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085">
      <w:pPr>
        <w:pStyle w:val="6"/>
        <w:tabs>
          <w:tab w:val="left" w:pos="9000"/>
        </w:tabs>
        <w:ind w:firstLine="420"/>
      </w:pPr>
    </w:p>
    <w:p w14:paraId="0244ACD1">
      <w:pPr>
        <w:pStyle w:val="6"/>
        <w:tabs>
          <w:tab w:val="left" w:pos="9000"/>
        </w:tabs>
        <w:ind w:firstLine="420"/>
      </w:pPr>
    </w:p>
    <w:p w14:paraId="445C3F95">
      <w:pPr>
        <w:pStyle w:val="6"/>
        <w:tabs>
          <w:tab w:val="left" w:pos="9000"/>
        </w:tabs>
        <w:ind w:firstLine="420"/>
        <w:rPr>
          <w:sz w:val="24"/>
        </w:rPr>
      </w:pPr>
      <w:r>
        <w:drawing>
          <wp:anchor distT="0" distB="0" distL="114300" distR="114300" simplePos="0" relativeHeight="251664384" behindDoc="0" locked="1" layoutInCell="1" allowOverlap="1">
            <wp:simplePos x="0" y="0"/>
            <wp:positionH relativeFrom="margin">
              <wp:posOffset>4243070</wp:posOffset>
            </wp:positionH>
            <wp:positionV relativeFrom="margin">
              <wp:posOffset>81280</wp:posOffset>
            </wp:positionV>
            <wp:extent cx="1463675" cy="720090"/>
            <wp:effectExtent l="0" t="0" r="9525" b="3810"/>
            <wp:wrapNone/>
            <wp:docPr id="17" name="HBPicture" descr="GB"/>
            <wp:cNvGraphicFramePr/>
            <a:graphic xmlns:a="http://schemas.openxmlformats.org/drawingml/2006/main">
              <a:graphicData uri="http://schemas.openxmlformats.org/drawingml/2006/picture">
                <pic:pic xmlns:pic="http://schemas.openxmlformats.org/drawingml/2006/picture">
                  <pic:nvPicPr>
                    <pic:cNvPr id="17" name="HBPicture" descr="GB"/>
                    <pic:cNvPicPr/>
                  </pic:nvPicPr>
                  <pic:blipFill>
                    <a:blip r:embed="rId14" cstate="print"/>
                    <a:stretch>
                      <a:fillRect/>
                    </a:stretch>
                  </pic:blipFill>
                  <pic:spPr>
                    <a:xfrm>
                      <a:off x="0" y="0"/>
                      <a:ext cx="1463675" cy="72009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8287385</wp:posOffset>
                </wp:positionV>
                <wp:extent cx="60579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9pt;margin-top:652.55pt;height:0pt;width:477pt;z-index:251662336;mso-width-relative:page;mso-height-relative:page;" filled="f" stroked="t" coordsize="21600,21600" o:gfxdata="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B/tUNgAAAANAQAADwAAAAAAAAABACAAAAAiAAAAZHJzL2Rvd25yZXYueG1sUEsBAhQA&#10;FAAAAAgAh07iQML2GLbyAQAA6AMAAA4AAAAAAAAAAQAgAAAAJwEAAGRycy9lMm9Eb2MueG1sUEsF&#10;BgAAAAAGAAYAWQEAAIsFAAAAAA==&#10;">
                <v:fill on="f" focussize="0,0"/>
                <v:stroke color="#000000" joinstyle="round"/>
                <v:imagedata o:title=""/>
                <o:lock v:ext="edit" aspectratio="f"/>
              </v:line>
            </w:pict>
          </mc:Fallback>
        </mc:AlternateContent>
      </w:r>
    </w:p>
    <w:p w14:paraId="596F0407">
      <w:pPr>
        <w:pStyle w:val="6"/>
        <w:tabs>
          <w:tab w:val="left" w:pos="9000"/>
        </w:tabs>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361" w:left="1418" w:header="0" w:footer="0" w:gutter="0"/>
          <w:pgNumType w:fmt="upperRoman" w:start="1"/>
          <w:cols w:space="720" w:num="1"/>
          <w:titlePg/>
          <w:docGrid w:type="linesAndChars" w:linePitch="312" w:charSpace="0"/>
        </w:sectPr>
      </w:pP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1847215</wp:posOffset>
                </wp:positionV>
                <wp:extent cx="5867400"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8674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145.45pt;height:0pt;width:462pt;z-index:251668480;mso-width-relative:page;mso-height-relative:page;" filled="f" stroked="t" coordsize="21600,21600" o:gfxdata="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u7XH1AAAAAgBAAAPAAAAAAAAAAEAIAAAACIAAABkcnMvZG93&#10;bnJldi54bWxQSwECFAAUAAAACACHTuJAEPs66QQCAAD8AwAADgAAAAAAAAABACAAAAAj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28575</wp:posOffset>
                </wp:positionH>
                <wp:positionV relativeFrom="margin">
                  <wp:posOffset>8983980</wp:posOffset>
                </wp:positionV>
                <wp:extent cx="5991225" cy="694690"/>
                <wp:effectExtent l="0" t="0" r="9525" b="10160"/>
                <wp:wrapNone/>
                <wp:docPr id="13" name="文本框 13"/>
                <wp:cNvGraphicFramePr/>
                <a:graphic xmlns:a="http://schemas.openxmlformats.org/drawingml/2006/main">
                  <a:graphicData uri="http://schemas.microsoft.com/office/word/2010/wordprocessingShape">
                    <wps:wsp>
                      <wps:cNvSpPr txBox="1"/>
                      <wps:spPr>
                        <a:xfrm>
                          <a:off x="0" y="0"/>
                          <a:ext cx="6120130" cy="891540"/>
                        </a:xfrm>
                        <a:prstGeom prst="rect">
                          <a:avLst/>
                        </a:prstGeom>
                        <a:solidFill>
                          <a:srgbClr val="FFFFFF"/>
                        </a:solidFill>
                        <a:ln>
                          <a:noFill/>
                        </a:ln>
                        <a:effectLst/>
                      </wps:spPr>
                      <wps:txbx>
                        <w:txbxContent>
                          <w:p w14:paraId="6F8C21BB">
                            <w:pPr>
                              <w:pStyle w:val="18"/>
                              <w:rPr>
                                <w:rStyle w:val="19"/>
                              </w:rPr>
                            </w:pPr>
                            <w:r>
                              <w:rPr>
                                <w:rFonts w:hint="eastAsia"/>
                                <w:spacing w:val="0"/>
                                <w:w w:val="100"/>
                                <w:szCs w:val="36"/>
                              </w:rPr>
                              <w:t>国家市场监督管理</w:t>
                            </w:r>
                            <w:r>
                              <w:rPr>
                                <w:rFonts w:hint="eastAsia"/>
                                <w:w w:val="100"/>
                                <w:szCs w:val="36"/>
                              </w:rPr>
                              <w:t>总局</w:t>
                            </w:r>
                            <w:r>
                              <w:rPr>
                                <w:rStyle w:val="19"/>
                                <w:rFonts w:hint="eastAsia"/>
                              </w:rPr>
                              <w:t xml:space="preserve"> 发布</w:t>
                            </w:r>
                          </w:p>
                          <w:p w14:paraId="42582A5F">
                            <w:pPr>
                              <w:pStyle w:val="2"/>
                              <w:ind w:firstLine="2530" w:firstLineChars="700"/>
                              <w:rPr>
                                <w:b/>
                                <w:sz w:val="36"/>
                                <w:szCs w:val="36"/>
                              </w:rPr>
                            </w:pPr>
                            <w:r>
                              <w:rPr>
                                <w:rFonts w:hint="eastAsia"/>
                                <w:b/>
                                <w:sz w:val="36"/>
                                <w:szCs w:val="36"/>
                              </w:rPr>
                              <w:t>国家标准化管理委员会</w:t>
                            </w:r>
                          </w:p>
                          <w:p w14:paraId="7065E17F">
                            <w:pPr>
                              <w:ind w:firstLine="420"/>
                            </w:pPr>
                          </w:p>
                        </w:txbxContent>
                      </wps:txbx>
                      <wps:bodyPr wrap="square" lIns="0" tIns="0" rIns="0" bIns="0" upright="1"/>
                    </wps:wsp>
                  </a:graphicData>
                </a:graphic>
              </wp:anchor>
            </w:drawing>
          </mc:Choice>
          <mc:Fallback>
            <w:pict>
              <v:shape id="_x0000_s1026" o:spid="_x0000_s1026" o:spt="202" type="#_x0000_t202" style="position:absolute;left:0pt;margin-left:2.25pt;margin-top:707.4pt;height:54.7pt;width:471.75pt;mso-position-horizontal-relative:margin;mso-position-vertical-relative:margin;z-index:251667456;mso-width-relative:page;mso-height-relative:page;" fillcolor="#FFFFFF" filled="t" stroked="f" coordsize="21600,21600" o:gfxdata="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6wxz2QAAAAsBAAAP&#10;AAAAAAAAAAEAIAAAACIAAABkcnMvZG93bnJldi54bWxQSwECFAAUAAAACACHTuJA3MZUaN4BAAC5&#10;AwAADgAAAAAAAAABACAAAAAoAQAAZHJzL2Uyb0RvYy54bWxQSwUGAAAAAAYABgBZAQAAeAUAAAAA&#10;">
                <v:fill on="t" focussize="0,0"/>
                <v:stroke on="f"/>
                <v:imagedata o:title=""/>
                <o:lock v:ext="edit" aspectratio="f"/>
                <v:textbox inset="0mm,0mm,0mm,0mm">
                  <w:txbxContent>
                    <w:p w14:paraId="6F8C21BB">
                      <w:pPr>
                        <w:pStyle w:val="18"/>
                        <w:rPr>
                          <w:rStyle w:val="19"/>
                        </w:rPr>
                      </w:pPr>
                      <w:r>
                        <w:rPr>
                          <w:rFonts w:hint="eastAsia"/>
                          <w:spacing w:val="0"/>
                          <w:w w:val="100"/>
                          <w:szCs w:val="36"/>
                        </w:rPr>
                        <w:t>国家市场监督管理</w:t>
                      </w:r>
                      <w:r>
                        <w:rPr>
                          <w:rFonts w:hint="eastAsia"/>
                          <w:w w:val="100"/>
                          <w:szCs w:val="36"/>
                        </w:rPr>
                        <w:t>总局</w:t>
                      </w:r>
                      <w:r>
                        <w:rPr>
                          <w:rStyle w:val="19"/>
                          <w:rFonts w:hint="eastAsia"/>
                        </w:rPr>
                        <w:t xml:space="preserve"> 发布</w:t>
                      </w:r>
                    </w:p>
                    <w:p w14:paraId="42582A5F">
                      <w:pPr>
                        <w:pStyle w:val="2"/>
                        <w:ind w:firstLine="2530" w:firstLineChars="700"/>
                        <w:rPr>
                          <w:b/>
                          <w:sz w:val="36"/>
                          <w:szCs w:val="36"/>
                        </w:rPr>
                      </w:pPr>
                      <w:r>
                        <w:rPr>
                          <w:rFonts w:hint="eastAsia"/>
                          <w:b/>
                          <w:sz w:val="36"/>
                          <w:szCs w:val="36"/>
                        </w:rPr>
                        <w:t>国家标准化管理委员会</w:t>
                      </w:r>
                    </w:p>
                    <w:p w14:paraId="7065E17F">
                      <w:pPr>
                        <w:ind w:firstLine="420"/>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1366520</wp:posOffset>
                </wp:positionV>
                <wp:extent cx="5867400" cy="1075055"/>
                <wp:effectExtent l="0" t="0" r="0" b="10795"/>
                <wp:wrapNone/>
                <wp:docPr id="14" name="文本框 14"/>
                <wp:cNvGraphicFramePr/>
                <a:graphic xmlns:a="http://schemas.openxmlformats.org/drawingml/2006/main">
                  <a:graphicData uri="http://schemas.microsoft.com/office/word/2010/wordprocessingShape">
                    <wps:wsp>
                      <wps:cNvSpPr txBox="1"/>
                      <wps:spPr>
                        <a:xfrm>
                          <a:off x="0" y="0"/>
                          <a:ext cx="5867400" cy="1075055"/>
                        </a:xfrm>
                        <a:prstGeom prst="rect">
                          <a:avLst/>
                        </a:prstGeom>
                        <a:solidFill>
                          <a:srgbClr val="FFFFFF"/>
                        </a:solidFill>
                        <a:ln>
                          <a:noFill/>
                        </a:ln>
                        <a:effectLst/>
                      </wps:spPr>
                      <wps:txbx>
                        <w:txbxContent>
                          <w:p w14:paraId="6CA083D5">
                            <w:pPr>
                              <w:pStyle w:val="20"/>
                              <w:ind w:right="280"/>
                              <w:rPr>
                                <w:rFonts w:ascii="黑体" w:hAnsi="黑体" w:eastAsia="黑体" w:cs="黑体"/>
                                <w:b/>
                                <w:szCs w:val="28"/>
                                <w:lang w:val="de-DE"/>
                              </w:rPr>
                            </w:pPr>
                            <w:r>
                              <w:rPr>
                                <w:rFonts w:hint="eastAsia" w:ascii="宋体" w:hAnsi="宋体"/>
                                <w:b/>
                                <w:szCs w:val="28"/>
                                <w:lang w:val="de-DE"/>
                              </w:rPr>
                              <w:t xml:space="preserve">      </w:t>
                            </w:r>
                            <w:r>
                              <w:rPr>
                                <w:rFonts w:hint="eastAsia" w:ascii="黑体" w:hAnsi="黑体" w:eastAsia="黑体" w:cs="黑体"/>
                                <w:b/>
                                <w:szCs w:val="28"/>
                                <w:lang w:val="de-DE"/>
                              </w:rPr>
                              <w:t>GB/T 27674—202X/ISO 9599:2015</w:t>
                            </w:r>
                          </w:p>
                          <w:p w14:paraId="2955176D">
                            <w:pPr>
                              <w:pStyle w:val="20"/>
                              <w:ind w:right="280"/>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sz w:val="21"/>
                                <w:szCs w:val="21"/>
                                <w:lang w:val="de-DE"/>
                              </w:rPr>
                              <w:t>代替</w:t>
                            </w:r>
                            <w:r>
                              <w:rPr>
                                <w:rFonts w:hint="eastAsia" w:ascii="宋体" w:hAnsi="宋体" w:cs="宋体"/>
                                <w:b/>
                                <w:sz w:val="21"/>
                                <w:szCs w:val="21"/>
                                <w:lang w:val="de-DE"/>
                              </w:rPr>
                              <w:t>GB/T 27674—20</w:t>
                            </w:r>
                            <w:r>
                              <w:rPr>
                                <w:rFonts w:hint="eastAsia" w:ascii="宋体" w:hAnsi="宋体" w:cs="宋体"/>
                                <w:b/>
                                <w:sz w:val="21"/>
                                <w:szCs w:val="21"/>
                                <w:lang w:val="en-US" w:eastAsia="zh-CN"/>
                              </w:rPr>
                              <w:t>11</w:t>
                            </w:r>
                            <w:r>
                              <w:rPr>
                                <w:rFonts w:hint="eastAsia" w:ascii="宋体" w:hAnsi="宋体" w:cs="宋体"/>
                                <w:b/>
                                <w:sz w:val="21"/>
                                <w:szCs w:val="21"/>
                                <w:lang w:val="de-DE"/>
                              </w:rPr>
                              <w:t>/ISO 9599:</w:t>
                            </w:r>
                            <w:r>
                              <w:rPr>
                                <w:rFonts w:hint="eastAsia" w:ascii="宋体" w:hAnsi="宋体" w:cs="宋体"/>
                                <w:b/>
                                <w:sz w:val="21"/>
                                <w:szCs w:val="21"/>
                                <w:lang w:val="en-US" w:eastAsia="zh-CN"/>
                              </w:rPr>
                              <w:t>1991</w:t>
                            </w:r>
                          </w:p>
                          <w:p w14:paraId="32293321">
                            <w:pPr>
                              <w:pStyle w:val="20"/>
                              <w:ind w:right="280"/>
                              <w:rPr>
                                <w:rFonts w:ascii="黑体" w:hAnsi="宋体" w:eastAsia="黑体"/>
                                <w:szCs w:val="28"/>
                                <w:lang w:val="de-DE"/>
                              </w:rPr>
                            </w:pPr>
                          </w:p>
                          <w:p w14:paraId="38499E34">
                            <w:pPr>
                              <w:pStyle w:val="22"/>
                              <w:rPr>
                                <w:lang w:val="de-DE"/>
                              </w:rPr>
                            </w:pPr>
                          </w:p>
                        </w:txbxContent>
                      </wps:txbx>
                      <wps:bodyPr lIns="0" tIns="0" rIns="0" bIns="0" upright="1"/>
                    </wps:wsp>
                  </a:graphicData>
                </a:graphic>
              </wp:anchor>
            </w:drawing>
          </mc:Choice>
          <mc:Fallback>
            <w:pict>
              <v:shape id="_x0000_s1026" o:spid="_x0000_s1026" o:spt="202" type="#_x0000_t202" style="position:absolute;left:0pt;margin-left:0pt;margin-top:107.6pt;height:84.65pt;width:462pt;mso-position-horizontal-relative:margin;mso-position-vertical-relative:margin;z-index:251666432;mso-width-relative:page;mso-height-relative:page;" fillcolor="#FFFFFF" filled="t" stroked="f" coordsize="21600,21600" o:gfxdata="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uvtg9gAAAAIAQAADwAAAAAAAAABACAA&#10;AAAiAAAAZHJzL2Rvd25yZXYueG1sUEsBAhQAFAAAAAgAh07iQFbbBUjUAQAArAMAAA4AAAAAAAAA&#10;AQAgAAAAJwEAAGRycy9lMm9Eb2MueG1sUEsFBgAAAAAGAAYAWQEAAG0FAAAAAA==&#10;">
                <v:fill on="t" focussize="0,0"/>
                <v:stroke on="f"/>
                <v:imagedata o:title=""/>
                <o:lock v:ext="edit" aspectratio="f"/>
                <v:textbox inset="0mm,0mm,0mm,0mm">
                  <w:txbxContent>
                    <w:p w14:paraId="6CA083D5">
                      <w:pPr>
                        <w:pStyle w:val="20"/>
                        <w:ind w:right="280"/>
                        <w:rPr>
                          <w:rFonts w:ascii="黑体" w:hAnsi="黑体" w:eastAsia="黑体" w:cs="黑体"/>
                          <w:b/>
                          <w:szCs w:val="28"/>
                          <w:lang w:val="de-DE"/>
                        </w:rPr>
                      </w:pPr>
                      <w:r>
                        <w:rPr>
                          <w:rFonts w:hint="eastAsia" w:ascii="宋体" w:hAnsi="宋体"/>
                          <w:b/>
                          <w:szCs w:val="28"/>
                          <w:lang w:val="de-DE"/>
                        </w:rPr>
                        <w:t xml:space="preserve">      </w:t>
                      </w:r>
                      <w:r>
                        <w:rPr>
                          <w:rFonts w:hint="eastAsia" w:ascii="黑体" w:hAnsi="黑体" w:eastAsia="黑体" w:cs="黑体"/>
                          <w:b/>
                          <w:szCs w:val="28"/>
                          <w:lang w:val="de-DE"/>
                        </w:rPr>
                        <w:t>GB/T 27674—202X/ISO 9599:2015</w:t>
                      </w:r>
                    </w:p>
                    <w:p w14:paraId="2955176D">
                      <w:pPr>
                        <w:pStyle w:val="20"/>
                        <w:ind w:right="280"/>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sz w:val="21"/>
                          <w:szCs w:val="21"/>
                          <w:lang w:val="de-DE"/>
                        </w:rPr>
                        <w:t>代替</w:t>
                      </w:r>
                      <w:r>
                        <w:rPr>
                          <w:rFonts w:hint="eastAsia" w:ascii="宋体" w:hAnsi="宋体" w:cs="宋体"/>
                          <w:b/>
                          <w:sz w:val="21"/>
                          <w:szCs w:val="21"/>
                          <w:lang w:val="de-DE"/>
                        </w:rPr>
                        <w:t>GB/T 27674—20</w:t>
                      </w:r>
                      <w:r>
                        <w:rPr>
                          <w:rFonts w:hint="eastAsia" w:ascii="宋体" w:hAnsi="宋体" w:cs="宋体"/>
                          <w:b/>
                          <w:sz w:val="21"/>
                          <w:szCs w:val="21"/>
                          <w:lang w:val="en-US" w:eastAsia="zh-CN"/>
                        </w:rPr>
                        <w:t>11</w:t>
                      </w:r>
                      <w:r>
                        <w:rPr>
                          <w:rFonts w:hint="eastAsia" w:ascii="宋体" w:hAnsi="宋体" w:cs="宋体"/>
                          <w:b/>
                          <w:sz w:val="21"/>
                          <w:szCs w:val="21"/>
                          <w:lang w:val="de-DE"/>
                        </w:rPr>
                        <w:t>/ISO 9599:</w:t>
                      </w:r>
                      <w:r>
                        <w:rPr>
                          <w:rFonts w:hint="eastAsia" w:ascii="宋体" w:hAnsi="宋体" w:cs="宋体"/>
                          <w:b/>
                          <w:sz w:val="21"/>
                          <w:szCs w:val="21"/>
                          <w:lang w:val="en-US" w:eastAsia="zh-CN"/>
                        </w:rPr>
                        <w:t>1991</w:t>
                      </w:r>
                    </w:p>
                    <w:p w14:paraId="32293321">
                      <w:pPr>
                        <w:pStyle w:val="20"/>
                        <w:ind w:right="280"/>
                        <w:rPr>
                          <w:rFonts w:ascii="黑体" w:hAnsi="宋体" w:eastAsia="黑体"/>
                          <w:szCs w:val="28"/>
                          <w:lang w:val="de-DE"/>
                        </w:rPr>
                      </w:pPr>
                    </w:p>
                    <w:p w14:paraId="38499E34">
                      <w:pPr>
                        <w:pStyle w:val="22"/>
                        <w:rPr>
                          <w:lang w:val="de-DE"/>
                        </w:rPr>
                      </w:pP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-11430</wp:posOffset>
                </wp:positionH>
                <wp:positionV relativeFrom="margin">
                  <wp:posOffset>975360</wp:posOffset>
                </wp:positionV>
                <wp:extent cx="6120130" cy="391160"/>
                <wp:effectExtent l="0" t="0" r="13970" b="8890"/>
                <wp:wrapNone/>
                <wp:docPr id="15" name="文本框 15"/>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14:paraId="43A89E7E">
                            <w:pPr>
                              <w:pStyle w:val="23"/>
                            </w:pPr>
                            <w:r>
                              <w:rPr>
                                <w:rFonts w:hint="eastAsia"/>
                              </w:rPr>
                              <w:t>中华人民共和国国家标准</w:t>
                            </w:r>
                          </w:p>
                        </w:txbxContent>
                      </wps:txbx>
                      <wps:bodyPr wrap="square" lIns="0" tIns="0" rIns="0" bIns="0" upright="1"/>
                    </wps:wsp>
                  </a:graphicData>
                </a:graphic>
              </wp:anchor>
            </w:drawing>
          </mc:Choice>
          <mc:Fallback>
            <w:pict>
              <v:shape id="_x0000_s1026" o:spid="_x0000_s1026" o:spt="202" type="#_x0000_t202" style="position:absolute;left:0pt;margin-left:-0.9pt;margin-top:76.8pt;height:30.8pt;width:481.9pt;mso-position-horizontal-relative:margin;mso-position-vertical-relative:margin;z-index:251665408;mso-width-relative:page;mso-height-relative:page;" fillcolor="#FFFFFF" filled="t" stroked="f" coordsize="21600,21600" o:gfxdata="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UgnDZAAAACgEAAA8A&#10;AAAAAAAAAQAgAAAAIgAAAGRycy9kb3ducmV2LnhtbFBLAQIUABQAAAAIAIdO4kBL9TeV3QEAALkD&#10;AAAOAAAAAAAAAAEAIAAAACgBAABkcnMvZTJvRG9jLnhtbFBLBQYAAAAABgAGAFkBAAB3BQAAAAA=&#10;">
                <v:fill on="t" focussize="0,0"/>
                <v:stroke on="f"/>
                <v:imagedata o:title=""/>
                <o:lock v:ext="edit" aspectratio="f"/>
                <v:textbox inset="0mm,0mm,0mm,0mm">
                  <w:txbxContent>
                    <w:p w14:paraId="43A89E7E">
                      <w:pPr>
                        <w:pStyle w:val="23"/>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182245</wp:posOffset>
                </wp:positionV>
                <wp:extent cx="2406650" cy="514350"/>
                <wp:effectExtent l="0" t="0" r="12700" b="0"/>
                <wp:wrapNone/>
                <wp:docPr id="16" name="文本框 16"/>
                <wp:cNvGraphicFramePr/>
                <a:graphic xmlns:a="http://schemas.openxmlformats.org/drawingml/2006/main">
                  <a:graphicData uri="http://schemas.microsoft.com/office/word/2010/wordprocessingShape">
                    <wps:wsp>
                      <wps:cNvSpPr txBox="1"/>
                      <wps:spPr>
                        <a:xfrm>
                          <a:off x="0" y="0"/>
                          <a:ext cx="2406650" cy="514350"/>
                        </a:xfrm>
                        <a:prstGeom prst="rect">
                          <a:avLst/>
                        </a:prstGeom>
                        <a:solidFill>
                          <a:srgbClr val="FFFFFF"/>
                        </a:solidFill>
                        <a:ln>
                          <a:noFill/>
                        </a:ln>
                        <a:effectLst/>
                      </wps:spPr>
                      <wps:txbx>
                        <w:txbxContent>
                          <w:p w14:paraId="2C480211">
                            <w:pPr>
                              <w:pStyle w:val="24"/>
                              <w:rPr>
                                <w:rFonts w:hint="default" w:ascii="黑体" w:hAnsi="黑体" w:eastAsia="黑体" w:cs="黑体"/>
                                <w:sz w:val="21"/>
                                <w:szCs w:val="21"/>
                                <w:lang w:val="en-US" w:eastAsia="zh-CN"/>
                              </w:rPr>
                            </w:pPr>
                            <w:r>
                              <w:rPr>
                                <w:rFonts w:ascii="黑体" w:hAnsi="黑体" w:eastAsia="黑体" w:cs="黑体"/>
                                <w:sz w:val="21"/>
                                <w:szCs w:val="21"/>
                              </w:rPr>
                              <w:t>ICS 77.120.</w:t>
                            </w:r>
                            <w:r>
                              <w:rPr>
                                <w:rFonts w:hint="eastAsia" w:ascii="黑体" w:hAnsi="黑体" w:eastAsia="黑体" w:cs="黑体"/>
                                <w:sz w:val="21"/>
                                <w:szCs w:val="21"/>
                                <w:lang w:val="en-US" w:eastAsia="zh-CN"/>
                              </w:rPr>
                              <w:t>01</w:t>
                            </w:r>
                          </w:p>
                          <w:p w14:paraId="53158D42">
                            <w:pPr>
                              <w:pStyle w:val="25"/>
                              <w:rPr>
                                <w:rFonts w:ascii="黑体"/>
                                <w:szCs w:val="21"/>
                              </w:rPr>
                            </w:pPr>
                            <w:r>
                              <w:rPr>
                                <w:rFonts w:ascii="Times New Roman" w:hAnsi="Times New Roman" w:eastAsia="Times New Roman" w:cs="Times New Roman"/>
                                <w:spacing w:val="-2"/>
                                <w:sz w:val="22"/>
                                <w:szCs w:val="22"/>
                              </w:rPr>
                              <w:t>D</w:t>
                            </w:r>
                            <w:r>
                              <w:rPr>
                                <w:rFonts w:ascii="Times New Roman" w:hAnsi="Times New Roman" w:eastAsia="Times New Roman" w:cs="Times New Roman"/>
                                <w:spacing w:val="52"/>
                                <w:w w:val="101"/>
                                <w:sz w:val="22"/>
                                <w:szCs w:val="22"/>
                              </w:rPr>
                              <w:t xml:space="preserve"> </w:t>
                            </w:r>
                            <w:r>
                              <w:rPr>
                                <w:rFonts w:ascii="Times New Roman" w:hAnsi="Times New Roman" w:eastAsia="Times New Roman" w:cs="Times New Roman"/>
                                <w:spacing w:val="-2"/>
                                <w:sz w:val="22"/>
                                <w:szCs w:val="22"/>
                              </w:rPr>
                              <w:t>42</w:t>
                            </w:r>
                          </w:p>
                          <w:p w14:paraId="313EDA58">
                            <w:pPr>
                              <w:pStyle w:val="25"/>
                              <w:rPr>
                                <w:szCs w:val="21"/>
                              </w:rPr>
                            </w:pPr>
                          </w:p>
                        </w:txbxContent>
                      </wps:txbx>
                      <wps:bodyPr lIns="0" tIns="0" rIns="0" bIns="0" upright="1"/>
                    </wps:wsp>
                  </a:graphicData>
                </a:graphic>
              </wp:anchor>
            </w:drawing>
          </mc:Choice>
          <mc:Fallback>
            <w:pict>
              <v:shape id="_x0000_s1026" o:spid="_x0000_s1026" o:spt="202" type="#_x0000_t202" style="position:absolute;left:0pt;margin-left:0pt;margin-top:14.35pt;height:40.5pt;width:189.5pt;mso-position-horizontal-relative:margin;mso-position-vertical-relative:margin;z-index:251663360;mso-width-relative:page;mso-height-relative:page;" fillcolor="#FFFFFF" filled="t" stroked="f" coordsize="21600,21600" o:gfxdata="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9qL31gAAAAcBAAAPAAAAAAAAAAEAIAAAACIA&#10;AABkcnMvZG93bnJldi54bWxQSwECFAAUAAAACACHTuJAN2q/39IBAACrAwAADgAAAAAAAAABACAA&#10;AAAlAQAAZHJzL2Uyb0RvYy54bWxQSwUGAAAAAAYABgBZAQAAaQUAAAAA&#10;">
                <v:fill on="t" focussize="0,0"/>
                <v:stroke on="f"/>
                <v:imagedata o:title=""/>
                <o:lock v:ext="edit" aspectratio="f"/>
                <v:textbox inset="0mm,0mm,0mm,0mm">
                  <w:txbxContent>
                    <w:p w14:paraId="2C480211">
                      <w:pPr>
                        <w:pStyle w:val="24"/>
                        <w:rPr>
                          <w:rFonts w:hint="default" w:ascii="黑体" w:hAnsi="黑体" w:eastAsia="黑体" w:cs="黑体"/>
                          <w:sz w:val="21"/>
                          <w:szCs w:val="21"/>
                          <w:lang w:val="en-US" w:eastAsia="zh-CN"/>
                        </w:rPr>
                      </w:pPr>
                      <w:r>
                        <w:rPr>
                          <w:rFonts w:ascii="黑体" w:hAnsi="黑体" w:eastAsia="黑体" w:cs="黑体"/>
                          <w:sz w:val="21"/>
                          <w:szCs w:val="21"/>
                        </w:rPr>
                        <w:t>ICS 77.120.</w:t>
                      </w:r>
                      <w:r>
                        <w:rPr>
                          <w:rFonts w:hint="eastAsia" w:ascii="黑体" w:hAnsi="黑体" w:eastAsia="黑体" w:cs="黑体"/>
                          <w:sz w:val="21"/>
                          <w:szCs w:val="21"/>
                          <w:lang w:val="en-US" w:eastAsia="zh-CN"/>
                        </w:rPr>
                        <w:t>01</w:t>
                      </w:r>
                    </w:p>
                    <w:p w14:paraId="53158D42">
                      <w:pPr>
                        <w:pStyle w:val="25"/>
                        <w:rPr>
                          <w:rFonts w:ascii="黑体"/>
                          <w:szCs w:val="21"/>
                        </w:rPr>
                      </w:pPr>
                      <w:r>
                        <w:rPr>
                          <w:rFonts w:ascii="Times New Roman" w:hAnsi="Times New Roman" w:eastAsia="Times New Roman" w:cs="Times New Roman"/>
                          <w:spacing w:val="-2"/>
                          <w:sz w:val="22"/>
                          <w:szCs w:val="22"/>
                        </w:rPr>
                        <w:t>D</w:t>
                      </w:r>
                      <w:r>
                        <w:rPr>
                          <w:rFonts w:ascii="Times New Roman" w:hAnsi="Times New Roman" w:eastAsia="Times New Roman" w:cs="Times New Roman"/>
                          <w:spacing w:val="52"/>
                          <w:w w:val="101"/>
                          <w:sz w:val="22"/>
                          <w:szCs w:val="22"/>
                        </w:rPr>
                        <w:t xml:space="preserve"> </w:t>
                      </w:r>
                      <w:r>
                        <w:rPr>
                          <w:rFonts w:ascii="Times New Roman" w:hAnsi="Times New Roman" w:eastAsia="Times New Roman" w:cs="Times New Roman"/>
                          <w:spacing w:val="-2"/>
                          <w:sz w:val="22"/>
                          <w:szCs w:val="22"/>
                        </w:rPr>
                        <w:t>42</w:t>
                      </w:r>
                    </w:p>
                    <w:p w14:paraId="313EDA58">
                      <w:pPr>
                        <w:pStyle w:val="25"/>
                        <w:rPr>
                          <w:szCs w:val="21"/>
                        </w:rPr>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3848100</wp:posOffset>
                </wp:positionH>
                <wp:positionV relativeFrom="margin">
                  <wp:posOffset>8322945</wp:posOffset>
                </wp:positionV>
                <wp:extent cx="2019300" cy="312420"/>
                <wp:effectExtent l="0" t="0" r="0" b="11430"/>
                <wp:wrapNone/>
                <wp:docPr id="11" name="文本框 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15AEDE7F">
                            <w:pPr>
                              <w:ind w:firstLine="560"/>
                              <w:jc w:val="right"/>
                              <w:rPr>
                                <w:rFonts w:ascii="黑体" w:hAnsi="黑体" w:eastAsia="黑体"/>
                                <w:sz w:val="28"/>
                                <w:szCs w:val="28"/>
                              </w:rPr>
                            </w:pPr>
                            <w:r>
                              <w:rPr>
                                <w:rFonts w:hint="eastAsia" w:ascii="黑体" w:hAnsi="黑体" w:eastAsia="黑体"/>
                                <w:sz w:val="28"/>
                                <w:szCs w:val="28"/>
                              </w:rPr>
                              <w:t>202X-X-X实施</w:t>
                            </w:r>
                            <w:r>
                              <w:rPr>
                                <w:rFonts w:ascii="黑体" w:hAnsi="黑体" w:eastAsia="黑体"/>
                                <w:sz w:val="28"/>
                                <w:szCs w:val="28"/>
                              </w:rPr>
                              <w:t xml:space="preserve">   </w:t>
                            </w:r>
                          </w:p>
                        </w:txbxContent>
                      </wps:txbx>
                      <wps:bodyPr lIns="0" tIns="0" rIns="0" bIns="0" upright="1"/>
                    </wps:wsp>
                  </a:graphicData>
                </a:graphic>
              </wp:anchor>
            </w:drawing>
          </mc:Choice>
          <mc:Fallback>
            <w:pict>
              <v:shape id="文本框 5" o:spid="_x0000_s1026" o:spt="202" type="#_x0000_t202" style="position:absolute;left:0pt;margin-left:303pt;margin-top:655.35pt;height:24.6pt;width:159pt;mso-position-horizontal-relative:margin;mso-position-vertical-relative:margin;z-index:251661312;mso-width-relative:page;mso-height-relative:page;" fillcolor="#FFFFFF" filled="t" stroked="f" coordsize="21600,21600" o:gfxdata="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9Xzk2gAAAA0BAAAPAAAAAAAAAAEA&#10;IAAAACIAAABkcnMvZG93bnJldi54bWxQSwECFAAUAAAACACHTuJAhQAPcdQBAACqAwAADgAAAAAA&#10;AAABACAAAAApAQAAZHJzL2Uyb0RvYy54bWxQSwUGAAAAAAYABgBZAQAAbwUAAAAA&#10;">
                <v:fill on="t" focussize="0,0"/>
                <v:stroke on="f"/>
                <v:imagedata o:title=""/>
                <o:lock v:ext="edit" aspectratio="f"/>
                <v:textbox inset="0mm,0mm,0mm,0mm">
                  <w:txbxContent>
                    <w:p w14:paraId="15AEDE7F">
                      <w:pPr>
                        <w:ind w:firstLine="560"/>
                        <w:jc w:val="right"/>
                        <w:rPr>
                          <w:rFonts w:ascii="黑体" w:hAnsi="黑体" w:eastAsia="黑体"/>
                          <w:sz w:val="28"/>
                          <w:szCs w:val="28"/>
                        </w:rPr>
                      </w:pPr>
                      <w:r>
                        <w:rPr>
                          <w:rFonts w:hint="eastAsia" w:ascii="黑体" w:hAnsi="黑体" w:eastAsia="黑体"/>
                          <w:sz w:val="28"/>
                          <w:szCs w:val="28"/>
                        </w:rPr>
                        <w:t>202X-X-X实施</w:t>
                      </w:r>
                      <w:r>
                        <w:rPr>
                          <w:rFonts w:ascii="黑体" w:hAnsi="黑体" w:eastAsia="黑体"/>
                          <w:sz w:val="28"/>
                          <w:szCs w:val="28"/>
                        </w:rPr>
                        <w:t xml:space="preserve">   </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8322945</wp:posOffset>
                </wp:positionV>
                <wp:extent cx="2019300" cy="312420"/>
                <wp:effectExtent l="0" t="0" r="0" b="11430"/>
                <wp:wrapNone/>
                <wp:docPr id="9" name="文本框 4"/>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7A551AED">
                            <w:pPr>
                              <w:pStyle w:val="26"/>
                              <w:rPr>
                                <w:rFonts w:ascii="黑体"/>
                              </w:rPr>
                            </w:pPr>
                            <w:r>
                              <w:rPr>
                                <w:rFonts w:hint="eastAsia" w:ascii="黑体"/>
                              </w:rPr>
                              <w:t>202X-X-X发布</w:t>
                            </w:r>
                          </w:p>
                          <w:p w14:paraId="4DC58DC1">
                            <w:pPr>
                              <w:ind w:firstLine="420"/>
                            </w:pPr>
                          </w:p>
                        </w:txbxContent>
                      </wps:txbx>
                      <wps:bodyPr lIns="0" tIns="0" rIns="0" bIns="0" upright="1"/>
                    </wps:wsp>
                  </a:graphicData>
                </a:graphic>
              </wp:anchor>
            </w:drawing>
          </mc:Choice>
          <mc:Fallback>
            <w:pict>
              <v:shape id="文本框 4" o:spid="_x0000_s1026" o:spt="202" type="#_x0000_t202" style="position:absolute;left:0pt;margin-left:0pt;margin-top:655.35pt;height:24.6pt;width:159pt;mso-position-horizontal-relative:margin;mso-position-vertical-relative:margin;z-index:251660288;mso-width-relative:page;mso-height-relative:page;" fillcolor="#FFFFFF" filled="t" stroked="f" coordsize="21600,21600" o:gfxdata="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ItNmtgAAAAKAQAADwAAAAAAAAABACAA&#10;AAAiAAAAZHJzL2Rvd25yZXYueG1sUEsBAhQAFAAAAAgAh07iQOp1jzLUAQAAqQMAAA4AAAAAAAAA&#10;AQAgAAAAJwEAAGRycy9lMm9Eb2MueG1sUEsFBgAAAAAGAAYAWQEAAG0FAAAAAA==&#10;">
                <v:fill on="t" focussize="0,0"/>
                <v:stroke on="f"/>
                <v:imagedata o:title=""/>
                <o:lock v:ext="edit" aspectratio="f"/>
                <v:textbox inset="0mm,0mm,0mm,0mm">
                  <w:txbxContent>
                    <w:p w14:paraId="7A551AED">
                      <w:pPr>
                        <w:pStyle w:val="26"/>
                        <w:rPr>
                          <w:rFonts w:ascii="黑体"/>
                        </w:rPr>
                      </w:pPr>
                      <w:r>
                        <w:rPr>
                          <w:rFonts w:hint="eastAsia" w:ascii="黑体"/>
                        </w:rPr>
                        <w:t>202X-X-X发布</w:t>
                      </w:r>
                    </w:p>
                    <w:p w14:paraId="4DC58DC1">
                      <w:pPr>
                        <w:ind w:firstLine="420"/>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-11430</wp:posOffset>
                </wp:positionH>
                <wp:positionV relativeFrom="margin">
                  <wp:posOffset>2873375</wp:posOffset>
                </wp:positionV>
                <wp:extent cx="5969000" cy="4472305"/>
                <wp:effectExtent l="0" t="0" r="12700" b="4445"/>
                <wp:wrapNone/>
                <wp:docPr id="6" name="文本框 2"/>
                <wp:cNvGraphicFramePr/>
                <a:graphic xmlns:a="http://schemas.openxmlformats.org/drawingml/2006/main">
                  <a:graphicData uri="http://schemas.microsoft.com/office/word/2010/wordprocessingShape">
                    <wps:wsp>
                      <wps:cNvSpPr txBox="1"/>
                      <wps:spPr>
                        <a:xfrm>
                          <a:off x="0" y="0"/>
                          <a:ext cx="5969000" cy="4472305"/>
                        </a:xfrm>
                        <a:prstGeom prst="rect">
                          <a:avLst/>
                        </a:prstGeom>
                        <a:solidFill>
                          <a:srgbClr val="FFFFFF"/>
                        </a:solidFill>
                        <a:ln>
                          <a:noFill/>
                        </a:ln>
                        <a:effectLst/>
                      </wps:spPr>
                      <wps:txbx>
                        <w:txbxContent>
                          <w:p w14:paraId="740FDD0A">
                            <w:pPr>
                              <w:ind w:firstLine="1040"/>
                              <w:jc w:val="center"/>
                              <w:rPr>
                                <w:rFonts w:ascii="黑体" w:eastAsia="黑体"/>
                                <w:sz w:val="52"/>
                              </w:rPr>
                            </w:pPr>
                          </w:p>
                          <w:p w14:paraId="6ED84E66">
                            <w:pPr>
                              <w:ind w:left="0" w:leftChars="0" w:firstLine="0" w:firstLineChars="0"/>
                              <w:jc w:val="center"/>
                              <w:rPr>
                                <w:rFonts w:hint="eastAsia" w:ascii="黑体" w:eastAsia="黑体"/>
                                <w:bCs/>
                                <w:sz w:val="52"/>
                                <w:szCs w:val="52"/>
                              </w:rPr>
                            </w:pPr>
                            <w:bookmarkStart w:id="1" w:name="OLE_LINK1"/>
                            <w:r>
                              <w:rPr>
                                <w:rFonts w:hint="eastAsia" w:ascii="黑体" w:eastAsia="黑体"/>
                                <w:bCs/>
                                <w:sz w:val="52"/>
                                <w:szCs w:val="52"/>
                              </w:rPr>
                              <w:t>硫化铜、铅、锌和镍精矿</w:t>
                            </w:r>
                            <w:bookmarkEnd w:id="1"/>
                            <w:r>
                              <w:rPr>
                                <w:rFonts w:hint="eastAsia" w:ascii="黑体" w:eastAsia="黑体"/>
                                <w:bCs/>
                                <w:sz w:val="52"/>
                                <w:szCs w:val="52"/>
                                <w:lang w:val="en-US" w:eastAsia="zh-CN"/>
                              </w:rPr>
                              <w:t xml:space="preserve">  </w:t>
                            </w:r>
                            <w:r>
                              <w:rPr>
                                <w:rFonts w:hint="eastAsia" w:ascii="黑体" w:eastAsia="黑体"/>
                                <w:bCs/>
                                <w:sz w:val="52"/>
                                <w:szCs w:val="52"/>
                              </w:rPr>
                              <w:t>试样中</w:t>
                            </w:r>
                          </w:p>
                          <w:p w14:paraId="0CED9815">
                            <w:pPr>
                              <w:ind w:left="0" w:leftChars="0" w:firstLine="0" w:firstLineChars="0"/>
                              <w:jc w:val="center"/>
                              <w:rPr>
                                <w:rFonts w:eastAsia="黑体"/>
                                <w:bCs/>
                                <w:sz w:val="52"/>
                                <w:szCs w:val="72"/>
                              </w:rPr>
                            </w:pPr>
                            <w:r>
                              <w:rPr>
                                <w:rFonts w:hint="eastAsia" w:ascii="黑体" w:eastAsia="黑体"/>
                                <w:bCs/>
                                <w:sz w:val="52"/>
                                <w:szCs w:val="52"/>
                              </w:rPr>
                              <w:t>湿存水分的测定 重量法</w:t>
                            </w:r>
                          </w:p>
                          <w:p w14:paraId="4C6A6BB0">
                            <w:pPr>
                              <w:ind w:firstLine="560"/>
                              <w:jc w:val="center"/>
                              <w:rPr>
                                <w:rFonts w:eastAsia="黑体"/>
                                <w:sz w:val="28"/>
                                <w:szCs w:val="28"/>
                              </w:rPr>
                            </w:pPr>
                          </w:p>
                          <w:p w14:paraId="1F858A96">
                            <w:pPr>
                              <w:ind w:left="0" w:leftChars="0" w:firstLine="0" w:firstLineChars="0"/>
                              <w:jc w:val="center"/>
                              <w:rPr>
                                <w:rFonts w:ascii="黑体" w:hAnsi="黑体" w:eastAsia="黑体" w:cs="黑体"/>
                                <w:kern w:val="2"/>
                                <w:sz w:val="28"/>
                                <w:szCs w:val="28"/>
                              </w:rPr>
                            </w:pPr>
                            <w:r>
                              <w:rPr>
                                <w:rFonts w:hint="eastAsia" w:ascii="黑体" w:hAnsi="黑体" w:eastAsia="黑体" w:cs="黑体"/>
                                <w:spacing w:val="-20"/>
                                <w:sz w:val="28"/>
                                <w:szCs w:val="28"/>
                              </w:rPr>
                              <w:t>Copper,lead, zinc and sulfide concentrates</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Determination of hygroscopic</w:t>
                            </w:r>
                            <w:r>
                              <w:rPr>
                                <w:rFonts w:hint="eastAsia" w:ascii="黑体" w:hAnsi="黑体" w:eastAsia="黑体" w:cs="黑体"/>
                                <w:sz w:val="28"/>
                                <w:szCs w:val="28"/>
                              </w:rPr>
                              <w:t xml:space="preserve"> moisture content of the analysis sample</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Gravimetric method</w:t>
                            </w:r>
                          </w:p>
                          <w:p w14:paraId="53A19C41">
                            <w:pPr>
                              <w:tabs>
                                <w:tab w:val="left" w:pos="3822"/>
                                <w:tab w:val="left" w:pos="5400"/>
                              </w:tabs>
                              <w:spacing w:before="50" w:after="50"/>
                              <w:ind w:firstLine="560"/>
                              <w:jc w:val="center"/>
                              <w:rPr>
                                <w:rFonts w:hint="eastAsia"/>
                                <w:sz w:val="28"/>
                              </w:rPr>
                            </w:pPr>
                          </w:p>
                          <w:p w14:paraId="62371FBC">
                            <w:pPr>
                              <w:tabs>
                                <w:tab w:val="left" w:pos="3822"/>
                                <w:tab w:val="left" w:pos="5400"/>
                              </w:tabs>
                              <w:spacing w:before="50" w:after="50"/>
                              <w:ind w:left="0" w:leftChars="0" w:firstLine="0" w:firstLineChars="0"/>
                              <w:jc w:val="center"/>
                              <w:rPr>
                                <w:sz w:val="28"/>
                              </w:rPr>
                            </w:pPr>
                            <w:r>
                              <w:rPr>
                                <w:rFonts w:hint="eastAsia"/>
                                <w:sz w:val="28"/>
                              </w:rPr>
                              <w:t xml:space="preserve">（ISO </w:t>
                            </w:r>
                            <w:r>
                              <w:rPr>
                                <w:rFonts w:hint="eastAsia"/>
                                <w:sz w:val="28"/>
                                <w:lang w:val="en-US" w:eastAsia="zh-CN"/>
                              </w:rPr>
                              <w:t xml:space="preserve"> </w:t>
                            </w:r>
                            <w:r>
                              <w:rPr>
                                <w:rFonts w:hint="eastAsia"/>
                                <w:sz w:val="28"/>
                              </w:rPr>
                              <w:t>9599:2015,IDT）</w:t>
                            </w:r>
                          </w:p>
                          <w:p w14:paraId="3528D23D">
                            <w:pPr>
                              <w:pStyle w:val="28"/>
                              <w:rPr>
                                <w:rFonts w:hint="eastAsia" w:ascii="黑体" w:eastAsia="黑体"/>
                                <w:bCs/>
                                <w:sz w:val="52"/>
                                <w:szCs w:val="52"/>
                              </w:rPr>
                            </w:pPr>
                          </w:p>
                          <w:p w14:paraId="1E358A89">
                            <w:pPr>
                              <w:pStyle w:val="28"/>
                              <w:keepNext w:val="0"/>
                              <w:keepLines w:val="0"/>
                              <w:pageBreakBefore w:val="0"/>
                              <w:widowControl/>
                              <w:kinsoku/>
                              <w:wordWrap/>
                              <w:overflowPunct/>
                              <w:topLinePunct w:val="0"/>
                              <w:bidi w:val="0"/>
                              <w:adjustRightInd/>
                              <w:snapToGrid/>
                              <w:spacing w:line="240" w:lineRule="auto"/>
                              <w:jc w:val="center"/>
                              <w:textAlignment w:val="auto"/>
                            </w:pPr>
                            <w:r>
                              <w:rPr>
                                <w:rFonts w:hint="eastAsia" w:ascii="黑体" w:eastAsia="黑体"/>
                                <w:bCs/>
                                <w:sz w:val="52"/>
                                <w:szCs w:val="52"/>
                                <w:lang w:eastAsia="zh-CN"/>
                              </w:rPr>
                              <w:t>（</w:t>
                            </w:r>
                            <w:r>
                              <w:rPr>
                                <w:rFonts w:hint="eastAsia" w:ascii="黑体" w:eastAsia="黑体"/>
                                <w:bCs/>
                                <w:sz w:val="52"/>
                                <w:szCs w:val="52"/>
                              </w:rPr>
                              <w:t>草案</w:t>
                            </w:r>
                            <w:r>
                              <w:rPr>
                                <w:rFonts w:hint="eastAsia" w:ascii="黑体" w:eastAsia="黑体"/>
                                <w:bCs/>
                                <w:sz w:val="52"/>
                                <w:szCs w:val="52"/>
                                <w:lang w:eastAsia="zh-CN"/>
                              </w:rPr>
                              <w:t>）</w:t>
                            </w:r>
                          </w:p>
                        </w:txbxContent>
                      </wps:txbx>
                      <wps:bodyPr lIns="0" tIns="0" rIns="0" bIns="0" upright="1"/>
                    </wps:wsp>
                  </a:graphicData>
                </a:graphic>
              </wp:anchor>
            </w:drawing>
          </mc:Choice>
          <mc:Fallback>
            <w:pict>
              <v:shape id="文本框 2" o:spid="_x0000_s1026" o:spt="202" type="#_x0000_t202" style="position:absolute;left:0pt;margin-left:-0.9pt;margin-top:226.25pt;height:352.15pt;width:470pt;mso-position-horizontal-relative:margin;mso-position-vertical-relative:margin;z-index:251659264;mso-width-relative:page;mso-height-relative:page;" fillcolor="#FFFFFF" filled="t" stroked="f" coordsize="21600,21600" o:gfxdata="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RrgK7aAAAACwEAAA8AAAAAAAAAAQAg&#10;AAAAIgAAAGRycy9kb3ducmV2LnhtbFBLAQIUABQAAAAIAIdO4kBwBOsn0wEAAKoDAAAOAAAAAAAA&#10;AAEAIAAAACkBAABkcnMvZTJvRG9jLnhtbFBLBQYAAAAABgAGAFkBAABuBQAAAAA=&#10;">
                <v:fill on="t" focussize="0,0"/>
                <v:stroke on="f"/>
                <v:imagedata o:title=""/>
                <o:lock v:ext="edit" aspectratio="f"/>
                <v:textbox inset="0mm,0mm,0mm,0mm">
                  <w:txbxContent>
                    <w:p w14:paraId="740FDD0A">
                      <w:pPr>
                        <w:ind w:firstLine="1040"/>
                        <w:jc w:val="center"/>
                        <w:rPr>
                          <w:rFonts w:ascii="黑体" w:eastAsia="黑体"/>
                          <w:sz w:val="52"/>
                        </w:rPr>
                      </w:pPr>
                    </w:p>
                    <w:p w14:paraId="6ED84E66">
                      <w:pPr>
                        <w:ind w:left="0" w:leftChars="0" w:firstLine="0" w:firstLineChars="0"/>
                        <w:jc w:val="center"/>
                        <w:rPr>
                          <w:rFonts w:hint="eastAsia" w:ascii="黑体" w:eastAsia="黑体"/>
                          <w:bCs/>
                          <w:sz w:val="52"/>
                          <w:szCs w:val="52"/>
                        </w:rPr>
                      </w:pPr>
                      <w:bookmarkStart w:id="1" w:name="OLE_LINK1"/>
                      <w:r>
                        <w:rPr>
                          <w:rFonts w:hint="eastAsia" w:ascii="黑体" w:eastAsia="黑体"/>
                          <w:bCs/>
                          <w:sz w:val="52"/>
                          <w:szCs w:val="52"/>
                        </w:rPr>
                        <w:t>硫化铜、铅、锌和镍精矿</w:t>
                      </w:r>
                      <w:bookmarkEnd w:id="1"/>
                      <w:r>
                        <w:rPr>
                          <w:rFonts w:hint="eastAsia" w:ascii="黑体" w:eastAsia="黑体"/>
                          <w:bCs/>
                          <w:sz w:val="52"/>
                          <w:szCs w:val="52"/>
                          <w:lang w:val="en-US" w:eastAsia="zh-CN"/>
                        </w:rPr>
                        <w:t xml:space="preserve">  </w:t>
                      </w:r>
                      <w:r>
                        <w:rPr>
                          <w:rFonts w:hint="eastAsia" w:ascii="黑体" w:eastAsia="黑体"/>
                          <w:bCs/>
                          <w:sz w:val="52"/>
                          <w:szCs w:val="52"/>
                        </w:rPr>
                        <w:t>试样中</w:t>
                      </w:r>
                    </w:p>
                    <w:p w14:paraId="0CED9815">
                      <w:pPr>
                        <w:ind w:left="0" w:leftChars="0" w:firstLine="0" w:firstLineChars="0"/>
                        <w:jc w:val="center"/>
                        <w:rPr>
                          <w:rFonts w:eastAsia="黑体"/>
                          <w:bCs/>
                          <w:sz w:val="52"/>
                          <w:szCs w:val="72"/>
                        </w:rPr>
                      </w:pPr>
                      <w:r>
                        <w:rPr>
                          <w:rFonts w:hint="eastAsia" w:ascii="黑体" w:eastAsia="黑体"/>
                          <w:bCs/>
                          <w:sz w:val="52"/>
                          <w:szCs w:val="52"/>
                        </w:rPr>
                        <w:t>湿存水分的测定 重量法</w:t>
                      </w:r>
                    </w:p>
                    <w:p w14:paraId="4C6A6BB0">
                      <w:pPr>
                        <w:ind w:firstLine="560"/>
                        <w:jc w:val="center"/>
                        <w:rPr>
                          <w:rFonts w:eastAsia="黑体"/>
                          <w:sz w:val="28"/>
                          <w:szCs w:val="28"/>
                        </w:rPr>
                      </w:pPr>
                    </w:p>
                    <w:p w14:paraId="1F858A96">
                      <w:pPr>
                        <w:ind w:left="0" w:leftChars="0" w:firstLine="0" w:firstLineChars="0"/>
                        <w:jc w:val="center"/>
                        <w:rPr>
                          <w:rFonts w:ascii="黑体" w:hAnsi="黑体" w:eastAsia="黑体" w:cs="黑体"/>
                          <w:kern w:val="2"/>
                          <w:sz w:val="28"/>
                          <w:szCs w:val="28"/>
                        </w:rPr>
                      </w:pPr>
                      <w:r>
                        <w:rPr>
                          <w:rFonts w:hint="eastAsia" w:ascii="黑体" w:hAnsi="黑体" w:eastAsia="黑体" w:cs="黑体"/>
                          <w:spacing w:val="-20"/>
                          <w:sz w:val="28"/>
                          <w:szCs w:val="28"/>
                        </w:rPr>
                        <w:t>Copper,lead, zinc and sulfide concentrates</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Determination of hygroscopic</w:t>
                      </w:r>
                      <w:r>
                        <w:rPr>
                          <w:rFonts w:hint="eastAsia" w:ascii="黑体" w:hAnsi="黑体" w:eastAsia="黑体" w:cs="黑体"/>
                          <w:sz w:val="28"/>
                          <w:szCs w:val="28"/>
                        </w:rPr>
                        <w:t xml:space="preserve"> moisture content of the analysis sample</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Gravimetric method</w:t>
                      </w:r>
                    </w:p>
                    <w:p w14:paraId="53A19C41">
                      <w:pPr>
                        <w:tabs>
                          <w:tab w:val="left" w:pos="3822"/>
                          <w:tab w:val="left" w:pos="5400"/>
                        </w:tabs>
                        <w:spacing w:before="50" w:after="50"/>
                        <w:ind w:firstLine="560"/>
                        <w:jc w:val="center"/>
                        <w:rPr>
                          <w:rFonts w:hint="eastAsia"/>
                          <w:sz w:val="28"/>
                        </w:rPr>
                      </w:pPr>
                    </w:p>
                    <w:p w14:paraId="62371FBC">
                      <w:pPr>
                        <w:tabs>
                          <w:tab w:val="left" w:pos="3822"/>
                          <w:tab w:val="left" w:pos="5400"/>
                        </w:tabs>
                        <w:spacing w:before="50" w:after="50"/>
                        <w:ind w:left="0" w:leftChars="0" w:firstLine="0" w:firstLineChars="0"/>
                        <w:jc w:val="center"/>
                        <w:rPr>
                          <w:sz w:val="28"/>
                        </w:rPr>
                      </w:pPr>
                      <w:r>
                        <w:rPr>
                          <w:rFonts w:hint="eastAsia"/>
                          <w:sz w:val="28"/>
                        </w:rPr>
                        <w:t xml:space="preserve">（ISO </w:t>
                      </w:r>
                      <w:r>
                        <w:rPr>
                          <w:rFonts w:hint="eastAsia"/>
                          <w:sz w:val="28"/>
                          <w:lang w:val="en-US" w:eastAsia="zh-CN"/>
                        </w:rPr>
                        <w:t xml:space="preserve"> </w:t>
                      </w:r>
                      <w:r>
                        <w:rPr>
                          <w:rFonts w:hint="eastAsia"/>
                          <w:sz w:val="28"/>
                        </w:rPr>
                        <w:t>9599:2015,IDT）</w:t>
                      </w:r>
                    </w:p>
                    <w:p w14:paraId="3528D23D">
                      <w:pPr>
                        <w:pStyle w:val="28"/>
                        <w:rPr>
                          <w:rFonts w:hint="eastAsia" w:ascii="黑体" w:eastAsia="黑体"/>
                          <w:bCs/>
                          <w:sz w:val="52"/>
                          <w:szCs w:val="52"/>
                        </w:rPr>
                      </w:pPr>
                    </w:p>
                    <w:p w14:paraId="1E358A89">
                      <w:pPr>
                        <w:pStyle w:val="28"/>
                        <w:keepNext w:val="0"/>
                        <w:keepLines w:val="0"/>
                        <w:pageBreakBefore w:val="0"/>
                        <w:widowControl/>
                        <w:kinsoku/>
                        <w:wordWrap/>
                        <w:overflowPunct/>
                        <w:topLinePunct w:val="0"/>
                        <w:bidi w:val="0"/>
                        <w:adjustRightInd/>
                        <w:snapToGrid/>
                        <w:spacing w:line="240" w:lineRule="auto"/>
                        <w:jc w:val="center"/>
                        <w:textAlignment w:val="auto"/>
                      </w:pPr>
                      <w:r>
                        <w:rPr>
                          <w:rFonts w:hint="eastAsia" w:ascii="黑体" w:eastAsia="黑体"/>
                          <w:bCs/>
                          <w:sz w:val="52"/>
                          <w:szCs w:val="52"/>
                          <w:lang w:eastAsia="zh-CN"/>
                        </w:rPr>
                        <w:t>（</w:t>
                      </w:r>
                      <w:r>
                        <w:rPr>
                          <w:rFonts w:hint="eastAsia" w:ascii="黑体" w:eastAsia="黑体"/>
                          <w:bCs/>
                          <w:sz w:val="52"/>
                          <w:szCs w:val="52"/>
                        </w:rPr>
                        <w:t>草案</w:t>
                      </w:r>
                      <w:r>
                        <w:rPr>
                          <w:rFonts w:hint="eastAsia" w:ascii="黑体" w:eastAsia="黑体"/>
                          <w:bCs/>
                          <w:sz w:val="52"/>
                          <w:szCs w:val="52"/>
                          <w:lang w:eastAsia="zh-CN"/>
                        </w:rPr>
                        <w:t>）</w:t>
                      </w:r>
                    </w:p>
                  </w:txbxContent>
                </v:textbox>
                <w10:anchorlock/>
              </v:shape>
            </w:pict>
          </mc:Fallback>
        </mc:AlternateContent>
      </w:r>
    </w:p>
    <w:p w14:paraId="591B2EBE">
      <w:pPr>
        <w:pStyle w:val="17"/>
        <w:spacing w:line="340" w:lineRule="exact"/>
        <w:rPr>
          <w:rFonts w:ascii="Times New Roman"/>
          <w:color w:val="auto"/>
        </w:rPr>
      </w:pPr>
      <w:r>
        <w:rPr>
          <w:rFonts w:hint="eastAsia" w:ascii="Times New Roman"/>
          <w:color w:val="auto"/>
        </w:rPr>
        <w:t>前</w:t>
      </w:r>
      <w:r>
        <w:rPr>
          <w:rFonts w:ascii="Times New Roman"/>
          <w:color w:val="auto"/>
        </w:rPr>
        <w:t xml:space="preserve">    </w:t>
      </w:r>
      <w:r>
        <w:rPr>
          <w:rFonts w:hint="eastAsia" w:ascii="Times New Roman"/>
          <w:color w:val="auto"/>
        </w:rPr>
        <w:t>言</w:t>
      </w:r>
    </w:p>
    <w:p w14:paraId="045DF6FE">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本文件按照GB/T 1.1-2020《标准化工作导则 第1部分：标准化文件的结构和起草规则》的规定起草。</w:t>
      </w:r>
    </w:p>
    <w:p w14:paraId="1F9B4736">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本文件代替GB/T 27674—2011</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《硫化铜、铅和锌精矿  试样中湿存水分的测定  重量法》，与GB/T 27674—2011相比，除结构调整和编辑性改动外，主要技术变化如下：  </w:t>
      </w:r>
    </w:p>
    <w:p w14:paraId="2D27D03E">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a）</w:t>
      </w:r>
      <w:r>
        <w:rPr>
          <w:rFonts w:hint="eastAsia" w:ascii="宋体" w:hAnsi="宋体" w:cs="宋体"/>
          <w:szCs w:val="21"/>
          <w:lang w:val="en-US" w:eastAsia="zh-CN"/>
        </w:rPr>
        <w:t>更改</w:t>
      </w:r>
      <w:r>
        <w:rPr>
          <w:rFonts w:hint="eastAsia" w:ascii="宋体" w:hAnsi="宋体" w:cs="宋体"/>
          <w:szCs w:val="21"/>
        </w:rPr>
        <w:t>了本文件的适用范围</w:t>
      </w:r>
      <w:r>
        <w:rPr>
          <w:rFonts w:hint="eastAsia" w:ascii="宋体" w:hAnsi="宋体" w:cs="宋体"/>
          <w:szCs w:val="21"/>
          <w:lang w:eastAsia="zh-CN"/>
        </w:rPr>
        <w:t>，</w:t>
      </w:r>
      <w:r>
        <w:rPr>
          <w:rFonts w:hint="eastAsia" w:ascii="宋体" w:hAnsi="宋体" w:cs="宋体"/>
          <w:szCs w:val="21"/>
          <w:lang w:val="en-US" w:eastAsia="zh-CN"/>
        </w:rPr>
        <w:t>适用对象增加了镍精矿</w:t>
      </w:r>
      <w:r>
        <w:rPr>
          <w:rFonts w:hint="eastAsia" w:ascii="宋体" w:hAnsi="宋体" w:cs="宋体"/>
          <w:szCs w:val="21"/>
        </w:rPr>
        <w:t>（见第1章</w:t>
      </w:r>
      <w:r>
        <w:rPr>
          <w:rFonts w:hint="eastAsia" w:ascii="宋体" w:hAnsi="宋体" w:cs="宋体"/>
          <w:szCs w:val="21"/>
          <w:lang w:eastAsia="zh-CN"/>
        </w:rPr>
        <w:t>，</w:t>
      </w:r>
      <w:r>
        <w:rPr>
          <w:rFonts w:hint="eastAsia" w:ascii="宋体" w:hAnsi="宋体" w:cs="宋体"/>
          <w:szCs w:val="21"/>
          <w:lang w:val="en-US" w:eastAsia="zh-CN"/>
        </w:rPr>
        <w:t>2011年版 第1章</w:t>
      </w:r>
      <w:r>
        <w:rPr>
          <w:rFonts w:hint="eastAsia" w:ascii="宋体" w:hAnsi="宋体" w:cs="宋体"/>
          <w:szCs w:val="21"/>
        </w:rPr>
        <w:t>）</w:t>
      </w:r>
      <w:r>
        <w:rPr>
          <w:rFonts w:hint="eastAsia" w:ascii="Times New Roman" w:hAnsi="Times New Roman"/>
          <w:color w:val="000000" w:themeColor="text1"/>
          <w14:textFill>
            <w14:solidFill>
              <w14:schemeClr w14:val="tx1"/>
            </w14:solidFill>
          </w14:textFill>
        </w:rPr>
        <w:t>；</w:t>
      </w:r>
    </w:p>
    <w:p w14:paraId="0B767C4E">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b）增加了“规范性引用文件”（见第2章）；</w:t>
      </w:r>
    </w:p>
    <w:p w14:paraId="12BC79CD">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c）增加了</w:t>
      </w:r>
      <w:r>
        <w:rPr>
          <w:rFonts w:hint="eastAsia" w:ascii="Times New Roman" w:hAnsi="Times New Roman"/>
          <w:color w:val="auto"/>
          <w:lang w:val="en-US" w:eastAsia="zh-CN"/>
        </w:rPr>
        <w:t>取样方法和样品的</w:t>
      </w:r>
      <w:r>
        <w:rPr>
          <w:rFonts w:hint="eastAsia" w:ascii="Times New Roman" w:hAnsi="Times New Roman"/>
          <w:color w:val="auto"/>
        </w:rPr>
        <w:t>一般要求（见7.</w:t>
      </w:r>
      <w:r>
        <w:rPr>
          <w:rFonts w:hint="eastAsia" w:ascii="Times New Roman" w:hAnsi="Times New Roman"/>
          <w:color w:val="auto"/>
          <w:lang w:val="en-US" w:eastAsia="zh-CN"/>
        </w:rPr>
        <w:t>1</w:t>
      </w:r>
      <w:r>
        <w:rPr>
          <w:rFonts w:hint="eastAsia" w:ascii="Times New Roman" w:hAnsi="Times New Roman"/>
          <w:color w:val="auto"/>
        </w:rPr>
        <w:t>）</w:t>
      </w:r>
      <w:r>
        <w:rPr>
          <w:rFonts w:hint="eastAsia" w:ascii="Times New Roman" w:hAnsi="Times New Roman"/>
          <w:color w:val="auto"/>
          <w:lang w:eastAsia="zh-CN"/>
        </w:rPr>
        <w:t>。</w:t>
      </w:r>
    </w:p>
    <w:p w14:paraId="7B6864E6">
      <w:pPr>
        <w:pStyle w:val="2"/>
        <w:ind w:firstLine="420"/>
        <w:rPr>
          <w:rFonts w:hint="eastAsia" w:ascii="Times New Roman"/>
          <w:kern w:val="2"/>
          <w:szCs w:val="21"/>
        </w:rPr>
      </w:pPr>
      <w:r>
        <w:rPr>
          <w:rFonts w:hint="eastAsia"/>
        </w:rPr>
        <w:t>本文件</w:t>
      </w:r>
      <w:r>
        <w:rPr>
          <w:rFonts w:hint="eastAsia"/>
          <w:lang w:val="en-US" w:eastAsia="zh-CN"/>
        </w:rPr>
        <w:t>修改</w:t>
      </w:r>
      <w:r>
        <w:rPr>
          <w:rFonts w:hint="eastAsia"/>
        </w:rPr>
        <w:t>采用</w:t>
      </w:r>
      <w:r>
        <w:rPr>
          <w:rFonts w:hint="eastAsia" w:ascii="Times New Roman"/>
          <w:kern w:val="2"/>
          <w:szCs w:val="21"/>
        </w:rPr>
        <w:t>ISO 9599:2015《硫化铜、铅、锌和镍精矿 试样中湿存水分的测定 重量法》。</w:t>
      </w:r>
    </w:p>
    <w:p w14:paraId="2B08C30F">
      <w:pPr>
        <w:pStyle w:val="2"/>
        <w:ind w:firstLine="420"/>
        <w:rPr>
          <w:rFonts w:hint="eastAsia"/>
        </w:rPr>
      </w:pPr>
      <w:r>
        <w:rPr>
          <w:rFonts w:hint="eastAsia"/>
        </w:rPr>
        <w:t>本文件与</w:t>
      </w:r>
      <w:r>
        <w:rPr>
          <w:rFonts w:hint="eastAsia" w:ascii="Times New Roman"/>
          <w:kern w:val="2"/>
          <w:szCs w:val="21"/>
        </w:rPr>
        <w:t>ISO 9599:2015</w:t>
      </w:r>
      <w:r>
        <w:rPr>
          <w:rFonts w:hint="eastAsia"/>
        </w:rPr>
        <w:t>相比</w:t>
      </w:r>
      <w:r>
        <w:rPr>
          <w:rFonts w:hint="eastAsia"/>
          <w:lang w:val="en-US" w:eastAsia="zh-CN"/>
        </w:rPr>
        <w:t>做了下述结构调整</w:t>
      </w:r>
      <w:r>
        <w:rPr>
          <w:rFonts w:hint="eastAsia"/>
        </w:rPr>
        <w:t>：</w:t>
      </w:r>
    </w:p>
    <w:p w14:paraId="505EE0D8">
      <w:pPr>
        <w:pStyle w:val="2"/>
        <w:ind w:firstLine="420"/>
        <w:rPr>
          <w:rFonts w:hint="default" w:ascii="Arial" w:hAnsi="Arial" w:cs="Arial"/>
          <w:lang w:val="en-US" w:eastAsia="zh-CN"/>
        </w:rPr>
      </w:pPr>
      <w:r>
        <w:rPr>
          <w:rFonts w:hint="eastAsia"/>
          <w:lang w:eastAsia="zh-CN"/>
        </w:rPr>
        <w:t>——</w:t>
      </w:r>
      <w:r>
        <w:rPr>
          <w:rFonts w:hint="eastAsia"/>
          <w:lang w:val="en-US" w:eastAsia="zh-CN"/>
        </w:rPr>
        <w:t>将警告的内容调整</w:t>
      </w:r>
      <w:r>
        <w:rPr>
          <w:rFonts w:hint="default" w:ascii="Arial" w:hAnsi="Arial" w:eastAsia="宋体" w:cs="Arial"/>
          <w:lang w:val="en-US" w:eastAsia="zh-CN"/>
        </w:rPr>
        <w:t>至5.1和A.2.2处</w:t>
      </w:r>
      <w:r>
        <w:rPr>
          <w:rFonts w:hint="default" w:ascii="Arial" w:hAnsi="Arial" w:cs="Arial"/>
          <w:lang w:val="en-US" w:eastAsia="zh-CN"/>
        </w:rPr>
        <w:t>；</w:t>
      </w:r>
    </w:p>
    <w:p w14:paraId="034047CE">
      <w:pPr>
        <w:pStyle w:val="2"/>
        <w:ind w:firstLine="420"/>
        <w:rPr>
          <w:rFonts w:hint="eastAsia"/>
          <w:lang w:val="en-US" w:eastAsia="zh-CN"/>
        </w:rPr>
      </w:pPr>
      <w:r>
        <w:rPr>
          <w:rFonts w:hint="eastAsia"/>
          <w:lang w:val="en-US" w:eastAsia="zh-CN"/>
        </w:rPr>
        <w:t>——增加了术语和定义章节。</w:t>
      </w:r>
    </w:p>
    <w:p w14:paraId="6AD874E1">
      <w:pPr>
        <w:pStyle w:val="2"/>
        <w:tabs>
          <w:tab w:val="left" w:pos="1890"/>
          <w:tab w:val="left" w:pos="2100"/>
        </w:tabs>
        <w:autoSpaceDE w:val="0"/>
        <w:autoSpaceDN w:val="0"/>
        <w:ind w:firstLine="420" w:firstLineChars="200"/>
        <w:rPr>
          <w:rFonts w:hint="eastAsia"/>
          <w:lang w:val="en-US" w:eastAsia="zh-CN"/>
        </w:rPr>
      </w:pPr>
      <w:r>
        <w:rPr>
          <w:rFonts w:hint="eastAsia"/>
          <w:lang w:val="en-US" w:eastAsia="zh-CN"/>
        </w:rPr>
        <w:t>——</w:t>
      </w:r>
      <w:r>
        <w:rPr>
          <w:rFonts w:hint="eastAsia" w:ascii="Times New Roman" w:hAnsi="Times New Roman"/>
          <w:color w:val="FF0000"/>
        </w:rPr>
        <w:t>增加了“平行试验”内容（见第</w:t>
      </w:r>
      <w:r>
        <w:rPr>
          <w:rFonts w:hint="eastAsia" w:ascii="Times New Roman" w:hAnsi="Times New Roman"/>
          <w:color w:val="FF0000"/>
          <w:lang w:val="en-US" w:eastAsia="zh-CN"/>
        </w:rPr>
        <w:t>8</w:t>
      </w:r>
      <w:r>
        <w:rPr>
          <w:rFonts w:hint="eastAsia" w:ascii="Times New Roman" w:hAnsi="Times New Roman"/>
          <w:color w:val="FF0000"/>
        </w:rPr>
        <w:t>章</w:t>
      </w:r>
      <w:r>
        <w:rPr>
          <w:rFonts w:hint="eastAsia" w:ascii="Times New Roman" w:hAnsi="Times New Roman"/>
          <w:color w:val="FF0000"/>
          <w:lang w:val="en-US" w:eastAsia="zh-CN"/>
        </w:rPr>
        <w:t>8</w:t>
      </w:r>
      <w:bookmarkStart w:id="2" w:name="_GoBack"/>
      <w:bookmarkEnd w:id="2"/>
      <w:r>
        <w:rPr>
          <w:rFonts w:hint="eastAsia" w:ascii="Times New Roman" w:hAnsi="Times New Roman"/>
          <w:color w:val="FF0000"/>
        </w:rPr>
        <w:t>.3）</w:t>
      </w:r>
      <w:r>
        <w:rPr>
          <w:rFonts w:hint="eastAsia"/>
          <w:color w:val="FF0000"/>
          <w:lang w:val="en-US" w:eastAsia="zh-CN"/>
        </w:rPr>
        <w:t>；</w:t>
      </w:r>
    </w:p>
    <w:p w14:paraId="1C66D350">
      <w:pPr>
        <w:pStyle w:val="2"/>
        <w:ind w:firstLine="420"/>
        <w:rPr>
          <w:rFonts w:hint="eastAsia"/>
          <w:lang w:val="en-US" w:eastAsia="zh-CN"/>
        </w:rPr>
      </w:pPr>
      <w:r>
        <w:rPr>
          <w:rFonts w:hint="eastAsia"/>
        </w:rPr>
        <w:t>本文件与</w:t>
      </w:r>
      <w:r>
        <w:rPr>
          <w:rFonts w:hint="eastAsia" w:ascii="Times New Roman"/>
          <w:kern w:val="2"/>
          <w:szCs w:val="21"/>
        </w:rPr>
        <w:t>ISO 9599:2015</w:t>
      </w:r>
      <w:r>
        <w:rPr>
          <w:rFonts w:hint="eastAsia"/>
        </w:rPr>
        <w:t>的技术性差异</w:t>
      </w:r>
      <w:r>
        <w:rPr>
          <w:rFonts w:hint="eastAsia"/>
          <w:lang w:val="en-US" w:eastAsia="zh-CN"/>
        </w:rPr>
        <w:t>及原因如下：</w:t>
      </w:r>
    </w:p>
    <w:p w14:paraId="07F16773">
      <w:pPr>
        <w:pStyle w:val="2"/>
        <w:ind w:firstLine="420"/>
        <w:rPr>
          <w:rFonts w:hint="eastAsia"/>
          <w:lang w:val="en-US" w:eastAsia="zh-CN"/>
        </w:rPr>
      </w:pPr>
      <w:r>
        <w:rPr>
          <w:rFonts w:hint="eastAsia"/>
          <w:lang w:val="en-US" w:eastAsia="zh-CN"/>
        </w:rPr>
        <w:t>——将警告的内容细化，在具体试剂后列示，更具可操作性；</w:t>
      </w:r>
    </w:p>
    <w:p w14:paraId="23AC79CA">
      <w:pPr>
        <w:pStyle w:val="2"/>
        <w:numPr>
          <w:ilvl w:val="-1"/>
          <w:numId w:val="0"/>
        </w:numPr>
        <w:ind w:left="819" w:leftChars="190" w:hanging="420" w:hangingChars="200"/>
        <w:rPr>
          <w:rFonts w:hint="eastAsia" w:ascii="Times New Roman" w:eastAsia="宋体"/>
          <w:bCs/>
          <w:color w:val="000000"/>
          <w:szCs w:val="21"/>
          <w:lang w:eastAsia="zh-CN"/>
        </w:rPr>
      </w:pPr>
      <w:r>
        <w:rPr>
          <w:rFonts w:hint="eastAsia"/>
          <w:lang w:val="en-US" w:eastAsia="zh-CN"/>
        </w:rPr>
        <w:t>——</w:t>
      </w:r>
      <w:r>
        <w:rPr>
          <w:rFonts w:hint="eastAsia" w:ascii="Times New Roman"/>
        </w:rPr>
        <w:t>用规范性引用的GB/T 14260</w:t>
      </w:r>
      <w:r>
        <w:rPr>
          <w:rFonts w:hint="eastAsia" w:ascii="Times New Roman"/>
          <w:bCs/>
          <w:color w:val="000000"/>
          <w:szCs w:val="21"/>
        </w:rPr>
        <w:t>替换了</w:t>
      </w:r>
      <w:r>
        <w:rPr>
          <w:rFonts w:ascii="Times New Roman"/>
          <w:bCs/>
          <w:color w:val="000000"/>
          <w:szCs w:val="21"/>
        </w:rPr>
        <w:t xml:space="preserve">ISO </w:t>
      </w:r>
      <w:r>
        <w:rPr>
          <w:rFonts w:hint="eastAsia" w:ascii="Times New Roman"/>
          <w:bCs/>
          <w:color w:val="000000"/>
          <w:szCs w:val="21"/>
          <w:lang w:val="en-US" w:eastAsia="zh-CN"/>
        </w:rPr>
        <w:t>12743</w:t>
      </w:r>
      <w:r>
        <w:rPr>
          <w:rFonts w:hint="eastAsia" w:ascii="Times New Roman"/>
          <w:bCs/>
          <w:color w:val="000000"/>
          <w:szCs w:val="21"/>
        </w:rPr>
        <w:t>，两个文件之间的一致性程度为</w:t>
      </w:r>
      <w:r>
        <w:rPr>
          <w:rFonts w:hint="eastAsia" w:ascii="Times New Roman"/>
          <w:bCs/>
          <w:color w:val="000000"/>
          <w:szCs w:val="21"/>
          <w:lang w:val="en-US" w:eastAsia="zh-CN"/>
        </w:rPr>
        <w:t>非等效；</w:t>
      </w:r>
      <w:r>
        <w:rPr>
          <w:rFonts w:hint="eastAsia" w:ascii="Times New Roman"/>
        </w:rPr>
        <w:t>用GB/T 27673</w:t>
      </w:r>
      <w:r>
        <w:rPr>
          <w:rFonts w:hint="eastAsia" w:ascii="Times New Roman"/>
          <w:bCs/>
          <w:color w:val="000000"/>
          <w:szCs w:val="21"/>
        </w:rPr>
        <w:t>替换了</w:t>
      </w:r>
      <w:r>
        <w:rPr>
          <w:rFonts w:ascii="Times New Roman"/>
          <w:bCs/>
          <w:color w:val="000000"/>
          <w:szCs w:val="21"/>
        </w:rPr>
        <w:t xml:space="preserve">ISO </w:t>
      </w:r>
      <w:r>
        <w:rPr>
          <w:rFonts w:hint="eastAsia" w:ascii="Times New Roman"/>
          <w:bCs/>
          <w:color w:val="000000"/>
          <w:szCs w:val="21"/>
          <w:lang w:val="en-US" w:eastAsia="zh-CN"/>
        </w:rPr>
        <w:t>10251</w:t>
      </w:r>
      <w:r>
        <w:rPr>
          <w:rFonts w:hint="eastAsia" w:ascii="Times New Roman"/>
          <w:bCs/>
          <w:color w:val="000000"/>
          <w:szCs w:val="21"/>
        </w:rPr>
        <w:t>，两个文件之间的一致性程度为</w:t>
      </w:r>
      <w:r>
        <w:rPr>
          <w:rFonts w:hint="eastAsia" w:ascii="Times New Roman"/>
          <w:bCs/>
          <w:color w:val="000000"/>
          <w:szCs w:val="21"/>
          <w:lang w:val="en-US" w:eastAsia="zh-CN"/>
        </w:rPr>
        <w:t>修改采用</w:t>
      </w:r>
      <w:r>
        <w:rPr>
          <w:rFonts w:hint="eastAsia" w:ascii="Times New Roman"/>
          <w:bCs/>
          <w:color w:val="000000"/>
          <w:szCs w:val="21"/>
        </w:rPr>
        <w:t>，以适应我国国情，增加可理解性</w:t>
      </w:r>
      <w:r>
        <w:rPr>
          <w:rFonts w:hint="eastAsia" w:ascii="Times New Roman"/>
          <w:bCs/>
          <w:color w:val="000000"/>
          <w:szCs w:val="21"/>
          <w:lang w:eastAsia="zh-CN"/>
        </w:rPr>
        <w:t>。</w:t>
      </w:r>
    </w:p>
    <w:p w14:paraId="525C5191">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请注意本文件的某些内容可能涉及专利。本文件的发布机构不承担识别专利的责任。</w:t>
      </w:r>
    </w:p>
    <w:p w14:paraId="3E8850E4">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本文件由中国有色金属工业协会提出。</w:t>
      </w:r>
    </w:p>
    <w:p w14:paraId="112C5DDF">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本文件由全国有色金属标准化技术委员会（SAC/TC 243）归口。</w:t>
      </w:r>
    </w:p>
    <w:p w14:paraId="3F6FF482">
      <w:pPr>
        <w:pStyle w:val="2"/>
        <w:tabs>
          <w:tab w:val="left" w:pos="1890"/>
          <w:tab w:val="left" w:pos="2100"/>
        </w:tabs>
        <w:autoSpaceDE w:val="0"/>
        <w:autoSpaceDN w:val="0"/>
        <w:ind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本文件起草单位：</w:t>
      </w:r>
    </w:p>
    <w:p w14:paraId="3F25FE6E">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auto"/>
        </w:rPr>
        <w:t>本文件主要起草人：</w:t>
      </w:r>
    </w:p>
    <w:p w14:paraId="737F3D1B">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本文件及所代替文件的历次版本发布情况为：</w:t>
      </w:r>
    </w:p>
    <w:p w14:paraId="4FB10F38">
      <w:pPr>
        <w:pStyle w:val="2"/>
        <w:tabs>
          <w:tab w:val="left" w:pos="1890"/>
          <w:tab w:val="left" w:pos="2100"/>
        </w:tabs>
        <w:autoSpaceDE w:val="0"/>
        <w:autoSpaceDN w:val="0"/>
        <w:ind w:firstLine="420" w:firstLineChars="200"/>
        <w:rPr>
          <w:rFonts w:hint="eastAsia" w:ascii="Times New Roman" w:hAnsi="Times New Roman"/>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2011年</w:t>
      </w:r>
      <w:r>
        <w:rPr>
          <w:rFonts w:hint="eastAsia" w:ascii="Times New Roman" w:hAnsi="Times New Roman"/>
          <w:color w:val="000000" w:themeColor="text1"/>
          <w14:textFill>
            <w14:solidFill>
              <w14:schemeClr w14:val="tx1"/>
            </w14:solidFill>
          </w14:textFill>
        </w:rPr>
        <w:t>首次发布为GB/T 27674—2011/ISO 9599:1991</w:t>
      </w:r>
      <w:r>
        <w:rPr>
          <w:rFonts w:hint="eastAsia" w:ascii="Times New Roman" w:hAnsi="Times New Roman"/>
          <w:color w:val="000000" w:themeColor="text1"/>
          <w:lang w:eastAsia="zh-CN"/>
          <w14:textFill>
            <w14:solidFill>
              <w14:schemeClr w14:val="tx1"/>
            </w14:solidFill>
          </w14:textFill>
        </w:rPr>
        <w:t>；</w:t>
      </w:r>
    </w:p>
    <w:p w14:paraId="036E76A9">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本次为第一次修订。</w:t>
      </w:r>
    </w:p>
    <w:p w14:paraId="79B3935F">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p>
    <w:p w14:paraId="2C71A82D">
      <w:pPr>
        <w:pStyle w:val="2"/>
        <w:tabs>
          <w:tab w:val="left" w:pos="1890"/>
          <w:tab w:val="left" w:pos="2100"/>
        </w:tabs>
        <w:autoSpaceDE w:val="0"/>
        <w:autoSpaceDN w:val="0"/>
        <w:ind w:firstLine="420" w:firstLineChars="200"/>
        <w:rPr>
          <w:rFonts w:ascii="Times New Roman" w:hAnsi="Times New Roman"/>
          <w:color w:val="auto"/>
        </w:rPr>
      </w:pPr>
    </w:p>
    <w:p w14:paraId="0FF563A7">
      <w:pPr>
        <w:pStyle w:val="2"/>
        <w:tabs>
          <w:tab w:val="left" w:pos="1890"/>
          <w:tab w:val="left" w:pos="2100"/>
        </w:tabs>
        <w:autoSpaceDE w:val="0"/>
        <w:autoSpaceDN w:val="0"/>
        <w:ind w:firstLine="420" w:firstLineChars="200"/>
        <w:rPr>
          <w:rFonts w:ascii="Times New Roman" w:hAnsi="Times New Roman"/>
          <w:color w:val="auto"/>
        </w:rPr>
      </w:pPr>
    </w:p>
    <w:p w14:paraId="0E4D39FA">
      <w:pPr>
        <w:pStyle w:val="2"/>
        <w:tabs>
          <w:tab w:val="left" w:pos="1890"/>
          <w:tab w:val="left" w:pos="2100"/>
        </w:tabs>
        <w:autoSpaceDE w:val="0"/>
        <w:autoSpaceDN w:val="0"/>
        <w:ind w:firstLine="420" w:firstLineChars="200"/>
        <w:rPr>
          <w:rFonts w:ascii="Times New Roman" w:hAnsi="Times New Roman"/>
          <w:color w:val="auto"/>
        </w:rPr>
      </w:pPr>
    </w:p>
    <w:p w14:paraId="5C092555">
      <w:pPr>
        <w:pStyle w:val="2"/>
        <w:tabs>
          <w:tab w:val="left" w:pos="1890"/>
          <w:tab w:val="left" w:pos="2100"/>
        </w:tabs>
        <w:autoSpaceDE w:val="0"/>
        <w:autoSpaceDN w:val="0"/>
        <w:ind w:firstLine="420" w:firstLineChars="200"/>
        <w:rPr>
          <w:rFonts w:ascii="Times New Roman" w:hAnsi="Times New Roman"/>
          <w:color w:val="auto"/>
        </w:rPr>
      </w:pPr>
    </w:p>
    <w:p w14:paraId="453BE610">
      <w:pPr>
        <w:pStyle w:val="2"/>
        <w:tabs>
          <w:tab w:val="left" w:pos="1890"/>
          <w:tab w:val="left" w:pos="2100"/>
        </w:tabs>
        <w:autoSpaceDE w:val="0"/>
        <w:autoSpaceDN w:val="0"/>
        <w:ind w:firstLine="420" w:firstLineChars="200"/>
        <w:rPr>
          <w:rFonts w:ascii="Times New Roman" w:hAnsi="Times New Roman"/>
          <w:color w:val="auto"/>
        </w:rPr>
      </w:pPr>
    </w:p>
    <w:p w14:paraId="4A6D6F03">
      <w:pPr>
        <w:pStyle w:val="2"/>
        <w:tabs>
          <w:tab w:val="left" w:pos="1890"/>
          <w:tab w:val="left" w:pos="2100"/>
        </w:tabs>
        <w:autoSpaceDE w:val="0"/>
        <w:autoSpaceDN w:val="0"/>
        <w:ind w:firstLine="420" w:firstLineChars="200"/>
        <w:rPr>
          <w:rFonts w:ascii="Times New Roman" w:hAnsi="Times New Roman"/>
          <w:color w:val="auto"/>
        </w:rPr>
      </w:pPr>
    </w:p>
    <w:p w14:paraId="4176CDAA">
      <w:pPr>
        <w:pStyle w:val="2"/>
        <w:tabs>
          <w:tab w:val="left" w:pos="1890"/>
          <w:tab w:val="left" w:pos="2100"/>
        </w:tabs>
        <w:autoSpaceDE w:val="0"/>
        <w:autoSpaceDN w:val="0"/>
        <w:ind w:firstLine="420" w:firstLineChars="200"/>
        <w:rPr>
          <w:rFonts w:ascii="Times New Roman" w:hAnsi="Times New Roman"/>
          <w:color w:val="auto"/>
        </w:rPr>
      </w:pPr>
    </w:p>
    <w:p w14:paraId="6E3EE03A">
      <w:pPr>
        <w:pStyle w:val="2"/>
        <w:tabs>
          <w:tab w:val="left" w:pos="1890"/>
          <w:tab w:val="left" w:pos="2100"/>
        </w:tabs>
        <w:autoSpaceDE w:val="0"/>
        <w:autoSpaceDN w:val="0"/>
        <w:ind w:firstLine="420" w:firstLineChars="200"/>
        <w:rPr>
          <w:rFonts w:ascii="Times New Roman" w:hAnsi="Times New Roman"/>
          <w:color w:val="auto"/>
        </w:rPr>
      </w:pPr>
    </w:p>
    <w:p w14:paraId="57A3D27B">
      <w:pPr>
        <w:pStyle w:val="2"/>
        <w:tabs>
          <w:tab w:val="left" w:pos="1890"/>
          <w:tab w:val="left" w:pos="2100"/>
        </w:tabs>
        <w:autoSpaceDE w:val="0"/>
        <w:autoSpaceDN w:val="0"/>
        <w:ind w:firstLine="420" w:firstLineChars="200"/>
        <w:rPr>
          <w:rFonts w:ascii="Times New Roman" w:hAnsi="Times New Roman"/>
          <w:color w:val="auto"/>
        </w:rPr>
      </w:pPr>
    </w:p>
    <w:p w14:paraId="5165B8B0">
      <w:pPr>
        <w:pStyle w:val="2"/>
        <w:tabs>
          <w:tab w:val="left" w:pos="1890"/>
          <w:tab w:val="left" w:pos="2100"/>
        </w:tabs>
        <w:autoSpaceDE w:val="0"/>
        <w:autoSpaceDN w:val="0"/>
        <w:ind w:firstLine="420" w:firstLineChars="200"/>
        <w:rPr>
          <w:rFonts w:ascii="Times New Roman" w:hAnsi="Times New Roman"/>
          <w:color w:val="auto"/>
        </w:rPr>
      </w:pPr>
    </w:p>
    <w:p w14:paraId="60ADB50F">
      <w:pPr>
        <w:pStyle w:val="2"/>
        <w:tabs>
          <w:tab w:val="left" w:pos="1890"/>
          <w:tab w:val="left" w:pos="2100"/>
        </w:tabs>
        <w:autoSpaceDE w:val="0"/>
        <w:autoSpaceDN w:val="0"/>
        <w:ind w:firstLine="420" w:firstLineChars="200"/>
        <w:rPr>
          <w:rFonts w:ascii="Times New Roman" w:hAnsi="Times New Roman"/>
          <w:color w:val="auto"/>
        </w:rPr>
      </w:pPr>
    </w:p>
    <w:p w14:paraId="30875C33">
      <w:pPr>
        <w:pStyle w:val="2"/>
        <w:tabs>
          <w:tab w:val="left" w:pos="1890"/>
          <w:tab w:val="left" w:pos="2100"/>
        </w:tabs>
        <w:autoSpaceDE w:val="0"/>
        <w:autoSpaceDN w:val="0"/>
        <w:ind w:firstLine="420" w:firstLineChars="200"/>
        <w:rPr>
          <w:rFonts w:ascii="Times New Roman" w:hAnsi="Times New Roman"/>
          <w:color w:val="auto"/>
        </w:rPr>
      </w:pPr>
    </w:p>
    <w:p w14:paraId="125DA391">
      <w:pPr>
        <w:pStyle w:val="2"/>
        <w:tabs>
          <w:tab w:val="left" w:pos="1890"/>
          <w:tab w:val="left" w:pos="2100"/>
        </w:tabs>
        <w:autoSpaceDE w:val="0"/>
        <w:autoSpaceDN w:val="0"/>
        <w:ind w:firstLine="420" w:firstLineChars="200"/>
        <w:rPr>
          <w:rFonts w:ascii="Times New Roman" w:hAnsi="Times New Roman"/>
          <w:color w:val="auto"/>
        </w:rPr>
      </w:pPr>
    </w:p>
    <w:p w14:paraId="2CF9C794">
      <w:pPr>
        <w:pStyle w:val="2"/>
        <w:tabs>
          <w:tab w:val="left" w:pos="1890"/>
          <w:tab w:val="left" w:pos="2100"/>
        </w:tabs>
        <w:autoSpaceDE w:val="0"/>
        <w:autoSpaceDN w:val="0"/>
        <w:ind w:firstLine="420" w:firstLineChars="200"/>
        <w:rPr>
          <w:rFonts w:ascii="Times New Roman" w:hAnsi="Times New Roman"/>
          <w:color w:val="auto"/>
        </w:rPr>
      </w:pPr>
    </w:p>
    <w:p w14:paraId="00B61819">
      <w:pPr>
        <w:pStyle w:val="2"/>
        <w:tabs>
          <w:tab w:val="left" w:pos="1890"/>
          <w:tab w:val="left" w:pos="2100"/>
        </w:tabs>
        <w:autoSpaceDE w:val="0"/>
        <w:autoSpaceDN w:val="0"/>
        <w:ind w:firstLine="420" w:firstLineChars="200"/>
        <w:rPr>
          <w:rFonts w:ascii="Times New Roman" w:hAnsi="Times New Roman"/>
          <w:color w:val="auto"/>
        </w:rPr>
      </w:pPr>
    </w:p>
    <w:p w14:paraId="30EF5E79">
      <w:pPr>
        <w:pStyle w:val="2"/>
        <w:tabs>
          <w:tab w:val="left" w:pos="1890"/>
          <w:tab w:val="left" w:pos="2100"/>
        </w:tabs>
        <w:autoSpaceDE w:val="0"/>
        <w:autoSpaceDN w:val="0"/>
        <w:ind w:firstLine="420" w:firstLineChars="200"/>
        <w:rPr>
          <w:rFonts w:ascii="Times New Roman" w:hAnsi="Times New Roman"/>
          <w:color w:val="auto"/>
        </w:rPr>
      </w:pPr>
    </w:p>
    <w:p w14:paraId="3167C16F">
      <w:pPr>
        <w:pStyle w:val="2"/>
        <w:tabs>
          <w:tab w:val="left" w:pos="1890"/>
          <w:tab w:val="left" w:pos="2100"/>
        </w:tabs>
        <w:autoSpaceDE w:val="0"/>
        <w:autoSpaceDN w:val="0"/>
        <w:ind w:firstLine="420" w:firstLineChars="200"/>
        <w:rPr>
          <w:rFonts w:ascii="Times New Roman" w:hAnsi="Times New Roman"/>
          <w:color w:val="auto"/>
        </w:rPr>
      </w:pPr>
    </w:p>
    <w:p w14:paraId="532E1916">
      <w:pPr>
        <w:pStyle w:val="2"/>
        <w:tabs>
          <w:tab w:val="left" w:pos="1890"/>
          <w:tab w:val="left" w:pos="2100"/>
        </w:tabs>
        <w:autoSpaceDE w:val="0"/>
        <w:autoSpaceDN w:val="0"/>
        <w:ind w:firstLine="420" w:firstLineChars="200"/>
        <w:rPr>
          <w:rFonts w:ascii="Times New Roman" w:hAnsi="Times New Roman"/>
          <w:color w:val="auto"/>
        </w:rPr>
      </w:pPr>
    </w:p>
    <w:p w14:paraId="1C4623F2">
      <w:pPr>
        <w:pStyle w:val="2"/>
        <w:tabs>
          <w:tab w:val="left" w:pos="1890"/>
          <w:tab w:val="left" w:pos="2100"/>
        </w:tabs>
        <w:autoSpaceDE w:val="0"/>
        <w:autoSpaceDN w:val="0"/>
        <w:ind w:firstLine="420" w:firstLineChars="200"/>
        <w:rPr>
          <w:rFonts w:ascii="Times New Roman" w:hAnsi="Times New Roman"/>
          <w:color w:val="auto"/>
        </w:rPr>
      </w:pPr>
    </w:p>
    <w:p w14:paraId="4227F0E4">
      <w:pPr>
        <w:pStyle w:val="2"/>
        <w:tabs>
          <w:tab w:val="left" w:pos="1890"/>
          <w:tab w:val="left" w:pos="2100"/>
        </w:tabs>
        <w:autoSpaceDE w:val="0"/>
        <w:autoSpaceDN w:val="0"/>
        <w:ind w:firstLine="420" w:firstLineChars="200"/>
        <w:rPr>
          <w:rFonts w:ascii="Times New Roman" w:hAnsi="Times New Roman"/>
          <w:color w:val="auto"/>
        </w:rPr>
      </w:pPr>
    </w:p>
    <w:p w14:paraId="40B4BC38">
      <w:pPr>
        <w:pStyle w:val="2"/>
        <w:tabs>
          <w:tab w:val="left" w:pos="1890"/>
          <w:tab w:val="left" w:pos="2100"/>
        </w:tabs>
        <w:autoSpaceDE w:val="0"/>
        <w:autoSpaceDN w:val="0"/>
        <w:ind w:firstLine="420" w:firstLineChars="200"/>
        <w:rPr>
          <w:rFonts w:ascii="Times New Roman" w:hAnsi="Times New Roman"/>
          <w:color w:val="auto"/>
        </w:rPr>
      </w:pPr>
    </w:p>
    <w:p w14:paraId="4742624E">
      <w:pPr>
        <w:pStyle w:val="2"/>
        <w:tabs>
          <w:tab w:val="left" w:pos="1890"/>
          <w:tab w:val="left" w:pos="2100"/>
        </w:tabs>
        <w:autoSpaceDE w:val="0"/>
        <w:autoSpaceDN w:val="0"/>
        <w:ind w:firstLine="420" w:firstLineChars="200"/>
        <w:rPr>
          <w:rFonts w:ascii="Times New Roman" w:hAnsi="Times New Roman"/>
          <w:color w:val="auto"/>
        </w:rPr>
      </w:pPr>
    </w:p>
    <w:p w14:paraId="1586F0C8">
      <w:pPr>
        <w:pStyle w:val="2"/>
        <w:tabs>
          <w:tab w:val="left" w:pos="1890"/>
          <w:tab w:val="left" w:pos="2100"/>
        </w:tabs>
        <w:autoSpaceDE w:val="0"/>
        <w:autoSpaceDN w:val="0"/>
        <w:ind w:firstLine="420" w:firstLineChars="200"/>
        <w:rPr>
          <w:rFonts w:ascii="Times New Roman" w:hAnsi="Times New Roman"/>
          <w:color w:val="auto"/>
        </w:rPr>
      </w:pPr>
    </w:p>
    <w:p w14:paraId="28EC30E9">
      <w:pPr>
        <w:pStyle w:val="2"/>
        <w:tabs>
          <w:tab w:val="left" w:pos="1890"/>
          <w:tab w:val="left" w:pos="2100"/>
        </w:tabs>
        <w:autoSpaceDE w:val="0"/>
        <w:autoSpaceDN w:val="0"/>
        <w:ind w:firstLine="420" w:firstLineChars="200"/>
        <w:rPr>
          <w:rFonts w:ascii="Times New Roman" w:hAnsi="Times New Roman"/>
          <w:color w:val="auto"/>
        </w:rPr>
      </w:pPr>
    </w:p>
    <w:p w14:paraId="7F670598">
      <w:pPr>
        <w:pStyle w:val="2"/>
        <w:tabs>
          <w:tab w:val="left" w:pos="1890"/>
          <w:tab w:val="left" w:pos="2100"/>
        </w:tabs>
        <w:autoSpaceDE w:val="0"/>
        <w:autoSpaceDN w:val="0"/>
        <w:ind w:firstLine="420" w:firstLineChars="200"/>
        <w:rPr>
          <w:rFonts w:ascii="Times New Roman" w:hAnsi="Times New Roman"/>
          <w:color w:val="auto"/>
        </w:rPr>
      </w:pPr>
    </w:p>
    <w:p w14:paraId="6F7C37A4">
      <w:pPr>
        <w:pStyle w:val="2"/>
        <w:tabs>
          <w:tab w:val="left" w:pos="1890"/>
          <w:tab w:val="left" w:pos="2100"/>
        </w:tabs>
        <w:autoSpaceDE w:val="0"/>
        <w:autoSpaceDN w:val="0"/>
        <w:ind w:firstLine="420" w:firstLineChars="200"/>
        <w:rPr>
          <w:rFonts w:ascii="Times New Roman" w:hAnsi="Times New Roman"/>
          <w:color w:val="auto"/>
        </w:rPr>
      </w:pPr>
    </w:p>
    <w:p w14:paraId="6E6DC3F0">
      <w:pPr>
        <w:pStyle w:val="2"/>
        <w:ind w:firstLine="0"/>
        <w:jc w:val="center"/>
        <w:rPr>
          <w:rFonts w:hint="eastAsia" w:ascii="黑体" w:hAnsi="Times New Roman" w:eastAsia="黑体"/>
          <w:color w:val="auto"/>
          <w:sz w:val="32"/>
          <w:szCs w:val="32"/>
        </w:rPr>
      </w:pPr>
    </w:p>
    <w:p w14:paraId="285036DD">
      <w:pPr>
        <w:pStyle w:val="2"/>
        <w:ind w:firstLine="0"/>
        <w:jc w:val="center"/>
        <w:rPr>
          <w:rFonts w:hint="eastAsia" w:ascii="黑体" w:hAnsi="Times New Roman" w:eastAsia="黑体"/>
          <w:color w:val="auto"/>
          <w:sz w:val="32"/>
          <w:szCs w:val="32"/>
        </w:rPr>
      </w:pPr>
    </w:p>
    <w:p w14:paraId="71388F6E">
      <w:pPr>
        <w:pStyle w:val="2"/>
        <w:ind w:firstLine="0"/>
        <w:jc w:val="center"/>
        <w:rPr>
          <w:rFonts w:hint="eastAsia" w:ascii="黑体" w:hAnsi="Times New Roman" w:eastAsia="黑体"/>
          <w:color w:val="auto"/>
          <w:sz w:val="32"/>
          <w:szCs w:val="32"/>
        </w:rPr>
      </w:pPr>
      <w:r>
        <w:rPr>
          <w:rFonts w:hint="eastAsia" w:ascii="黑体" w:hAnsi="Times New Roman" w:eastAsia="黑体"/>
          <w:color w:val="auto"/>
          <w:sz w:val="32"/>
          <w:szCs w:val="32"/>
        </w:rPr>
        <w:t>硫化铜、铅、锌和镍精矿  试样中</w:t>
      </w:r>
    </w:p>
    <w:p w14:paraId="130B0AC9">
      <w:pPr>
        <w:pStyle w:val="2"/>
        <w:ind w:firstLine="0"/>
        <w:jc w:val="center"/>
        <w:rPr>
          <w:rFonts w:ascii="黑体" w:hAnsi="Times New Roman" w:eastAsia="黑体"/>
          <w:color w:val="auto"/>
          <w:sz w:val="32"/>
          <w:szCs w:val="32"/>
        </w:rPr>
      </w:pPr>
      <w:r>
        <w:rPr>
          <w:rFonts w:hint="eastAsia" w:ascii="黑体" w:hAnsi="Times New Roman" w:eastAsia="黑体"/>
          <w:color w:val="auto"/>
          <w:sz w:val="32"/>
          <w:szCs w:val="32"/>
        </w:rPr>
        <w:t>湿存水分的测定 重量法</w:t>
      </w:r>
    </w:p>
    <w:p w14:paraId="2526570B">
      <w:pPr>
        <w:pStyle w:val="2"/>
        <w:ind w:firstLine="0"/>
        <w:rPr>
          <w:rFonts w:ascii="黑体" w:hAnsi="Times New Roman" w:eastAsia="黑体"/>
          <w:color w:val="auto"/>
          <w:szCs w:val="21"/>
        </w:rPr>
      </w:pPr>
    </w:p>
    <w:p w14:paraId="16AE7403">
      <w:pPr>
        <w:pStyle w:val="2"/>
        <w:ind w:firstLine="0"/>
        <w:jc w:val="center"/>
        <w:rPr>
          <w:rFonts w:ascii="黑体" w:hAnsi="黑体" w:eastAsia="黑体"/>
          <w:bCs/>
          <w:color w:val="auto"/>
          <w:szCs w:val="21"/>
        </w:rPr>
      </w:pPr>
    </w:p>
    <w:p w14:paraId="44FE577C">
      <w:pPr>
        <w:pStyle w:val="2"/>
        <w:ind w:firstLine="0"/>
        <w:rPr>
          <w:rFonts w:ascii="黑体" w:hAnsi="黑体" w:eastAsia="黑体"/>
          <w:bCs/>
          <w:color w:val="auto"/>
          <w:kern w:val="2"/>
          <w:szCs w:val="21"/>
        </w:rPr>
      </w:pPr>
      <w:r>
        <w:rPr>
          <w:rFonts w:hint="eastAsia" w:ascii="黑体" w:hAnsi="黑体" w:eastAsia="黑体"/>
          <w:bCs/>
          <w:color w:val="auto"/>
          <w:kern w:val="2"/>
          <w:szCs w:val="21"/>
        </w:rPr>
        <w:t>1 范围</w:t>
      </w:r>
    </w:p>
    <w:p w14:paraId="14095C94">
      <w:pPr>
        <w:widowControl w:val="0"/>
        <w:adjustRightInd/>
        <w:snapToGrid/>
        <w:spacing w:after="0"/>
        <w:ind w:firstLine="0" w:firstLineChars="0"/>
        <w:jc w:val="both"/>
        <w:rPr>
          <w:rFonts w:ascii="Times New Roman" w:hAnsi="Times New Roman"/>
          <w:kern w:val="2"/>
          <w:szCs w:val="21"/>
        </w:rPr>
      </w:pPr>
    </w:p>
    <w:p w14:paraId="0D04317A">
      <w:pPr>
        <w:pStyle w:val="2"/>
        <w:ind w:firstLine="409" w:firstLineChars="195"/>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本文件描述采用重量法测定硫化铜、铅、锌和镍精矿中湿存水分。</w:t>
      </w:r>
    </w:p>
    <w:p w14:paraId="03CD6E7A">
      <w:pPr>
        <w:pStyle w:val="2"/>
        <w:ind w:firstLine="409" w:firstLineChars="195"/>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本文件适用于不含有挥发性有机浮选药剂(如煤油)的硫化铜、铅、锌和镍精矿样品中水分的测定，测定范围为0.05%～2%(质量分数)</w:t>
      </w:r>
      <w:r>
        <w:rPr>
          <w:rFonts w:hint="eastAsia" w:ascii="Times New Roman" w:hAnsi="Times New Roman"/>
          <w:color w:val="000000" w:themeColor="text1"/>
          <w:szCs w:val="21"/>
          <w:lang w:eastAsia="zh-CN"/>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其结果用于湿存试样组分分析结果的校正。</w:t>
      </w:r>
    </w:p>
    <w:p w14:paraId="4AA8EC77">
      <w:pPr>
        <w:pStyle w:val="2"/>
        <w:ind w:firstLine="351" w:firstLineChars="195"/>
        <w:rPr>
          <w:rFonts w:hint="eastAsia" w:ascii="宋体" w:hAnsi="宋体" w:cs="宋体"/>
          <w:color w:val="000000"/>
          <w:kern w:val="0"/>
          <w:sz w:val="18"/>
          <w:szCs w:val="18"/>
        </w:rPr>
      </w:pPr>
      <w:r>
        <w:rPr>
          <w:rFonts w:hint="eastAsia" w:ascii="黑体" w:hAnsi="黑体" w:eastAsia="黑体" w:cs="黑体"/>
          <w:sz w:val="18"/>
          <w:szCs w:val="18"/>
        </w:rPr>
        <w:t>注：</w:t>
      </w:r>
      <w:r>
        <w:rPr>
          <w:rFonts w:hint="eastAsia" w:ascii="宋体" w:hAnsi="宋体" w:cs="宋体"/>
          <w:sz w:val="18"/>
          <w:szCs w:val="18"/>
        </w:rPr>
        <w:t>用本标准测定水分含量结果并不作为精矿试样分析结果的一部分。当需要测定商业运输精矿的水分含量，参照ISO 10251中的方法。水分和湿存水分测定是密切相关，另外，为保证正确校正金属含量，两种测定方法中的试样须达到同样的干燥程度。</w:t>
      </w:r>
    </w:p>
    <w:p w14:paraId="18FC0C2C">
      <w:pPr>
        <w:pStyle w:val="2"/>
        <w:ind w:firstLine="409" w:firstLineChars="19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本文件不适用于易氧化的硫化精矿(见</w:t>
      </w:r>
      <w:r>
        <w:rPr>
          <w:rFonts w:hint="default" w:ascii="Times New Roman" w:hAnsi="Times New Roman" w:cs="Times New Roman"/>
          <w:color w:val="000000" w:themeColor="text1"/>
          <w:szCs w:val="21"/>
          <w:lang w:val="en-US" w:eastAsia="zh-CN"/>
          <w14:textFill>
            <w14:solidFill>
              <w14:schemeClr w14:val="tx1"/>
            </w14:solidFill>
          </w14:textFill>
        </w:rPr>
        <w:t>8.4</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注</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易氧化的硫化精矿湿存水分测定参见附录</w:t>
      </w:r>
      <w:r>
        <w:rPr>
          <w:rFonts w:hint="default" w:ascii="Times New Roman" w:hAnsi="Times New Roman" w:eastAsia="宋体" w:cs="Times New Roman"/>
          <w:color w:val="000000" w:themeColor="text1"/>
          <w:szCs w:val="21"/>
          <w14:textFill>
            <w14:solidFill>
              <w14:schemeClr w14:val="tx1"/>
            </w14:solidFill>
          </w14:textFill>
        </w:rPr>
        <w:t>A</w:t>
      </w:r>
      <w:r>
        <w:rPr>
          <w:rFonts w:hint="eastAsia" w:ascii="宋体" w:hAnsi="宋体" w:eastAsia="宋体" w:cs="宋体"/>
          <w:color w:val="000000" w:themeColor="text1"/>
          <w:szCs w:val="21"/>
          <w14:textFill>
            <w14:solidFill>
              <w14:schemeClr w14:val="tx1"/>
            </w14:solidFill>
          </w14:textFill>
        </w:rPr>
        <w:t>。</w:t>
      </w:r>
    </w:p>
    <w:p w14:paraId="03A2A3EF">
      <w:pPr>
        <w:shd w:val="clear" w:color="auto" w:fill="FFFFFF"/>
        <w:ind w:firstLine="360"/>
        <w:rPr>
          <w:rFonts w:ascii="黑体" w:hAnsi="黑体" w:eastAsia="黑体" w:cs="黑体"/>
          <w:sz w:val="18"/>
          <w:szCs w:val="18"/>
        </w:rPr>
      </w:pPr>
    </w:p>
    <w:p w14:paraId="48C3658D">
      <w:pPr>
        <w:pStyle w:val="2"/>
        <w:ind w:firstLine="0"/>
        <w:rPr>
          <w:rFonts w:ascii="Times New Roman" w:hAnsi="Times New Roman" w:eastAsia="黑体"/>
          <w:bCs/>
          <w:color w:val="auto"/>
          <w:kern w:val="2"/>
          <w:position w:val="0"/>
          <w:szCs w:val="21"/>
        </w:rPr>
      </w:pPr>
      <w:r>
        <w:rPr>
          <w:rFonts w:ascii="Times New Roman" w:hAnsi="Times New Roman" w:eastAsia="黑体"/>
          <w:bCs/>
          <w:color w:val="auto"/>
          <w:kern w:val="2"/>
          <w:position w:val="0"/>
          <w:szCs w:val="21"/>
        </w:rPr>
        <w:t>2 规范性引用文件</w:t>
      </w:r>
    </w:p>
    <w:p w14:paraId="292EC140">
      <w:pPr>
        <w:pStyle w:val="2"/>
        <w:ind w:firstLine="0"/>
        <w:rPr>
          <w:rFonts w:ascii="Times New Roman" w:hAnsi="Times New Roman" w:eastAsia="黑体"/>
          <w:bCs/>
          <w:color w:val="auto"/>
          <w:kern w:val="2"/>
          <w:position w:val="0"/>
          <w:szCs w:val="21"/>
        </w:rPr>
      </w:pPr>
    </w:p>
    <w:p w14:paraId="1E950A26">
      <w:pPr>
        <w:widowControl w:val="0"/>
        <w:adjustRightInd/>
        <w:snapToGrid/>
        <w:spacing w:after="0"/>
        <w:ind w:firstLine="420"/>
        <w:jc w:val="both"/>
        <w:rPr>
          <w:rFonts w:ascii="Times New Roman" w:hAnsi="Times New Roman"/>
          <w:kern w:val="2"/>
          <w:position w:val="0"/>
          <w:szCs w:val="21"/>
        </w:rPr>
      </w:pPr>
      <w:r>
        <w:rPr>
          <w:rFonts w:ascii="Times New Roman" w:hAnsi="Times New Roman"/>
          <w:kern w:val="2"/>
          <w:position w:val="0"/>
          <w:szCs w:val="21"/>
        </w:rPr>
        <w:t>下列文件中内容通过文中的规范性引用而构成本文件必不可少的条款。其中，注日期的引用文件，仅该日期对应的版本适用于本文件；不注日期的引用文件，其最新版本（包括所有的修改单）适用于本文件。</w:t>
      </w:r>
    </w:p>
    <w:p w14:paraId="38308C28">
      <w:pPr>
        <w:widowControl w:val="0"/>
        <w:adjustRightInd/>
        <w:snapToGrid/>
        <w:spacing w:after="0"/>
        <w:ind w:firstLine="420"/>
        <w:jc w:val="both"/>
        <w:rPr>
          <w:rStyle w:val="12"/>
          <w:rFonts w:hint="eastAsia" w:ascii="Times New Roman" w:hAnsi="Times New Roman"/>
          <w:b w:val="0"/>
          <w:bCs w:val="0"/>
          <w:color w:val="FF0000"/>
          <w:szCs w:val="21"/>
          <w:shd w:val="clear" w:fill="FFFFFF"/>
        </w:rPr>
      </w:pPr>
      <w:r>
        <w:rPr>
          <w:rStyle w:val="12"/>
          <w:rFonts w:hint="default" w:ascii="Times New Roman" w:hAnsi="Times New Roman" w:eastAsia="宋体" w:cs="Times New Roman"/>
          <w:b w:val="0"/>
          <w:color w:val="FF0000"/>
          <w:szCs w:val="21"/>
          <w:shd w:val="clear" w:fill="FFFFFF"/>
        </w:rPr>
        <w:t>GB/T 14260</w:t>
      </w:r>
      <w:r>
        <w:rPr>
          <w:rStyle w:val="12"/>
          <w:rFonts w:hint="default" w:ascii="Times New Roman" w:hAnsi="Times New Roman"/>
          <w:b w:val="0"/>
          <w:color w:val="FF0000"/>
          <w:szCs w:val="21"/>
          <w:shd w:val="clear" w:fill="FFFFFF"/>
          <w:lang w:val="en-US" w:eastAsia="zh-CN"/>
        </w:rPr>
        <w:t xml:space="preserve"> </w:t>
      </w:r>
      <w:r>
        <w:rPr>
          <w:rStyle w:val="12"/>
          <w:rFonts w:hint="default" w:ascii="Times New Roman" w:hAnsi="Times New Roman" w:eastAsia="宋体" w:cs="Times New Roman"/>
          <w:b w:val="0"/>
          <w:bCs w:val="0"/>
          <w:color w:val="FF0000"/>
          <w:szCs w:val="21"/>
          <w:shd w:val="clear" w:fill="FFFFFF"/>
        </w:rPr>
        <w:t>散</w:t>
      </w:r>
      <w:r>
        <w:rPr>
          <w:rStyle w:val="12"/>
          <w:rFonts w:hint="default" w:ascii="Times New Roman" w:hAnsi="Times New Roman"/>
          <w:b w:val="0"/>
          <w:bCs w:val="0"/>
          <w:color w:val="FF0000"/>
          <w:szCs w:val="21"/>
          <w:shd w:val="clear" w:fill="FFFFFF"/>
        </w:rPr>
        <w:t>装重有色金属浮选精矿取样、制样</w:t>
      </w:r>
      <w:r>
        <w:rPr>
          <w:rStyle w:val="12"/>
          <w:rFonts w:hint="eastAsia" w:ascii="Times New Roman" w:hAnsi="Times New Roman"/>
          <w:b w:val="0"/>
          <w:bCs w:val="0"/>
          <w:color w:val="FF0000"/>
          <w:szCs w:val="21"/>
          <w:shd w:val="clear" w:fill="FFFFFF"/>
          <w:lang w:eastAsia="zh-CN"/>
        </w:rPr>
        <w:t>通则</w:t>
      </w:r>
    </w:p>
    <w:p w14:paraId="7E83C797">
      <w:pPr>
        <w:widowControl w:val="0"/>
        <w:adjustRightInd/>
        <w:snapToGrid/>
        <w:spacing w:after="0"/>
        <w:ind w:firstLine="420"/>
        <w:jc w:val="both"/>
        <w:rPr>
          <w:rFonts w:hint="default" w:ascii="Times New Roman" w:hAnsi="Times New Roman" w:cs="Times New Roman"/>
          <w:bCs/>
          <w:color w:val="FF0000"/>
          <w:kern w:val="2"/>
          <w:position w:val="0"/>
          <w:szCs w:val="21"/>
        </w:rPr>
      </w:pPr>
      <w:r>
        <w:rPr>
          <w:rStyle w:val="12"/>
          <w:rFonts w:hint="default" w:ascii="Times New Roman" w:hAnsi="Times New Roman" w:eastAsia="宋体" w:cs="Times New Roman"/>
          <w:b w:val="0"/>
          <w:bCs/>
          <w:i w:val="0"/>
          <w:iCs w:val="0"/>
          <w:caps w:val="0"/>
          <w:color w:val="FF0000"/>
          <w:spacing w:val="0"/>
          <w:sz w:val="21"/>
          <w:szCs w:val="21"/>
          <w:shd w:val="clear" w:fill="FFFFFF"/>
        </w:rPr>
        <w:t>GB/T 27673</w:t>
      </w:r>
      <w:r>
        <w:rPr>
          <w:rStyle w:val="12"/>
          <w:rFonts w:hint="eastAsia" w:ascii="Times New Roman" w:hAnsi="Times New Roman" w:cs="Times New Roman"/>
          <w:b w:val="0"/>
          <w:bCs/>
          <w:i w:val="0"/>
          <w:iCs w:val="0"/>
          <w:caps w:val="0"/>
          <w:color w:val="FF0000"/>
          <w:spacing w:val="0"/>
          <w:sz w:val="21"/>
          <w:szCs w:val="21"/>
          <w:shd w:val="clear" w:fill="FFFFFF"/>
          <w:lang w:val="en-US" w:eastAsia="zh-CN"/>
        </w:rPr>
        <w:t xml:space="preserve">  </w:t>
      </w:r>
      <w:r>
        <w:rPr>
          <w:rFonts w:hint="default" w:ascii="Times New Roman" w:hAnsi="Times New Roman"/>
          <w:bCs/>
          <w:color w:val="FF0000"/>
          <w:kern w:val="2"/>
          <w:position w:val="0"/>
          <w:szCs w:val="21"/>
        </w:rPr>
        <w:t>铜、铅、锌和镍精</w:t>
      </w:r>
      <w:r>
        <w:rPr>
          <w:rFonts w:hint="default" w:ascii="Times New Roman" w:hAnsi="Times New Roman"/>
          <w:bCs/>
          <w:color w:val="FF0000"/>
          <w:kern w:val="2"/>
          <w:position w:val="0"/>
          <w:szCs w:val="21"/>
          <w:lang w:val="en-US" w:eastAsia="zh-CN"/>
        </w:rPr>
        <w:t>矿</w:t>
      </w:r>
      <w:r>
        <w:rPr>
          <w:rFonts w:hint="default" w:ascii="Times New Roman" w:hAnsi="Times New Roman" w:cs="Times New Roman"/>
          <w:bCs/>
          <w:color w:val="FF0000"/>
          <w:kern w:val="2"/>
          <w:position w:val="0"/>
          <w:szCs w:val="21"/>
          <w:lang w:val="en-US" w:eastAsia="zh-CN"/>
        </w:rPr>
        <w:t xml:space="preserve">  </w:t>
      </w:r>
      <w:r>
        <w:rPr>
          <w:rFonts w:hint="default" w:ascii="Times New Roman" w:hAnsi="Times New Roman"/>
          <w:bCs/>
          <w:color w:val="FF0000"/>
          <w:kern w:val="2"/>
          <w:position w:val="0"/>
          <w:szCs w:val="21"/>
        </w:rPr>
        <w:t>散装干物料质量损失的测定</w:t>
      </w:r>
    </w:p>
    <w:p w14:paraId="579A5D37">
      <w:pPr>
        <w:widowControl w:val="0"/>
        <w:adjustRightInd/>
        <w:snapToGrid/>
        <w:spacing w:after="0"/>
        <w:ind w:firstLine="0" w:firstLineChars="0"/>
        <w:jc w:val="both"/>
        <w:rPr>
          <w:rFonts w:ascii="Times New Roman" w:hAnsi="Times New Roman"/>
          <w:color w:val="FF0000"/>
          <w:kern w:val="2"/>
          <w:position w:val="0"/>
          <w:szCs w:val="21"/>
        </w:rPr>
      </w:pPr>
    </w:p>
    <w:p w14:paraId="1AB4D60A">
      <w:pPr>
        <w:pStyle w:val="2"/>
        <w:ind w:firstLine="0"/>
        <w:rPr>
          <w:rFonts w:ascii="Times New Roman" w:hAnsi="Times New Roman" w:eastAsia="黑体"/>
          <w:bCs/>
          <w:color w:val="auto"/>
          <w:kern w:val="2"/>
          <w:position w:val="0"/>
          <w:szCs w:val="21"/>
        </w:rPr>
      </w:pPr>
      <w:r>
        <w:rPr>
          <w:rFonts w:ascii="Times New Roman" w:hAnsi="Times New Roman" w:eastAsia="黑体"/>
          <w:bCs/>
          <w:color w:val="auto"/>
          <w:kern w:val="2"/>
          <w:position w:val="0"/>
          <w:szCs w:val="21"/>
        </w:rPr>
        <w:t>3 术语和定义</w:t>
      </w:r>
    </w:p>
    <w:p w14:paraId="367CF79E">
      <w:pPr>
        <w:pStyle w:val="2"/>
        <w:ind w:firstLine="0"/>
        <w:rPr>
          <w:rFonts w:ascii="Times New Roman" w:hAnsi="Times New Roman" w:eastAsia="黑体"/>
          <w:bCs/>
          <w:color w:val="auto"/>
          <w:kern w:val="2"/>
          <w:position w:val="0"/>
          <w:szCs w:val="21"/>
        </w:rPr>
      </w:pPr>
    </w:p>
    <w:p w14:paraId="18A4316E">
      <w:pPr>
        <w:pStyle w:val="2"/>
        <w:ind w:firstLine="420" w:firstLineChars="200"/>
        <w:rPr>
          <w:rFonts w:ascii="Times New Roman" w:hAnsi="Times New Roman"/>
          <w:color w:val="auto"/>
          <w:position w:val="0"/>
        </w:rPr>
      </w:pPr>
      <w:r>
        <w:rPr>
          <w:rFonts w:ascii="Times New Roman" w:hAnsi="Times New Roman"/>
          <w:color w:val="auto"/>
          <w:position w:val="0"/>
        </w:rPr>
        <w:t>本文件没有需要界定的术语和定义。</w:t>
      </w:r>
    </w:p>
    <w:p w14:paraId="488CDF6C">
      <w:pPr>
        <w:pStyle w:val="2"/>
        <w:ind w:firstLine="0"/>
        <w:rPr>
          <w:rFonts w:ascii="Times New Roman" w:hAnsi="Times New Roman"/>
          <w:color w:val="auto"/>
          <w:position w:val="0"/>
        </w:rPr>
      </w:pPr>
    </w:p>
    <w:p w14:paraId="39C140BA">
      <w:pPr>
        <w:pStyle w:val="35"/>
        <w:numPr>
          <w:ilvl w:val="1"/>
          <w:numId w:val="0"/>
        </w:numPr>
        <w:spacing w:before="156" w:after="156"/>
        <w:rPr>
          <w:position w:val="0"/>
        </w:rPr>
      </w:pPr>
      <w:bookmarkStart w:id="0" w:name="SectionMark4"/>
      <w:r>
        <w:rPr>
          <w:rFonts w:hint="eastAsia"/>
          <w:position w:val="0"/>
        </w:rPr>
        <w:t>4</w:t>
      </w:r>
      <w:r>
        <w:rPr>
          <w:rFonts w:hint="eastAsia"/>
          <w:position w:val="0"/>
          <w:lang w:val="en-US" w:eastAsia="zh-CN"/>
        </w:rPr>
        <w:t xml:space="preserve"> </w:t>
      </w:r>
      <w:r>
        <w:rPr>
          <w:rFonts w:hint="eastAsia"/>
          <w:position w:val="0"/>
        </w:rPr>
        <w:t>原理</w:t>
      </w:r>
    </w:p>
    <w:p w14:paraId="11EB975F">
      <w:pPr>
        <w:pStyle w:val="2"/>
        <w:ind w:firstLine="420"/>
        <w:rPr>
          <w:rFonts w:hint="eastAsia"/>
          <w:color w:val="auto"/>
          <w:position w:val="0"/>
        </w:rPr>
      </w:pPr>
      <w:r>
        <w:rPr>
          <w:rFonts w:hint="eastAsia"/>
          <w:color w:val="auto"/>
          <w:position w:val="0"/>
        </w:rPr>
        <w:t>在烘箱中干燥试样，温度控制在</w:t>
      </w:r>
      <w:r>
        <w:rPr>
          <w:rFonts w:hint="default" w:ascii="Times New Roman" w:hAnsi="Times New Roman" w:cs="Times New Roman"/>
          <w:color w:val="auto"/>
          <w:position w:val="0"/>
        </w:rPr>
        <w:t>105</w:t>
      </w:r>
      <w:r>
        <w:rPr>
          <w:rFonts w:hint="default" w:ascii="Times New Roman" w:hAnsi="Times New Roman" w:eastAsia="宋体" w:cs="Times New Roman"/>
          <w:color w:val="auto"/>
          <w:sz w:val="21"/>
          <w:szCs w:val="21"/>
          <w:lang w:val="en-GB"/>
        </w:rPr>
        <w:t>℃</w:t>
      </w:r>
      <w:r>
        <w:rPr>
          <w:rFonts w:hint="default" w:ascii="Times New Roman" w:hAnsi="Times New Roman" w:cs="Times New Roman"/>
          <w:color w:val="auto"/>
          <w:position w:val="0"/>
        </w:rPr>
        <w:t>±5</w:t>
      </w:r>
      <w:r>
        <w:rPr>
          <w:rFonts w:hint="default" w:ascii="Times New Roman" w:hAnsi="Times New Roman" w:eastAsia="宋体" w:cs="Times New Roman"/>
          <w:color w:val="auto"/>
          <w:sz w:val="21"/>
          <w:szCs w:val="21"/>
          <w:lang w:val="en-GB"/>
        </w:rPr>
        <w:t>℃</w:t>
      </w:r>
      <w:r>
        <w:rPr>
          <w:rFonts w:hint="eastAsia"/>
          <w:color w:val="auto"/>
          <w:position w:val="0"/>
        </w:rPr>
        <w:t>,并通过质量损失计算湿存水分含量。</w:t>
      </w:r>
    </w:p>
    <w:p w14:paraId="312D5956">
      <w:pPr>
        <w:pStyle w:val="2"/>
        <w:ind w:firstLine="420"/>
        <w:rPr>
          <w:rFonts w:hint="eastAsia"/>
          <w:color w:val="auto"/>
          <w:position w:val="0"/>
        </w:rPr>
      </w:pPr>
    </w:p>
    <w:p w14:paraId="22A80004">
      <w:pPr>
        <w:pStyle w:val="35"/>
        <w:numPr>
          <w:ilvl w:val="1"/>
          <w:numId w:val="0"/>
        </w:numPr>
        <w:spacing w:before="156" w:after="156"/>
        <w:rPr>
          <w:position w:val="0"/>
        </w:rPr>
      </w:pPr>
      <w:r>
        <w:rPr>
          <w:rFonts w:hint="eastAsia"/>
          <w:position w:val="0"/>
          <w:lang w:val="en-US" w:eastAsia="zh-CN"/>
        </w:rPr>
        <w:t>5</w:t>
      </w:r>
      <w:r>
        <w:rPr>
          <w:rFonts w:hint="eastAsia"/>
          <w:position w:val="0"/>
        </w:rPr>
        <w:t xml:space="preserve"> 试剂</w:t>
      </w:r>
    </w:p>
    <w:p w14:paraId="75B023F3">
      <w:pPr>
        <w:pStyle w:val="2"/>
        <w:ind w:firstLine="0"/>
        <w:rPr>
          <w:rFonts w:hint="eastAsia"/>
          <w:color w:val="auto"/>
          <w:position w:val="0"/>
        </w:rPr>
      </w:pPr>
      <w:r>
        <w:rPr>
          <w:rFonts w:hint="eastAsia" w:ascii="黑体" w:hAnsi="黑体" w:eastAsia="黑体" w:cs="黑体"/>
          <w:color w:val="auto"/>
          <w:position w:val="0"/>
          <w:sz w:val="21"/>
          <w:szCs w:val="21"/>
          <w:lang w:val="en-US" w:eastAsia="zh-CN"/>
        </w:rPr>
        <w:t>5</w:t>
      </w:r>
      <w:r>
        <w:rPr>
          <w:rFonts w:hint="eastAsia" w:ascii="黑体" w:hAnsi="黑体" w:eastAsia="黑体" w:cs="黑体"/>
          <w:color w:val="auto"/>
          <w:position w:val="0"/>
          <w:sz w:val="21"/>
          <w:szCs w:val="21"/>
        </w:rPr>
        <w:t>.</w:t>
      </w:r>
      <w:r>
        <w:rPr>
          <w:rFonts w:hint="eastAsia" w:ascii="黑体" w:hAnsi="黑体" w:eastAsia="黑体" w:cs="黑体"/>
          <w:color w:val="auto"/>
          <w:position w:val="0"/>
          <w:sz w:val="21"/>
          <w:szCs w:val="21"/>
          <w:lang w:val="en-US" w:eastAsia="zh-CN"/>
        </w:rPr>
        <w:t>1</w:t>
      </w:r>
      <w:r>
        <w:rPr>
          <w:rFonts w:ascii="Times New Roman" w:hAnsi="Times New Roman" w:eastAsia="宋体"/>
          <w:color w:val="auto"/>
          <w:position w:val="0"/>
          <w:sz w:val="21"/>
          <w:szCs w:val="21"/>
        </w:rPr>
        <w:t xml:space="preserve"> </w:t>
      </w:r>
      <w:r>
        <w:rPr>
          <w:rFonts w:hint="eastAsia"/>
          <w:color w:val="auto"/>
          <w:position w:val="0"/>
        </w:rPr>
        <w:t>干燥剂：变色硅胶或无水高氯酸镁。</w:t>
      </w:r>
    </w:p>
    <w:p w14:paraId="749255C0">
      <w:pPr>
        <w:pStyle w:val="2"/>
        <w:ind w:firstLine="420"/>
        <w:rPr>
          <w:rFonts w:hint="eastAsia" w:ascii="黑体" w:hAnsi="黑体" w:eastAsia="黑体" w:cs="黑体"/>
          <w:color w:val="auto"/>
          <w:position w:val="0"/>
          <w:lang w:eastAsia="zh-CN"/>
        </w:rPr>
      </w:pPr>
      <w:r>
        <w:rPr>
          <w:rFonts w:hint="eastAsia" w:ascii="黑体" w:hAnsi="黑体" w:eastAsia="黑体" w:cs="黑体"/>
          <w:color w:val="auto"/>
          <w:position w:val="0"/>
        </w:rPr>
        <w:t>警告：处理废弃的高氯酸镁</w:t>
      </w:r>
      <w:r>
        <w:rPr>
          <w:rFonts w:hint="eastAsia" w:ascii="黑体" w:hAnsi="黑体" w:eastAsia="黑体" w:cs="黑体"/>
          <w:color w:val="auto"/>
          <w:position w:val="0"/>
          <w:lang w:eastAsia="zh-CN"/>
        </w:rPr>
        <w:t>，</w:t>
      </w:r>
      <w:r>
        <w:rPr>
          <w:rFonts w:hint="eastAsia" w:ascii="黑体" w:hAnsi="黑体" w:eastAsia="黑体" w:cs="黑体"/>
          <w:color w:val="auto"/>
          <w:position w:val="0"/>
        </w:rPr>
        <w:t>一定要小心</w:t>
      </w:r>
      <w:r>
        <w:rPr>
          <w:rFonts w:hint="eastAsia" w:ascii="黑体" w:hAnsi="黑体" w:eastAsia="黑体" w:cs="黑体"/>
          <w:color w:val="auto"/>
          <w:position w:val="0"/>
          <w:lang w:eastAsia="zh-CN"/>
        </w:rPr>
        <w:t>，</w:t>
      </w:r>
      <w:r>
        <w:rPr>
          <w:rFonts w:hint="eastAsia" w:ascii="黑体" w:hAnsi="黑体" w:eastAsia="黑体" w:cs="黑体"/>
          <w:color w:val="auto"/>
          <w:position w:val="0"/>
        </w:rPr>
        <w:t>必须用流水冲入槽中</w:t>
      </w:r>
      <w:r>
        <w:rPr>
          <w:rFonts w:hint="eastAsia" w:ascii="黑体" w:hAnsi="黑体" w:eastAsia="黑体" w:cs="黑体"/>
          <w:color w:val="auto"/>
          <w:position w:val="0"/>
          <w:lang w:eastAsia="zh-CN"/>
        </w:rPr>
        <w:t>。</w:t>
      </w:r>
    </w:p>
    <w:p w14:paraId="65C45896">
      <w:pPr>
        <w:pStyle w:val="2"/>
        <w:ind w:firstLine="420"/>
        <w:rPr>
          <w:rFonts w:hint="eastAsia" w:ascii="黑体" w:hAnsi="黑体" w:eastAsia="黑体" w:cs="黑体"/>
          <w:color w:val="auto"/>
          <w:position w:val="0"/>
          <w:lang w:eastAsia="zh-CN"/>
        </w:rPr>
      </w:pPr>
    </w:p>
    <w:p w14:paraId="5845FD82">
      <w:pPr>
        <w:pStyle w:val="35"/>
        <w:numPr>
          <w:ilvl w:val="1"/>
          <w:numId w:val="0"/>
        </w:numPr>
        <w:spacing w:before="156" w:after="156"/>
        <w:rPr>
          <w:rFonts w:hAnsi="宋体"/>
          <w:position w:val="0"/>
        </w:rPr>
      </w:pPr>
      <w:r>
        <w:rPr>
          <w:rFonts w:hint="eastAsia" w:hAnsi="宋体"/>
          <w:position w:val="0"/>
          <w:lang w:val="en-US" w:eastAsia="zh-CN"/>
        </w:rPr>
        <w:t>6</w:t>
      </w:r>
      <w:r>
        <w:rPr>
          <w:rFonts w:hint="eastAsia" w:hAnsi="宋体"/>
          <w:position w:val="0"/>
        </w:rPr>
        <w:t xml:space="preserve"> 仪器和设备</w:t>
      </w:r>
    </w:p>
    <w:p w14:paraId="230A3A94">
      <w:pPr>
        <w:pStyle w:val="17"/>
        <w:tabs>
          <w:tab w:val="left" w:pos="360"/>
        </w:tabs>
        <w:spacing w:before="0" w:after="0"/>
        <w:jc w:val="left"/>
        <w:rPr>
          <w:rFonts w:ascii="Times New Roman" w:hAnsi="Times New Roman" w:eastAsia="宋体"/>
          <w:color w:val="auto"/>
          <w:position w:val="0"/>
          <w:sz w:val="21"/>
          <w:szCs w:val="21"/>
          <w:lang w:val="en-GB"/>
        </w:rPr>
      </w:pPr>
      <w:r>
        <w:rPr>
          <w:rFonts w:hint="eastAsia" w:ascii="Times New Roman" w:hAnsi="Times New Roman" w:eastAsia="宋体"/>
          <w:color w:val="auto"/>
          <w:position w:val="0"/>
          <w:sz w:val="21"/>
          <w:szCs w:val="21"/>
          <w:lang w:val="en-US" w:eastAsia="zh-CN"/>
        </w:rPr>
        <w:t xml:space="preserve">    </w:t>
      </w:r>
      <w:r>
        <w:rPr>
          <w:rFonts w:hint="eastAsia" w:ascii="Times New Roman" w:hAnsi="Times New Roman" w:eastAsia="宋体"/>
          <w:color w:val="auto"/>
          <w:position w:val="0"/>
          <w:sz w:val="21"/>
          <w:szCs w:val="21"/>
          <w:lang w:val="en-GB"/>
        </w:rPr>
        <w:t>除一般实验室仪器外，还包括：</w:t>
      </w:r>
    </w:p>
    <w:p w14:paraId="264125C3">
      <w:pPr>
        <w:pStyle w:val="17"/>
        <w:tabs>
          <w:tab w:val="left" w:pos="360"/>
        </w:tabs>
        <w:spacing w:before="0" w:after="0"/>
        <w:jc w:val="left"/>
        <w:rPr>
          <w:rFonts w:ascii="Times New Roman" w:hAnsi="Times New Roman" w:eastAsia="宋体"/>
          <w:color w:val="auto"/>
          <w:position w:val="0"/>
          <w:sz w:val="21"/>
          <w:szCs w:val="21"/>
        </w:rPr>
      </w:pPr>
      <w:r>
        <w:rPr>
          <w:rFonts w:hint="eastAsia" w:cs="黑体"/>
          <w:color w:val="auto"/>
          <w:position w:val="0"/>
          <w:sz w:val="21"/>
          <w:szCs w:val="21"/>
          <w:lang w:val="en-US" w:eastAsia="zh-CN"/>
        </w:rPr>
        <w:t>6</w:t>
      </w:r>
      <w:r>
        <w:rPr>
          <w:rFonts w:hint="eastAsia" w:cs="黑体"/>
          <w:color w:val="auto"/>
          <w:position w:val="0"/>
          <w:sz w:val="21"/>
          <w:szCs w:val="21"/>
        </w:rPr>
        <w:t>.</w:t>
      </w:r>
      <w:r>
        <w:rPr>
          <w:rFonts w:hint="eastAsia" w:cs="黑体"/>
          <w:color w:val="auto"/>
          <w:position w:val="0"/>
          <w:sz w:val="21"/>
          <w:szCs w:val="21"/>
          <w:lang w:val="en-US" w:eastAsia="zh-CN"/>
        </w:rPr>
        <w:t>1</w:t>
      </w:r>
      <w:r>
        <w:rPr>
          <w:rFonts w:ascii="Times New Roman" w:hAnsi="Times New Roman" w:eastAsia="宋体"/>
          <w:color w:val="auto"/>
          <w:position w:val="0"/>
          <w:sz w:val="21"/>
          <w:szCs w:val="21"/>
        </w:rPr>
        <w:t xml:space="preserve"> </w:t>
      </w:r>
      <w:r>
        <w:rPr>
          <w:rFonts w:hint="eastAsia" w:ascii="Times New Roman" w:hAnsi="Times New Roman" w:eastAsia="宋体"/>
          <w:color w:val="auto"/>
          <w:position w:val="0"/>
          <w:sz w:val="21"/>
          <w:szCs w:val="21"/>
        </w:rPr>
        <w:t>分析天平：感量0.1mg</w:t>
      </w:r>
      <w:r>
        <w:rPr>
          <w:rFonts w:ascii="Times New Roman" w:hAnsi="Times New Roman" w:eastAsia="宋体"/>
          <w:color w:val="auto"/>
          <w:position w:val="0"/>
          <w:sz w:val="21"/>
          <w:szCs w:val="21"/>
        </w:rPr>
        <w:t>。</w:t>
      </w:r>
    </w:p>
    <w:p w14:paraId="60B6D59A">
      <w:pPr>
        <w:pStyle w:val="17"/>
        <w:tabs>
          <w:tab w:val="left" w:pos="360"/>
        </w:tabs>
        <w:spacing w:before="0" w:after="0"/>
        <w:jc w:val="left"/>
        <w:rPr>
          <w:rFonts w:ascii="Times New Roman" w:hAnsi="Times New Roman" w:eastAsia="宋体"/>
          <w:color w:val="auto"/>
          <w:position w:val="0"/>
          <w:sz w:val="21"/>
          <w:szCs w:val="21"/>
        </w:rPr>
      </w:pPr>
      <w:r>
        <w:rPr>
          <w:rFonts w:hint="eastAsia" w:eastAsia="宋体" w:cs="黑体"/>
          <w:color w:val="auto"/>
          <w:position w:val="0"/>
          <w:sz w:val="21"/>
          <w:szCs w:val="21"/>
          <w:lang w:val="en-US" w:eastAsia="zh-CN"/>
        </w:rPr>
        <w:t>6.2</w:t>
      </w:r>
      <w:r>
        <w:rPr>
          <w:rFonts w:ascii="Times New Roman" w:hAnsi="Times New Roman" w:eastAsia="宋体"/>
          <w:color w:val="auto"/>
          <w:position w:val="0"/>
          <w:sz w:val="21"/>
          <w:szCs w:val="21"/>
        </w:rPr>
        <w:t xml:space="preserve"> </w:t>
      </w:r>
      <w:r>
        <w:rPr>
          <w:rFonts w:hint="eastAsia" w:ascii="Times New Roman" w:hAnsi="Times New Roman" w:eastAsia="宋体"/>
          <w:color w:val="auto"/>
          <w:position w:val="0"/>
          <w:sz w:val="21"/>
          <w:szCs w:val="21"/>
        </w:rPr>
        <w:t>烘箱：能控温在</w:t>
      </w:r>
      <w:r>
        <w:rPr>
          <w:rFonts w:hint="default" w:ascii="Times New Roman" w:hAnsi="Times New Roman" w:eastAsia="宋体" w:cs="Times New Roman"/>
          <w:color w:val="auto"/>
          <w:position w:val="0"/>
          <w:sz w:val="21"/>
          <w:szCs w:val="21"/>
        </w:rPr>
        <w:t>105</w:t>
      </w:r>
      <w:r>
        <w:rPr>
          <w:rFonts w:hint="default" w:ascii="Times New Roman" w:hAnsi="Times New Roman" w:eastAsia="宋体" w:cs="Times New Roman"/>
          <w:color w:val="auto"/>
          <w:sz w:val="21"/>
          <w:szCs w:val="21"/>
          <w:lang w:val="en-GB"/>
        </w:rPr>
        <w:t>℃</w:t>
      </w:r>
      <w:r>
        <w:rPr>
          <w:rFonts w:hint="default" w:ascii="Times New Roman" w:hAnsi="Times New Roman" w:eastAsia="宋体" w:cs="Times New Roman"/>
          <w:color w:val="auto"/>
          <w:position w:val="0"/>
          <w:sz w:val="21"/>
          <w:szCs w:val="21"/>
        </w:rPr>
        <w:t>±5</w:t>
      </w:r>
      <w:r>
        <w:rPr>
          <w:rFonts w:hint="default" w:ascii="Times New Roman" w:hAnsi="Times New Roman" w:eastAsia="宋体" w:cs="Times New Roman"/>
          <w:color w:val="auto"/>
          <w:sz w:val="21"/>
          <w:szCs w:val="21"/>
          <w:lang w:val="en-GB"/>
        </w:rPr>
        <w:t>℃</w:t>
      </w:r>
      <w:r>
        <w:rPr>
          <w:rFonts w:hint="eastAsia" w:ascii="Times New Roman" w:hAnsi="Times New Roman" w:eastAsia="宋体"/>
          <w:color w:val="auto"/>
          <w:position w:val="0"/>
          <w:sz w:val="21"/>
          <w:szCs w:val="21"/>
        </w:rPr>
        <w:t>。</w:t>
      </w:r>
    </w:p>
    <w:p w14:paraId="6F2B1C13">
      <w:pPr>
        <w:pStyle w:val="17"/>
        <w:tabs>
          <w:tab w:val="left" w:pos="360"/>
        </w:tabs>
        <w:spacing w:before="0" w:after="0"/>
        <w:jc w:val="left"/>
        <w:rPr>
          <w:rFonts w:ascii="Times New Roman" w:hAnsi="Times New Roman" w:eastAsia="宋体"/>
          <w:color w:val="auto"/>
          <w:position w:val="0"/>
          <w:sz w:val="21"/>
          <w:szCs w:val="21"/>
        </w:rPr>
      </w:pPr>
      <w:r>
        <w:rPr>
          <w:rFonts w:hint="eastAsia" w:cs="黑体"/>
          <w:color w:val="auto"/>
          <w:position w:val="0"/>
          <w:sz w:val="21"/>
          <w:szCs w:val="21"/>
          <w:lang w:val="en-US" w:eastAsia="zh-CN"/>
        </w:rPr>
        <w:t>6.3</w:t>
      </w:r>
      <w:r>
        <w:rPr>
          <w:rFonts w:hint="eastAsia" w:cs="黑体"/>
          <w:color w:val="auto"/>
          <w:position w:val="0"/>
          <w:sz w:val="21"/>
          <w:szCs w:val="21"/>
        </w:rPr>
        <w:t xml:space="preserve"> </w:t>
      </w:r>
      <w:r>
        <w:rPr>
          <w:rFonts w:hint="eastAsia" w:ascii="Times New Roman" w:hAnsi="Times New Roman" w:eastAsia="宋体"/>
          <w:color w:val="auto"/>
          <w:position w:val="0"/>
          <w:sz w:val="21"/>
          <w:szCs w:val="21"/>
        </w:rPr>
        <w:t>称量皿：由玻璃或硅或其他耐蚀金属制成，具有直径约50 mm的紧固密封盖。</w:t>
      </w:r>
    </w:p>
    <w:p w14:paraId="115950A2">
      <w:pPr>
        <w:pStyle w:val="17"/>
        <w:tabs>
          <w:tab w:val="left" w:pos="360"/>
        </w:tabs>
        <w:spacing w:before="0" w:after="0"/>
        <w:jc w:val="left"/>
        <w:rPr>
          <w:rFonts w:ascii="Times New Roman" w:hAnsi="Times New Roman" w:eastAsia="宋体"/>
          <w:color w:val="auto"/>
          <w:position w:val="0"/>
          <w:sz w:val="21"/>
          <w:szCs w:val="21"/>
        </w:rPr>
      </w:pPr>
      <w:r>
        <w:rPr>
          <w:rFonts w:hint="eastAsia" w:eastAsia="宋体" w:cs="黑体"/>
          <w:color w:val="auto"/>
          <w:position w:val="0"/>
          <w:sz w:val="21"/>
          <w:szCs w:val="21"/>
          <w:lang w:val="en-US" w:eastAsia="zh-CN"/>
        </w:rPr>
        <w:t>6.4</w:t>
      </w:r>
      <w:r>
        <w:rPr>
          <w:rFonts w:hint="eastAsia" w:ascii="Times New Roman" w:hAnsi="Times New Roman" w:eastAsia="宋体"/>
          <w:color w:val="auto"/>
          <w:position w:val="0"/>
          <w:sz w:val="21"/>
          <w:szCs w:val="21"/>
        </w:rPr>
        <w:t xml:space="preserve"> 平底盘或浅盘。</w:t>
      </w:r>
    </w:p>
    <w:p w14:paraId="560D5986">
      <w:pPr>
        <w:rPr>
          <w:position w:val="0"/>
        </w:rPr>
      </w:pPr>
    </w:p>
    <w:p w14:paraId="241CA635">
      <w:pPr>
        <w:pStyle w:val="35"/>
        <w:numPr>
          <w:ilvl w:val="1"/>
          <w:numId w:val="0"/>
        </w:numPr>
        <w:spacing w:before="156" w:after="156"/>
        <w:rPr>
          <w:rFonts w:hAnsi="宋体"/>
          <w:position w:val="0"/>
          <w:szCs w:val="21"/>
        </w:rPr>
      </w:pPr>
      <w:r>
        <w:rPr>
          <w:rFonts w:hint="eastAsia" w:hAnsi="宋体"/>
          <w:position w:val="0"/>
          <w:lang w:val="en-US" w:eastAsia="zh-CN"/>
        </w:rPr>
        <w:t>7</w:t>
      </w:r>
      <w:r>
        <w:rPr>
          <w:rFonts w:hint="eastAsia" w:hAnsi="宋体"/>
          <w:position w:val="0"/>
        </w:rPr>
        <w:t xml:space="preserve"> 取样方法和样品</w:t>
      </w:r>
    </w:p>
    <w:p w14:paraId="3C7F441F">
      <w:pPr>
        <w:pStyle w:val="2"/>
        <w:keepNext w:val="0"/>
        <w:keepLines w:val="0"/>
        <w:pageBreakBefore w:val="0"/>
        <w:widowControl/>
        <w:kinsoku/>
        <w:wordWrap/>
        <w:overflowPunct/>
        <w:topLinePunct w:val="0"/>
        <w:autoSpaceDE/>
        <w:autoSpaceDN/>
        <w:bidi w:val="0"/>
        <w:adjustRightInd/>
        <w:snapToGrid/>
        <w:spacing w:before="157" w:beforeLines="50" w:after="157" w:afterLines="50"/>
        <w:ind w:firstLine="0"/>
        <w:textAlignment w:val="auto"/>
        <w:rPr>
          <w:rFonts w:hint="eastAsia" w:ascii="黑体" w:eastAsia="黑体"/>
          <w:color w:val="auto"/>
          <w:position w:val="0"/>
          <w:szCs w:val="21"/>
          <w:lang w:eastAsia="zh-CN"/>
        </w:rPr>
      </w:pPr>
      <w:r>
        <w:rPr>
          <w:rFonts w:hint="eastAsia" w:ascii="黑体" w:eastAsia="黑体"/>
          <w:color w:val="auto"/>
          <w:position w:val="0"/>
          <w:szCs w:val="21"/>
          <w:lang w:val="en-US" w:eastAsia="zh-CN"/>
        </w:rPr>
        <w:t>7</w:t>
      </w:r>
      <w:r>
        <w:rPr>
          <w:rFonts w:hint="eastAsia" w:ascii="黑体" w:eastAsia="黑体"/>
          <w:color w:val="auto"/>
          <w:position w:val="0"/>
          <w:szCs w:val="21"/>
        </w:rPr>
        <w:t xml:space="preserve">.1 </w:t>
      </w:r>
      <w:r>
        <w:rPr>
          <w:rFonts w:hint="eastAsia" w:ascii="黑体" w:eastAsia="黑体"/>
          <w:color w:val="auto"/>
          <w:position w:val="0"/>
          <w:lang w:eastAsia="zh-CN"/>
        </w:rPr>
        <w:t>样品</w:t>
      </w:r>
    </w:p>
    <w:p w14:paraId="75D9BBD6">
      <w:pPr>
        <w:pStyle w:val="2"/>
        <w:ind w:firstLine="420" w:firstLineChars="200"/>
        <w:rPr>
          <w:rFonts w:ascii="Times New Roman" w:hAnsi="Times New Roman"/>
          <w:color w:val="000000" w:themeColor="text1"/>
          <w:position w:val="0"/>
          <w14:textFill>
            <w14:solidFill>
              <w14:schemeClr w14:val="tx1"/>
            </w14:solidFill>
          </w14:textFill>
        </w:rPr>
      </w:pPr>
      <w:r>
        <w:rPr>
          <w:rFonts w:hint="eastAsia" w:ascii="Times New Roman" w:hAnsi="Times New Roman"/>
          <w:color w:val="000000" w:themeColor="text1"/>
          <w:position w:val="0"/>
          <w14:textFill>
            <w14:solidFill>
              <w14:schemeClr w14:val="tx1"/>
            </w14:solidFill>
          </w14:textFill>
        </w:rPr>
        <w:t>样品粒度小于150</w:t>
      </w:r>
      <w:r>
        <w:rPr>
          <w:rFonts w:hint="eastAsia" w:ascii="Times New Roman" w:hAnsi="Times New Roman"/>
          <w:color w:val="000000" w:themeColor="text1"/>
          <w:position w:val="-10"/>
          <w14:textFill>
            <w14:solidFill>
              <w14:schemeClr w14:val="tx1"/>
            </w14:solidFill>
          </w14:textFill>
        </w:rPr>
        <w:object>
          <v:shape id="_x0000_i1025" o:spt="75" type="#_x0000_t75" style="height:13pt;width:19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ascii="Times New Roman" w:hAnsi="Times New Roman"/>
          <w:color w:val="000000" w:themeColor="text1"/>
          <w:position w:val="0"/>
          <w14:textFill>
            <w14:solidFill>
              <w14:schemeClr w14:val="tx1"/>
            </w14:solidFill>
          </w14:textFill>
        </w:rPr>
        <w:t>。</w:t>
      </w:r>
    </w:p>
    <w:p w14:paraId="20B8A0F1">
      <w:pPr>
        <w:pStyle w:val="3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ascii="宋体" w:hAnsi="宋体" w:eastAsia="宋体"/>
          <w:position w:val="0"/>
          <w:szCs w:val="21"/>
        </w:rPr>
      </w:pPr>
      <w:r>
        <w:rPr>
          <w:rFonts w:hint="eastAsia" w:hAnsi="黑体" w:cs="黑体"/>
          <w:position w:val="0"/>
          <w:szCs w:val="21"/>
          <w:lang w:val="en-US" w:eastAsia="zh-CN"/>
        </w:rPr>
        <w:t>7</w:t>
      </w:r>
      <w:r>
        <w:rPr>
          <w:rFonts w:hAnsi="黑体" w:cs="黑体"/>
          <w:position w:val="0"/>
          <w:szCs w:val="21"/>
        </w:rPr>
        <w:t xml:space="preserve">.2 </w:t>
      </w:r>
      <w:r>
        <w:rPr>
          <w:rFonts w:hint="eastAsia" w:hAnsi="宋体"/>
          <w:position w:val="0"/>
          <w:szCs w:val="21"/>
        </w:rPr>
        <w:t>试样的准备</w:t>
      </w:r>
    </w:p>
    <w:p w14:paraId="4BFA2F7D">
      <w:pPr>
        <w:pStyle w:val="2"/>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position w:val="0"/>
          <w14:textFill>
            <w14:solidFill>
              <w14:schemeClr w14:val="tx1"/>
            </w14:solidFill>
          </w14:textFill>
        </w:rPr>
      </w:pPr>
      <w:r>
        <w:rPr>
          <w:rFonts w:hint="eastAsia" w:ascii="宋体" w:hAnsi="宋体" w:eastAsia="宋体" w:cs="宋体"/>
          <w:color w:val="000000" w:themeColor="text1"/>
          <w:position w:val="0"/>
          <w14:textFill>
            <w14:solidFill>
              <w14:schemeClr w14:val="tx1"/>
            </w14:solidFill>
          </w14:textFill>
        </w:rPr>
        <w:t>准备足够供化学分析和湿存水分测定的样品</w:t>
      </w:r>
      <w:r>
        <w:rPr>
          <w:rFonts w:hint="eastAsia" w:ascii="宋体" w:hAnsi="宋体" w:eastAsia="宋体" w:cs="宋体"/>
          <w:color w:val="000000" w:themeColor="text1"/>
          <w:position w:val="0"/>
          <w:lang w:eastAsia="zh-CN"/>
          <w14:textFill>
            <w14:solidFill>
              <w14:schemeClr w14:val="tx1"/>
            </w14:solidFill>
          </w14:textFill>
        </w:rPr>
        <w:t>。</w:t>
      </w:r>
      <w:r>
        <w:rPr>
          <w:rFonts w:hint="eastAsia" w:ascii="宋体" w:hAnsi="宋体" w:eastAsia="宋体" w:cs="宋体"/>
          <w:color w:val="000000" w:themeColor="text1"/>
          <w:position w:val="0"/>
          <w14:textFill>
            <w14:solidFill>
              <w14:schemeClr w14:val="tx1"/>
            </w14:solidFill>
          </w14:textFill>
        </w:rPr>
        <w:t>将试样置于平底盘或浅盘</w:t>
      </w:r>
      <w:r>
        <w:rPr>
          <w:rFonts w:hint="default" w:ascii="Times New Roman" w:hAnsi="Times New Roman" w:eastAsia="宋体" w:cs="Times New Roman"/>
          <w:color w:val="000000" w:themeColor="text1"/>
          <w:position w:val="0"/>
          <w14:textFill>
            <w14:solidFill>
              <w14:schemeClr w14:val="tx1"/>
            </w14:solidFill>
          </w14:textFill>
        </w:rPr>
        <w:t>(</w:t>
      </w:r>
      <w:r>
        <w:rPr>
          <w:rFonts w:hint="default" w:ascii="Times New Roman" w:hAnsi="Times New Roman" w:eastAsia="宋体" w:cs="Times New Roman"/>
          <w:color w:val="000000" w:themeColor="text1"/>
          <w:position w:val="0"/>
          <w:lang w:val="en-US" w:eastAsia="zh-CN"/>
          <w14:textFill>
            <w14:solidFill>
              <w14:schemeClr w14:val="tx1"/>
            </w14:solidFill>
          </w14:textFill>
        </w:rPr>
        <w:t>6</w:t>
      </w:r>
      <w:r>
        <w:rPr>
          <w:rFonts w:hint="default" w:ascii="Times New Roman" w:hAnsi="Times New Roman" w:eastAsia="宋体" w:cs="Times New Roman"/>
          <w:color w:val="000000" w:themeColor="text1"/>
          <w:position w:val="0"/>
          <w14:textFill>
            <w14:solidFill>
              <w14:schemeClr w14:val="tx1"/>
            </w14:solidFill>
          </w14:textFill>
        </w:rPr>
        <w:t>.4)</w:t>
      </w:r>
      <w:r>
        <w:rPr>
          <w:rFonts w:hint="eastAsia" w:ascii="宋体" w:hAnsi="宋体" w:eastAsia="宋体" w:cs="宋体"/>
          <w:color w:val="000000" w:themeColor="text1"/>
          <w:position w:val="0"/>
          <w14:textFill>
            <w14:solidFill>
              <w14:schemeClr w14:val="tx1"/>
            </w14:solidFill>
          </w14:textFill>
        </w:rPr>
        <w:t xml:space="preserve">中，均匀铺开，厚度约 </w:t>
      </w:r>
      <w:r>
        <w:rPr>
          <w:rFonts w:hint="default" w:ascii="Times New Roman" w:hAnsi="Times New Roman" w:eastAsia="宋体" w:cs="Times New Roman"/>
          <w:color w:val="000000" w:themeColor="text1"/>
          <w:position w:val="0"/>
          <w14:textFill>
            <w14:solidFill>
              <w14:schemeClr w14:val="tx1"/>
            </w14:solidFill>
          </w14:textFill>
        </w:rPr>
        <w:t>3mm</w:t>
      </w:r>
      <w:r>
        <w:rPr>
          <w:rFonts w:hint="default" w:ascii="Times New Roman" w:hAnsi="Times New Roman" w:cs="Times New Roman"/>
          <w:color w:val="000000" w:themeColor="text1"/>
          <w:position w:val="0"/>
          <w:lang w:val="en-US" w:eastAsia="zh-CN"/>
          <w14:textFill>
            <w14:solidFill>
              <w14:schemeClr w14:val="tx1"/>
            </w14:solidFill>
          </w14:textFill>
        </w:rPr>
        <w:t>～</w:t>
      </w:r>
      <w:r>
        <w:rPr>
          <w:rFonts w:hint="default" w:ascii="Times New Roman" w:hAnsi="Times New Roman" w:eastAsia="宋体" w:cs="Times New Roman"/>
          <w:color w:val="000000" w:themeColor="text1"/>
          <w:position w:val="0"/>
          <w14:textFill>
            <w14:solidFill>
              <w14:schemeClr w14:val="tx1"/>
            </w14:solidFill>
          </w14:textFill>
        </w:rPr>
        <w:t>5mm</w:t>
      </w:r>
      <w:r>
        <w:rPr>
          <w:rFonts w:hint="eastAsia" w:cs="宋体"/>
          <w:color w:val="000000" w:themeColor="text1"/>
          <w:position w:val="0"/>
          <w:lang w:eastAsia="zh-CN"/>
          <w14:textFill>
            <w14:solidFill>
              <w14:schemeClr w14:val="tx1"/>
            </w14:solidFill>
          </w14:textFill>
        </w:rPr>
        <w:t>。</w:t>
      </w:r>
      <w:r>
        <w:rPr>
          <w:rFonts w:hint="eastAsia" w:ascii="宋体" w:hAnsi="宋体" w:eastAsia="宋体" w:cs="宋体"/>
          <w:color w:val="000000" w:themeColor="text1"/>
          <w:position w:val="0"/>
          <w14:textFill>
            <w14:solidFill>
              <w14:schemeClr w14:val="tx1"/>
            </w14:solidFill>
          </w14:textFill>
        </w:rPr>
        <w:t>盖上盖，防止落入灰尘，但允许试样表面空气流动。在实验室环境下，将试样放置</w:t>
      </w:r>
      <w:r>
        <w:rPr>
          <w:rFonts w:hint="default" w:ascii="Times New Roman" w:hAnsi="Times New Roman" w:eastAsia="宋体" w:cs="Times New Roman"/>
          <w:color w:val="000000" w:themeColor="text1"/>
          <w:position w:val="0"/>
          <w14:textFill>
            <w14:solidFill>
              <w14:schemeClr w14:val="tx1"/>
            </w14:solidFill>
          </w14:textFill>
        </w:rPr>
        <w:t>2h</w:t>
      </w:r>
      <w:r>
        <w:rPr>
          <w:rFonts w:hint="eastAsia" w:ascii="宋体" w:hAnsi="宋体" w:eastAsia="宋体" w:cs="宋体"/>
          <w:color w:val="000000" w:themeColor="text1"/>
          <w:position w:val="0"/>
          <w14:textFill>
            <w14:solidFill>
              <w14:schemeClr w14:val="tx1"/>
            </w14:solidFill>
          </w14:textFill>
        </w:rPr>
        <w:t>以上，并保证</w:t>
      </w:r>
      <w:r>
        <w:rPr>
          <w:rFonts w:hint="default" w:ascii="Times New Roman" w:hAnsi="Times New Roman" w:eastAsia="宋体" w:cs="Times New Roman"/>
          <w:color w:val="000000" w:themeColor="text1"/>
          <w:position w:val="0"/>
          <w14:textFill>
            <w14:solidFill>
              <w14:schemeClr w14:val="tx1"/>
            </w14:solidFill>
          </w14:textFill>
        </w:rPr>
        <w:t>2h</w:t>
      </w:r>
      <w:r>
        <w:rPr>
          <w:rFonts w:hint="eastAsia" w:ascii="宋体" w:hAnsi="宋体" w:eastAsia="宋体" w:cs="宋体"/>
          <w:color w:val="000000" w:themeColor="text1"/>
          <w:position w:val="0"/>
          <w14:textFill>
            <w14:solidFill>
              <w14:schemeClr w14:val="tx1"/>
            </w14:solidFill>
          </w14:textFill>
        </w:rPr>
        <w:t>时间间隔内试样质量变化不超过</w:t>
      </w:r>
      <w:r>
        <w:rPr>
          <w:rFonts w:hint="default" w:ascii="Times New Roman" w:hAnsi="Times New Roman" w:eastAsia="宋体" w:cs="Times New Roman"/>
          <w:color w:val="000000" w:themeColor="text1"/>
          <w:position w:val="0"/>
          <w14:textFill>
            <w14:solidFill>
              <w14:schemeClr w14:val="tx1"/>
            </w14:solidFill>
          </w14:textFill>
        </w:rPr>
        <w:t>0.1%</w:t>
      </w:r>
      <w:r>
        <w:rPr>
          <w:rFonts w:hint="eastAsia" w:ascii="宋体" w:hAnsi="宋体" w:eastAsia="宋体" w:cs="宋体"/>
          <w:color w:val="000000" w:themeColor="text1"/>
          <w:position w:val="0"/>
          <w14:textFill>
            <w14:solidFill>
              <w14:schemeClr w14:val="tx1"/>
            </w14:solidFill>
          </w14:textFill>
        </w:rPr>
        <w:t>。</w:t>
      </w:r>
    </w:p>
    <w:p w14:paraId="35F20782">
      <w:pPr>
        <w:pStyle w:val="35"/>
        <w:numPr>
          <w:ilvl w:val="1"/>
          <w:numId w:val="0"/>
        </w:numPr>
        <w:spacing w:before="156" w:after="156"/>
        <w:rPr>
          <w:rFonts w:hAnsi="宋体"/>
          <w:color w:val="000000" w:themeColor="text1"/>
          <w:position w:val="0"/>
          <w:szCs w:val="21"/>
          <w14:textFill>
            <w14:solidFill>
              <w14:schemeClr w14:val="tx1"/>
            </w14:solidFill>
          </w14:textFill>
        </w:rPr>
      </w:pPr>
      <w:r>
        <w:rPr>
          <w:rFonts w:hint="eastAsia" w:hAnsi="宋体"/>
          <w:color w:val="000000" w:themeColor="text1"/>
          <w:position w:val="0"/>
          <w:szCs w:val="21"/>
          <w:lang w:val="en-US" w:eastAsia="zh-CN"/>
          <w14:textFill>
            <w14:solidFill>
              <w14:schemeClr w14:val="tx1"/>
            </w14:solidFill>
          </w14:textFill>
        </w:rPr>
        <w:t xml:space="preserve">8 </w:t>
      </w:r>
      <w:r>
        <w:rPr>
          <w:rFonts w:hint="eastAsia" w:hAnsi="宋体"/>
          <w:color w:val="000000" w:themeColor="text1"/>
          <w:position w:val="0"/>
          <w:szCs w:val="21"/>
          <w14:textFill>
            <w14:solidFill>
              <w14:schemeClr w14:val="tx1"/>
            </w14:solidFill>
          </w14:textFill>
        </w:rPr>
        <w:t>试验步骤</w:t>
      </w:r>
    </w:p>
    <w:p w14:paraId="1D90B570">
      <w:pPr>
        <w:pStyle w:val="3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ascii="宋体" w:hAnsi="宋体" w:eastAsia="宋体"/>
          <w:position w:val="0"/>
          <w:szCs w:val="21"/>
        </w:rPr>
      </w:pPr>
      <w:r>
        <w:rPr>
          <w:rFonts w:hint="eastAsia" w:hAnsi="黑体" w:cs="黑体"/>
          <w:position w:val="0"/>
          <w:szCs w:val="21"/>
          <w:lang w:val="en-US" w:eastAsia="zh-CN"/>
        </w:rPr>
        <w:t>8</w:t>
      </w:r>
      <w:r>
        <w:rPr>
          <w:rFonts w:hAnsi="黑体" w:cs="黑体"/>
          <w:position w:val="0"/>
          <w:szCs w:val="21"/>
        </w:rPr>
        <w:t>.</w:t>
      </w:r>
      <w:r>
        <w:rPr>
          <w:rFonts w:hint="eastAsia" w:hAnsi="黑体" w:cs="黑体"/>
          <w:position w:val="0"/>
          <w:szCs w:val="21"/>
          <w:lang w:val="en-US" w:eastAsia="zh-CN"/>
        </w:rPr>
        <w:t>1</w:t>
      </w:r>
      <w:r>
        <w:rPr>
          <w:rFonts w:hAnsi="黑体" w:cs="黑体"/>
          <w:position w:val="0"/>
          <w:szCs w:val="21"/>
        </w:rPr>
        <w:t xml:space="preserve"> </w:t>
      </w:r>
      <w:r>
        <w:rPr>
          <w:rFonts w:hint="eastAsia" w:ascii="黑体" w:eastAsia="黑体"/>
          <w:color w:val="auto"/>
          <w:position w:val="0"/>
        </w:rPr>
        <w:t>称量皿的准备</w:t>
      </w:r>
    </w:p>
    <w:p w14:paraId="5C1E22FC">
      <w:pPr>
        <w:pStyle w:val="2"/>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color w:val="auto"/>
          <w:position w:val="0"/>
          <w:szCs w:val="21"/>
        </w:rPr>
      </w:pPr>
      <w:r>
        <w:rPr>
          <w:rFonts w:hint="eastAsia" w:ascii="宋体" w:hAnsi="宋体" w:eastAsia="宋体" w:cs="宋体"/>
          <w:color w:val="auto"/>
          <w:position w:val="0"/>
          <w:szCs w:val="21"/>
        </w:rPr>
        <w:t>在</w:t>
      </w:r>
      <w:r>
        <w:rPr>
          <w:rFonts w:hint="default" w:ascii="Times New Roman" w:hAnsi="Times New Roman" w:eastAsia="宋体" w:cs="Times New Roman"/>
          <w:color w:val="auto"/>
          <w:position w:val="0"/>
          <w:szCs w:val="21"/>
        </w:rPr>
        <w:t>105</w:t>
      </w:r>
      <w:r>
        <w:rPr>
          <w:rFonts w:hint="default" w:ascii="Times New Roman" w:hAnsi="Times New Roman" w:eastAsia="宋体" w:cs="Times New Roman"/>
          <w:color w:val="auto"/>
          <w:sz w:val="21"/>
          <w:szCs w:val="21"/>
          <w:lang w:val="en-GB"/>
        </w:rPr>
        <w:t>℃</w:t>
      </w:r>
      <w:r>
        <w:rPr>
          <w:rFonts w:hint="default" w:ascii="Times New Roman" w:hAnsi="Times New Roman" w:eastAsia="宋体" w:cs="Times New Roman"/>
          <w:color w:val="auto"/>
          <w:position w:val="0"/>
          <w:szCs w:val="21"/>
        </w:rPr>
        <w:t>±5</w:t>
      </w:r>
      <w:r>
        <w:rPr>
          <w:rFonts w:hint="default" w:ascii="Times New Roman" w:hAnsi="Times New Roman" w:eastAsia="宋体" w:cs="Times New Roman"/>
          <w:color w:val="auto"/>
          <w:sz w:val="21"/>
          <w:szCs w:val="21"/>
          <w:lang w:val="en-GB"/>
        </w:rPr>
        <w:t>℃</w:t>
      </w:r>
      <w:r>
        <w:rPr>
          <w:rFonts w:hint="eastAsia" w:ascii="宋体" w:hAnsi="宋体" w:eastAsia="宋体" w:cs="宋体"/>
          <w:color w:val="auto"/>
          <w:position w:val="0"/>
          <w:szCs w:val="21"/>
        </w:rPr>
        <w:t>烘箱(</w:t>
      </w:r>
      <w:r>
        <w:rPr>
          <w:rFonts w:hint="default" w:ascii="Times New Roman" w:hAnsi="Times New Roman" w:eastAsia="宋体" w:cs="Times New Roman"/>
          <w:color w:val="auto"/>
          <w:position w:val="0"/>
          <w:szCs w:val="21"/>
          <w:lang w:val="en-US" w:eastAsia="zh-CN"/>
        </w:rPr>
        <w:t>6</w:t>
      </w:r>
      <w:r>
        <w:rPr>
          <w:rFonts w:hint="default" w:ascii="Times New Roman" w:hAnsi="Times New Roman" w:eastAsia="宋体" w:cs="Times New Roman"/>
          <w:color w:val="auto"/>
          <w:position w:val="0"/>
          <w:szCs w:val="21"/>
        </w:rPr>
        <w:t>.2</w:t>
      </w:r>
      <w:r>
        <w:rPr>
          <w:rFonts w:hint="eastAsia" w:ascii="宋体" w:hAnsi="宋体" w:eastAsia="宋体" w:cs="宋体"/>
          <w:color w:val="auto"/>
          <w:position w:val="0"/>
          <w:szCs w:val="21"/>
        </w:rPr>
        <w:t>)中干燥称量皿和密封盖</w:t>
      </w:r>
      <w:r>
        <w:rPr>
          <w:rFonts w:hint="default" w:ascii="Times New Roman" w:hAnsi="Times New Roman" w:eastAsia="宋体" w:cs="Times New Roman"/>
          <w:color w:val="auto"/>
          <w:position w:val="0"/>
          <w:szCs w:val="21"/>
        </w:rPr>
        <w:t>1h</w:t>
      </w:r>
      <w:r>
        <w:rPr>
          <w:rFonts w:hint="eastAsia" w:ascii="宋体" w:hAnsi="宋体" w:eastAsia="宋体" w:cs="宋体"/>
          <w:color w:val="auto"/>
          <w:position w:val="0"/>
          <w:szCs w:val="21"/>
        </w:rPr>
        <w:t>。然后将称量皿和密封盖移至干燥器中，冷却至室温。从干燥器中取出称量皿和盖，轻轻打开密封盖，然后盖上，称重，精确至</w:t>
      </w:r>
      <w:r>
        <w:rPr>
          <w:rFonts w:hint="default" w:ascii="Times New Roman" w:hAnsi="Times New Roman" w:eastAsia="宋体" w:cs="Times New Roman"/>
          <w:color w:val="auto"/>
          <w:position w:val="0"/>
          <w:szCs w:val="21"/>
        </w:rPr>
        <w:t>0.1mg</w:t>
      </w:r>
      <w:r>
        <w:rPr>
          <w:rFonts w:hint="eastAsia" w:ascii="宋体" w:hAnsi="宋体" w:eastAsia="宋体" w:cs="宋体"/>
          <w:color w:val="auto"/>
          <w:position w:val="0"/>
          <w:szCs w:val="21"/>
        </w:rPr>
        <w:t>, 记录质量为</w:t>
      </w:r>
      <w:r>
        <w:rPr>
          <w:rFonts w:hint="eastAsia" w:ascii="宋体" w:hAnsi="宋体" w:eastAsia="宋体" w:cs="宋体"/>
          <w:color w:val="auto"/>
          <w:position w:val="-10"/>
          <w:szCs w:val="21"/>
        </w:rPr>
        <w:object>
          <v:shape id="_x0000_i1026" o:spt="75" type="#_x0000_t75" style="height:17pt;width:15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eastAsia" w:ascii="宋体" w:hAnsi="宋体" w:eastAsia="宋体" w:cs="宋体"/>
          <w:color w:val="auto"/>
          <w:position w:val="0"/>
          <w:szCs w:val="21"/>
        </w:rPr>
        <w:t>。</w:t>
      </w:r>
    </w:p>
    <w:p w14:paraId="22FE326B">
      <w:pPr>
        <w:pStyle w:val="3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ascii="宋体" w:hAnsi="宋体" w:eastAsia="宋体"/>
          <w:position w:val="0"/>
          <w:szCs w:val="21"/>
        </w:rPr>
      </w:pPr>
      <w:r>
        <w:rPr>
          <w:rFonts w:hint="eastAsia" w:hAnsi="黑体" w:cs="黑体"/>
          <w:position w:val="0"/>
          <w:szCs w:val="21"/>
          <w:lang w:val="en-US" w:eastAsia="zh-CN"/>
        </w:rPr>
        <w:t>8</w:t>
      </w:r>
      <w:r>
        <w:rPr>
          <w:rFonts w:hAnsi="黑体" w:cs="黑体"/>
          <w:position w:val="0"/>
          <w:szCs w:val="21"/>
        </w:rPr>
        <w:t xml:space="preserve">.2 </w:t>
      </w:r>
      <w:r>
        <w:rPr>
          <w:rFonts w:hint="eastAsia" w:hAnsi="宋体"/>
          <w:position w:val="0"/>
          <w:szCs w:val="21"/>
        </w:rPr>
        <w:t>试料</w:t>
      </w:r>
    </w:p>
    <w:p w14:paraId="1BB75BE4">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从试样(</w:t>
      </w:r>
      <w:r>
        <w:rPr>
          <w:rFonts w:hint="default" w:ascii="Times New Roman" w:hAnsi="Times New Roman" w:cs="Times New Roman"/>
          <w:color w:val="000000" w:themeColor="text1"/>
          <w:position w:val="0"/>
          <w:lang w:val="en-US" w:eastAsia="zh-CN"/>
          <w14:textFill>
            <w14:solidFill>
              <w14:schemeClr w14:val="tx1"/>
            </w14:solidFill>
          </w14:textFill>
        </w:rPr>
        <w:t>7</w:t>
      </w:r>
      <w:r>
        <w:rPr>
          <w:rFonts w:hint="default" w:ascii="Times New Roman" w:hAnsi="Times New Roman" w:cs="Times New Roman"/>
          <w:color w:val="000000" w:themeColor="text1"/>
          <w:position w:val="0"/>
          <w14:textFill>
            <w14:solidFill>
              <w14:schemeClr w14:val="tx1"/>
            </w14:solidFill>
          </w14:textFill>
        </w:rPr>
        <w:t>.2</w:t>
      </w:r>
      <w:r>
        <w:rPr>
          <w:rFonts w:hint="eastAsia"/>
          <w:color w:val="000000" w:themeColor="text1"/>
          <w:position w:val="0"/>
          <w14:textFill>
            <w14:solidFill>
              <w14:schemeClr w14:val="tx1"/>
            </w14:solidFill>
          </w14:textFill>
        </w:rPr>
        <w:t>)中多点称取</w:t>
      </w:r>
      <w:r>
        <w:rPr>
          <w:rFonts w:hint="default" w:ascii="Times New Roman" w:hAnsi="Times New Roman" w:cs="Times New Roman"/>
          <w:color w:val="000000" w:themeColor="text1"/>
          <w:position w:val="0"/>
          <w14:textFill>
            <w14:solidFill>
              <w14:schemeClr w14:val="tx1"/>
            </w14:solidFill>
          </w14:textFill>
        </w:rPr>
        <w:t>10g</w:t>
      </w:r>
      <w:r>
        <w:rPr>
          <w:rFonts w:hint="eastAsia"/>
          <w:color w:val="000000" w:themeColor="text1"/>
          <w:position w:val="0"/>
          <w14:textFill>
            <w14:solidFill>
              <w14:schemeClr w14:val="tx1"/>
            </w14:solidFill>
          </w14:textFill>
        </w:rPr>
        <w:t xml:space="preserve"> 试料，置于干燥的称量皿(</w:t>
      </w:r>
      <w:r>
        <w:rPr>
          <w:rFonts w:hint="default" w:ascii="Times New Roman" w:hAnsi="Times New Roman" w:cs="Times New Roman"/>
          <w:color w:val="000000" w:themeColor="text1"/>
          <w:position w:val="0"/>
          <w:lang w:val="en-US" w:eastAsia="zh-CN"/>
          <w14:textFill>
            <w14:solidFill>
              <w14:schemeClr w14:val="tx1"/>
            </w14:solidFill>
          </w14:textFill>
        </w:rPr>
        <w:t>8</w:t>
      </w:r>
      <w:r>
        <w:rPr>
          <w:rFonts w:hint="default" w:ascii="Times New Roman" w:hAnsi="Times New Roman" w:cs="Times New Roman"/>
          <w:color w:val="000000" w:themeColor="text1"/>
          <w:position w:val="0"/>
          <w14:textFill>
            <w14:solidFill>
              <w14:schemeClr w14:val="tx1"/>
            </w14:solidFill>
          </w14:textFill>
        </w:rPr>
        <w:t>.1</w:t>
      </w:r>
      <w:r>
        <w:rPr>
          <w:rFonts w:hint="eastAsia"/>
          <w:color w:val="000000" w:themeColor="text1"/>
          <w:position w:val="0"/>
          <w14:textFill>
            <w14:solidFill>
              <w14:schemeClr w14:val="tx1"/>
            </w14:solidFill>
          </w14:textFill>
        </w:rPr>
        <w:t>)中。均匀铺开，厚度约</w:t>
      </w:r>
      <w:r>
        <w:rPr>
          <w:rFonts w:hint="default" w:ascii="Times New Roman" w:hAnsi="Times New Roman" w:cs="Times New Roman"/>
          <w:color w:val="000000" w:themeColor="text1"/>
          <w:position w:val="0"/>
          <w14:textFill>
            <w14:solidFill>
              <w14:schemeClr w14:val="tx1"/>
            </w14:solidFill>
          </w14:textFill>
        </w:rPr>
        <w:t>3 mm～5</w:t>
      </w:r>
      <w:r>
        <w:rPr>
          <w:rFonts w:hint="default" w:ascii="Times New Roman" w:hAnsi="Times New Roman" w:cs="Times New Roman"/>
          <w:color w:val="000000" w:themeColor="text1"/>
          <w:position w:val="0"/>
          <w:lang w:val="en-US" w:eastAsia="zh-CN"/>
          <w14:textFill>
            <w14:solidFill>
              <w14:schemeClr w14:val="tx1"/>
            </w14:solidFill>
          </w14:textFill>
        </w:rPr>
        <w:t xml:space="preserve"> </w:t>
      </w:r>
      <w:r>
        <w:rPr>
          <w:rFonts w:hint="default" w:ascii="Times New Roman" w:hAnsi="Times New Roman" w:cs="Times New Roman"/>
          <w:color w:val="000000" w:themeColor="text1"/>
          <w:position w:val="0"/>
          <w14:textFill>
            <w14:solidFill>
              <w14:schemeClr w14:val="tx1"/>
            </w14:solidFill>
          </w14:textFill>
        </w:rPr>
        <w:t>mm</w:t>
      </w:r>
      <w:r>
        <w:rPr>
          <w:rFonts w:hint="eastAsia"/>
          <w:color w:val="000000" w:themeColor="text1"/>
          <w:position w:val="0"/>
          <w14:textFill>
            <w14:solidFill>
              <w14:schemeClr w14:val="tx1"/>
            </w14:solidFill>
          </w14:textFill>
        </w:rPr>
        <w:t>,</w:t>
      </w:r>
    </w:p>
    <w:p w14:paraId="69D14FA8">
      <w:pPr>
        <w:pStyle w:val="2"/>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称重，精确至</w:t>
      </w:r>
      <w:r>
        <w:rPr>
          <w:rFonts w:hint="default" w:ascii="Times New Roman" w:hAnsi="Times New Roman" w:cs="Times New Roman"/>
          <w:color w:val="000000" w:themeColor="text1"/>
          <w:position w:val="0"/>
          <w14:textFill>
            <w14:solidFill>
              <w14:schemeClr w14:val="tx1"/>
            </w14:solidFill>
          </w14:textFill>
        </w:rPr>
        <w:t>0.1mg</w:t>
      </w:r>
      <w:r>
        <w:rPr>
          <w:rFonts w:hint="eastAsia"/>
          <w:color w:val="000000" w:themeColor="text1"/>
          <w:position w:val="0"/>
          <w14:textFill>
            <w14:solidFill>
              <w14:schemeClr w14:val="tx1"/>
            </w14:solidFill>
          </w14:textFill>
        </w:rPr>
        <w:t>, 记录质量为</w:t>
      </w:r>
      <w:r>
        <w:rPr>
          <w:rFonts w:hint="eastAsia"/>
          <w:color w:val="000000" w:themeColor="text1"/>
          <w:position w:val="-10"/>
          <w14:textFill>
            <w14:solidFill>
              <w14:schemeClr w14:val="tx1"/>
            </w14:solidFill>
          </w14:textFill>
        </w:rPr>
        <w:object>
          <v:shape id="_x0000_i1027" o:spt="75" type="#_x0000_t75" style="height:17pt;width:16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w:r>
      <w:r>
        <w:rPr>
          <w:rFonts w:hint="eastAsia"/>
          <w:color w:val="000000" w:themeColor="text1"/>
          <w:position w:val="0"/>
          <w:lang w:eastAsia="zh-CN"/>
          <w14:textFill>
            <w14:solidFill>
              <w14:schemeClr w14:val="tx1"/>
            </w14:solidFill>
          </w14:textFill>
        </w:rPr>
        <w:t>，</w:t>
      </w:r>
      <w:r>
        <w:rPr>
          <w:rFonts w:hint="eastAsia"/>
          <w:color w:val="000000" w:themeColor="text1"/>
          <w:position w:val="0"/>
          <w14:textFill>
            <w14:solidFill>
              <w14:schemeClr w14:val="tx1"/>
            </w14:solidFill>
          </w14:textFill>
        </w:rPr>
        <w:t xml:space="preserve">在 </w:t>
      </w:r>
      <w:r>
        <w:rPr>
          <w:rFonts w:hint="default" w:ascii="Times New Roman" w:hAnsi="Times New Roman" w:eastAsia="宋体" w:cs="Times New Roman"/>
          <w:color w:val="auto"/>
          <w:sz w:val="21"/>
          <w:szCs w:val="21"/>
          <w:lang w:val="en-GB"/>
        </w:rPr>
        <w:t>5mi</w:t>
      </w:r>
      <w:r>
        <w:rPr>
          <w:rFonts w:hint="eastAsia" w:ascii="Times New Roman" w:hAnsi="Times New Roman" w:eastAsia="宋体"/>
          <w:color w:val="auto"/>
          <w:sz w:val="21"/>
          <w:szCs w:val="21"/>
          <w:lang w:val="en-GB"/>
        </w:rPr>
        <w:t>n</w:t>
      </w:r>
      <w:r>
        <w:rPr>
          <w:rFonts w:hint="eastAsia"/>
          <w:color w:val="000000" w:themeColor="text1"/>
          <w:position w:val="0"/>
          <w14:textFill>
            <w14:solidFill>
              <w14:schemeClr w14:val="tx1"/>
            </w14:solidFill>
          </w14:textFill>
        </w:rPr>
        <w:t>内，也应称取测定组分的试料量。</w:t>
      </w:r>
    </w:p>
    <w:p w14:paraId="250CF90E">
      <w:pPr>
        <w:pStyle w:val="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0"/>
        <w:textAlignment w:val="auto"/>
        <w:rPr>
          <w:color w:val="FF0000"/>
          <w:position w:val="0"/>
          <w:szCs w:val="21"/>
        </w:rPr>
      </w:pPr>
      <w:r>
        <w:rPr>
          <w:rFonts w:hint="eastAsia" w:ascii="黑体" w:hAnsi="黑体" w:eastAsia="黑体" w:cs="黑体"/>
          <w:color w:val="FF0000"/>
          <w:position w:val="0"/>
          <w:szCs w:val="21"/>
          <w:lang w:val="en-US" w:eastAsia="zh-CN"/>
        </w:rPr>
        <w:t>8</w:t>
      </w:r>
      <w:r>
        <w:rPr>
          <w:rFonts w:ascii="黑体" w:hAnsi="黑体" w:eastAsia="黑体" w:cs="黑体"/>
          <w:color w:val="FF0000"/>
          <w:position w:val="0"/>
          <w:szCs w:val="21"/>
        </w:rPr>
        <w:t>.3</w:t>
      </w:r>
      <w:r>
        <w:rPr>
          <w:rFonts w:hint="eastAsia"/>
          <w:color w:val="FF0000"/>
          <w:position w:val="0"/>
          <w:szCs w:val="21"/>
        </w:rPr>
        <w:t xml:space="preserve"> </w:t>
      </w:r>
      <w:r>
        <w:rPr>
          <w:rFonts w:hint="eastAsia" w:ascii="黑体" w:eastAsia="黑体"/>
          <w:color w:val="FF0000"/>
          <w:position w:val="0"/>
          <w:szCs w:val="21"/>
        </w:rPr>
        <w:t>平行试验</w:t>
      </w:r>
    </w:p>
    <w:p w14:paraId="1DF915D4">
      <w:pPr>
        <w:pStyle w:val="2"/>
        <w:spacing w:line="360" w:lineRule="auto"/>
        <w:ind w:firstLine="199" w:firstLineChars="95"/>
        <w:rPr>
          <w:color w:val="FF0000"/>
          <w:position w:val="0"/>
          <w:szCs w:val="21"/>
        </w:rPr>
      </w:pPr>
      <w:r>
        <w:rPr>
          <w:rFonts w:hint="eastAsia"/>
          <w:color w:val="FF0000"/>
          <w:position w:val="0"/>
        </w:rPr>
        <w:t xml:space="preserve">  平行进行两次试验，取其平均值。</w:t>
      </w:r>
    </w:p>
    <w:p w14:paraId="2FC1254F">
      <w:pPr>
        <w:pStyle w:val="34"/>
        <w:numPr>
          <w:ilvl w:val="2"/>
          <w:numId w:val="0"/>
        </w:numPr>
        <w:spacing w:before="156" w:after="156"/>
        <w:rPr>
          <w:rFonts w:hint="eastAsia" w:hAnsi="宋体"/>
          <w:position w:val="0"/>
          <w:szCs w:val="21"/>
        </w:rPr>
      </w:pPr>
      <w:r>
        <w:rPr>
          <w:rFonts w:hint="eastAsia" w:hAnsi="宋体"/>
          <w:position w:val="0"/>
          <w:szCs w:val="21"/>
          <w:lang w:val="en-US" w:eastAsia="zh-CN"/>
        </w:rPr>
        <w:t>8.</w:t>
      </w:r>
      <w:r>
        <w:rPr>
          <w:rFonts w:hint="eastAsia" w:hAnsi="宋体"/>
          <w:position w:val="0"/>
          <w:szCs w:val="21"/>
        </w:rPr>
        <w:t>4 测定</w:t>
      </w:r>
    </w:p>
    <w:p w14:paraId="0461B324">
      <w:pPr>
        <w:pStyle w:val="2"/>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将称量皿、试料和密封盖移至烘箱(</w:t>
      </w:r>
      <w:r>
        <w:rPr>
          <w:rFonts w:hint="default" w:ascii="Times New Roman" w:hAnsi="Times New Roman" w:cs="Times New Roman"/>
          <w:color w:val="000000" w:themeColor="text1"/>
          <w:position w:val="0"/>
          <w:lang w:val="en-US" w:eastAsia="zh-CN"/>
          <w14:textFill>
            <w14:solidFill>
              <w14:schemeClr w14:val="tx1"/>
            </w14:solidFill>
          </w14:textFill>
        </w:rPr>
        <w:t>6</w:t>
      </w:r>
      <w:r>
        <w:rPr>
          <w:rFonts w:hint="default" w:ascii="Times New Roman" w:hAnsi="Times New Roman" w:cs="Times New Roman"/>
          <w:color w:val="000000" w:themeColor="text1"/>
          <w:position w:val="0"/>
          <w14:textFill>
            <w14:solidFill>
              <w14:schemeClr w14:val="tx1"/>
            </w14:solidFill>
          </w14:textFill>
        </w:rPr>
        <w:t>.2</w:t>
      </w:r>
      <w:r>
        <w:rPr>
          <w:rFonts w:hint="eastAsia"/>
          <w:color w:val="000000" w:themeColor="text1"/>
          <w:position w:val="0"/>
          <w14:textFill>
            <w14:solidFill>
              <w14:schemeClr w14:val="tx1"/>
            </w14:solidFill>
          </w14:textFill>
        </w:rPr>
        <w:t>)中，在</w:t>
      </w:r>
      <w:r>
        <w:rPr>
          <w:rFonts w:hint="default" w:ascii="Times New Roman" w:hAnsi="Times New Roman" w:cs="Times New Roman"/>
          <w:color w:val="000000" w:themeColor="text1"/>
          <w:position w:val="0"/>
          <w14:textFill>
            <w14:solidFill>
              <w14:schemeClr w14:val="tx1"/>
            </w14:solidFill>
          </w14:textFill>
        </w:rPr>
        <w:t>105℃±5℃</w:t>
      </w:r>
      <w:r>
        <w:rPr>
          <w:rFonts w:hint="eastAsia"/>
          <w:color w:val="000000" w:themeColor="text1"/>
          <w:position w:val="0"/>
          <w14:textFill>
            <w14:solidFill>
              <w14:schemeClr w14:val="tx1"/>
            </w14:solidFill>
          </w14:textFill>
        </w:rPr>
        <w:t>的条件下干燥</w:t>
      </w:r>
      <w:r>
        <w:rPr>
          <w:rFonts w:hint="default" w:ascii="Times New Roman" w:hAnsi="Times New Roman" w:cs="Times New Roman"/>
          <w:color w:val="000000" w:themeColor="text1"/>
          <w:position w:val="0"/>
          <w14:textFill>
            <w14:solidFill>
              <w14:schemeClr w14:val="tx1"/>
            </w14:solidFill>
          </w14:textFill>
        </w:rPr>
        <w:t>2h</w:t>
      </w:r>
      <w:r>
        <w:rPr>
          <w:rFonts w:hint="eastAsia"/>
          <w:color w:val="000000" w:themeColor="text1"/>
          <w:position w:val="0"/>
          <w14:textFill>
            <w14:solidFill>
              <w14:schemeClr w14:val="tx1"/>
            </w14:solidFill>
          </w14:textFill>
        </w:rPr>
        <w:t xml:space="preserve"> 。</w:t>
      </w:r>
      <w:r>
        <w:rPr>
          <w:rFonts w:hint="default" w:ascii="Times New Roman" w:hAnsi="Times New Roman" w:cs="Times New Roman"/>
          <w:color w:val="000000" w:themeColor="text1"/>
          <w:position w:val="0"/>
          <w14:textFill>
            <w14:solidFill>
              <w14:schemeClr w14:val="tx1"/>
            </w14:solidFill>
          </w14:textFill>
        </w:rPr>
        <w:t>2h</w:t>
      </w:r>
      <w:r>
        <w:rPr>
          <w:rFonts w:hint="eastAsia"/>
          <w:color w:val="000000" w:themeColor="text1"/>
          <w:position w:val="0"/>
          <w14:textFill>
            <w14:solidFill>
              <w14:schemeClr w14:val="tx1"/>
            </w14:solidFill>
          </w14:textFill>
        </w:rPr>
        <w:t>后，从烘箱中取 出称量皿、试料和密封盖，置于干燥器中冷至室温。再从干燥器中取出称量</w:t>
      </w:r>
      <w:r>
        <w:rPr>
          <w:rFonts w:hint="eastAsia"/>
          <w:color w:val="000000" w:themeColor="text1"/>
          <w:position w:val="0"/>
          <w:lang w:eastAsia="zh-CN"/>
          <w14:textFill>
            <w14:solidFill>
              <w14:schemeClr w14:val="tx1"/>
            </w14:solidFill>
          </w14:textFill>
        </w:rPr>
        <w:t>皿</w:t>
      </w:r>
      <w:r>
        <w:rPr>
          <w:rFonts w:hint="eastAsia"/>
          <w:color w:val="000000" w:themeColor="text1"/>
          <w:position w:val="0"/>
          <w14:textFill>
            <w14:solidFill>
              <w14:schemeClr w14:val="tx1"/>
            </w14:solidFill>
          </w14:textFill>
        </w:rPr>
        <w:t>、干试料和密封盖，轻轻打开密封盖，然后盖上，再称重，精确至</w:t>
      </w:r>
      <w:r>
        <w:rPr>
          <w:rFonts w:hint="default" w:ascii="Times New Roman" w:hAnsi="Times New Roman" w:cs="Times New Roman"/>
          <w:color w:val="000000" w:themeColor="text1"/>
          <w:position w:val="0"/>
          <w14:textFill>
            <w14:solidFill>
              <w14:schemeClr w14:val="tx1"/>
            </w14:solidFill>
          </w14:textFill>
        </w:rPr>
        <w:t>0.1mg</w:t>
      </w:r>
      <w:r>
        <w:rPr>
          <w:rFonts w:hint="eastAsia"/>
          <w:color w:val="000000" w:themeColor="text1"/>
          <w:position w:val="0"/>
          <w14:textFill>
            <w14:solidFill>
              <w14:schemeClr w14:val="tx1"/>
            </w14:solidFill>
          </w14:textFill>
        </w:rPr>
        <w:t>。</w:t>
      </w:r>
    </w:p>
    <w:p w14:paraId="15666B67">
      <w:pPr>
        <w:pStyle w:val="2"/>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再次在</w:t>
      </w:r>
      <w:r>
        <w:rPr>
          <w:rFonts w:hint="default" w:ascii="Times New Roman" w:hAnsi="Times New Roman" w:cs="Times New Roman"/>
          <w:color w:val="000000" w:themeColor="text1"/>
          <w:position w:val="0"/>
          <w14:textFill>
            <w14:solidFill>
              <w14:schemeClr w14:val="tx1"/>
            </w14:solidFill>
          </w14:textFill>
        </w:rPr>
        <w:t>105±5℃</w:t>
      </w:r>
      <w:r>
        <w:rPr>
          <w:rFonts w:hint="eastAsia"/>
          <w:color w:val="000000" w:themeColor="text1"/>
          <w:position w:val="0"/>
          <w14:textFill>
            <w14:solidFill>
              <w14:schemeClr w14:val="tx1"/>
            </w14:solidFill>
          </w14:textFill>
        </w:rPr>
        <w:t>的条件下干燥</w:t>
      </w:r>
      <w:r>
        <w:rPr>
          <w:rFonts w:hint="default" w:ascii="Times New Roman" w:hAnsi="Times New Roman" w:cs="Times New Roman"/>
          <w:color w:val="000000" w:themeColor="text1"/>
          <w:position w:val="0"/>
          <w14:textFill>
            <w14:solidFill>
              <w14:schemeClr w14:val="tx1"/>
            </w14:solidFill>
          </w14:textFill>
        </w:rPr>
        <w:t>2 h</w:t>
      </w:r>
      <w:r>
        <w:rPr>
          <w:rFonts w:hint="eastAsia"/>
          <w:color w:val="000000" w:themeColor="text1"/>
          <w:position w:val="0"/>
          <w14:textFill>
            <w14:solidFill>
              <w14:schemeClr w14:val="tx1"/>
            </w14:solidFill>
          </w14:textFill>
        </w:rPr>
        <w:t>, 在干燥器中冷至室温，称重，确认是否达到恒重|△</w:t>
      </w:r>
      <w:r>
        <w:rPr>
          <w:rFonts w:hint="eastAsia"/>
          <w:color w:val="000000" w:themeColor="text1"/>
          <w:position w:val="-12"/>
          <w14:textFill>
            <w14:solidFill>
              <w14:schemeClr w14:val="tx1"/>
            </w14:solidFill>
          </w14:textFill>
        </w:rPr>
        <w:object>
          <v:shape id="_x0000_i1028" o:spt="75" type="#_x0000_t75" style="height:18pt;width:16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w:r>
      <w:r>
        <w:rPr>
          <w:rFonts w:hint="eastAsia"/>
          <w:color w:val="000000" w:themeColor="text1"/>
          <w:position w:val="0"/>
          <w14:textFill>
            <w14:solidFill>
              <w14:schemeClr w14:val="tx1"/>
            </w14:solidFill>
          </w14:textFill>
        </w:rPr>
        <w:t xml:space="preserve">| ≤ </w:t>
      </w:r>
      <w:r>
        <w:rPr>
          <w:rFonts w:hint="default" w:ascii="Times New Roman" w:hAnsi="Times New Roman" w:cs="Times New Roman"/>
          <w:color w:val="000000" w:themeColor="text1"/>
          <w:position w:val="0"/>
          <w14:textFill>
            <w14:solidFill>
              <w14:schemeClr w14:val="tx1"/>
            </w14:solidFill>
          </w14:textFill>
        </w:rPr>
        <w:t>1mg</w:t>
      </w:r>
      <w:r>
        <w:rPr>
          <w:rFonts w:hint="eastAsia"/>
          <w:color w:val="000000" w:themeColor="text1"/>
          <w:position w:val="0"/>
          <w14:textFill>
            <w14:solidFill>
              <w14:schemeClr w14:val="tx1"/>
            </w14:solidFill>
          </w14:textFill>
        </w:rPr>
        <w:t>。 否则，再次重复以上干燥和称重步骤。记录质量为</w:t>
      </w:r>
      <w:r>
        <w:rPr>
          <w:rFonts w:hint="eastAsia"/>
          <w:color w:val="000000" w:themeColor="text1"/>
          <w:position w:val="-12"/>
          <w14:textFill>
            <w14:solidFill>
              <w14:schemeClr w14:val="tx1"/>
            </w14:solidFill>
          </w14:textFill>
        </w:rPr>
        <w:object>
          <v:shape id="_x0000_i1029" o:spt="75" type="#_x0000_t75" style="height:18pt;width:16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w:r>
      <w:r>
        <w:rPr>
          <w:rFonts w:hint="eastAsia"/>
          <w:color w:val="000000" w:themeColor="text1"/>
          <w:position w:val="0"/>
          <w14:textFill>
            <w14:solidFill>
              <w14:schemeClr w14:val="tx1"/>
            </w14:solidFill>
          </w14:textFill>
        </w:rPr>
        <w:t>。</w:t>
      </w:r>
    </w:p>
    <w:p w14:paraId="0BAAA9DA">
      <w:pPr>
        <w:pStyle w:val="2"/>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000000" w:themeColor="text1"/>
          <w:position w:val="0"/>
          <w:sz w:val="18"/>
          <w:szCs w:val="18"/>
          <w14:textFill>
            <w14:solidFill>
              <w14:schemeClr w14:val="tx1"/>
            </w14:solidFill>
          </w14:textFill>
        </w:rPr>
      </w:pPr>
      <w:r>
        <w:rPr>
          <w:rFonts w:hint="eastAsia" w:ascii="宋体" w:hAnsi="宋体" w:eastAsia="宋体" w:cs="宋体"/>
          <w:color w:val="000000" w:themeColor="text1"/>
          <w:position w:val="0"/>
          <w:sz w:val="18"/>
          <w:szCs w:val="18"/>
          <w14:textFill>
            <w14:solidFill>
              <w14:schemeClr w14:val="tx1"/>
            </w14:solidFill>
          </w14:textFill>
        </w:rPr>
        <w:t>注：如果重复三次后仍无法达到恒重|△</w:t>
      </w:r>
      <m:oMath>
        <m:r>
          <m:rPr>
            <m:sty m:val="p"/>
          </m:rPr>
          <w:rPr>
            <w:rFonts w:hint="eastAsia" w:ascii="Cambria Math" w:hAnsi="Cambria Math" w:eastAsia="宋体" w:cs="宋体"/>
            <w:color w:val="auto"/>
            <w:position w:val="0"/>
            <w:sz w:val="18"/>
            <w:szCs w:val="18"/>
            <w:lang w:val="en-US" w:bidi="ar-SA"/>
          </w:rPr>
          <m:t>m</m:t>
        </m:r>
      </m:oMath>
      <w:r>
        <w:rPr>
          <w:rFonts w:hint="eastAsia" w:ascii="宋体" w:hAnsi="宋体" w:eastAsia="宋体" w:cs="宋体"/>
          <w:i w:val="0"/>
          <w:color w:val="auto"/>
          <w:position w:val="0"/>
          <w:sz w:val="18"/>
          <w:szCs w:val="18"/>
          <w:vertAlign w:val="subscript"/>
          <w:lang w:val="en-US" w:eastAsia="zh-CN" w:bidi="ar-SA"/>
        </w:rPr>
        <w:t>3</w:t>
      </w:r>
      <w:r>
        <w:rPr>
          <w:rFonts w:hint="eastAsia" w:ascii="宋体" w:hAnsi="宋体" w:eastAsia="宋体" w:cs="宋体"/>
          <w:color w:val="000000" w:themeColor="text1"/>
          <w:position w:val="0"/>
          <w:sz w:val="18"/>
          <w:szCs w:val="18"/>
          <w14:textFill>
            <w14:solidFill>
              <w14:schemeClr w14:val="tx1"/>
            </w14:solidFill>
          </w14:textFill>
        </w:rPr>
        <w:t>|≤</w:t>
      </w:r>
      <w:r>
        <w:rPr>
          <w:rFonts w:hint="default" w:ascii="Times New Roman" w:hAnsi="Times New Roman" w:eastAsia="宋体" w:cs="Times New Roman"/>
          <w:color w:val="000000" w:themeColor="text1"/>
          <w:position w:val="0"/>
          <w:sz w:val="18"/>
          <w:szCs w:val="18"/>
          <w14:textFill>
            <w14:solidFill>
              <w14:schemeClr w14:val="tx1"/>
            </w14:solidFill>
          </w14:textFill>
        </w:rPr>
        <w:t>1mg</w:t>
      </w:r>
      <w:r>
        <w:rPr>
          <w:rFonts w:hint="eastAsia" w:ascii="宋体" w:hAnsi="宋体" w:eastAsia="宋体" w:cs="宋体"/>
          <w:color w:val="000000" w:themeColor="text1"/>
          <w:position w:val="0"/>
          <w:sz w:val="18"/>
          <w:szCs w:val="18"/>
          <w14:textFill>
            <w14:solidFill>
              <w14:schemeClr w14:val="tx1"/>
            </w14:solidFill>
          </w14:textFill>
        </w:rPr>
        <w:t>, 则按附录A 规定的方法干燥。</w:t>
      </w:r>
    </w:p>
    <w:p w14:paraId="374389D2">
      <w:pPr>
        <w:pStyle w:val="2"/>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textAlignment w:val="auto"/>
        <w:rPr>
          <w:rFonts w:ascii="黑体" w:eastAsia="黑体"/>
          <w:color w:val="auto"/>
          <w:position w:val="0"/>
        </w:rPr>
      </w:pPr>
      <w:r>
        <w:rPr>
          <w:rFonts w:hint="eastAsia" w:ascii="黑体" w:eastAsia="黑体"/>
          <w:color w:val="auto"/>
          <w:position w:val="0"/>
          <w:szCs w:val="21"/>
          <w:lang w:val="en-US" w:eastAsia="zh-CN"/>
        </w:rPr>
        <w:t>9</w:t>
      </w:r>
      <w:r>
        <w:rPr>
          <w:rFonts w:hint="eastAsia" w:ascii="黑体" w:eastAsia="黑体"/>
          <w:color w:val="auto"/>
          <w:position w:val="0"/>
          <w:szCs w:val="21"/>
        </w:rPr>
        <w:t xml:space="preserve"> 试验数据处理</w:t>
      </w:r>
    </w:p>
    <w:p w14:paraId="6D6EB06D">
      <w:pPr>
        <w:pStyle w:val="17"/>
        <w:tabs>
          <w:tab w:val="left" w:pos="360"/>
        </w:tabs>
        <w:spacing w:before="0" w:after="0"/>
        <w:jc w:val="left"/>
        <w:rPr>
          <w:rFonts w:ascii="Times New Roman" w:hAnsi="Times New Roman" w:eastAsia="宋体"/>
          <w:color w:val="auto"/>
          <w:sz w:val="21"/>
          <w:szCs w:val="21"/>
        </w:rPr>
      </w:pPr>
      <w:r>
        <w:rPr>
          <w:rFonts w:hint="eastAsia" w:ascii="Times New Roman" w:hAnsi="Times New Roman" w:eastAsia="宋体"/>
          <w:color w:val="auto"/>
          <w:position w:val="0"/>
          <w:sz w:val="21"/>
          <w:szCs w:val="21"/>
          <w:lang w:val="en-US" w:eastAsia="zh-CN"/>
        </w:rPr>
        <w:t xml:space="preserve">  </w:t>
      </w:r>
      <w:r>
        <w:rPr>
          <w:rFonts w:hint="eastAsia" w:ascii="Times New Roman" w:hAnsi="Times New Roman" w:eastAsia="宋体"/>
          <w:color w:val="auto"/>
          <w:position w:val="0"/>
          <w:sz w:val="21"/>
          <w:szCs w:val="21"/>
        </w:rPr>
        <w:t>湿存水分含量的质量分数以</w:t>
      </w:r>
      <w:r>
        <w:rPr>
          <w:rFonts w:ascii="Times New Roman" w:hAnsi="Times New Roman"/>
          <w:i/>
          <w:sz w:val="21"/>
          <w:szCs w:val="21"/>
        </w:rPr>
        <w:t>w</w:t>
      </w:r>
      <w:r>
        <w:rPr>
          <w:rFonts w:hint="eastAsia" w:ascii="Times New Roman" w:hAnsi="Times New Roman" w:eastAsia="宋体"/>
          <w:color w:val="auto"/>
          <w:position w:val="0"/>
          <w:sz w:val="21"/>
          <w:szCs w:val="21"/>
        </w:rPr>
        <w:t>计，按公式式</w:t>
      </w:r>
      <w:r>
        <w:rPr>
          <w:rFonts w:hint="default" w:ascii="Times New Roman" w:hAnsi="Times New Roman" w:eastAsia="宋体" w:cs="Times New Roman"/>
          <w:color w:val="auto"/>
          <w:position w:val="0"/>
          <w:sz w:val="21"/>
          <w:szCs w:val="21"/>
          <w:lang w:eastAsia="zh-CN"/>
        </w:rPr>
        <w:t>（</w:t>
      </w:r>
      <w:r>
        <w:rPr>
          <w:rFonts w:hint="default" w:ascii="Times New Roman" w:hAnsi="Times New Roman" w:eastAsia="宋体" w:cs="Times New Roman"/>
          <w:color w:val="auto"/>
          <w:position w:val="0"/>
          <w:sz w:val="21"/>
          <w:szCs w:val="21"/>
          <w:lang w:val="en-US" w:eastAsia="zh-CN"/>
        </w:rPr>
        <w:t>1</w:t>
      </w:r>
      <w:r>
        <w:rPr>
          <w:rFonts w:hint="default" w:ascii="Times New Roman" w:hAnsi="Times New Roman" w:eastAsia="宋体" w:cs="Times New Roman"/>
          <w:color w:val="auto"/>
          <w:position w:val="0"/>
          <w:sz w:val="21"/>
          <w:szCs w:val="21"/>
          <w:lang w:eastAsia="zh-CN"/>
        </w:rPr>
        <w:t>）</w:t>
      </w:r>
      <w:r>
        <w:rPr>
          <w:rFonts w:hint="eastAsia" w:ascii="Times New Roman" w:hAnsi="Times New Roman" w:eastAsia="宋体"/>
          <w:color w:val="auto"/>
          <w:position w:val="0"/>
          <w:sz w:val="21"/>
          <w:szCs w:val="21"/>
        </w:rPr>
        <w:t>计算，以质量分数表示</w:t>
      </w:r>
      <w:r>
        <w:rPr>
          <w:rFonts w:hint="eastAsia" w:ascii="Times New Roman" w:hAnsi="Times New Roman" w:eastAsia="宋体"/>
          <w:color w:val="auto"/>
          <w:position w:val="0"/>
          <w:sz w:val="21"/>
          <w:szCs w:val="21"/>
          <w:lang w:eastAsia="zh-CN"/>
        </w:rPr>
        <w:t>。</w:t>
      </w:r>
    </w:p>
    <w:p w14:paraId="01E777BF">
      <w:pPr>
        <w:ind w:left="0" w:leftChars="0"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lang w:val="en-US" w:eastAsia="zh-CN"/>
        </w:rPr>
        <w:t xml:space="preserve">                          </w:t>
      </w:r>
      <w:r>
        <w:rPr>
          <w:rFonts w:hint="eastAsia" w:ascii="Times New Roman" w:hAnsi="Times New Roman" w:eastAsia="宋体"/>
          <w:color w:val="auto"/>
          <w:position w:val="-30"/>
          <w:sz w:val="21"/>
          <w:szCs w:val="21"/>
          <w:lang w:eastAsia="zh-CN"/>
        </w:rPr>
        <w:object>
          <v:shape id="_x0000_i1030" o:spt="75" type="#_x0000_t75" style="height:34pt;width:90pt;" o:ole="t" filled="f" o:preferrelative="t" stroked="f" coordsize="21600,21600">
            <v:path/>
            <v:fill on="f" focussize="0,0"/>
            <v:stroke on="f"/>
            <v:imagedata r:id="rId26" o:title=""/>
            <o:lock v:ext="edit" aspectratio="t"/>
            <w10:wrap type="none"/>
            <w10:anchorlock/>
          </v:shape>
          <o:OLEObject Type="Embed" ProgID="Equation.KSEE3" ShapeID="_x0000_i1030" DrawAspect="Content" ObjectID="_1468075730" r:id="rId25">
            <o:LockedField>false</o:LockedField>
          </o:OLEObject>
        </w:object>
      </w:r>
      <w:r>
        <w:rPr>
          <w:rFonts w:hint="eastAsia" w:ascii="Times New Roman" w:hAnsi="Times New Roman"/>
          <w:color w:val="auto"/>
          <w:sz w:val="21"/>
          <w:szCs w:val="21"/>
          <w:lang w:val="en-US" w:eastAsia="zh-CN"/>
        </w:rPr>
        <w:t xml:space="preserve">      </w:t>
      </w:r>
      <w:r>
        <w:rPr>
          <w:rFonts w:hint="eastAsia" w:ascii="Times New Roman" w:hAnsi="Times New Roman"/>
          <w:color w:val="auto"/>
          <w:sz w:val="21"/>
          <w:szCs w:val="21"/>
          <w:u w:val="dotted"/>
          <w:lang w:val="en-US" w:eastAsia="zh-CN"/>
        </w:rPr>
        <w:t xml:space="preserve">                             </w:t>
      </w:r>
      <w:r>
        <w:rPr>
          <w:rFonts w:hint="default" w:ascii="Times New Roman" w:hAnsi="Times New Roman" w:cs="Times New Roman"/>
          <w:color w:val="auto"/>
          <w:position w:val="-6"/>
          <w:sz w:val="21"/>
          <w:szCs w:val="21"/>
          <w:u w:val="none"/>
          <w:lang w:val="en-US" w:eastAsia="zh-CN"/>
        </w:rPr>
        <w:t>（1）</w:t>
      </w:r>
    </w:p>
    <w:p w14:paraId="73CAB8E4">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sz w:val="20"/>
          <w:szCs w:val="20"/>
        </w:rPr>
      </w:pPr>
      <w:r>
        <w:rPr>
          <w:spacing w:val="6"/>
          <w:sz w:val="20"/>
          <w:szCs w:val="20"/>
        </w:rPr>
        <w:t>式中：</w:t>
      </w:r>
    </w:p>
    <w:p w14:paraId="006F426D">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sz w:val="20"/>
          <w:szCs w:val="20"/>
        </w:rPr>
      </w:pPr>
      <w:r>
        <w:rPr>
          <w:spacing w:val="-3"/>
          <w:position w:val="-10"/>
          <w:sz w:val="20"/>
          <w:szCs w:val="20"/>
        </w:rPr>
        <w:object>
          <v:shape id="_x0000_i1031" o:spt="75" type="#_x0000_t75" style="height:17pt;width:15pt;" o:ole="t" filled="f" o:preferrelative="t" stroked="f" coordsize="21600,21600">
            <v:path/>
            <v:fill on="f" focussize="0,0"/>
            <v:stroke on="f"/>
            <v:imagedata r:id="rId28" o:title=""/>
            <o:lock v:ext="edit" aspectratio="t"/>
            <w10:wrap type="none"/>
            <w10:anchorlock/>
          </v:shape>
          <o:OLEObject Type="Embed" ProgID="Equation.KSEE3" ShapeID="_x0000_i1031" DrawAspect="Content" ObjectID="_1468075731" r:id="rId27">
            <o:LockedField>false</o:LockedField>
          </o:OLEObject>
        </w:object>
      </w:r>
      <w:r>
        <w:rPr>
          <w:rFonts w:hint="eastAsia"/>
          <w:spacing w:val="-3"/>
          <w:sz w:val="20"/>
          <w:szCs w:val="20"/>
          <w:lang w:val="en-US" w:eastAsia="zh-CN"/>
        </w:rPr>
        <w:t xml:space="preserve"> </w:t>
      </w:r>
      <w:r>
        <w:rPr>
          <w:rFonts w:hint="eastAsia"/>
          <w:spacing w:val="-3"/>
          <w:sz w:val="20"/>
          <w:szCs w:val="20"/>
          <w:lang w:eastAsia="zh-CN"/>
        </w:rPr>
        <w:t>——</w:t>
      </w:r>
      <w:r>
        <w:rPr>
          <w:spacing w:val="-3"/>
          <w:sz w:val="20"/>
          <w:szCs w:val="20"/>
        </w:rPr>
        <w:t>干燥后的称量和密封盖的质量，单位为克</w:t>
      </w:r>
      <w:r>
        <w:rPr>
          <w:rFonts w:hint="default" w:ascii="Times New Roman" w:hAnsi="Times New Roman" w:eastAsia="宋体" w:cs="Times New Roman"/>
          <w:color w:val="auto"/>
          <w:sz w:val="21"/>
          <w:szCs w:val="21"/>
        </w:rPr>
        <w:t>（g）</w:t>
      </w:r>
      <w:r>
        <w:rPr>
          <w:spacing w:val="-3"/>
          <w:sz w:val="20"/>
          <w:szCs w:val="20"/>
        </w:rPr>
        <w:t>；</w:t>
      </w:r>
    </w:p>
    <w:p w14:paraId="1C01BADF">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spacing w:val="-6"/>
          <w:sz w:val="20"/>
          <w:szCs w:val="20"/>
        </w:rPr>
      </w:pPr>
      <w:r>
        <w:rPr>
          <w:rFonts w:ascii="Times New Roman" w:hAnsi="Times New Roman" w:eastAsia="Times New Roman" w:cs="Times New Roman"/>
          <w:spacing w:val="-17"/>
          <w:position w:val="-10"/>
          <w:sz w:val="20"/>
          <w:szCs w:val="20"/>
        </w:rPr>
        <w:object>
          <v:shape id="_x0000_i1032" o:spt="75" type="#_x0000_t75" style="height:17pt;width:16pt;" o:ole="t" filled="f" o:preferrelative="t" stroked="f" coordsize="21600,21600">
            <v:path/>
            <v:fill on="f" focussize="0,0"/>
            <v:stroke on="f"/>
            <v:imagedata r:id="rId30" o:title=""/>
            <o:lock v:ext="edit" aspectratio="t"/>
            <w10:wrap type="none"/>
            <w10:anchorlock/>
          </v:shape>
          <o:OLEObject Type="Embed" ProgID="Equation.KSEE3" ShapeID="_x0000_i1032" DrawAspect="Content" ObjectID="_1468075732" r:id="rId29">
            <o:LockedField>false</o:LockedField>
          </o:OLEObject>
        </w:object>
      </w:r>
      <w:r>
        <w:rPr>
          <w:rFonts w:ascii="Times New Roman" w:hAnsi="Times New Roman" w:eastAsia="Times New Roman" w:cs="Times New Roman"/>
          <w:spacing w:val="-17"/>
          <w:sz w:val="20"/>
          <w:szCs w:val="20"/>
        </w:rPr>
        <w:t xml:space="preserve"> </w:t>
      </w:r>
      <w:r>
        <w:rPr>
          <w:rFonts w:hint="eastAsia"/>
          <w:color w:val="auto"/>
          <w:spacing w:val="-6"/>
          <w:sz w:val="20"/>
          <w:szCs w:val="20"/>
          <w:lang w:eastAsia="zh-CN"/>
        </w:rPr>
        <w:t>——</w:t>
      </w:r>
      <w:r>
        <w:rPr>
          <w:color w:val="auto"/>
          <w:spacing w:val="-6"/>
          <w:sz w:val="20"/>
          <w:szCs w:val="20"/>
        </w:rPr>
        <w:t>干燥前，称量皿、密封盖和试料的质量，单位为</w:t>
      </w:r>
      <w:r>
        <w:rPr>
          <w:color w:val="auto"/>
          <w:spacing w:val="-3"/>
          <w:sz w:val="20"/>
          <w:szCs w:val="20"/>
        </w:rPr>
        <w:t>克</w:t>
      </w:r>
      <w:r>
        <w:rPr>
          <w:rFonts w:hint="default" w:ascii="Times New Roman" w:hAnsi="Times New Roman" w:eastAsia="宋体" w:cs="Times New Roman"/>
          <w:color w:val="auto"/>
          <w:sz w:val="21"/>
          <w:szCs w:val="21"/>
        </w:rPr>
        <w:t>（g）</w:t>
      </w:r>
      <w:r>
        <w:rPr>
          <w:color w:val="auto"/>
          <w:spacing w:val="-45"/>
          <w:sz w:val="20"/>
          <w:szCs w:val="20"/>
        </w:rPr>
        <w:t xml:space="preserve"> </w:t>
      </w:r>
      <w:r>
        <w:rPr>
          <w:color w:val="auto"/>
          <w:spacing w:val="-6"/>
          <w:sz w:val="20"/>
          <w:szCs w:val="20"/>
        </w:rPr>
        <w:t>；</w:t>
      </w:r>
    </w:p>
    <w:p w14:paraId="4E85B1D5">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rFonts w:hint="eastAsia" w:ascii="Times New Roman" w:hAnsi="Times New Roman" w:eastAsia="宋体" w:cs="Times New Roman"/>
          <w:color w:val="auto"/>
          <w:sz w:val="21"/>
          <w:szCs w:val="21"/>
          <w:lang w:eastAsia="zh-CN"/>
        </w:rPr>
      </w:pPr>
      <w:r>
        <w:rPr>
          <w:rFonts w:ascii="Times New Roman" w:hAnsi="Times New Roman" w:eastAsia="Times New Roman" w:cs="Times New Roman"/>
          <w:spacing w:val="-5"/>
          <w:position w:val="-12"/>
          <w:sz w:val="20"/>
          <w:szCs w:val="20"/>
        </w:rPr>
        <w:object>
          <v:shape id="_x0000_i1033" o:spt="75" type="#_x0000_t75" style="height:18pt;width:16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1">
            <o:LockedField>false</o:LockedField>
          </o:OLEObject>
        </w:object>
      </w:r>
      <w:r>
        <w:rPr>
          <w:rFonts w:hint="eastAsia" w:ascii="Times New Roman" w:hAnsi="Times New Roman" w:cs="Times New Roman"/>
          <w:spacing w:val="-5"/>
          <w:sz w:val="20"/>
          <w:szCs w:val="20"/>
          <w:lang w:val="en-US" w:eastAsia="zh-CN"/>
        </w:rPr>
        <w:t xml:space="preserve"> </w:t>
      </w:r>
      <w:r>
        <w:rPr>
          <w:rFonts w:hint="eastAsia" w:ascii="Times New Roman" w:hAnsi="Times New Roman" w:cs="Times New Roman"/>
          <w:spacing w:val="-5"/>
          <w:sz w:val="20"/>
          <w:szCs w:val="20"/>
          <w:lang w:eastAsia="zh-CN"/>
        </w:rPr>
        <w:t>——</w:t>
      </w:r>
      <w:r>
        <w:rPr>
          <w:spacing w:val="-5"/>
          <w:sz w:val="20"/>
          <w:szCs w:val="20"/>
        </w:rPr>
        <w:t>干燥后，称量皿，密封盖和试料的质量，单位为克</w:t>
      </w:r>
      <w:r>
        <w:rPr>
          <w:rFonts w:hint="default" w:ascii="Times New Roman" w:hAnsi="Times New Roman" w:eastAsia="宋体" w:cs="Times New Roman"/>
          <w:color w:val="auto"/>
          <w:sz w:val="21"/>
          <w:szCs w:val="21"/>
        </w:rPr>
        <w:t>（g）</w:t>
      </w:r>
      <w:r>
        <w:rPr>
          <w:rFonts w:hint="eastAsia" w:ascii="Times New Roman" w:hAnsi="Times New Roman" w:cs="Times New Roman"/>
          <w:color w:val="auto"/>
          <w:sz w:val="21"/>
          <w:szCs w:val="21"/>
          <w:lang w:eastAsia="zh-CN"/>
        </w:rPr>
        <w:t>。</w:t>
      </w:r>
    </w:p>
    <w:p w14:paraId="176ACAFE">
      <w:pPr>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计算</w:t>
      </w:r>
      <w:r>
        <w:rPr>
          <w:spacing w:val="5"/>
          <w:sz w:val="20"/>
          <w:szCs w:val="20"/>
        </w:rPr>
        <w:t>试样中湿存水分含量</w:t>
      </w:r>
      <w:r>
        <w:rPr>
          <w:rFonts w:hint="default" w:ascii="Times New Roman" w:hAnsi="Times New Roman" w:eastAsia="宋体" w:cs="Times New Roman"/>
          <w:color w:val="auto"/>
          <w:sz w:val="21"/>
          <w:szCs w:val="21"/>
          <w:lang w:val="en-US" w:eastAsia="zh-CN"/>
        </w:rPr>
        <w:t>精确至小数点后第二位。</w:t>
      </w:r>
    </w:p>
    <w:p w14:paraId="4E9AEED8">
      <w:pPr>
        <w:pStyle w:val="5"/>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0" w:firstLineChars="0"/>
        <w:textAlignment w:val="auto"/>
        <w:rPr>
          <w:rFonts w:hint="eastAsia" w:ascii="黑体" w:hAnsi="黑体" w:eastAsia="黑体" w:cs="黑体"/>
          <w:b w:val="0"/>
          <w:bCs w:val="0"/>
          <w:spacing w:val="10"/>
          <w:sz w:val="21"/>
          <w:szCs w:val="21"/>
          <w:lang w:val="en-US" w:eastAsia="zh-CN"/>
        </w:rPr>
      </w:pPr>
    </w:p>
    <w:p w14:paraId="4ED191D4">
      <w:pPr>
        <w:pStyle w:val="5"/>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0" w:firstLineChars="0"/>
        <w:textAlignment w:val="auto"/>
        <w:rPr>
          <w:rFonts w:ascii="黑体" w:hAnsi="黑体" w:eastAsia="黑体" w:cs="黑体"/>
          <w:b w:val="0"/>
          <w:bCs w:val="0"/>
          <w:spacing w:val="0"/>
          <w:sz w:val="21"/>
          <w:szCs w:val="21"/>
        </w:rPr>
      </w:pPr>
      <w:r>
        <w:rPr>
          <w:rFonts w:hint="eastAsia" w:ascii="黑体" w:hAnsi="黑体" w:eastAsia="黑体" w:cs="黑体"/>
          <w:b w:val="0"/>
          <w:bCs w:val="0"/>
          <w:spacing w:val="0"/>
          <w:sz w:val="21"/>
          <w:szCs w:val="21"/>
          <w:lang w:val="en-US" w:eastAsia="zh-CN"/>
        </w:rPr>
        <w:t xml:space="preserve">10 </w:t>
      </w:r>
      <w:r>
        <w:rPr>
          <w:rFonts w:ascii="黑体" w:hAnsi="黑体" w:eastAsia="黑体" w:cs="黑体"/>
          <w:b w:val="0"/>
          <w:bCs w:val="0"/>
          <w:spacing w:val="0"/>
          <w:sz w:val="21"/>
          <w:szCs w:val="21"/>
        </w:rPr>
        <w:t>试验报告(供试验室内部使用)</w:t>
      </w:r>
    </w:p>
    <w:p w14:paraId="135DB35F">
      <w:pPr>
        <w:pStyle w:val="17"/>
        <w:tabs>
          <w:tab w:val="left" w:pos="360"/>
        </w:tabs>
        <w:spacing w:before="0" w:after="0"/>
        <w:jc w:val="left"/>
        <w:rPr>
          <w:rFonts w:hint="eastAsia" w:ascii="Times New Roman" w:hAnsi="Times New Roman" w:eastAsia="宋体"/>
          <w:color w:val="auto"/>
          <w:sz w:val="21"/>
          <w:szCs w:val="21"/>
        </w:rPr>
      </w:pPr>
    </w:p>
    <w:p w14:paraId="11E27F6F">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试验报告应包括下列信息：</w:t>
      </w:r>
    </w:p>
    <w:p w14:paraId="08E1B50E">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a)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样品标志；</w:t>
      </w:r>
    </w:p>
    <w:p w14:paraId="3BFFDB3E">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b)  本</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w:t>
      </w:r>
    </w:p>
    <w:p w14:paraId="28E77AE8">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c)  试样中湿存水分含量；</w:t>
      </w:r>
    </w:p>
    <w:p w14:paraId="0D53E779">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d)  测试日期。</w:t>
      </w:r>
    </w:p>
    <w:p w14:paraId="0862E8A8">
      <w:pPr>
        <w:spacing w:line="198" w:lineRule="auto"/>
        <w:rPr>
          <w:sz w:val="20"/>
          <w:szCs w:val="20"/>
        </w:rPr>
        <w:sectPr>
          <w:pgSz w:w="11900" w:h="16880"/>
          <w:pgMar w:top="1434" w:right="1006" w:bottom="1336" w:left="1259" w:header="0" w:footer="1209" w:gutter="0"/>
          <w:cols w:equalWidth="0" w:num="1">
            <w:col w:w="9634"/>
          </w:cols>
        </w:sectPr>
      </w:pPr>
    </w:p>
    <w:bookmarkEnd w:id="0"/>
    <w:p w14:paraId="295A0505">
      <w:pPr>
        <w:pStyle w:val="37"/>
        <w:rPr>
          <w:color w:val="auto"/>
        </w:rPr>
      </w:pPr>
    </w:p>
    <w:p w14:paraId="4231339F">
      <w:pPr>
        <w:pStyle w:val="2"/>
        <w:ind w:firstLine="0"/>
        <w:jc w:val="center"/>
        <w:rPr>
          <w:rFonts w:hint="eastAsia" w:ascii="黑体" w:hAnsi="黑体" w:eastAsia="黑体" w:cs="黑体"/>
          <w:color w:val="auto"/>
        </w:rPr>
      </w:pPr>
      <w:r>
        <w:rPr>
          <w:rFonts w:hint="eastAsia" w:ascii="黑体" w:hAnsi="黑体" w:eastAsia="黑体" w:cs="黑体"/>
          <w:color w:val="auto"/>
        </w:rPr>
        <w:t>(规范性附录)</w:t>
      </w:r>
    </w:p>
    <w:p w14:paraId="05E0A0E1">
      <w:pPr>
        <w:pStyle w:val="2"/>
        <w:ind w:firstLine="0"/>
        <w:jc w:val="center"/>
        <w:rPr>
          <w:rFonts w:hint="eastAsia" w:ascii="黑体" w:hAnsi="黑体" w:eastAsia="黑体" w:cs="黑体"/>
          <w:color w:val="auto"/>
        </w:rPr>
      </w:pPr>
      <w:r>
        <w:rPr>
          <w:rFonts w:hint="eastAsia" w:ascii="黑体" w:hAnsi="黑体" w:eastAsia="黑体" w:cs="黑体"/>
          <w:color w:val="auto"/>
        </w:rPr>
        <w:t>易氧化试样湿存水分的测定方法</w:t>
      </w:r>
      <w:r>
        <w:rPr>
          <w:rFonts w:hint="eastAsia" w:ascii="黑体" w:hAnsi="黑体" w:eastAsia="黑体" w:cs="黑体"/>
          <w:color w:val="auto"/>
          <w:lang w:val="en-US" w:eastAsia="zh-CN"/>
        </w:rPr>
        <w:t xml:space="preserve"> </w:t>
      </w:r>
      <w:r>
        <w:rPr>
          <w:rFonts w:hint="eastAsia" w:ascii="黑体" w:hAnsi="黑体" w:eastAsia="黑体" w:cs="黑体"/>
          <w:color w:val="auto"/>
        </w:rPr>
        <w:t>—— 氮气中干燥</w:t>
      </w:r>
    </w:p>
    <w:p w14:paraId="19490C75">
      <w:pPr>
        <w:pStyle w:val="2"/>
        <w:ind w:firstLine="0"/>
        <w:rPr>
          <w:rFonts w:ascii="黑体" w:hAnsi="黑体" w:eastAsia="黑体" w:cs="黑体"/>
          <w:color w:val="auto"/>
        </w:rPr>
      </w:pPr>
      <w:r>
        <w:rPr>
          <w:rFonts w:hint="eastAsia" w:ascii="黑体" w:hAnsi="黑体" w:eastAsia="黑体" w:cs="黑体"/>
          <w:color w:val="auto"/>
        </w:rPr>
        <w:t xml:space="preserve"> </w:t>
      </w:r>
      <w:r>
        <w:rPr>
          <w:rFonts w:ascii="黑体" w:hAnsi="黑体" w:eastAsia="黑体" w:cs="黑体"/>
          <w:color w:val="auto"/>
        </w:rPr>
        <w:t xml:space="preserve">   </w:t>
      </w:r>
    </w:p>
    <w:p w14:paraId="3E88E66F">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firstLine="0" w:firstLineChars="0"/>
        <w:textAlignment w:val="auto"/>
        <w:outlineLvl w:val="6"/>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A.1 原理</w:t>
      </w:r>
    </w:p>
    <w:p w14:paraId="0903930E">
      <w:pPr>
        <w:pStyle w:val="5"/>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420" w:firstLineChars="200"/>
        <w:textAlignment w:val="auto"/>
        <w:rPr>
          <w:b w:val="0"/>
          <w:bCs w:val="0"/>
          <w:spacing w:val="0"/>
          <w:position w:val="0"/>
          <w:sz w:val="21"/>
          <w:szCs w:val="21"/>
        </w:rPr>
      </w:pPr>
      <w:r>
        <w:rPr>
          <w:b w:val="0"/>
          <w:bCs w:val="0"/>
          <w:spacing w:val="0"/>
          <w:position w:val="0"/>
          <w:sz w:val="21"/>
          <w:szCs w:val="21"/>
        </w:rPr>
        <w:t>在</w:t>
      </w:r>
      <w:r>
        <w:rPr>
          <w:rFonts w:hint="default" w:ascii="Times New Roman" w:hAnsi="Times New Roman" w:cs="Times New Roman"/>
          <w:b w:val="0"/>
          <w:bCs w:val="0"/>
          <w:spacing w:val="0"/>
          <w:position w:val="0"/>
          <w:sz w:val="21"/>
          <w:szCs w:val="21"/>
        </w:rPr>
        <w:t>105℃±5℃</w:t>
      </w:r>
      <w:r>
        <w:rPr>
          <w:b w:val="0"/>
          <w:bCs w:val="0"/>
          <w:spacing w:val="0"/>
          <w:position w:val="0"/>
          <w:sz w:val="21"/>
          <w:szCs w:val="21"/>
        </w:rPr>
        <w:t>和无氧条件，且于充满干燥氮气烘箱中干燥试料，并通过质量损失计算湿存水分的质量分数。</w:t>
      </w:r>
    </w:p>
    <w:p w14:paraId="4EF74381">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firstLine="0" w:firstLineChars="0"/>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A.2 试剂</w:t>
      </w:r>
    </w:p>
    <w:p w14:paraId="0972CF44">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color w:val="auto"/>
          <w:spacing w:val="0"/>
          <w:position w:val="0"/>
          <w:sz w:val="19"/>
          <w:szCs w:val="19"/>
        </w:rPr>
      </w:pPr>
      <w:r>
        <w:rPr>
          <w:rFonts w:hint="eastAsia" w:ascii="黑体" w:hAnsi="黑体" w:eastAsia="黑体" w:cs="黑体"/>
          <w:spacing w:val="0"/>
          <w:position w:val="0"/>
          <w:sz w:val="21"/>
          <w:szCs w:val="21"/>
        </w:rPr>
        <w:t>A.2.</w:t>
      </w:r>
      <w:r>
        <w:rPr>
          <w:rFonts w:hint="eastAsia" w:ascii="黑体" w:hAnsi="黑体" w:eastAsia="黑体" w:cs="黑体"/>
          <w:spacing w:val="0"/>
          <w:position w:val="0"/>
          <w:sz w:val="21"/>
          <w:szCs w:val="21"/>
          <w:lang w:val="en-US" w:eastAsia="zh-CN"/>
        </w:rPr>
        <w:t>1</w:t>
      </w:r>
      <w:r>
        <w:rPr>
          <w:spacing w:val="0"/>
          <w:position w:val="0"/>
          <w:sz w:val="19"/>
          <w:szCs w:val="19"/>
        </w:rPr>
        <w:t xml:space="preserve"> </w:t>
      </w:r>
      <w:r>
        <w:rPr>
          <w:spacing w:val="0"/>
          <w:position w:val="0"/>
          <w:sz w:val="21"/>
          <w:szCs w:val="21"/>
        </w:rPr>
        <w:t>氮气：干燥气体，含氧</w:t>
      </w:r>
      <w:r>
        <w:rPr>
          <w:color w:val="auto"/>
          <w:spacing w:val="0"/>
          <w:position w:val="0"/>
          <w:sz w:val="21"/>
          <w:szCs w:val="21"/>
        </w:rPr>
        <w:t>小于</w:t>
      </w:r>
      <w:r>
        <w:rPr>
          <w:rFonts w:hint="default" w:ascii="Times New Roman" w:hAnsi="Times New Roman" w:cs="Times New Roman"/>
          <w:color w:val="auto"/>
          <w:spacing w:val="0"/>
          <w:position w:val="0"/>
          <w:sz w:val="21"/>
          <w:szCs w:val="21"/>
        </w:rPr>
        <w:t xml:space="preserve">30 </w:t>
      </w:r>
      <w:r>
        <w:rPr>
          <w:rFonts w:hint="default" w:ascii="Times New Roman" w:hAnsi="Times New Roman" w:cs="Times New Roman"/>
          <w:color w:val="auto"/>
          <w:spacing w:val="0"/>
          <w:position w:val="-10"/>
          <w:sz w:val="21"/>
          <w:szCs w:val="21"/>
        </w:rPr>
        <w:object>
          <v:shape id="_x0000_i1034" o:spt="75" type="#_x0000_t75" style="height:16pt;width:17pt;" o:ole="t" filled="f" o:preferrelative="t" stroked="f" coordsize="21600,21600">
            <v:path/>
            <v:fill on="f" focussize="0,0"/>
            <v:stroke on="f"/>
            <v:imagedata r:id="rId34" o:title=""/>
            <o:lock v:ext="edit" aspectratio="t"/>
            <w10:wrap type="none"/>
            <w10:anchorlock/>
          </v:shape>
          <o:OLEObject Type="Embed" ProgID="Equation.KSEE3" ShapeID="_x0000_i1034" DrawAspect="Content" ObjectID="_1468075734" r:id="rId33">
            <o:LockedField>false</o:LockedField>
          </o:OLEObject>
        </w:object>
      </w:r>
      <w:r>
        <w:rPr>
          <w:rFonts w:hint="default" w:ascii="Times New Roman" w:hAnsi="Times New Roman" w:cs="Times New Roman"/>
          <w:color w:val="auto"/>
          <w:spacing w:val="0"/>
          <w:position w:val="0"/>
          <w:sz w:val="21"/>
          <w:szCs w:val="21"/>
        </w:rPr>
        <w:t>/L</w:t>
      </w:r>
      <w:r>
        <w:rPr>
          <w:color w:val="auto"/>
          <w:spacing w:val="0"/>
          <w:position w:val="0"/>
          <w:sz w:val="21"/>
          <w:szCs w:val="21"/>
        </w:rPr>
        <w:t>。</w:t>
      </w:r>
    </w:p>
    <w:p w14:paraId="769B6D19">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color w:val="auto"/>
          <w:spacing w:val="0"/>
          <w:position w:val="0"/>
          <w:sz w:val="19"/>
          <w:szCs w:val="19"/>
        </w:rPr>
      </w:pPr>
      <w:r>
        <w:rPr>
          <w:rFonts w:hint="eastAsia" w:ascii="黑体" w:hAnsi="黑体" w:eastAsia="黑体" w:cs="黑体"/>
          <w:color w:val="auto"/>
          <w:spacing w:val="0"/>
          <w:position w:val="0"/>
          <w:sz w:val="21"/>
          <w:szCs w:val="21"/>
        </w:rPr>
        <w:t>A.2.</w:t>
      </w:r>
      <w:r>
        <w:rPr>
          <w:rFonts w:hint="eastAsia" w:ascii="黑体" w:hAnsi="黑体" w:eastAsia="黑体" w:cs="黑体"/>
          <w:color w:val="auto"/>
          <w:spacing w:val="0"/>
          <w:position w:val="0"/>
          <w:sz w:val="21"/>
          <w:szCs w:val="21"/>
          <w:lang w:val="en-US" w:eastAsia="zh-CN"/>
        </w:rPr>
        <w:t>2</w:t>
      </w:r>
      <w:r>
        <w:rPr>
          <w:color w:val="auto"/>
          <w:spacing w:val="0"/>
          <w:position w:val="0"/>
          <w:sz w:val="19"/>
          <w:szCs w:val="19"/>
        </w:rPr>
        <w:t xml:space="preserve"> </w:t>
      </w:r>
      <w:r>
        <w:rPr>
          <w:color w:val="auto"/>
          <w:spacing w:val="0"/>
          <w:position w:val="0"/>
          <w:sz w:val="21"/>
          <w:szCs w:val="21"/>
        </w:rPr>
        <w:t>干燥剂：变色胶或无水高氯酸镁。</w:t>
      </w:r>
    </w:p>
    <w:p w14:paraId="1AEA9E2C">
      <w:pPr>
        <w:keepNext w:val="0"/>
        <w:keepLines w:val="0"/>
        <w:pageBreakBefore w:val="0"/>
        <w:widowControl/>
        <w:kinsoku/>
        <w:wordWrap/>
        <w:overflowPunct/>
        <w:topLinePunct w:val="0"/>
        <w:autoSpaceDE/>
        <w:autoSpaceDN/>
        <w:bidi w:val="0"/>
        <w:adjustRightInd w:val="0"/>
        <w:snapToGrid w:val="0"/>
        <w:spacing w:line="240" w:lineRule="auto"/>
        <w:ind w:left="0" w:leftChars="0" w:firstLine="380" w:firstLineChars="200"/>
        <w:textAlignment w:val="auto"/>
        <w:rPr>
          <w:rFonts w:ascii="Arial"/>
          <w:spacing w:val="0"/>
          <w:position w:val="0"/>
          <w:sz w:val="21"/>
        </w:rPr>
      </w:pPr>
      <w:r>
        <w:rPr>
          <w:rFonts w:hint="eastAsia" w:ascii="黑体" w:hAnsi="黑体" w:eastAsia="黑体" w:cs="黑体"/>
          <w:spacing w:val="0"/>
          <w:position w:val="0"/>
          <w:sz w:val="19"/>
          <w:szCs w:val="19"/>
        </w:rPr>
        <w:t>警告：处理废弃的高氯酸镁，一定要小心，必须用流水冲入槽中。</w:t>
      </w:r>
    </w:p>
    <w:p w14:paraId="02E198FC">
      <w:pPr>
        <w:pStyle w:val="5"/>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A.3 仪器</w:t>
      </w:r>
    </w:p>
    <w:p w14:paraId="42AB6574">
      <w:pPr>
        <w:pStyle w:val="5"/>
        <w:keepNext w:val="0"/>
        <w:keepLines w:val="0"/>
        <w:pageBreakBefore w:val="0"/>
        <w:widowControl/>
        <w:kinsoku/>
        <w:wordWrap/>
        <w:overflowPunct/>
        <w:topLinePunct w:val="0"/>
        <w:autoSpaceDE/>
        <w:autoSpaceDN/>
        <w:bidi w:val="0"/>
        <w:spacing w:after="0" w:line="24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除实验室普通设备外，还包括：</w:t>
      </w:r>
    </w:p>
    <w:p w14:paraId="55051455">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color w:val="auto"/>
          <w:spacing w:val="0"/>
          <w:position w:val="0"/>
          <w:sz w:val="21"/>
          <w:szCs w:val="21"/>
        </w:rPr>
      </w:pPr>
      <w:r>
        <w:rPr>
          <w:rFonts w:hint="eastAsia" w:ascii="黑体" w:hAnsi="黑体" w:eastAsia="黑体" w:cs="黑体"/>
          <w:color w:val="auto"/>
          <w:spacing w:val="0"/>
          <w:position w:val="0"/>
          <w:sz w:val="21"/>
          <w:szCs w:val="21"/>
        </w:rPr>
        <w:t>A.3.1</w:t>
      </w:r>
      <w:r>
        <w:rPr>
          <w:rFonts w:hint="eastAsia" w:ascii="黑体" w:hAnsi="黑体" w:eastAsia="黑体" w:cs="黑体"/>
          <w:color w:val="auto"/>
          <w:spacing w:val="0"/>
          <w:position w:val="0"/>
          <w:sz w:val="21"/>
          <w:szCs w:val="21"/>
          <w:lang w:val="en-US" w:eastAsia="zh-CN"/>
        </w:rPr>
        <w:t xml:space="preserve">  </w:t>
      </w:r>
      <w:r>
        <w:rPr>
          <w:rFonts w:hint="eastAsia" w:ascii="宋体" w:hAnsi="宋体" w:eastAsia="宋体" w:cs="宋体"/>
          <w:color w:val="auto"/>
          <w:spacing w:val="0"/>
          <w:position w:val="0"/>
          <w:sz w:val="21"/>
          <w:szCs w:val="21"/>
        </w:rPr>
        <w:t>分析</w:t>
      </w:r>
      <w:r>
        <w:rPr>
          <w:rFonts w:hint="eastAsia" w:cs="宋体"/>
          <w:color w:val="auto"/>
          <w:spacing w:val="0"/>
          <w:position w:val="0"/>
          <w:sz w:val="21"/>
          <w:szCs w:val="21"/>
          <w:lang w:eastAsia="zh-CN"/>
        </w:rPr>
        <w:t>天平</w:t>
      </w:r>
      <w:r>
        <w:rPr>
          <w:rFonts w:hint="eastAsia" w:ascii="宋体" w:hAnsi="宋体" w:eastAsia="宋体" w:cs="宋体"/>
          <w:color w:val="auto"/>
          <w:spacing w:val="0"/>
          <w:position w:val="0"/>
          <w:sz w:val="21"/>
          <w:szCs w:val="21"/>
        </w:rPr>
        <w:t>：感量</w:t>
      </w:r>
      <w:r>
        <w:rPr>
          <w:rFonts w:hint="default" w:ascii="Times New Roman" w:hAnsi="Times New Roman" w:eastAsia="宋体" w:cs="Times New Roman"/>
          <w:color w:val="auto"/>
          <w:spacing w:val="0"/>
          <w:position w:val="0"/>
          <w:sz w:val="21"/>
          <w:szCs w:val="21"/>
        </w:rPr>
        <w:t>0.1 mg</w:t>
      </w:r>
      <w:r>
        <w:rPr>
          <w:rFonts w:hint="eastAsia" w:ascii="宋体" w:hAnsi="宋体" w:eastAsia="宋体" w:cs="宋体"/>
          <w:color w:val="auto"/>
          <w:spacing w:val="0"/>
          <w:position w:val="0"/>
          <w:sz w:val="21"/>
          <w:szCs w:val="21"/>
        </w:rPr>
        <w:t>。</w:t>
      </w:r>
    </w:p>
    <w:p w14:paraId="0CC39A4F">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color w:val="auto"/>
          <w:spacing w:val="0"/>
          <w:position w:val="0"/>
          <w:sz w:val="21"/>
          <w:szCs w:val="21"/>
        </w:rPr>
      </w:pPr>
      <w:r>
        <w:rPr>
          <w:rFonts w:hint="eastAsia" w:ascii="黑体" w:hAnsi="黑体" w:eastAsia="黑体" w:cs="黑体"/>
          <w:b w:val="0"/>
          <w:bCs w:val="0"/>
          <w:color w:val="auto"/>
          <w:spacing w:val="0"/>
          <w:position w:val="0"/>
          <w:sz w:val="21"/>
          <w:szCs w:val="21"/>
        </w:rPr>
        <w:t>A.3.2</w:t>
      </w:r>
      <w:r>
        <w:rPr>
          <w:rFonts w:hint="eastAsia" w:ascii="黑体" w:hAnsi="黑体" w:eastAsia="黑体" w:cs="黑体"/>
          <w:b w:val="0"/>
          <w:bCs w:val="0"/>
          <w:color w:val="auto"/>
          <w:spacing w:val="0"/>
          <w:position w:val="0"/>
          <w:sz w:val="21"/>
          <w:szCs w:val="21"/>
          <w:lang w:val="en-US" w:eastAsia="zh-CN"/>
        </w:rPr>
        <w:t xml:space="preserve"> </w:t>
      </w:r>
      <w:r>
        <w:rPr>
          <w:rFonts w:hint="eastAsia" w:ascii="宋体" w:hAnsi="宋体" w:eastAsia="宋体" w:cs="宋体"/>
          <w:color w:val="auto"/>
          <w:spacing w:val="0"/>
          <w:position w:val="0"/>
          <w:sz w:val="21"/>
          <w:szCs w:val="21"/>
        </w:rPr>
        <w:t>小容积的烘箱：能控温在</w:t>
      </w:r>
      <w:r>
        <w:rPr>
          <w:rFonts w:hint="default" w:ascii="Times New Roman" w:hAnsi="Times New Roman" w:eastAsia="宋体" w:cs="Times New Roman"/>
          <w:color w:val="auto"/>
          <w:spacing w:val="0"/>
          <w:position w:val="0"/>
          <w:sz w:val="21"/>
          <w:szCs w:val="21"/>
        </w:rPr>
        <w:t>105</w:t>
      </w:r>
      <w:r>
        <w:rPr>
          <w:rFonts w:hint="default" w:ascii="Times New Roman" w:hAnsi="Times New Roman" w:eastAsia="宋体" w:cs="Times New Roman"/>
          <w:spacing w:val="0"/>
          <w:position w:val="0"/>
          <w:sz w:val="21"/>
          <w:szCs w:val="21"/>
        </w:rPr>
        <w:t>℃</w:t>
      </w:r>
      <w:r>
        <w:rPr>
          <w:rFonts w:hint="default" w:ascii="Times New Roman" w:hAnsi="Times New Roman" w:eastAsia="宋体" w:cs="Times New Roman"/>
          <w:color w:val="auto"/>
          <w:spacing w:val="0"/>
          <w:position w:val="0"/>
          <w:sz w:val="21"/>
          <w:szCs w:val="21"/>
        </w:rPr>
        <w:t>±5℃</w:t>
      </w:r>
      <w:r>
        <w:rPr>
          <w:rFonts w:hint="eastAsia" w:ascii="宋体" w:hAnsi="宋体" w:eastAsia="宋体" w:cs="宋体"/>
          <w:color w:val="auto"/>
          <w:spacing w:val="0"/>
          <w:position w:val="0"/>
          <w:sz w:val="21"/>
          <w:szCs w:val="21"/>
        </w:rPr>
        <w:t>,先预热氮气(</w:t>
      </w:r>
      <w:r>
        <w:rPr>
          <w:rFonts w:hint="default" w:ascii="Times New Roman" w:hAnsi="Times New Roman" w:eastAsia="宋体" w:cs="Times New Roman"/>
          <w:color w:val="auto"/>
          <w:spacing w:val="0"/>
          <w:position w:val="0"/>
          <w:sz w:val="21"/>
          <w:szCs w:val="21"/>
        </w:rPr>
        <w:t>A.2.1</w:t>
      </w:r>
      <w:r>
        <w:rPr>
          <w:rFonts w:hint="eastAsia" w:ascii="宋体" w:hAnsi="宋体" w:eastAsia="宋体" w:cs="宋体"/>
          <w:color w:val="auto"/>
          <w:spacing w:val="0"/>
          <w:position w:val="0"/>
          <w:sz w:val="21"/>
          <w:szCs w:val="21"/>
        </w:rPr>
        <w:t>),通入烘箱的氮气速度为每小时</w:t>
      </w:r>
      <w:r>
        <w:rPr>
          <w:rFonts w:hint="default" w:ascii="Times New Roman" w:hAnsi="Times New Roman" w:eastAsia="宋体" w:cs="Times New Roman"/>
          <w:color w:val="auto"/>
          <w:spacing w:val="0"/>
          <w:position w:val="0"/>
          <w:sz w:val="21"/>
          <w:szCs w:val="21"/>
        </w:rPr>
        <w:t>15</w:t>
      </w:r>
      <w:r>
        <w:rPr>
          <w:rFonts w:hint="default" w:ascii="Times New Roman" w:hAnsi="Times New Roman" w:cs="Times New Roman"/>
          <w:color w:val="auto"/>
          <w:spacing w:val="0"/>
          <w:position w:val="0"/>
          <w:sz w:val="21"/>
          <w:szCs w:val="21"/>
          <w:lang w:eastAsia="zh-CN"/>
        </w:rPr>
        <w:t>～</w:t>
      </w:r>
      <w:r>
        <w:rPr>
          <w:rFonts w:hint="default" w:ascii="Times New Roman" w:hAnsi="Times New Roman" w:eastAsia="宋体" w:cs="Times New Roman"/>
          <w:color w:val="auto"/>
          <w:spacing w:val="0"/>
          <w:position w:val="0"/>
          <w:sz w:val="21"/>
          <w:szCs w:val="21"/>
        </w:rPr>
        <w:t>20</w:t>
      </w:r>
      <w:r>
        <w:rPr>
          <w:rFonts w:hint="eastAsia" w:ascii="宋体" w:hAnsi="宋体" w:eastAsia="宋体" w:cs="宋体"/>
          <w:color w:val="auto"/>
          <w:spacing w:val="0"/>
          <w:position w:val="0"/>
          <w:sz w:val="21"/>
          <w:szCs w:val="21"/>
        </w:rPr>
        <w:t xml:space="preserve">倍于烘箱容积。烘箱的合适尺寸参见图 </w:t>
      </w:r>
      <w:r>
        <w:rPr>
          <w:rFonts w:hint="default" w:ascii="Times New Roman" w:hAnsi="Times New Roman" w:eastAsia="宋体" w:cs="Times New Roman"/>
          <w:color w:val="auto"/>
          <w:spacing w:val="0"/>
          <w:position w:val="0"/>
          <w:sz w:val="21"/>
          <w:szCs w:val="21"/>
        </w:rPr>
        <w:t>A.1</w:t>
      </w:r>
      <w:r>
        <w:rPr>
          <w:rFonts w:hint="eastAsia" w:ascii="宋体" w:hAnsi="宋体" w:eastAsia="宋体" w:cs="宋体"/>
          <w:color w:val="auto"/>
          <w:spacing w:val="0"/>
          <w:position w:val="0"/>
          <w:sz w:val="21"/>
          <w:szCs w:val="21"/>
        </w:rPr>
        <w:t>。</w:t>
      </w:r>
    </w:p>
    <w:p w14:paraId="4BA6B16D">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黑体" w:hAnsi="黑体" w:eastAsia="黑体" w:cs="黑体"/>
          <w:b w:val="0"/>
          <w:bCs w:val="0"/>
          <w:spacing w:val="0"/>
          <w:position w:val="0"/>
          <w:sz w:val="21"/>
          <w:szCs w:val="21"/>
        </w:rPr>
        <w:t>A.3.3</w:t>
      </w:r>
      <w:r>
        <w:rPr>
          <w:rFonts w:hint="eastAsia" w:ascii="黑体" w:hAnsi="黑体" w:eastAsia="黑体" w:cs="黑体"/>
          <w:b w:val="0"/>
          <w:bCs w:val="0"/>
          <w:spacing w:val="0"/>
          <w:position w:val="0"/>
          <w:sz w:val="21"/>
          <w:szCs w:val="21"/>
          <w:lang w:val="en-US" w:eastAsia="zh-CN"/>
        </w:rPr>
        <w:t xml:space="preserve">  </w:t>
      </w:r>
      <w:r>
        <w:rPr>
          <w:rFonts w:hint="eastAsia" w:ascii="宋体" w:hAnsi="宋体" w:eastAsia="宋体" w:cs="宋体"/>
          <w:spacing w:val="0"/>
          <w:position w:val="0"/>
          <w:sz w:val="21"/>
          <w:szCs w:val="21"/>
        </w:rPr>
        <w:t>称量皿：由玻璃或硅或其他防腐金属制成，具有直径约</w:t>
      </w:r>
      <w:r>
        <w:rPr>
          <w:rFonts w:hint="default" w:ascii="Times New Roman" w:hAnsi="Times New Roman" w:eastAsia="宋体" w:cs="Times New Roman"/>
          <w:spacing w:val="0"/>
          <w:position w:val="0"/>
          <w:sz w:val="21"/>
          <w:szCs w:val="21"/>
        </w:rPr>
        <w:t>50mm</w:t>
      </w:r>
      <w:r>
        <w:rPr>
          <w:rFonts w:hint="eastAsia" w:ascii="宋体" w:hAnsi="宋体" w:eastAsia="宋体" w:cs="宋体"/>
          <w:spacing w:val="0"/>
          <w:position w:val="0"/>
          <w:sz w:val="21"/>
          <w:szCs w:val="21"/>
        </w:rPr>
        <w:t>的紧固密封盖。</w:t>
      </w:r>
    </w:p>
    <w:p w14:paraId="5AB67714">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黑体" w:hAnsi="黑体" w:eastAsia="黑体" w:cs="黑体"/>
          <w:b w:val="0"/>
          <w:bCs w:val="0"/>
          <w:spacing w:val="0"/>
          <w:position w:val="0"/>
          <w:sz w:val="21"/>
          <w:szCs w:val="21"/>
        </w:rPr>
        <w:t>A.3.4</w:t>
      </w:r>
      <w:r>
        <w:rPr>
          <w:rFonts w:hint="eastAsia" w:ascii="宋体" w:hAnsi="宋体" w:eastAsia="宋体" w:cs="宋体"/>
          <w:b/>
          <w:bCs/>
          <w:spacing w:val="0"/>
          <w:position w:val="0"/>
          <w:sz w:val="21"/>
          <w:szCs w:val="21"/>
        </w:rPr>
        <w:t xml:space="preserve"> </w:t>
      </w:r>
      <w:r>
        <w:rPr>
          <w:rFonts w:hint="eastAsia" w:cs="宋体"/>
          <w:b/>
          <w:bCs/>
          <w:spacing w:val="0"/>
          <w:position w:val="0"/>
          <w:sz w:val="21"/>
          <w:szCs w:val="21"/>
          <w:lang w:val="en-US" w:eastAsia="zh-CN"/>
        </w:rPr>
        <w:t xml:space="preserve"> </w:t>
      </w:r>
      <w:r>
        <w:rPr>
          <w:rFonts w:hint="eastAsia" w:ascii="宋体" w:hAnsi="宋体" w:eastAsia="宋体" w:cs="宋体"/>
          <w:spacing w:val="0"/>
          <w:position w:val="0"/>
          <w:sz w:val="21"/>
          <w:szCs w:val="21"/>
        </w:rPr>
        <w:t>流量表：测定通</w:t>
      </w:r>
      <w:r>
        <w:rPr>
          <w:rFonts w:hint="eastAsia" w:cs="宋体"/>
          <w:spacing w:val="0"/>
          <w:position w:val="0"/>
          <w:sz w:val="21"/>
          <w:szCs w:val="21"/>
          <w:lang w:eastAsia="zh-CN"/>
        </w:rPr>
        <w:t>入</w:t>
      </w:r>
      <w:r>
        <w:rPr>
          <w:rFonts w:hint="eastAsia" w:ascii="宋体" w:hAnsi="宋体" w:eastAsia="宋体" w:cs="宋体"/>
          <w:spacing w:val="0"/>
          <w:position w:val="0"/>
          <w:sz w:val="21"/>
          <w:szCs w:val="21"/>
        </w:rPr>
        <w:t>烘箱的氮气流速。</w:t>
      </w:r>
    </w:p>
    <w:p w14:paraId="3E5F1FEE">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黑体" w:hAnsi="黑体" w:eastAsia="黑体" w:cs="黑体"/>
          <w:spacing w:val="0"/>
          <w:position w:val="0"/>
          <w:sz w:val="21"/>
          <w:szCs w:val="21"/>
        </w:rPr>
        <w:t>A.3.5</w:t>
      </w:r>
      <w:r>
        <w:rPr>
          <w:rFonts w:hint="eastAsia" w:ascii="宋体" w:hAnsi="宋体" w:eastAsia="宋体" w:cs="宋体"/>
          <w:spacing w:val="0"/>
          <w:position w:val="0"/>
          <w:sz w:val="21"/>
          <w:szCs w:val="21"/>
        </w:rPr>
        <w:t xml:space="preserve"> </w:t>
      </w:r>
      <w:r>
        <w:rPr>
          <w:rFonts w:hint="eastAsia" w:cs="宋体"/>
          <w:spacing w:val="0"/>
          <w:position w:val="0"/>
          <w:sz w:val="21"/>
          <w:szCs w:val="21"/>
          <w:lang w:val="en-US" w:eastAsia="zh-CN"/>
        </w:rPr>
        <w:t xml:space="preserve"> </w:t>
      </w:r>
      <w:r>
        <w:rPr>
          <w:rFonts w:hint="eastAsia" w:ascii="宋体" w:hAnsi="宋体" w:eastAsia="宋体" w:cs="宋体"/>
          <w:spacing w:val="0"/>
          <w:position w:val="0"/>
          <w:sz w:val="21"/>
          <w:szCs w:val="21"/>
        </w:rPr>
        <w:t>干燥塔：体积约</w:t>
      </w:r>
      <w:r>
        <w:rPr>
          <w:rFonts w:hint="default" w:ascii="Times New Roman" w:hAnsi="Times New Roman" w:eastAsia="宋体" w:cs="Times New Roman"/>
          <w:spacing w:val="0"/>
          <w:position w:val="0"/>
          <w:sz w:val="21"/>
          <w:szCs w:val="21"/>
        </w:rPr>
        <w:t>250mL</w:t>
      </w:r>
      <w:r>
        <w:rPr>
          <w:rFonts w:hint="eastAsia" w:ascii="宋体" w:hAnsi="宋体" w:eastAsia="宋体" w:cs="宋体"/>
          <w:spacing w:val="0"/>
          <w:position w:val="0"/>
          <w:sz w:val="21"/>
          <w:szCs w:val="21"/>
        </w:rPr>
        <w:t>,</w:t>
      </w:r>
      <w:r>
        <w:rPr>
          <w:rFonts w:hint="eastAsia" w:ascii="宋体" w:hAnsi="宋体" w:eastAsia="宋体" w:cs="宋体"/>
          <w:color w:val="auto"/>
          <w:spacing w:val="0"/>
          <w:position w:val="0"/>
          <w:sz w:val="21"/>
          <w:szCs w:val="21"/>
        </w:rPr>
        <w:t>将无水高氯酸镁(</w:t>
      </w:r>
      <w:r>
        <w:rPr>
          <w:rFonts w:hint="default" w:ascii="Times New Roman" w:hAnsi="Times New Roman" w:eastAsia="宋体" w:cs="Times New Roman"/>
          <w:color w:val="auto"/>
          <w:spacing w:val="0"/>
          <w:position w:val="0"/>
          <w:sz w:val="21"/>
          <w:szCs w:val="21"/>
        </w:rPr>
        <w:t>A.2.2</w:t>
      </w:r>
      <w:r>
        <w:rPr>
          <w:rFonts w:hint="eastAsia" w:ascii="宋体" w:hAnsi="宋体" w:eastAsia="宋体" w:cs="宋体"/>
          <w:color w:val="auto"/>
          <w:spacing w:val="0"/>
          <w:position w:val="0"/>
          <w:sz w:val="21"/>
          <w:szCs w:val="21"/>
        </w:rPr>
        <w:t>)装入塔内，用于干燥氮气(</w:t>
      </w:r>
      <w:r>
        <w:rPr>
          <w:rFonts w:hint="default" w:ascii="Times New Roman" w:hAnsi="Times New Roman" w:eastAsia="宋体" w:cs="Times New Roman"/>
          <w:color w:val="auto"/>
          <w:spacing w:val="0"/>
          <w:position w:val="0"/>
          <w:sz w:val="21"/>
          <w:szCs w:val="21"/>
        </w:rPr>
        <w:t>A.2.1</w:t>
      </w:r>
      <w:r>
        <w:rPr>
          <w:rFonts w:hint="eastAsia" w:ascii="宋体" w:hAnsi="宋体" w:eastAsia="宋体" w:cs="宋体"/>
          <w:color w:val="auto"/>
          <w:spacing w:val="0"/>
          <w:position w:val="0"/>
          <w:sz w:val="21"/>
          <w:szCs w:val="21"/>
        </w:rPr>
        <w:t>)。</w:t>
      </w:r>
    </w:p>
    <w:p w14:paraId="5AE5C590">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 xml:space="preserve">A.4 </w:t>
      </w:r>
      <w:r>
        <w:rPr>
          <w:rFonts w:hint="eastAsia" w:ascii="黑体" w:hAnsi="黑体" w:eastAsia="黑体" w:cs="黑体"/>
          <w:b w:val="0"/>
          <w:bCs w:val="0"/>
          <w:spacing w:val="0"/>
          <w:position w:val="0"/>
          <w:sz w:val="21"/>
          <w:szCs w:val="21"/>
          <w:lang w:val="en-US" w:eastAsia="zh-CN"/>
        </w:rPr>
        <w:t xml:space="preserve"> </w:t>
      </w:r>
      <w:r>
        <w:rPr>
          <w:rFonts w:hint="eastAsia" w:ascii="黑体" w:hAnsi="黑体" w:eastAsia="黑体" w:cs="黑体"/>
          <w:b w:val="0"/>
          <w:bCs w:val="0"/>
          <w:spacing w:val="0"/>
          <w:position w:val="0"/>
          <w:sz w:val="21"/>
          <w:szCs w:val="21"/>
        </w:rPr>
        <w:t>步骤</w:t>
      </w:r>
    </w:p>
    <w:p w14:paraId="69B0911B">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A.4.1 称量皿的准备</w:t>
      </w:r>
    </w:p>
    <w:p w14:paraId="06A6EA9B">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将烘箱温度升至</w:t>
      </w:r>
      <w:r>
        <w:rPr>
          <w:rFonts w:hint="default" w:ascii="Times New Roman" w:hAnsi="Times New Roman" w:eastAsia="宋体" w:cs="Times New Roman"/>
          <w:spacing w:val="0"/>
          <w:position w:val="0"/>
          <w:sz w:val="21"/>
          <w:szCs w:val="21"/>
        </w:rPr>
        <w:t>105℃±5℃</w:t>
      </w:r>
      <w:r>
        <w:rPr>
          <w:rFonts w:hint="eastAsia" w:ascii="宋体" w:hAnsi="宋体" w:eastAsia="宋体" w:cs="宋体"/>
          <w:spacing w:val="0"/>
          <w:position w:val="0"/>
          <w:sz w:val="21"/>
          <w:szCs w:val="21"/>
        </w:rPr>
        <w:t>,以每小时</w:t>
      </w:r>
      <w:r>
        <w:rPr>
          <w:rFonts w:hint="default" w:ascii="Times New Roman" w:hAnsi="Times New Roman" w:eastAsia="宋体" w:cs="Times New Roman"/>
          <w:spacing w:val="0"/>
          <w:position w:val="0"/>
          <w:sz w:val="21"/>
          <w:szCs w:val="21"/>
        </w:rPr>
        <w:t>15～20</w:t>
      </w:r>
      <w:r>
        <w:rPr>
          <w:rFonts w:hint="eastAsia" w:ascii="宋体" w:hAnsi="宋体" w:eastAsia="宋体" w:cs="宋体"/>
          <w:spacing w:val="0"/>
          <w:position w:val="0"/>
          <w:sz w:val="21"/>
          <w:szCs w:val="21"/>
        </w:rPr>
        <w:t>倍于烘箱容积速度通入氮气(</w:t>
      </w:r>
      <w:r>
        <w:rPr>
          <w:rFonts w:hint="default" w:ascii="Times New Roman" w:hAnsi="Times New Roman" w:eastAsia="宋体" w:cs="Times New Roman"/>
          <w:spacing w:val="0"/>
          <w:position w:val="0"/>
          <w:sz w:val="21"/>
          <w:szCs w:val="21"/>
        </w:rPr>
        <w:t>A.2.1</w:t>
      </w:r>
      <w:r>
        <w:rPr>
          <w:rFonts w:hint="eastAsia" w:ascii="宋体" w:hAnsi="宋体" w:eastAsia="宋体" w:cs="宋体"/>
          <w:spacing w:val="0"/>
          <w:position w:val="0"/>
          <w:sz w:val="21"/>
          <w:szCs w:val="21"/>
        </w:rPr>
        <w:t>)。</w:t>
      </w:r>
    </w:p>
    <w:p w14:paraId="61F7A750">
      <w:pPr>
        <w:pStyle w:val="5"/>
        <w:keepNext w:val="0"/>
        <w:keepLines w:val="0"/>
        <w:pageBreakBefore w:val="0"/>
        <w:widowControl/>
        <w:kinsoku/>
        <w:wordWrap/>
        <w:overflowPunct/>
        <w:topLinePunct w:val="0"/>
        <w:autoSpaceDE/>
        <w:autoSpaceDN/>
        <w:bidi w:val="0"/>
        <w:adjustRightInd w:val="0"/>
        <w:snapToGrid w:val="0"/>
        <w:spacing w:after="0" w:line="240" w:lineRule="auto"/>
        <w:ind w:firstLine="43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在</w:t>
      </w:r>
      <w:r>
        <w:rPr>
          <w:rFonts w:hint="default" w:ascii="Times New Roman" w:hAnsi="Times New Roman" w:eastAsia="宋体" w:cs="Times New Roman"/>
          <w:spacing w:val="0"/>
          <w:position w:val="0"/>
          <w:sz w:val="21"/>
          <w:szCs w:val="21"/>
        </w:rPr>
        <w:t>105℃±5℃</w:t>
      </w:r>
      <w:r>
        <w:rPr>
          <w:rFonts w:hint="eastAsia" w:ascii="宋体" w:hAnsi="宋体" w:eastAsia="宋体" w:cs="宋体"/>
          <w:spacing w:val="0"/>
          <w:position w:val="0"/>
          <w:sz w:val="21"/>
          <w:szCs w:val="21"/>
        </w:rPr>
        <w:t>烘箱中干燥称量皿和密封盖</w:t>
      </w:r>
      <w:r>
        <w:rPr>
          <w:rFonts w:hint="default" w:ascii="Times New Roman" w:hAnsi="Times New Roman" w:eastAsia="宋体" w:cs="Times New Roman"/>
          <w:spacing w:val="0"/>
          <w:position w:val="0"/>
          <w:sz w:val="21"/>
          <w:szCs w:val="21"/>
        </w:rPr>
        <w:t>(A.3.3)1h</w:t>
      </w:r>
      <w:r>
        <w:rPr>
          <w:rFonts w:hint="eastAsia" w:ascii="宋体" w:hAnsi="宋体" w:eastAsia="宋体" w:cs="宋体"/>
          <w:spacing w:val="0"/>
          <w:position w:val="0"/>
          <w:sz w:val="21"/>
          <w:szCs w:val="21"/>
        </w:rPr>
        <w:t>。然后将称量皿和密封盖移至干燥器中，冷却至室温。从干燥器中取出称量皿和密封盖，轻轻打开密封盖，立即盖上，称重，精确至</w:t>
      </w:r>
      <w:r>
        <w:rPr>
          <w:rFonts w:hint="default" w:ascii="Times New Roman" w:hAnsi="Times New Roman" w:eastAsia="宋体" w:cs="Times New Roman"/>
          <w:spacing w:val="0"/>
          <w:position w:val="0"/>
          <w:sz w:val="21"/>
          <w:szCs w:val="21"/>
        </w:rPr>
        <w:t>0.1mg</w:t>
      </w:r>
      <w:r>
        <w:rPr>
          <w:rFonts w:hint="eastAsia" w:ascii="宋体" w:hAnsi="宋体" w:eastAsia="宋体" w:cs="宋体"/>
          <w:spacing w:val="0"/>
          <w:position w:val="0"/>
          <w:sz w:val="21"/>
          <w:szCs w:val="21"/>
        </w:rPr>
        <w:t>, 记录质量为</w:t>
      </w:r>
      <w:r>
        <w:rPr>
          <w:rFonts w:hint="eastAsia" w:ascii="宋体" w:hAnsi="宋体" w:eastAsia="宋体" w:cs="宋体"/>
          <w:spacing w:val="0"/>
          <w:position w:val="-10"/>
          <w:sz w:val="21"/>
          <w:szCs w:val="21"/>
        </w:rPr>
        <w:object>
          <v:shape id="_x0000_i1035" o:spt="75" type="#_x0000_t75" style="height:17pt;width:15pt;" o:ole="t" filled="f" o:preferrelative="t" stroked="f" coordsize="21600,21600">
            <v:path/>
            <v:fill on="f" focussize="0,0"/>
            <v:stroke on="f"/>
            <v:imagedata r:id="rId36" o:title=""/>
            <o:lock v:ext="edit" aspectratio="t"/>
            <w10:wrap type="none"/>
            <w10:anchorlock/>
          </v:shape>
          <o:OLEObject Type="Embed" ProgID="Equation.KSEE3" ShapeID="_x0000_i1035" DrawAspect="Content" ObjectID="_1468075735" r:id="rId35">
            <o:LockedField>false</o:LockedField>
          </o:OLEObject>
        </w:object>
      </w:r>
      <w:r>
        <w:rPr>
          <w:rFonts w:hint="eastAsia" w:ascii="宋体" w:hAnsi="宋体" w:eastAsia="宋体" w:cs="宋体"/>
          <w:spacing w:val="0"/>
          <w:position w:val="0"/>
          <w:sz w:val="21"/>
          <w:szCs w:val="21"/>
        </w:rPr>
        <w:t>。</w:t>
      </w:r>
    </w:p>
    <w:p w14:paraId="6F58E8CB">
      <w:pPr>
        <w:pStyle w:val="5"/>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jc w:val="both"/>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A.4.2</w:t>
      </w:r>
      <w:r>
        <w:rPr>
          <w:rFonts w:hint="eastAsia" w:ascii="黑体" w:hAnsi="黑体" w:eastAsia="黑体" w:cs="黑体"/>
          <w:b w:val="0"/>
          <w:bCs w:val="0"/>
          <w:spacing w:val="0"/>
          <w:position w:val="0"/>
          <w:sz w:val="21"/>
          <w:szCs w:val="21"/>
          <w:lang w:val="en-US" w:eastAsia="zh-CN"/>
        </w:rPr>
        <w:t xml:space="preserve"> </w:t>
      </w:r>
      <w:r>
        <w:rPr>
          <w:rFonts w:hint="eastAsia" w:ascii="黑体" w:hAnsi="黑体" w:eastAsia="黑体" w:cs="黑体"/>
          <w:b w:val="0"/>
          <w:bCs w:val="0"/>
          <w:spacing w:val="0"/>
          <w:position w:val="0"/>
          <w:sz w:val="21"/>
          <w:szCs w:val="21"/>
        </w:rPr>
        <w:t>试料</w:t>
      </w:r>
    </w:p>
    <w:p w14:paraId="49C2265D">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从试样</w:t>
      </w:r>
      <w:r>
        <w:rPr>
          <w:rFonts w:hint="default" w:ascii="Times New Roman" w:hAnsi="Times New Roman" w:eastAsia="宋体" w:cs="Times New Roman"/>
          <w:spacing w:val="0"/>
          <w:position w:val="0"/>
          <w:sz w:val="21"/>
          <w:szCs w:val="21"/>
        </w:rPr>
        <w:t>(</w:t>
      </w:r>
      <w:r>
        <w:rPr>
          <w:rFonts w:hint="default" w:ascii="Times New Roman" w:hAnsi="Times New Roman" w:cs="Times New Roman"/>
          <w:spacing w:val="0"/>
          <w:position w:val="0"/>
          <w:sz w:val="21"/>
          <w:szCs w:val="21"/>
          <w:lang w:val="en-US" w:eastAsia="zh-CN"/>
        </w:rPr>
        <w:t>7.2</w:t>
      </w:r>
      <w:r>
        <w:rPr>
          <w:rFonts w:hint="eastAsia" w:ascii="宋体" w:hAnsi="宋体" w:eastAsia="宋体" w:cs="宋体"/>
          <w:spacing w:val="0"/>
          <w:position w:val="0"/>
          <w:sz w:val="21"/>
          <w:szCs w:val="21"/>
        </w:rPr>
        <w:t>)中多点称取</w:t>
      </w:r>
      <w:r>
        <w:rPr>
          <w:rFonts w:hint="default" w:ascii="Times New Roman" w:hAnsi="Times New Roman" w:eastAsia="宋体" w:cs="Times New Roman"/>
          <w:spacing w:val="0"/>
          <w:position w:val="0"/>
          <w:sz w:val="21"/>
          <w:szCs w:val="21"/>
        </w:rPr>
        <w:t>10g</w:t>
      </w:r>
      <w:r>
        <w:rPr>
          <w:rFonts w:hint="eastAsia" w:ascii="宋体" w:hAnsi="宋体" w:eastAsia="宋体" w:cs="宋体"/>
          <w:spacing w:val="0"/>
          <w:position w:val="0"/>
          <w:sz w:val="21"/>
          <w:szCs w:val="21"/>
        </w:rPr>
        <w:t>试料，置于干燥的称量皿(</w:t>
      </w:r>
      <w:r>
        <w:rPr>
          <w:rFonts w:hint="default" w:ascii="Times New Roman" w:hAnsi="Times New Roman" w:eastAsia="宋体" w:cs="Times New Roman"/>
          <w:spacing w:val="0"/>
          <w:position w:val="0"/>
          <w:sz w:val="21"/>
          <w:szCs w:val="21"/>
        </w:rPr>
        <w:t>A.4.1</w:t>
      </w:r>
      <w:r>
        <w:rPr>
          <w:rFonts w:hint="eastAsia" w:ascii="宋体" w:hAnsi="宋体" w:eastAsia="宋体" w:cs="宋体"/>
          <w:spacing w:val="0"/>
          <w:position w:val="0"/>
          <w:sz w:val="21"/>
          <w:szCs w:val="21"/>
        </w:rPr>
        <w:t>)中，均匀铺开，厚度</w:t>
      </w:r>
      <w:r>
        <w:rPr>
          <w:rFonts w:hint="default" w:ascii="Times New Roman" w:hAnsi="Times New Roman" w:eastAsia="宋体" w:cs="Times New Roman"/>
          <w:spacing w:val="0"/>
          <w:position w:val="0"/>
          <w:sz w:val="21"/>
          <w:szCs w:val="21"/>
        </w:rPr>
        <w:t>约3mm</w:t>
      </w:r>
      <w:r>
        <w:rPr>
          <w:rFonts w:hint="default" w:ascii="Times New Roman" w:hAnsi="Times New Roman" w:cs="Times New Roman"/>
          <w:spacing w:val="0"/>
          <w:position w:val="0"/>
          <w:sz w:val="21"/>
          <w:szCs w:val="21"/>
          <w:lang w:eastAsia="zh-CN"/>
        </w:rPr>
        <w:t>～</w:t>
      </w:r>
      <w:r>
        <w:rPr>
          <w:rFonts w:hint="default" w:ascii="Times New Roman" w:hAnsi="Times New Roman" w:eastAsia="宋体" w:cs="Times New Roman"/>
          <w:spacing w:val="0"/>
          <w:position w:val="0"/>
          <w:sz w:val="21"/>
          <w:szCs w:val="21"/>
        </w:rPr>
        <w:t>5mm</w:t>
      </w:r>
      <w:r>
        <w:rPr>
          <w:rFonts w:hint="eastAsia" w:ascii="宋体" w:hAnsi="宋体" w:eastAsia="宋体" w:cs="宋体"/>
          <w:spacing w:val="0"/>
          <w:position w:val="0"/>
          <w:sz w:val="21"/>
          <w:szCs w:val="21"/>
        </w:rPr>
        <w:t>,称重，精确至</w:t>
      </w:r>
      <w:r>
        <w:rPr>
          <w:rFonts w:hint="default" w:ascii="Times New Roman" w:hAnsi="Times New Roman" w:eastAsia="宋体" w:cs="Times New Roman"/>
          <w:spacing w:val="0"/>
          <w:position w:val="0"/>
          <w:sz w:val="21"/>
          <w:szCs w:val="21"/>
        </w:rPr>
        <w:t>0.1mg</w:t>
      </w:r>
      <w:r>
        <w:rPr>
          <w:rFonts w:hint="eastAsia" w:ascii="宋体" w:hAnsi="宋体" w:eastAsia="宋体" w:cs="宋体"/>
          <w:spacing w:val="0"/>
          <w:position w:val="0"/>
          <w:sz w:val="21"/>
          <w:szCs w:val="21"/>
        </w:rPr>
        <w:t>,记录质量为</w:t>
      </w:r>
      <w:r>
        <w:rPr>
          <w:rFonts w:hint="eastAsia" w:ascii="宋体" w:hAnsi="宋体" w:eastAsia="宋体" w:cs="宋体"/>
          <w:spacing w:val="0"/>
          <w:position w:val="-10"/>
          <w:sz w:val="21"/>
          <w:szCs w:val="21"/>
        </w:rPr>
        <w:object>
          <v:shape id="_x0000_i1036" o:spt="75" type="#_x0000_t75" style="height:17pt;width:16pt;" o:ole="t" filled="f" o:preferrelative="t" stroked="f" coordsize="21600,21600">
            <v:path/>
            <v:fill on="f" focussize="0,0"/>
            <v:stroke on="f"/>
            <v:imagedata r:id="rId38" o:title=""/>
            <o:lock v:ext="edit" aspectratio="t"/>
            <w10:wrap type="none"/>
            <w10:anchorlock/>
          </v:shape>
          <o:OLEObject Type="Embed" ProgID="Equation.KSEE3" ShapeID="_x0000_i1036" DrawAspect="Content" ObjectID="_1468075736" r:id="rId37">
            <o:LockedField>false</o:LockedField>
          </o:OLEObject>
        </w:object>
      </w:r>
      <w:r>
        <w:rPr>
          <w:rFonts w:hint="eastAsia" w:ascii="宋体" w:hAnsi="宋体" w:eastAsia="宋体" w:cs="宋体"/>
          <w:spacing w:val="0"/>
          <w:position w:val="0"/>
          <w:sz w:val="21"/>
          <w:szCs w:val="21"/>
        </w:rPr>
        <w:t>。</w:t>
      </w:r>
    </w:p>
    <w:p w14:paraId="7940F7A3">
      <w:pPr>
        <w:pStyle w:val="5"/>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jc w:val="both"/>
        <w:textAlignment w:val="auto"/>
        <w:rPr>
          <w:rFonts w:hint="eastAsia" w:ascii="黑体" w:hAnsi="黑体" w:eastAsia="黑体" w:cs="黑体"/>
          <w:spacing w:val="0"/>
          <w:position w:val="0"/>
          <w:sz w:val="21"/>
          <w:szCs w:val="21"/>
        </w:rPr>
      </w:pPr>
      <w:r>
        <w:rPr>
          <w:rFonts w:hint="eastAsia" w:ascii="黑体" w:hAnsi="黑体" w:eastAsia="黑体" w:cs="黑体"/>
          <w:spacing w:val="0"/>
          <w:position w:val="0"/>
          <w:sz w:val="21"/>
          <w:szCs w:val="21"/>
        </w:rPr>
        <w:t>A.4.3 测定</w:t>
      </w:r>
    </w:p>
    <w:p w14:paraId="375D4402">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将称量皿、试料和密封盖移至烘箱</w:t>
      </w:r>
      <w:r>
        <w:rPr>
          <w:rFonts w:hint="default" w:ascii="Times New Roman" w:hAnsi="Times New Roman" w:eastAsia="宋体" w:cs="Times New Roman"/>
          <w:spacing w:val="0"/>
          <w:position w:val="0"/>
          <w:sz w:val="21"/>
          <w:szCs w:val="21"/>
        </w:rPr>
        <w:t>(A.3.2)</w:t>
      </w:r>
      <w:r>
        <w:rPr>
          <w:rFonts w:hint="eastAsia" w:ascii="宋体" w:hAnsi="宋体" w:eastAsia="宋体" w:cs="宋体"/>
          <w:spacing w:val="0"/>
          <w:position w:val="0"/>
          <w:sz w:val="21"/>
          <w:szCs w:val="21"/>
        </w:rPr>
        <w:t>中，在</w:t>
      </w:r>
      <w:r>
        <w:rPr>
          <w:rFonts w:hint="default" w:ascii="Times New Roman" w:hAnsi="Times New Roman" w:eastAsia="宋体" w:cs="Times New Roman"/>
          <w:spacing w:val="0"/>
          <w:position w:val="0"/>
          <w:sz w:val="21"/>
          <w:szCs w:val="21"/>
        </w:rPr>
        <w:t>105℃±5℃</w:t>
      </w:r>
      <w:r>
        <w:rPr>
          <w:rFonts w:hint="eastAsia" w:ascii="宋体" w:hAnsi="宋体" w:eastAsia="宋体" w:cs="宋体"/>
          <w:spacing w:val="0"/>
          <w:position w:val="0"/>
          <w:sz w:val="21"/>
          <w:szCs w:val="21"/>
        </w:rPr>
        <w:t>下干燥至达到|△</w:t>
      </w:r>
      <w:r>
        <w:rPr>
          <w:rFonts w:hint="eastAsia" w:ascii="宋体" w:hAnsi="宋体" w:eastAsia="宋体" w:cs="宋体"/>
          <w:spacing w:val="0"/>
          <w:position w:val="-12"/>
          <w:sz w:val="21"/>
          <w:szCs w:val="21"/>
        </w:rPr>
        <w:object>
          <v:shape id="_x0000_i1037" o:spt="75" type="#_x0000_t75" style="height:18pt;width:16pt;" o:ole="t" filled="f" o:preferrelative="t" stroked="f" coordsize="21600,21600">
            <v:path/>
            <v:fill on="f" focussize="0,0"/>
            <v:stroke on="f"/>
            <v:imagedata r:id="rId40" o:title=""/>
            <o:lock v:ext="edit" aspectratio="t"/>
            <w10:wrap type="none"/>
            <w10:anchorlock/>
          </v:shape>
          <o:OLEObject Type="Embed" ProgID="Equation.KSEE3" ShapeID="_x0000_i1037" DrawAspect="Content" ObjectID="_1468075737" r:id="rId39">
            <o:LockedField>false</o:LockedField>
          </o:OLEObject>
        </w:object>
      </w:r>
      <w:r>
        <w:rPr>
          <w:rFonts w:hint="eastAsia" w:ascii="宋体" w:hAnsi="宋体" w:eastAsia="宋体" w:cs="宋体"/>
          <w:spacing w:val="0"/>
          <w:position w:val="0"/>
          <w:sz w:val="21"/>
          <w:szCs w:val="21"/>
        </w:rPr>
        <w:t>|≤</w:t>
      </w:r>
      <w:r>
        <w:rPr>
          <w:rFonts w:hint="default" w:ascii="Times New Roman" w:hAnsi="Times New Roman" w:eastAsia="宋体" w:cs="Times New Roman"/>
          <w:spacing w:val="0"/>
          <w:position w:val="0"/>
          <w:sz w:val="21"/>
          <w:szCs w:val="21"/>
        </w:rPr>
        <w:t>1mg</w:t>
      </w:r>
      <w:r>
        <w:rPr>
          <w:rFonts w:hint="eastAsia" w:ascii="宋体" w:hAnsi="宋体" w:eastAsia="宋体" w:cs="宋体"/>
          <w:color w:val="FF0000"/>
          <w:spacing w:val="0"/>
          <w:position w:val="0"/>
          <w:sz w:val="21"/>
          <w:szCs w:val="21"/>
        </w:rPr>
        <w:t>(见注3)</w:t>
      </w:r>
      <w:r>
        <w:rPr>
          <w:rFonts w:hint="eastAsia" w:ascii="宋体" w:hAnsi="宋体" w:eastAsia="宋体" w:cs="宋体"/>
          <w:spacing w:val="0"/>
          <w:position w:val="0"/>
          <w:sz w:val="21"/>
          <w:szCs w:val="21"/>
        </w:rPr>
        <w:t>。</w:t>
      </w:r>
    </w:p>
    <w:p w14:paraId="0100D89C">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从烘箱中取出称量皿、干试料和密封盖，置于干燥器中冷至室温。从干燥器中取出称量皿、干试料和密封盖，轻轻打开密封盖，立即盖上，再称重，精确至</w:t>
      </w:r>
      <w:r>
        <w:rPr>
          <w:rFonts w:hint="default" w:ascii="Times New Roman" w:hAnsi="Times New Roman" w:eastAsia="宋体" w:cs="Times New Roman"/>
          <w:spacing w:val="0"/>
          <w:position w:val="0"/>
          <w:sz w:val="21"/>
          <w:szCs w:val="21"/>
        </w:rPr>
        <w:t>0.1mg</w:t>
      </w:r>
      <w:r>
        <w:rPr>
          <w:rFonts w:hint="eastAsia" w:cs="宋体"/>
          <w:spacing w:val="0"/>
          <w:position w:val="0"/>
          <w:sz w:val="21"/>
          <w:szCs w:val="21"/>
          <w:lang w:eastAsia="zh-CN"/>
        </w:rPr>
        <w:t>。</w:t>
      </w:r>
      <w:r>
        <w:rPr>
          <w:rFonts w:hint="eastAsia" w:ascii="宋体" w:hAnsi="宋体" w:eastAsia="宋体" w:cs="宋体"/>
          <w:spacing w:val="0"/>
          <w:position w:val="0"/>
          <w:sz w:val="21"/>
          <w:szCs w:val="21"/>
        </w:rPr>
        <w:t>记录质量为</w:t>
      </w:r>
      <w:r>
        <w:rPr>
          <w:rFonts w:hint="eastAsia" w:ascii="宋体" w:hAnsi="宋体" w:eastAsia="宋体" w:cs="宋体"/>
          <w:spacing w:val="0"/>
          <w:position w:val="-12"/>
          <w:sz w:val="21"/>
          <w:szCs w:val="21"/>
        </w:rPr>
        <w:object>
          <v:shape id="_x0000_i1038" o:spt="75" type="#_x0000_t75" style="height:18pt;width:16pt;" o:ole="t" filled="f" o:preferrelative="t" stroked="f" coordsize="21600,21600">
            <v:path/>
            <v:fill on="f" focussize="0,0"/>
            <v:stroke on="f"/>
            <v:imagedata r:id="rId42" o:title=""/>
            <o:lock v:ext="edit" aspectratio="t"/>
            <w10:wrap type="none"/>
            <w10:anchorlock/>
          </v:shape>
          <o:OLEObject Type="Embed" ProgID="Equation.KSEE3" ShapeID="_x0000_i1038" DrawAspect="Content" ObjectID="_1468075738" r:id="rId41">
            <o:LockedField>false</o:LockedField>
          </o:OLEObject>
        </w:object>
      </w:r>
      <w:r>
        <w:rPr>
          <w:rFonts w:hint="eastAsia" w:ascii="宋体" w:hAnsi="宋体" w:eastAsia="宋体" w:cs="宋体"/>
          <w:spacing w:val="0"/>
          <w:position w:val="0"/>
          <w:sz w:val="21"/>
          <w:szCs w:val="21"/>
        </w:rPr>
        <w:t>。</w:t>
      </w:r>
    </w:p>
    <w:p w14:paraId="389C26DB">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360" w:firstLineChars="200"/>
        <w:jc w:val="both"/>
        <w:textAlignment w:val="auto"/>
        <w:rPr>
          <w:rFonts w:hint="eastAsia" w:ascii="宋体" w:hAnsi="宋体" w:eastAsia="宋体" w:cs="宋体"/>
          <w:spacing w:val="0"/>
          <w:position w:val="0"/>
          <w:sz w:val="18"/>
          <w:szCs w:val="18"/>
          <w:lang w:eastAsia="zh-CN"/>
        </w:rPr>
      </w:pPr>
      <w:r>
        <w:rPr>
          <w:rFonts w:hint="eastAsia" w:ascii="宋体" w:hAnsi="宋体" w:eastAsia="宋体" w:cs="宋体"/>
          <w:spacing w:val="0"/>
          <w:position w:val="0"/>
          <w:sz w:val="18"/>
          <w:szCs w:val="18"/>
        </w:rPr>
        <w:t>注：在以上情况下，一般在</w:t>
      </w:r>
      <w:r>
        <w:rPr>
          <w:rFonts w:hint="default" w:ascii="Times New Roman" w:hAnsi="Times New Roman" w:eastAsia="宋体" w:cs="Times New Roman"/>
          <w:spacing w:val="0"/>
          <w:position w:val="0"/>
          <w:sz w:val="18"/>
          <w:szCs w:val="18"/>
        </w:rPr>
        <w:t>1.5 h</w:t>
      </w:r>
      <w:r>
        <w:rPr>
          <w:rFonts w:hint="default" w:ascii="Times New Roman" w:hAnsi="Times New Roman" w:cs="Times New Roman"/>
          <w:spacing w:val="0"/>
          <w:position w:val="0"/>
          <w:sz w:val="21"/>
          <w:szCs w:val="21"/>
          <w:lang w:eastAsia="zh-CN"/>
        </w:rPr>
        <w:t>～</w:t>
      </w:r>
      <w:r>
        <w:rPr>
          <w:rFonts w:hint="default" w:ascii="Times New Roman" w:hAnsi="Times New Roman" w:eastAsia="宋体" w:cs="Times New Roman"/>
          <w:spacing w:val="0"/>
          <w:position w:val="0"/>
          <w:sz w:val="18"/>
          <w:szCs w:val="18"/>
        </w:rPr>
        <w:t>3h</w:t>
      </w:r>
      <w:r>
        <w:rPr>
          <w:rFonts w:hint="eastAsia" w:ascii="宋体" w:hAnsi="宋体" w:eastAsia="宋体" w:cs="宋体"/>
          <w:spacing w:val="0"/>
          <w:position w:val="0"/>
          <w:sz w:val="18"/>
          <w:szCs w:val="18"/>
        </w:rPr>
        <w:t>干燥完全。而获取恒重|△</w:t>
      </w:r>
      <w:r>
        <w:rPr>
          <w:rFonts w:hint="eastAsia" w:ascii="宋体" w:hAnsi="宋体" w:eastAsia="宋体" w:cs="宋体"/>
          <w:spacing w:val="0"/>
          <w:position w:val="-12"/>
          <w:sz w:val="21"/>
          <w:szCs w:val="21"/>
        </w:rPr>
        <w:object>
          <v:shape id="_x0000_i1039" o:spt="75" type="#_x0000_t75" style="height:18pt;width:16pt;" o:ole="t" filled="f" o:preferrelative="t" stroked="f" coordsize="21600,21600">
            <v:path/>
            <v:fill on="f" focussize="0,0"/>
            <v:stroke on="f"/>
            <v:imagedata r:id="rId40" o:title=""/>
            <o:lock v:ext="edit" aspectratio="t"/>
            <w10:wrap type="none"/>
            <w10:anchorlock/>
          </v:shape>
          <o:OLEObject Type="Embed" ProgID="Equation.KSEE3" ShapeID="_x0000_i1039" DrawAspect="Content" ObjectID="_1468075739" r:id="rId43">
            <o:LockedField>false</o:LockedField>
          </o:OLEObject>
        </w:object>
      </w:r>
      <w:r>
        <w:rPr>
          <w:rFonts w:hint="eastAsia" w:ascii="宋体" w:hAnsi="宋体" w:eastAsia="宋体" w:cs="宋体"/>
          <w:spacing w:val="0"/>
          <w:position w:val="0"/>
          <w:sz w:val="18"/>
          <w:szCs w:val="18"/>
        </w:rPr>
        <w:t>|≤</w:t>
      </w:r>
      <w:r>
        <w:rPr>
          <w:rFonts w:hint="default" w:ascii="Times New Roman" w:hAnsi="Times New Roman" w:eastAsia="宋体" w:cs="Times New Roman"/>
          <w:spacing w:val="0"/>
          <w:position w:val="0"/>
          <w:sz w:val="18"/>
          <w:szCs w:val="18"/>
        </w:rPr>
        <w:t>1mg</w:t>
      </w:r>
      <w:r>
        <w:rPr>
          <w:rFonts w:hint="eastAsia" w:ascii="宋体" w:hAnsi="宋体" w:eastAsia="宋体" w:cs="宋体"/>
          <w:spacing w:val="0"/>
          <w:position w:val="0"/>
          <w:sz w:val="18"/>
          <w:szCs w:val="18"/>
        </w:rPr>
        <w:t>应再延长</w:t>
      </w:r>
      <w:r>
        <w:rPr>
          <w:rFonts w:hint="default" w:ascii="Times New Roman" w:hAnsi="Times New Roman" w:eastAsia="宋体" w:cs="Times New Roman"/>
          <w:spacing w:val="0"/>
          <w:position w:val="0"/>
          <w:sz w:val="18"/>
          <w:szCs w:val="18"/>
        </w:rPr>
        <w:t>30 min</w:t>
      </w:r>
      <w:r>
        <w:rPr>
          <w:rFonts w:hint="eastAsia" w:ascii="Times New Roman" w:hAnsi="Times New Roman" w:cs="Times New Roman"/>
          <w:spacing w:val="0"/>
          <w:position w:val="0"/>
          <w:sz w:val="18"/>
          <w:szCs w:val="18"/>
          <w:lang w:val="en-US" w:eastAsia="zh-CN"/>
        </w:rPr>
        <w:t xml:space="preserve"> </w:t>
      </w:r>
      <w:r>
        <w:rPr>
          <w:rFonts w:hint="eastAsia" w:ascii="宋体" w:hAnsi="宋体" w:eastAsia="宋体" w:cs="宋体"/>
          <w:spacing w:val="0"/>
          <w:position w:val="0"/>
          <w:sz w:val="18"/>
          <w:szCs w:val="18"/>
        </w:rPr>
        <w:t>,然后冷却和称重</w:t>
      </w:r>
      <w:r>
        <w:rPr>
          <w:rFonts w:hint="eastAsia" w:cs="宋体"/>
          <w:spacing w:val="0"/>
          <w:position w:val="0"/>
          <w:sz w:val="18"/>
          <w:szCs w:val="18"/>
          <w:lang w:eastAsia="zh-CN"/>
        </w:rPr>
        <w:t>。</w:t>
      </w:r>
    </w:p>
    <w:p w14:paraId="62AF7639">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p>
    <w:p w14:paraId="2C40497F">
      <w:pPr>
        <w:keepNext w:val="0"/>
        <w:keepLines w:val="0"/>
        <w:pageBreakBefore w:val="0"/>
        <w:widowControl/>
        <w:kinsoku/>
        <w:wordWrap/>
        <w:overflowPunct/>
        <w:topLinePunct w:val="0"/>
        <w:autoSpaceDE/>
        <w:autoSpaceDN/>
        <w:bidi w:val="0"/>
        <w:spacing w:after="0" w:line="240" w:lineRule="auto"/>
        <w:jc w:val="both"/>
        <w:textAlignment w:val="auto"/>
        <w:rPr>
          <w:rFonts w:hint="eastAsia" w:ascii="宋体" w:hAnsi="宋体" w:eastAsia="宋体" w:cs="宋体"/>
          <w:spacing w:val="0"/>
          <w:position w:val="0"/>
          <w:sz w:val="21"/>
          <w:szCs w:val="21"/>
        </w:rPr>
        <w:sectPr>
          <w:footerReference r:id="rId11" w:type="default"/>
          <w:pgSz w:w="11900" w:h="16960"/>
          <w:pgMar w:top="1441" w:right="1095" w:bottom="1337" w:left="1519" w:header="0" w:footer="1211" w:gutter="0"/>
          <w:cols w:space="720" w:num="1"/>
        </w:sectPr>
      </w:pPr>
    </w:p>
    <w:p w14:paraId="576C7F46">
      <w:pPr>
        <w:pStyle w:val="2"/>
        <w:keepNext w:val="0"/>
        <w:keepLines w:val="0"/>
        <w:pageBreakBefore w:val="0"/>
        <w:widowControl/>
        <w:kinsoku/>
        <w:wordWrap/>
        <w:overflowPunct/>
        <w:topLinePunct w:val="0"/>
        <w:autoSpaceDE/>
        <w:autoSpaceDN/>
        <w:bidi w:val="0"/>
        <w:spacing w:line="240" w:lineRule="auto"/>
        <w:ind w:firstLine="0"/>
        <w:jc w:val="right"/>
        <w:textAlignment w:val="auto"/>
        <w:rPr>
          <w:spacing w:val="-9"/>
          <w:w w:val="97"/>
          <w:sz w:val="20"/>
          <w:szCs w:val="20"/>
        </w:rPr>
      </w:pPr>
      <w:r>
        <w:rPr>
          <w:spacing w:val="-18"/>
          <w:w w:val="97"/>
          <w:sz w:val="20"/>
          <w:szCs w:val="20"/>
        </w:rPr>
        <w:t>单位为</w:t>
      </w:r>
      <w:r>
        <w:rPr>
          <w:spacing w:val="-17"/>
          <w:w w:val="97"/>
          <w:sz w:val="20"/>
          <w:szCs w:val="20"/>
        </w:rPr>
        <w:t>毫</w:t>
      </w:r>
      <w:r>
        <w:rPr>
          <w:spacing w:val="-9"/>
          <w:w w:val="97"/>
          <w:sz w:val="20"/>
          <w:szCs w:val="20"/>
        </w:rPr>
        <w:t>米</w:t>
      </w:r>
    </w:p>
    <w:p w14:paraId="0B618473">
      <w:pPr>
        <w:pStyle w:val="2"/>
        <w:keepNext w:val="0"/>
        <w:keepLines w:val="0"/>
        <w:pageBreakBefore w:val="0"/>
        <w:widowControl/>
        <w:kinsoku/>
        <w:wordWrap/>
        <w:overflowPunct/>
        <w:topLinePunct w:val="0"/>
        <w:autoSpaceDE/>
        <w:autoSpaceDN/>
        <w:bidi w:val="0"/>
        <w:spacing w:line="240" w:lineRule="auto"/>
        <w:ind w:firstLine="0"/>
        <w:jc w:val="center"/>
        <w:textAlignment w:val="auto"/>
      </w:pPr>
      <w:r>
        <w:drawing>
          <wp:inline distT="0" distB="0" distL="114300" distR="114300">
            <wp:extent cx="4840605" cy="4298315"/>
            <wp:effectExtent l="0" t="0" r="17145" b="6985"/>
            <wp:docPr id="3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3"/>
                    <pic:cNvPicPr>
                      <a:picLocks noChangeAspect="1"/>
                    </pic:cNvPicPr>
                  </pic:nvPicPr>
                  <pic:blipFill>
                    <a:blip r:embed="rId44"/>
                    <a:srcRect b="6088"/>
                    <a:stretch>
                      <a:fillRect/>
                    </a:stretch>
                  </pic:blipFill>
                  <pic:spPr>
                    <a:xfrm>
                      <a:off x="0" y="0"/>
                      <a:ext cx="4840605" cy="4298315"/>
                    </a:xfrm>
                    <a:prstGeom prst="rect">
                      <a:avLst/>
                    </a:prstGeom>
                    <a:noFill/>
                    <a:ln>
                      <a:noFill/>
                    </a:ln>
                  </pic:spPr>
                </pic:pic>
              </a:graphicData>
            </a:graphic>
          </wp:inline>
        </w:drawing>
      </w:r>
    </w:p>
    <w:p w14:paraId="18ABD3B9">
      <w:pPr>
        <w:pStyle w:val="2"/>
        <w:keepNext w:val="0"/>
        <w:keepLines w:val="0"/>
        <w:pageBreakBefore w:val="0"/>
        <w:widowControl/>
        <w:kinsoku/>
        <w:wordWrap/>
        <w:overflowPunct/>
        <w:topLinePunct w:val="0"/>
        <w:autoSpaceDE/>
        <w:autoSpaceDN/>
        <w:bidi w:val="0"/>
        <w:spacing w:line="240" w:lineRule="auto"/>
        <w:ind w:firstLine="0"/>
        <w:jc w:val="center"/>
        <w:textAlignment w:val="auto"/>
        <w:rPr>
          <w:rFonts w:ascii="黑体" w:hAnsi="黑体" w:eastAsia="黑体" w:cs="黑体"/>
          <w:sz w:val="20"/>
          <w:szCs w:val="20"/>
        </w:rPr>
      </w:pPr>
      <w:r>
        <w:rPr>
          <w:rFonts w:ascii="黑体" w:hAnsi="黑体" w:eastAsia="黑体" w:cs="黑体"/>
          <w:spacing w:val="4"/>
          <w:sz w:val="20"/>
          <w:szCs w:val="20"/>
        </w:rPr>
        <w:t>图</w:t>
      </w:r>
      <w:r>
        <w:rPr>
          <w:rFonts w:ascii="黑体" w:hAnsi="黑体" w:eastAsia="黑体" w:cs="黑体"/>
          <w:spacing w:val="-48"/>
          <w:sz w:val="20"/>
          <w:szCs w:val="20"/>
        </w:rPr>
        <w:t xml:space="preserve"> </w:t>
      </w:r>
      <w:r>
        <w:rPr>
          <w:rFonts w:ascii="Times New Roman" w:hAnsi="Times New Roman" w:eastAsia="Times New Roman" w:cs="Times New Roman"/>
          <w:spacing w:val="4"/>
          <w:sz w:val="20"/>
          <w:szCs w:val="20"/>
        </w:rPr>
        <w:t xml:space="preserve">A.1     </w:t>
      </w:r>
      <w:r>
        <w:rPr>
          <w:rFonts w:ascii="黑体" w:hAnsi="黑体" w:eastAsia="黑体" w:cs="黑体"/>
          <w:spacing w:val="4"/>
          <w:sz w:val="20"/>
          <w:szCs w:val="20"/>
        </w:rPr>
        <w:t>氮气烘箱</w:t>
      </w:r>
    </w:p>
    <w:p w14:paraId="380BC8BD">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b w:val="0"/>
          <w:bCs w:val="0"/>
          <w:spacing w:val="0"/>
          <w:position w:val="0"/>
          <w:sz w:val="21"/>
          <w:szCs w:val="21"/>
        </w:rPr>
      </w:pPr>
    </w:p>
    <w:p w14:paraId="12BBA6EC">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A.5</w:t>
      </w:r>
      <w:r>
        <w:rPr>
          <w:rFonts w:hint="eastAsia" w:ascii="黑体" w:hAnsi="黑体" w:eastAsia="黑体" w:cs="黑体"/>
          <w:b w:val="0"/>
          <w:bCs w:val="0"/>
          <w:spacing w:val="0"/>
          <w:position w:val="0"/>
          <w:sz w:val="21"/>
          <w:szCs w:val="21"/>
          <w:lang w:val="en-US" w:eastAsia="zh-CN"/>
        </w:rPr>
        <w:t xml:space="preserve"> </w:t>
      </w:r>
      <w:r>
        <w:rPr>
          <w:rFonts w:hint="eastAsia" w:ascii="黑体" w:hAnsi="黑体" w:eastAsia="黑体" w:cs="黑体"/>
          <w:b w:val="0"/>
          <w:bCs w:val="0"/>
          <w:spacing w:val="0"/>
          <w:position w:val="0"/>
          <w:sz w:val="21"/>
          <w:szCs w:val="21"/>
        </w:rPr>
        <w:t>试验数据处理</w:t>
      </w:r>
    </w:p>
    <w:p w14:paraId="4C1A3371">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Times New Roman" w:hAnsi="Times New Roman" w:eastAsia="宋体"/>
          <w:color w:val="auto"/>
          <w:position w:val="0"/>
          <w:sz w:val="21"/>
          <w:szCs w:val="21"/>
        </w:rPr>
        <w:t>湿存水分含量的质量分数以</w:t>
      </w:r>
      <w:r>
        <w:rPr>
          <w:rFonts w:ascii="Times New Roman" w:hAnsi="Times New Roman"/>
          <w:i/>
          <w:sz w:val="21"/>
          <w:szCs w:val="21"/>
        </w:rPr>
        <w:t>w</w:t>
      </w:r>
      <w:r>
        <w:rPr>
          <w:rFonts w:hint="eastAsia" w:ascii="Times New Roman" w:hAnsi="Times New Roman" w:eastAsia="宋体"/>
          <w:color w:val="auto"/>
          <w:position w:val="0"/>
          <w:sz w:val="21"/>
          <w:szCs w:val="21"/>
        </w:rPr>
        <w:t>计，按公式式</w:t>
      </w:r>
      <w:r>
        <w:rPr>
          <w:rFonts w:hint="default" w:ascii="Times New Roman" w:hAnsi="Times New Roman" w:eastAsia="宋体" w:cs="Times New Roman"/>
          <w:color w:val="auto"/>
          <w:position w:val="0"/>
          <w:sz w:val="21"/>
          <w:szCs w:val="21"/>
          <w:lang w:eastAsia="zh-CN"/>
        </w:rPr>
        <w:t>（</w:t>
      </w:r>
      <w:r>
        <w:rPr>
          <w:rFonts w:hint="default" w:ascii="Times New Roman" w:hAnsi="Times New Roman" w:eastAsia="宋体" w:cs="Times New Roman"/>
          <w:spacing w:val="0"/>
          <w:position w:val="0"/>
          <w:sz w:val="21"/>
          <w:szCs w:val="21"/>
        </w:rPr>
        <w:t>A.1</w:t>
      </w:r>
      <w:r>
        <w:rPr>
          <w:rFonts w:hint="default" w:ascii="Times New Roman" w:hAnsi="Times New Roman" w:eastAsia="宋体" w:cs="Times New Roman"/>
          <w:color w:val="auto"/>
          <w:position w:val="0"/>
          <w:sz w:val="21"/>
          <w:szCs w:val="21"/>
          <w:lang w:eastAsia="zh-CN"/>
        </w:rPr>
        <w:t>）</w:t>
      </w:r>
      <w:r>
        <w:rPr>
          <w:rFonts w:hint="eastAsia" w:ascii="Times New Roman" w:hAnsi="Times New Roman" w:eastAsia="宋体"/>
          <w:color w:val="auto"/>
          <w:position w:val="0"/>
          <w:sz w:val="21"/>
          <w:szCs w:val="21"/>
        </w:rPr>
        <w:t>计算，以质量分数表示</w:t>
      </w:r>
      <w:r>
        <w:rPr>
          <w:rFonts w:hint="eastAsia" w:ascii="Times New Roman" w:hAnsi="Times New Roman" w:eastAsia="宋体"/>
          <w:color w:val="auto"/>
          <w:position w:val="0"/>
          <w:sz w:val="21"/>
          <w:szCs w:val="21"/>
          <w:lang w:eastAsia="zh-CN"/>
        </w:rPr>
        <w:t>。</w:t>
      </w:r>
    </w:p>
    <w:p w14:paraId="6811A695">
      <w:pPr>
        <w:keepNext w:val="0"/>
        <w:keepLines w:val="0"/>
        <w:pageBreakBefore w:val="0"/>
        <w:widowControl/>
        <w:kinsoku/>
        <w:wordWrap/>
        <w:overflowPunct/>
        <w:topLinePunct w:val="0"/>
        <w:autoSpaceDE/>
        <w:autoSpaceDN/>
        <w:bidi w:val="0"/>
        <w:adjustRightInd w:val="0"/>
        <w:snapToGrid w:val="0"/>
        <w:spacing w:after="0" w:line="240" w:lineRule="auto"/>
        <w:ind w:left="19"/>
        <w:jc w:val="center"/>
        <w:textAlignment w:val="auto"/>
        <w:rPr>
          <w:rFonts w:hint="eastAsia" w:ascii="宋体" w:hAnsi="宋体" w:eastAsia="宋体" w:cs="宋体"/>
          <w:sz w:val="21"/>
          <w:szCs w:val="21"/>
        </w:rPr>
      </w:pPr>
      <w:r>
        <w:rPr>
          <w:rFonts w:hint="eastAsia" w:ascii="Times New Roman" w:hAnsi="Times New Roman"/>
          <w:color w:val="auto"/>
          <w:sz w:val="21"/>
          <w:szCs w:val="21"/>
          <w:lang w:val="en-US" w:eastAsia="zh-CN"/>
        </w:rPr>
        <w:t xml:space="preserve">                 </w:t>
      </w:r>
      <w:r>
        <w:rPr>
          <w:rFonts w:hint="eastAsia" w:ascii="Times New Roman" w:hAnsi="Times New Roman" w:eastAsia="宋体"/>
          <w:color w:val="auto"/>
          <w:position w:val="-30"/>
          <w:sz w:val="21"/>
          <w:szCs w:val="21"/>
          <w:lang w:eastAsia="zh-CN"/>
        </w:rPr>
        <w:object>
          <v:shape id="_x0000_i1040" o:spt="75" type="#_x0000_t75" style="height:34pt;width:100pt;" o:ole="t" filled="f" o:preferrelative="t" stroked="f" coordsize="21600,21600">
            <v:path/>
            <v:fill on="f" focussize="0,0"/>
            <v:stroke on="f"/>
            <v:imagedata r:id="rId46" o:title=""/>
            <o:lock v:ext="edit" aspectratio="t"/>
            <w10:wrap type="none"/>
            <w10:anchorlock/>
          </v:shape>
          <o:OLEObject Type="Embed" ProgID="Equation.KSEE3" ShapeID="_x0000_i1040" DrawAspect="Content" ObjectID="_1468075740" r:id="rId45">
            <o:LockedField>false</o:LockedField>
          </o:OLEObject>
        </w:object>
      </w:r>
      <w:r>
        <w:rPr>
          <w:rFonts w:hint="eastAsia" w:ascii="Times New Roman" w:hAnsi="Times New Roman"/>
          <w:color w:val="auto"/>
          <w:sz w:val="21"/>
          <w:szCs w:val="21"/>
          <w:lang w:val="en-US" w:eastAsia="zh-CN"/>
        </w:rPr>
        <w:t xml:space="preserve">    </w:t>
      </w:r>
      <w:r>
        <w:rPr>
          <w:rFonts w:hint="eastAsia" w:ascii="Times New Roman" w:hAnsi="Times New Roman"/>
          <w:color w:val="auto"/>
          <w:sz w:val="21"/>
          <w:szCs w:val="21"/>
          <w:u w:val="dotted"/>
          <w:lang w:val="en-US" w:eastAsia="zh-CN"/>
        </w:rPr>
        <w:t xml:space="preserve">                             </w:t>
      </w:r>
      <w:r>
        <w:rPr>
          <w:rFonts w:hint="eastAsia" w:ascii="Times New Roman" w:hAnsi="Times New Roman"/>
          <w:color w:val="auto"/>
          <w:position w:val="-6"/>
          <w:sz w:val="21"/>
          <w:szCs w:val="21"/>
          <w:u w:val="none"/>
          <w:lang w:val="en-US" w:eastAsia="zh-CN"/>
        </w:rPr>
        <w:t>（</w:t>
      </w:r>
      <w:r>
        <w:rPr>
          <w:rFonts w:hint="default" w:ascii="Times New Roman" w:hAnsi="Times New Roman" w:eastAsia="宋体" w:cs="Times New Roman"/>
          <w:position w:val="-6"/>
          <w:sz w:val="21"/>
          <w:szCs w:val="21"/>
        </w:rPr>
        <w:t>A.1</w:t>
      </w:r>
      <w:r>
        <w:rPr>
          <w:rFonts w:hint="eastAsia" w:ascii="Times New Roman" w:hAnsi="Times New Roman"/>
          <w:color w:val="auto"/>
          <w:position w:val="-6"/>
          <w:sz w:val="21"/>
          <w:szCs w:val="21"/>
          <w:u w:val="none"/>
          <w:lang w:val="en-US" w:eastAsia="zh-CN"/>
        </w:rPr>
        <w:t>）</w:t>
      </w:r>
    </w:p>
    <w:p w14:paraId="2EB82AC1">
      <w:pPr>
        <w:keepNext w:val="0"/>
        <w:keepLines w:val="0"/>
        <w:pageBreakBefore w:val="0"/>
        <w:widowControl/>
        <w:kinsoku/>
        <w:wordWrap/>
        <w:overflowPunct/>
        <w:topLinePunct w:val="0"/>
        <w:autoSpaceDE/>
        <w:autoSpaceDN/>
        <w:bidi w:val="0"/>
        <w:adjustRightInd w:val="0"/>
        <w:snapToGrid w:val="0"/>
        <w:spacing w:after="0" w:line="240" w:lineRule="auto"/>
        <w:ind w:firstLine="3750"/>
        <w:textAlignment w:val="auto"/>
        <w:rPr>
          <w:rFonts w:hint="eastAsia" w:ascii="宋体" w:hAnsi="宋体" w:eastAsia="宋体" w:cs="宋体"/>
          <w:sz w:val="21"/>
          <w:szCs w:val="21"/>
        </w:rPr>
      </w:pPr>
    </w:p>
    <w:p w14:paraId="5F8550EA">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式中：</w:t>
      </w:r>
    </w:p>
    <w:p w14:paraId="660BEF81">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534" w:firstLine="0" w:firstLineChars="0"/>
        <w:textAlignment w:val="auto"/>
        <w:rPr>
          <w:rFonts w:hint="eastAsia" w:ascii="宋体" w:hAnsi="宋体" w:eastAsia="宋体" w:cs="宋体"/>
          <w:spacing w:val="0"/>
          <w:sz w:val="21"/>
          <w:szCs w:val="21"/>
        </w:rPr>
      </w:pPr>
      <w:r>
        <w:rPr>
          <w:rFonts w:hint="eastAsia" w:cs="宋体"/>
          <w:spacing w:val="0"/>
          <w:position w:val="-10"/>
          <w:sz w:val="21"/>
          <w:szCs w:val="21"/>
          <w:lang w:eastAsia="zh-CN"/>
        </w:rPr>
        <w:object>
          <v:shape id="_x0000_i1041" o:spt="75" type="#_x0000_t75" style="height:17pt;width:15pt;" o:ole="t" filled="f" o:preferrelative="t" stroked="f" coordsize="21600,21600">
            <v:path/>
            <v:fill on="f" focussize="0,0"/>
            <v:stroke on="f"/>
            <v:imagedata r:id="rId48" o:title=""/>
            <o:lock v:ext="edit" aspectratio="t"/>
            <w10:wrap type="none"/>
            <w10:anchorlock/>
          </v:shape>
          <o:OLEObject Type="Embed" ProgID="Equation.KSEE3" ShapeID="_x0000_i1041" DrawAspect="Content" ObjectID="_1468075741" r:id="rId47">
            <o:LockedField>false</o:LockedField>
          </o:OLEObject>
        </w:object>
      </w:r>
      <w:r>
        <w:rPr>
          <w:rFonts w:hint="eastAsia" w:cs="宋体"/>
          <w:spacing w:val="0"/>
          <w:sz w:val="21"/>
          <w:szCs w:val="21"/>
          <w:lang w:eastAsia="zh-CN"/>
        </w:rPr>
        <w:t>——</w:t>
      </w:r>
      <w:r>
        <w:rPr>
          <w:rFonts w:hint="eastAsia" w:ascii="宋体" w:hAnsi="宋体" w:eastAsia="宋体" w:cs="宋体"/>
          <w:spacing w:val="0"/>
          <w:sz w:val="21"/>
          <w:szCs w:val="21"/>
        </w:rPr>
        <w:t>干燥后的称量容量和密封盖的质量，单位为克</w:t>
      </w:r>
      <w:r>
        <w:rPr>
          <w:rFonts w:hint="default" w:ascii="Times New Roman" w:hAnsi="Times New Roman" w:eastAsia="宋体" w:cs="Times New Roman"/>
          <w:spacing w:val="0"/>
          <w:sz w:val="21"/>
          <w:szCs w:val="21"/>
        </w:rPr>
        <w:t>(g)</w:t>
      </w:r>
      <w:r>
        <w:rPr>
          <w:rFonts w:hint="eastAsia" w:ascii="宋体" w:hAnsi="宋体" w:eastAsia="宋体" w:cs="宋体"/>
          <w:spacing w:val="0"/>
          <w:sz w:val="21"/>
          <w:szCs w:val="21"/>
        </w:rPr>
        <w:t xml:space="preserve">;   </w:t>
      </w:r>
    </w:p>
    <w:p w14:paraId="572A24E9">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textAlignment w:val="auto"/>
        <w:rPr>
          <w:rFonts w:hint="eastAsia" w:ascii="宋体" w:hAnsi="宋体" w:eastAsia="宋体" w:cs="宋体"/>
          <w:spacing w:val="0"/>
          <w:sz w:val="21"/>
          <w:szCs w:val="21"/>
        </w:rPr>
      </w:pPr>
      <w:r>
        <w:rPr>
          <w:rFonts w:hint="eastAsia" w:cs="宋体"/>
          <w:spacing w:val="0"/>
          <w:position w:val="-10"/>
          <w:sz w:val="21"/>
          <w:szCs w:val="21"/>
          <w:lang w:eastAsia="zh-CN"/>
        </w:rPr>
        <w:object>
          <v:shape id="_x0000_i1042" o:spt="75" type="#_x0000_t75" style="height:17pt;width:16pt;" o:ole="t" filled="f" o:preferrelative="t" stroked="f" coordsize="21600,21600">
            <v:path/>
            <v:fill on="f" focussize="0,0"/>
            <v:stroke on="f"/>
            <v:imagedata r:id="rId50" o:title=""/>
            <o:lock v:ext="edit" aspectratio="t"/>
            <w10:wrap type="none"/>
            <w10:anchorlock/>
          </v:shape>
          <o:OLEObject Type="Embed" ProgID="Equation.KSEE3" ShapeID="_x0000_i1042" DrawAspect="Content" ObjectID="_1468075742" r:id="rId49">
            <o:LockedField>false</o:LockedField>
          </o:OLEObject>
        </w:object>
      </w:r>
      <w:r>
        <w:rPr>
          <w:rFonts w:hint="eastAsia" w:cs="宋体"/>
          <w:spacing w:val="0"/>
          <w:sz w:val="21"/>
          <w:szCs w:val="21"/>
          <w:lang w:eastAsia="zh-CN"/>
        </w:rPr>
        <w:t>——</w:t>
      </w:r>
      <w:r>
        <w:rPr>
          <w:rFonts w:hint="eastAsia" w:ascii="宋体" w:hAnsi="宋体" w:eastAsia="宋体" w:cs="宋体"/>
          <w:spacing w:val="0"/>
          <w:sz w:val="21"/>
          <w:szCs w:val="21"/>
        </w:rPr>
        <w:t>干燥前，称量皿、密封盖和试料的质量，单位为克</w:t>
      </w:r>
      <w:r>
        <w:rPr>
          <w:rFonts w:hint="default" w:ascii="Times New Roman" w:hAnsi="Times New Roman" w:eastAsia="宋体" w:cs="Times New Roman"/>
          <w:spacing w:val="0"/>
          <w:sz w:val="21"/>
          <w:szCs w:val="21"/>
        </w:rPr>
        <w:t>(g)</w:t>
      </w:r>
      <w:r>
        <w:rPr>
          <w:rFonts w:hint="eastAsia" w:ascii="宋体" w:hAnsi="宋体" w:eastAsia="宋体" w:cs="宋体"/>
          <w:spacing w:val="0"/>
          <w:sz w:val="21"/>
          <w:szCs w:val="21"/>
        </w:rPr>
        <w:t xml:space="preserve">;   </w:t>
      </w:r>
    </w:p>
    <w:p w14:paraId="34619C53">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534"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position w:val="-12"/>
          <w:sz w:val="21"/>
          <w:szCs w:val="21"/>
        </w:rPr>
        <w:object>
          <v:shape id="_x0000_i1043" o:spt="75" type="#_x0000_t75" style="height:18pt;width:16pt;" o:ole="t" filled="f" o:preferrelative="t" stroked="f" coordsize="21600,21600">
            <v:path/>
            <v:fill on="f" focussize="0,0"/>
            <v:stroke on="f"/>
            <v:imagedata r:id="rId52" o:title=""/>
            <o:lock v:ext="edit" aspectratio="t"/>
            <w10:wrap type="none"/>
            <w10:anchorlock/>
          </v:shape>
          <o:OLEObject Type="Embed" ProgID="Equation.KSEE3" ShapeID="_x0000_i1043" DrawAspect="Content" ObjectID="_1468075743" r:id="rId51">
            <o:LockedField>false</o:LockedField>
          </o:OLEObject>
        </w:object>
      </w:r>
      <w:r>
        <w:rPr>
          <w:rFonts w:hint="eastAsia" w:ascii="宋体" w:hAnsi="宋体" w:eastAsia="宋体" w:cs="宋体"/>
          <w:spacing w:val="0"/>
          <w:sz w:val="21"/>
          <w:szCs w:val="21"/>
        </w:rPr>
        <w:t>——干燥后，称量皿、密封盖和试料的质量，单位为克</w:t>
      </w:r>
      <w:r>
        <w:rPr>
          <w:rFonts w:hint="default" w:ascii="Times New Roman" w:hAnsi="Times New Roman" w:eastAsia="宋体" w:cs="Times New Roman"/>
          <w:spacing w:val="0"/>
          <w:sz w:val="21"/>
          <w:szCs w:val="21"/>
        </w:rPr>
        <w:t>(g)</w:t>
      </w:r>
      <w:r>
        <w:rPr>
          <w:rFonts w:hint="eastAsia" w:ascii="宋体" w:hAnsi="宋体" w:eastAsia="宋体" w:cs="宋体"/>
          <w:spacing w:val="0"/>
          <w:sz w:val="21"/>
          <w:szCs w:val="21"/>
        </w:rPr>
        <w:t xml:space="preserve">。 </w:t>
      </w:r>
    </w:p>
    <w:p w14:paraId="400D3DB8">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534"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计算</w:t>
      </w:r>
      <w:r>
        <w:rPr>
          <w:spacing w:val="5"/>
          <w:sz w:val="20"/>
          <w:szCs w:val="20"/>
        </w:rPr>
        <w:t>试样中湿存水分含量</w:t>
      </w:r>
      <w:r>
        <w:rPr>
          <w:rFonts w:hint="eastAsia" w:ascii="宋体" w:hAnsi="宋体" w:eastAsia="宋体" w:cs="宋体"/>
          <w:spacing w:val="0"/>
          <w:sz w:val="21"/>
          <w:szCs w:val="21"/>
        </w:rPr>
        <w:t>精确至小数点后第二位。</w:t>
      </w:r>
    </w:p>
    <w:p w14:paraId="27E093EB">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sz w:val="21"/>
        </w:rPr>
      </w:pPr>
      <w:r>
        <w:rPr>
          <w:rFonts w:hint="eastAsia" w:ascii="黑体" w:hAnsi="黑体" w:eastAsia="黑体" w:cs="黑体"/>
          <w:sz w:val="21"/>
        </w:rPr>
        <w:t>A.6 试验报告(供试验室内部使用)</w:t>
      </w:r>
    </w:p>
    <w:p w14:paraId="65FB89E7">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试验报告应包括下列信息：</w:t>
      </w:r>
    </w:p>
    <w:p w14:paraId="0E7DDB40">
      <w:pPr>
        <w:keepNext w:val="0"/>
        <w:keepLines w:val="0"/>
        <w:pageBreakBefore w:val="0"/>
        <w:widowControl/>
        <w:numPr>
          <w:ilvl w:val="0"/>
          <w:numId w:val="4"/>
        </w:numPr>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cs="宋体"/>
          <w:sz w:val="21"/>
          <w:lang w:val="en-US" w:eastAsia="zh-CN"/>
        </w:rPr>
        <w:t xml:space="preserve"> </w:t>
      </w:r>
      <w:r>
        <w:rPr>
          <w:rFonts w:hint="eastAsia" w:ascii="宋体" w:hAnsi="宋体" w:eastAsia="宋体" w:cs="宋体"/>
          <w:sz w:val="21"/>
        </w:rPr>
        <w:t>样品标志；</w:t>
      </w:r>
    </w:p>
    <w:p w14:paraId="2059C3CB">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b)</w:t>
      </w:r>
      <w:r>
        <w:rPr>
          <w:rFonts w:hint="eastAsia" w:ascii="宋体" w:hAnsi="宋体" w:cs="宋体"/>
          <w:sz w:val="21"/>
          <w:lang w:val="en-US" w:eastAsia="zh-CN"/>
        </w:rPr>
        <w:t xml:space="preserve">  </w:t>
      </w:r>
      <w:r>
        <w:rPr>
          <w:rFonts w:hint="eastAsia" w:ascii="宋体" w:hAnsi="宋体" w:eastAsia="宋体" w:cs="宋体"/>
          <w:sz w:val="21"/>
        </w:rPr>
        <w:t>引用国家标准；</w:t>
      </w:r>
    </w:p>
    <w:p w14:paraId="37155BC3">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c)</w:t>
      </w:r>
      <w:r>
        <w:rPr>
          <w:rFonts w:hint="eastAsia" w:ascii="宋体" w:hAnsi="宋体" w:cs="宋体"/>
          <w:sz w:val="21"/>
          <w:lang w:val="en-US" w:eastAsia="zh-CN"/>
        </w:rPr>
        <w:t xml:space="preserve">  </w:t>
      </w:r>
      <w:r>
        <w:rPr>
          <w:rFonts w:hint="eastAsia" w:ascii="宋体" w:hAnsi="宋体" w:eastAsia="宋体" w:cs="宋体"/>
          <w:sz w:val="21"/>
        </w:rPr>
        <w:t>试样中湿存水分含量；</w:t>
      </w:r>
    </w:p>
    <w:p w14:paraId="37731BED">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d)</w:t>
      </w:r>
      <w:r>
        <w:rPr>
          <w:rFonts w:hint="eastAsia" w:ascii="宋体" w:hAnsi="宋体" w:cs="宋体"/>
          <w:sz w:val="21"/>
          <w:lang w:val="en-US" w:eastAsia="zh-CN"/>
        </w:rPr>
        <w:t xml:space="preserve">  </w:t>
      </w:r>
      <w:r>
        <w:rPr>
          <w:rFonts w:hint="eastAsia" w:ascii="宋体" w:hAnsi="宋体" w:eastAsia="宋体" w:cs="宋体"/>
          <w:sz w:val="21"/>
        </w:rPr>
        <w:t>测试日期。</w:t>
      </w:r>
    </w:p>
    <w:p w14:paraId="26F36F59">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E10DA7C">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4285838C">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69CD4AF9">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1916C3DA">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57182D0A">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88E8B02">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C226BEF">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DD2D392">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357408C6">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13E0472C">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6E4B18C2">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3C17D3DE">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516E6117">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AF32C49">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2F955FD9">
      <w:pPr>
        <w:pStyle w:val="37"/>
        <w:numPr>
          <w:ilvl w:val="0"/>
          <w:numId w:val="0"/>
        </w:numPr>
        <w:spacing w:before="0" w:after="0"/>
        <w:ind w:firstLine="360" w:firstLineChars="200"/>
        <w:jc w:val="both"/>
        <w:rPr>
          <w:sz w:val="18"/>
        </w:rPr>
      </w:pPr>
      <w:r>
        <w:rPr>
          <w:sz w:val="18"/>
        </w:rPr>
        <mc:AlternateContent>
          <mc:Choice Requires="wps">
            <w:drawing>
              <wp:anchor distT="0" distB="0" distL="114300" distR="114300" simplePos="0" relativeHeight="251669504" behindDoc="0" locked="0" layoutInCell="1" allowOverlap="1">
                <wp:simplePos x="0" y="0"/>
                <wp:positionH relativeFrom="column">
                  <wp:posOffset>1757680</wp:posOffset>
                </wp:positionH>
                <wp:positionV relativeFrom="paragraph">
                  <wp:posOffset>109220</wp:posOffset>
                </wp:positionV>
                <wp:extent cx="1587500" cy="0"/>
                <wp:effectExtent l="0" t="0" r="0" b="0"/>
                <wp:wrapNone/>
                <wp:docPr id="12" name="直接连接符 12"/>
                <wp:cNvGraphicFramePr/>
                <a:graphic xmlns:a="http://schemas.openxmlformats.org/drawingml/2006/main">
                  <a:graphicData uri="http://schemas.microsoft.com/office/word/2010/wordprocessingShape">
                    <wps:wsp>
                      <wps:cNvCnPr/>
                      <wps:spPr>
                        <a:xfrm>
                          <a:off x="2900680" y="4663440"/>
                          <a:ext cx="15875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8.4pt;margin-top:8.6pt;height:0pt;width:125pt;z-index:251669504;mso-width-relative:page;mso-height-relative:page;" filled="f" stroked="t" coordsize="21600,21600" o:gfxdata="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zfsXtcAAAAJAQAADwAAAAAAAAABACAAAAAiAAAAZHJzL2Rvd25yZXYueG1sUEsBAhQAFAAA&#10;AAgAh07iQFDPWC7wAQAAwAMAAA4AAAAAAAAAAQAgAAAAJgEAAGRycy9lMm9Eb2MueG1sUEsFBgAA&#10;AAAGAAYAWQEAAIgFAAAAAA==&#10;">
                <v:fill on="f" focussize="0,0"/>
                <v:stroke weight="1pt" color="#000000 [3200]" miterlimit="8" joinstyle="miter"/>
                <v:imagedata o:title=""/>
                <o:lock v:ext="edit" aspectratio="f"/>
              </v:line>
            </w:pict>
          </mc:Fallback>
        </mc:AlternateContent>
      </w:r>
    </w:p>
    <w:p w14:paraId="1B4CCCDA">
      <w:pPr>
        <w:pStyle w:val="37"/>
        <w:numPr>
          <w:ilvl w:val="0"/>
          <w:numId w:val="0"/>
        </w:numPr>
        <w:spacing w:before="0" w:after="0"/>
        <w:ind w:firstLine="360" w:firstLineChars="200"/>
        <w:jc w:val="both"/>
        <w:rPr>
          <w:sz w:val="18"/>
        </w:rPr>
      </w:pPr>
    </w:p>
    <w:p w14:paraId="474EDCEB">
      <w:pPr>
        <w:pStyle w:val="37"/>
        <w:numPr>
          <w:ilvl w:val="0"/>
          <w:numId w:val="0"/>
        </w:numPr>
        <w:spacing w:before="0" w:after="0"/>
        <w:ind w:firstLine="360" w:firstLineChars="200"/>
        <w:jc w:val="both"/>
        <w:rPr>
          <w:sz w:val="18"/>
        </w:rPr>
      </w:pP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B6C6">
    <w:pPr>
      <w:pStyle w:val="31"/>
      <w:rPr>
        <w:rStyle w:val="13"/>
      </w:rPr>
    </w:pPr>
    <w:r>
      <w:fldChar w:fldCharType="begin"/>
    </w:r>
    <w:r>
      <w:rPr>
        <w:rStyle w:val="13"/>
      </w:rPr>
      <w:instrText xml:space="preserve">PAGE  </w:instrText>
    </w:r>
    <w:r>
      <w:fldChar w:fldCharType="separate"/>
    </w:r>
    <w:r>
      <w:rPr>
        <w:rStyle w:val="13"/>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76823">
    <w:pPr>
      <w:pStyle w:val="32"/>
      <w:rPr>
        <w:rStyle w:val="13"/>
      </w:rPr>
    </w:pPr>
    <w:r>
      <w:fldChar w:fldCharType="begin"/>
    </w:r>
    <w:r>
      <w:rPr>
        <w:rStyle w:val="13"/>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B342">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9F37">
    <w:pPr>
      <w:spacing w:line="173" w:lineRule="auto"/>
      <w:ind w:left="886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1C20">
    <w:pPr>
      <w:pStyle w:val="31"/>
      <w:jc w:val="center"/>
      <w:rPr>
        <w:rStyle w:val="13"/>
      </w:rPr>
    </w:pPr>
    <w:r>
      <w:rPr>
        <w:rStyle w:val="13"/>
        <w:rFonts w:hint="eastAsia"/>
      </w:rPr>
      <w:t xml:space="preserve">                                                                                                    </w:t>
    </w: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r>
      <w:rPr>
        <w:rStyle w:val="13"/>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175A">
    <w:pPr>
      <w:pStyle w:val="29"/>
      <w:wordWrap w:val="0"/>
      <w:rPr>
        <w:rFonts w:hint="eastAsia" w:ascii="黑体" w:eastAsia="黑体"/>
        <w:szCs w:val="21"/>
      </w:rPr>
    </w:pPr>
  </w:p>
  <w:p w14:paraId="5D80E91E">
    <w:pPr>
      <w:pStyle w:val="29"/>
      <w:wordWrap w:val="0"/>
      <w:rPr>
        <w:rFonts w:hint="eastAsia" w:ascii="黑体" w:eastAsia="黑体"/>
        <w:szCs w:val="21"/>
      </w:rPr>
    </w:pPr>
  </w:p>
  <w:p w14:paraId="76956744">
    <w:pPr>
      <w:pStyle w:val="29"/>
      <w:wordWrap w:val="0"/>
      <w:rPr>
        <w:rFonts w:hint="eastAsia" w:ascii="黑体" w:eastAsia="黑体"/>
        <w:szCs w:val="21"/>
      </w:rPr>
    </w:pPr>
  </w:p>
  <w:p w14:paraId="73F46CFF">
    <w:pPr>
      <w:pStyle w:val="29"/>
      <w:wordWrap w:val="0"/>
      <w:jc w:val="right"/>
      <w:rPr>
        <w:rFonts w:ascii="黑体" w:eastAsia="黑体"/>
        <w:szCs w:val="21"/>
      </w:rPr>
    </w:pPr>
    <w:r>
      <w:rPr>
        <w:rFonts w:hint="eastAsia" w:ascii="黑体" w:eastAsia="黑体"/>
        <w:szCs w:val="21"/>
      </w:rPr>
      <w:t>GB/T 27674—202X/ISO 9599:2015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E1CE">
    <w:pPr>
      <w:pStyle w:val="29"/>
      <w:wordWrap w:val="0"/>
      <w:ind w:right="840"/>
      <w:jc w:val="both"/>
      <w:rPr>
        <w:rFonts w:ascii="黑体" w:eastAsia="黑体"/>
        <w:szCs w:val="21"/>
      </w:rPr>
    </w:pPr>
    <w:r>
      <w:rPr>
        <w:rFonts w:ascii="黑体" w:eastAsia="黑体"/>
        <w:szCs w:val="21"/>
      </w:rPr>
      <w:t xml:space="preserve">YS/T </w:t>
    </w:r>
    <w:r>
      <w:rPr>
        <w:rFonts w:hint="eastAsia" w:ascii="黑体" w:eastAsia="黑体"/>
        <w:szCs w:val="21"/>
      </w:rPr>
      <w:t>××××</w:t>
    </w:r>
    <w:r>
      <w:rPr>
        <w:rFonts w:ascii="黑体" w:eastAsia="黑体"/>
        <w:szCs w:val="21"/>
      </w:rPr>
      <w:t>—</w:t>
    </w:r>
    <w:r>
      <w:rPr>
        <w:rFonts w:hint="eastAsia" w:ascii="黑体" w:eastAsia="黑体"/>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71D9">
    <w:pPr>
      <w:pStyle w:val="29"/>
      <w:wordWrap w:val="0"/>
      <w:rPr>
        <w:rFonts w:ascii="黑体" w:eastAsia="黑体"/>
      </w:rPr>
    </w:pPr>
  </w:p>
  <w:p w14:paraId="213F058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22B85"/>
    <w:multiLevelType w:val="multilevel"/>
    <w:tmpl w:val="55F22B85"/>
    <w:lvl w:ilvl="0" w:tentative="0">
      <w:start w:val="1"/>
      <w:numFmt w:val="none"/>
      <w:pStyle w:val="17"/>
      <w:suff w:val="nothing"/>
      <w:lvlText w:val="%1"/>
      <w:lvlJc w:val="left"/>
      <w:rPr>
        <w:rFonts w:ascii="Times New Roman" w:hAnsi="Times New Roman"/>
        <w:b/>
        <w:i w:val="0"/>
        <w:sz w:val="21"/>
      </w:rPr>
    </w:lvl>
    <w:lvl w:ilvl="1" w:tentative="0">
      <w:start w:val="1"/>
      <w:numFmt w:val="decimal"/>
      <w:suff w:val="nothing"/>
      <w:lvlText w:val="%1%2　"/>
      <w:lvlJc w:val="left"/>
      <w:rPr>
        <w:rFonts w:ascii="黑体" w:hAnsi="黑体"/>
        <w:b w:val="0"/>
        <w:i w:val="0"/>
        <w:sz w:val="21"/>
      </w:rPr>
    </w:lvl>
    <w:lvl w:ilvl="2" w:tentative="0">
      <w:start w:val="1"/>
      <w:numFmt w:val="decimal"/>
      <w:suff w:val="nothing"/>
      <w:lvlText w:val="%1%2.%3　"/>
      <w:lvlJc w:val="left"/>
      <w:rPr>
        <w:rFonts w:ascii="黑体" w:hAnsi="黑体"/>
        <w:b w:val="0"/>
        <w:i w:val="0"/>
        <w:sz w:val="21"/>
      </w:rPr>
    </w:lvl>
    <w:lvl w:ilvl="3" w:tentative="0">
      <w:start w:val="1"/>
      <w:numFmt w:val="decimal"/>
      <w:suff w:val="nothing"/>
      <w:lvlText w:val="%1%2.%3.%4　"/>
      <w:lvlJc w:val="left"/>
      <w:rPr>
        <w:rFonts w:ascii="黑体" w:hAnsi="黑体"/>
        <w:b w:val="0"/>
        <w:i w:val="0"/>
        <w:sz w:val="21"/>
      </w:rPr>
    </w:lvl>
    <w:lvl w:ilvl="4" w:tentative="0">
      <w:start w:val="1"/>
      <w:numFmt w:val="decimal"/>
      <w:suff w:val="nothing"/>
      <w:lvlText w:val="%1%2.%3.%4.%5　"/>
      <w:lvlJc w:val="left"/>
      <w:rPr>
        <w:rFonts w:ascii="黑体" w:hAnsi="黑体"/>
        <w:b w:val="0"/>
        <w:i w:val="0"/>
        <w:sz w:val="21"/>
      </w:rPr>
    </w:lvl>
    <w:lvl w:ilvl="5" w:tentative="0">
      <w:start w:val="1"/>
      <w:numFmt w:val="decimal"/>
      <w:suff w:val="nothing"/>
      <w:lvlText w:val="%1%2.%3.%4.%5.%6　"/>
      <w:lvlJc w:val="left"/>
      <w:rPr>
        <w:rFonts w:ascii="黑体" w:hAnsi="黑体"/>
        <w:b w:val="0"/>
        <w:i w:val="0"/>
        <w:sz w:val="21"/>
      </w:rPr>
    </w:lvl>
    <w:lvl w:ilvl="6" w:tentative="0">
      <w:start w:val="1"/>
      <w:numFmt w:val="decimal"/>
      <w:suff w:val="nothing"/>
      <w:lvlText w:val="%1%2.%3.%4.%5.%6.%7　"/>
      <w:lvlJc w:val="left"/>
      <w:rPr>
        <w:rFonts w:ascii="黑体" w:hAnsi="黑体"/>
        <w:b w:val="0"/>
        <w:i w:val="0"/>
        <w:sz w:val="21"/>
      </w:rPr>
    </w:lvl>
    <w:lvl w:ilvl="7" w:tentative="0">
      <w:start w:val="1"/>
      <w:numFmt w:val="decimal"/>
      <w:lvlText w:val="%1.%2.%3.%4.%5.%6.%7.%8"/>
      <w:lvlJc w:val="left"/>
    </w:lvl>
    <w:lvl w:ilvl="8" w:tentative="0">
      <w:start w:val="1"/>
      <w:numFmt w:val="decimal"/>
      <w:lvlText w:val="%1.%2.%3.%4.%5.%6.%7.%8.%9"/>
      <w:lvlJc w:val="left"/>
    </w:lvl>
  </w:abstractNum>
  <w:abstractNum w:abstractNumId="1">
    <w:nsid w:val="64755F91"/>
    <w:multiLevelType w:val="singleLevel"/>
    <w:tmpl w:val="64755F91"/>
    <w:lvl w:ilvl="0" w:tentative="0">
      <w:start w:val="1"/>
      <w:numFmt w:val="lowerLetter"/>
      <w:suff w:val="space"/>
      <w:lvlText w:val="%1)"/>
      <w:lvlJc w:val="left"/>
    </w:lvl>
  </w:abstractNum>
  <w:abstractNum w:abstractNumId="2">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5"/>
      <w:suff w:val="nothing"/>
      <w:lvlText w:val="%1%2　"/>
      <w:lvlJc w:val="left"/>
      <w:pPr>
        <w:ind w:left="0" w:firstLine="0"/>
      </w:pPr>
      <w:rPr>
        <w:rFonts w:hint="eastAsia" w:ascii="黑体" w:hAnsi="Times New Roman" w:eastAsia="黑体"/>
        <w:b w:val="0"/>
        <w:i w:val="0"/>
        <w:sz w:val="21"/>
      </w:rPr>
    </w:lvl>
    <w:lvl w:ilvl="2" w:tentative="0">
      <w:start w:val="1"/>
      <w:numFmt w:val="decimal"/>
      <w:pStyle w:val="34"/>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OTdlNjgzYjg3ZDIyOThkNWZjMWFkNDYyMjNkNWQifQ=="/>
  </w:docVars>
  <w:rsids>
    <w:rsidRoot w:val="00792932"/>
    <w:rsid w:val="00251281"/>
    <w:rsid w:val="00271151"/>
    <w:rsid w:val="002943CE"/>
    <w:rsid w:val="002D6AFC"/>
    <w:rsid w:val="00384DEB"/>
    <w:rsid w:val="0039113F"/>
    <w:rsid w:val="003A5BDC"/>
    <w:rsid w:val="003D1DBC"/>
    <w:rsid w:val="004B1243"/>
    <w:rsid w:val="004E710E"/>
    <w:rsid w:val="00631EC9"/>
    <w:rsid w:val="00647ADC"/>
    <w:rsid w:val="006A0DBF"/>
    <w:rsid w:val="006A0E2A"/>
    <w:rsid w:val="006E0CDE"/>
    <w:rsid w:val="007924D5"/>
    <w:rsid w:val="00792932"/>
    <w:rsid w:val="007C138D"/>
    <w:rsid w:val="007E7537"/>
    <w:rsid w:val="00814B30"/>
    <w:rsid w:val="00822F4D"/>
    <w:rsid w:val="008B7620"/>
    <w:rsid w:val="00902A6F"/>
    <w:rsid w:val="009044B5"/>
    <w:rsid w:val="00995FCA"/>
    <w:rsid w:val="009A03B1"/>
    <w:rsid w:val="009F6604"/>
    <w:rsid w:val="00A26472"/>
    <w:rsid w:val="00A8441B"/>
    <w:rsid w:val="00AC1C7B"/>
    <w:rsid w:val="00AD5FF0"/>
    <w:rsid w:val="00B854F2"/>
    <w:rsid w:val="00B97520"/>
    <w:rsid w:val="00BA63C7"/>
    <w:rsid w:val="00BA7ECC"/>
    <w:rsid w:val="00C36E7E"/>
    <w:rsid w:val="00C83A50"/>
    <w:rsid w:val="00C86FDD"/>
    <w:rsid w:val="00CD2F46"/>
    <w:rsid w:val="00CD5312"/>
    <w:rsid w:val="00D12B50"/>
    <w:rsid w:val="00D13550"/>
    <w:rsid w:val="00D65378"/>
    <w:rsid w:val="00E57DA7"/>
    <w:rsid w:val="00F2124C"/>
    <w:rsid w:val="00FE5862"/>
    <w:rsid w:val="01910A08"/>
    <w:rsid w:val="0196277D"/>
    <w:rsid w:val="0233386D"/>
    <w:rsid w:val="02D52B76"/>
    <w:rsid w:val="02F509FE"/>
    <w:rsid w:val="036E1253"/>
    <w:rsid w:val="03B25B25"/>
    <w:rsid w:val="041D4455"/>
    <w:rsid w:val="05184F9C"/>
    <w:rsid w:val="05675E8F"/>
    <w:rsid w:val="06212052"/>
    <w:rsid w:val="06740B7E"/>
    <w:rsid w:val="06782196"/>
    <w:rsid w:val="07106873"/>
    <w:rsid w:val="072C139B"/>
    <w:rsid w:val="07794418"/>
    <w:rsid w:val="07A016BD"/>
    <w:rsid w:val="07C3549A"/>
    <w:rsid w:val="08CF1DAE"/>
    <w:rsid w:val="09205E2B"/>
    <w:rsid w:val="093525C0"/>
    <w:rsid w:val="0A52363B"/>
    <w:rsid w:val="0B3E6DB6"/>
    <w:rsid w:val="0C1E10EA"/>
    <w:rsid w:val="0C3976C0"/>
    <w:rsid w:val="0C410A6E"/>
    <w:rsid w:val="0E1F795A"/>
    <w:rsid w:val="0E37174D"/>
    <w:rsid w:val="0E484B44"/>
    <w:rsid w:val="10101691"/>
    <w:rsid w:val="11087D60"/>
    <w:rsid w:val="113F222E"/>
    <w:rsid w:val="11A7392F"/>
    <w:rsid w:val="11C20B04"/>
    <w:rsid w:val="12CE51EF"/>
    <w:rsid w:val="12F901BB"/>
    <w:rsid w:val="134936E0"/>
    <w:rsid w:val="14411E19"/>
    <w:rsid w:val="14E03E00"/>
    <w:rsid w:val="162627D1"/>
    <w:rsid w:val="166718DF"/>
    <w:rsid w:val="16775FC6"/>
    <w:rsid w:val="16C91CF0"/>
    <w:rsid w:val="181A5497"/>
    <w:rsid w:val="18700F1F"/>
    <w:rsid w:val="18F61B96"/>
    <w:rsid w:val="19CD73EF"/>
    <w:rsid w:val="1A4A3512"/>
    <w:rsid w:val="1B1C713C"/>
    <w:rsid w:val="1B334486"/>
    <w:rsid w:val="1B3E5305"/>
    <w:rsid w:val="1BC248C2"/>
    <w:rsid w:val="1BDB0DA5"/>
    <w:rsid w:val="1BE51C24"/>
    <w:rsid w:val="1C593D7B"/>
    <w:rsid w:val="1C7134B8"/>
    <w:rsid w:val="1F26058A"/>
    <w:rsid w:val="1F6F539E"/>
    <w:rsid w:val="1F745799"/>
    <w:rsid w:val="20A4103D"/>
    <w:rsid w:val="20F6042F"/>
    <w:rsid w:val="20FA5293"/>
    <w:rsid w:val="21AE5641"/>
    <w:rsid w:val="221B57B1"/>
    <w:rsid w:val="22F10EAE"/>
    <w:rsid w:val="230706D2"/>
    <w:rsid w:val="236C6787"/>
    <w:rsid w:val="23961DFC"/>
    <w:rsid w:val="23EA34BC"/>
    <w:rsid w:val="248674C3"/>
    <w:rsid w:val="24D720C3"/>
    <w:rsid w:val="25A91F14"/>
    <w:rsid w:val="25F11F24"/>
    <w:rsid w:val="2628108B"/>
    <w:rsid w:val="26BF6CBC"/>
    <w:rsid w:val="27026261"/>
    <w:rsid w:val="27AE736E"/>
    <w:rsid w:val="280B2A12"/>
    <w:rsid w:val="28D9666D"/>
    <w:rsid w:val="2930555B"/>
    <w:rsid w:val="29671ECA"/>
    <w:rsid w:val="29AF561F"/>
    <w:rsid w:val="29BD3E0A"/>
    <w:rsid w:val="29D532D8"/>
    <w:rsid w:val="2A297180"/>
    <w:rsid w:val="2A8D5961"/>
    <w:rsid w:val="2B553AD6"/>
    <w:rsid w:val="2BAE3DE1"/>
    <w:rsid w:val="2C3A5674"/>
    <w:rsid w:val="2C516637"/>
    <w:rsid w:val="2C6609A6"/>
    <w:rsid w:val="2D960E40"/>
    <w:rsid w:val="2E590EF2"/>
    <w:rsid w:val="2F430CE4"/>
    <w:rsid w:val="2FA71273"/>
    <w:rsid w:val="305C3331"/>
    <w:rsid w:val="31631B26"/>
    <w:rsid w:val="331C1F78"/>
    <w:rsid w:val="33BF50F6"/>
    <w:rsid w:val="3421711A"/>
    <w:rsid w:val="35D2691D"/>
    <w:rsid w:val="36AA5AEC"/>
    <w:rsid w:val="36EC1C61"/>
    <w:rsid w:val="378E0C17"/>
    <w:rsid w:val="386F3A41"/>
    <w:rsid w:val="38D90A75"/>
    <w:rsid w:val="398048E2"/>
    <w:rsid w:val="39ED01CA"/>
    <w:rsid w:val="3A7B56E3"/>
    <w:rsid w:val="3AB26D1E"/>
    <w:rsid w:val="3B0C6213"/>
    <w:rsid w:val="3B7A71B1"/>
    <w:rsid w:val="3BD355E1"/>
    <w:rsid w:val="3BD951AC"/>
    <w:rsid w:val="3DEE62BF"/>
    <w:rsid w:val="3E9A01F4"/>
    <w:rsid w:val="3EA837DF"/>
    <w:rsid w:val="3F1735F3"/>
    <w:rsid w:val="40416B7A"/>
    <w:rsid w:val="405C1C05"/>
    <w:rsid w:val="40842F0A"/>
    <w:rsid w:val="40DC08EB"/>
    <w:rsid w:val="412169AB"/>
    <w:rsid w:val="41B65345"/>
    <w:rsid w:val="4283684C"/>
    <w:rsid w:val="42A619BD"/>
    <w:rsid w:val="42A6776F"/>
    <w:rsid w:val="42D77C69"/>
    <w:rsid w:val="430D389E"/>
    <w:rsid w:val="431D6DEC"/>
    <w:rsid w:val="433C4D2D"/>
    <w:rsid w:val="454809AA"/>
    <w:rsid w:val="47967567"/>
    <w:rsid w:val="47FA7774"/>
    <w:rsid w:val="4812529F"/>
    <w:rsid w:val="49B04D70"/>
    <w:rsid w:val="49B74417"/>
    <w:rsid w:val="4ABB063C"/>
    <w:rsid w:val="4B95505D"/>
    <w:rsid w:val="4BBB24E0"/>
    <w:rsid w:val="4BEC6243"/>
    <w:rsid w:val="4C76464D"/>
    <w:rsid w:val="4E21448E"/>
    <w:rsid w:val="4EE6006C"/>
    <w:rsid w:val="4F4977F9"/>
    <w:rsid w:val="4FF82FCD"/>
    <w:rsid w:val="500A7EEF"/>
    <w:rsid w:val="518F170F"/>
    <w:rsid w:val="52043EAB"/>
    <w:rsid w:val="522E2CD6"/>
    <w:rsid w:val="525760B9"/>
    <w:rsid w:val="525F7059"/>
    <w:rsid w:val="52D87AA0"/>
    <w:rsid w:val="52E75A4C"/>
    <w:rsid w:val="535D7448"/>
    <w:rsid w:val="538F7CFD"/>
    <w:rsid w:val="53C870E8"/>
    <w:rsid w:val="53EE4C59"/>
    <w:rsid w:val="53FE6F1D"/>
    <w:rsid w:val="54CE6695"/>
    <w:rsid w:val="54ED7AA3"/>
    <w:rsid w:val="550516A0"/>
    <w:rsid w:val="551025A6"/>
    <w:rsid w:val="55705593"/>
    <w:rsid w:val="56912EFB"/>
    <w:rsid w:val="57114DF6"/>
    <w:rsid w:val="57430B8E"/>
    <w:rsid w:val="580F0885"/>
    <w:rsid w:val="582C415B"/>
    <w:rsid w:val="589E6E07"/>
    <w:rsid w:val="59055447"/>
    <w:rsid w:val="590D7AE9"/>
    <w:rsid w:val="59311CD7"/>
    <w:rsid w:val="59F42DBD"/>
    <w:rsid w:val="5A4532B2"/>
    <w:rsid w:val="5AC20809"/>
    <w:rsid w:val="5B5945C5"/>
    <w:rsid w:val="5B9A6BD8"/>
    <w:rsid w:val="5BD3417E"/>
    <w:rsid w:val="5BF46D3E"/>
    <w:rsid w:val="5D380EAD"/>
    <w:rsid w:val="5E5B30A5"/>
    <w:rsid w:val="5EC96260"/>
    <w:rsid w:val="5F145668"/>
    <w:rsid w:val="5FE25C27"/>
    <w:rsid w:val="5FEE366A"/>
    <w:rsid w:val="605533F6"/>
    <w:rsid w:val="621C0D9D"/>
    <w:rsid w:val="625C563D"/>
    <w:rsid w:val="639A01CB"/>
    <w:rsid w:val="66217233"/>
    <w:rsid w:val="664C65D0"/>
    <w:rsid w:val="66745AE8"/>
    <w:rsid w:val="66A06477"/>
    <w:rsid w:val="670F0ED0"/>
    <w:rsid w:val="674B38AD"/>
    <w:rsid w:val="6796514D"/>
    <w:rsid w:val="681A0014"/>
    <w:rsid w:val="68784853"/>
    <w:rsid w:val="68F22958"/>
    <w:rsid w:val="692769A5"/>
    <w:rsid w:val="69313380"/>
    <w:rsid w:val="69586B5E"/>
    <w:rsid w:val="6A0740E0"/>
    <w:rsid w:val="6A1047FB"/>
    <w:rsid w:val="6A806B78"/>
    <w:rsid w:val="6AE40E67"/>
    <w:rsid w:val="6C271759"/>
    <w:rsid w:val="6C983716"/>
    <w:rsid w:val="6CA27FAE"/>
    <w:rsid w:val="6CA576CB"/>
    <w:rsid w:val="6CCB3AEB"/>
    <w:rsid w:val="6CD52274"/>
    <w:rsid w:val="6D237483"/>
    <w:rsid w:val="6E0F17B6"/>
    <w:rsid w:val="6F496604"/>
    <w:rsid w:val="70A72179"/>
    <w:rsid w:val="70BA2198"/>
    <w:rsid w:val="71133B58"/>
    <w:rsid w:val="71721BC6"/>
    <w:rsid w:val="71B84B6B"/>
    <w:rsid w:val="71E41981"/>
    <w:rsid w:val="72C139C6"/>
    <w:rsid w:val="730E21E9"/>
    <w:rsid w:val="734B008D"/>
    <w:rsid w:val="73B665F6"/>
    <w:rsid w:val="74560F8D"/>
    <w:rsid w:val="74F27030"/>
    <w:rsid w:val="762042F7"/>
    <w:rsid w:val="77642B72"/>
    <w:rsid w:val="777A4144"/>
    <w:rsid w:val="779E0BA9"/>
    <w:rsid w:val="77A97FEC"/>
    <w:rsid w:val="7883527A"/>
    <w:rsid w:val="78CB2D80"/>
    <w:rsid w:val="790E548B"/>
    <w:rsid w:val="794669D3"/>
    <w:rsid w:val="79986B03"/>
    <w:rsid w:val="7AEB580E"/>
    <w:rsid w:val="7B0640E6"/>
    <w:rsid w:val="7C4710E8"/>
    <w:rsid w:val="7CED446D"/>
    <w:rsid w:val="7D6B0BC4"/>
    <w:rsid w:val="7DC10D1E"/>
    <w:rsid w:val="7DFE02B4"/>
    <w:rsid w:val="7F5D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ind w:firstLine="200" w:firstLineChars="200"/>
    </w:pPr>
    <w:rPr>
      <w:rFonts w:ascii="Tahoma" w:hAnsi="Tahoma" w:eastAsia="宋体" w:cs="Times New Roman"/>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段"/>
    <w:qFormat/>
    <w:uiPriority w:val="0"/>
    <w:pPr>
      <w:ind w:firstLine="200"/>
      <w:jc w:val="both"/>
    </w:pPr>
    <w:rPr>
      <w:rFonts w:ascii="宋体" w:hAnsi="宋体" w:eastAsia="宋体" w:cs="Times New Roman"/>
      <w:color w:val="000000"/>
      <w:sz w:val="21"/>
      <w:lang w:val="en-US" w:eastAsia="zh-CN" w:bidi="ar-SA"/>
    </w:rPr>
  </w:style>
  <w:style w:type="paragraph" w:styleId="3">
    <w:name w:val="toc 7"/>
    <w:basedOn w:val="1"/>
    <w:next w:val="1"/>
    <w:qFormat/>
    <w:uiPriority w:val="0"/>
  </w:style>
  <w:style w:type="paragraph" w:styleId="4">
    <w:name w:val="annotation text"/>
    <w:basedOn w:val="1"/>
    <w:link w:val="41"/>
    <w:qFormat/>
    <w:uiPriority w:val="0"/>
  </w:style>
  <w:style w:type="paragraph" w:styleId="5">
    <w:name w:val="Body Text"/>
    <w:basedOn w:val="1"/>
    <w:semiHidden/>
    <w:qFormat/>
    <w:uiPriority w:val="0"/>
    <w:rPr>
      <w:rFonts w:ascii="宋体" w:hAnsi="宋体" w:eastAsia="宋体" w:cs="宋体"/>
      <w:sz w:val="39"/>
      <w:szCs w:val="39"/>
      <w:lang w:val="en-US" w:eastAsia="en-US" w:bidi="ar-SA"/>
    </w:rPr>
  </w:style>
  <w:style w:type="paragraph" w:styleId="6">
    <w:name w:val="toc 8"/>
    <w:basedOn w:val="3"/>
    <w:next w:val="1"/>
    <w:qFormat/>
    <w:uiPriority w:val="0"/>
  </w:style>
  <w:style w:type="paragraph" w:styleId="7">
    <w:name w:val="Balloon Text"/>
    <w:basedOn w:val="1"/>
    <w:link w:val="39"/>
    <w:qFormat/>
    <w:uiPriority w:val="0"/>
    <w:pPr>
      <w:spacing w:after="0"/>
    </w:pPr>
    <w:rPr>
      <w:sz w:val="18"/>
      <w:szCs w:val="18"/>
    </w:rPr>
  </w:style>
  <w:style w:type="paragraph" w:styleId="8">
    <w:name w:val="footer"/>
    <w:basedOn w:val="1"/>
    <w:qFormat/>
    <w:uiPriority w:val="0"/>
    <w:pPr>
      <w:tabs>
        <w:tab w:val="center" w:pos="4153"/>
        <w:tab w:val="right" w:pos="8306"/>
      </w:tabs>
    </w:pPr>
    <w:rPr>
      <w:sz w:val="18"/>
    </w:rPr>
  </w:style>
  <w:style w:type="paragraph" w:styleId="9">
    <w:name w:val="annotation subject"/>
    <w:basedOn w:val="4"/>
    <w:next w:val="4"/>
    <w:link w:val="42"/>
    <w:qFormat/>
    <w:uiPriority w:val="0"/>
    <w:rPr>
      <w:b/>
      <w:bCs/>
    </w:rPr>
  </w:style>
  <w:style w:type="character" w:styleId="12">
    <w:name w:val="Strong"/>
    <w:basedOn w:val="11"/>
    <w:qFormat/>
    <w:uiPriority w:val="0"/>
    <w:rPr>
      <w:b/>
    </w:rPr>
  </w:style>
  <w:style w:type="character" w:styleId="13">
    <w:name w:val="page number"/>
    <w:basedOn w:val="11"/>
    <w:qFormat/>
    <w:uiPriority w:val="0"/>
    <w:rPr>
      <w:rFonts w:ascii="Times New Roman" w:hAnsi="Times New Roman" w:eastAsia="宋体"/>
      <w:sz w:val="18"/>
    </w:rPr>
  </w:style>
  <w:style w:type="character" w:styleId="14">
    <w:name w:val="annotation reference"/>
    <w:basedOn w:val="11"/>
    <w:qFormat/>
    <w:uiPriority w:val="0"/>
    <w:rPr>
      <w:sz w:val="21"/>
      <w:szCs w:val="21"/>
    </w:rPr>
  </w:style>
  <w:style w:type="paragraph" w:customStyle="1" w:styleId="15">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黑体" w:eastAsia="黑体" w:cs="Times New Roman"/>
      <w:color w:val="000000"/>
      <w:sz w:val="32"/>
      <w:lang w:val="en-US" w:eastAsia="zh-CN" w:bidi="ar-SA"/>
    </w:rPr>
  </w:style>
  <w:style w:type="paragraph" w:customStyle="1" w:styleId="18">
    <w:name w:val="发布部门"/>
    <w:next w:val="2"/>
    <w:qFormat/>
    <w:uiPriority w:val="0"/>
    <w:pPr>
      <w:jc w:val="center"/>
    </w:pPr>
    <w:rPr>
      <w:rFonts w:ascii="宋体" w:hAnsi="宋体" w:eastAsia="宋体" w:cs="Times New Roman"/>
      <w:b/>
      <w:color w:val="000000"/>
      <w:spacing w:val="21"/>
      <w:w w:val="135"/>
      <w:sz w:val="36"/>
      <w:lang w:val="en-US" w:eastAsia="zh-CN" w:bidi="ar-SA"/>
    </w:rPr>
  </w:style>
  <w:style w:type="character" w:customStyle="1" w:styleId="19">
    <w:name w:val="发布"/>
    <w:basedOn w:val="11"/>
    <w:qFormat/>
    <w:uiPriority w:val="0"/>
    <w:rPr>
      <w:rFonts w:ascii="黑体" w:hAnsi="黑体" w:eastAsia="黑体"/>
      <w:spacing w:val="21"/>
      <w:w w:val="100"/>
      <w:position w:val="3"/>
      <w:sz w:val="28"/>
      <w:vertAlign w:val="baseline"/>
    </w:rPr>
  </w:style>
  <w:style w:type="paragraph" w:customStyle="1" w:styleId="20">
    <w:name w:val="封面标准号2"/>
    <w:basedOn w:val="21"/>
    <w:qFormat/>
    <w:uiPriority w:val="0"/>
    <w:pPr>
      <w:spacing w:before="357" w:line="280" w:lineRule="exact"/>
    </w:pPr>
  </w:style>
  <w:style w:type="paragraph" w:customStyle="1" w:styleId="21">
    <w:name w:val="封面标准号1"/>
    <w:qFormat/>
    <w:uiPriority w:val="0"/>
    <w:pPr>
      <w:widowControl w:val="0"/>
      <w:spacing w:before="308"/>
      <w:jc w:val="right"/>
    </w:pPr>
    <w:rPr>
      <w:rFonts w:ascii="Times New Roman" w:hAnsi="Times New Roman" w:eastAsia="宋体" w:cs="Times New Roman"/>
      <w:color w:val="000000"/>
      <w:sz w:val="28"/>
      <w:lang w:val="en-US" w:eastAsia="zh-CN" w:bidi="ar-SA"/>
    </w:rPr>
  </w:style>
  <w:style w:type="paragraph" w:customStyle="1" w:styleId="22">
    <w:name w:val="封面标准代替信息"/>
    <w:basedOn w:val="20"/>
    <w:qFormat/>
    <w:uiPriority w:val="0"/>
    <w:pPr>
      <w:spacing w:before="57"/>
    </w:pPr>
    <w:rPr>
      <w:rFonts w:ascii="宋体" w:hAnsi="宋体"/>
      <w:sz w:val="21"/>
    </w:rPr>
  </w:style>
  <w:style w:type="paragraph" w:customStyle="1" w:styleId="23">
    <w:name w:val="标准称谓"/>
    <w:next w:val="1"/>
    <w:qFormat/>
    <w:uiPriority w:val="0"/>
    <w:pPr>
      <w:widowControl w:val="0"/>
      <w:spacing w:line="0" w:lineRule="atLeast"/>
      <w:jc w:val="both"/>
    </w:pPr>
    <w:rPr>
      <w:rFonts w:ascii="宋体" w:hAnsi="宋体" w:eastAsia="宋体" w:cs="Times New Roman"/>
      <w:b/>
      <w:color w:val="000000"/>
      <w:spacing w:val="20"/>
      <w:w w:val="148"/>
      <w:sz w:val="52"/>
      <w:lang w:val="en-US" w:eastAsia="zh-CN" w:bidi="ar-SA"/>
    </w:rPr>
  </w:style>
  <w:style w:type="paragraph" w:customStyle="1" w:styleId="24">
    <w:name w:val="封面正文"/>
    <w:qFormat/>
    <w:uiPriority w:val="0"/>
    <w:pPr>
      <w:jc w:val="both"/>
    </w:pPr>
    <w:rPr>
      <w:rFonts w:ascii="Times New Roman" w:hAnsi="Times New Roman" w:eastAsia="宋体" w:cs="Times New Roman"/>
      <w:color w:val="000000"/>
      <w:lang w:val="en-US" w:eastAsia="zh-CN" w:bidi="ar-SA"/>
    </w:rPr>
  </w:style>
  <w:style w:type="paragraph" w:customStyle="1" w:styleId="25">
    <w:name w:val="文献分类号"/>
    <w:qFormat/>
    <w:uiPriority w:val="0"/>
    <w:pPr>
      <w:widowControl w:val="0"/>
    </w:pPr>
    <w:rPr>
      <w:rFonts w:ascii="Times New Roman" w:hAnsi="Times New Roman" w:eastAsia="黑体" w:cs="Times New Roman"/>
      <w:color w:val="000000"/>
      <w:sz w:val="21"/>
      <w:lang w:val="en-US" w:eastAsia="zh-CN" w:bidi="ar-SA"/>
    </w:rPr>
  </w:style>
  <w:style w:type="paragraph" w:customStyle="1" w:styleId="26">
    <w:name w:val="发布日期"/>
    <w:qFormat/>
    <w:uiPriority w:val="0"/>
    <w:rPr>
      <w:rFonts w:ascii="Times New Roman" w:hAnsi="Times New Roman" w:eastAsia="黑体" w:cs="Times New Roman"/>
      <w:color w:val="000000"/>
      <w:sz w:val="28"/>
      <w:lang w:val="en-US" w:eastAsia="zh-CN" w:bidi="ar-SA"/>
    </w:rPr>
  </w:style>
  <w:style w:type="paragraph" w:customStyle="1" w:styleId="27">
    <w:name w:val="封面标准文稿类别"/>
    <w:qFormat/>
    <w:uiPriority w:val="0"/>
    <w:pPr>
      <w:spacing w:before="440" w:line="400" w:lineRule="exact"/>
      <w:jc w:val="center"/>
    </w:pPr>
    <w:rPr>
      <w:rFonts w:ascii="宋体" w:hAnsi="宋体" w:eastAsia="宋体" w:cs="Times New Roman"/>
      <w:color w:val="000000"/>
      <w:sz w:val="24"/>
      <w:lang w:val="en-US" w:eastAsia="zh-CN" w:bidi="ar-SA"/>
    </w:rPr>
  </w:style>
  <w:style w:type="paragraph" w:customStyle="1" w:styleId="28">
    <w:name w:val="封面标准文稿编辑信息"/>
    <w:qFormat/>
    <w:uiPriority w:val="0"/>
    <w:pPr>
      <w:spacing w:before="180" w:line="180" w:lineRule="exact"/>
      <w:jc w:val="center"/>
    </w:pPr>
    <w:rPr>
      <w:rFonts w:ascii="宋体" w:hAnsi="宋体" w:eastAsia="宋体" w:cs="Times New Roman"/>
      <w:color w:val="000000"/>
      <w:sz w:val="21"/>
      <w:lang w:val="en-US" w:eastAsia="zh-CN" w:bidi="ar-SA"/>
    </w:rPr>
  </w:style>
  <w:style w:type="paragraph" w:customStyle="1" w:styleId="29">
    <w:name w:val="标准书眉_奇数页"/>
    <w:next w:val="1"/>
    <w:qFormat/>
    <w:uiPriority w:val="0"/>
    <w:pPr>
      <w:tabs>
        <w:tab w:val="center" w:pos="4154"/>
        <w:tab w:val="right" w:pos="8306"/>
      </w:tabs>
      <w:spacing w:after="120"/>
      <w:jc w:val="right"/>
    </w:pPr>
    <w:rPr>
      <w:rFonts w:ascii="Times New Roman" w:hAnsi="Times New Roman" w:eastAsia="宋体" w:cs="Times New Roman"/>
      <w:color w:val="000000"/>
      <w:sz w:val="21"/>
      <w:lang w:val="en-US" w:eastAsia="zh-CN" w:bidi="ar-SA"/>
    </w:rPr>
  </w:style>
  <w:style w:type="paragraph" w:customStyle="1" w:styleId="30">
    <w:name w:val="标准书眉一"/>
    <w:qFormat/>
    <w:uiPriority w:val="0"/>
    <w:pPr>
      <w:jc w:val="both"/>
    </w:pPr>
    <w:rPr>
      <w:rFonts w:ascii="Times New Roman" w:hAnsi="Times New Roman" w:eastAsia="宋体" w:cs="Times New Roman"/>
      <w:color w:val="000000"/>
      <w:lang w:val="en-US" w:eastAsia="zh-CN" w:bidi="ar-SA"/>
    </w:rPr>
  </w:style>
  <w:style w:type="paragraph" w:customStyle="1" w:styleId="31">
    <w:name w:val="标准书脚_奇数页"/>
    <w:qFormat/>
    <w:uiPriority w:val="0"/>
    <w:pPr>
      <w:spacing w:before="120"/>
      <w:jc w:val="right"/>
    </w:pPr>
    <w:rPr>
      <w:rFonts w:ascii="Times New Roman" w:hAnsi="Times New Roman" w:eastAsia="宋体" w:cs="Times New Roman"/>
      <w:color w:val="000000"/>
      <w:sz w:val="18"/>
      <w:lang w:val="en-US" w:eastAsia="zh-CN" w:bidi="ar-SA"/>
    </w:rPr>
  </w:style>
  <w:style w:type="paragraph" w:customStyle="1" w:styleId="32">
    <w:name w:val="标准书脚_偶数页"/>
    <w:qFormat/>
    <w:uiPriority w:val="0"/>
    <w:pPr>
      <w:spacing w:before="120"/>
    </w:pPr>
    <w:rPr>
      <w:rFonts w:ascii="Times New Roman" w:hAnsi="Times New Roman" w:eastAsia="宋体" w:cs="Times New Roman"/>
      <w:color w:val="000000"/>
      <w:sz w:val="18"/>
      <w:lang w:val="en-US" w:eastAsia="zh-CN" w:bidi="ar-SA"/>
    </w:rPr>
  </w:style>
  <w:style w:type="paragraph" w:customStyle="1" w:styleId="33">
    <w:name w:val="二级条标题"/>
    <w:basedOn w:val="34"/>
    <w:next w:val="2"/>
    <w:qFormat/>
    <w:uiPriority w:val="0"/>
    <w:pPr>
      <w:numPr>
        <w:ilvl w:val="3"/>
      </w:numPr>
      <w:outlineLvl w:val="3"/>
    </w:pPr>
  </w:style>
  <w:style w:type="paragraph" w:customStyle="1" w:styleId="34">
    <w:name w:val="一级条标题"/>
    <w:basedOn w:val="35"/>
    <w:next w:val="2"/>
    <w:qFormat/>
    <w:uiPriority w:val="0"/>
    <w:pPr>
      <w:numPr>
        <w:ilvl w:val="2"/>
      </w:numPr>
      <w:outlineLvl w:val="2"/>
    </w:pPr>
  </w:style>
  <w:style w:type="paragraph" w:customStyle="1" w:styleId="35">
    <w:name w:val="章标题"/>
    <w:next w:val="2"/>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36">
    <w:name w:val="目次、标准名称标题"/>
    <w:basedOn w:val="17"/>
    <w:next w:val="2"/>
    <w:qFormat/>
    <w:uiPriority w:val="0"/>
    <w:pPr>
      <w:numPr>
        <w:numId w:val="0"/>
      </w:numPr>
      <w:tabs>
        <w:tab w:val="left" w:pos="360"/>
      </w:tabs>
      <w:spacing w:line="460" w:lineRule="exact"/>
    </w:pPr>
  </w:style>
  <w:style w:type="paragraph" w:customStyle="1" w:styleId="37">
    <w:name w:val="附录标识"/>
    <w:basedOn w:val="17"/>
    <w:qFormat/>
    <w:uiPriority w:val="0"/>
    <w:pPr>
      <w:numPr>
        <w:numId w:val="3"/>
      </w:numPr>
      <w:tabs>
        <w:tab w:val="left" w:pos="360"/>
        <w:tab w:val="left" w:pos="6405"/>
      </w:tabs>
      <w:spacing w:after="200"/>
    </w:pPr>
    <w:rPr>
      <w:sz w:val="21"/>
    </w:rPr>
  </w:style>
  <w:style w:type="paragraph" w:customStyle="1" w:styleId="38">
    <w:name w:val="标准书眉_偶数页"/>
    <w:basedOn w:val="29"/>
    <w:next w:val="1"/>
    <w:qFormat/>
    <w:uiPriority w:val="0"/>
    <w:pPr>
      <w:jc w:val="left"/>
    </w:pPr>
  </w:style>
  <w:style w:type="character" w:customStyle="1" w:styleId="39">
    <w:name w:val="批注框文本 字符"/>
    <w:basedOn w:val="11"/>
    <w:link w:val="7"/>
    <w:qFormat/>
    <w:uiPriority w:val="0"/>
    <w:rPr>
      <w:rFonts w:ascii="Tahoma" w:hAnsi="Tahoma" w:eastAsia="宋体" w:cs="Times New Roman"/>
      <w:sz w:val="18"/>
      <w:szCs w:val="18"/>
    </w:rPr>
  </w:style>
  <w:style w:type="paragraph" w:customStyle="1" w:styleId="40">
    <w:name w:val="修订1"/>
    <w:hidden/>
    <w:semiHidden/>
    <w:qFormat/>
    <w:uiPriority w:val="99"/>
    <w:rPr>
      <w:rFonts w:ascii="Tahoma" w:hAnsi="Tahoma" w:eastAsia="宋体" w:cs="Times New Roman"/>
      <w:sz w:val="21"/>
      <w:szCs w:val="22"/>
      <w:lang w:val="en-US" w:eastAsia="zh-CN" w:bidi="ar-SA"/>
    </w:rPr>
  </w:style>
  <w:style w:type="character" w:customStyle="1" w:styleId="41">
    <w:name w:val="批注文字 字符"/>
    <w:basedOn w:val="11"/>
    <w:link w:val="4"/>
    <w:qFormat/>
    <w:uiPriority w:val="0"/>
    <w:rPr>
      <w:rFonts w:ascii="Tahoma" w:hAnsi="Tahoma"/>
      <w:sz w:val="21"/>
      <w:szCs w:val="22"/>
    </w:rPr>
  </w:style>
  <w:style w:type="character" w:customStyle="1" w:styleId="42">
    <w:name w:val="批注主题 字符"/>
    <w:basedOn w:val="41"/>
    <w:link w:val="9"/>
    <w:qFormat/>
    <w:uiPriority w:val="0"/>
    <w:rPr>
      <w:rFonts w:ascii="Tahoma" w:hAnsi="Tahoma"/>
      <w:b/>
      <w:bCs/>
      <w:sz w:val="21"/>
      <w:szCs w:val="22"/>
    </w:rPr>
  </w:style>
  <w:style w:type="paragraph" w:customStyle="1" w:styleId="43">
    <w:name w:val="Revision"/>
    <w:hidden/>
    <w:semiHidden/>
    <w:qFormat/>
    <w:uiPriority w:val="99"/>
    <w:rPr>
      <w:rFonts w:ascii="Tahoma" w:hAnsi="Tahoma"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0.wmf"/><Relationship Id="rId51" Type="http://schemas.openxmlformats.org/officeDocument/2006/relationships/oleObject" Target="embeddings/oleObject19.bin"/><Relationship Id="rId50" Type="http://schemas.openxmlformats.org/officeDocument/2006/relationships/image" Target="media/image19.wmf"/><Relationship Id="rId5" Type="http://schemas.openxmlformats.org/officeDocument/2006/relationships/header" Target="header1.xml"/><Relationship Id="rId49" Type="http://schemas.openxmlformats.org/officeDocument/2006/relationships/oleObject" Target="embeddings/oleObject18.bin"/><Relationship Id="rId48" Type="http://schemas.openxmlformats.org/officeDocument/2006/relationships/image" Target="media/image18.wmf"/><Relationship Id="rId47" Type="http://schemas.openxmlformats.org/officeDocument/2006/relationships/oleObject" Target="embeddings/oleObject17.bin"/><Relationship Id="rId46" Type="http://schemas.openxmlformats.org/officeDocument/2006/relationships/image" Target="media/image17.wmf"/><Relationship Id="rId45" Type="http://schemas.openxmlformats.org/officeDocument/2006/relationships/oleObject" Target="embeddings/oleObject16.bin"/><Relationship Id="rId44" Type="http://schemas.openxmlformats.org/officeDocument/2006/relationships/image" Target="media/image16.png"/><Relationship Id="rId43" Type="http://schemas.openxmlformats.org/officeDocument/2006/relationships/oleObject" Target="embeddings/oleObject15.bin"/><Relationship Id="rId42" Type="http://schemas.openxmlformats.org/officeDocument/2006/relationships/image" Target="media/image15.wmf"/><Relationship Id="rId41" Type="http://schemas.openxmlformats.org/officeDocument/2006/relationships/oleObject" Target="embeddings/oleObject14.bin"/><Relationship Id="rId40" Type="http://schemas.openxmlformats.org/officeDocument/2006/relationships/image" Target="media/image14.wmf"/><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3.wmf"/><Relationship Id="rId37" Type="http://schemas.openxmlformats.org/officeDocument/2006/relationships/oleObject" Target="embeddings/oleObject12.bin"/><Relationship Id="rId36" Type="http://schemas.openxmlformats.org/officeDocument/2006/relationships/image" Target="media/image12.wmf"/><Relationship Id="rId35" Type="http://schemas.openxmlformats.org/officeDocument/2006/relationships/oleObject" Target="embeddings/oleObject11.bin"/><Relationship Id="rId34" Type="http://schemas.openxmlformats.org/officeDocument/2006/relationships/image" Target="media/image11.wmf"/><Relationship Id="rId33" Type="http://schemas.openxmlformats.org/officeDocument/2006/relationships/oleObject" Target="embeddings/oleObject10.bin"/><Relationship Id="rId32" Type="http://schemas.openxmlformats.org/officeDocument/2006/relationships/image" Target="media/image10.wmf"/><Relationship Id="rId31" Type="http://schemas.openxmlformats.org/officeDocument/2006/relationships/oleObject" Target="embeddings/oleObject9.bin"/><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8.wmf"/><Relationship Id="rId27" Type="http://schemas.openxmlformats.org/officeDocument/2006/relationships/oleObject" Target="embeddings/oleObject7.bin"/><Relationship Id="rId26" Type="http://schemas.openxmlformats.org/officeDocument/2006/relationships/image" Target="media/image7.wmf"/><Relationship Id="rId25" Type="http://schemas.openxmlformats.org/officeDocument/2006/relationships/oleObject" Target="embeddings/oleObject6.bin"/><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2750</Words>
  <Characters>3238</Characters>
  <Lines>129</Lines>
  <Paragraphs>36</Paragraphs>
  <TotalTime>0</TotalTime>
  <ScaleCrop>false</ScaleCrop>
  <LinksUpToDate>false</LinksUpToDate>
  <CharactersWithSpaces>3500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2022-06-02T08:17:00Z</dcterms:created>
  <dc:creator>Administrator</dc:creator>
  <cp:lastModifiedBy>曾静</cp:lastModifiedBy>
  <cp:lastPrinted>2023-01-09T01:24:00Z</cp:lastPrinted>
  <dcterms:modified xsi:type="dcterms:W3CDTF">2025-11-18T00:24:05Z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1C554BC3441946B2941CA18201237F1B</vt:lpwstr>
  </property>
  <property fmtid="{D5CDD505-2E9C-101B-9397-08002B2CF9AE}" pid="4" name="KSOTemplateDocerSaveRecord">
    <vt:lpwstr>eyJoZGlkIjoiMTk3YjJiZGFjMDQ0MjMxOTdkMmQ2Njc0NDM4YmI4NDYiLCJ1c2VySWQiOiI3MzQ5MTI3NjcifQ==</vt:lpwstr>
  </property>
</Properties>
</file>