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C9384">
      <w:pPr>
        <w:pStyle w:val="102"/>
        <w:spacing w:line="360" w:lineRule="exact"/>
        <w:rPr>
          <w:rFonts w:hint="default" w:ascii="Times New Roman" w:hAnsi="Times New Roman" w:cs="Times New Roman"/>
        </w:rPr>
      </w:pPr>
      <w:bookmarkStart w:id="0" w:name="SectionMark0"/>
      <w:r>
        <w:rPr>
          <w:rFonts w:hint="default" w:ascii="Times New Roman" w:hAnsi="Times New Roman" w:cs="Times New Roman"/>
        </w:rPr>
        <w:drawing>
          <wp:anchor distT="0" distB="0" distL="114300" distR="114300" simplePos="0" relativeHeight="251665408" behindDoc="0" locked="1" layoutInCell="1" allowOverlap="1">
            <wp:simplePos x="0" y="0"/>
            <wp:positionH relativeFrom="margin">
              <wp:posOffset>4284345</wp:posOffset>
            </wp:positionH>
            <wp:positionV relativeFrom="margin">
              <wp:posOffset>107315</wp:posOffset>
            </wp:positionV>
            <wp:extent cx="1403350" cy="720090"/>
            <wp:effectExtent l="0" t="0" r="13970" b="11430"/>
            <wp:wrapNone/>
            <wp:docPr id="7" name="HBPicture"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BPicture" descr="GB"/>
                    <pic:cNvPicPr>
                      <a:picLocks noChangeAspect="1"/>
                    </pic:cNvPicPr>
                  </pic:nvPicPr>
                  <pic:blipFill>
                    <a:blip r:embed="rId19"/>
                    <a:stretch>
                      <a:fillRect/>
                    </a:stretch>
                  </pic:blipFill>
                  <pic:spPr>
                    <a:xfrm>
                      <a:off x="0" y="0"/>
                      <a:ext cx="1403350" cy="720090"/>
                    </a:xfrm>
                    <a:prstGeom prst="rect">
                      <a:avLst/>
                    </a:prstGeom>
                    <a:noFill/>
                    <a:ln>
                      <a:noFill/>
                    </a:ln>
                  </pic:spPr>
                </pic:pic>
              </a:graphicData>
            </a:graphic>
          </wp:anchor>
        </w:drawing>
      </w:r>
      <w:r>
        <w:rPr>
          <w:rFonts w:hint="default" w:ascii="Times New Roman" w:hAnsi="Times New Roman" w:cs="Times New Roman"/>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8890000</wp:posOffset>
                </wp:positionV>
                <wp:extent cx="6121400" cy="0"/>
                <wp:effectExtent l="0" t="6350" r="0" b="6350"/>
                <wp:wrapNone/>
                <wp:docPr id="6" name="直线 8"/>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FFFFFF"/>
                          </a:solidFill>
                          <a:prstDash val="solid"/>
                          <a:headEnd type="none" w="med" len="med"/>
                          <a:tailEnd type="none" w="med" len="med"/>
                        </a:ln>
                        <a:effectLst/>
                      </wps:spPr>
                      <wps:bodyPr/>
                    </wps:wsp>
                  </a:graphicData>
                </a:graphic>
              </wp:anchor>
            </w:drawing>
          </mc:Choice>
          <mc:Fallback>
            <w:pict>
              <v:line id="直线 8" o:spid="_x0000_s1026" o:spt="20" style="position:absolute;left:0pt;margin-left:0pt;margin-top:700pt;height:0pt;width:482pt;z-index:251664384;mso-width-relative:page;mso-height-relative:page;" filled="f" stroked="t" coordsize="21600,21600" o:gfxdata="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9hqwO9QAAAAKAQAA&#10;DwAAAAAAAAABACAAAAAiAAAAZHJzL2Rvd25yZXYueG1sUEsBAhQAFAAAAAgAh07iQHoUOE3kAQAA&#10;3gMAAA4AAAAAAAAAAQAgAAAAIwEAAGRycy9lMm9Eb2MueG1sUEsFBgAAAAAGAAYAWQEAAHkFAAAA&#10;AA==&#10;">
                <v:fill on="f" focussize="0,0"/>
                <v:stroke weight="1pt" color="#FFFFFF" joinstyle="round"/>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63360" behindDoc="0" locked="1" layoutInCell="1" allowOverlap="1">
                <wp:simplePos x="0" y="0"/>
                <wp:positionH relativeFrom="margin">
                  <wp:posOffset>4100830</wp:posOffset>
                </wp:positionH>
                <wp:positionV relativeFrom="margin">
                  <wp:posOffset>8563610</wp:posOffset>
                </wp:positionV>
                <wp:extent cx="2019300" cy="312420"/>
                <wp:effectExtent l="0" t="0" r="7620" b="7620"/>
                <wp:wrapNone/>
                <wp:docPr id="5"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a:effectLst/>
                      </wps:spPr>
                      <wps:txbx>
                        <w:txbxContent>
                          <w:p w14:paraId="4EE16E67">
                            <w:pPr>
                              <w:pStyle w:val="104"/>
                              <w:rPr>
                                <w:rFonts w:ascii="黑体"/>
                              </w:rPr>
                            </w:pPr>
                            <w:r>
                              <w:rPr>
                                <w:rFonts w:hint="eastAsia" w:ascii="黑体"/>
                              </w:rPr>
                              <w:t>20</w:t>
                            </w:r>
                            <w:r>
                              <w:rPr>
                                <w:rFonts w:ascii="黑体"/>
                              </w:rPr>
                              <w:t>2X</w:t>
                            </w:r>
                            <w:r>
                              <w:rPr>
                                <w:rFonts w:hint="eastAsia" w:ascii="黑体"/>
                              </w:rPr>
                              <w:t>-</w:t>
                            </w:r>
                            <w:r>
                              <w:rPr>
                                <w:rFonts w:ascii="黑体"/>
                              </w:rPr>
                              <w:t>XX</w:t>
                            </w:r>
                            <w:r>
                              <w:rPr>
                                <w:rFonts w:hint="eastAsia" w:ascii="黑体"/>
                              </w:rPr>
                              <w:t>-</w:t>
                            </w:r>
                            <w:r>
                              <w:rPr>
                                <w:rFonts w:ascii="黑体"/>
                              </w:rPr>
                              <w:t>XX</w:t>
                            </w:r>
                            <w:r>
                              <w:rPr>
                                <w:rFonts w:hint="eastAsia" w:ascii="黑体"/>
                              </w:rPr>
                              <w:t>实施</w:t>
                            </w:r>
                          </w:p>
                        </w:txbxContent>
                      </wps:txbx>
                      <wps:bodyPr vert="horz" wrap="square" lIns="0" tIns="0" rIns="0" bIns="0" anchor="t" anchorCtr="0" upright="1"/>
                    </wps:wsp>
                  </a:graphicData>
                </a:graphic>
              </wp:anchor>
            </w:drawing>
          </mc:Choice>
          <mc:Fallback>
            <w:pict>
              <v:shape id="fmFrame6" o:spid="_x0000_s1026" o:spt="202" type="#_x0000_t202" style="position:absolute;left:0pt;margin-left:322.9pt;margin-top:674.3pt;height:24.6pt;width:159pt;mso-position-horizontal-relative:margin;mso-position-vertical-relative:margin;z-index:251663360;mso-width-relative:page;mso-height-relative:page;" fillcolor="#FFFFFF" filled="t" stroked="f" coordsize="21600,21600" o:gfxdata="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L9qtfaAAAA&#10;DQEAAA8AAAAAAAAAAQAgAAAAIgAAAGRycy9kb3ducmV2LnhtbFBLAQIUABQAAAAIAIdO4kB3TsZr&#10;4gEAANkDAAAOAAAAAAAAAAEAIAAAACkBAABkcnMvZTJvRG9jLnhtbFBLBQYAAAAABgAGAFkBAAB9&#10;BQAAAAA=&#10;">
                <v:fill on="t" focussize="0,0"/>
                <v:stroke on="f"/>
                <v:imagedata o:title=""/>
                <o:lock v:ext="edit" aspectratio="f"/>
                <v:textbox inset="0mm,0mm,0mm,0mm">
                  <w:txbxContent>
                    <w:p w14:paraId="4EE16E67">
                      <w:pPr>
                        <w:pStyle w:val="104"/>
                        <w:rPr>
                          <w:rFonts w:ascii="黑体"/>
                        </w:rPr>
                      </w:pPr>
                      <w:r>
                        <w:rPr>
                          <w:rFonts w:hint="eastAsia" w:ascii="黑体"/>
                        </w:rPr>
                        <w:t>20</w:t>
                      </w:r>
                      <w:r>
                        <w:rPr>
                          <w:rFonts w:ascii="黑体"/>
                        </w:rPr>
                        <w:t>2X</w:t>
                      </w:r>
                      <w:r>
                        <w:rPr>
                          <w:rFonts w:hint="eastAsia" w:ascii="黑体"/>
                        </w:rPr>
                        <w:t>-</w:t>
                      </w:r>
                      <w:r>
                        <w:rPr>
                          <w:rFonts w:ascii="黑体"/>
                        </w:rPr>
                        <w:t>XX</w:t>
                      </w:r>
                      <w:r>
                        <w:rPr>
                          <w:rFonts w:hint="eastAsia" w:ascii="黑体"/>
                        </w:rPr>
                        <w:t>-</w:t>
                      </w:r>
                      <w:r>
                        <w:rPr>
                          <w:rFonts w:ascii="黑体"/>
                        </w:rPr>
                        <w:t>XX</w:t>
                      </w:r>
                      <w:r>
                        <w:rPr>
                          <w:rFonts w:hint="eastAsia" w:ascii="黑体"/>
                        </w:rPr>
                        <w:t>实施</w:t>
                      </w:r>
                    </w:p>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62336" behindDoc="0" locked="1" layoutInCell="1" allowOverlap="1">
                <wp:simplePos x="0" y="0"/>
                <wp:positionH relativeFrom="margin">
                  <wp:posOffset>0</wp:posOffset>
                </wp:positionH>
                <wp:positionV relativeFrom="margin">
                  <wp:posOffset>8563610</wp:posOffset>
                </wp:positionV>
                <wp:extent cx="2019300" cy="312420"/>
                <wp:effectExtent l="0" t="0" r="7620" b="7620"/>
                <wp:wrapNone/>
                <wp:docPr id="4"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a:effectLst/>
                      </wps:spPr>
                      <wps:txbx>
                        <w:txbxContent>
                          <w:p w14:paraId="56C32152">
                            <w:pPr>
                              <w:pStyle w:val="105"/>
                              <w:rPr>
                                <w:rFonts w:ascii="黑体"/>
                              </w:rPr>
                            </w:pPr>
                            <w:r>
                              <w:rPr>
                                <w:rFonts w:hint="eastAsia" w:ascii="黑体"/>
                              </w:rPr>
                              <w:t>202</w:t>
                            </w:r>
                            <w:r>
                              <w:rPr>
                                <w:rFonts w:ascii="黑体"/>
                              </w:rPr>
                              <w:t>X</w:t>
                            </w:r>
                            <w:r>
                              <w:rPr>
                                <w:rFonts w:hint="eastAsia" w:ascii="黑体"/>
                              </w:rPr>
                              <w:t>-</w:t>
                            </w:r>
                            <w:r>
                              <w:rPr>
                                <w:rFonts w:ascii="黑体"/>
                              </w:rPr>
                              <w:t>XX</w:t>
                            </w:r>
                            <w:r>
                              <w:rPr>
                                <w:rFonts w:hint="eastAsia" w:ascii="黑体"/>
                              </w:rPr>
                              <w:t>-</w:t>
                            </w:r>
                            <w:r>
                              <w:rPr>
                                <w:rFonts w:ascii="黑体"/>
                              </w:rPr>
                              <w:t>XX</w:t>
                            </w:r>
                            <w:r>
                              <w:rPr>
                                <w:rFonts w:hint="eastAsia" w:ascii="黑体"/>
                              </w:rPr>
                              <w:t>发布</w:t>
                            </w:r>
                          </w:p>
                        </w:txbxContent>
                      </wps:txbx>
                      <wps:bodyPr vert="horz" wrap="square" lIns="0" tIns="0" rIns="0" bIns="0" anchor="t" anchorCtr="0" upright="1"/>
                    </wps:wsp>
                  </a:graphicData>
                </a:graphic>
              </wp:anchor>
            </w:drawing>
          </mc:Choice>
          <mc:Fallback>
            <w:pict>
              <v:shape id="fmFrame5" o:spid="_x0000_s1026" o:spt="202" type="#_x0000_t202" style="position:absolute;left:0pt;margin-left:0pt;margin-top:674.3pt;height:24.6pt;width:159pt;mso-position-horizontal-relative:margin;mso-position-vertical-relative:margin;z-index:251662336;mso-width-relative:page;mso-height-relative:page;" fillcolor="#FFFFFF" filled="t" stroked="f" coordsize="21600,21600" o:gfxdata="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fNsqI2AAAAAoB&#10;AAAPAAAAAAAAAAEAIAAAACIAAABkcnMvZG93bnJldi54bWxQSwECFAAUAAAACACHTuJAI1mkLeIB&#10;AADZAwAADgAAAAAAAAABACAAAAAnAQAAZHJzL2Uyb0RvYy54bWxQSwUGAAAAAAYABgBZAQAAewUA&#10;AAAA&#10;">
                <v:fill on="t" focussize="0,0"/>
                <v:stroke on="f"/>
                <v:imagedata o:title=""/>
                <o:lock v:ext="edit" aspectratio="f"/>
                <v:textbox inset="0mm,0mm,0mm,0mm">
                  <w:txbxContent>
                    <w:p w14:paraId="56C32152">
                      <w:pPr>
                        <w:pStyle w:val="105"/>
                        <w:rPr>
                          <w:rFonts w:ascii="黑体"/>
                        </w:rPr>
                      </w:pPr>
                      <w:r>
                        <w:rPr>
                          <w:rFonts w:hint="eastAsia" w:ascii="黑体"/>
                        </w:rPr>
                        <w:t>202</w:t>
                      </w:r>
                      <w:r>
                        <w:rPr>
                          <w:rFonts w:ascii="黑体"/>
                        </w:rPr>
                        <w:t>X</w:t>
                      </w:r>
                      <w:r>
                        <w:rPr>
                          <w:rFonts w:hint="eastAsia" w:ascii="黑体"/>
                        </w:rPr>
                        <w:t>-</w:t>
                      </w:r>
                      <w:r>
                        <w:rPr>
                          <w:rFonts w:ascii="黑体"/>
                        </w:rPr>
                        <w:t>XX</w:t>
                      </w:r>
                      <w:r>
                        <w:rPr>
                          <w:rFonts w:hint="eastAsia" w:ascii="黑体"/>
                        </w:rPr>
                        <w:t>-</w:t>
                      </w:r>
                      <w:r>
                        <w:rPr>
                          <w:rFonts w:ascii="黑体"/>
                        </w:rPr>
                        <w:t>XX</w:t>
                      </w:r>
                      <w:r>
                        <w:rPr>
                          <w:rFonts w:hint="eastAsia" w:ascii="黑体"/>
                        </w:rPr>
                        <w:t>发布</w:t>
                      </w:r>
                    </w:p>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61312" behindDoc="0" locked="1" layoutInCell="1" allowOverlap="1">
                <wp:simplePos x="0" y="0"/>
                <wp:positionH relativeFrom="margin">
                  <wp:posOffset>104775</wp:posOffset>
                </wp:positionH>
                <wp:positionV relativeFrom="margin">
                  <wp:posOffset>2952750</wp:posOffset>
                </wp:positionV>
                <wp:extent cx="6057900" cy="5286375"/>
                <wp:effectExtent l="0" t="0" r="7620" b="1905"/>
                <wp:wrapNone/>
                <wp:docPr id="3" name="fmFrame4"/>
                <wp:cNvGraphicFramePr/>
                <a:graphic xmlns:a="http://schemas.openxmlformats.org/drawingml/2006/main">
                  <a:graphicData uri="http://schemas.microsoft.com/office/word/2010/wordprocessingShape">
                    <wps:wsp>
                      <wps:cNvSpPr txBox="1"/>
                      <wps:spPr>
                        <a:xfrm>
                          <a:off x="0" y="0"/>
                          <a:ext cx="6057900" cy="5286375"/>
                        </a:xfrm>
                        <a:prstGeom prst="rect">
                          <a:avLst/>
                        </a:prstGeom>
                        <a:solidFill>
                          <a:srgbClr val="FFFFFF"/>
                        </a:solidFill>
                        <a:ln>
                          <a:noFill/>
                        </a:ln>
                        <a:effectLst/>
                      </wps:spPr>
                      <wps:txbx>
                        <w:txbxContent>
                          <w:p w14:paraId="1D5DBFFE">
                            <w:pPr>
                              <w:spacing w:line="360" w:lineRule="auto"/>
                              <w:ind w:firstLine="208" w:firstLineChars="40"/>
                              <w:jc w:val="center"/>
                              <w:rPr>
                                <w:rFonts w:ascii="黑体" w:eastAsia="黑体"/>
                                <w:kern w:val="0"/>
                                <w:sz w:val="52"/>
                                <w:szCs w:val="52"/>
                              </w:rPr>
                            </w:pPr>
                            <w:r>
                              <w:rPr>
                                <w:rFonts w:hint="eastAsia" w:ascii="黑体" w:eastAsia="黑体"/>
                                <w:kern w:val="0"/>
                                <w:sz w:val="52"/>
                                <w:szCs w:val="52"/>
                              </w:rPr>
                              <w:t>稀土金属及其化合物物理性能测试方法</w:t>
                            </w:r>
                          </w:p>
                          <w:p w14:paraId="1B558AEE">
                            <w:pPr>
                              <w:pStyle w:val="136"/>
                              <w:ind w:left="1460" w:hanging="1040"/>
                              <w:rPr>
                                <w:rFonts w:hint="default" w:eastAsia="黑体"/>
                                <w:sz w:val="48"/>
                                <w:szCs w:val="48"/>
                                <w:lang w:val="en-US" w:eastAsia="zh-CN"/>
                              </w:rPr>
                            </w:pPr>
                            <w:r>
                              <w:rPr>
                                <w:rFonts w:hint="eastAsia"/>
                                <w:szCs w:val="52"/>
                              </w:rPr>
                              <w:t>第2部分：稀土化合物</w:t>
                            </w:r>
                            <w:r>
                              <w:rPr>
                                <w:rFonts w:hint="eastAsia"/>
                                <w:szCs w:val="52"/>
                                <w:lang w:val="en-US" w:eastAsia="zh-CN"/>
                              </w:rPr>
                              <w:t xml:space="preserve">比表面积的测定 </w:t>
                            </w:r>
                            <w:r>
                              <w:rPr>
                                <w:rFonts w:hint="eastAsia" w:ascii="宋体" w:hAnsi="宋体" w:cs="宋体"/>
                                <w:szCs w:val="21"/>
                              </w:rPr>
                              <w:t>氮气吸附法</w:t>
                            </w:r>
                          </w:p>
                          <w:p w14:paraId="17A0C949">
                            <w:pPr>
                              <w:pStyle w:val="136"/>
                              <w:ind w:left="1380" w:hanging="960"/>
                              <w:rPr>
                                <w:sz w:val="48"/>
                                <w:szCs w:val="48"/>
                              </w:rPr>
                            </w:pPr>
                          </w:p>
                          <w:p w14:paraId="3DA231CF">
                            <w:pPr>
                              <w:pStyle w:val="136"/>
                              <w:ind w:left="1380" w:hanging="960"/>
                              <w:rPr>
                                <w:sz w:val="48"/>
                                <w:szCs w:val="48"/>
                              </w:rPr>
                            </w:pPr>
                          </w:p>
                          <w:p w14:paraId="08C8D539">
                            <w:pPr>
                              <w:pStyle w:val="136"/>
                              <w:ind w:left="1380" w:hanging="960"/>
                              <w:rPr>
                                <w:sz w:val="48"/>
                                <w:szCs w:val="48"/>
                              </w:rPr>
                            </w:pPr>
                          </w:p>
                          <w:p w14:paraId="35DF9EBC">
                            <w:pPr>
                              <w:jc w:val="center"/>
                              <w:rPr>
                                <w:rFonts w:eastAsia="黑体"/>
                                <w:sz w:val="28"/>
                                <w:lang w:val="de-DE"/>
                              </w:rPr>
                            </w:pPr>
                            <w:r>
                              <w:rPr>
                                <w:rFonts w:hint="eastAsia" w:eastAsia="黑体"/>
                                <w:sz w:val="28"/>
                                <w:lang w:val="de-DE"/>
                              </w:rPr>
                              <w:t>Test methods for physical characters of rare earth metals and their compounds</w:t>
                            </w:r>
                            <w:r>
                              <w:rPr>
                                <w:rFonts w:eastAsia="黑体"/>
                                <w:sz w:val="28"/>
                                <w:lang w:val="de-DE"/>
                              </w:rPr>
                              <w:t>—</w:t>
                            </w:r>
                          </w:p>
                          <w:p w14:paraId="08206A87">
                            <w:pPr>
                              <w:pStyle w:val="106"/>
                              <w:tabs>
                                <w:tab w:val="left" w:pos="7155"/>
                              </w:tabs>
                              <w:spacing w:line="240" w:lineRule="auto"/>
                              <w:rPr>
                                <w:rFonts w:eastAsia="黑体"/>
                                <w:lang w:val="de-DE"/>
                              </w:rPr>
                            </w:pPr>
                            <w:r>
                              <w:rPr>
                                <w:rFonts w:eastAsia="黑体"/>
                                <w:lang w:val="de-DE"/>
                              </w:rPr>
                              <w:t xml:space="preserve">Part </w:t>
                            </w:r>
                            <w:r>
                              <w:rPr>
                                <w:rFonts w:hint="eastAsia" w:eastAsia="黑体"/>
                                <w:lang w:val="de-DE"/>
                              </w:rPr>
                              <w:t>2</w:t>
                            </w:r>
                            <w:r>
                              <w:rPr>
                                <w:rFonts w:eastAsia="黑体"/>
                                <w:lang w:val="de-DE"/>
                              </w:rPr>
                              <w:t xml:space="preserve">: </w:t>
                            </w:r>
                            <w:r>
                              <w:rPr>
                                <w:rFonts w:hint="eastAsia" w:eastAsia="黑体"/>
                                <w:lang w:val="de-DE"/>
                              </w:rPr>
                              <w:t>Determination of specific surface area of rare earth compounds by nitrogen adsorption method</w:t>
                            </w:r>
                          </w:p>
                          <w:p w14:paraId="08526D95">
                            <w:pPr>
                              <w:pStyle w:val="106"/>
                              <w:tabs>
                                <w:tab w:val="left" w:pos="7155"/>
                              </w:tabs>
                              <w:spacing w:line="240" w:lineRule="auto"/>
                              <w:rPr>
                                <w:sz w:val="24"/>
                                <w:szCs w:val="24"/>
                              </w:rPr>
                            </w:pPr>
                            <w:r>
                              <w:rPr>
                                <w:rFonts w:hint="eastAsia" w:ascii="宋体" w:hAnsi="宋体"/>
                                <w:szCs w:val="28"/>
                              </w:rPr>
                              <w:t>（</w:t>
                            </w:r>
                            <w:r>
                              <w:rPr>
                                <w:rFonts w:hint="eastAsia" w:ascii="宋体" w:hAnsi="宋体"/>
                                <w:szCs w:val="28"/>
                                <w:lang w:val="en-US" w:eastAsia="zh-CN"/>
                              </w:rPr>
                              <w:t>送审</w:t>
                            </w:r>
                            <w:r>
                              <w:rPr>
                                <w:rFonts w:hint="eastAsia" w:ascii="宋体" w:hAnsi="宋体"/>
                                <w:szCs w:val="28"/>
                              </w:rPr>
                              <w:t>稿）</w:t>
                            </w:r>
                          </w:p>
                        </w:txbxContent>
                      </wps:txbx>
                      <wps:bodyPr vert="horz" wrap="square" lIns="0" tIns="0" rIns="0" bIns="0" anchor="t" anchorCtr="0" upright="1"/>
                    </wps:wsp>
                  </a:graphicData>
                </a:graphic>
              </wp:anchor>
            </w:drawing>
          </mc:Choice>
          <mc:Fallback>
            <w:pict>
              <v:shape id="fmFrame4" o:spid="_x0000_s1026" o:spt="202" type="#_x0000_t202" style="position:absolute;left:0pt;margin-left:8.25pt;margin-top:232.5pt;height:416.25pt;width:477pt;mso-position-horizontal-relative:margin;mso-position-vertical-relative:margin;z-index:251661312;mso-width-relative:page;mso-height-relative:page;" fillcolor="#FFFFFF" filled="t" stroked="f" coordsize="21600,21600" o:gfxdata="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aYC/tkAAAAL&#10;AQAADwAAAAAAAAABACAAAAAiAAAAZHJzL2Rvd25yZXYueG1sUEsBAhQAFAAAAAgAh07iQOWnicLi&#10;AQAA2gMAAA4AAAAAAAAAAQAgAAAAKAEAAGRycy9lMm9Eb2MueG1sUEsFBgAAAAAGAAYAWQEAAHwF&#10;AAAAAA==&#10;">
                <v:fill on="t" focussize="0,0"/>
                <v:stroke on="f"/>
                <v:imagedata o:title=""/>
                <o:lock v:ext="edit" aspectratio="f"/>
                <v:textbox inset="0mm,0mm,0mm,0mm">
                  <w:txbxContent>
                    <w:p w14:paraId="1D5DBFFE">
                      <w:pPr>
                        <w:spacing w:line="360" w:lineRule="auto"/>
                        <w:ind w:firstLine="208" w:firstLineChars="40"/>
                        <w:jc w:val="center"/>
                        <w:rPr>
                          <w:rFonts w:ascii="黑体" w:eastAsia="黑体"/>
                          <w:kern w:val="0"/>
                          <w:sz w:val="52"/>
                          <w:szCs w:val="52"/>
                        </w:rPr>
                      </w:pPr>
                      <w:r>
                        <w:rPr>
                          <w:rFonts w:hint="eastAsia" w:ascii="黑体" w:eastAsia="黑体"/>
                          <w:kern w:val="0"/>
                          <w:sz w:val="52"/>
                          <w:szCs w:val="52"/>
                        </w:rPr>
                        <w:t>稀土金属及其化合物物理性能测试方法</w:t>
                      </w:r>
                    </w:p>
                    <w:p w14:paraId="1B558AEE">
                      <w:pPr>
                        <w:pStyle w:val="136"/>
                        <w:ind w:left="1460" w:hanging="1040"/>
                        <w:rPr>
                          <w:rFonts w:hint="default" w:eastAsia="黑体"/>
                          <w:sz w:val="48"/>
                          <w:szCs w:val="48"/>
                          <w:lang w:val="en-US" w:eastAsia="zh-CN"/>
                        </w:rPr>
                      </w:pPr>
                      <w:r>
                        <w:rPr>
                          <w:rFonts w:hint="eastAsia"/>
                          <w:szCs w:val="52"/>
                        </w:rPr>
                        <w:t>第2部分：稀土化合物</w:t>
                      </w:r>
                      <w:r>
                        <w:rPr>
                          <w:rFonts w:hint="eastAsia"/>
                          <w:szCs w:val="52"/>
                          <w:lang w:val="en-US" w:eastAsia="zh-CN"/>
                        </w:rPr>
                        <w:t xml:space="preserve">比表面积的测定 </w:t>
                      </w:r>
                      <w:r>
                        <w:rPr>
                          <w:rFonts w:hint="eastAsia" w:ascii="宋体" w:hAnsi="宋体" w:cs="宋体"/>
                          <w:szCs w:val="21"/>
                        </w:rPr>
                        <w:t>氮气吸附法</w:t>
                      </w:r>
                    </w:p>
                    <w:p w14:paraId="17A0C949">
                      <w:pPr>
                        <w:pStyle w:val="136"/>
                        <w:ind w:left="1380" w:hanging="960"/>
                        <w:rPr>
                          <w:sz w:val="48"/>
                          <w:szCs w:val="48"/>
                        </w:rPr>
                      </w:pPr>
                    </w:p>
                    <w:p w14:paraId="3DA231CF">
                      <w:pPr>
                        <w:pStyle w:val="136"/>
                        <w:ind w:left="1380" w:hanging="960"/>
                        <w:rPr>
                          <w:sz w:val="48"/>
                          <w:szCs w:val="48"/>
                        </w:rPr>
                      </w:pPr>
                    </w:p>
                    <w:p w14:paraId="08C8D539">
                      <w:pPr>
                        <w:pStyle w:val="136"/>
                        <w:ind w:left="1380" w:hanging="960"/>
                        <w:rPr>
                          <w:sz w:val="48"/>
                          <w:szCs w:val="48"/>
                        </w:rPr>
                      </w:pPr>
                    </w:p>
                    <w:p w14:paraId="35DF9EBC">
                      <w:pPr>
                        <w:jc w:val="center"/>
                        <w:rPr>
                          <w:rFonts w:eastAsia="黑体"/>
                          <w:sz w:val="28"/>
                          <w:lang w:val="de-DE"/>
                        </w:rPr>
                      </w:pPr>
                      <w:r>
                        <w:rPr>
                          <w:rFonts w:hint="eastAsia" w:eastAsia="黑体"/>
                          <w:sz w:val="28"/>
                          <w:lang w:val="de-DE"/>
                        </w:rPr>
                        <w:t>Test methods for physical characters of rare earth metals and their compounds</w:t>
                      </w:r>
                      <w:r>
                        <w:rPr>
                          <w:rFonts w:eastAsia="黑体"/>
                          <w:sz w:val="28"/>
                          <w:lang w:val="de-DE"/>
                        </w:rPr>
                        <w:t>—</w:t>
                      </w:r>
                    </w:p>
                    <w:p w14:paraId="08206A87">
                      <w:pPr>
                        <w:pStyle w:val="106"/>
                        <w:tabs>
                          <w:tab w:val="left" w:pos="7155"/>
                        </w:tabs>
                        <w:spacing w:line="240" w:lineRule="auto"/>
                        <w:rPr>
                          <w:rFonts w:eastAsia="黑体"/>
                          <w:lang w:val="de-DE"/>
                        </w:rPr>
                      </w:pPr>
                      <w:r>
                        <w:rPr>
                          <w:rFonts w:eastAsia="黑体"/>
                          <w:lang w:val="de-DE"/>
                        </w:rPr>
                        <w:t xml:space="preserve">Part </w:t>
                      </w:r>
                      <w:r>
                        <w:rPr>
                          <w:rFonts w:hint="eastAsia" w:eastAsia="黑体"/>
                          <w:lang w:val="de-DE"/>
                        </w:rPr>
                        <w:t>2</w:t>
                      </w:r>
                      <w:r>
                        <w:rPr>
                          <w:rFonts w:eastAsia="黑体"/>
                          <w:lang w:val="de-DE"/>
                        </w:rPr>
                        <w:t xml:space="preserve">: </w:t>
                      </w:r>
                      <w:r>
                        <w:rPr>
                          <w:rFonts w:hint="eastAsia" w:eastAsia="黑体"/>
                          <w:lang w:val="de-DE"/>
                        </w:rPr>
                        <w:t>Determination of specific surface area of rare earth compounds by nitrogen adsorption method</w:t>
                      </w:r>
                    </w:p>
                    <w:p w14:paraId="08526D95">
                      <w:pPr>
                        <w:pStyle w:val="106"/>
                        <w:tabs>
                          <w:tab w:val="left" w:pos="7155"/>
                        </w:tabs>
                        <w:spacing w:line="240" w:lineRule="auto"/>
                        <w:rPr>
                          <w:sz w:val="24"/>
                          <w:szCs w:val="24"/>
                        </w:rPr>
                      </w:pPr>
                      <w:r>
                        <w:rPr>
                          <w:rFonts w:hint="eastAsia" w:ascii="宋体" w:hAnsi="宋体"/>
                          <w:szCs w:val="28"/>
                        </w:rPr>
                        <w:t>（</w:t>
                      </w:r>
                      <w:r>
                        <w:rPr>
                          <w:rFonts w:hint="eastAsia" w:ascii="宋体" w:hAnsi="宋体"/>
                          <w:szCs w:val="28"/>
                          <w:lang w:val="en-US" w:eastAsia="zh-CN"/>
                        </w:rPr>
                        <w:t>送审</w:t>
                      </w:r>
                      <w:r>
                        <w:rPr>
                          <w:rFonts w:hint="eastAsia" w:ascii="宋体" w:hAnsi="宋体"/>
                          <w:szCs w:val="28"/>
                        </w:rPr>
                        <w:t>稿）</w:t>
                      </w:r>
                    </w:p>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1010920</wp:posOffset>
                </wp:positionV>
                <wp:extent cx="6120130" cy="391160"/>
                <wp:effectExtent l="0" t="0" r="6350" b="5080"/>
                <wp:wrapNone/>
                <wp:docPr id="2" name="fmFrame2"/>
                <wp:cNvGraphicFramePr/>
                <a:graphic xmlns:a="http://schemas.openxmlformats.org/drawingml/2006/main">
                  <a:graphicData uri="http://schemas.microsoft.com/office/word/2010/wordprocessingShape">
                    <wps:wsp>
                      <wps:cNvSpPr txBox="1"/>
                      <wps:spPr>
                        <a:xfrm>
                          <a:off x="0" y="0"/>
                          <a:ext cx="6120130" cy="391160"/>
                        </a:xfrm>
                        <a:prstGeom prst="rect">
                          <a:avLst/>
                        </a:prstGeom>
                        <a:solidFill>
                          <a:srgbClr val="FFFFFF"/>
                        </a:solidFill>
                        <a:ln>
                          <a:noFill/>
                        </a:ln>
                        <a:effectLst/>
                      </wps:spPr>
                      <wps:txbx>
                        <w:txbxContent>
                          <w:p w14:paraId="25C96F32">
                            <w:pPr>
                              <w:pStyle w:val="103"/>
                            </w:pPr>
                            <w:r>
                              <w:rPr>
                                <w:rFonts w:hint="eastAsia"/>
                              </w:rPr>
                              <w:t>中华人民共和国国家标准</w:t>
                            </w:r>
                          </w:p>
                        </w:txbxContent>
                      </wps:txbx>
                      <wps:bodyPr vert="horz" wrap="square" lIns="0" tIns="0" rIns="0" bIns="0" anchor="t" anchorCtr="0" upright="1"/>
                    </wps:wsp>
                  </a:graphicData>
                </a:graphic>
              </wp:anchor>
            </w:drawing>
          </mc:Choice>
          <mc:Fallback>
            <w:pict>
              <v:shape id="fmFrame2" o:spid="_x0000_s1026" o:spt="202" type="#_x0000_t202" style="position:absolute;left:0pt;margin-left:0pt;margin-top:79.6pt;height:30.8pt;width:481.9pt;mso-position-horizontal-relative:margin;mso-position-vertical-relative:margin;z-index:251660288;mso-width-relative:page;mso-height-relative:page;" fillcolor="#FFFFFF" filled="t" stroked="f" coordsize="21600,21600"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Rg5HBdcAAAAIAQAA&#10;DwAAAAAAAAABACAAAAAiAAAAZHJzL2Rvd25yZXYueG1sUEsBAhQAFAAAAAgAh07iQMU4ftzhAQAA&#10;2QMAAA4AAAAAAAAAAQAgAAAAJgEAAGRycy9lMm9Eb2MueG1sUEsFBgAAAAAGAAYAWQEAAHkFAAAA&#10;AA==&#10;">
                <v:fill on="t" focussize="0,0"/>
                <v:stroke on="f"/>
                <v:imagedata o:title=""/>
                <o:lock v:ext="edit" aspectratio="f"/>
                <v:textbox inset="0mm,0mm,0mm,0mm">
                  <w:txbxContent>
                    <w:p w14:paraId="25C96F32">
                      <w:pPr>
                        <w:pStyle w:val="103"/>
                      </w:pPr>
                      <w:r>
                        <w:rPr>
                          <w:rFonts w:hint="eastAsia"/>
                        </w:rPr>
                        <w:t>中华人民共和国国家标准</w:t>
                      </w:r>
                    </w:p>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1" layoutInCell="1" allowOverlap="1">
                <wp:simplePos x="0" y="0"/>
                <wp:positionH relativeFrom="page">
                  <wp:posOffset>900430</wp:posOffset>
                </wp:positionH>
                <wp:positionV relativeFrom="page">
                  <wp:posOffset>360045</wp:posOffset>
                </wp:positionV>
                <wp:extent cx="2540000" cy="657860"/>
                <wp:effectExtent l="0" t="0" r="5080" b="12700"/>
                <wp:wrapNone/>
                <wp:docPr id="1" name="fmFrame1"/>
                <wp:cNvGraphicFramePr/>
                <a:graphic xmlns:a="http://schemas.openxmlformats.org/drawingml/2006/main">
                  <a:graphicData uri="http://schemas.microsoft.com/office/word/2010/wordprocessingShape">
                    <wps:wsp>
                      <wps:cNvSpPr txBox="1"/>
                      <wps:spPr>
                        <a:xfrm>
                          <a:off x="0" y="0"/>
                          <a:ext cx="2540000" cy="657860"/>
                        </a:xfrm>
                        <a:prstGeom prst="rect">
                          <a:avLst/>
                        </a:prstGeom>
                        <a:solidFill>
                          <a:srgbClr val="FFFFFF"/>
                        </a:solidFill>
                        <a:ln>
                          <a:noFill/>
                        </a:ln>
                        <a:effectLst/>
                      </wps:spPr>
                      <wps:txbx>
                        <w:txbxContent>
                          <w:p w14:paraId="2B6A79DC">
                            <w:pPr>
                              <w:pStyle w:val="88"/>
                              <w:spacing w:line="0" w:lineRule="atLeast"/>
                              <w:rPr>
                                <w:rFonts w:ascii="黑体"/>
                              </w:rPr>
                            </w:pPr>
                            <w:r>
                              <w:rPr>
                                <w:rFonts w:hint="eastAsia" w:ascii="黑体"/>
                              </w:rPr>
                              <w:t xml:space="preserve">ICS </w:t>
                            </w:r>
                            <w:r>
                              <w:rPr>
                                <w:rFonts w:ascii="黑体"/>
                              </w:rPr>
                              <w:t>77.120.99</w:t>
                            </w:r>
                          </w:p>
                          <w:p w14:paraId="69ADD27F">
                            <w:pPr>
                              <w:pStyle w:val="88"/>
                              <w:spacing w:line="0" w:lineRule="atLeast"/>
                            </w:pPr>
                            <w:r>
                              <w:rPr>
                                <w:rFonts w:hint="eastAsia" w:ascii="黑体"/>
                              </w:rPr>
                              <w:t>CC</w:t>
                            </w:r>
                            <w:r>
                              <w:rPr>
                                <w:rFonts w:hint="eastAsia" w:ascii="黑体"/>
                                <w:highlight w:val="none"/>
                              </w:rPr>
                              <w:t>S H 14</w:t>
                            </w:r>
                          </w:p>
                        </w:txbxContent>
                      </wps:txbx>
                      <wps:bodyPr vert="horz" wrap="square" lIns="0" tIns="0" rIns="0" bIns="0" anchor="t" anchorCtr="0" upright="1"/>
                    </wps:wsp>
                  </a:graphicData>
                </a:graphic>
              </wp:anchor>
            </w:drawing>
          </mc:Choice>
          <mc:Fallback>
            <w:pict>
              <v:shape id="fmFrame1" o:spid="_x0000_s1026" o:spt="202" type="#_x0000_t202" style="position:absolute;left:0pt;margin-left:70.9pt;margin-top:28.35pt;height:51.8pt;width:200pt;mso-position-horizontal-relative:page;mso-position-vertical-relative:page;z-index:251659264;mso-width-relative:page;mso-height-relative:page;" fillcolor="#FFFFFF" filled="t" stroked="f" coordsize="21600,21600" o:gfxdata="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OwufZtcAAAAKAQAA&#10;DwAAAAAAAAABACAAAAAiAAAAZHJzL2Rvd25yZXYueG1sUEsBAhQAFAAAAAgAh07iQLq/6PDhAQAA&#10;2QMAAA4AAAAAAAAAAQAgAAAAJgEAAGRycy9lMm9Eb2MueG1sUEsFBgAAAAAGAAYAWQEAAHkFAAAA&#10;AA==&#10;">
                <v:fill on="t" focussize="0,0"/>
                <v:stroke on="f"/>
                <v:imagedata o:title=""/>
                <o:lock v:ext="edit" aspectratio="f"/>
                <v:textbox inset="0mm,0mm,0mm,0mm">
                  <w:txbxContent>
                    <w:p w14:paraId="2B6A79DC">
                      <w:pPr>
                        <w:pStyle w:val="88"/>
                        <w:spacing w:line="0" w:lineRule="atLeast"/>
                        <w:rPr>
                          <w:rFonts w:ascii="黑体"/>
                        </w:rPr>
                      </w:pPr>
                      <w:r>
                        <w:rPr>
                          <w:rFonts w:hint="eastAsia" w:ascii="黑体"/>
                        </w:rPr>
                        <w:t xml:space="preserve">ICS </w:t>
                      </w:r>
                      <w:r>
                        <w:rPr>
                          <w:rFonts w:ascii="黑体"/>
                        </w:rPr>
                        <w:t>77.120.99</w:t>
                      </w:r>
                    </w:p>
                    <w:p w14:paraId="69ADD27F">
                      <w:pPr>
                        <w:pStyle w:val="88"/>
                        <w:spacing w:line="0" w:lineRule="atLeast"/>
                      </w:pPr>
                      <w:r>
                        <w:rPr>
                          <w:rFonts w:hint="eastAsia" w:ascii="黑体"/>
                        </w:rPr>
                        <w:t>CC</w:t>
                      </w:r>
                      <w:r>
                        <w:rPr>
                          <w:rFonts w:hint="eastAsia" w:ascii="黑体"/>
                          <w:highlight w:val="none"/>
                        </w:rPr>
                        <w:t>S H 14</w:t>
                      </w:r>
                    </w:p>
                  </w:txbxContent>
                </v:textbox>
                <w10:anchorlock/>
              </v:shape>
            </w:pict>
          </mc:Fallback>
        </mc:AlternateContent>
      </w:r>
      <w:r>
        <w:rPr>
          <w:rFonts w:hint="default" w:ascii="Times New Roman" w:hAnsi="Times New Roman" w:cs="Times New Roman"/>
        </w:rPr>
        <w:t xml:space="preserve"> </w:t>
      </w:r>
    </w:p>
    <w:p w14:paraId="5F02A2E9">
      <w:pPr>
        <w:spacing w:line="360" w:lineRule="exact"/>
        <w:rPr>
          <w:rFonts w:hint="default" w:ascii="Times New Roman" w:hAnsi="Times New Roman" w:cs="Times New Roman"/>
        </w:rPr>
      </w:pPr>
    </w:p>
    <w:p w14:paraId="6E670E84">
      <w:pPr>
        <w:spacing w:line="360" w:lineRule="exact"/>
        <w:rPr>
          <w:rFonts w:hint="default" w:ascii="Times New Roman" w:hAnsi="Times New Roman" w:cs="Times New Roman"/>
        </w:rPr>
      </w:pPr>
    </w:p>
    <w:p w14:paraId="5A12F0D7">
      <w:pPr>
        <w:spacing w:line="360" w:lineRule="exact"/>
        <w:rPr>
          <w:rFonts w:hint="default" w:ascii="Times New Roman" w:hAnsi="Times New Roman" w:cs="Times New Roman"/>
        </w:rPr>
      </w:pPr>
    </w:p>
    <w:p w14:paraId="0A031E98">
      <w:pPr>
        <w:spacing w:line="360" w:lineRule="exact"/>
        <w:rPr>
          <w:rFonts w:hint="default" w:ascii="Times New Roman" w:hAnsi="Times New Roman" w:cs="Times New Roman"/>
        </w:rPr>
      </w:pPr>
    </w:p>
    <w:p w14:paraId="09B6EE89">
      <w:pPr>
        <w:spacing w:before="510" w:line="360" w:lineRule="exact"/>
        <w:ind w:left="2814" w:leftChars="1340"/>
        <w:jc w:val="right"/>
        <w:rPr>
          <w:rFonts w:hint="default" w:ascii="Times New Roman" w:hAnsi="Times New Roman" w:eastAsia="黑体" w:cs="Times New Roman"/>
          <w:bCs/>
          <w:sz w:val="28"/>
        </w:rPr>
      </w:pPr>
      <w:r>
        <w:rPr>
          <w:rFonts w:hint="default" w:ascii="Times New Roman" w:hAnsi="Times New Roman" w:eastAsia="黑体" w:cs="Times New Roman"/>
          <w:bCs/>
          <w:sz w:val="28"/>
        </w:rPr>
        <w:t>GB/T 20170.2—202X</w:t>
      </w:r>
    </w:p>
    <w:p w14:paraId="5D598B6B">
      <w:pPr>
        <w:spacing w:line="360" w:lineRule="exact"/>
        <w:rPr>
          <w:rFonts w:hint="default" w:ascii="Times New Roman" w:hAnsi="Times New Roman" w:eastAsia="黑体" w:cs="Times New Roman"/>
          <w:bCs/>
          <w:szCs w:val="21"/>
        </w:rPr>
      </w:pPr>
      <w:r>
        <w:rPr>
          <w:rFonts w:hint="default" w:ascii="Times New Roman" w:hAnsi="Times New Roman" w:cs="Times New Roman"/>
          <w:b/>
          <w:bCs/>
          <w:sz w:val="28"/>
        </w:rPr>
        <w:t xml:space="preserve">                                                    </w:t>
      </w:r>
      <w:r>
        <w:rPr>
          <w:rFonts w:hint="default" w:ascii="Times New Roman" w:hAnsi="Times New Roman" w:eastAsia="黑体" w:cs="Times New Roman"/>
          <w:bCs/>
          <w:szCs w:val="21"/>
        </w:rPr>
        <w:t>代替GB/T 20170.2—2006</w:t>
      </w:r>
    </w:p>
    <w:p w14:paraId="43D499ED">
      <w:pPr>
        <w:spacing w:line="360" w:lineRule="exact"/>
        <w:ind w:firstLine="540"/>
        <w:jc w:val="center"/>
        <w:rPr>
          <w:rFonts w:hint="default" w:ascii="Times New Roman" w:hAnsi="Times New Roman" w:cs="Times New Roman"/>
        </w:rPr>
        <w:sectPr>
          <w:headerReference r:id="rId5" w:type="first"/>
          <w:headerReference r:id="rId3" w:type="default"/>
          <w:headerReference r:id="rId4" w:type="even"/>
          <w:pgSz w:w="11907" w:h="16839"/>
          <w:pgMar w:top="567" w:right="851" w:bottom="851" w:left="1418" w:header="0" w:footer="0" w:gutter="0"/>
          <w:pgNumType w:start="1"/>
          <w:cols w:space="720" w:num="1"/>
          <w:titlePg/>
          <w:docGrid w:type="lines" w:linePitch="312" w:charSpace="0"/>
        </w:sectPr>
      </w:pPr>
      <w:r>
        <w:rPr>
          <w:rFonts w:hint="default" w:ascii="Times New Roman" w:hAnsi="Times New Roman" w:cs="Times New Roman"/>
          <w:sz w:val="20"/>
        </w:rPr>
        <mc:AlternateContent>
          <mc:Choice Requires="wpg">
            <w:drawing>
              <wp:anchor distT="0" distB="0" distL="114300" distR="114300" simplePos="0" relativeHeight="251668480" behindDoc="0" locked="0" layoutInCell="1" allowOverlap="1">
                <wp:simplePos x="0" y="0"/>
                <wp:positionH relativeFrom="column">
                  <wp:posOffset>1232535</wp:posOffset>
                </wp:positionH>
                <wp:positionV relativeFrom="paragraph">
                  <wp:posOffset>6959600</wp:posOffset>
                </wp:positionV>
                <wp:extent cx="3656965" cy="599440"/>
                <wp:effectExtent l="0" t="0" r="635" b="10160"/>
                <wp:wrapNone/>
                <wp:docPr id="12" name="组合 15"/>
                <wp:cNvGraphicFramePr/>
                <a:graphic xmlns:a="http://schemas.openxmlformats.org/drawingml/2006/main">
                  <a:graphicData uri="http://schemas.microsoft.com/office/word/2010/wordprocessingGroup">
                    <wpg:wgp>
                      <wpg:cNvGrpSpPr/>
                      <wpg:grpSpPr>
                        <a:xfrm>
                          <a:off x="0" y="0"/>
                          <a:ext cx="3656965" cy="599440"/>
                          <a:chOff x="3359" y="14917"/>
                          <a:chExt cx="5759" cy="944"/>
                        </a:xfrm>
                        <a:effectLst/>
                      </wpg:grpSpPr>
                      <wps:wsp>
                        <wps:cNvPr id="10" name="fmFrame7"/>
                        <wps:cNvSpPr txBox="1"/>
                        <wps:spPr>
                          <a:xfrm>
                            <a:off x="3359" y="14917"/>
                            <a:ext cx="5759" cy="944"/>
                          </a:xfrm>
                          <a:prstGeom prst="rect">
                            <a:avLst/>
                          </a:prstGeom>
                          <a:solidFill>
                            <a:srgbClr val="FFFFFF"/>
                          </a:solidFill>
                          <a:ln>
                            <a:noFill/>
                          </a:ln>
                          <a:effectLst/>
                        </wps:spPr>
                        <wps:txbx>
                          <w:txbxContent>
                            <w:p w14:paraId="6095B60B">
                              <w:pPr>
                                <w:pStyle w:val="100"/>
                                <w:spacing w:line="400" w:lineRule="exact"/>
                                <w:rPr>
                                  <w:rStyle w:val="79"/>
                                  <w:rFonts w:ascii="方正姚体" w:hAnsi="方正粗黑宋简体" w:eastAsia="方正姚体"/>
                                  <w:b w:val="0"/>
                                  <w:spacing w:val="0"/>
                                  <w:sz w:val="32"/>
                                  <w:szCs w:val="32"/>
                                </w:rPr>
                              </w:pPr>
                              <w:r>
                                <w:rPr>
                                  <w:rFonts w:hint="eastAsia" w:ascii="方正姚体" w:hAnsi="方正粗黑宋简体" w:eastAsia="方正姚体"/>
                                  <w:b w:val="0"/>
                                  <w:spacing w:val="0"/>
                                  <w:w w:val="100"/>
                                  <w:sz w:val="32"/>
                                  <w:szCs w:val="32"/>
                                </w:rPr>
                                <w:t>国家市场监督管理总局</w:t>
                              </w:r>
                            </w:p>
                            <w:p w14:paraId="158DA4BB">
                              <w:pPr>
                                <w:pStyle w:val="100"/>
                                <w:spacing w:line="400" w:lineRule="exact"/>
                                <w:rPr>
                                  <w:rFonts w:ascii="方正姚体" w:eastAsia="方正姚体"/>
                                  <w:b w:val="0"/>
                                  <w:w w:val="100"/>
                                  <w:sz w:val="30"/>
                                  <w:szCs w:val="30"/>
                                </w:rPr>
                              </w:pPr>
                              <w:r>
                                <w:rPr>
                                  <w:rFonts w:hint="eastAsia" w:ascii="方正姚体" w:hAnsi="方正粗黑宋简体" w:eastAsia="方正姚体"/>
                                  <w:b w:val="0"/>
                                  <w:bCs/>
                                  <w:spacing w:val="0"/>
                                  <w:w w:val="100"/>
                                  <w:sz w:val="32"/>
                                  <w:szCs w:val="32"/>
                                </w:rPr>
                                <w:t>国家标准化管理委员会</w:t>
                              </w:r>
                            </w:p>
                            <w:p w14:paraId="385AB62B">
                              <w:pPr>
                                <w:pStyle w:val="100"/>
                              </w:pPr>
                            </w:p>
                          </w:txbxContent>
                        </wps:txbx>
                        <wps:bodyPr vert="horz" wrap="square" lIns="0" tIns="0" rIns="0" bIns="0" anchor="t" anchorCtr="0" upright="1"/>
                      </wps:wsp>
                      <wps:wsp>
                        <wps:cNvPr id="11" name="文本框 14"/>
                        <wps:cNvSpPr txBox="1"/>
                        <wps:spPr>
                          <a:xfrm>
                            <a:off x="7884" y="14975"/>
                            <a:ext cx="1020" cy="843"/>
                          </a:xfrm>
                          <a:prstGeom prst="rect">
                            <a:avLst/>
                          </a:prstGeom>
                          <a:noFill/>
                          <a:ln>
                            <a:noFill/>
                          </a:ln>
                          <a:effectLst/>
                        </wps:spPr>
                        <wps:txbx>
                          <w:txbxContent>
                            <w:p w14:paraId="5D3A98B8">
                              <w:pPr>
                                <w:rPr>
                                  <w:spacing w:val="10"/>
                                </w:rPr>
                              </w:pPr>
                              <w:r>
                                <w:rPr>
                                  <w:rFonts w:hint="eastAsia" w:ascii="黑体" w:eastAsia="黑体"/>
                                  <w:spacing w:val="10"/>
                                  <w:sz w:val="28"/>
                                </w:rPr>
                                <w:t>发布</w:t>
                              </w:r>
                            </w:p>
                          </w:txbxContent>
                        </wps:txbx>
                        <wps:bodyPr vert="horz" wrap="square" anchor="t" anchorCtr="0" upright="1"/>
                      </wps:wsp>
                    </wpg:wgp>
                  </a:graphicData>
                </a:graphic>
              </wp:anchor>
            </w:drawing>
          </mc:Choice>
          <mc:Fallback>
            <w:pict>
              <v:group id="组合 15" o:spid="_x0000_s1026" o:spt="203" style="position:absolute;left:0pt;margin-left:97.05pt;margin-top:548pt;height:47.2pt;width:287.95pt;z-index:251668480;mso-width-relative:page;mso-height-relative:page;" coordorigin="3359,14917" coordsize="5759,944" o:gfxdata="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qt0IvNoAAAANAQAADwAAAAAAAAABACAAAAAiAAAAZHJzL2Rvd25yZXYueG1sUEsB&#10;AhQAFAAAAAgAh07iQA0TIHmeAgAAzwYAAA4AAAAAAAAAAQAgAAAAKQEAAGRycy9lMm9Eb2MueG1s&#10;UEsFBgAAAAAGAAYAWQEAADkGAAAAAA==&#10;">
                <o:lock v:ext="edit" aspectratio="f"/>
                <v:shape id="fmFrame7" o:spid="_x0000_s1026" o:spt="202" type="#_x0000_t202" style="position:absolute;left:3359;top:14917;height:944;width:5759;" fillcolor="#FFFFFF" filled="t" stroked="f" coordsize="21600,21600" o:gfxdata="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Rh1G8AAAA&#10;2wAAAA8AAAAAAAAAAQAgAAAAIgAAAGRycy9kb3ducmV2LnhtbFBLAQIUABQAAAAIAIdO4kAzLwWe&#10;OwAAADkAAAAQAAAAAAAAAAEAIAAAAAsBAABkcnMvc2hhcGV4bWwueG1sUEsFBgAAAAAGAAYAWwEA&#10;ALUDAAAAAA==&#10;">
                  <v:fill on="t" focussize="0,0"/>
                  <v:stroke on="f"/>
                  <v:imagedata o:title=""/>
                  <o:lock v:ext="edit" aspectratio="f"/>
                  <v:textbox inset="0mm,0mm,0mm,0mm">
                    <w:txbxContent>
                      <w:p w14:paraId="6095B60B">
                        <w:pPr>
                          <w:pStyle w:val="100"/>
                          <w:spacing w:line="400" w:lineRule="exact"/>
                          <w:rPr>
                            <w:rStyle w:val="79"/>
                            <w:rFonts w:ascii="方正姚体" w:hAnsi="方正粗黑宋简体" w:eastAsia="方正姚体"/>
                            <w:b w:val="0"/>
                            <w:spacing w:val="0"/>
                            <w:sz w:val="32"/>
                            <w:szCs w:val="32"/>
                          </w:rPr>
                        </w:pPr>
                        <w:r>
                          <w:rPr>
                            <w:rFonts w:hint="eastAsia" w:ascii="方正姚体" w:hAnsi="方正粗黑宋简体" w:eastAsia="方正姚体"/>
                            <w:b w:val="0"/>
                            <w:spacing w:val="0"/>
                            <w:w w:val="100"/>
                            <w:sz w:val="32"/>
                            <w:szCs w:val="32"/>
                          </w:rPr>
                          <w:t>国家市场监督管理总局</w:t>
                        </w:r>
                      </w:p>
                      <w:p w14:paraId="158DA4BB">
                        <w:pPr>
                          <w:pStyle w:val="100"/>
                          <w:spacing w:line="400" w:lineRule="exact"/>
                          <w:rPr>
                            <w:rFonts w:ascii="方正姚体" w:eastAsia="方正姚体"/>
                            <w:b w:val="0"/>
                            <w:w w:val="100"/>
                            <w:sz w:val="30"/>
                            <w:szCs w:val="30"/>
                          </w:rPr>
                        </w:pPr>
                        <w:r>
                          <w:rPr>
                            <w:rFonts w:hint="eastAsia" w:ascii="方正姚体" w:hAnsi="方正粗黑宋简体" w:eastAsia="方正姚体"/>
                            <w:b w:val="0"/>
                            <w:bCs/>
                            <w:spacing w:val="0"/>
                            <w:w w:val="100"/>
                            <w:sz w:val="32"/>
                            <w:szCs w:val="32"/>
                          </w:rPr>
                          <w:t>国家标准化管理委员会</w:t>
                        </w:r>
                      </w:p>
                      <w:p w14:paraId="385AB62B">
                        <w:pPr>
                          <w:pStyle w:val="100"/>
                        </w:pPr>
                      </w:p>
                    </w:txbxContent>
                  </v:textbox>
                </v:shape>
                <v:shape id="文本框 14" o:spid="_x0000_s1026" o:spt="202" type="#_x0000_t202" style="position:absolute;left:7884;top:14975;height:843;width:1020;" filled="f" stroked="f" coordsize="21600,21600" o:gfxdata="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yNt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5D3A98B8">
                        <w:pPr>
                          <w:rPr>
                            <w:spacing w:val="10"/>
                          </w:rPr>
                        </w:pPr>
                        <w:r>
                          <w:rPr>
                            <w:rFonts w:hint="eastAsia" w:ascii="黑体" w:eastAsia="黑体"/>
                            <w:spacing w:val="10"/>
                            <w:sz w:val="28"/>
                          </w:rPr>
                          <w:t>发布</w:t>
                        </w:r>
                      </w:p>
                    </w:txbxContent>
                  </v:textbox>
                </v:shape>
              </v:group>
            </w:pict>
          </mc:Fallback>
        </mc:AlternateContent>
      </w:r>
      <w:r>
        <w:rPr>
          <w:rFonts w:hint="default" w:ascii="Times New Roman" w:hAnsi="Times New Roman" w:cs="Times New Roman"/>
          <w:sz w:val="20"/>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ge">
                  <wp:posOffset>9274810</wp:posOffset>
                </wp:positionV>
                <wp:extent cx="6172200" cy="0"/>
                <wp:effectExtent l="0" t="4445" r="0" b="5080"/>
                <wp:wrapNone/>
                <wp:docPr id="9" name="直线 12"/>
                <wp:cNvGraphicFramePr/>
                <a:graphic xmlns:a="http://schemas.openxmlformats.org/drawingml/2006/main">
                  <a:graphicData uri="http://schemas.microsoft.com/office/word/2010/wordprocessingShape">
                    <wps:wsp>
                      <wps:cNvCnPr/>
                      <wps:spPr>
                        <a:xfrm>
                          <a:off x="0" y="0"/>
                          <a:ext cx="61722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2" o:spid="_x0000_s1026" o:spt="20" style="position:absolute;left:0pt;margin-left:0pt;margin-top:730.3pt;height:0pt;width:486pt;mso-position-vertical-relative:page;z-index:251667456;mso-width-relative:page;mso-height-relative:page;" filled="f" stroked="t" coordsize="21600,21600" o:gfxdata="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fYh8f9QAAAAKAQAA&#10;DwAAAAAAAAABACAAAAAiAAAAZHJzL2Rvd25yZXYueG1sUEsBAhQAFAAAAAgAh07iQCQwEeDkAQAA&#10;3gMAAA4AAAAAAAAAAQAgAAAAIwEAAGRycy9lMm9Eb2MueG1sUEsFBgAAAAAGAAYAWQEAAHkFAAAA&#10;AA==&#10;">
                <v:fill on="f" focussize="0,0"/>
                <v:stroke color="#000000" joinstyle="round"/>
                <v:imagedata o:title=""/>
                <o:lock v:ext="edit" aspectratio="f"/>
              </v:line>
            </w:pict>
          </mc:Fallback>
        </mc:AlternateContent>
      </w:r>
      <w:r>
        <w:rPr>
          <w:rFonts w:hint="default" w:ascii="Times New Roman" w:hAnsi="Times New Roman" w:cs="Times New Roman"/>
          <w:sz w:val="20"/>
        </w:rPr>
        <mc:AlternateContent>
          <mc:Choice Requires="wps">
            <w:drawing>
              <wp:anchor distT="0" distB="0" distL="114300" distR="114300" simplePos="0" relativeHeight="251666432" behindDoc="0" locked="0" layoutInCell="1" allowOverlap="1">
                <wp:simplePos x="0" y="0"/>
                <wp:positionH relativeFrom="column">
                  <wp:posOffset>160020</wp:posOffset>
                </wp:positionH>
                <wp:positionV relativeFrom="paragraph">
                  <wp:posOffset>100965</wp:posOffset>
                </wp:positionV>
                <wp:extent cx="6120130" cy="0"/>
                <wp:effectExtent l="0" t="4445" r="0" b="5080"/>
                <wp:wrapNone/>
                <wp:docPr id="8" name="直线 10"/>
                <wp:cNvGraphicFramePr/>
                <a:graphic xmlns:a="http://schemas.openxmlformats.org/drawingml/2006/main">
                  <a:graphicData uri="http://schemas.microsoft.com/office/word/2010/wordprocessingShape">
                    <wps:wsp>
                      <wps:cNvCnPr/>
                      <wps:spPr>
                        <a:xfrm flipH="1">
                          <a:off x="0" y="0"/>
                          <a:ext cx="61201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0" o:spid="_x0000_s1026" o:spt="20" style="position:absolute;left:0pt;flip:x;margin-left:12.6pt;margin-top:7.95pt;height:0pt;width:481.9pt;z-index:251666432;mso-width-relative:page;mso-height-relative:page;" filled="f" stroked="t" coordsize="21600,21600" o:gfxdata="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RKZf3V&#10;AAAACAEAAA8AAAAAAAAAAQAgAAAAIgAAAGRycy9kb3ducmV2LnhtbFBLAQIUABQAAAAIAIdO4kBs&#10;RDR96gEAAOgDAAAOAAAAAAAAAAEAIAAAACQBAABkcnMvZTJvRG9jLnhtbFBLBQYAAAAABgAGAFkB&#10;AACABQAAAAA=&#10;">
                <v:fill on="f" focussize="0,0"/>
                <v:stroke color="#000000" joinstyle="round"/>
                <v:imagedata o:title=""/>
                <o:lock v:ext="edit" aspectratio="f"/>
              </v:line>
            </w:pict>
          </mc:Fallback>
        </mc:AlternateContent>
      </w:r>
      <w:r>
        <w:rPr>
          <w:rFonts w:hint="default" w:ascii="Times New Roman" w:hAnsi="Times New Roman" w:cs="Times New Roman"/>
        </w:rPr>
        <w:t xml:space="preserve">          </w:t>
      </w:r>
    </w:p>
    <w:bookmarkEnd w:id="0"/>
    <w:p w14:paraId="322A52D5">
      <w:pPr>
        <w:pStyle w:val="108"/>
        <w:ind w:left="1060" w:hanging="640"/>
        <w:rPr>
          <w:rFonts w:hint="default" w:ascii="Times New Roman" w:hAnsi="Times New Roman" w:cs="Times New Roman"/>
        </w:rPr>
      </w:pPr>
    </w:p>
    <w:p w14:paraId="13E8E5F2">
      <w:pPr>
        <w:pStyle w:val="108"/>
        <w:ind w:left="1060" w:hanging="640"/>
        <w:rPr>
          <w:rFonts w:hint="default" w:ascii="Times New Roman" w:hAnsi="Times New Roman" w:cs="Times New Roman"/>
        </w:rPr>
      </w:pPr>
    </w:p>
    <w:p w14:paraId="6FCFF54A">
      <w:pPr>
        <w:pStyle w:val="108"/>
        <w:ind w:left="1060" w:hanging="640"/>
        <w:rPr>
          <w:rFonts w:hint="default" w:ascii="Times New Roman" w:hAnsi="Times New Roman" w:cs="Times New Roman"/>
        </w:rPr>
      </w:pPr>
    </w:p>
    <w:p w14:paraId="20B5E368">
      <w:pPr>
        <w:pStyle w:val="108"/>
        <w:ind w:left="1060" w:hanging="640"/>
        <w:rPr>
          <w:rFonts w:hint="default" w:ascii="Times New Roman" w:hAnsi="Times New Roman" w:cs="Times New Roman"/>
        </w:rPr>
      </w:pPr>
    </w:p>
    <w:p w14:paraId="05051B74">
      <w:pPr>
        <w:pStyle w:val="108"/>
        <w:ind w:left="1060" w:hanging="640"/>
        <w:rPr>
          <w:rFonts w:hint="default" w:ascii="Times New Roman" w:hAnsi="Times New Roman" w:cs="Times New Roman"/>
        </w:rPr>
      </w:pPr>
    </w:p>
    <w:p w14:paraId="4784FA6B">
      <w:pPr>
        <w:pStyle w:val="108"/>
        <w:ind w:left="1060" w:hanging="640"/>
        <w:rPr>
          <w:rFonts w:hint="default" w:ascii="Times New Roman" w:hAnsi="Times New Roman" w:cs="Times New Roman"/>
        </w:rPr>
      </w:pPr>
    </w:p>
    <w:p w14:paraId="3CC69729">
      <w:pPr>
        <w:pStyle w:val="108"/>
        <w:ind w:left="1060" w:hanging="640"/>
        <w:rPr>
          <w:rFonts w:hint="default" w:ascii="Times New Roman" w:hAnsi="Times New Roman" w:cs="Times New Roman"/>
        </w:rPr>
      </w:pPr>
    </w:p>
    <w:p w14:paraId="786FEA40">
      <w:pPr>
        <w:pStyle w:val="108"/>
        <w:ind w:left="1060" w:hanging="640"/>
        <w:rPr>
          <w:rFonts w:hint="default" w:ascii="Times New Roman" w:hAnsi="Times New Roman" w:cs="Times New Roman"/>
        </w:rPr>
      </w:pPr>
    </w:p>
    <w:p w14:paraId="12447E65">
      <w:pPr>
        <w:pStyle w:val="108"/>
        <w:ind w:left="0" w:firstLine="0"/>
        <w:jc w:val="both"/>
        <w:rPr>
          <w:rFonts w:hint="default" w:ascii="Times New Roman" w:hAnsi="Times New Roman" w:cs="Times New Roman"/>
        </w:rPr>
      </w:pPr>
    </w:p>
    <w:p w14:paraId="0050EDA1">
      <w:pPr>
        <w:pStyle w:val="108"/>
        <w:ind w:left="1060" w:hanging="640"/>
        <w:rPr>
          <w:rFonts w:hint="default" w:ascii="Times New Roman" w:hAnsi="Times New Roman" w:cs="Times New Roman"/>
        </w:rPr>
      </w:pPr>
    </w:p>
    <w:p w14:paraId="4DED37F0">
      <w:pPr>
        <w:pStyle w:val="108"/>
        <w:ind w:left="1060" w:hanging="640"/>
        <w:rPr>
          <w:rFonts w:hint="default" w:ascii="Times New Roman" w:hAnsi="Times New Roman" w:cs="Times New Roman"/>
        </w:rPr>
      </w:pPr>
    </w:p>
    <w:p w14:paraId="57727EBA">
      <w:pPr>
        <w:pStyle w:val="108"/>
        <w:ind w:left="1060" w:hanging="640"/>
        <w:rPr>
          <w:rFonts w:hint="default" w:ascii="Times New Roman" w:hAnsi="Times New Roman" w:cs="Times New Roman"/>
        </w:rPr>
        <w:sectPr>
          <w:headerReference r:id="rId8" w:type="first"/>
          <w:footerReference r:id="rId11" w:type="first"/>
          <w:headerReference r:id="rId6" w:type="default"/>
          <w:footerReference r:id="rId9" w:type="default"/>
          <w:headerReference r:id="rId7" w:type="even"/>
          <w:footerReference r:id="rId10" w:type="even"/>
          <w:pgSz w:w="11906" w:h="16838"/>
          <w:pgMar w:top="567" w:right="1134" w:bottom="1134" w:left="1418" w:header="1418" w:footer="1134" w:gutter="0"/>
          <w:pgNumType w:fmt="decimal" w:start="1"/>
          <w:cols w:space="720" w:num="1"/>
          <w:formProt w:val="0"/>
          <w:docGrid w:type="lines" w:linePitch="312" w:charSpace="0"/>
        </w:sectPr>
      </w:pPr>
    </w:p>
    <w:p w14:paraId="6DA4168F">
      <w:pPr>
        <w:pStyle w:val="108"/>
        <w:ind w:left="1060" w:hanging="640"/>
        <w:rPr>
          <w:rFonts w:hint="default" w:ascii="Times New Roman" w:hAnsi="Times New Roman" w:cs="Times New Roman"/>
        </w:rPr>
      </w:pPr>
      <w:r>
        <w:rPr>
          <w:rFonts w:hint="default" w:ascii="Times New Roman" w:hAnsi="Times New Roman" w:cs="Times New Roman"/>
        </w:rPr>
        <w:t>前  言</w:t>
      </w:r>
    </w:p>
    <w:p w14:paraId="0C7A7D88">
      <w:pPr>
        <w:pStyle w:val="81"/>
        <w:tabs>
          <w:tab w:val="center" w:pos="4201"/>
          <w:tab w:val="right" w:leader="dot" w:pos="9298"/>
        </w:tabs>
        <w:adjustRightInd w:val="0"/>
        <w:snapToGrid w:val="0"/>
        <w:spacing w:line="320" w:lineRule="exact"/>
        <w:ind w:firstLine="420"/>
        <w:rPr>
          <w:rFonts w:hint="default" w:ascii="Times New Roman" w:hAnsi="Times New Roman" w:cs="Times New Roman"/>
          <w:szCs w:val="21"/>
        </w:rPr>
      </w:pPr>
      <w:r>
        <w:rPr>
          <w:rFonts w:hint="default" w:ascii="Times New Roman" w:hAnsi="Times New Roman" w:cs="Times New Roman"/>
          <w:szCs w:val="21"/>
        </w:rPr>
        <w:t>本文件按照GB/T 1.1-2020《标准化工作导则 第1部分：标准化文件的结构和起草规则》的规定起草。</w:t>
      </w:r>
    </w:p>
    <w:p w14:paraId="4830E6C5">
      <w:pPr>
        <w:ind w:firstLine="420" w:firstLineChars="200"/>
        <w:rPr>
          <w:rFonts w:hint="default" w:ascii="Times New Roman" w:hAnsi="Times New Roman" w:cs="Times New Roman"/>
        </w:rPr>
      </w:pPr>
      <w:r>
        <w:rPr>
          <w:rFonts w:hint="default" w:ascii="Times New Roman" w:hAnsi="Times New Roman" w:cs="Times New Roman"/>
        </w:rPr>
        <w:t>本文件是GB/T 20170《稀土金属及其化合物物理性能测试方法》 的第</w:t>
      </w:r>
      <w:r>
        <w:rPr>
          <w:rFonts w:hint="default" w:ascii="Times New Roman" w:hAnsi="Times New Roman" w:cs="Times New Roman"/>
        </w:rPr>
        <w:t>2</w:t>
      </w:r>
      <w:r>
        <w:rPr>
          <w:rFonts w:hint="default" w:ascii="Times New Roman" w:hAnsi="Times New Roman" w:cs="Times New Roman"/>
        </w:rPr>
        <w:t>部分，GB/T 20170已经发布了以下部分：</w:t>
      </w:r>
    </w:p>
    <w:p w14:paraId="3B1E8FBD">
      <w:pPr>
        <w:spacing w:line="360" w:lineRule="exact"/>
        <w:ind w:firstLine="420"/>
        <w:rPr>
          <w:rFonts w:hint="default" w:ascii="Times New Roman" w:hAnsi="Times New Roman" w:cs="Times New Roman"/>
        </w:rPr>
      </w:pPr>
      <w:r>
        <w:rPr>
          <w:rFonts w:hint="default" w:ascii="Times New Roman" w:hAnsi="Times New Roman" w:eastAsia="黑体" w:cs="Times New Roman"/>
          <w:kern w:val="0"/>
          <w:szCs w:val="21"/>
        </w:rPr>
        <w:t>——</w:t>
      </w:r>
      <w:r>
        <w:rPr>
          <w:rFonts w:hint="default" w:ascii="Times New Roman" w:hAnsi="Times New Roman" w:cs="Times New Roman"/>
        </w:rPr>
        <w:t>第1部分：</w:t>
      </w:r>
      <w:r>
        <w:rPr>
          <w:rFonts w:hint="default" w:ascii="Times New Roman" w:hAnsi="Times New Roman" w:cs="Times New Roman"/>
          <w:szCs w:val="52"/>
        </w:rPr>
        <w:t>稀土化合物粒度分布</w:t>
      </w:r>
      <w:r>
        <w:rPr>
          <w:rFonts w:hint="default" w:ascii="Times New Roman" w:hAnsi="Times New Roman" w:cs="Times New Roman"/>
          <w:szCs w:val="52"/>
          <w:lang w:eastAsia="zh-CN"/>
        </w:rPr>
        <w:t>的</w:t>
      </w:r>
      <w:r>
        <w:rPr>
          <w:rFonts w:hint="default" w:ascii="Times New Roman" w:hAnsi="Times New Roman" w:cs="Times New Roman"/>
          <w:szCs w:val="52"/>
          <w:lang w:val="en-US" w:eastAsia="zh-CN"/>
        </w:rPr>
        <w:t>测定 激光衍射法</w:t>
      </w:r>
    </w:p>
    <w:p w14:paraId="79FCD466">
      <w:pPr>
        <w:spacing w:line="360" w:lineRule="exact"/>
        <w:ind w:firstLine="420"/>
        <w:rPr>
          <w:rFonts w:hint="default" w:ascii="Times New Roman" w:hAnsi="Times New Roman" w:eastAsia="宋体" w:cs="Times New Roman"/>
          <w:lang w:val="en-US" w:eastAsia="zh-CN"/>
        </w:rPr>
      </w:pPr>
      <w:r>
        <w:rPr>
          <w:rFonts w:hint="default" w:ascii="Times New Roman" w:hAnsi="Times New Roman" w:eastAsia="黑体" w:cs="Times New Roman"/>
          <w:kern w:val="0"/>
          <w:szCs w:val="21"/>
        </w:rPr>
        <w:t>——</w:t>
      </w:r>
      <w:r>
        <w:rPr>
          <w:rFonts w:hint="default" w:ascii="Times New Roman" w:hAnsi="Times New Roman" w:cs="Times New Roman"/>
        </w:rPr>
        <w:t>第2部分：</w:t>
      </w:r>
      <w:r>
        <w:rPr>
          <w:rFonts w:hint="default" w:ascii="Times New Roman" w:hAnsi="Times New Roman" w:cs="Times New Roman"/>
          <w:szCs w:val="52"/>
        </w:rPr>
        <w:t>稀土化合物</w:t>
      </w:r>
      <w:r>
        <w:rPr>
          <w:rFonts w:hint="default" w:ascii="Times New Roman" w:hAnsi="Times New Roman" w:cs="Times New Roman"/>
          <w:szCs w:val="52"/>
          <w:lang w:val="en-US" w:eastAsia="zh-CN"/>
        </w:rPr>
        <w:t xml:space="preserve">比表面积的测定 </w:t>
      </w:r>
      <w:r>
        <w:rPr>
          <w:rFonts w:hint="default" w:ascii="Times New Roman" w:hAnsi="Times New Roman" w:cs="Times New Roman"/>
          <w:szCs w:val="21"/>
        </w:rPr>
        <w:t>氮气吸附法</w:t>
      </w:r>
    </w:p>
    <w:p w14:paraId="0CFBD983">
      <w:pPr>
        <w:pStyle w:val="81"/>
        <w:tabs>
          <w:tab w:val="center" w:pos="4201"/>
          <w:tab w:val="right" w:leader="dot" w:pos="9298"/>
        </w:tabs>
        <w:adjustRightInd w:val="0"/>
        <w:snapToGrid w:val="0"/>
        <w:spacing w:line="320" w:lineRule="exact"/>
        <w:ind w:firstLine="420"/>
        <w:jc w:val="left"/>
        <w:rPr>
          <w:rFonts w:hint="default" w:ascii="Times New Roman" w:hAnsi="Times New Roman" w:cs="Times New Roman"/>
          <w:szCs w:val="21"/>
        </w:rPr>
      </w:pPr>
      <w:r>
        <w:rPr>
          <w:rFonts w:hint="default" w:ascii="Times New Roman" w:hAnsi="Times New Roman" w:cs="Times New Roman"/>
          <w:szCs w:val="21"/>
        </w:rPr>
        <w:t>本文件代替GB/T 20170.2-2006《</w:t>
      </w:r>
      <w:r>
        <w:rPr>
          <w:rFonts w:hint="default" w:ascii="Times New Roman" w:hAnsi="Times New Roman" w:cs="Times New Roman"/>
        </w:rPr>
        <w:t>稀土金属及其化合物物理性能测试方法</w:t>
      </w:r>
      <w:r>
        <w:rPr>
          <w:rFonts w:hint="default" w:ascii="Times New Roman" w:hAnsi="Times New Roman" w:cs="Times New Roman"/>
          <w:szCs w:val="21"/>
        </w:rPr>
        <w:t xml:space="preserve"> </w:t>
      </w:r>
      <w:r>
        <w:rPr>
          <w:rFonts w:hint="default" w:ascii="Times New Roman" w:hAnsi="Times New Roman" w:cs="Times New Roman"/>
        </w:rPr>
        <w:t>稀土化合物比表面积的测</w:t>
      </w:r>
      <w:r>
        <w:rPr>
          <w:rFonts w:hint="default" w:ascii="Times New Roman" w:hAnsi="Times New Roman" w:cs="Times New Roman"/>
          <w:lang w:val="en-US" w:eastAsia="zh-CN"/>
        </w:rPr>
        <w:t>定</w:t>
      </w:r>
      <w:r>
        <w:rPr>
          <w:rFonts w:hint="default" w:ascii="Times New Roman" w:hAnsi="Times New Roman" w:cs="Times New Roman"/>
          <w:szCs w:val="21"/>
        </w:rPr>
        <w:t>》，与GB/T 20170.2-2006相比，</w:t>
      </w:r>
      <w:r>
        <w:rPr>
          <w:rFonts w:hint="default" w:ascii="Times New Roman" w:hAnsi="Times New Roman" w:eastAsia="宋体" w:cs="Times New Roman"/>
          <w:bCs/>
          <w:sz w:val="21"/>
          <w:szCs w:val="21"/>
          <w:lang w:eastAsia="zh-CN"/>
        </w:rPr>
        <w:t>除结构调整和编辑性改动外</w:t>
      </w:r>
      <w:r>
        <w:rPr>
          <w:rFonts w:hint="default" w:ascii="Times New Roman" w:hAnsi="Times New Roman" w:cs="Times New Roman"/>
          <w:szCs w:val="21"/>
        </w:rPr>
        <w:t>主要技术变化如下：</w:t>
      </w:r>
    </w:p>
    <w:p w14:paraId="669EEB6C">
      <w:pPr>
        <w:pStyle w:val="81"/>
        <w:numPr>
          <w:ilvl w:val="0"/>
          <w:numId w:val="3"/>
        </w:numPr>
        <w:tabs>
          <w:tab w:val="center" w:pos="4201"/>
          <w:tab w:val="right" w:leader="dot" w:pos="9298"/>
        </w:tabs>
        <w:adjustRightInd w:val="0"/>
        <w:snapToGrid w:val="0"/>
        <w:spacing w:line="320" w:lineRule="exact"/>
        <w:ind w:firstLine="420"/>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增加引言</w:t>
      </w:r>
      <w:r>
        <w:rPr>
          <w:rFonts w:hint="default" w:ascii="Times New Roman" w:hAnsi="Times New Roman" w:cs="Times New Roman"/>
          <w:szCs w:val="21"/>
          <w:highlight w:val="none"/>
        </w:rPr>
        <w:t>；</w:t>
      </w:r>
    </w:p>
    <w:p w14:paraId="4E96884A">
      <w:pPr>
        <w:pStyle w:val="81"/>
        <w:tabs>
          <w:tab w:val="center" w:pos="4201"/>
          <w:tab w:val="right" w:leader="dot" w:pos="9298"/>
        </w:tabs>
        <w:adjustRightInd w:val="0"/>
        <w:snapToGrid w:val="0"/>
        <w:spacing w:line="320" w:lineRule="exact"/>
        <w:ind w:firstLine="420"/>
        <w:rPr>
          <w:rFonts w:hint="default" w:ascii="Times New Roman" w:hAnsi="Times New Roman" w:cs="Times New Roman"/>
          <w:highlight w:val="none"/>
        </w:rPr>
      </w:pPr>
      <w:r>
        <w:rPr>
          <w:rFonts w:hint="default" w:ascii="Times New Roman" w:hAnsi="Times New Roman" w:cs="Times New Roman"/>
          <w:szCs w:val="21"/>
          <w:highlight w:val="none"/>
          <w:lang w:val="en-US" w:eastAsia="zh-CN"/>
        </w:rPr>
        <w:t xml:space="preserve">b) </w:t>
      </w:r>
      <w:r>
        <w:rPr>
          <w:rFonts w:hint="default" w:ascii="Times New Roman" w:hAnsi="Times New Roman" w:cs="Times New Roman"/>
          <w:highlight w:val="none"/>
        </w:rPr>
        <w:t>修改</w:t>
      </w:r>
      <w:r>
        <w:rPr>
          <w:rFonts w:hint="default" w:ascii="Times New Roman" w:hAnsi="Times New Roman" w:cs="Times New Roman"/>
          <w:highlight w:val="none"/>
          <w:lang w:val="en-US" w:eastAsia="zh-CN"/>
        </w:rPr>
        <w:t>适用</w:t>
      </w:r>
      <w:r>
        <w:rPr>
          <w:rFonts w:hint="default" w:ascii="Times New Roman" w:hAnsi="Times New Roman" w:cs="Times New Roman"/>
          <w:highlight w:val="none"/>
        </w:rPr>
        <w:t>范围</w:t>
      </w:r>
      <w:r>
        <w:rPr>
          <w:rFonts w:hint="default" w:ascii="Times New Roman" w:hAnsi="Times New Roman" w:cs="Times New Roman"/>
          <w:highlight w:val="none"/>
          <w:lang w:val="en-US" w:eastAsia="zh-CN"/>
        </w:rPr>
        <w:t>和测定范围</w:t>
      </w:r>
      <w:r>
        <w:rPr>
          <w:rFonts w:hint="default" w:ascii="Times New Roman" w:hAnsi="Times New Roman" w:cs="Times New Roman"/>
          <w:highlight w:val="none"/>
        </w:rPr>
        <w:t>，由0.20</w:t>
      </w:r>
      <w:r>
        <w:rPr>
          <w:rFonts w:hint="default" w:ascii="Times New Roman" w:hAnsi="Times New Roman" w:cs="Times New Roman"/>
          <w:highlight w:val="none"/>
        </w:rPr>
        <w:t xml:space="preserve"> </w:t>
      </w:r>
      <w:r>
        <w:rPr>
          <w:rFonts w:hint="default" w:ascii="Times New Roman" w:hAnsi="Times New Roman" w:cs="Times New Roman"/>
          <w:highlight w:val="none"/>
        </w:rPr>
        <w:t>m</w:t>
      </w:r>
      <w:r>
        <w:rPr>
          <w:rFonts w:hint="default" w:ascii="Times New Roman" w:hAnsi="Times New Roman" w:cs="Times New Roman"/>
          <w:highlight w:val="none"/>
          <w:vertAlign w:val="superscript"/>
        </w:rPr>
        <w:t>2</w:t>
      </w:r>
      <w:r>
        <w:rPr>
          <w:rFonts w:hint="default" w:ascii="Times New Roman" w:hAnsi="Times New Roman" w:cs="Times New Roman"/>
          <w:highlight w:val="none"/>
        </w:rPr>
        <w:t>/g～300</w:t>
      </w:r>
      <w:r>
        <w:rPr>
          <w:rFonts w:hint="default" w:ascii="Times New Roman" w:hAnsi="Times New Roman" w:cs="Times New Roman"/>
          <w:highlight w:val="none"/>
        </w:rPr>
        <w:t xml:space="preserve"> </w:t>
      </w:r>
      <w:r>
        <w:rPr>
          <w:rFonts w:hint="default" w:ascii="Times New Roman" w:hAnsi="Times New Roman" w:cs="Times New Roman"/>
          <w:highlight w:val="none"/>
        </w:rPr>
        <w:t>m</w:t>
      </w:r>
      <w:r>
        <w:rPr>
          <w:rFonts w:hint="default" w:ascii="Times New Roman" w:hAnsi="Times New Roman" w:cs="Times New Roman"/>
          <w:highlight w:val="none"/>
          <w:vertAlign w:val="superscript"/>
        </w:rPr>
        <w:t>2</w:t>
      </w:r>
      <w:r>
        <w:rPr>
          <w:rFonts w:hint="default" w:ascii="Times New Roman" w:hAnsi="Times New Roman" w:cs="Times New Roman"/>
          <w:highlight w:val="none"/>
        </w:rPr>
        <w:t>/g改为</w:t>
      </w:r>
      <w:r>
        <w:rPr>
          <w:rFonts w:hint="default" w:ascii="Times New Roman" w:hAnsi="Times New Roman" w:cs="Times New Roman"/>
          <w:highlight w:val="none"/>
          <w:lang w:val="en-US" w:eastAsia="zh-CN"/>
        </w:rPr>
        <w:t>1</w:t>
      </w:r>
      <w:r>
        <w:rPr>
          <w:rFonts w:hint="default" w:ascii="Times New Roman" w:hAnsi="Times New Roman" w:cs="Times New Roman"/>
          <w:highlight w:val="none"/>
        </w:rPr>
        <w:t>.</w:t>
      </w:r>
      <w:r>
        <w:rPr>
          <w:rFonts w:hint="default" w:ascii="Times New Roman" w:hAnsi="Times New Roman" w:cs="Times New Roman"/>
          <w:highlight w:val="none"/>
          <w:lang w:val="en-US" w:eastAsia="zh-CN"/>
        </w:rPr>
        <w:t>0</w:t>
      </w:r>
      <w:r>
        <w:rPr>
          <w:rFonts w:hint="default" w:ascii="Times New Roman" w:hAnsi="Times New Roman" w:cs="Times New Roman"/>
          <w:highlight w:val="none"/>
        </w:rPr>
        <w:t>0</w:t>
      </w:r>
      <w:r>
        <w:rPr>
          <w:rFonts w:hint="default" w:ascii="Times New Roman" w:hAnsi="Times New Roman" w:cs="Times New Roman"/>
          <w:highlight w:val="none"/>
        </w:rPr>
        <w:t xml:space="preserve"> </w:t>
      </w:r>
      <w:r>
        <w:rPr>
          <w:rFonts w:hint="default" w:ascii="Times New Roman" w:hAnsi="Times New Roman" w:cs="Times New Roman"/>
          <w:highlight w:val="none"/>
        </w:rPr>
        <w:t>m</w:t>
      </w:r>
      <w:r>
        <w:rPr>
          <w:rFonts w:hint="default" w:ascii="Times New Roman" w:hAnsi="Times New Roman" w:cs="Times New Roman"/>
          <w:highlight w:val="none"/>
          <w:vertAlign w:val="superscript"/>
        </w:rPr>
        <w:t>2</w:t>
      </w:r>
      <w:r>
        <w:rPr>
          <w:rFonts w:hint="default" w:ascii="Times New Roman" w:hAnsi="Times New Roman" w:cs="Times New Roman"/>
          <w:highlight w:val="none"/>
        </w:rPr>
        <w:t>/g～</w:t>
      </w:r>
      <w:r>
        <w:rPr>
          <w:rFonts w:hint="default" w:ascii="Times New Roman" w:hAnsi="Times New Roman" w:cs="Times New Roman"/>
          <w:highlight w:val="none"/>
          <w:lang w:val="en-US" w:eastAsia="zh-CN"/>
        </w:rPr>
        <w:t>9</w:t>
      </w:r>
      <w:r>
        <w:rPr>
          <w:rFonts w:hint="default" w:ascii="Times New Roman" w:hAnsi="Times New Roman" w:cs="Times New Roman"/>
          <w:highlight w:val="none"/>
        </w:rPr>
        <w:t>00</w:t>
      </w:r>
      <w:r>
        <w:rPr>
          <w:rFonts w:hint="default" w:ascii="Times New Roman" w:hAnsi="Times New Roman" w:cs="Times New Roman"/>
          <w:highlight w:val="none"/>
        </w:rPr>
        <w:t xml:space="preserve"> </w:t>
      </w:r>
      <w:r>
        <w:rPr>
          <w:rFonts w:hint="default" w:ascii="Times New Roman" w:hAnsi="Times New Roman" w:cs="Times New Roman"/>
          <w:highlight w:val="none"/>
        </w:rPr>
        <w:t>m</w:t>
      </w:r>
      <w:r>
        <w:rPr>
          <w:rFonts w:hint="default" w:ascii="Times New Roman" w:hAnsi="Times New Roman" w:cs="Times New Roman"/>
          <w:highlight w:val="none"/>
          <w:vertAlign w:val="superscript"/>
        </w:rPr>
        <w:t>2</w:t>
      </w:r>
      <w:r>
        <w:rPr>
          <w:rFonts w:hint="default" w:ascii="Times New Roman" w:hAnsi="Times New Roman" w:cs="Times New Roman"/>
          <w:highlight w:val="none"/>
        </w:rPr>
        <w:t>/g；</w:t>
      </w:r>
      <w:r>
        <w:rPr>
          <w:rFonts w:hint="default" w:ascii="Times New Roman" w:hAnsi="Times New Roman" w:cs="Times New Roman"/>
          <w:szCs w:val="21"/>
          <w:highlight w:val="none"/>
        </w:rPr>
        <w:t>（见</w:t>
      </w:r>
      <w:r>
        <w:rPr>
          <w:rFonts w:hint="default" w:ascii="Times New Roman" w:hAnsi="Times New Roman" w:cs="Times New Roman"/>
          <w:szCs w:val="21"/>
          <w:highlight w:val="none"/>
          <w:lang w:val="en-US" w:eastAsia="zh-CN"/>
        </w:rPr>
        <w:t>第</w:t>
      </w:r>
      <w:r>
        <w:rPr>
          <w:rFonts w:hint="default" w:ascii="Times New Roman" w:hAnsi="Times New Roman" w:cs="Times New Roman"/>
          <w:szCs w:val="21"/>
          <w:highlight w:val="none"/>
        </w:rPr>
        <w:t>1</w:t>
      </w:r>
      <w:r>
        <w:rPr>
          <w:rFonts w:hint="default" w:ascii="Times New Roman" w:hAnsi="Times New Roman" w:cs="Times New Roman"/>
          <w:szCs w:val="21"/>
          <w:highlight w:val="none"/>
          <w:lang w:val="en-US" w:eastAsia="zh-CN"/>
        </w:rPr>
        <w:t>章</w:t>
      </w:r>
      <w:r>
        <w:rPr>
          <w:rFonts w:hint="default" w:ascii="Times New Roman" w:hAnsi="Times New Roman" w:eastAsia="宋体" w:cs="Times New Roman"/>
          <w:bCs/>
          <w:sz w:val="21"/>
          <w:szCs w:val="21"/>
          <w:highlight w:val="none"/>
          <w:lang w:eastAsia="zh-CN"/>
        </w:rPr>
        <w:t>，2006年版的</w:t>
      </w:r>
      <w:r>
        <w:rPr>
          <w:rFonts w:hint="default" w:ascii="Times New Roman" w:hAnsi="Times New Roman" w:eastAsia="宋体" w:cs="Times New Roman"/>
          <w:bCs/>
          <w:sz w:val="21"/>
          <w:szCs w:val="21"/>
          <w:highlight w:val="none"/>
          <w:lang w:val="en-US" w:eastAsia="zh-CN"/>
        </w:rPr>
        <w:t>1</w:t>
      </w:r>
      <w:r>
        <w:rPr>
          <w:rFonts w:hint="default" w:ascii="Times New Roman" w:hAnsi="Times New Roman" w:cs="Times New Roman"/>
          <w:szCs w:val="21"/>
          <w:highlight w:val="none"/>
        </w:rPr>
        <w:t>）；</w:t>
      </w:r>
    </w:p>
    <w:p w14:paraId="7A9ED32F">
      <w:pPr>
        <w:pStyle w:val="81"/>
        <w:tabs>
          <w:tab w:val="center" w:pos="4201"/>
          <w:tab w:val="right" w:leader="dot" w:pos="9298"/>
        </w:tabs>
        <w:adjustRightInd w:val="0"/>
        <w:snapToGrid w:val="0"/>
        <w:spacing w:line="320" w:lineRule="exact"/>
        <w:ind w:left="420" w:leftChars="200" w:firstLine="0" w:firstLineChars="0"/>
        <w:rPr>
          <w:rFonts w:hint="default" w:ascii="Times New Roman" w:hAnsi="Times New Roman" w:cs="Times New Roman"/>
          <w:szCs w:val="21"/>
          <w:highlight w:val="none"/>
          <w:lang w:val="en-US"/>
        </w:rPr>
      </w:pPr>
      <w:r>
        <w:rPr>
          <w:rFonts w:hint="default" w:ascii="Times New Roman" w:hAnsi="Times New Roman" w:cs="Times New Roman"/>
          <w:szCs w:val="21"/>
          <w:highlight w:val="none"/>
          <w:lang w:val="en-US" w:eastAsia="zh-CN"/>
        </w:rPr>
        <w:t xml:space="preserve">c) </w:t>
      </w:r>
      <w:r>
        <w:rPr>
          <w:rFonts w:hint="default" w:ascii="Times New Roman" w:hAnsi="Times New Roman" w:cs="Times New Roman"/>
          <w:szCs w:val="21"/>
          <w:highlight w:val="none"/>
        </w:rPr>
        <w:t>增加规范性引用文件（见</w:t>
      </w:r>
      <w:r>
        <w:rPr>
          <w:rFonts w:hint="default" w:ascii="Times New Roman" w:hAnsi="Times New Roman" w:cs="Times New Roman"/>
          <w:szCs w:val="21"/>
          <w:highlight w:val="none"/>
          <w:lang w:val="en-US" w:eastAsia="zh-CN"/>
        </w:rPr>
        <w:t>第2章</w:t>
      </w:r>
      <w:r>
        <w:rPr>
          <w:rFonts w:hint="default" w:ascii="Times New Roman" w:hAnsi="Times New Roman" w:eastAsia="宋体" w:cs="Times New Roman"/>
          <w:bCs/>
          <w:sz w:val="21"/>
          <w:szCs w:val="21"/>
          <w:highlight w:val="none"/>
          <w:lang w:eastAsia="zh-CN"/>
        </w:rPr>
        <w:t>，2006年版的2</w:t>
      </w:r>
      <w:r>
        <w:rPr>
          <w:rFonts w:hint="default" w:ascii="Times New Roman" w:hAnsi="Times New Roman" w:cs="Times New Roman"/>
          <w:szCs w:val="21"/>
          <w:highlight w:val="none"/>
        </w:rPr>
        <w:t>）；</w:t>
      </w:r>
    </w:p>
    <w:p w14:paraId="0E8B92B0">
      <w:pPr>
        <w:pStyle w:val="81"/>
        <w:tabs>
          <w:tab w:val="center" w:pos="4201"/>
          <w:tab w:val="right" w:leader="dot" w:pos="9298"/>
        </w:tabs>
        <w:adjustRightInd w:val="0"/>
        <w:snapToGrid w:val="0"/>
        <w:spacing w:line="320" w:lineRule="exact"/>
        <w:ind w:firstLine="420"/>
        <w:rPr>
          <w:rFonts w:hint="default" w:ascii="Times New Roman" w:hAnsi="Times New Roman" w:cs="Times New Roman"/>
          <w:szCs w:val="21"/>
          <w:highlight w:val="none"/>
        </w:rPr>
      </w:pPr>
      <w:r>
        <w:rPr>
          <w:rFonts w:hint="default" w:ascii="Times New Roman" w:hAnsi="Times New Roman" w:cs="Times New Roman"/>
          <w:szCs w:val="21"/>
          <w:highlight w:val="none"/>
          <w:lang w:val="en-US" w:eastAsia="zh-CN"/>
        </w:rPr>
        <w:t>d) 修改</w:t>
      </w:r>
      <w:r>
        <w:rPr>
          <w:rFonts w:hint="default" w:ascii="Times New Roman" w:hAnsi="Times New Roman" w:cs="Times New Roman"/>
          <w:szCs w:val="21"/>
          <w:highlight w:val="none"/>
        </w:rPr>
        <w:t>术语、符号（见</w:t>
      </w:r>
      <w:r>
        <w:rPr>
          <w:rFonts w:hint="default" w:ascii="Times New Roman" w:hAnsi="Times New Roman" w:cs="Times New Roman"/>
          <w:szCs w:val="21"/>
          <w:highlight w:val="none"/>
          <w:lang w:val="en-US" w:eastAsia="zh-CN"/>
        </w:rPr>
        <w:t>第3章</w:t>
      </w:r>
      <w:r>
        <w:rPr>
          <w:rFonts w:hint="default" w:ascii="Times New Roman" w:hAnsi="Times New Roman" w:eastAsia="宋体" w:cs="Times New Roman"/>
          <w:bCs/>
          <w:sz w:val="21"/>
          <w:szCs w:val="21"/>
          <w:highlight w:val="none"/>
          <w:lang w:eastAsia="zh-CN"/>
        </w:rPr>
        <w:t>，2006年版的</w:t>
      </w:r>
      <w:r>
        <w:rPr>
          <w:rFonts w:hint="default" w:ascii="Times New Roman" w:hAnsi="Times New Roman" w:eastAsia="宋体" w:cs="Times New Roman"/>
          <w:bCs/>
          <w:sz w:val="21"/>
          <w:szCs w:val="21"/>
          <w:highlight w:val="none"/>
          <w:lang w:val="en-US" w:eastAsia="zh-CN"/>
        </w:rPr>
        <w:t>3</w:t>
      </w:r>
      <w:r>
        <w:rPr>
          <w:rFonts w:hint="default" w:ascii="Times New Roman" w:hAnsi="Times New Roman" w:cs="Times New Roman"/>
          <w:szCs w:val="21"/>
          <w:highlight w:val="none"/>
        </w:rPr>
        <w:t>）；</w:t>
      </w:r>
    </w:p>
    <w:p w14:paraId="1467F93F">
      <w:pPr>
        <w:pStyle w:val="81"/>
        <w:tabs>
          <w:tab w:val="center" w:pos="4201"/>
          <w:tab w:val="right" w:leader="dot" w:pos="9298"/>
        </w:tabs>
        <w:adjustRightInd w:val="0"/>
        <w:snapToGrid w:val="0"/>
        <w:spacing w:line="320" w:lineRule="exact"/>
        <w:ind w:firstLine="420"/>
        <w:rPr>
          <w:rFonts w:hint="default" w:ascii="Times New Roman" w:hAnsi="Times New Roman" w:cs="Times New Roman"/>
          <w:szCs w:val="21"/>
          <w:highlight w:val="none"/>
        </w:rPr>
      </w:pPr>
      <w:r>
        <w:rPr>
          <w:rFonts w:hint="default" w:ascii="Times New Roman" w:hAnsi="Times New Roman" w:cs="Times New Roman"/>
          <w:szCs w:val="21"/>
          <w:highlight w:val="none"/>
          <w:lang w:val="en-US" w:eastAsia="zh-CN"/>
        </w:rPr>
        <w:t>e) 删除原理改为</w:t>
      </w:r>
      <w:r>
        <w:rPr>
          <w:rFonts w:hint="default" w:ascii="Times New Roman" w:hAnsi="Times New Roman" w:cs="Times New Roman"/>
          <w:szCs w:val="21"/>
          <w:highlight w:val="none"/>
        </w:rPr>
        <w:t>方法</w:t>
      </w:r>
      <w:r>
        <w:rPr>
          <w:rFonts w:hint="default" w:ascii="Times New Roman" w:hAnsi="Times New Roman" w:cs="Times New Roman"/>
          <w:szCs w:val="21"/>
          <w:highlight w:val="none"/>
          <w:lang w:val="en-US" w:eastAsia="zh-CN"/>
        </w:rPr>
        <w:t>提要</w:t>
      </w:r>
      <w:r>
        <w:rPr>
          <w:rFonts w:hint="default" w:ascii="Times New Roman" w:hAnsi="Times New Roman" w:cs="Times New Roman"/>
          <w:szCs w:val="21"/>
          <w:highlight w:val="none"/>
        </w:rPr>
        <w:t>（见</w:t>
      </w:r>
      <w:r>
        <w:rPr>
          <w:rFonts w:hint="default" w:ascii="Times New Roman" w:hAnsi="Times New Roman" w:cs="Times New Roman"/>
          <w:szCs w:val="21"/>
          <w:highlight w:val="none"/>
          <w:lang w:val="en-US" w:eastAsia="zh-CN"/>
        </w:rPr>
        <w:t>第4章</w:t>
      </w:r>
      <w:r>
        <w:rPr>
          <w:rFonts w:hint="default" w:ascii="Times New Roman" w:hAnsi="Times New Roman" w:eastAsia="宋体" w:cs="Times New Roman"/>
          <w:bCs/>
          <w:sz w:val="21"/>
          <w:szCs w:val="21"/>
          <w:highlight w:val="none"/>
          <w:lang w:eastAsia="zh-CN"/>
        </w:rPr>
        <w:t>，2006年版的</w:t>
      </w:r>
      <w:r>
        <w:rPr>
          <w:rFonts w:hint="default" w:ascii="Times New Roman" w:hAnsi="Times New Roman" w:eastAsia="宋体" w:cs="Times New Roman"/>
          <w:bCs/>
          <w:sz w:val="21"/>
          <w:szCs w:val="21"/>
          <w:highlight w:val="none"/>
          <w:lang w:val="en-US" w:eastAsia="zh-CN"/>
        </w:rPr>
        <w:t>4</w:t>
      </w:r>
      <w:r>
        <w:rPr>
          <w:rFonts w:hint="default" w:ascii="Times New Roman" w:hAnsi="Times New Roman" w:cs="Times New Roman"/>
          <w:szCs w:val="21"/>
          <w:highlight w:val="none"/>
        </w:rPr>
        <w:t>）；</w:t>
      </w:r>
    </w:p>
    <w:p w14:paraId="5B2B20F8">
      <w:pPr>
        <w:pStyle w:val="81"/>
        <w:tabs>
          <w:tab w:val="center" w:pos="4201"/>
          <w:tab w:val="right" w:leader="dot" w:pos="9298"/>
        </w:tabs>
        <w:adjustRightInd w:val="0"/>
        <w:snapToGrid w:val="0"/>
        <w:spacing w:line="320" w:lineRule="exact"/>
        <w:ind w:firstLine="420"/>
        <w:rPr>
          <w:rFonts w:hint="default" w:ascii="Times New Roman" w:hAnsi="Times New Roman" w:cs="Times New Roman"/>
          <w:szCs w:val="21"/>
          <w:highlight w:val="none"/>
        </w:rPr>
      </w:pPr>
      <w:r>
        <w:rPr>
          <w:rFonts w:hint="default" w:ascii="Times New Roman" w:hAnsi="Times New Roman" w:cs="Times New Roman"/>
          <w:szCs w:val="21"/>
          <w:highlight w:val="none"/>
          <w:lang w:val="en-US" w:eastAsia="zh-CN"/>
        </w:rPr>
        <w:t>f) 修改样品内容</w:t>
      </w:r>
      <w:r>
        <w:rPr>
          <w:rFonts w:hint="default" w:ascii="Times New Roman" w:hAnsi="Times New Roman" w:cs="Times New Roman"/>
          <w:szCs w:val="21"/>
          <w:highlight w:val="none"/>
        </w:rPr>
        <w:t>（见</w:t>
      </w:r>
      <w:r>
        <w:rPr>
          <w:rFonts w:hint="default" w:ascii="Times New Roman" w:hAnsi="Times New Roman" w:cs="Times New Roman"/>
          <w:szCs w:val="21"/>
          <w:highlight w:val="none"/>
          <w:lang w:val="en-US" w:eastAsia="zh-CN"/>
        </w:rPr>
        <w:t>第7章，2006版的7</w:t>
      </w:r>
      <w:r>
        <w:rPr>
          <w:rFonts w:hint="default" w:ascii="Times New Roman" w:hAnsi="Times New Roman" w:cs="Times New Roman"/>
          <w:szCs w:val="21"/>
          <w:highlight w:val="none"/>
        </w:rPr>
        <w:t>）；</w:t>
      </w:r>
    </w:p>
    <w:p w14:paraId="4C6809DF">
      <w:pPr>
        <w:pStyle w:val="81"/>
        <w:tabs>
          <w:tab w:val="center" w:pos="4201"/>
          <w:tab w:val="right" w:leader="dot" w:pos="9298"/>
        </w:tabs>
        <w:adjustRightInd w:val="0"/>
        <w:snapToGrid w:val="0"/>
        <w:spacing w:line="320" w:lineRule="exact"/>
        <w:ind w:firstLine="420"/>
        <w:rPr>
          <w:rFonts w:hint="default" w:ascii="Times New Roman" w:hAnsi="Times New Roman" w:cs="Times New Roman"/>
          <w:szCs w:val="21"/>
          <w:highlight w:val="none"/>
        </w:rPr>
      </w:pPr>
      <w:r>
        <w:rPr>
          <w:rFonts w:hint="default" w:ascii="Times New Roman" w:hAnsi="Times New Roman" w:cs="Times New Roman"/>
          <w:szCs w:val="21"/>
          <w:highlight w:val="none"/>
          <w:lang w:val="en-US" w:eastAsia="zh-CN"/>
        </w:rPr>
        <w:t>g) 修改脱气条件，脱气温度由200℃改为200℃-300℃；脱气时间改为当加热温度达到设定温度，真空度不大于10Pa后，再根据样品种类连续脱气2-4h；增加了可用流动脱气站。（见8.1，2006版的8.3.1）；</w:t>
      </w:r>
    </w:p>
    <w:p w14:paraId="41189DBD">
      <w:pPr>
        <w:pStyle w:val="81"/>
        <w:tabs>
          <w:tab w:val="center" w:pos="4201"/>
          <w:tab w:val="right" w:leader="dot" w:pos="9298"/>
        </w:tabs>
        <w:adjustRightInd w:val="0"/>
        <w:snapToGrid w:val="0"/>
        <w:spacing w:line="320" w:lineRule="exact"/>
        <w:ind w:firstLine="420"/>
        <w:rPr>
          <w:rFonts w:hint="default" w:ascii="Times New Roman" w:hAnsi="Times New Roman" w:cs="Times New Roman"/>
          <w:szCs w:val="21"/>
          <w:highlight w:val="none"/>
        </w:rPr>
      </w:pPr>
      <w:r>
        <w:rPr>
          <w:rFonts w:hint="default" w:ascii="Times New Roman" w:hAnsi="Times New Roman" w:cs="Times New Roman"/>
          <w:szCs w:val="21"/>
          <w:highlight w:val="none"/>
          <w:lang w:val="en-US" w:eastAsia="zh-CN"/>
        </w:rPr>
        <w:t>h) 修改测量条件，增加相对压力数据点和BET线性相关系数的要求。（见8.2.3和8.2.4，2006版的8.3.2）；</w:t>
      </w:r>
    </w:p>
    <w:p w14:paraId="65CD032E">
      <w:pPr>
        <w:pStyle w:val="81"/>
        <w:tabs>
          <w:tab w:val="center" w:pos="4201"/>
          <w:tab w:val="right" w:leader="dot" w:pos="9298"/>
        </w:tabs>
        <w:adjustRightInd w:val="0"/>
        <w:snapToGrid w:val="0"/>
        <w:spacing w:line="320" w:lineRule="exact"/>
        <w:ind w:firstLine="420"/>
        <w:rPr>
          <w:rFonts w:hint="default" w:ascii="Times New Roman" w:hAnsi="Times New Roman" w:cs="Times New Roman"/>
          <w:szCs w:val="21"/>
          <w:highlight w:val="none"/>
        </w:rPr>
      </w:pPr>
      <w:r>
        <w:rPr>
          <w:rFonts w:hint="default" w:ascii="Times New Roman" w:hAnsi="Times New Roman" w:cs="Times New Roman"/>
          <w:szCs w:val="21"/>
          <w:highlight w:val="none"/>
          <w:lang w:val="en-US" w:eastAsia="zh-CN"/>
        </w:rPr>
        <w:t xml:space="preserve">i) </w:t>
      </w:r>
      <w:r>
        <w:rPr>
          <w:rFonts w:hint="default" w:ascii="Times New Roman" w:hAnsi="Times New Roman" w:eastAsia="宋体" w:cs="Times New Roman"/>
          <w:szCs w:val="21"/>
          <w:highlight w:val="none"/>
        </w:rPr>
        <w:t>修</w:t>
      </w:r>
      <w:r>
        <w:rPr>
          <w:rFonts w:hint="default" w:ascii="Times New Roman" w:hAnsi="Times New Roman" w:cs="Times New Roman"/>
          <w:szCs w:val="21"/>
          <w:highlight w:val="none"/>
          <w:lang w:val="en-US" w:eastAsia="zh-CN"/>
        </w:rPr>
        <w:t>改</w:t>
      </w:r>
      <w:r>
        <w:rPr>
          <w:rFonts w:hint="default" w:ascii="Times New Roman" w:hAnsi="Times New Roman" w:eastAsia="宋体" w:cs="Times New Roman"/>
          <w:szCs w:val="21"/>
          <w:highlight w:val="none"/>
        </w:rPr>
        <w:t>测试结果的计算与表述（见</w:t>
      </w:r>
      <w:r>
        <w:rPr>
          <w:rFonts w:hint="default" w:ascii="Times New Roman" w:hAnsi="Times New Roman" w:cs="Times New Roman"/>
          <w:szCs w:val="21"/>
          <w:highlight w:val="none"/>
          <w:lang w:val="en-US" w:eastAsia="zh-CN"/>
        </w:rPr>
        <w:t>第9章，2006版的8.3.3</w:t>
      </w:r>
      <w:r>
        <w:rPr>
          <w:rFonts w:hint="default" w:ascii="Times New Roman" w:hAnsi="Times New Roman" w:eastAsia="宋体" w:cs="Times New Roman"/>
          <w:szCs w:val="21"/>
          <w:highlight w:val="none"/>
        </w:rPr>
        <w:t>）</w:t>
      </w:r>
      <w:r>
        <w:rPr>
          <w:rFonts w:hint="default" w:ascii="Times New Roman" w:hAnsi="Times New Roman" w:cs="Times New Roman"/>
          <w:szCs w:val="21"/>
          <w:highlight w:val="none"/>
        </w:rPr>
        <w:t>。</w:t>
      </w:r>
    </w:p>
    <w:p w14:paraId="757FCA9E">
      <w:pPr>
        <w:pStyle w:val="81"/>
        <w:tabs>
          <w:tab w:val="center" w:pos="4201"/>
          <w:tab w:val="right" w:leader="dot" w:pos="9298"/>
        </w:tabs>
        <w:adjustRightInd w:val="0"/>
        <w:snapToGrid w:val="0"/>
        <w:spacing w:line="320" w:lineRule="exact"/>
        <w:ind w:firstLine="420"/>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j</w:t>
      </w:r>
      <w:r>
        <w:rPr>
          <w:rFonts w:hint="default" w:ascii="Times New Roman" w:hAnsi="Times New Roman" w:eastAsia="宋体" w:cs="Times New Roman"/>
          <w:szCs w:val="21"/>
          <w:highlight w:val="none"/>
          <w:lang w:val="en-US" w:eastAsia="zh-CN"/>
        </w:rPr>
        <w:t>)</w:t>
      </w:r>
      <w:r>
        <w:rPr>
          <w:rFonts w:hint="default" w:ascii="Times New Roman" w:hAnsi="Times New Roman" w:cs="Times New Roman"/>
          <w:szCs w:val="21"/>
          <w:highlight w:val="none"/>
          <w:lang w:val="en-US" w:eastAsia="zh-CN"/>
        </w:rPr>
        <w:t xml:space="preserve"> 增加常见稀土化合物比表面积范围孔型及推荐测量参数</w:t>
      </w:r>
      <w:r>
        <w:rPr>
          <w:rFonts w:hint="default" w:ascii="Times New Roman" w:hAnsi="Times New Roman" w:cs="Times New Roman"/>
          <w:szCs w:val="21"/>
          <w:highlight w:val="none"/>
        </w:rPr>
        <w:t>（见</w:t>
      </w:r>
      <w:r>
        <w:rPr>
          <w:rFonts w:hint="default" w:ascii="Times New Roman" w:hAnsi="Times New Roman" w:cs="Times New Roman"/>
          <w:szCs w:val="21"/>
          <w:highlight w:val="none"/>
          <w:lang w:val="en-US" w:eastAsia="zh-CN"/>
        </w:rPr>
        <w:t>附录A</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CN"/>
        </w:rPr>
        <w:t>。</w:t>
      </w:r>
    </w:p>
    <w:p w14:paraId="1DCF417A">
      <w:pPr>
        <w:pStyle w:val="81"/>
        <w:tabs>
          <w:tab w:val="center" w:pos="4201"/>
          <w:tab w:val="right" w:leader="dot" w:pos="9298"/>
        </w:tabs>
        <w:adjustRightInd w:val="0"/>
        <w:snapToGrid w:val="0"/>
        <w:spacing w:line="320" w:lineRule="exact"/>
        <w:ind w:firstLine="420"/>
        <w:rPr>
          <w:rFonts w:hint="default" w:ascii="Times New Roman" w:hAnsi="Times New Roman" w:eastAsia="宋体" w:cs="Times New Roman"/>
          <w:szCs w:val="21"/>
          <w:highlight w:val="none"/>
          <w:lang w:eastAsia="zh-CN"/>
        </w:rPr>
      </w:pPr>
      <w:r>
        <w:rPr>
          <w:rFonts w:hint="default" w:ascii="Times New Roman" w:hAnsi="Times New Roman" w:cs="Times New Roman"/>
          <w:szCs w:val="21"/>
          <w:highlight w:val="none"/>
          <w:lang w:val="en-US" w:eastAsia="zh-CN"/>
        </w:rPr>
        <w:t>k</w:t>
      </w:r>
      <w:r>
        <w:rPr>
          <w:rFonts w:hint="default" w:ascii="Times New Roman" w:hAnsi="Times New Roman" w:eastAsia="宋体" w:cs="Times New Roman"/>
          <w:szCs w:val="21"/>
          <w:highlight w:val="none"/>
          <w:lang w:val="en-US" w:eastAsia="zh-CN"/>
        </w:rPr>
        <w:t xml:space="preserve">) </w:t>
      </w:r>
      <w:r>
        <w:rPr>
          <w:rFonts w:hint="default" w:ascii="Times New Roman" w:hAnsi="Times New Roman" w:eastAsia="宋体" w:cs="Times New Roman"/>
          <w:szCs w:val="21"/>
          <w:highlight w:val="none"/>
        </w:rPr>
        <w:t>删除原标准贝克曼-库尔特比表面仪的工作条件</w:t>
      </w:r>
      <w:r>
        <w:rPr>
          <w:rFonts w:hint="default" w:ascii="Times New Roman" w:hAnsi="Times New Roman" w:cs="Times New Roman"/>
          <w:szCs w:val="21"/>
          <w:highlight w:val="none"/>
        </w:rPr>
        <w:t>（见</w:t>
      </w:r>
      <w:r>
        <w:rPr>
          <w:rFonts w:hint="default" w:ascii="Times New Roman" w:hAnsi="Times New Roman" w:cs="Times New Roman"/>
          <w:szCs w:val="21"/>
          <w:highlight w:val="none"/>
          <w:lang w:val="en-US" w:eastAsia="zh-CN"/>
        </w:rPr>
        <w:t>2006版附录A</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CN"/>
        </w:rPr>
        <w:t>。</w:t>
      </w:r>
    </w:p>
    <w:p w14:paraId="576A840C">
      <w:pPr>
        <w:pStyle w:val="81"/>
        <w:tabs>
          <w:tab w:val="center" w:pos="4201"/>
          <w:tab w:val="right" w:leader="dot" w:pos="9298"/>
        </w:tabs>
        <w:adjustRightInd w:val="0"/>
        <w:snapToGrid w:val="0"/>
        <w:spacing w:line="320" w:lineRule="exact"/>
        <w:ind w:firstLine="420"/>
        <w:rPr>
          <w:rFonts w:hint="default" w:ascii="Times New Roman" w:hAnsi="Times New Roman" w:cs="Times New Roman"/>
          <w:szCs w:val="21"/>
          <w:highlight w:val="none"/>
        </w:rPr>
      </w:pPr>
      <w:r>
        <w:rPr>
          <w:rFonts w:hint="default" w:ascii="Times New Roman" w:hAnsi="Times New Roman" w:cs="Times New Roman"/>
          <w:highlight w:val="none"/>
        </w:rPr>
        <w:t>请注意本文件的某些内容可能涉及专利。本文件的发布机构不承担识别专利的责任。</w:t>
      </w:r>
    </w:p>
    <w:p w14:paraId="30710645">
      <w:pPr>
        <w:pStyle w:val="81"/>
        <w:tabs>
          <w:tab w:val="center" w:pos="4201"/>
          <w:tab w:val="right" w:leader="dot" w:pos="9298"/>
        </w:tabs>
        <w:adjustRightInd w:val="0"/>
        <w:snapToGrid w:val="0"/>
        <w:spacing w:line="320" w:lineRule="exact"/>
        <w:ind w:firstLine="420"/>
        <w:rPr>
          <w:rFonts w:hint="default" w:ascii="Times New Roman" w:hAnsi="Times New Roman" w:cs="Times New Roman"/>
          <w:szCs w:val="21"/>
          <w:highlight w:val="none"/>
        </w:rPr>
      </w:pPr>
      <w:r>
        <w:rPr>
          <w:rFonts w:hint="default" w:ascii="Times New Roman" w:hAnsi="Times New Roman" w:cs="Times New Roman"/>
          <w:szCs w:val="21"/>
          <w:highlight w:val="none"/>
        </w:rPr>
        <w:t>本文件由全国稀土标准化技术委员会（SAC/TC 229）提出并归口。</w:t>
      </w:r>
    </w:p>
    <w:p w14:paraId="0A166368">
      <w:pPr>
        <w:ind w:firstLine="420" w:firstLineChars="200"/>
        <w:rPr>
          <w:rFonts w:hint="default" w:ascii="Times New Roman" w:hAnsi="Times New Roman" w:eastAsia="宋体" w:cs="Times New Roman"/>
          <w:color w:val="000000"/>
          <w:szCs w:val="21"/>
          <w:highlight w:val="none"/>
          <w:lang w:eastAsia="zh-CN"/>
        </w:rPr>
      </w:pPr>
      <w:r>
        <w:rPr>
          <w:rFonts w:hint="default" w:ascii="Times New Roman" w:hAnsi="Times New Roman" w:cs="Times New Roman"/>
          <w:color w:val="000000"/>
          <w:szCs w:val="21"/>
          <w:highlight w:val="none"/>
        </w:rPr>
        <w:t>本文件起草单位：</w:t>
      </w:r>
      <w:r>
        <w:rPr>
          <w:rFonts w:hint="default" w:ascii="Times New Roman" w:hAnsi="Times New Roman" w:cs="Times New Roman"/>
          <w:color w:val="000000"/>
          <w:szCs w:val="21"/>
          <w:highlight w:val="none"/>
        </w:rPr>
        <w:t>包头稀土研究院、江阴加华新材料资源有限公司、湖南稀土金属材料研究院有限责任公司、国标（北京）检验认证有限公司、包头天骄清美稀土抛光粉有限公司、甘肃稀土新材料股份有限公司、四川省乐山锐丰冶金有限公司、赣州湛海新材料科技有限公司、北方中鑫安泰新材料（内蒙古）有限公司</w:t>
      </w:r>
      <w:r>
        <w:rPr>
          <w:rFonts w:hint="default" w:ascii="Times New Roman" w:hAnsi="Times New Roman" w:cs="Times New Roman"/>
          <w:color w:val="000000"/>
          <w:szCs w:val="21"/>
          <w:highlight w:val="none"/>
          <w:lang w:eastAsia="zh-CN"/>
        </w:rPr>
        <w:t>。</w:t>
      </w:r>
    </w:p>
    <w:p w14:paraId="3793FC77">
      <w:pPr>
        <w:pStyle w:val="81"/>
        <w:tabs>
          <w:tab w:val="center" w:pos="4201"/>
          <w:tab w:val="right" w:leader="dot" w:pos="9298"/>
        </w:tabs>
        <w:adjustRightInd w:val="0"/>
        <w:snapToGrid w:val="0"/>
        <w:spacing w:line="320" w:lineRule="exact"/>
        <w:ind w:left="420" w:right="210" w:rightChars="100" w:firstLine="0" w:firstLineChars="0"/>
        <w:jc w:val="left"/>
        <w:rPr>
          <w:rFonts w:hint="default" w:ascii="Times New Roman" w:hAnsi="Times New Roman" w:eastAsia="宋体" w:cs="Times New Roman"/>
          <w:color w:val="000000"/>
          <w:szCs w:val="21"/>
          <w:highlight w:val="none"/>
          <w:lang w:eastAsia="zh-CN"/>
        </w:rPr>
      </w:pPr>
      <w:r>
        <w:rPr>
          <w:rFonts w:hint="default" w:ascii="Times New Roman" w:hAnsi="Times New Roman" w:cs="Times New Roman"/>
          <w:color w:val="000000"/>
          <w:szCs w:val="21"/>
          <w:highlight w:val="none"/>
        </w:rPr>
        <w:t>本部分主要起草人：</w:t>
      </w:r>
      <w:r>
        <w:rPr>
          <w:rFonts w:hint="default" w:ascii="Times New Roman" w:hAnsi="Times New Roman" w:cs="Times New Roman"/>
          <w:color w:val="000000"/>
          <w:szCs w:val="21"/>
          <w:highlight w:val="none"/>
        </w:rPr>
        <w:t>杨学正、张秀艳、李欣欣、姚京璧、王贵超、傅钟臻、樊成美、陈燕群、易瑞麟、杨国胜、李崇山、梁晓霞、罗威、靳宏霞、章洪丽、张齐鑫</w:t>
      </w:r>
      <w:r>
        <w:rPr>
          <w:rFonts w:hint="default" w:ascii="Times New Roman" w:hAnsi="Times New Roman" w:cs="Times New Roman"/>
          <w:color w:val="000000"/>
          <w:szCs w:val="21"/>
          <w:highlight w:val="none"/>
          <w:lang w:eastAsia="zh-CN"/>
        </w:rPr>
        <w:t>。</w:t>
      </w:r>
    </w:p>
    <w:p w14:paraId="00349792">
      <w:pPr>
        <w:pStyle w:val="81"/>
        <w:tabs>
          <w:tab w:val="center" w:pos="4201"/>
          <w:tab w:val="right" w:leader="dot" w:pos="9298"/>
        </w:tabs>
        <w:adjustRightInd w:val="0"/>
        <w:snapToGrid w:val="0"/>
        <w:spacing w:line="320" w:lineRule="exact"/>
        <w:ind w:firstLine="420"/>
        <w:rPr>
          <w:rFonts w:hint="default" w:ascii="Times New Roman" w:hAnsi="Times New Roman" w:cs="Times New Roman"/>
          <w:szCs w:val="21"/>
          <w:highlight w:val="none"/>
        </w:rPr>
      </w:pPr>
      <w:r>
        <w:rPr>
          <w:rFonts w:hint="default" w:ascii="Times New Roman" w:hAnsi="Times New Roman" w:cs="Times New Roman"/>
          <w:szCs w:val="21"/>
          <w:highlight w:val="none"/>
        </w:rPr>
        <w:t>本文件所代替标准的历次版本发布情况为：</w:t>
      </w:r>
    </w:p>
    <w:p w14:paraId="52171AF5">
      <w:pPr>
        <w:pStyle w:val="81"/>
        <w:tabs>
          <w:tab w:val="center" w:pos="4201"/>
          <w:tab w:val="right" w:leader="dot" w:pos="9298"/>
        </w:tabs>
        <w:adjustRightInd w:val="0"/>
        <w:snapToGrid w:val="0"/>
        <w:spacing w:line="320" w:lineRule="exact"/>
        <w:ind w:firstLine="420"/>
        <w:rPr>
          <w:rFonts w:hint="default" w:ascii="Times New Roman" w:hAnsi="Times New Roman" w:cs="Times New Roman"/>
          <w:szCs w:val="21"/>
          <w:highlight w:val="none"/>
        </w:rPr>
      </w:pPr>
      <w:r>
        <w:rPr>
          <w:rFonts w:hint="default" w:ascii="Times New Roman" w:hAnsi="Times New Roman" w:eastAsia="黑体" w:cs="Times New Roman"/>
          <w:szCs w:val="21"/>
          <w:highlight w:val="none"/>
        </w:rPr>
        <w:t>——</w:t>
      </w:r>
      <w:r>
        <w:rPr>
          <w:rFonts w:hint="default" w:ascii="Times New Roman" w:hAnsi="Times New Roman" w:eastAsia="宋体" w:cs="Times New Roman"/>
          <w:color w:val="0F1115"/>
          <w:sz w:val="21"/>
          <w:szCs w:val="21"/>
          <w:shd w:val="clear" w:color="auto" w:fill="FFFFFF"/>
        </w:rPr>
        <w:t>2006</w:t>
      </w:r>
      <w:r>
        <w:rPr>
          <w:rFonts w:hint="default" w:ascii="Times New Roman" w:hAnsi="Times New Roman" w:eastAsia="宋体" w:cs="Times New Roman"/>
          <w:color w:val="0F1115"/>
          <w:sz w:val="21"/>
          <w:szCs w:val="21"/>
          <w:shd w:val="clear" w:color="auto" w:fill="FFFFFF"/>
        </w:rPr>
        <w:t>年首次发布为</w:t>
      </w:r>
      <w:r>
        <w:rPr>
          <w:rFonts w:hint="default" w:ascii="Times New Roman" w:hAnsi="Times New Roman" w:eastAsia="宋体" w:cs="Times New Roman"/>
          <w:color w:val="0F1115"/>
          <w:sz w:val="21"/>
          <w:szCs w:val="21"/>
          <w:shd w:val="clear" w:color="auto" w:fill="FFFFFF"/>
        </w:rPr>
        <w:t>GB/T 20170.2-2006</w:t>
      </w:r>
      <w:r>
        <w:rPr>
          <w:rFonts w:hint="default" w:ascii="Times New Roman" w:hAnsi="Times New Roman" w:eastAsia="宋体" w:cs="Times New Roman"/>
          <w:bCs/>
          <w:sz w:val="21"/>
          <w:szCs w:val="21"/>
          <w:lang w:eastAsia="zh-CN"/>
        </w:rPr>
        <w:t>，</w:t>
      </w:r>
      <w:r>
        <w:rPr>
          <w:rFonts w:hint="default" w:ascii="Times New Roman" w:hAnsi="Times New Roman" w:eastAsia="宋体" w:cs="Times New Roman"/>
          <w:bCs/>
          <w:sz w:val="21"/>
          <w:szCs w:val="21"/>
          <w:lang w:val="en-US" w:eastAsia="zh-CN"/>
        </w:rPr>
        <w:t>本次为第一次修订。</w:t>
      </w:r>
    </w:p>
    <w:p w14:paraId="633DB777">
      <w:pPr>
        <w:pStyle w:val="81"/>
        <w:tabs>
          <w:tab w:val="center" w:pos="4201"/>
          <w:tab w:val="right" w:leader="dot" w:pos="9298"/>
        </w:tabs>
        <w:adjustRightInd w:val="0"/>
        <w:snapToGrid w:val="0"/>
        <w:spacing w:line="320" w:lineRule="exact"/>
        <w:ind w:firstLine="420"/>
        <w:rPr>
          <w:rFonts w:hint="default" w:ascii="Times New Roman" w:hAnsi="Times New Roman" w:cs="Times New Roman"/>
          <w:szCs w:val="21"/>
          <w:highlight w:val="none"/>
        </w:rPr>
      </w:pPr>
    </w:p>
    <w:p w14:paraId="678082BA">
      <w:pPr>
        <w:pStyle w:val="81"/>
        <w:tabs>
          <w:tab w:val="center" w:pos="4201"/>
          <w:tab w:val="right" w:leader="dot" w:pos="9298"/>
        </w:tabs>
        <w:adjustRightInd w:val="0"/>
        <w:snapToGrid w:val="0"/>
        <w:spacing w:line="320" w:lineRule="exact"/>
        <w:ind w:firstLine="420"/>
        <w:rPr>
          <w:rFonts w:hint="default" w:ascii="Times New Roman" w:hAnsi="Times New Roman" w:cs="Times New Roman"/>
          <w:szCs w:val="21"/>
          <w:highlight w:val="none"/>
        </w:rPr>
      </w:pPr>
    </w:p>
    <w:p w14:paraId="2F5C2F57">
      <w:pPr>
        <w:pStyle w:val="81"/>
        <w:tabs>
          <w:tab w:val="center" w:pos="4201"/>
          <w:tab w:val="right" w:leader="dot" w:pos="9298"/>
        </w:tabs>
        <w:adjustRightInd w:val="0"/>
        <w:snapToGrid w:val="0"/>
        <w:spacing w:line="320" w:lineRule="exact"/>
        <w:ind w:firstLine="420"/>
        <w:rPr>
          <w:rFonts w:hint="default" w:ascii="Times New Roman" w:hAnsi="Times New Roman" w:cs="Times New Roman"/>
          <w:szCs w:val="21"/>
          <w:highlight w:val="none"/>
        </w:rPr>
      </w:pPr>
    </w:p>
    <w:p w14:paraId="169DEC4A">
      <w:pPr>
        <w:pStyle w:val="81"/>
        <w:tabs>
          <w:tab w:val="center" w:pos="4201"/>
          <w:tab w:val="right" w:leader="dot" w:pos="9298"/>
        </w:tabs>
        <w:adjustRightInd w:val="0"/>
        <w:snapToGrid w:val="0"/>
        <w:spacing w:line="320" w:lineRule="exact"/>
        <w:ind w:left="0" w:leftChars="0" w:firstLine="0" w:firstLineChars="0"/>
        <w:rPr>
          <w:rFonts w:hint="default" w:ascii="Times New Roman" w:hAnsi="Times New Roman" w:cs="Times New Roman"/>
          <w:szCs w:val="21"/>
          <w:highlight w:val="none"/>
        </w:rPr>
      </w:pPr>
    </w:p>
    <w:p w14:paraId="6F299754">
      <w:pPr>
        <w:pStyle w:val="81"/>
        <w:tabs>
          <w:tab w:val="center" w:pos="4201"/>
          <w:tab w:val="right" w:leader="dot" w:pos="9298"/>
        </w:tabs>
        <w:adjustRightInd w:val="0"/>
        <w:snapToGrid w:val="0"/>
        <w:spacing w:line="320" w:lineRule="exact"/>
        <w:ind w:left="0" w:leftChars="0" w:firstLine="0" w:firstLineChars="0"/>
        <w:rPr>
          <w:rFonts w:hint="default" w:ascii="Times New Roman" w:hAnsi="Times New Roman" w:cs="Times New Roman"/>
          <w:szCs w:val="21"/>
          <w:highlight w:val="none"/>
        </w:rPr>
      </w:pPr>
    </w:p>
    <w:p w14:paraId="589BDBA1">
      <w:pPr>
        <w:pStyle w:val="94"/>
        <w:numPr>
          <w:ilvl w:val="0"/>
          <w:numId w:val="0"/>
        </w:numPr>
        <w:spacing w:before="20" w:after="20"/>
        <w:rPr>
          <w:rFonts w:hint="default" w:ascii="Times New Roman" w:hAnsi="Times New Roman" w:cs="Times New Roman"/>
          <w:color w:val="000000"/>
        </w:rPr>
      </w:pPr>
      <w:r>
        <w:rPr>
          <w:rFonts w:hint="default" w:ascii="Times New Roman" w:hAnsi="Times New Roman" w:cs="Times New Roman"/>
          <w:color w:val="000000"/>
        </w:rPr>
        <w:t>引 言</w:t>
      </w:r>
    </w:p>
    <w:p w14:paraId="3780C014">
      <w:pPr>
        <w:ind w:firstLine="420" w:firstLineChars="200"/>
        <w:rPr>
          <w:rFonts w:hint="default" w:ascii="Times New Roman" w:hAnsi="Times New Roman" w:eastAsia="宋体" w:cs="Times New Roman"/>
        </w:rPr>
      </w:pPr>
    </w:p>
    <w:p w14:paraId="61F62A78">
      <w:pPr>
        <w:ind w:firstLine="420" w:firstLineChars="200"/>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cs="Times New Roman"/>
          <w:bCs/>
          <w:szCs w:val="21"/>
        </w:rPr>
        <w:t>本文件所提</w:t>
      </w:r>
      <w:r>
        <w:rPr>
          <w:rFonts w:hint="default" w:ascii="Times New Roman" w:hAnsi="Times New Roman" w:cs="Times New Roman"/>
          <w:color w:val="000000"/>
        </w:rPr>
        <w:t>稀土</w:t>
      </w:r>
      <w:r>
        <w:rPr>
          <w:rFonts w:hint="default" w:ascii="Times New Roman" w:hAnsi="Times New Roman" w:cs="Times New Roman"/>
          <w:color w:val="000000"/>
          <w:lang w:val="en-US" w:eastAsia="zh-CN"/>
        </w:rPr>
        <w:t>化合物</w:t>
      </w:r>
      <w:r>
        <w:rPr>
          <w:rFonts w:hint="default" w:ascii="Times New Roman" w:hAnsi="Times New Roman" w:cs="Times New Roman"/>
          <w:bCs/>
          <w:szCs w:val="21"/>
        </w:rPr>
        <w:t>包括</w:t>
      </w:r>
      <w:r>
        <w:rPr>
          <w:rFonts w:hint="default" w:ascii="Times New Roman" w:hAnsi="Times New Roman" w:cs="Times New Roman"/>
        </w:rPr>
        <w:t>稀土氧化物、碳酸稀土、</w:t>
      </w:r>
      <w:r>
        <w:rPr>
          <w:rFonts w:hint="default" w:ascii="Times New Roman" w:hAnsi="Times New Roman" w:cs="Times New Roman"/>
          <w:lang w:val="en-US" w:eastAsia="zh-CN"/>
        </w:rPr>
        <w:t>稀土</w:t>
      </w:r>
      <w:r>
        <w:rPr>
          <w:rFonts w:hint="default" w:ascii="Times New Roman" w:hAnsi="Times New Roman" w:cs="Times New Roman"/>
        </w:rPr>
        <w:t>抛光粉、</w:t>
      </w:r>
      <w:r>
        <w:rPr>
          <w:rFonts w:hint="default" w:ascii="Times New Roman" w:hAnsi="Times New Roman" w:cs="Times New Roman"/>
          <w:highlight w:val="none"/>
          <w:lang w:val="en-US" w:eastAsia="zh-CN"/>
        </w:rPr>
        <w:t>磷酸稀土等。</w:t>
      </w:r>
      <w:r>
        <w:rPr>
          <w:rFonts w:hint="default" w:ascii="Times New Roman" w:hAnsi="Times New Roman" w:cs="Times New Roman"/>
          <w:szCs w:val="21"/>
          <w:highlight w:val="none"/>
        </w:rPr>
        <w:t>稀土化合物作为稀土功能材料的基础原料，其物理性能对下游材料的性能具有决定性影响。在荧光材料、催化材料、永磁材料、抛光材料及储氢材料等高技术领域，</w:t>
      </w:r>
      <w:r>
        <w:rPr>
          <w:rFonts w:hint="default" w:ascii="Times New Roman" w:hAnsi="Times New Roman" w:eastAsia="宋体" w:cs="Times New Roman"/>
          <w:kern w:val="0"/>
          <w:sz w:val="21"/>
          <w:szCs w:val="21"/>
          <w:highlight w:val="none"/>
          <w:lang w:val="en-US" w:eastAsia="zh-CN" w:bidi="ar-SA"/>
        </w:rPr>
        <w:t>稀土化合物的粒度分布和比表面积均是影响其性能的关键物理参数。制定科学、准确的分析方法标准，明确适用范围，规范试剂和材料、试验设备和步骤，并经过多次的试验和验证给出精密度数据，可以增强不同实验室间数据的一致性和可比性，为稀土化合物产品的品质核查提供严谨、规范的技术手段，有利于促进稀土化合物产品的生产和贸易。</w:t>
      </w:r>
      <w:r>
        <w:rPr>
          <w:rFonts w:hint="default" w:ascii="Times New Roman" w:hAnsi="Times New Roman" w:eastAsia="宋体" w:cs="Times New Roman"/>
          <w:kern w:val="0"/>
          <w:sz w:val="21"/>
          <w:szCs w:val="21"/>
          <w:highlight w:val="none"/>
          <w:lang w:val="en-US" w:eastAsia="zh-CN" w:bidi="ar-SA"/>
        </w:rPr>
        <w:t>GB/T 20170</w:t>
      </w:r>
      <w:r>
        <w:rPr>
          <w:rFonts w:hint="default" w:ascii="Times New Roman" w:hAnsi="Times New Roman" w:eastAsia="宋体" w:cs="Times New Roman"/>
          <w:kern w:val="0"/>
          <w:sz w:val="21"/>
          <w:szCs w:val="21"/>
          <w:highlight w:val="none"/>
          <w:lang w:val="en-US" w:eastAsia="zh-CN" w:bidi="ar-SA"/>
        </w:rPr>
        <w:t>《稀土金属及其化合物物理性能测试方法》旨在建立一套完整、切实可行且适用于稀土化合物产品生产和贸易需求的物理分析方法标准。</w:t>
      </w:r>
      <w:r>
        <w:rPr>
          <w:rFonts w:hint="default" w:ascii="Times New Roman" w:hAnsi="Times New Roman" w:eastAsia="宋体" w:cs="Times New Roman"/>
          <w:kern w:val="0"/>
          <w:sz w:val="21"/>
          <w:szCs w:val="21"/>
          <w:highlight w:val="none"/>
          <w:lang w:val="en-US" w:eastAsia="zh-CN" w:bidi="ar-SA"/>
        </w:rPr>
        <w:t>GB/T 20170拟由2个部分构成</w:t>
      </w:r>
      <w:r>
        <w:rPr>
          <w:rFonts w:hint="default" w:ascii="Times New Roman" w:hAnsi="Times New Roman" w:eastAsia="宋体" w:cs="Times New Roman"/>
          <w:kern w:val="0"/>
          <w:sz w:val="21"/>
          <w:szCs w:val="21"/>
          <w:highlight w:val="none"/>
          <w:lang w:val="en-US" w:eastAsia="zh-CN" w:bidi="ar-SA"/>
        </w:rPr>
        <w:t>：</w:t>
      </w:r>
    </w:p>
    <w:p w14:paraId="33012EAC">
      <w:pPr>
        <w:ind w:firstLine="420" w:firstLineChars="200"/>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bidi="ar-SA"/>
        </w:rPr>
        <w:t>——第1部分：稀土化合物粒度分布的测定 激光衍射法。</w:t>
      </w:r>
    </w:p>
    <w:p w14:paraId="3B7EDE89">
      <w:pPr>
        <w:ind w:firstLine="420" w:firstLineChars="200"/>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lang w:val="en-US" w:eastAsia="zh-CN" w:bidi="ar-SA"/>
        </w:rPr>
        <w:t>——第2部分：稀土化合物比表面积的测定 氮气吸附法。</w:t>
      </w:r>
    </w:p>
    <w:p w14:paraId="32AB44D6">
      <w:pPr>
        <w:pStyle w:val="81"/>
        <w:tabs>
          <w:tab w:val="center" w:pos="4201"/>
          <w:tab w:val="right" w:leader="dot" w:pos="9298"/>
        </w:tabs>
        <w:adjustRightInd w:val="0"/>
        <w:snapToGrid w:val="0"/>
        <w:spacing w:line="320" w:lineRule="exact"/>
        <w:ind w:firstLine="420"/>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GB/T 20170.</w:t>
      </w:r>
      <w:r>
        <w:rPr>
          <w:rFonts w:hint="default" w:ascii="Times New Roman" w:hAnsi="Times New Roman" w:eastAsia="宋体" w:cs="Times New Roman"/>
          <w:kern w:val="2"/>
          <w:sz w:val="21"/>
          <w:szCs w:val="21"/>
          <w:highlight w:val="none"/>
          <w:lang w:val="en-US" w:eastAsia="zh-CN" w:bidi="ar-SA"/>
        </w:rPr>
        <w:t>2</w:t>
      </w:r>
      <w:r>
        <w:rPr>
          <w:rFonts w:hint="default" w:ascii="Times New Roman" w:hAnsi="Times New Roman" w:eastAsia="宋体" w:cs="Times New Roman"/>
          <w:kern w:val="2"/>
          <w:sz w:val="21"/>
          <w:szCs w:val="21"/>
          <w:highlight w:val="none"/>
          <w:lang w:val="en-US" w:eastAsia="zh-CN" w:bidi="ar-SA"/>
        </w:rPr>
        <w:t>-2006</w:t>
      </w:r>
      <w:r>
        <w:rPr>
          <w:rFonts w:hint="default" w:ascii="Times New Roman" w:hAnsi="Times New Roman" w:eastAsia="宋体" w:cs="Times New Roman"/>
          <w:kern w:val="2"/>
          <w:sz w:val="21"/>
          <w:szCs w:val="21"/>
          <w:highlight w:val="none"/>
          <w:lang w:val="en-US" w:eastAsia="zh-CN" w:bidi="ar-SA"/>
        </w:rPr>
        <w:t>自发布实施后首次修订</w:t>
      </w:r>
      <w:r>
        <w:rPr>
          <w:rFonts w:hint="default" w:ascii="Times New Roman" w:hAnsi="Times New Roman" w:cs="Times New Roman"/>
          <w:kern w:val="2"/>
          <w:sz w:val="21"/>
          <w:szCs w:val="21"/>
          <w:highlight w:val="none"/>
          <w:lang w:val="en-US" w:eastAsia="zh-CN" w:bidi="ar-SA"/>
        </w:rPr>
        <w:t>。</w:t>
      </w:r>
      <w:r>
        <w:rPr>
          <w:rFonts w:hint="default" w:ascii="Times New Roman" w:hAnsi="Times New Roman" w:eastAsia="宋体" w:cs="Times New Roman"/>
          <w:kern w:val="2"/>
          <w:sz w:val="21"/>
          <w:szCs w:val="21"/>
          <w:highlight w:val="none"/>
          <w:lang w:val="en-US" w:eastAsia="zh-CN" w:bidi="ar-SA"/>
        </w:rPr>
        <w:t>为了更好的适应稀土行业变化，完善稀土化合物分析测试技术和标准体系</w:t>
      </w:r>
      <w:r>
        <w:rPr>
          <w:rFonts w:hint="default" w:ascii="Times New Roman" w:hAnsi="Times New Roman" w:cs="Times New Roman"/>
          <w:kern w:val="2"/>
          <w:sz w:val="21"/>
          <w:szCs w:val="21"/>
          <w:highlight w:val="none"/>
          <w:lang w:val="en-US" w:eastAsia="zh-CN" w:bidi="ar-SA"/>
        </w:rPr>
        <w:t>，同</w:t>
      </w:r>
      <w:r>
        <w:rPr>
          <w:rFonts w:hint="default" w:ascii="Times New Roman" w:hAnsi="Times New Roman" w:eastAsia="宋体" w:cs="Times New Roman"/>
          <w:kern w:val="2"/>
          <w:sz w:val="21"/>
          <w:szCs w:val="21"/>
          <w:highlight w:val="none"/>
          <w:lang w:val="en-US" w:eastAsia="zh-CN" w:bidi="ar-SA"/>
        </w:rPr>
        <w:t>时解决目前</w:t>
      </w:r>
      <w:r>
        <w:rPr>
          <w:rFonts w:hint="default" w:ascii="Times New Roman" w:hAnsi="Times New Roman" w:cs="Times New Roman"/>
          <w:kern w:val="2"/>
          <w:sz w:val="21"/>
          <w:szCs w:val="21"/>
          <w:highlight w:val="none"/>
          <w:lang w:val="en-US" w:eastAsia="zh-CN" w:bidi="ar-SA"/>
        </w:rPr>
        <w:t>部分</w:t>
      </w:r>
      <w:r>
        <w:rPr>
          <w:rFonts w:hint="default" w:ascii="Times New Roman" w:hAnsi="Times New Roman" w:eastAsia="宋体" w:cs="Times New Roman"/>
          <w:kern w:val="2"/>
          <w:sz w:val="21"/>
          <w:szCs w:val="21"/>
          <w:highlight w:val="none"/>
          <w:lang w:val="en-US" w:eastAsia="zh-CN" w:bidi="ar-SA"/>
        </w:rPr>
        <w:t>稀土化合物</w:t>
      </w:r>
      <w:r>
        <w:rPr>
          <w:rFonts w:hint="default" w:ascii="Times New Roman" w:hAnsi="Times New Roman" w:cs="Times New Roman"/>
          <w:kern w:val="2"/>
          <w:sz w:val="21"/>
          <w:szCs w:val="21"/>
          <w:highlight w:val="none"/>
          <w:lang w:val="en-US" w:eastAsia="zh-CN" w:bidi="ar-SA"/>
        </w:rPr>
        <w:t>物理性能</w:t>
      </w:r>
      <w:r>
        <w:rPr>
          <w:rFonts w:hint="default" w:ascii="Times New Roman" w:hAnsi="Times New Roman" w:eastAsia="宋体" w:cs="Times New Roman"/>
          <w:kern w:val="2"/>
          <w:sz w:val="21"/>
          <w:szCs w:val="21"/>
          <w:highlight w:val="none"/>
          <w:lang w:val="en-US" w:eastAsia="zh-CN" w:bidi="ar-SA"/>
        </w:rPr>
        <w:t>测试存在的部无法可依和结果可比性差两大问题。在制定过程中，充分考虑了稀土化合物易</w:t>
      </w:r>
      <w:r>
        <w:rPr>
          <w:rFonts w:hint="default" w:ascii="Times New Roman" w:hAnsi="Times New Roman" w:cs="Times New Roman"/>
          <w:kern w:val="2"/>
          <w:sz w:val="21"/>
          <w:szCs w:val="21"/>
          <w:highlight w:val="none"/>
          <w:lang w:val="en-US" w:eastAsia="zh-CN" w:bidi="ar-SA"/>
        </w:rPr>
        <w:t>吸潮</w:t>
      </w:r>
      <w:r>
        <w:rPr>
          <w:rFonts w:hint="default" w:ascii="Times New Roman" w:hAnsi="Times New Roman" w:eastAsia="宋体" w:cs="Times New Roman"/>
          <w:kern w:val="2"/>
          <w:sz w:val="21"/>
          <w:szCs w:val="21"/>
          <w:highlight w:val="none"/>
          <w:lang w:val="en-US" w:eastAsia="zh-CN" w:bidi="ar-SA"/>
        </w:rPr>
        <w:t>、</w:t>
      </w:r>
      <w:r>
        <w:rPr>
          <w:rFonts w:hint="default" w:ascii="Times New Roman" w:hAnsi="Times New Roman" w:cs="Times New Roman"/>
          <w:kern w:val="2"/>
          <w:sz w:val="21"/>
          <w:szCs w:val="21"/>
          <w:highlight w:val="none"/>
          <w:lang w:val="en-US" w:eastAsia="zh-CN" w:bidi="ar-SA"/>
        </w:rPr>
        <w:t>多级孔结构</w:t>
      </w:r>
      <w:r>
        <w:rPr>
          <w:rFonts w:hint="default" w:ascii="Times New Roman" w:hAnsi="Times New Roman" w:eastAsia="宋体" w:cs="Times New Roman"/>
          <w:kern w:val="2"/>
          <w:sz w:val="21"/>
          <w:szCs w:val="21"/>
          <w:highlight w:val="none"/>
          <w:lang w:val="en-US" w:eastAsia="zh-CN" w:bidi="ar-SA"/>
        </w:rPr>
        <w:t>等特性，对样品的</w:t>
      </w:r>
      <w:r>
        <w:rPr>
          <w:rFonts w:hint="default" w:ascii="Times New Roman" w:hAnsi="Times New Roman" w:cs="Times New Roman"/>
          <w:kern w:val="2"/>
          <w:sz w:val="21"/>
          <w:szCs w:val="21"/>
          <w:highlight w:val="none"/>
          <w:lang w:val="en-US" w:eastAsia="zh-CN" w:bidi="ar-SA"/>
        </w:rPr>
        <w:t>脱气条件、相对压力点设置、取点范围</w:t>
      </w:r>
      <w:r>
        <w:rPr>
          <w:rFonts w:hint="default" w:ascii="Times New Roman" w:hAnsi="Times New Roman" w:eastAsia="宋体" w:cs="Times New Roman"/>
          <w:kern w:val="2"/>
          <w:sz w:val="21"/>
          <w:szCs w:val="21"/>
          <w:highlight w:val="none"/>
          <w:lang w:val="en-US" w:eastAsia="zh-CN" w:bidi="ar-SA"/>
        </w:rPr>
        <w:t>等关键</w:t>
      </w:r>
      <w:r>
        <w:rPr>
          <w:rFonts w:hint="default" w:ascii="Times New Roman" w:hAnsi="Times New Roman" w:cs="Times New Roman"/>
          <w:kern w:val="2"/>
          <w:sz w:val="21"/>
          <w:szCs w:val="21"/>
          <w:highlight w:val="none"/>
          <w:lang w:val="en-US" w:eastAsia="zh-CN" w:bidi="ar-SA"/>
        </w:rPr>
        <w:t>实验</w:t>
      </w:r>
      <w:r>
        <w:rPr>
          <w:rFonts w:hint="default" w:ascii="Times New Roman" w:hAnsi="Times New Roman" w:eastAsia="宋体" w:cs="Times New Roman"/>
          <w:kern w:val="2"/>
          <w:sz w:val="21"/>
          <w:szCs w:val="21"/>
          <w:highlight w:val="none"/>
          <w:lang w:val="en-US" w:eastAsia="zh-CN" w:bidi="ar-SA"/>
        </w:rPr>
        <w:t>步骤进行了大量试验与验证，同时使用多个品牌和型号的设备收集实验数据，以确保测试结果的准确性与再现性。</w:t>
      </w:r>
    </w:p>
    <w:p w14:paraId="2A8C512E">
      <w:pPr>
        <w:pStyle w:val="81"/>
        <w:tabs>
          <w:tab w:val="center" w:pos="4201"/>
          <w:tab w:val="right" w:leader="dot" w:pos="9298"/>
        </w:tabs>
        <w:adjustRightInd w:val="0"/>
        <w:snapToGrid w:val="0"/>
        <w:spacing w:line="320" w:lineRule="exact"/>
        <w:ind w:firstLine="420"/>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本文件条款清晰，可操作性强，满足市场要求，是稀土材料测试方法标准体系的重要组成部分。为稀土化合物的生产、应用及质量评价提供统一、可靠的技术依据，对我国稀土产业的高质量发展起到积极的支撑与推动作用。</w:t>
      </w:r>
    </w:p>
    <w:p w14:paraId="2DF3EC99">
      <w:pPr>
        <w:widowControl/>
        <w:tabs>
          <w:tab w:val="center" w:pos="4201"/>
          <w:tab w:val="right" w:leader="dot" w:pos="9298"/>
        </w:tabs>
        <w:autoSpaceDE w:val="0"/>
        <w:autoSpaceDN w:val="0"/>
        <w:adjustRightInd w:val="0"/>
        <w:snapToGrid w:val="0"/>
        <w:ind w:firstLine="420" w:firstLineChars="200"/>
        <w:rPr>
          <w:rFonts w:hint="default" w:ascii="Times New Roman" w:hAnsi="Times New Roman" w:cs="Times New Roman"/>
          <w:szCs w:val="21"/>
          <w:highlight w:val="none"/>
        </w:rPr>
      </w:pPr>
    </w:p>
    <w:p w14:paraId="018548AB">
      <w:pPr>
        <w:widowControl/>
        <w:tabs>
          <w:tab w:val="center" w:pos="4201"/>
          <w:tab w:val="right" w:leader="dot" w:pos="9298"/>
        </w:tabs>
        <w:autoSpaceDE w:val="0"/>
        <w:autoSpaceDN w:val="0"/>
        <w:adjustRightInd w:val="0"/>
        <w:snapToGrid w:val="0"/>
        <w:ind w:firstLine="420" w:firstLineChars="200"/>
        <w:rPr>
          <w:rFonts w:hint="default" w:ascii="Times New Roman" w:hAnsi="Times New Roman" w:cs="Times New Roman"/>
          <w:szCs w:val="21"/>
          <w:highlight w:val="none"/>
        </w:rPr>
      </w:pPr>
    </w:p>
    <w:p w14:paraId="3C68E747">
      <w:pPr>
        <w:widowControl/>
        <w:tabs>
          <w:tab w:val="center" w:pos="4201"/>
          <w:tab w:val="right" w:leader="dot" w:pos="9298"/>
        </w:tabs>
        <w:autoSpaceDE w:val="0"/>
        <w:autoSpaceDN w:val="0"/>
        <w:adjustRightInd w:val="0"/>
        <w:snapToGrid w:val="0"/>
        <w:ind w:firstLine="420" w:firstLineChars="200"/>
        <w:rPr>
          <w:rFonts w:hint="default" w:ascii="Times New Roman" w:hAnsi="Times New Roman" w:cs="Times New Roman"/>
          <w:szCs w:val="21"/>
          <w:highlight w:val="none"/>
        </w:rPr>
      </w:pPr>
    </w:p>
    <w:p w14:paraId="6052164D">
      <w:pPr>
        <w:widowControl/>
        <w:tabs>
          <w:tab w:val="center" w:pos="4201"/>
          <w:tab w:val="right" w:leader="dot" w:pos="9298"/>
        </w:tabs>
        <w:autoSpaceDE w:val="0"/>
        <w:autoSpaceDN w:val="0"/>
        <w:adjustRightInd w:val="0"/>
        <w:snapToGrid w:val="0"/>
        <w:ind w:firstLine="420" w:firstLineChars="200"/>
        <w:rPr>
          <w:rFonts w:hint="default" w:ascii="Times New Roman" w:hAnsi="Times New Roman" w:cs="Times New Roman"/>
          <w:szCs w:val="21"/>
          <w:highlight w:val="none"/>
        </w:rPr>
      </w:pPr>
    </w:p>
    <w:p w14:paraId="75512298">
      <w:pPr>
        <w:widowControl/>
        <w:tabs>
          <w:tab w:val="center" w:pos="4201"/>
          <w:tab w:val="right" w:leader="dot" w:pos="9298"/>
        </w:tabs>
        <w:autoSpaceDE w:val="0"/>
        <w:autoSpaceDN w:val="0"/>
        <w:adjustRightInd w:val="0"/>
        <w:snapToGrid w:val="0"/>
        <w:ind w:firstLine="420" w:firstLineChars="200"/>
        <w:rPr>
          <w:rFonts w:hint="default" w:ascii="Times New Roman" w:hAnsi="Times New Roman" w:cs="Times New Roman"/>
          <w:szCs w:val="21"/>
          <w:highlight w:val="none"/>
        </w:rPr>
      </w:pPr>
    </w:p>
    <w:p w14:paraId="7055B2AF">
      <w:pPr>
        <w:widowControl/>
        <w:tabs>
          <w:tab w:val="center" w:pos="4201"/>
          <w:tab w:val="right" w:leader="dot" w:pos="9298"/>
        </w:tabs>
        <w:autoSpaceDE w:val="0"/>
        <w:autoSpaceDN w:val="0"/>
        <w:adjustRightInd w:val="0"/>
        <w:snapToGrid w:val="0"/>
        <w:ind w:firstLine="420" w:firstLineChars="200"/>
        <w:rPr>
          <w:rFonts w:hint="default" w:ascii="Times New Roman" w:hAnsi="Times New Roman" w:cs="Times New Roman"/>
          <w:szCs w:val="21"/>
          <w:highlight w:val="none"/>
        </w:rPr>
      </w:pPr>
    </w:p>
    <w:p w14:paraId="5ED9C5C3">
      <w:pPr>
        <w:widowControl/>
        <w:tabs>
          <w:tab w:val="center" w:pos="4201"/>
          <w:tab w:val="right" w:leader="dot" w:pos="9298"/>
        </w:tabs>
        <w:autoSpaceDE w:val="0"/>
        <w:autoSpaceDN w:val="0"/>
        <w:adjustRightInd w:val="0"/>
        <w:snapToGrid w:val="0"/>
        <w:ind w:firstLine="420" w:firstLineChars="200"/>
        <w:rPr>
          <w:rFonts w:hint="default" w:ascii="Times New Roman" w:hAnsi="Times New Roman" w:cs="Times New Roman"/>
          <w:szCs w:val="21"/>
          <w:highlight w:val="none"/>
        </w:rPr>
      </w:pPr>
    </w:p>
    <w:p w14:paraId="51CDAFD4">
      <w:pPr>
        <w:widowControl/>
        <w:tabs>
          <w:tab w:val="center" w:pos="4201"/>
          <w:tab w:val="right" w:leader="dot" w:pos="9298"/>
        </w:tabs>
        <w:autoSpaceDE w:val="0"/>
        <w:autoSpaceDN w:val="0"/>
        <w:adjustRightInd w:val="0"/>
        <w:snapToGrid w:val="0"/>
        <w:ind w:firstLine="420" w:firstLineChars="200"/>
        <w:rPr>
          <w:rFonts w:hint="default" w:ascii="Times New Roman" w:hAnsi="Times New Roman" w:cs="Times New Roman"/>
          <w:szCs w:val="21"/>
          <w:highlight w:val="none"/>
        </w:rPr>
      </w:pPr>
    </w:p>
    <w:p w14:paraId="67DA69E8">
      <w:pPr>
        <w:widowControl/>
        <w:tabs>
          <w:tab w:val="center" w:pos="4201"/>
          <w:tab w:val="right" w:leader="dot" w:pos="9298"/>
        </w:tabs>
        <w:autoSpaceDE w:val="0"/>
        <w:autoSpaceDN w:val="0"/>
        <w:adjustRightInd w:val="0"/>
        <w:snapToGrid w:val="0"/>
        <w:ind w:firstLine="420" w:firstLineChars="200"/>
        <w:rPr>
          <w:rFonts w:hint="default" w:ascii="Times New Roman" w:hAnsi="Times New Roman" w:cs="Times New Roman"/>
          <w:szCs w:val="21"/>
          <w:highlight w:val="none"/>
        </w:rPr>
      </w:pPr>
    </w:p>
    <w:p w14:paraId="34CE393B">
      <w:pPr>
        <w:widowControl/>
        <w:tabs>
          <w:tab w:val="center" w:pos="4201"/>
          <w:tab w:val="right" w:leader="dot" w:pos="9298"/>
        </w:tabs>
        <w:autoSpaceDE w:val="0"/>
        <w:autoSpaceDN w:val="0"/>
        <w:adjustRightInd w:val="0"/>
        <w:snapToGrid w:val="0"/>
        <w:ind w:firstLine="420" w:firstLineChars="200"/>
        <w:rPr>
          <w:rFonts w:hint="default" w:ascii="Times New Roman" w:hAnsi="Times New Roman" w:cs="Times New Roman"/>
          <w:szCs w:val="21"/>
          <w:highlight w:val="none"/>
        </w:rPr>
      </w:pPr>
    </w:p>
    <w:p w14:paraId="0A70D1BA">
      <w:pPr>
        <w:widowControl/>
        <w:tabs>
          <w:tab w:val="center" w:pos="4201"/>
          <w:tab w:val="right" w:leader="dot" w:pos="9298"/>
        </w:tabs>
        <w:autoSpaceDE w:val="0"/>
        <w:autoSpaceDN w:val="0"/>
        <w:adjustRightInd w:val="0"/>
        <w:snapToGrid w:val="0"/>
        <w:ind w:firstLine="420" w:firstLineChars="200"/>
        <w:rPr>
          <w:rFonts w:hint="default" w:ascii="Times New Roman" w:hAnsi="Times New Roman" w:cs="Times New Roman"/>
          <w:szCs w:val="21"/>
          <w:highlight w:val="none"/>
        </w:rPr>
      </w:pPr>
    </w:p>
    <w:p w14:paraId="7977EFCC">
      <w:pPr>
        <w:widowControl/>
        <w:tabs>
          <w:tab w:val="center" w:pos="4201"/>
          <w:tab w:val="right" w:leader="dot" w:pos="9298"/>
        </w:tabs>
        <w:autoSpaceDE w:val="0"/>
        <w:autoSpaceDN w:val="0"/>
        <w:adjustRightInd w:val="0"/>
        <w:snapToGrid w:val="0"/>
        <w:ind w:firstLine="420" w:firstLineChars="200"/>
        <w:rPr>
          <w:rFonts w:hint="default" w:ascii="Times New Roman" w:hAnsi="Times New Roman" w:cs="Times New Roman"/>
          <w:szCs w:val="21"/>
          <w:highlight w:val="none"/>
        </w:rPr>
      </w:pPr>
    </w:p>
    <w:p w14:paraId="472CF6C1">
      <w:pPr>
        <w:widowControl/>
        <w:tabs>
          <w:tab w:val="center" w:pos="4201"/>
          <w:tab w:val="right" w:leader="dot" w:pos="9298"/>
        </w:tabs>
        <w:autoSpaceDE w:val="0"/>
        <w:autoSpaceDN w:val="0"/>
        <w:adjustRightInd w:val="0"/>
        <w:snapToGrid w:val="0"/>
        <w:ind w:firstLine="420" w:firstLineChars="200"/>
        <w:rPr>
          <w:rFonts w:hint="default" w:ascii="Times New Roman" w:hAnsi="Times New Roman" w:cs="Times New Roman"/>
          <w:szCs w:val="21"/>
          <w:highlight w:val="none"/>
        </w:rPr>
      </w:pPr>
    </w:p>
    <w:p w14:paraId="5F1AA7C2">
      <w:pPr>
        <w:widowControl/>
        <w:tabs>
          <w:tab w:val="center" w:pos="4201"/>
          <w:tab w:val="right" w:leader="dot" w:pos="9298"/>
        </w:tabs>
        <w:autoSpaceDE w:val="0"/>
        <w:autoSpaceDN w:val="0"/>
        <w:adjustRightInd w:val="0"/>
        <w:snapToGrid w:val="0"/>
        <w:ind w:firstLine="420" w:firstLineChars="200"/>
        <w:rPr>
          <w:rFonts w:hint="default" w:ascii="Times New Roman" w:hAnsi="Times New Roman" w:cs="Times New Roman"/>
          <w:szCs w:val="21"/>
          <w:highlight w:val="none"/>
        </w:rPr>
      </w:pPr>
    </w:p>
    <w:p w14:paraId="4BC50912">
      <w:pPr>
        <w:adjustRightInd w:val="0"/>
        <w:snapToGrid w:val="0"/>
        <w:spacing w:before="240" w:line="276" w:lineRule="auto"/>
        <w:ind w:right="170"/>
        <w:jc w:val="both"/>
        <w:rPr>
          <w:rFonts w:hint="default" w:ascii="Times New Roman" w:hAnsi="Times New Roman" w:eastAsia="黑体" w:cs="Times New Roman"/>
          <w:sz w:val="32"/>
          <w:szCs w:val="32"/>
          <w:highlight w:val="none"/>
        </w:rPr>
        <w:sectPr>
          <w:headerReference r:id="rId12" w:type="default"/>
          <w:footerReference r:id="rId14" w:type="default"/>
          <w:headerReference r:id="rId13" w:type="even"/>
          <w:footerReference r:id="rId15" w:type="even"/>
          <w:pgSz w:w="11906" w:h="16838"/>
          <w:pgMar w:top="567" w:right="1134" w:bottom="1134" w:left="1418" w:header="1418" w:footer="1134" w:gutter="0"/>
          <w:pgNumType w:fmt="upperRoman" w:start="1"/>
          <w:cols w:space="720" w:num="1"/>
          <w:formProt w:val="0"/>
          <w:docGrid w:type="lines" w:linePitch="312" w:charSpace="0"/>
        </w:sectPr>
      </w:pPr>
    </w:p>
    <w:p w14:paraId="133F525D">
      <w:pPr>
        <w:adjustRightInd w:val="0"/>
        <w:snapToGrid w:val="0"/>
        <w:spacing w:before="240" w:line="276" w:lineRule="auto"/>
        <w:ind w:left="1060" w:right="170" w:hanging="640"/>
        <w:jc w:val="cente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稀土金属及其化合物物理性能测试方法</w:t>
      </w:r>
    </w:p>
    <w:p w14:paraId="15753DCC">
      <w:pPr>
        <w:adjustRightInd w:val="0"/>
        <w:snapToGrid w:val="0"/>
        <w:spacing w:line="276" w:lineRule="auto"/>
        <w:ind w:left="1060" w:right="170" w:hanging="640"/>
        <w:jc w:val="center"/>
        <w:rPr>
          <w:rFonts w:hint="default" w:ascii="Times New Roman" w:hAnsi="Times New Roman" w:eastAsia="黑体" w:cs="Times New Roman"/>
          <w:sz w:val="32"/>
          <w:szCs w:val="32"/>
          <w:highlight w:val="yellow"/>
          <w:lang w:val="en-US"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rPr>
        <w:t>2</w:t>
      </w:r>
      <w:r>
        <w:rPr>
          <w:rFonts w:hint="default" w:ascii="Times New Roman" w:hAnsi="Times New Roman" w:eastAsia="黑体" w:cs="Times New Roman"/>
          <w:sz w:val="32"/>
          <w:szCs w:val="32"/>
          <w:highlight w:val="none"/>
        </w:rPr>
        <w:t>部分：</w:t>
      </w:r>
      <w:r>
        <w:rPr>
          <w:rFonts w:hint="default" w:ascii="Times New Roman" w:hAnsi="Times New Roman" w:eastAsia="黑体" w:cs="Times New Roman"/>
          <w:sz w:val="32"/>
          <w:szCs w:val="32"/>
          <w:highlight w:val="none"/>
        </w:rPr>
        <w:t>稀土化合物</w:t>
      </w:r>
      <w:r>
        <w:rPr>
          <w:rFonts w:hint="default" w:ascii="Times New Roman" w:hAnsi="Times New Roman" w:eastAsia="黑体" w:cs="Times New Roman"/>
          <w:sz w:val="32"/>
          <w:szCs w:val="32"/>
          <w:highlight w:val="none"/>
          <w:lang w:val="en-US" w:eastAsia="zh-CN"/>
        </w:rPr>
        <w:t>比表面积</w:t>
      </w:r>
      <w:r>
        <w:rPr>
          <w:rFonts w:hint="default" w:ascii="Times New Roman" w:hAnsi="Times New Roman" w:eastAsia="黑体" w:cs="Times New Roman"/>
          <w:sz w:val="32"/>
          <w:szCs w:val="32"/>
          <w:highlight w:val="none"/>
          <w:lang w:val="en-US" w:eastAsia="zh-CN"/>
        </w:rPr>
        <w:t xml:space="preserve">的测定 </w:t>
      </w:r>
      <w:r>
        <w:rPr>
          <w:rFonts w:hint="default" w:ascii="Times New Roman" w:hAnsi="Times New Roman" w:eastAsia="黑体" w:cs="Times New Roman"/>
          <w:sz w:val="32"/>
          <w:szCs w:val="32"/>
          <w:highlight w:val="none"/>
        </w:rPr>
        <w:t>氮气吸附法</w:t>
      </w:r>
    </w:p>
    <w:p w14:paraId="5509C286">
      <w:pPr>
        <w:pStyle w:val="86"/>
        <w:snapToGrid w:val="0"/>
        <w:spacing w:before="312" w:beforeLines="100" w:after="312" w:afterLines="100" w:line="276" w:lineRule="auto"/>
        <w:ind w:firstLine="0" w:firstLineChars="0"/>
        <w:outlineLvl w:val="1"/>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1 范围</w:t>
      </w:r>
    </w:p>
    <w:p w14:paraId="5855E41B">
      <w:pPr>
        <w:spacing w:line="276" w:lineRule="auto"/>
        <w:ind w:firstLine="420" w:firstLineChars="200"/>
        <w:rPr>
          <w:rFonts w:hint="default" w:ascii="Times New Roman" w:hAnsi="Times New Roman" w:cs="Times New Roman"/>
          <w:highlight w:val="none"/>
        </w:rPr>
      </w:pPr>
      <w:r>
        <w:rPr>
          <w:rFonts w:hint="default" w:ascii="Times New Roman" w:hAnsi="Times New Roman" w:cs="Times New Roman"/>
          <w:szCs w:val="21"/>
          <w:highlight w:val="none"/>
        </w:rPr>
        <w:t>本文件</w:t>
      </w:r>
      <w:r>
        <w:rPr>
          <w:rFonts w:hint="default" w:ascii="Times New Roman" w:hAnsi="Times New Roman" w:cs="Times New Roman"/>
          <w:szCs w:val="21"/>
          <w:highlight w:val="none"/>
          <w:lang w:val="en-US" w:eastAsia="zh-CN"/>
        </w:rPr>
        <w:t>描述</w:t>
      </w:r>
      <w:r>
        <w:rPr>
          <w:rFonts w:hint="default" w:ascii="Times New Roman" w:hAnsi="Times New Roman" w:cs="Times New Roman"/>
          <w:szCs w:val="21"/>
          <w:highlight w:val="none"/>
        </w:rPr>
        <w:t>了</w:t>
      </w:r>
      <w:r>
        <w:rPr>
          <w:rFonts w:hint="default" w:ascii="Times New Roman" w:hAnsi="Times New Roman" w:cs="Times New Roman"/>
          <w:szCs w:val="21"/>
          <w:highlight w:val="none"/>
          <w:lang w:val="en-US" w:eastAsia="zh-CN"/>
        </w:rPr>
        <w:t>静态</w:t>
      </w:r>
      <w:r>
        <w:rPr>
          <w:rFonts w:hint="default" w:ascii="Times New Roman" w:hAnsi="Times New Roman" w:cs="Times New Roman"/>
          <w:szCs w:val="21"/>
          <w:highlight w:val="none"/>
        </w:rPr>
        <w:t>氮气吸附</w:t>
      </w:r>
      <w:r>
        <w:rPr>
          <w:rFonts w:hint="default" w:ascii="Times New Roman" w:hAnsi="Times New Roman" w:cs="Times New Roman"/>
          <w:szCs w:val="21"/>
          <w:highlight w:val="none"/>
          <w:lang w:val="en-US" w:eastAsia="zh-CN"/>
        </w:rPr>
        <w:t>-</w:t>
      </w:r>
      <w:r>
        <w:rPr>
          <w:rFonts w:hint="default" w:ascii="Times New Roman" w:hAnsi="Times New Roman" w:cs="Times New Roman"/>
          <w:szCs w:val="21"/>
          <w:highlight w:val="none"/>
        </w:rPr>
        <w:t>BET法测定稀土化合物比表面积的方法</w:t>
      </w:r>
      <w:r>
        <w:rPr>
          <w:rFonts w:hint="default" w:ascii="Times New Roman" w:hAnsi="Times New Roman" w:cs="Times New Roman"/>
          <w:highlight w:val="none"/>
        </w:rPr>
        <w:t>。</w:t>
      </w:r>
    </w:p>
    <w:p w14:paraId="3C0F3ED1">
      <w:pPr>
        <w:spacing w:line="276" w:lineRule="auto"/>
        <w:ind w:firstLine="420" w:firstLineChars="200"/>
        <w:rPr>
          <w:rFonts w:hint="default" w:ascii="Times New Roman" w:hAnsi="Times New Roman" w:eastAsia="宋体" w:cs="Times New Roman"/>
          <w:szCs w:val="21"/>
          <w:highlight w:val="none"/>
          <w:lang w:eastAsia="zh-CN"/>
        </w:rPr>
      </w:pPr>
      <w:r>
        <w:rPr>
          <w:rFonts w:hint="default" w:ascii="Times New Roman" w:hAnsi="Times New Roman" w:cs="Times New Roman"/>
          <w:highlight w:val="none"/>
        </w:rPr>
        <w:t>本方法适用于</w:t>
      </w:r>
      <w:r>
        <w:rPr>
          <w:rFonts w:hint="default" w:ascii="Times New Roman" w:hAnsi="Times New Roman" w:cs="Times New Roman"/>
          <w:highlight w:val="none"/>
          <w:lang w:val="en-US" w:eastAsia="zh-CN"/>
        </w:rPr>
        <w:t>碳酸稀土、稀土氧化物、稀土抛光粉、磷酸稀土、铈锆复合氧化物等以大孔和介孔为主含少量微孔的稀土化合物</w:t>
      </w:r>
      <w:r>
        <w:rPr>
          <w:rFonts w:hint="default" w:ascii="Times New Roman" w:hAnsi="Times New Roman" w:cs="Times New Roman"/>
          <w:highlight w:val="none"/>
        </w:rPr>
        <w:t>。</w:t>
      </w:r>
      <w:r>
        <w:rPr>
          <w:rFonts w:hint="default" w:ascii="Times New Roman" w:hAnsi="Times New Roman" w:cs="Times New Roman"/>
          <w:highlight w:val="none"/>
          <w:lang w:val="en-US" w:eastAsia="zh-CN"/>
        </w:rPr>
        <w:t>以</w:t>
      </w:r>
      <w:r>
        <w:rPr>
          <w:rFonts w:hint="default" w:ascii="Times New Roman" w:hAnsi="Times New Roman" w:cs="Times New Roman"/>
          <w:highlight w:val="none"/>
          <w:lang w:val="en-US" w:eastAsia="zh-CN"/>
        </w:rPr>
        <w:t>微孔为主的稀土催化剂可参考使用。</w:t>
      </w:r>
      <w:r>
        <w:rPr>
          <w:rFonts w:hint="default" w:ascii="Times New Roman" w:hAnsi="Times New Roman" w:cs="Times New Roman"/>
          <w:highlight w:val="none"/>
        </w:rPr>
        <w:t>测定范围：</w:t>
      </w:r>
      <w:r>
        <w:rPr>
          <w:rFonts w:hint="default" w:ascii="Times New Roman" w:hAnsi="Times New Roman" w:cs="Times New Roman"/>
          <w:highlight w:val="none"/>
          <w:lang w:val="en-US" w:eastAsia="zh-CN"/>
        </w:rPr>
        <w:t>1.00</w:t>
      </w:r>
      <w:r>
        <w:rPr>
          <w:rFonts w:hint="default" w:ascii="Times New Roman" w:hAnsi="Times New Roman" w:cs="Times New Roman"/>
          <w:highlight w:val="none"/>
        </w:rPr>
        <w:t xml:space="preserve"> m</w:t>
      </w:r>
      <w:r>
        <w:rPr>
          <w:rFonts w:hint="default" w:ascii="Times New Roman" w:hAnsi="Times New Roman" w:cs="Times New Roman"/>
          <w:highlight w:val="none"/>
          <w:vertAlign w:val="superscript"/>
        </w:rPr>
        <w:t>2</w:t>
      </w:r>
      <w:r>
        <w:rPr>
          <w:rFonts w:hint="default" w:ascii="Times New Roman" w:hAnsi="Times New Roman" w:cs="Times New Roman"/>
          <w:highlight w:val="none"/>
        </w:rPr>
        <w:t>/g～</w:t>
      </w:r>
      <w:r>
        <w:rPr>
          <w:rFonts w:hint="default" w:ascii="Times New Roman" w:hAnsi="Times New Roman" w:cs="Times New Roman"/>
          <w:highlight w:val="none"/>
          <w:lang w:val="en-US" w:eastAsia="zh-CN"/>
        </w:rPr>
        <w:t>9</w:t>
      </w:r>
      <w:r>
        <w:rPr>
          <w:rFonts w:hint="default" w:ascii="Times New Roman" w:hAnsi="Times New Roman" w:cs="Times New Roman"/>
          <w:highlight w:val="none"/>
        </w:rPr>
        <w:t>00 m</w:t>
      </w:r>
      <w:r>
        <w:rPr>
          <w:rFonts w:hint="default" w:ascii="Times New Roman" w:hAnsi="Times New Roman" w:cs="Times New Roman"/>
          <w:highlight w:val="none"/>
          <w:vertAlign w:val="superscript"/>
        </w:rPr>
        <w:t>2</w:t>
      </w:r>
      <w:r>
        <w:rPr>
          <w:rFonts w:hint="default" w:ascii="Times New Roman" w:hAnsi="Times New Roman" w:cs="Times New Roman"/>
          <w:highlight w:val="none"/>
        </w:rPr>
        <w:t>/g。</w:t>
      </w:r>
    </w:p>
    <w:p w14:paraId="05E75055">
      <w:pPr>
        <w:pStyle w:val="86"/>
        <w:snapToGrid w:val="0"/>
        <w:spacing w:before="312" w:beforeLines="100" w:after="312" w:afterLines="100" w:line="276" w:lineRule="auto"/>
        <w:ind w:firstLine="0" w:firstLineChars="0"/>
        <w:outlineLvl w:val="1"/>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2 规范性引用文件</w:t>
      </w:r>
    </w:p>
    <w:p w14:paraId="0A204E25">
      <w:pPr>
        <w:snapToGrid w:val="0"/>
        <w:spacing w:line="276" w:lineRule="auto"/>
        <w:ind w:firstLine="420" w:firstLineChars="200"/>
        <w:rPr>
          <w:rFonts w:hint="default" w:ascii="Times New Roman" w:hAnsi="Times New Roman" w:cs="Times New Roman"/>
          <w:bCs/>
          <w:szCs w:val="21"/>
          <w:highlight w:val="none"/>
        </w:rPr>
      </w:pPr>
      <w:r>
        <w:rPr>
          <w:rFonts w:hint="default" w:ascii="Times New Roman" w:hAnsi="Times New Roman" w:cs="Times New Roman"/>
          <w:bCs/>
          <w:szCs w:val="21"/>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D5A9D3B">
      <w:pPr>
        <w:snapToGrid w:val="0"/>
        <w:spacing w:line="276" w:lineRule="auto"/>
        <w:ind w:firstLine="420" w:firstLineChars="200"/>
        <w:rPr>
          <w:rFonts w:hint="default" w:ascii="Times New Roman" w:hAnsi="Times New Roman" w:cs="Times New Roman"/>
          <w:bCs/>
          <w:szCs w:val="21"/>
          <w:highlight w:val="none"/>
        </w:rPr>
      </w:pPr>
      <w:r>
        <w:rPr>
          <w:rFonts w:hint="default" w:ascii="Times New Roman" w:hAnsi="Times New Roman" w:eastAsia="宋体" w:cs="Times New Roman"/>
          <w:bCs/>
          <w:szCs w:val="21"/>
          <w:highlight w:val="none"/>
          <w:lang w:val="en-US" w:eastAsia="zh-CN"/>
        </w:rPr>
        <w:t>GB/T 6379.2</w:t>
      </w:r>
      <w:r>
        <w:rPr>
          <w:rFonts w:hint="default" w:ascii="Times New Roman" w:hAnsi="Times New Roman" w:cs="Times New Roman"/>
          <w:bCs/>
          <w:szCs w:val="21"/>
          <w:highlight w:val="none"/>
          <w:lang w:val="en-US" w:eastAsia="zh-CN"/>
        </w:rPr>
        <w:t xml:space="preserve"> 测量方法与结果的准确度（正确度与精密度） 第 2 部分：确定标准测量方法重复性与再现性的基本方法</w:t>
      </w:r>
    </w:p>
    <w:p w14:paraId="6009BB94">
      <w:pPr>
        <w:snapToGrid w:val="0"/>
        <w:spacing w:line="276" w:lineRule="auto"/>
        <w:ind w:firstLine="420" w:firstLineChars="200"/>
        <w:rPr>
          <w:rFonts w:hint="default" w:ascii="Times New Roman" w:hAnsi="Times New Roman" w:cs="Times New Roman"/>
          <w:bCs/>
          <w:szCs w:val="21"/>
          <w:highlight w:val="none"/>
        </w:rPr>
      </w:pPr>
      <w:r>
        <w:rPr>
          <w:rFonts w:hint="default" w:ascii="Times New Roman" w:hAnsi="Times New Roman" w:eastAsia="宋体" w:cs="Times New Roman"/>
          <w:bCs/>
          <w:szCs w:val="21"/>
          <w:highlight w:val="none"/>
        </w:rPr>
        <w:t>GB/T 8170</w:t>
      </w:r>
      <w:r>
        <w:rPr>
          <w:rFonts w:hint="default" w:ascii="Times New Roman" w:hAnsi="Times New Roman" w:cs="Times New Roman"/>
          <w:bCs/>
          <w:szCs w:val="21"/>
          <w:highlight w:val="none"/>
        </w:rPr>
        <w:t xml:space="preserve"> 数值修约规则与极限数值的表示和判定</w:t>
      </w:r>
    </w:p>
    <w:p w14:paraId="6161E75B">
      <w:pPr>
        <w:snapToGrid w:val="0"/>
        <w:spacing w:line="276" w:lineRule="auto"/>
        <w:ind w:firstLine="420" w:firstLineChars="200"/>
        <w:rPr>
          <w:rFonts w:hint="default" w:ascii="Times New Roman" w:hAnsi="Times New Roman" w:cs="Times New Roman"/>
          <w:bCs/>
          <w:szCs w:val="21"/>
          <w:highlight w:val="none"/>
        </w:rPr>
      </w:pPr>
      <w:r>
        <w:rPr>
          <w:rFonts w:hint="default" w:ascii="Times New Roman" w:hAnsi="Times New Roman" w:eastAsia="宋体" w:cs="Times New Roman"/>
          <w:bCs/>
          <w:szCs w:val="21"/>
          <w:highlight w:val="none"/>
        </w:rPr>
        <w:t>GB/T 19587</w:t>
      </w:r>
      <w:r>
        <w:rPr>
          <w:rFonts w:hint="default" w:ascii="Times New Roman" w:hAnsi="Times New Roman" w:eastAsia="宋体" w:cs="Times New Roman"/>
          <w:bCs/>
          <w:szCs w:val="21"/>
          <w:highlight w:val="none"/>
          <w:lang w:val="en-US" w:eastAsia="zh-CN"/>
        </w:rPr>
        <w:t>-2017</w:t>
      </w:r>
      <w:r>
        <w:rPr>
          <w:rFonts w:hint="default" w:ascii="Times New Roman" w:hAnsi="Times New Roman" w:cs="Times New Roman"/>
          <w:bCs/>
          <w:szCs w:val="21"/>
          <w:highlight w:val="none"/>
        </w:rPr>
        <w:t xml:space="preserve"> 气体吸附BET法测定固态物质比表面积</w:t>
      </w:r>
    </w:p>
    <w:p w14:paraId="53020312">
      <w:pPr>
        <w:pStyle w:val="86"/>
        <w:snapToGrid w:val="0"/>
        <w:spacing w:before="312" w:beforeLines="100" w:after="312" w:afterLines="100" w:line="276" w:lineRule="auto"/>
        <w:ind w:firstLine="0" w:firstLineChars="0"/>
        <w:outlineLvl w:val="1"/>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3 术语和定义</w:t>
      </w:r>
    </w:p>
    <w:p w14:paraId="62313348">
      <w:pPr>
        <w:snapToGrid w:val="0"/>
        <w:spacing w:line="276" w:lineRule="auto"/>
        <w:ind w:firstLine="420" w:firstLineChars="200"/>
        <w:rPr>
          <w:rFonts w:hint="default" w:ascii="Times New Roman" w:hAnsi="Times New Roman" w:eastAsia="宋体" w:cs="Times New Roman"/>
          <w:bCs/>
          <w:szCs w:val="21"/>
          <w:highlight w:val="none"/>
          <w:lang w:val="en-US" w:eastAsia="zh-CN"/>
        </w:rPr>
      </w:pPr>
      <w:r>
        <w:rPr>
          <w:rFonts w:hint="default" w:ascii="Times New Roman" w:hAnsi="Times New Roman" w:eastAsia="宋体" w:cs="Times New Roman"/>
          <w:bCs/>
          <w:szCs w:val="21"/>
          <w:highlight w:val="none"/>
        </w:rPr>
        <w:t>GB/T 19</w:t>
      </w:r>
      <w:r>
        <w:rPr>
          <w:rFonts w:hint="default" w:ascii="Times New Roman" w:hAnsi="Times New Roman" w:eastAsia="宋体" w:cs="Times New Roman"/>
          <w:bCs/>
          <w:szCs w:val="21"/>
          <w:highlight w:val="none"/>
          <w:lang w:val="en-US" w:eastAsia="zh-CN"/>
        </w:rPr>
        <w:t>587-2017</w:t>
      </w:r>
      <w:r>
        <w:rPr>
          <w:rFonts w:hint="default" w:ascii="Times New Roman" w:hAnsi="Times New Roman" w:cs="Times New Roman"/>
          <w:bCs/>
          <w:szCs w:val="21"/>
          <w:highlight w:val="none"/>
          <w:lang w:val="en-US" w:eastAsia="zh-CN"/>
        </w:rPr>
        <w:t>界定的术语及定义以及下列术语和定义适用于本文件</w:t>
      </w:r>
      <w:r>
        <w:rPr>
          <w:rFonts w:hint="default" w:ascii="Times New Roman" w:hAnsi="Times New Roman" w:cs="Times New Roman"/>
          <w:bCs/>
          <w:szCs w:val="21"/>
          <w:highlight w:val="none"/>
        </w:rPr>
        <w:t>。</w:t>
      </w:r>
    </w:p>
    <w:p w14:paraId="33A0950D">
      <w:pPr>
        <w:snapToGrid w:val="0"/>
        <w:spacing w:line="276" w:lineRule="auto"/>
        <w:rPr>
          <w:rFonts w:hint="default" w:ascii="Times New Roman" w:hAnsi="Times New Roman" w:eastAsia="黑体" w:cs="Times New Roman"/>
          <w:bCs/>
          <w:szCs w:val="21"/>
          <w:highlight w:val="none"/>
        </w:rPr>
      </w:pPr>
      <w:r>
        <w:rPr>
          <w:rFonts w:hint="default" w:ascii="Times New Roman" w:hAnsi="Times New Roman" w:eastAsia="黑体" w:cs="Times New Roman"/>
          <w:bCs/>
          <w:szCs w:val="21"/>
          <w:highlight w:val="none"/>
        </w:rPr>
        <w:t>3.1</w:t>
      </w:r>
    </w:p>
    <w:p w14:paraId="5F71798F">
      <w:pPr>
        <w:snapToGrid w:val="0"/>
        <w:spacing w:line="276" w:lineRule="auto"/>
        <w:ind w:firstLine="420" w:firstLineChars="200"/>
        <w:rPr>
          <w:rFonts w:hint="default" w:ascii="Times New Roman" w:hAnsi="Times New Roman" w:eastAsia="黑体" w:cs="Times New Roman"/>
          <w:bCs/>
          <w:szCs w:val="21"/>
          <w:highlight w:val="none"/>
        </w:rPr>
      </w:pPr>
      <w:r>
        <w:rPr>
          <w:rFonts w:hint="default" w:ascii="Times New Roman" w:hAnsi="Times New Roman" w:eastAsia="黑体" w:cs="Times New Roman"/>
          <w:bCs/>
          <w:szCs w:val="21"/>
          <w:highlight w:val="none"/>
        </w:rPr>
        <w:t>吸附 adsorption</w:t>
      </w:r>
    </w:p>
    <w:p w14:paraId="17F08099">
      <w:pPr>
        <w:snapToGrid w:val="0"/>
        <w:spacing w:line="276" w:lineRule="auto"/>
        <w:ind w:firstLine="420" w:firstLineChars="200"/>
        <w:rPr>
          <w:rFonts w:hint="default" w:ascii="Times New Roman" w:hAnsi="Times New Roman" w:cs="Times New Roman"/>
          <w:bCs/>
          <w:szCs w:val="21"/>
          <w:highlight w:val="none"/>
        </w:rPr>
      </w:pPr>
      <w:r>
        <w:rPr>
          <w:rFonts w:hint="default" w:ascii="Times New Roman" w:hAnsi="Times New Roman" w:cs="Times New Roman"/>
          <w:bCs/>
          <w:szCs w:val="21"/>
          <w:highlight w:val="none"/>
        </w:rPr>
        <w:t>吸附气体在固体材料外表面和可到达的内表面上的富集。</w:t>
      </w:r>
    </w:p>
    <w:p w14:paraId="1DCE718E">
      <w:pPr>
        <w:autoSpaceDE w:val="0"/>
        <w:autoSpaceDN w:val="0"/>
        <w:spacing w:line="276" w:lineRule="auto"/>
        <w:ind w:firstLine="420" w:firstLineChars="200"/>
        <w:rPr>
          <w:rFonts w:hint="default" w:ascii="Times New Roman" w:hAnsi="Times New Roman" w:cs="Times New Roman"/>
          <w:bCs/>
          <w:szCs w:val="21"/>
          <w:highlight w:val="none"/>
        </w:rPr>
      </w:pPr>
      <w:r>
        <w:rPr>
          <w:rFonts w:hint="default" w:ascii="Times New Roman" w:hAnsi="Times New Roman" w:cs="Times New Roman"/>
          <w:highlight w:val="none"/>
          <w:lang w:val="en-US" w:eastAsia="zh-CN"/>
        </w:rPr>
        <w:t>[</w:t>
      </w:r>
      <w:r>
        <w:rPr>
          <w:rFonts w:hint="default" w:ascii="Times New Roman" w:hAnsi="Times New Roman" w:cs="Times New Roman"/>
          <w:bCs/>
          <w:szCs w:val="21"/>
          <w:highlight w:val="none"/>
        </w:rPr>
        <w:t>GB/T 19</w:t>
      </w:r>
      <w:r>
        <w:rPr>
          <w:rFonts w:hint="default" w:ascii="Times New Roman" w:hAnsi="Times New Roman" w:cs="Times New Roman"/>
          <w:bCs/>
          <w:szCs w:val="21"/>
          <w:highlight w:val="none"/>
          <w:lang w:val="en-US" w:eastAsia="zh-CN"/>
        </w:rPr>
        <w:t>58</w:t>
      </w:r>
      <w:r>
        <w:rPr>
          <w:rFonts w:hint="default" w:ascii="Times New Roman" w:hAnsi="Times New Roman" w:cs="Times New Roman"/>
          <w:bCs/>
          <w:szCs w:val="21"/>
          <w:highlight w:val="none"/>
        </w:rPr>
        <w:t>7</w:t>
      </w:r>
      <w:r>
        <w:rPr>
          <w:rFonts w:hint="default" w:ascii="Times New Roman" w:hAnsi="Times New Roman" w:cs="Times New Roman"/>
          <w:bCs/>
          <w:szCs w:val="21"/>
          <w:highlight w:val="none"/>
          <w:lang w:val="en-US" w:eastAsia="zh-CN"/>
        </w:rPr>
        <w:t>-2017，定义3.1</w:t>
      </w:r>
      <w:r>
        <w:rPr>
          <w:rFonts w:hint="default" w:ascii="Times New Roman" w:hAnsi="Times New Roman" w:cs="Times New Roman"/>
          <w:highlight w:val="none"/>
          <w:lang w:val="en-US" w:eastAsia="zh-CN"/>
        </w:rPr>
        <w:t>]</w:t>
      </w:r>
    </w:p>
    <w:p w14:paraId="5F808674">
      <w:pPr>
        <w:snapToGrid w:val="0"/>
        <w:spacing w:line="276" w:lineRule="auto"/>
        <w:rPr>
          <w:rFonts w:hint="default" w:ascii="Times New Roman" w:hAnsi="Times New Roman" w:eastAsia="黑体" w:cs="Times New Roman"/>
          <w:bCs/>
          <w:szCs w:val="21"/>
          <w:highlight w:val="none"/>
        </w:rPr>
      </w:pPr>
      <w:r>
        <w:rPr>
          <w:rFonts w:hint="default" w:ascii="Times New Roman" w:hAnsi="Times New Roman" w:eastAsia="黑体" w:cs="Times New Roman"/>
          <w:bCs/>
          <w:szCs w:val="21"/>
          <w:highlight w:val="none"/>
        </w:rPr>
        <w:t>3.2</w:t>
      </w:r>
    </w:p>
    <w:p w14:paraId="01B1217A">
      <w:pPr>
        <w:snapToGrid w:val="0"/>
        <w:spacing w:line="276" w:lineRule="auto"/>
        <w:ind w:firstLine="420" w:firstLineChars="200"/>
        <w:rPr>
          <w:rFonts w:hint="default" w:ascii="Times New Roman" w:hAnsi="Times New Roman" w:eastAsia="黑体" w:cs="Times New Roman"/>
          <w:bCs/>
          <w:szCs w:val="21"/>
          <w:highlight w:val="none"/>
        </w:rPr>
      </w:pPr>
      <w:r>
        <w:rPr>
          <w:rFonts w:hint="default" w:ascii="Times New Roman" w:hAnsi="Times New Roman" w:eastAsia="黑体" w:cs="Times New Roman"/>
          <w:bCs/>
          <w:szCs w:val="21"/>
          <w:highlight w:val="none"/>
        </w:rPr>
        <w:t>物理吸附 physisorption</w:t>
      </w:r>
    </w:p>
    <w:p w14:paraId="3FD0EF5A">
      <w:pPr>
        <w:snapToGrid w:val="0"/>
        <w:spacing w:line="276" w:lineRule="auto"/>
        <w:ind w:firstLine="420" w:firstLineChars="200"/>
        <w:rPr>
          <w:rFonts w:hint="default" w:ascii="Times New Roman" w:hAnsi="Times New Roman" w:cs="Times New Roman"/>
          <w:bCs/>
          <w:szCs w:val="21"/>
          <w:highlight w:val="none"/>
        </w:rPr>
      </w:pPr>
      <w:r>
        <w:rPr>
          <w:rFonts w:hint="default" w:ascii="Times New Roman" w:hAnsi="Times New Roman" w:cs="Times New Roman"/>
          <w:bCs/>
          <w:szCs w:val="21"/>
          <w:highlight w:val="none"/>
        </w:rPr>
        <w:t>吸附质弱的键合：压力和温度微小变动即可引发过程逆转的吸附。</w:t>
      </w:r>
    </w:p>
    <w:p w14:paraId="5C14865F">
      <w:pPr>
        <w:autoSpaceDE w:val="0"/>
        <w:autoSpaceDN w:val="0"/>
        <w:spacing w:line="276" w:lineRule="auto"/>
        <w:ind w:firstLine="420" w:firstLineChars="200"/>
        <w:rPr>
          <w:rFonts w:hint="default" w:ascii="Times New Roman" w:hAnsi="Times New Roman" w:cs="Times New Roman"/>
          <w:bCs/>
          <w:szCs w:val="21"/>
          <w:highlight w:val="none"/>
        </w:rPr>
      </w:pPr>
      <w:r>
        <w:rPr>
          <w:rFonts w:hint="default" w:ascii="Times New Roman" w:hAnsi="Times New Roman" w:cs="Times New Roman"/>
          <w:highlight w:val="none"/>
          <w:lang w:val="en-US" w:eastAsia="zh-CN"/>
        </w:rPr>
        <w:t>[</w:t>
      </w:r>
      <w:r>
        <w:rPr>
          <w:rFonts w:hint="default" w:ascii="Times New Roman" w:hAnsi="Times New Roman" w:cs="Times New Roman"/>
          <w:bCs/>
          <w:szCs w:val="21"/>
          <w:highlight w:val="none"/>
        </w:rPr>
        <w:t>GB/T 19</w:t>
      </w:r>
      <w:r>
        <w:rPr>
          <w:rFonts w:hint="default" w:ascii="Times New Roman" w:hAnsi="Times New Roman" w:cs="Times New Roman"/>
          <w:bCs/>
          <w:szCs w:val="21"/>
          <w:highlight w:val="none"/>
          <w:lang w:val="en-US" w:eastAsia="zh-CN"/>
        </w:rPr>
        <w:t>58</w:t>
      </w:r>
      <w:r>
        <w:rPr>
          <w:rFonts w:hint="default" w:ascii="Times New Roman" w:hAnsi="Times New Roman" w:cs="Times New Roman"/>
          <w:bCs/>
          <w:szCs w:val="21"/>
          <w:highlight w:val="none"/>
        </w:rPr>
        <w:t>7</w:t>
      </w:r>
      <w:r>
        <w:rPr>
          <w:rFonts w:hint="default" w:ascii="Times New Roman" w:hAnsi="Times New Roman" w:cs="Times New Roman"/>
          <w:bCs/>
          <w:szCs w:val="21"/>
          <w:highlight w:val="none"/>
          <w:lang w:val="en-US" w:eastAsia="zh-CN"/>
        </w:rPr>
        <w:t>-2017，定义3.2</w:t>
      </w:r>
      <w:r>
        <w:rPr>
          <w:rFonts w:hint="default" w:ascii="Times New Roman" w:hAnsi="Times New Roman" w:cs="Times New Roman"/>
          <w:highlight w:val="none"/>
          <w:lang w:val="en-US" w:eastAsia="zh-CN"/>
        </w:rPr>
        <w:t>]</w:t>
      </w:r>
    </w:p>
    <w:p w14:paraId="19CBE570">
      <w:pPr>
        <w:snapToGrid w:val="0"/>
        <w:spacing w:line="276" w:lineRule="auto"/>
        <w:rPr>
          <w:rFonts w:hint="default" w:ascii="Times New Roman" w:hAnsi="Times New Roman" w:eastAsia="黑体" w:cs="Times New Roman"/>
          <w:bCs/>
          <w:szCs w:val="21"/>
          <w:highlight w:val="none"/>
        </w:rPr>
      </w:pPr>
      <w:r>
        <w:rPr>
          <w:rFonts w:hint="default" w:ascii="Times New Roman" w:hAnsi="Times New Roman" w:eastAsia="黑体" w:cs="Times New Roman"/>
          <w:bCs/>
          <w:szCs w:val="21"/>
          <w:highlight w:val="none"/>
        </w:rPr>
        <w:t>3.3</w:t>
      </w:r>
    </w:p>
    <w:p w14:paraId="26C931E8">
      <w:pPr>
        <w:snapToGrid w:val="0"/>
        <w:spacing w:line="276" w:lineRule="auto"/>
        <w:ind w:firstLine="420" w:firstLineChars="200"/>
        <w:rPr>
          <w:rFonts w:hint="default" w:ascii="Times New Roman" w:hAnsi="Times New Roman" w:eastAsia="黑体" w:cs="Times New Roman"/>
          <w:bCs/>
          <w:szCs w:val="21"/>
          <w:highlight w:val="none"/>
        </w:rPr>
      </w:pPr>
      <w:r>
        <w:rPr>
          <w:rFonts w:hint="default" w:ascii="Times New Roman" w:hAnsi="Times New Roman" w:eastAsia="黑体" w:cs="Times New Roman"/>
          <w:bCs/>
          <w:szCs w:val="21"/>
          <w:highlight w:val="none"/>
        </w:rPr>
        <w:t>吸附等温线 adsorption isotherm</w:t>
      </w:r>
    </w:p>
    <w:p w14:paraId="028D7110">
      <w:pPr>
        <w:snapToGrid w:val="0"/>
        <w:spacing w:line="276" w:lineRule="auto"/>
        <w:ind w:firstLine="420" w:firstLineChars="200"/>
        <w:rPr>
          <w:rFonts w:hint="default" w:ascii="Times New Roman" w:hAnsi="Times New Roman" w:cs="Times New Roman"/>
          <w:bCs/>
          <w:szCs w:val="21"/>
          <w:highlight w:val="none"/>
        </w:rPr>
      </w:pPr>
      <w:r>
        <w:rPr>
          <w:rFonts w:hint="default" w:ascii="Times New Roman" w:hAnsi="Times New Roman" w:cs="Times New Roman"/>
          <w:bCs/>
          <w:szCs w:val="21"/>
          <w:highlight w:val="none"/>
        </w:rPr>
        <w:t>恒定温度下，气体吸附量与气体平衡压力之间的关系。</w:t>
      </w:r>
    </w:p>
    <w:p w14:paraId="31F2C8D5">
      <w:pPr>
        <w:snapToGrid w:val="0"/>
        <w:spacing w:line="276" w:lineRule="auto"/>
        <w:rPr>
          <w:rFonts w:hint="default" w:ascii="Times New Roman" w:hAnsi="Times New Roman" w:eastAsia="黑体" w:cs="Times New Roman"/>
          <w:bCs/>
          <w:szCs w:val="21"/>
          <w:highlight w:val="none"/>
        </w:rPr>
      </w:pPr>
      <w:r>
        <w:rPr>
          <w:rFonts w:hint="default" w:ascii="Times New Roman" w:hAnsi="Times New Roman" w:eastAsia="黑体" w:cs="Times New Roman"/>
          <w:bCs/>
          <w:szCs w:val="21"/>
          <w:highlight w:val="none"/>
        </w:rPr>
        <w:t>3.4</w:t>
      </w:r>
    </w:p>
    <w:p w14:paraId="12268FD1">
      <w:pPr>
        <w:snapToGrid w:val="0"/>
        <w:spacing w:line="276" w:lineRule="auto"/>
        <w:ind w:firstLine="420" w:firstLineChars="200"/>
        <w:rPr>
          <w:rFonts w:hint="default" w:ascii="Times New Roman" w:hAnsi="Times New Roman" w:eastAsia="黑体" w:cs="Times New Roman"/>
          <w:bCs/>
          <w:szCs w:val="21"/>
          <w:highlight w:val="none"/>
        </w:rPr>
      </w:pPr>
      <w:r>
        <w:rPr>
          <w:rFonts w:hint="default" w:ascii="Times New Roman" w:hAnsi="Times New Roman" w:eastAsia="黑体" w:cs="Times New Roman"/>
          <w:bCs/>
          <w:szCs w:val="21"/>
          <w:highlight w:val="none"/>
        </w:rPr>
        <w:t>吸附体积 volume adsorbed</w:t>
      </w:r>
    </w:p>
    <w:p w14:paraId="50297EC3">
      <w:pPr>
        <w:snapToGrid w:val="0"/>
        <w:spacing w:line="276" w:lineRule="auto"/>
        <w:ind w:firstLine="420" w:firstLineChars="200"/>
        <w:rPr>
          <w:rFonts w:hint="default" w:ascii="Times New Roman" w:hAnsi="Times New Roman" w:cs="Times New Roman"/>
          <w:bCs/>
          <w:szCs w:val="21"/>
          <w:highlight w:val="none"/>
        </w:rPr>
      </w:pPr>
      <w:r>
        <w:rPr>
          <w:rFonts w:hint="default" w:ascii="Times New Roman" w:hAnsi="Times New Roman" w:cs="Times New Roman"/>
          <w:bCs/>
          <w:szCs w:val="21"/>
          <w:highlight w:val="none"/>
        </w:rPr>
        <w:t>标准状态下与吸附量等效的气体体积。</w:t>
      </w:r>
    </w:p>
    <w:p w14:paraId="47AC7DB6">
      <w:pPr>
        <w:autoSpaceDE w:val="0"/>
        <w:autoSpaceDN w:val="0"/>
        <w:spacing w:line="276" w:lineRule="auto"/>
        <w:ind w:firstLine="420" w:firstLineChars="200"/>
        <w:rPr>
          <w:rFonts w:hint="default" w:ascii="Times New Roman" w:hAnsi="Times New Roman" w:cs="Times New Roman"/>
          <w:bCs/>
          <w:szCs w:val="21"/>
          <w:highlight w:val="none"/>
        </w:rPr>
      </w:pPr>
      <w:r>
        <w:rPr>
          <w:rFonts w:hint="default" w:ascii="Times New Roman" w:hAnsi="Times New Roman" w:cs="Times New Roman"/>
          <w:highlight w:val="none"/>
          <w:lang w:val="en-US" w:eastAsia="zh-CN"/>
        </w:rPr>
        <w:t>[</w:t>
      </w:r>
      <w:r>
        <w:rPr>
          <w:rFonts w:hint="default" w:ascii="Times New Roman" w:hAnsi="Times New Roman" w:cs="Times New Roman"/>
          <w:bCs/>
          <w:szCs w:val="21"/>
          <w:highlight w:val="none"/>
        </w:rPr>
        <w:t>GB/T 19</w:t>
      </w:r>
      <w:r>
        <w:rPr>
          <w:rFonts w:hint="default" w:ascii="Times New Roman" w:hAnsi="Times New Roman" w:cs="Times New Roman"/>
          <w:bCs/>
          <w:szCs w:val="21"/>
          <w:highlight w:val="none"/>
          <w:lang w:val="en-US" w:eastAsia="zh-CN"/>
        </w:rPr>
        <w:t>58</w:t>
      </w:r>
      <w:r>
        <w:rPr>
          <w:rFonts w:hint="default" w:ascii="Times New Roman" w:hAnsi="Times New Roman" w:cs="Times New Roman"/>
          <w:bCs/>
          <w:szCs w:val="21"/>
          <w:highlight w:val="none"/>
        </w:rPr>
        <w:t>7</w:t>
      </w:r>
      <w:r>
        <w:rPr>
          <w:rFonts w:hint="default" w:ascii="Times New Roman" w:hAnsi="Times New Roman" w:cs="Times New Roman"/>
          <w:bCs/>
          <w:szCs w:val="21"/>
          <w:highlight w:val="none"/>
          <w:lang w:val="en-US" w:eastAsia="zh-CN"/>
        </w:rPr>
        <w:t>-2017，定义3.7</w:t>
      </w:r>
      <w:r>
        <w:rPr>
          <w:rFonts w:hint="default" w:ascii="Times New Roman" w:hAnsi="Times New Roman" w:cs="Times New Roman"/>
          <w:highlight w:val="none"/>
          <w:lang w:val="en-US" w:eastAsia="zh-CN"/>
        </w:rPr>
        <w:t>]</w:t>
      </w:r>
    </w:p>
    <w:p w14:paraId="55444636">
      <w:pPr>
        <w:snapToGrid w:val="0"/>
        <w:spacing w:line="276" w:lineRule="auto"/>
        <w:rPr>
          <w:rFonts w:hint="default" w:ascii="Times New Roman" w:hAnsi="Times New Roman" w:eastAsia="黑体" w:cs="Times New Roman"/>
          <w:bCs/>
          <w:szCs w:val="21"/>
          <w:highlight w:val="none"/>
        </w:rPr>
      </w:pPr>
      <w:r>
        <w:rPr>
          <w:rFonts w:hint="default" w:ascii="Times New Roman" w:hAnsi="Times New Roman" w:eastAsia="黑体" w:cs="Times New Roman"/>
          <w:bCs/>
          <w:szCs w:val="21"/>
          <w:highlight w:val="none"/>
        </w:rPr>
        <w:t>3.5</w:t>
      </w:r>
    </w:p>
    <w:p w14:paraId="424840DF">
      <w:pPr>
        <w:snapToGrid w:val="0"/>
        <w:spacing w:line="276" w:lineRule="auto"/>
        <w:ind w:firstLine="420" w:firstLineChars="200"/>
        <w:rPr>
          <w:rFonts w:hint="default" w:ascii="Times New Roman" w:hAnsi="Times New Roman" w:eastAsia="黑体" w:cs="Times New Roman"/>
          <w:bCs/>
          <w:szCs w:val="21"/>
          <w:highlight w:val="none"/>
        </w:rPr>
      </w:pPr>
      <w:r>
        <w:rPr>
          <w:rFonts w:hint="default" w:ascii="Times New Roman" w:hAnsi="Times New Roman" w:eastAsia="黑体" w:cs="Times New Roman"/>
          <w:bCs/>
          <w:szCs w:val="21"/>
          <w:highlight w:val="none"/>
        </w:rPr>
        <w:t>吸附量adsorbed amount</w:t>
      </w:r>
    </w:p>
    <w:p w14:paraId="2682EB2D">
      <w:pPr>
        <w:snapToGrid w:val="0"/>
        <w:spacing w:line="276" w:lineRule="auto"/>
        <w:ind w:firstLine="420" w:firstLineChars="200"/>
        <w:rPr>
          <w:rFonts w:hint="default" w:ascii="Times New Roman" w:hAnsi="Times New Roman" w:cs="Times New Roman"/>
          <w:bCs/>
          <w:szCs w:val="21"/>
          <w:highlight w:val="none"/>
        </w:rPr>
      </w:pPr>
      <w:r>
        <w:rPr>
          <w:rFonts w:hint="default" w:ascii="Times New Roman" w:hAnsi="Times New Roman" w:cs="Times New Roman"/>
          <w:bCs/>
          <w:szCs w:val="21"/>
          <w:highlight w:val="none"/>
        </w:rPr>
        <w:t>在给定压力和温度下吸附的气体摩尔数。</w:t>
      </w:r>
    </w:p>
    <w:p w14:paraId="208487E4">
      <w:pPr>
        <w:autoSpaceDE w:val="0"/>
        <w:autoSpaceDN w:val="0"/>
        <w:spacing w:line="276" w:lineRule="auto"/>
        <w:ind w:firstLine="420" w:firstLineChars="200"/>
        <w:rPr>
          <w:rFonts w:hint="default" w:ascii="Times New Roman" w:hAnsi="Times New Roman" w:cs="Times New Roman"/>
          <w:bCs/>
          <w:szCs w:val="21"/>
          <w:highlight w:val="none"/>
        </w:rPr>
      </w:pPr>
      <w:r>
        <w:rPr>
          <w:rFonts w:hint="default" w:ascii="Times New Roman" w:hAnsi="Times New Roman" w:cs="Times New Roman"/>
          <w:highlight w:val="none"/>
          <w:lang w:val="en-US" w:eastAsia="zh-CN"/>
        </w:rPr>
        <w:t>[</w:t>
      </w:r>
      <w:r>
        <w:rPr>
          <w:rFonts w:hint="default" w:ascii="Times New Roman" w:hAnsi="Times New Roman" w:cs="Times New Roman"/>
          <w:bCs/>
          <w:szCs w:val="21"/>
          <w:highlight w:val="none"/>
        </w:rPr>
        <w:t>GB/T 19</w:t>
      </w:r>
      <w:r>
        <w:rPr>
          <w:rFonts w:hint="default" w:ascii="Times New Roman" w:hAnsi="Times New Roman" w:cs="Times New Roman"/>
          <w:bCs/>
          <w:szCs w:val="21"/>
          <w:highlight w:val="none"/>
          <w:lang w:val="en-US" w:eastAsia="zh-CN"/>
        </w:rPr>
        <w:t>58</w:t>
      </w:r>
      <w:r>
        <w:rPr>
          <w:rFonts w:hint="default" w:ascii="Times New Roman" w:hAnsi="Times New Roman" w:cs="Times New Roman"/>
          <w:bCs/>
          <w:szCs w:val="21"/>
          <w:highlight w:val="none"/>
        </w:rPr>
        <w:t>7</w:t>
      </w:r>
      <w:r>
        <w:rPr>
          <w:rFonts w:hint="default" w:ascii="Times New Roman" w:hAnsi="Times New Roman" w:cs="Times New Roman"/>
          <w:bCs/>
          <w:szCs w:val="21"/>
          <w:highlight w:val="none"/>
          <w:lang w:val="en-US" w:eastAsia="zh-CN"/>
        </w:rPr>
        <w:t>-2017，定义3.8</w:t>
      </w:r>
      <w:r>
        <w:rPr>
          <w:rFonts w:hint="default" w:ascii="Times New Roman" w:hAnsi="Times New Roman" w:cs="Times New Roman"/>
          <w:highlight w:val="none"/>
          <w:lang w:val="en-US" w:eastAsia="zh-CN"/>
        </w:rPr>
        <w:t>]</w:t>
      </w:r>
    </w:p>
    <w:p w14:paraId="100E39F1">
      <w:pPr>
        <w:snapToGrid w:val="0"/>
        <w:spacing w:line="276" w:lineRule="auto"/>
        <w:rPr>
          <w:rFonts w:hint="default" w:ascii="Times New Roman" w:hAnsi="Times New Roman" w:eastAsia="黑体" w:cs="Times New Roman"/>
          <w:bCs/>
          <w:szCs w:val="21"/>
          <w:highlight w:val="none"/>
        </w:rPr>
      </w:pPr>
      <w:r>
        <w:rPr>
          <w:rFonts w:hint="default" w:ascii="Times New Roman" w:hAnsi="Times New Roman" w:eastAsia="黑体" w:cs="Times New Roman"/>
          <w:bCs/>
          <w:szCs w:val="21"/>
          <w:highlight w:val="none"/>
        </w:rPr>
        <w:t>3.6</w:t>
      </w:r>
    </w:p>
    <w:p w14:paraId="403B86CB">
      <w:pPr>
        <w:snapToGrid w:val="0"/>
        <w:spacing w:line="276" w:lineRule="auto"/>
        <w:ind w:firstLine="420" w:firstLineChars="200"/>
        <w:rPr>
          <w:rFonts w:hint="default" w:ascii="Times New Roman" w:hAnsi="Times New Roman" w:eastAsia="黑体" w:cs="Times New Roman"/>
          <w:bCs/>
          <w:szCs w:val="21"/>
          <w:highlight w:val="none"/>
        </w:rPr>
      </w:pPr>
      <w:r>
        <w:rPr>
          <w:rFonts w:hint="default" w:ascii="Times New Roman" w:hAnsi="Times New Roman" w:eastAsia="黑体" w:cs="Times New Roman"/>
          <w:bCs/>
          <w:szCs w:val="21"/>
          <w:highlight w:val="none"/>
        </w:rPr>
        <w:t>单层吸附量monolayer amount</w:t>
      </w:r>
    </w:p>
    <w:p w14:paraId="32314B01">
      <w:pPr>
        <w:snapToGrid w:val="0"/>
        <w:spacing w:line="276" w:lineRule="auto"/>
        <w:ind w:firstLine="420" w:firstLineChars="200"/>
        <w:rPr>
          <w:rFonts w:hint="default" w:ascii="Times New Roman" w:hAnsi="Times New Roman" w:cs="Times New Roman"/>
          <w:bCs/>
          <w:szCs w:val="21"/>
          <w:highlight w:val="none"/>
        </w:rPr>
      </w:pPr>
      <w:r>
        <w:rPr>
          <w:rFonts w:hint="default" w:ascii="Times New Roman" w:hAnsi="Times New Roman" w:cs="Times New Roman"/>
          <w:bCs/>
          <w:szCs w:val="21"/>
          <w:highlight w:val="none"/>
        </w:rPr>
        <w:t>在吸附剂表面形成单分子层的吸附质摩尔数。</w:t>
      </w:r>
    </w:p>
    <w:p w14:paraId="0DD3D0FC">
      <w:pPr>
        <w:autoSpaceDE w:val="0"/>
        <w:autoSpaceDN w:val="0"/>
        <w:spacing w:line="276" w:lineRule="auto"/>
        <w:ind w:firstLine="420" w:firstLineChars="200"/>
        <w:rPr>
          <w:rFonts w:hint="default" w:ascii="Times New Roman" w:hAnsi="Times New Roman" w:cs="Times New Roman"/>
          <w:bCs/>
          <w:szCs w:val="21"/>
          <w:highlight w:val="none"/>
        </w:rPr>
      </w:pPr>
      <w:r>
        <w:rPr>
          <w:rFonts w:hint="default" w:ascii="Times New Roman" w:hAnsi="Times New Roman" w:cs="Times New Roman"/>
          <w:highlight w:val="none"/>
          <w:lang w:val="en-US" w:eastAsia="zh-CN"/>
        </w:rPr>
        <w:t>[</w:t>
      </w:r>
      <w:r>
        <w:rPr>
          <w:rFonts w:hint="default" w:ascii="Times New Roman" w:hAnsi="Times New Roman" w:cs="Times New Roman"/>
          <w:bCs/>
          <w:szCs w:val="21"/>
          <w:highlight w:val="none"/>
        </w:rPr>
        <w:t>GB/T 19</w:t>
      </w:r>
      <w:r>
        <w:rPr>
          <w:rFonts w:hint="default" w:ascii="Times New Roman" w:hAnsi="Times New Roman" w:cs="Times New Roman"/>
          <w:bCs/>
          <w:szCs w:val="21"/>
          <w:highlight w:val="none"/>
          <w:lang w:val="en-US" w:eastAsia="zh-CN"/>
        </w:rPr>
        <w:t>58</w:t>
      </w:r>
      <w:r>
        <w:rPr>
          <w:rFonts w:hint="default" w:ascii="Times New Roman" w:hAnsi="Times New Roman" w:cs="Times New Roman"/>
          <w:bCs/>
          <w:szCs w:val="21"/>
          <w:highlight w:val="none"/>
        </w:rPr>
        <w:t>7</w:t>
      </w:r>
      <w:r>
        <w:rPr>
          <w:rFonts w:hint="default" w:ascii="Times New Roman" w:hAnsi="Times New Roman" w:cs="Times New Roman"/>
          <w:bCs/>
          <w:szCs w:val="21"/>
          <w:highlight w:val="none"/>
          <w:lang w:val="en-US" w:eastAsia="zh-CN"/>
        </w:rPr>
        <w:t>-2017，定义3.9</w:t>
      </w:r>
      <w:r>
        <w:rPr>
          <w:rFonts w:hint="default" w:ascii="Times New Roman" w:hAnsi="Times New Roman" w:cs="Times New Roman"/>
          <w:highlight w:val="none"/>
          <w:lang w:val="en-US" w:eastAsia="zh-CN"/>
        </w:rPr>
        <w:t>]</w:t>
      </w:r>
    </w:p>
    <w:p w14:paraId="6D0705FE">
      <w:pPr>
        <w:snapToGrid w:val="0"/>
        <w:spacing w:line="276" w:lineRule="auto"/>
        <w:rPr>
          <w:rFonts w:hint="default" w:ascii="Times New Roman" w:hAnsi="Times New Roman" w:eastAsia="黑体" w:cs="Times New Roman"/>
          <w:bCs/>
          <w:szCs w:val="21"/>
          <w:highlight w:val="none"/>
        </w:rPr>
      </w:pPr>
      <w:r>
        <w:rPr>
          <w:rFonts w:hint="default" w:ascii="Times New Roman" w:hAnsi="Times New Roman" w:eastAsia="黑体" w:cs="Times New Roman"/>
          <w:bCs/>
          <w:szCs w:val="21"/>
          <w:highlight w:val="none"/>
        </w:rPr>
        <w:t>3.7</w:t>
      </w:r>
    </w:p>
    <w:p w14:paraId="241BA148">
      <w:pPr>
        <w:snapToGrid w:val="0"/>
        <w:spacing w:line="276" w:lineRule="auto"/>
        <w:ind w:firstLine="420" w:firstLineChars="200"/>
        <w:rPr>
          <w:rFonts w:hint="default" w:ascii="Times New Roman" w:hAnsi="Times New Roman" w:eastAsia="黑体" w:cs="Times New Roman"/>
          <w:bCs/>
          <w:szCs w:val="21"/>
          <w:highlight w:val="none"/>
        </w:rPr>
      </w:pPr>
      <w:r>
        <w:rPr>
          <w:rFonts w:hint="default" w:ascii="Times New Roman" w:hAnsi="Times New Roman" w:eastAsia="黑体" w:cs="Times New Roman"/>
          <w:bCs/>
          <w:szCs w:val="21"/>
          <w:highlight w:val="none"/>
        </w:rPr>
        <w:t>表面积 surface area</w:t>
      </w:r>
    </w:p>
    <w:p w14:paraId="3503AC82">
      <w:pPr>
        <w:autoSpaceDE w:val="0"/>
        <w:autoSpaceDN w:val="0"/>
        <w:spacing w:line="276" w:lineRule="auto"/>
        <w:ind w:firstLine="420" w:firstLineChars="200"/>
        <w:rPr>
          <w:rFonts w:hint="default" w:ascii="Times New Roman" w:hAnsi="Times New Roman" w:cs="Times New Roman"/>
          <w:bCs/>
          <w:szCs w:val="21"/>
          <w:highlight w:val="none"/>
        </w:rPr>
      </w:pPr>
      <w:r>
        <w:rPr>
          <w:rFonts w:hint="default" w:ascii="Times New Roman" w:hAnsi="Times New Roman" w:cs="Times New Roman"/>
          <w:bCs/>
          <w:szCs w:val="21"/>
          <w:highlight w:val="none"/>
        </w:rPr>
        <w:t>在指定条件下由给定方法测得的内、外表面积的总和。</w:t>
      </w:r>
    </w:p>
    <w:p w14:paraId="54CA700D">
      <w:pPr>
        <w:autoSpaceDE w:val="0"/>
        <w:autoSpaceDN w:val="0"/>
        <w:spacing w:line="276" w:lineRule="auto"/>
        <w:ind w:firstLine="420" w:firstLineChars="200"/>
        <w:rPr>
          <w:rFonts w:hint="default" w:ascii="Times New Roman" w:hAnsi="Times New Roman" w:cs="Times New Roman"/>
          <w:bCs/>
          <w:szCs w:val="21"/>
          <w:highlight w:val="none"/>
        </w:rPr>
      </w:pPr>
      <w:r>
        <w:rPr>
          <w:rFonts w:hint="default" w:ascii="Times New Roman" w:hAnsi="Times New Roman" w:cs="Times New Roman"/>
          <w:highlight w:val="none"/>
          <w:lang w:val="en-US" w:eastAsia="zh-CN"/>
        </w:rPr>
        <w:t>[</w:t>
      </w:r>
      <w:r>
        <w:rPr>
          <w:rFonts w:hint="default" w:ascii="Times New Roman" w:hAnsi="Times New Roman" w:cs="Times New Roman"/>
          <w:bCs/>
          <w:szCs w:val="21"/>
          <w:highlight w:val="none"/>
        </w:rPr>
        <w:t>GB/T 19</w:t>
      </w:r>
      <w:r>
        <w:rPr>
          <w:rFonts w:hint="default" w:ascii="Times New Roman" w:hAnsi="Times New Roman" w:cs="Times New Roman"/>
          <w:bCs/>
          <w:szCs w:val="21"/>
          <w:highlight w:val="none"/>
          <w:lang w:val="en-US" w:eastAsia="zh-CN"/>
        </w:rPr>
        <w:t>58</w:t>
      </w:r>
      <w:r>
        <w:rPr>
          <w:rFonts w:hint="default" w:ascii="Times New Roman" w:hAnsi="Times New Roman" w:cs="Times New Roman"/>
          <w:bCs/>
          <w:szCs w:val="21"/>
          <w:highlight w:val="none"/>
        </w:rPr>
        <w:t>7</w:t>
      </w:r>
      <w:r>
        <w:rPr>
          <w:rFonts w:hint="default" w:ascii="Times New Roman" w:hAnsi="Times New Roman" w:cs="Times New Roman"/>
          <w:bCs/>
          <w:szCs w:val="21"/>
          <w:highlight w:val="none"/>
          <w:lang w:val="en-US" w:eastAsia="zh-CN"/>
        </w:rPr>
        <w:t>-2017，定义3.10</w:t>
      </w:r>
      <w:r>
        <w:rPr>
          <w:rFonts w:hint="default" w:ascii="Times New Roman" w:hAnsi="Times New Roman" w:cs="Times New Roman"/>
          <w:highlight w:val="none"/>
          <w:lang w:val="en-US" w:eastAsia="zh-CN"/>
        </w:rPr>
        <w:t>]</w:t>
      </w:r>
    </w:p>
    <w:p w14:paraId="3DE0F685">
      <w:pPr>
        <w:snapToGrid w:val="0"/>
        <w:spacing w:line="276" w:lineRule="auto"/>
        <w:rPr>
          <w:rFonts w:hint="default" w:ascii="Times New Roman" w:hAnsi="Times New Roman" w:eastAsia="黑体" w:cs="Times New Roman"/>
          <w:bCs/>
          <w:szCs w:val="21"/>
          <w:highlight w:val="none"/>
        </w:rPr>
      </w:pPr>
      <w:r>
        <w:rPr>
          <w:rFonts w:hint="default" w:ascii="Times New Roman" w:hAnsi="Times New Roman" w:eastAsia="黑体" w:cs="Times New Roman"/>
          <w:bCs/>
          <w:szCs w:val="21"/>
          <w:highlight w:val="none"/>
        </w:rPr>
        <w:t>3.8</w:t>
      </w:r>
    </w:p>
    <w:p w14:paraId="5146FF23">
      <w:pPr>
        <w:snapToGrid w:val="0"/>
        <w:spacing w:line="276" w:lineRule="auto"/>
        <w:ind w:firstLine="420" w:firstLineChars="200"/>
        <w:rPr>
          <w:rFonts w:hint="default" w:ascii="Times New Roman" w:hAnsi="Times New Roman" w:eastAsia="黑体" w:cs="Times New Roman"/>
          <w:bCs/>
          <w:szCs w:val="21"/>
          <w:highlight w:val="none"/>
        </w:rPr>
      </w:pPr>
      <w:r>
        <w:rPr>
          <w:rFonts w:hint="default" w:ascii="Times New Roman" w:hAnsi="Times New Roman" w:eastAsia="黑体" w:cs="Times New Roman"/>
          <w:bCs/>
          <w:szCs w:val="21"/>
          <w:highlight w:val="none"/>
        </w:rPr>
        <w:t>比表面积 specific surface area</w:t>
      </w:r>
    </w:p>
    <w:p w14:paraId="7E5F1F92">
      <w:pPr>
        <w:snapToGrid w:val="0"/>
        <w:spacing w:line="276" w:lineRule="auto"/>
        <w:ind w:firstLine="420" w:firstLineChars="200"/>
        <w:rPr>
          <w:rFonts w:hint="default" w:ascii="Times New Roman" w:hAnsi="Times New Roman" w:cs="Times New Roman"/>
          <w:bCs/>
          <w:szCs w:val="21"/>
          <w:highlight w:val="none"/>
        </w:rPr>
      </w:pPr>
      <w:r>
        <w:rPr>
          <w:rFonts w:hint="default" w:ascii="Times New Roman" w:hAnsi="Times New Roman" w:cs="Times New Roman"/>
          <w:bCs/>
          <w:szCs w:val="21"/>
          <w:highlight w:val="none"/>
        </w:rPr>
        <w:t>颗粒的表面积与其质量（或体积）之比。</w:t>
      </w:r>
    </w:p>
    <w:p w14:paraId="31EFE64E">
      <w:pPr>
        <w:autoSpaceDE w:val="0"/>
        <w:autoSpaceDN w:val="0"/>
        <w:spacing w:line="276" w:lineRule="auto"/>
        <w:ind w:firstLine="420" w:firstLineChars="200"/>
        <w:rPr>
          <w:rFonts w:hint="default" w:ascii="Times New Roman" w:hAnsi="Times New Roman" w:cs="Times New Roman"/>
          <w:bCs/>
          <w:szCs w:val="21"/>
          <w:highlight w:val="none"/>
        </w:rPr>
      </w:pPr>
      <w:r>
        <w:rPr>
          <w:rFonts w:hint="default" w:ascii="Times New Roman" w:hAnsi="Times New Roman" w:cs="Times New Roman"/>
          <w:highlight w:val="none"/>
          <w:lang w:val="en-US" w:eastAsia="zh-CN"/>
        </w:rPr>
        <w:t>[</w:t>
      </w:r>
      <w:r>
        <w:rPr>
          <w:rFonts w:hint="default" w:ascii="Times New Roman" w:hAnsi="Times New Roman" w:cs="Times New Roman"/>
          <w:bCs/>
          <w:szCs w:val="21"/>
          <w:highlight w:val="none"/>
        </w:rPr>
        <w:t>GB/T 19</w:t>
      </w:r>
      <w:r>
        <w:rPr>
          <w:rFonts w:hint="default" w:ascii="Times New Roman" w:hAnsi="Times New Roman" w:cs="Times New Roman"/>
          <w:bCs/>
          <w:szCs w:val="21"/>
          <w:highlight w:val="none"/>
          <w:lang w:val="en-US" w:eastAsia="zh-CN"/>
        </w:rPr>
        <w:t>58</w:t>
      </w:r>
      <w:r>
        <w:rPr>
          <w:rFonts w:hint="default" w:ascii="Times New Roman" w:hAnsi="Times New Roman" w:cs="Times New Roman"/>
          <w:bCs/>
          <w:szCs w:val="21"/>
          <w:highlight w:val="none"/>
        </w:rPr>
        <w:t>7</w:t>
      </w:r>
      <w:r>
        <w:rPr>
          <w:rFonts w:hint="default" w:ascii="Times New Roman" w:hAnsi="Times New Roman" w:cs="Times New Roman"/>
          <w:bCs/>
          <w:szCs w:val="21"/>
          <w:highlight w:val="none"/>
          <w:lang w:val="en-US" w:eastAsia="zh-CN"/>
        </w:rPr>
        <w:t>-2017，定义3.11</w:t>
      </w:r>
      <w:r>
        <w:rPr>
          <w:rFonts w:hint="default" w:ascii="Times New Roman" w:hAnsi="Times New Roman" w:cs="Times New Roman"/>
          <w:highlight w:val="none"/>
          <w:lang w:val="en-US" w:eastAsia="zh-CN"/>
        </w:rPr>
        <w:t>]</w:t>
      </w:r>
    </w:p>
    <w:p w14:paraId="027EB7B6">
      <w:pPr>
        <w:snapToGrid w:val="0"/>
        <w:spacing w:line="276" w:lineRule="auto"/>
        <w:rPr>
          <w:rFonts w:hint="default" w:ascii="Times New Roman" w:hAnsi="Times New Roman" w:eastAsia="黑体" w:cs="Times New Roman"/>
          <w:bCs/>
          <w:szCs w:val="21"/>
          <w:highlight w:val="none"/>
        </w:rPr>
      </w:pPr>
      <w:r>
        <w:rPr>
          <w:rFonts w:hint="default" w:ascii="Times New Roman" w:hAnsi="Times New Roman" w:eastAsia="黑体" w:cs="Times New Roman"/>
          <w:bCs/>
          <w:szCs w:val="21"/>
          <w:highlight w:val="none"/>
        </w:rPr>
        <w:t>3.9</w:t>
      </w:r>
    </w:p>
    <w:p w14:paraId="3D2FF9C9">
      <w:pPr>
        <w:snapToGrid w:val="0"/>
        <w:spacing w:line="276" w:lineRule="auto"/>
        <w:ind w:firstLine="420" w:firstLineChars="200"/>
        <w:rPr>
          <w:rFonts w:hint="default" w:ascii="Times New Roman" w:hAnsi="Times New Roman" w:eastAsia="黑体" w:cs="Times New Roman"/>
          <w:bCs/>
          <w:szCs w:val="21"/>
          <w:highlight w:val="none"/>
        </w:rPr>
      </w:pPr>
      <w:r>
        <w:rPr>
          <w:rFonts w:hint="default" w:ascii="Times New Roman" w:hAnsi="Times New Roman" w:eastAsia="黑体" w:cs="Times New Roman"/>
          <w:bCs/>
          <w:szCs w:val="21"/>
          <w:highlight w:val="none"/>
        </w:rPr>
        <w:t>分子横截面积 molecular cross-sectional area</w:t>
      </w:r>
    </w:p>
    <w:p w14:paraId="1AF23A1D">
      <w:pPr>
        <w:snapToGrid w:val="0"/>
        <w:spacing w:line="276" w:lineRule="auto"/>
        <w:ind w:firstLine="420" w:firstLineChars="200"/>
        <w:rPr>
          <w:rFonts w:hint="default" w:ascii="Times New Roman" w:hAnsi="Times New Roman" w:cs="Times New Roman"/>
          <w:bCs/>
          <w:szCs w:val="21"/>
          <w:highlight w:val="none"/>
        </w:rPr>
      </w:pPr>
      <w:r>
        <w:rPr>
          <w:rFonts w:hint="default" w:ascii="Times New Roman" w:hAnsi="Times New Roman" w:cs="Times New Roman"/>
          <w:bCs/>
          <w:szCs w:val="21"/>
          <w:highlight w:val="none"/>
        </w:rPr>
        <w:t>完全单层吸附时，吸附质分子所占有的面积。</w:t>
      </w:r>
    </w:p>
    <w:p w14:paraId="281554E1">
      <w:pPr>
        <w:autoSpaceDE w:val="0"/>
        <w:autoSpaceDN w:val="0"/>
        <w:spacing w:line="276" w:lineRule="auto"/>
        <w:ind w:firstLine="420" w:firstLineChars="200"/>
        <w:rPr>
          <w:rFonts w:hint="default" w:ascii="Times New Roman" w:hAnsi="Times New Roman" w:cs="Times New Roman"/>
          <w:bCs/>
          <w:szCs w:val="21"/>
          <w:highlight w:val="none"/>
        </w:rPr>
      </w:pPr>
      <w:r>
        <w:rPr>
          <w:rFonts w:hint="default" w:ascii="Times New Roman" w:hAnsi="Times New Roman" w:cs="Times New Roman"/>
          <w:highlight w:val="none"/>
          <w:lang w:val="en-US" w:eastAsia="zh-CN"/>
        </w:rPr>
        <w:t>[</w:t>
      </w:r>
      <w:r>
        <w:rPr>
          <w:rFonts w:hint="default" w:ascii="Times New Roman" w:hAnsi="Times New Roman" w:cs="Times New Roman"/>
          <w:bCs/>
          <w:szCs w:val="21"/>
          <w:highlight w:val="none"/>
        </w:rPr>
        <w:t>GB/T 19</w:t>
      </w:r>
      <w:r>
        <w:rPr>
          <w:rFonts w:hint="default" w:ascii="Times New Roman" w:hAnsi="Times New Roman" w:cs="Times New Roman"/>
          <w:bCs/>
          <w:szCs w:val="21"/>
          <w:highlight w:val="none"/>
          <w:lang w:val="en-US" w:eastAsia="zh-CN"/>
        </w:rPr>
        <w:t>58</w:t>
      </w:r>
      <w:r>
        <w:rPr>
          <w:rFonts w:hint="default" w:ascii="Times New Roman" w:hAnsi="Times New Roman" w:cs="Times New Roman"/>
          <w:bCs/>
          <w:szCs w:val="21"/>
          <w:highlight w:val="none"/>
        </w:rPr>
        <w:t>7</w:t>
      </w:r>
      <w:r>
        <w:rPr>
          <w:rFonts w:hint="default" w:ascii="Times New Roman" w:hAnsi="Times New Roman" w:cs="Times New Roman"/>
          <w:bCs/>
          <w:szCs w:val="21"/>
          <w:highlight w:val="none"/>
          <w:lang w:val="en-US" w:eastAsia="zh-CN"/>
        </w:rPr>
        <w:t>-2017，定义3.12</w:t>
      </w:r>
      <w:r>
        <w:rPr>
          <w:rFonts w:hint="default" w:ascii="Times New Roman" w:hAnsi="Times New Roman" w:cs="Times New Roman"/>
          <w:highlight w:val="none"/>
          <w:lang w:val="en-US" w:eastAsia="zh-CN"/>
        </w:rPr>
        <w:t>]</w:t>
      </w:r>
    </w:p>
    <w:p w14:paraId="1652B322">
      <w:pPr>
        <w:snapToGrid w:val="0"/>
        <w:spacing w:line="276" w:lineRule="auto"/>
        <w:rPr>
          <w:rFonts w:hint="default" w:ascii="Times New Roman" w:hAnsi="Times New Roman" w:eastAsia="黑体" w:cs="Times New Roman"/>
          <w:bCs/>
          <w:szCs w:val="21"/>
          <w:highlight w:val="none"/>
        </w:rPr>
      </w:pPr>
      <w:r>
        <w:rPr>
          <w:rFonts w:hint="default" w:ascii="Times New Roman" w:hAnsi="Times New Roman" w:eastAsia="黑体" w:cs="Times New Roman"/>
          <w:bCs/>
          <w:szCs w:val="21"/>
          <w:highlight w:val="none"/>
        </w:rPr>
        <w:t>3.10</w:t>
      </w:r>
    </w:p>
    <w:p w14:paraId="1A94A66C">
      <w:pPr>
        <w:snapToGrid w:val="0"/>
        <w:spacing w:line="276" w:lineRule="auto"/>
        <w:ind w:firstLine="420" w:firstLineChars="200"/>
        <w:rPr>
          <w:rFonts w:hint="default" w:ascii="Times New Roman" w:hAnsi="Times New Roman" w:eastAsia="黑体" w:cs="Times New Roman"/>
          <w:bCs/>
          <w:szCs w:val="21"/>
          <w:highlight w:val="none"/>
        </w:rPr>
      </w:pPr>
      <w:r>
        <w:rPr>
          <w:rFonts w:hint="default" w:ascii="Times New Roman" w:hAnsi="Times New Roman" w:eastAsia="黑体" w:cs="Times New Roman"/>
          <w:bCs/>
          <w:szCs w:val="21"/>
          <w:highlight w:val="none"/>
        </w:rPr>
        <w:t>大孔 macropore</w:t>
      </w:r>
    </w:p>
    <w:p w14:paraId="75017A00">
      <w:pPr>
        <w:snapToGrid w:val="0"/>
        <w:spacing w:line="276" w:lineRule="auto"/>
        <w:ind w:firstLine="420" w:firstLineChars="200"/>
        <w:rPr>
          <w:rFonts w:hint="default" w:ascii="Times New Roman" w:hAnsi="Times New Roman" w:cs="Times New Roman"/>
          <w:bCs/>
          <w:szCs w:val="21"/>
          <w:highlight w:val="none"/>
        </w:rPr>
      </w:pPr>
      <w:r>
        <w:rPr>
          <w:rFonts w:hint="default" w:ascii="Times New Roman" w:hAnsi="Times New Roman" w:cs="Times New Roman"/>
          <w:bCs/>
          <w:szCs w:val="21"/>
          <w:highlight w:val="none"/>
        </w:rPr>
        <w:t>孔宽大于50 nm的孔。</w:t>
      </w:r>
    </w:p>
    <w:p w14:paraId="23F3EA89">
      <w:pPr>
        <w:autoSpaceDE w:val="0"/>
        <w:autoSpaceDN w:val="0"/>
        <w:spacing w:line="276" w:lineRule="auto"/>
        <w:ind w:firstLine="420" w:firstLineChars="200"/>
        <w:rPr>
          <w:rFonts w:hint="default" w:ascii="Times New Roman" w:hAnsi="Times New Roman" w:cs="Times New Roman"/>
          <w:bCs/>
          <w:szCs w:val="21"/>
          <w:highlight w:val="none"/>
        </w:rPr>
      </w:pPr>
      <w:r>
        <w:rPr>
          <w:rFonts w:hint="default" w:ascii="Times New Roman" w:hAnsi="Times New Roman" w:cs="Times New Roman"/>
          <w:highlight w:val="none"/>
          <w:lang w:val="en-US" w:eastAsia="zh-CN"/>
        </w:rPr>
        <w:t>[</w:t>
      </w:r>
      <w:r>
        <w:rPr>
          <w:rFonts w:hint="default" w:ascii="Times New Roman" w:hAnsi="Times New Roman" w:cs="Times New Roman"/>
          <w:bCs/>
          <w:szCs w:val="21"/>
          <w:highlight w:val="none"/>
        </w:rPr>
        <w:t>GB/T 19</w:t>
      </w:r>
      <w:r>
        <w:rPr>
          <w:rFonts w:hint="default" w:ascii="Times New Roman" w:hAnsi="Times New Roman" w:cs="Times New Roman"/>
          <w:bCs/>
          <w:szCs w:val="21"/>
          <w:highlight w:val="none"/>
          <w:lang w:val="en-US" w:eastAsia="zh-CN"/>
        </w:rPr>
        <w:t>58</w:t>
      </w:r>
      <w:r>
        <w:rPr>
          <w:rFonts w:hint="default" w:ascii="Times New Roman" w:hAnsi="Times New Roman" w:cs="Times New Roman"/>
          <w:bCs/>
          <w:szCs w:val="21"/>
          <w:highlight w:val="none"/>
        </w:rPr>
        <w:t>7</w:t>
      </w:r>
      <w:r>
        <w:rPr>
          <w:rFonts w:hint="default" w:ascii="Times New Roman" w:hAnsi="Times New Roman" w:cs="Times New Roman"/>
          <w:bCs/>
          <w:szCs w:val="21"/>
          <w:highlight w:val="none"/>
          <w:lang w:val="en-US" w:eastAsia="zh-CN"/>
        </w:rPr>
        <w:t>-2017，定义3.13</w:t>
      </w:r>
      <w:r>
        <w:rPr>
          <w:rFonts w:hint="default" w:ascii="Times New Roman" w:hAnsi="Times New Roman" w:cs="Times New Roman"/>
          <w:highlight w:val="none"/>
          <w:lang w:val="en-US" w:eastAsia="zh-CN"/>
        </w:rPr>
        <w:t>]</w:t>
      </w:r>
    </w:p>
    <w:p w14:paraId="6E7D2EA5">
      <w:pPr>
        <w:snapToGrid w:val="0"/>
        <w:spacing w:line="276" w:lineRule="auto"/>
        <w:rPr>
          <w:rFonts w:hint="default" w:ascii="Times New Roman" w:hAnsi="Times New Roman" w:eastAsia="黑体" w:cs="Times New Roman"/>
          <w:bCs/>
          <w:szCs w:val="21"/>
          <w:highlight w:val="none"/>
        </w:rPr>
      </w:pPr>
      <w:r>
        <w:rPr>
          <w:rFonts w:hint="default" w:ascii="Times New Roman" w:hAnsi="Times New Roman" w:eastAsia="黑体" w:cs="Times New Roman"/>
          <w:bCs/>
          <w:szCs w:val="21"/>
          <w:highlight w:val="none"/>
        </w:rPr>
        <w:t>3.11</w:t>
      </w:r>
    </w:p>
    <w:p w14:paraId="3B15AC93">
      <w:pPr>
        <w:snapToGrid w:val="0"/>
        <w:spacing w:line="276" w:lineRule="auto"/>
        <w:ind w:firstLine="420" w:firstLineChars="200"/>
        <w:rPr>
          <w:rFonts w:hint="default" w:ascii="Times New Roman" w:hAnsi="Times New Roman" w:eastAsia="黑体" w:cs="Times New Roman"/>
          <w:bCs/>
          <w:szCs w:val="21"/>
          <w:highlight w:val="none"/>
        </w:rPr>
      </w:pPr>
      <w:r>
        <w:rPr>
          <w:rFonts w:hint="default" w:ascii="Times New Roman" w:hAnsi="Times New Roman" w:eastAsia="黑体" w:cs="Times New Roman"/>
          <w:bCs/>
          <w:szCs w:val="21"/>
          <w:highlight w:val="none"/>
        </w:rPr>
        <w:t>介孔 mesopore</w:t>
      </w:r>
    </w:p>
    <w:p w14:paraId="02C3D97E">
      <w:pPr>
        <w:snapToGrid w:val="0"/>
        <w:spacing w:line="276" w:lineRule="auto"/>
        <w:ind w:firstLine="420" w:firstLineChars="200"/>
        <w:rPr>
          <w:rFonts w:hint="default" w:ascii="Times New Roman" w:hAnsi="Times New Roman" w:cs="Times New Roman"/>
          <w:bCs/>
          <w:szCs w:val="21"/>
          <w:highlight w:val="none"/>
        </w:rPr>
      </w:pPr>
      <w:r>
        <w:rPr>
          <w:rFonts w:hint="default" w:ascii="Times New Roman" w:hAnsi="Times New Roman" w:cs="Times New Roman"/>
          <w:bCs/>
          <w:szCs w:val="21"/>
          <w:highlight w:val="none"/>
        </w:rPr>
        <w:t>孔尺寸介于2nm~50 nm之间的孔。</w:t>
      </w:r>
    </w:p>
    <w:p w14:paraId="0B2168B7">
      <w:pPr>
        <w:autoSpaceDE w:val="0"/>
        <w:autoSpaceDN w:val="0"/>
        <w:spacing w:line="276" w:lineRule="auto"/>
        <w:ind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w:t>
      </w:r>
      <w:r>
        <w:rPr>
          <w:rFonts w:hint="default" w:ascii="Times New Roman" w:hAnsi="Times New Roman" w:cs="Times New Roman"/>
          <w:bCs/>
          <w:szCs w:val="21"/>
          <w:highlight w:val="none"/>
        </w:rPr>
        <w:t>GB/T 19</w:t>
      </w:r>
      <w:r>
        <w:rPr>
          <w:rFonts w:hint="default" w:ascii="Times New Roman" w:hAnsi="Times New Roman" w:cs="Times New Roman"/>
          <w:bCs/>
          <w:szCs w:val="21"/>
          <w:highlight w:val="none"/>
          <w:lang w:val="en-US" w:eastAsia="zh-CN"/>
        </w:rPr>
        <w:t>58</w:t>
      </w:r>
      <w:r>
        <w:rPr>
          <w:rFonts w:hint="default" w:ascii="Times New Roman" w:hAnsi="Times New Roman" w:cs="Times New Roman"/>
          <w:bCs/>
          <w:szCs w:val="21"/>
          <w:highlight w:val="none"/>
        </w:rPr>
        <w:t>7</w:t>
      </w:r>
      <w:r>
        <w:rPr>
          <w:rFonts w:hint="default" w:ascii="Times New Roman" w:hAnsi="Times New Roman" w:cs="Times New Roman"/>
          <w:bCs/>
          <w:szCs w:val="21"/>
          <w:highlight w:val="none"/>
          <w:lang w:val="en-US" w:eastAsia="zh-CN"/>
        </w:rPr>
        <w:t>-2017，定义3.14</w:t>
      </w:r>
      <w:r>
        <w:rPr>
          <w:rFonts w:hint="default" w:ascii="Times New Roman" w:hAnsi="Times New Roman" w:cs="Times New Roman"/>
          <w:highlight w:val="none"/>
          <w:lang w:val="en-US" w:eastAsia="zh-CN"/>
        </w:rPr>
        <w:t>]</w:t>
      </w:r>
    </w:p>
    <w:p w14:paraId="2048D332">
      <w:pPr>
        <w:snapToGrid w:val="0"/>
        <w:spacing w:line="276" w:lineRule="auto"/>
        <w:rPr>
          <w:rFonts w:hint="default" w:ascii="Times New Roman" w:hAnsi="Times New Roman" w:eastAsia="黑体" w:cs="Times New Roman"/>
          <w:bCs/>
          <w:szCs w:val="21"/>
          <w:highlight w:val="none"/>
        </w:rPr>
      </w:pPr>
      <w:r>
        <w:rPr>
          <w:rFonts w:hint="default" w:ascii="Times New Roman" w:hAnsi="Times New Roman" w:eastAsia="黑体" w:cs="Times New Roman"/>
          <w:bCs/>
          <w:szCs w:val="21"/>
          <w:highlight w:val="none"/>
        </w:rPr>
        <w:t>3.12</w:t>
      </w:r>
    </w:p>
    <w:p w14:paraId="02213E18">
      <w:pPr>
        <w:snapToGrid w:val="0"/>
        <w:spacing w:line="276" w:lineRule="auto"/>
        <w:ind w:firstLine="420" w:firstLineChars="200"/>
        <w:rPr>
          <w:rFonts w:hint="default" w:ascii="Times New Roman" w:hAnsi="Times New Roman" w:eastAsia="黑体" w:cs="Times New Roman"/>
          <w:bCs/>
          <w:szCs w:val="21"/>
          <w:highlight w:val="none"/>
        </w:rPr>
      </w:pPr>
      <w:r>
        <w:rPr>
          <w:rFonts w:hint="default" w:ascii="Times New Roman" w:hAnsi="Times New Roman" w:eastAsia="黑体" w:cs="Times New Roman"/>
          <w:bCs/>
          <w:szCs w:val="21"/>
          <w:highlight w:val="none"/>
        </w:rPr>
        <w:t>微孔micropore</w:t>
      </w:r>
    </w:p>
    <w:p w14:paraId="6EAADF00">
      <w:pPr>
        <w:snapToGrid w:val="0"/>
        <w:spacing w:line="276" w:lineRule="auto"/>
        <w:ind w:firstLine="420" w:firstLineChars="200"/>
        <w:rPr>
          <w:rFonts w:hint="default" w:ascii="Times New Roman" w:hAnsi="Times New Roman" w:cs="Times New Roman"/>
          <w:bCs/>
          <w:szCs w:val="21"/>
          <w:highlight w:val="none"/>
        </w:rPr>
      </w:pPr>
      <w:r>
        <w:rPr>
          <w:rFonts w:hint="default" w:ascii="Times New Roman" w:hAnsi="Times New Roman" w:cs="Times New Roman"/>
          <w:bCs/>
          <w:szCs w:val="21"/>
          <w:highlight w:val="none"/>
        </w:rPr>
        <w:t>孔尺寸小于或约等于2nm的孔。</w:t>
      </w:r>
    </w:p>
    <w:p w14:paraId="632A00CE">
      <w:pPr>
        <w:autoSpaceDE w:val="0"/>
        <w:autoSpaceDN w:val="0"/>
        <w:spacing w:line="276" w:lineRule="auto"/>
        <w:ind w:firstLine="420" w:firstLineChars="200"/>
        <w:rPr>
          <w:rFonts w:hint="default" w:ascii="Times New Roman" w:hAnsi="Times New Roman" w:cs="Times New Roman"/>
          <w:bCs/>
          <w:szCs w:val="21"/>
          <w:highlight w:val="none"/>
        </w:rPr>
      </w:pPr>
      <w:r>
        <w:rPr>
          <w:rFonts w:hint="default" w:ascii="Times New Roman" w:hAnsi="Times New Roman" w:cs="Times New Roman"/>
          <w:highlight w:val="none"/>
          <w:lang w:val="en-US" w:eastAsia="zh-CN"/>
        </w:rPr>
        <w:t>[</w:t>
      </w:r>
      <w:r>
        <w:rPr>
          <w:rFonts w:hint="default" w:ascii="Times New Roman" w:hAnsi="Times New Roman" w:cs="Times New Roman"/>
          <w:bCs/>
          <w:szCs w:val="21"/>
          <w:highlight w:val="none"/>
        </w:rPr>
        <w:t>GB/T 19</w:t>
      </w:r>
      <w:r>
        <w:rPr>
          <w:rFonts w:hint="default" w:ascii="Times New Roman" w:hAnsi="Times New Roman" w:cs="Times New Roman"/>
          <w:bCs/>
          <w:szCs w:val="21"/>
          <w:highlight w:val="none"/>
          <w:lang w:val="en-US" w:eastAsia="zh-CN"/>
        </w:rPr>
        <w:t>58</w:t>
      </w:r>
      <w:r>
        <w:rPr>
          <w:rFonts w:hint="default" w:ascii="Times New Roman" w:hAnsi="Times New Roman" w:cs="Times New Roman"/>
          <w:bCs/>
          <w:szCs w:val="21"/>
          <w:highlight w:val="none"/>
        </w:rPr>
        <w:t>7</w:t>
      </w:r>
      <w:r>
        <w:rPr>
          <w:rFonts w:hint="default" w:ascii="Times New Roman" w:hAnsi="Times New Roman" w:cs="Times New Roman"/>
          <w:bCs/>
          <w:szCs w:val="21"/>
          <w:highlight w:val="none"/>
          <w:lang w:val="en-US" w:eastAsia="zh-CN"/>
        </w:rPr>
        <w:t>-2017，定义3.15</w:t>
      </w:r>
      <w:r>
        <w:rPr>
          <w:rFonts w:hint="default" w:ascii="Times New Roman" w:hAnsi="Times New Roman" w:cs="Times New Roman"/>
          <w:highlight w:val="none"/>
          <w:lang w:val="en-US" w:eastAsia="zh-CN"/>
        </w:rPr>
        <w:t>]</w:t>
      </w:r>
    </w:p>
    <w:p w14:paraId="092700AC">
      <w:pPr>
        <w:snapToGrid w:val="0"/>
        <w:spacing w:line="276" w:lineRule="auto"/>
        <w:rPr>
          <w:rFonts w:hint="default" w:ascii="Times New Roman" w:hAnsi="Times New Roman" w:eastAsia="黑体" w:cs="Times New Roman"/>
          <w:bCs/>
          <w:szCs w:val="21"/>
          <w:highlight w:val="none"/>
        </w:rPr>
      </w:pPr>
      <w:r>
        <w:rPr>
          <w:rFonts w:hint="default" w:ascii="Times New Roman" w:hAnsi="Times New Roman" w:eastAsia="黑体" w:cs="Times New Roman"/>
          <w:bCs/>
          <w:szCs w:val="21"/>
          <w:highlight w:val="none"/>
        </w:rPr>
        <w:t>3.13</w:t>
      </w:r>
    </w:p>
    <w:p w14:paraId="09C2C563">
      <w:pPr>
        <w:snapToGrid w:val="0"/>
        <w:spacing w:line="276" w:lineRule="auto"/>
        <w:ind w:firstLine="420" w:firstLineChars="200"/>
        <w:rPr>
          <w:rFonts w:hint="default" w:ascii="Times New Roman" w:hAnsi="Times New Roman" w:eastAsia="黑体" w:cs="Times New Roman"/>
          <w:bCs/>
          <w:szCs w:val="21"/>
          <w:highlight w:val="none"/>
        </w:rPr>
      </w:pPr>
      <w:r>
        <w:rPr>
          <w:rFonts w:hint="default" w:ascii="Times New Roman" w:hAnsi="Times New Roman" w:eastAsia="黑体" w:cs="Times New Roman"/>
          <w:bCs/>
          <w:szCs w:val="21"/>
          <w:highlight w:val="none"/>
        </w:rPr>
        <w:t>相对压力 relative pressure</w:t>
      </w:r>
    </w:p>
    <w:p w14:paraId="34BF9D4F">
      <w:pPr>
        <w:snapToGrid w:val="0"/>
        <w:spacing w:line="276" w:lineRule="auto"/>
        <w:ind w:firstLine="420" w:firstLineChars="200"/>
        <w:rPr>
          <w:rFonts w:hint="default" w:ascii="Times New Roman" w:hAnsi="Times New Roman" w:cs="Times New Roman"/>
          <w:bCs/>
          <w:szCs w:val="21"/>
          <w:highlight w:val="none"/>
        </w:rPr>
      </w:pPr>
      <w:r>
        <w:rPr>
          <w:rFonts w:hint="default" w:ascii="Times New Roman" w:hAnsi="Times New Roman" w:cs="Times New Roman"/>
          <w:bCs/>
          <w:szCs w:val="21"/>
          <w:highlight w:val="none"/>
        </w:rPr>
        <w:t>平衡压力</w:t>
      </w:r>
      <w:r>
        <w:rPr>
          <w:rFonts w:hint="default" w:ascii="Times New Roman" w:hAnsi="Times New Roman" w:cs="Times New Roman"/>
          <w:bCs/>
          <w:i/>
          <w:iCs/>
          <w:szCs w:val="21"/>
          <w:highlight w:val="none"/>
        </w:rPr>
        <w:t>P</w:t>
      </w:r>
      <w:r>
        <w:rPr>
          <w:rFonts w:hint="default" w:ascii="Times New Roman" w:hAnsi="Times New Roman" w:cs="Times New Roman"/>
          <w:bCs/>
          <w:szCs w:val="21"/>
          <w:highlight w:val="none"/>
        </w:rPr>
        <w:t>与饱和蒸气压</w:t>
      </w:r>
      <w:r>
        <w:rPr>
          <w:rFonts w:hint="default" w:ascii="Times New Roman" w:hAnsi="Times New Roman" w:cs="Times New Roman"/>
          <w:bCs/>
          <w:i/>
          <w:iCs/>
          <w:szCs w:val="21"/>
          <w:highlight w:val="none"/>
        </w:rPr>
        <w:t>P</w:t>
      </w:r>
      <w:r>
        <w:rPr>
          <w:rFonts w:hint="default" w:ascii="Times New Roman" w:hAnsi="Times New Roman" w:cs="Times New Roman"/>
          <w:bCs/>
          <w:i/>
          <w:iCs/>
          <w:szCs w:val="21"/>
          <w:highlight w:val="none"/>
          <w:vertAlign w:val="subscript"/>
        </w:rPr>
        <w:t>0</w:t>
      </w:r>
      <w:r>
        <w:rPr>
          <w:rFonts w:hint="default" w:ascii="Times New Roman" w:hAnsi="Times New Roman" w:cs="Times New Roman"/>
          <w:bCs/>
          <w:szCs w:val="21"/>
          <w:highlight w:val="none"/>
        </w:rPr>
        <w:t>的比值。</w:t>
      </w:r>
    </w:p>
    <w:p w14:paraId="688185F0">
      <w:pPr>
        <w:autoSpaceDE w:val="0"/>
        <w:autoSpaceDN w:val="0"/>
        <w:spacing w:line="276" w:lineRule="auto"/>
        <w:ind w:firstLine="420" w:firstLineChars="200"/>
        <w:rPr>
          <w:rFonts w:hint="default" w:ascii="Times New Roman" w:hAnsi="Times New Roman" w:cs="Times New Roman"/>
          <w:bCs/>
          <w:szCs w:val="21"/>
          <w:highlight w:val="none"/>
        </w:rPr>
      </w:pPr>
      <w:r>
        <w:rPr>
          <w:rFonts w:hint="default" w:ascii="Times New Roman" w:hAnsi="Times New Roman" w:cs="Times New Roman"/>
          <w:highlight w:val="none"/>
          <w:lang w:val="en-US" w:eastAsia="zh-CN"/>
        </w:rPr>
        <w:t>[</w:t>
      </w:r>
      <w:r>
        <w:rPr>
          <w:rFonts w:hint="default" w:ascii="Times New Roman" w:hAnsi="Times New Roman" w:cs="Times New Roman"/>
          <w:bCs/>
          <w:szCs w:val="21"/>
          <w:highlight w:val="none"/>
        </w:rPr>
        <w:t>GB/T 19</w:t>
      </w:r>
      <w:r>
        <w:rPr>
          <w:rFonts w:hint="default" w:ascii="Times New Roman" w:hAnsi="Times New Roman" w:cs="Times New Roman"/>
          <w:bCs/>
          <w:szCs w:val="21"/>
          <w:highlight w:val="none"/>
          <w:lang w:val="en-US" w:eastAsia="zh-CN"/>
        </w:rPr>
        <w:t>58</w:t>
      </w:r>
      <w:r>
        <w:rPr>
          <w:rFonts w:hint="default" w:ascii="Times New Roman" w:hAnsi="Times New Roman" w:cs="Times New Roman"/>
          <w:bCs/>
          <w:szCs w:val="21"/>
          <w:highlight w:val="none"/>
        </w:rPr>
        <w:t>7</w:t>
      </w:r>
      <w:r>
        <w:rPr>
          <w:rFonts w:hint="default" w:ascii="Times New Roman" w:hAnsi="Times New Roman" w:cs="Times New Roman"/>
          <w:bCs/>
          <w:szCs w:val="21"/>
          <w:highlight w:val="none"/>
          <w:lang w:val="en-US" w:eastAsia="zh-CN"/>
        </w:rPr>
        <w:t>-2017，定义3.16</w:t>
      </w:r>
      <w:r>
        <w:rPr>
          <w:rFonts w:hint="default" w:ascii="Times New Roman" w:hAnsi="Times New Roman" w:cs="Times New Roman"/>
          <w:highlight w:val="none"/>
          <w:lang w:val="en-US" w:eastAsia="zh-CN"/>
        </w:rPr>
        <w:t>]</w:t>
      </w:r>
    </w:p>
    <w:p w14:paraId="1C9D1462">
      <w:pPr>
        <w:snapToGrid w:val="0"/>
        <w:spacing w:line="276" w:lineRule="auto"/>
        <w:rPr>
          <w:rFonts w:hint="default" w:ascii="Times New Roman" w:hAnsi="Times New Roman" w:eastAsia="黑体" w:cs="Times New Roman"/>
          <w:bCs/>
          <w:szCs w:val="21"/>
          <w:highlight w:val="none"/>
        </w:rPr>
      </w:pPr>
      <w:r>
        <w:rPr>
          <w:rFonts w:hint="default" w:ascii="Times New Roman" w:hAnsi="Times New Roman" w:eastAsia="黑体" w:cs="Times New Roman"/>
          <w:bCs/>
          <w:szCs w:val="21"/>
          <w:highlight w:val="none"/>
        </w:rPr>
        <w:t>3.14</w:t>
      </w:r>
    </w:p>
    <w:p w14:paraId="1A2B6864">
      <w:pPr>
        <w:snapToGrid w:val="0"/>
        <w:spacing w:line="276" w:lineRule="auto"/>
        <w:ind w:firstLine="420" w:firstLineChars="200"/>
        <w:rPr>
          <w:rFonts w:hint="default" w:ascii="Times New Roman" w:hAnsi="Times New Roman" w:eastAsia="黑体" w:cs="Times New Roman"/>
          <w:bCs/>
          <w:szCs w:val="21"/>
          <w:highlight w:val="none"/>
        </w:rPr>
      </w:pPr>
      <w:r>
        <w:rPr>
          <w:rFonts w:hint="default" w:ascii="Times New Roman" w:hAnsi="Times New Roman" w:eastAsia="黑体" w:cs="Times New Roman"/>
          <w:bCs/>
          <w:szCs w:val="21"/>
          <w:highlight w:val="none"/>
        </w:rPr>
        <w:t>平衡吸附压力 equilibrium adsorption pressure</w:t>
      </w:r>
    </w:p>
    <w:p w14:paraId="7FBD8C35">
      <w:pPr>
        <w:snapToGrid w:val="0"/>
        <w:spacing w:line="276" w:lineRule="auto"/>
        <w:ind w:firstLine="420" w:firstLineChars="200"/>
        <w:rPr>
          <w:rFonts w:hint="default" w:ascii="Times New Roman" w:hAnsi="Times New Roman" w:cs="Times New Roman"/>
          <w:bCs/>
          <w:szCs w:val="21"/>
          <w:highlight w:val="none"/>
        </w:rPr>
      </w:pPr>
      <w:r>
        <w:rPr>
          <w:rFonts w:hint="default" w:ascii="Times New Roman" w:hAnsi="Times New Roman" w:cs="Times New Roman"/>
          <w:bCs/>
          <w:szCs w:val="21"/>
          <w:highlight w:val="none"/>
        </w:rPr>
        <w:t>吸附物质与吸附质的平衡压力。</w:t>
      </w:r>
    </w:p>
    <w:p w14:paraId="42EAE77C">
      <w:pPr>
        <w:autoSpaceDE w:val="0"/>
        <w:autoSpaceDN w:val="0"/>
        <w:spacing w:line="276" w:lineRule="auto"/>
        <w:ind w:firstLine="420" w:firstLineChars="200"/>
        <w:rPr>
          <w:rFonts w:hint="default" w:ascii="Times New Roman" w:hAnsi="Times New Roman" w:cs="Times New Roman"/>
          <w:bCs/>
          <w:szCs w:val="21"/>
          <w:highlight w:val="none"/>
        </w:rPr>
      </w:pPr>
      <w:r>
        <w:rPr>
          <w:rFonts w:hint="default" w:ascii="Times New Roman" w:hAnsi="Times New Roman" w:cs="Times New Roman"/>
          <w:highlight w:val="none"/>
          <w:lang w:val="en-US" w:eastAsia="zh-CN"/>
        </w:rPr>
        <w:t>[</w:t>
      </w:r>
      <w:r>
        <w:rPr>
          <w:rFonts w:hint="default" w:ascii="Times New Roman" w:hAnsi="Times New Roman" w:cs="Times New Roman"/>
          <w:bCs/>
          <w:szCs w:val="21"/>
          <w:highlight w:val="none"/>
        </w:rPr>
        <w:t>GB/T 19</w:t>
      </w:r>
      <w:r>
        <w:rPr>
          <w:rFonts w:hint="default" w:ascii="Times New Roman" w:hAnsi="Times New Roman" w:cs="Times New Roman"/>
          <w:bCs/>
          <w:szCs w:val="21"/>
          <w:highlight w:val="none"/>
          <w:lang w:val="en-US" w:eastAsia="zh-CN"/>
        </w:rPr>
        <w:t>58</w:t>
      </w:r>
      <w:r>
        <w:rPr>
          <w:rFonts w:hint="default" w:ascii="Times New Roman" w:hAnsi="Times New Roman" w:cs="Times New Roman"/>
          <w:bCs/>
          <w:szCs w:val="21"/>
          <w:highlight w:val="none"/>
        </w:rPr>
        <w:t>7</w:t>
      </w:r>
      <w:r>
        <w:rPr>
          <w:rFonts w:hint="default" w:ascii="Times New Roman" w:hAnsi="Times New Roman" w:cs="Times New Roman"/>
          <w:bCs/>
          <w:szCs w:val="21"/>
          <w:highlight w:val="none"/>
          <w:lang w:val="en-US" w:eastAsia="zh-CN"/>
        </w:rPr>
        <w:t>-2017，定义3.17</w:t>
      </w:r>
      <w:r>
        <w:rPr>
          <w:rFonts w:hint="default" w:ascii="Times New Roman" w:hAnsi="Times New Roman" w:cs="Times New Roman"/>
          <w:highlight w:val="none"/>
          <w:lang w:val="en-US" w:eastAsia="zh-CN"/>
        </w:rPr>
        <w:t>]</w:t>
      </w:r>
    </w:p>
    <w:p w14:paraId="6D5BF977">
      <w:pPr>
        <w:snapToGrid w:val="0"/>
        <w:spacing w:line="276" w:lineRule="auto"/>
        <w:rPr>
          <w:rFonts w:hint="default" w:ascii="Times New Roman" w:hAnsi="Times New Roman" w:eastAsia="黑体" w:cs="Times New Roman"/>
          <w:bCs/>
          <w:szCs w:val="21"/>
          <w:highlight w:val="none"/>
        </w:rPr>
      </w:pPr>
      <w:r>
        <w:rPr>
          <w:rFonts w:hint="default" w:ascii="Times New Roman" w:hAnsi="Times New Roman" w:eastAsia="黑体" w:cs="Times New Roman"/>
          <w:bCs/>
          <w:szCs w:val="21"/>
          <w:highlight w:val="none"/>
        </w:rPr>
        <w:t>3.15</w:t>
      </w:r>
    </w:p>
    <w:p w14:paraId="427C4781">
      <w:pPr>
        <w:snapToGrid w:val="0"/>
        <w:spacing w:line="276" w:lineRule="auto"/>
        <w:ind w:firstLine="420" w:firstLineChars="200"/>
        <w:rPr>
          <w:rFonts w:hint="default" w:ascii="Times New Roman" w:hAnsi="Times New Roman" w:cs="Times New Roman"/>
          <w:bCs/>
          <w:szCs w:val="21"/>
          <w:highlight w:val="none"/>
        </w:rPr>
      </w:pPr>
      <w:r>
        <w:rPr>
          <w:rFonts w:hint="default" w:ascii="Times New Roman" w:hAnsi="Times New Roman" w:eastAsia="黑体" w:cs="Times New Roman"/>
          <w:bCs/>
          <w:szCs w:val="21"/>
          <w:highlight w:val="none"/>
        </w:rPr>
        <w:t>饱和蒸气压saturation vapour pressure</w:t>
      </w:r>
    </w:p>
    <w:p w14:paraId="70BA1A17">
      <w:pPr>
        <w:snapToGrid w:val="0"/>
        <w:spacing w:line="276" w:lineRule="auto"/>
        <w:ind w:firstLine="420" w:firstLineChars="200"/>
        <w:rPr>
          <w:rFonts w:hint="default" w:ascii="Times New Roman" w:hAnsi="Times New Roman" w:cs="Times New Roman"/>
          <w:bCs/>
          <w:szCs w:val="21"/>
          <w:highlight w:val="none"/>
        </w:rPr>
      </w:pPr>
      <w:r>
        <w:rPr>
          <w:rFonts w:hint="default" w:ascii="Times New Roman" w:hAnsi="Times New Roman" w:cs="Times New Roman"/>
          <w:bCs/>
          <w:szCs w:val="21"/>
          <w:highlight w:val="none"/>
        </w:rPr>
        <w:t>吸附温度下，吸附质大量液化时的蒸气压。</w:t>
      </w:r>
    </w:p>
    <w:p w14:paraId="4A346E15">
      <w:pPr>
        <w:autoSpaceDE w:val="0"/>
        <w:autoSpaceDN w:val="0"/>
        <w:spacing w:line="276" w:lineRule="auto"/>
        <w:ind w:firstLine="420" w:firstLineChars="200"/>
        <w:rPr>
          <w:rFonts w:hint="default" w:ascii="Times New Roman" w:hAnsi="Times New Roman" w:cs="Times New Roman"/>
          <w:bCs/>
          <w:szCs w:val="21"/>
          <w:highlight w:val="none"/>
        </w:rPr>
      </w:pPr>
      <w:r>
        <w:rPr>
          <w:rFonts w:hint="default" w:ascii="Times New Roman" w:hAnsi="Times New Roman" w:cs="Times New Roman"/>
          <w:highlight w:val="none"/>
          <w:lang w:val="en-US" w:eastAsia="zh-CN"/>
        </w:rPr>
        <w:t>[</w:t>
      </w:r>
      <w:r>
        <w:rPr>
          <w:rFonts w:hint="default" w:ascii="Times New Roman" w:hAnsi="Times New Roman" w:cs="Times New Roman"/>
          <w:bCs/>
          <w:szCs w:val="21"/>
          <w:highlight w:val="none"/>
        </w:rPr>
        <w:t>GB/T 19</w:t>
      </w:r>
      <w:r>
        <w:rPr>
          <w:rFonts w:hint="default" w:ascii="Times New Roman" w:hAnsi="Times New Roman" w:cs="Times New Roman"/>
          <w:bCs/>
          <w:szCs w:val="21"/>
          <w:highlight w:val="none"/>
          <w:lang w:val="en-US" w:eastAsia="zh-CN"/>
        </w:rPr>
        <w:t>58</w:t>
      </w:r>
      <w:r>
        <w:rPr>
          <w:rFonts w:hint="default" w:ascii="Times New Roman" w:hAnsi="Times New Roman" w:cs="Times New Roman"/>
          <w:bCs/>
          <w:szCs w:val="21"/>
          <w:highlight w:val="none"/>
        </w:rPr>
        <w:t>7</w:t>
      </w:r>
      <w:r>
        <w:rPr>
          <w:rFonts w:hint="default" w:ascii="Times New Roman" w:hAnsi="Times New Roman" w:cs="Times New Roman"/>
          <w:bCs/>
          <w:szCs w:val="21"/>
          <w:highlight w:val="none"/>
          <w:lang w:val="en-US" w:eastAsia="zh-CN"/>
        </w:rPr>
        <w:t>-2017，定义3.18</w:t>
      </w:r>
      <w:r>
        <w:rPr>
          <w:rFonts w:hint="default" w:ascii="Times New Roman" w:hAnsi="Times New Roman" w:cs="Times New Roman"/>
          <w:highlight w:val="none"/>
          <w:lang w:val="en-US" w:eastAsia="zh-CN"/>
        </w:rPr>
        <w:t>]</w:t>
      </w:r>
    </w:p>
    <w:p w14:paraId="1E13AE9F">
      <w:pPr>
        <w:snapToGrid w:val="0"/>
        <w:spacing w:line="276" w:lineRule="auto"/>
        <w:rPr>
          <w:rFonts w:hint="default" w:ascii="Times New Roman" w:hAnsi="Times New Roman" w:eastAsia="黑体" w:cs="Times New Roman"/>
          <w:bCs/>
          <w:szCs w:val="21"/>
          <w:highlight w:val="none"/>
        </w:rPr>
      </w:pPr>
      <w:r>
        <w:rPr>
          <w:rFonts w:hint="default" w:ascii="Times New Roman" w:hAnsi="Times New Roman" w:eastAsia="黑体" w:cs="Times New Roman"/>
          <w:bCs/>
          <w:szCs w:val="21"/>
          <w:highlight w:val="none"/>
        </w:rPr>
        <w:t>3.16</w:t>
      </w:r>
    </w:p>
    <w:p w14:paraId="36DC8AA5">
      <w:pPr>
        <w:snapToGrid w:val="0"/>
        <w:spacing w:line="276" w:lineRule="auto"/>
        <w:ind w:firstLine="420" w:firstLineChars="200"/>
        <w:rPr>
          <w:rFonts w:hint="default" w:ascii="Times New Roman" w:hAnsi="Times New Roman" w:eastAsia="黑体" w:cs="Times New Roman"/>
          <w:bCs/>
          <w:szCs w:val="21"/>
          <w:highlight w:val="none"/>
        </w:rPr>
      </w:pPr>
      <w:r>
        <w:rPr>
          <w:rFonts w:hint="default" w:ascii="Times New Roman" w:hAnsi="Times New Roman" w:eastAsia="黑体" w:cs="Times New Roman"/>
          <w:bCs/>
          <w:szCs w:val="21"/>
          <w:highlight w:val="none"/>
        </w:rPr>
        <w:t>死体积 dead volume</w:t>
      </w:r>
    </w:p>
    <w:p w14:paraId="6290B387">
      <w:pPr>
        <w:snapToGrid w:val="0"/>
        <w:spacing w:line="276" w:lineRule="auto"/>
        <w:ind w:firstLine="420" w:firstLineChars="200"/>
        <w:rPr>
          <w:rFonts w:hint="default" w:ascii="Times New Roman" w:hAnsi="Times New Roman" w:cs="Times New Roman"/>
          <w:bCs/>
          <w:szCs w:val="21"/>
          <w:highlight w:val="none"/>
        </w:rPr>
      </w:pPr>
      <w:r>
        <w:rPr>
          <w:rFonts w:hint="default" w:ascii="Times New Roman" w:hAnsi="Times New Roman" w:cs="Times New Roman"/>
          <w:bCs/>
          <w:szCs w:val="21"/>
          <w:highlight w:val="none"/>
        </w:rPr>
        <w:t>除去试样体积以外的样品室的体积。</w:t>
      </w:r>
    </w:p>
    <w:p w14:paraId="3AC70DA4">
      <w:pPr>
        <w:autoSpaceDE w:val="0"/>
        <w:autoSpaceDN w:val="0"/>
        <w:spacing w:line="276" w:lineRule="auto"/>
        <w:ind w:firstLine="42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w:t>
      </w:r>
      <w:r>
        <w:rPr>
          <w:rFonts w:hint="default" w:ascii="Times New Roman" w:hAnsi="Times New Roman" w:cs="Times New Roman"/>
          <w:bCs/>
          <w:szCs w:val="21"/>
          <w:highlight w:val="none"/>
        </w:rPr>
        <w:t>GB/T 19</w:t>
      </w:r>
      <w:r>
        <w:rPr>
          <w:rFonts w:hint="default" w:ascii="Times New Roman" w:hAnsi="Times New Roman" w:cs="Times New Roman"/>
          <w:bCs/>
          <w:szCs w:val="21"/>
          <w:highlight w:val="none"/>
          <w:lang w:val="en-US" w:eastAsia="zh-CN"/>
        </w:rPr>
        <w:t>58</w:t>
      </w:r>
      <w:r>
        <w:rPr>
          <w:rFonts w:hint="default" w:ascii="Times New Roman" w:hAnsi="Times New Roman" w:cs="Times New Roman"/>
          <w:bCs/>
          <w:szCs w:val="21"/>
          <w:highlight w:val="none"/>
        </w:rPr>
        <w:t>7</w:t>
      </w:r>
      <w:r>
        <w:rPr>
          <w:rFonts w:hint="default" w:ascii="Times New Roman" w:hAnsi="Times New Roman" w:cs="Times New Roman"/>
          <w:bCs/>
          <w:szCs w:val="21"/>
          <w:highlight w:val="none"/>
          <w:lang w:val="en-US" w:eastAsia="zh-CN"/>
        </w:rPr>
        <w:t>-2017，定义3.19</w:t>
      </w:r>
      <w:r>
        <w:rPr>
          <w:rFonts w:hint="default" w:ascii="Times New Roman" w:hAnsi="Times New Roman" w:cs="Times New Roman"/>
          <w:highlight w:val="none"/>
          <w:lang w:val="en-US" w:eastAsia="zh-CN"/>
        </w:rPr>
        <w:t>]</w:t>
      </w:r>
    </w:p>
    <w:p w14:paraId="44931582">
      <w:pPr>
        <w:snapToGrid w:val="0"/>
        <w:spacing w:line="276" w:lineRule="auto"/>
        <w:rPr>
          <w:rFonts w:hint="default" w:ascii="Times New Roman" w:hAnsi="Times New Roman" w:eastAsia="黑体" w:cs="Times New Roman"/>
          <w:bCs/>
          <w:szCs w:val="21"/>
          <w:highlight w:val="none"/>
          <w:lang w:eastAsia="zh-CN"/>
        </w:rPr>
      </w:pPr>
      <w:r>
        <w:rPr>
          <w:rFonts w:hint="default" w:ascii="Times New Roman" w:hAnsi="Times New Roman" w:eastAsia="黑体" w:cs="Times New Roman"/>
          <w:bCs/>
          <w:szCs w:val="21"/>
          <w:highlight w:val="none"/>
        </w:rPr>
        <w:t>3.1</w:t>
      </w:r>
      <w:r>
        <w:rPr>
          <w:rFonts w:hint="default" w:ascii="Times New Roman" w:hAnsi="Times New Roman" w:eastAsia="黑体" w:cs="Times New Roman"/>
          <w:bCs/>
          <w:szCs w:val="21"/>
          <w:highlight w:val="none"/>
          <w:lang w:val="en-US" w:eastAsia="zh-CN"/>
        </w:rPr>
        <w:t>7</w:t>
      </w:r>
    </w:p>
    <w:p w14:paraId="0304BE18">
      <w:pPr>
        <w:snapToGrid w:val="0"/>
        <w:spacing w:line="276" w:lineRule="auto"/>
        <w:ind w:firstLine="420" w:firstLineChars="200"/>
        <w:rPr>
          <w:rFonts w:hint="default" w:ascii="Times New Roman" w:hAnsi="Times New Roman" w:eastAsia="黑体" w:cs="Times New Roman"/>
          <w:bCs/>
          <w:szCs w:val="21"/>
          <w:highlight w:val="none"/>
          <w:lang w:val="en-US" w:eastAsia="zh-CN"/>
        </w:rPr>
      </w:pPr>
      <w:r>
        <w:rPr>
          <w:rFonts w:hint="default" w:ascii="Times New Roman" w:hAnsi="Times New Roman" w:eastAsia="黑体" w:cs="Times New Roman"/>
          <w:bCs/>
          <w:szCs w:val="21"/>
          <w:highlight w:val="none"/>
          <w:lang w:val="en-US" w:eastAsia="zh-CN"/>
        </w:rPr>
        <w:t>BET模型</w:t>
      </w:r>
      <w:r>
        <w:rPr>
          <w:rFonts w:hint="default" w:ascii="Times New Roman" w:hAnsi="Times New Roman" w:eastAsia="黑体" w:cs="Times New Roman"/>
          <w:bCs/>
          <w:szCs w:val="21"/>
          <w:highlight w:val="none"/>
        </w:rPr>
        <w:t xml:space="preserve"> </w:t>
      </w:r>
      <w:r>
        <w:rPr>
          <w:rFonts w:hint="default" w:ascii="Times New Roman" w:hAnsi="Times New Roman" w:eastAsia="黑体" w:cs="Times New Roman"/>
          <w:bCs/>
          <w:szCs w:val="21"/>
          <w:highlight w:val="none"/>
          <w:lang w:val="en-US" w:eastAsia="zh-CN"/>
        </w:rPr>
        <w:t>BET model</w:t>
      </w:r>
    </w:p>
    <w:p w14:paraId="4030CCE0">
      <w:pPr>
        <w:snapToGrid w:val="0"/>
        <w:spacing w:line="276" w:lineRule="auto"/>
        <w:ind w:firstLine="420" w:firstLineChars="200"/>
        <w:rPr>
          <w:rFonts w:hint="default" w:ascii="Times New Roman" w:hAnsi="Times New Roman" w:cs="Times New Roman"/>
          <w:bCs/>
          <w:szCs w:val="21"/>
          <w:highlight w:val="none"/>
        </w:rPr>
      </w:pPr>
      <w:r>
        <w:rPr>
          <w:rFonts w:hint="default" w:ascii="Times New Roman" w:hAnsi="Times New Roman" w:cs="Times New Roman"/>
          <w:bCs/>
          <w:szCs w:val="21"/>
          <w:highlight w:val="none"/>
          <w:lang w:val="en-US" w:eastAsia="zh-CN"/>
        </w:rPr>
        <w:t>Brunauer-Emmett-Teller</w:t>
      </w:r>
      <w:r>
        <w:rPr>
          <w:rFonts w:hint="default" w:ascii="Times New Roman" w:hAnsi="Times New Roman" w:cs="Times New Roman"/>
          <w:bCs/>
          <w:szCs w:val="21"/>
          <w:highlight w:val="none"/>
          <w:lang w:val="en-US" w:eastAsia="zh-CN"/>
        </w:rPr>
        <w:t>三位科学家首字母缩写，指代基于多层吸附理论的比表面积测试方法</w:t>
      </w:r>
      <w:r>
        <w:rPr>
          <w:rFonts w:hint="default" w:ascii="Times New Roman" w:hAnsi="Times New Roman" w:cs="Times New Roman"/>
          <w:bCs/>
          <w:szCs w:val="21"/>
          <w:highlight w:val="none"/>
        </w:rPr>
        <w:t>。</w:t>
      </w:r>
    </w:p>
    <w:p w14:paraId="25DC8911">
      <w:pPr>
        <w:snapToGrid w:val="0"/>
        <w:spacing w:line="276" w:lineRule="auto"/>
        <w:rPr>
          <w:rFonts w:hint="default" w:ascii="Times New Roman" w:hAnsi="Times New Roman" w:eastAsia="黑体" w:cs="Times New Roman"/>
          <w:bCs/>
          <w:szCs w:val="21"/>
          <w:highlight w:val="none"/>
        </w:rPr>
      </w:pPr>
      <w:r>
        <w:rPr>
          <w:rFonts w:hint="default" w:ascii="Times New Roman" w:hAnsi="Times New Roman" w:eastAsia="黑体" w:cs="Times New Roman"/>
          <w:bCs/>
          <w:szCs w:val="21"/>
          <w:highlight w:val="none"/>
        </w:rPr>
        <w:t>3.16</w:t>
      </w:r>
    </w:p>
    <w:p w14:paraId="19EF479E">
      <w:pPr>
        <w:snapToGrid w:val="0"/>
        <w:spacing w:line="276" w:lineRule="auto"/>
        <w:ind w:firstLine="420" w:firstLineChars="200"/>
        <w:rPr>
          <w:rFonts w:hint="default" w:ascii="Times New Roman" w:hAnsi="Times New Roman" w:eastAsia="黑体" w:cs="Times New Roman"/>
          <w:bCs/>
          <w:szCs w:val="21"/>
          <w:highlight w:val="none"/>
          <w:lang w:val="en-US"/>
        </w:rPr>
      </w:pPr>
      <w:r>
        <w:rPr>
          <w:rFonts w:hint="default" w:ascii="Times New Roman" w:hAnsi="Times New Roman" w:eastAsia="黑体" w:cs="Times New Roman"/>
          <w:bCs/>
          <w:szCs w:val="21"/>
          <w:highlight w:val="none"/>
          <w:lang w:val="en-US" w:eastAsia="zh-CN"/>
        </w:rPr>
        <w:t>BET线性相关系数 BET linear correlation coefficient</w:t>
      </w:r>
    </w:p>
    <w:p w14:paraId="3E2A51E1">
      <w:pPr>
        <w:snapToGrid w:val="0"/>
        <w:spacing w:line="276" w:lineRule="auto"/>
        <w:ind w:firstLine="420" w:firstLineChars="200"/>
        <w:rPr>
          <w:rFonts w:hint="default" w:ascii="Times New Roman" w:hAnsi="Times New Roman" w:cs="Times New Roman"/>
          <w:highlight w:val="none"/>
          <w:lang w:val="en-US" w:eastAsia="zh-CN"/>
        </w:rPr>
      </w:pPr>
      <w:r>
        <w:rPr>
          <w:rFonts w:hint="default" w:ascii="Times New Roman" w:hAnsi="Times New Roman" w:cs="Times New Roman"/>
          <w:bCs/>
          <w:szCs w:val="21"/>
          <w:highlight w:val="none"/>
          <w:lang w:val="en-US" w:eastAsia="zh-CN"/>
        </w:rPr>
        <w:t>进行BET比表面积测试时</w:t>
      </w:r>
      <w:r>
        <w:rPr>
          <w:rFonts w:hint="default" w:ascii="Times New Roman" w:hAnsi="Times New Roman" w:cs="Times New Roman"/>
          <w:bCs/>
          <w:szCs w:val="21"/>
          <w:highlight w:val="none"/>
          <w:lang w:eastAsia="zh-CN"/>
        </w:rPr>
        <w:t>，</w:t>
      </w:r>
      <w:r>
        <w:rPr>
          <w:rFonts w:hint="default" w:ascii="Times New Roman" w:hAnsi="Times New Roman" w:cs="Times New Roman"/>
          <w:bCs/>
          <w:szCs w:val="21"/>
          <w:highlight w:val="none"/>
          <w:lang w:val="en-US" w:eastAsia="zh-CN"/>
        </w:rPr>
        <w:t>通过线性回归分析得到的相关系数，用于评估BET方程线性拟合的可靠性</w:t>
      </w:r>
      <w:r>
        <w:rPr>
          <w:rFonts w:hint="default" w:ascii="Times New Roman" w:hAnsi="Times New Roman" w:cs="Times New Roman"/>
          <w:bCs/>
          <w:szCs w:val="21"/>
          <w:highlight w:val="none"/>
        </w:rPr>
        <w:t>。</w:t>
      </w:r>
    </w:p>
    <w:p w14:paraId="02C6587E">
      <w:pPr>
        <w:pStyle w:val="86"/>
        <w:snapToGrid w:val="0"/>
        <w:spacing w:before="312" w:beforeLines="100" w:after="312" w:afterLines="100" w:line="276" w:lineRule="auto"/>
        <w:ind w:firstLine="0" w:firstLineChars="0"/>
        <w:outlineLvl w:val="1"/>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4</w:t>
      </w:r>
      <w:r>
        <w:rPr>
          <w:rFonts w:hint="default" w:ascii="Times New Roman" w:hAnsi="Times New Roman" w:eastAsia="黑体" w:cs="Times New Roman"/>
          <w:szCs w:val="21"/>
          <w:highlight w:val="none"/>
        </w:rPr>
        <w:t xml:space="preserve"> </w:t>
      </w:r>
      <w:r>
        <w:rPr>
          <w:rFonts w:hint="default" w:ascii="Times New Roman" w:hAnsi="Times New Roman" w:eastAsia="黑体" w:cs="Times New Roman"/>
          <w:szCs w:val="21"/>
          <w:highlight w:val="none"/>
        </w:rPr>
        <w:t>方法</w:t>
      </w:r>
      <w:r>
        <w:rPr>
          <w:rFonts w:hint="default" w:ascii="Times New Roman" w:hAnsi="Times New Roman" w:eastAsia="黑体" w:cs="Times New Roman"/>
          <w:szCs w:val="21"/>
          <w:highlight w:val="none"/>
          <w:lang w:val="en-US" w:eastAsia="zh-CN"/>
        </w:rPr>
        <w:t>提要</w:t>
      </w:r>
    </w:p>
    <w:p w14:paraId="60CE3AB2">
      <w:pPr>
        <w:ind w:firstLine="420" w:firstLineChars="200"/>
        <w:jc w:val="left"/>
        <w:rPr>
          <w:rFonts w:hint="default" w:ascii="Times New Roman" w:hAnsi="Times New Roman" w:cs="Times New Roman"/>
          <w:szCs w:val="21"/>
          <w:highlight w:val="none"/>
        </w:rPr>
      </w:pPr>
      <w:r>
        <w:rPr>
          <w:rFonts w:hint="default" w:ascii="Times New Roman" w:hAnsi="Times New Roman" w:cs="Times New Roman"/>
          <w:szCs w:val="21"/>
          <w:highlight w:val="none"/>
        </w:rPr>
        <w:t>试样经真空加热脱气后称得</w:t>
      </w:r>
      <w:r>
        <w:rPr>
          <w:rFonts w:hint="default" w:ascii="Times New Roman" w:hAnsi="Times New Roman" w:cs="Times New Roman"/>
          <w:szCs w:val="21"/>
          <w:highlight w:val="none"/>
          <w:lang w:val="en-US" w:eastAsia="zh-CN"/>
        </w:rPr>
        <w:t>质量</w:t>
      </w:r>
      <w:r>
        <w:rPr>
          <w:rFonts w:hint="default" w:ascii="Times New Roman" w:hAnsi="Times New Roman" w:cs="Times New Roman"/>
          <w:szCs w:val="21"/>
          <w:highlight w:val="none"/>
          <w:lang w:eastAsia="zh-CN"/>
        </w:rPr>
        <w:t>。</w:t>
      </w:r>
      <w:r>
        <w:rPr>
          <w:rFonts w:hint="default" w:ascii="Times New Roman" w:hAnsi="Times New Roman" w:cs="Times New Roman"/>
          <w:szCs w:val="21"/>
          <w:highlight w:val="none"/>
        </w:rPr>
        <w:t>在液氮浴条件下</w:t>
      </w:r>
      <w:r>
        <w:rPr>
          <w:rFonts w:hint="default" w:ascii="Times New Roman" w:hAnsi="Times New Roman" w:cs="Times New Roman"/>
          <w:szCs w:val="21"/>
          <w:highlight w:val="none"/>
          <w:lang w:eastAsia="zh-CN"/>
        </w:rPr>
        <w:t>，</w:t>
      </w:r>
      <w:r>
        <w:rPr>
          <w:rFonts w:hint="default" w:ascii="Times New Roman" w:hAnsi="Times New Roman" w:cs="Times New Roman"/>
          <w:szCs w:val="21"/>
          <w:highlight w:val="none"/>
        </w:rPr>
        <w:t>采用静态氮气吸附法测定各分压点达到吸附平衡时所吸附的氮气体积</w:t>
      </w:r>
      <w:r>
        <w:rPr>
          <w:rFonts w:hint="default" w:ascii="Times New Roman" w:hAnsi="Times New Roman" w:cs="Times New Roman"/>
          <w:szCs w:val="21"/>
          <w:highlight w:val="none"/>
          <w:lang w:eastAsia="zh-CN"/>
        </w:rPr>
        <w:t>，</w:t>
      </w:r>
      <w:r>
        <w:rPr>
          <w:rFonts w:hint="default" w:ascii="Times New Roman" w:hAnsi="Times New Roman" w:cs="Times New Roman"/>
          <w:szCs w:val="21"/>
          <w:highlight w:val="none"/>
        </w:rPr>
        <w:t>按照BET吸附理论计算比表面积。</w:t>
      </w:r>
    </w:p>
    <w:p w14:paraId="7B5801A8">
      <w:pPr>
        <w:pStyle w:val="86"/>
        <w:snapToGrid w:val="0"/>
        <w:spacing w:before="312" w:beforeLines="100" w:after="312" w:afterLines="100" w:line="276" w:lineRule="auto"/>
        <w:ind w:firstLine="0" w:firstLineChars="0"/>
        <w:outlineLvl w:val="1"/>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5 试剂</w:t>
      </w:r>
      <w:r>
        <w:rPr>
          <w:rFonts w:hint="default" w:ascii="Times New Roman" w:hAnsi="Times New Roman" w:eastAsia="黑体" w:cs="Times New Roman"/>
          <w:szCs w:val="21"/>
          <w:highlight w:val="none"/>
          <w:lang w:val="en-US" w:eastAsia="zh-CN"/>
        </w:rPr>
        <w:t>或</w:t>
      </w:r>
      <w:r>
        <w:rPr>
          <w:rFonts w:hint="default" w:ascii="Times New Roman" w:hAnsi="Times New Roman" w:eastAsia="黑体" w:cs="Times New Roman"/>
          <w:szCs w:val="21"/>
          <w:highlight w:val="none"/>
        </w:rPr>
        <w:t>材料</w:t>
      </w:r>
    </w:p>
    <w:p w14:paraId="14EAADB3">
      <w:pPr>
        <w:ind w:left="420" w:leftChars="200" w:firstLine="0" w:firstLineChars="0"/>
        <w:rPr>
          <w:rFonts w:hint="default" w:ascii="Times New Roman" w:hAnsi="Times New Roman" w:eastAsia="黑体" w:cs="Times New Roman"/>
          <w:bCs/>
          <w:szCs w:val="21"/>
          <w:highlight w:val="none"/>
          <w:lang w:val="en-US" w:eastAsia="zh-CN"/>
        </w:rPr>
      </w:pPr>
      <w:r>
        <w:rPr>
          <w:rFonts w:hint="default" w:ascii="Times New Roman" w:hAnsi="Times New Roman" w:eastAsia="黑体" w:cs="Times New Roman"/>
          <w:bCs/>
          <w:szCs w:val="21"/>
          <w:highlight w:val="none"/>
          <w:lang w:val="en-US" w:eastAsia="zh-CN"/>
        </w:rPr>
        <w:t>警示</w:t>
      </w:r>
      <w:r>
        <w:rPr>
          <w:rFonts w:hint="default" w:ascii="Times New Roman" w:hAnsi="Times New Roman" w:eastAsia="黑体" w:cs="Times New Roman"/>
          <w:bCs/>
          <w:szCs w:val="21"/>
          <w:highlight w:val="none"/>
        </w:rPr>
        <w:t>：</w:t>
      </w:r>
      <w:r>
        <w:rPr>
          <w:rFonts w:hint="default" w:ascii="Times New Roman" w:hAnsi="Times New Roman" w:eastAsia="黑体" w:cs="Times New Roman"/>
          <w:bCs/>
          <w:szCs w:val="21"/>
          <w:highlight w:val="none"/>
          <w:lang w:val="en-US" w:eastAsia="zh-CN"/>
        </w:rPr>
        <w:t>本标准所涉及的试验用液氮可致皮肤冻伤，使用与转移时须穿戴防冻护具。液氮在常压下</w:t>
      </w:r>
    </w:p>
    <w:p w14:paraId="35B61659">
      <w:pPr>
        <w:rPr>
          <w:rFonts w:hint="default" w:ascii="Times New Roman" w:hAnsi="Times New Roman" w:eastAsia="黑体" w:cs="Times New Roman"/>
          <w:bCs/>
          <w:szCs w:val="21"/>
          <w:highlight w:val="none"/>
          <w:lang w:val="en-US"/>
        </w:rPr>
      </w:pPr>
      <w:r>
        <w:rPr>
          <w:rFonts w:hint="default" w:ascii="Times New Roman" w:hAnsi="Times New Roman" w:eastAsia="黑体" w:cs="Times New Roman"/>
          <w:bCs/>
          <w:szCs w:val="21"/>
          <w:highlight w:val="none"/>
          <w:lang w:val="en-US" w:eastAsia="zh-CN"/>
        </w:rPr>
        <w:t>汽化会产生过量的氮气，可使空气中氧分压下降，引起缺氧窒息，使用时应配有排风设备等预防措施。</w:t>
      </w:r>
    </w:p>
    <w:p w14:paraId="30A8F1F8">
      <w:pPr>
        <w:snapToGrid w:val="0"/>
        <w:spacing w:line="276" w:lineRule="auto"/>
        <w:rPr>
          <w:rFonts w:hint="default" w:ascii="Times New Roman" w:hAnsi="Times New Roman" w:eastAsia="黑体" w:cs="Times New Roman"/>
          <w:bCs/>
          <w:szCs w:val="21"/>
          <w:highlight w:val="none"/>
        </w:rPr>
      </w:pPr>
    </w:p>
    <w:p w14:paraId="1ED9E581">
      <w:pPr>
        <w:snapToGrid w:val="0"/>
        <w:spacing w:line="276" w:lineRule="auto"/>
        <w:rPr>
          <w:rFonts w:hint="default" w:ascii="Times New Roman" w:hAnsi="Times New Roman" w:eastAsia="宋体" w:cs="Times New Roman"/>
          <w:bCs/>
          <w:szCs w:val="21"/>
          <w:highlight w:val="none"/>
          <w:lang w:eastAsia="zh-CN"/>
        </w:rPr>
      </w:pPr>
      <w:r>
        <w:rPr>
          <w:rFonts w:hint="default" w:ascii="Times New Roman" w:hAnsi="Times New Roman" w:eastAsia="黑体" w:cs="Times New Roman"/>
          <w:bCs/>
          <w:szCs w:val="21"/>
          <w:highlight w:val="none"/>
        </w:rPr>
        <w:t>5.1</w:t>
      </w:r>
      <w:r>
        <w:rPr>
          <w:rFonts w:hint="default" w:ascii="Times New Roman" w:hAnsi="Times New Roman" w:cs="Times New Roman"/>
          <w:bCs/>
          <w:szCs w:val="21"/>
          <w:highlight w:val="none"/>
        </w:rPr>
        <w:t xml:space="preserve"> 液氮：无色透明</w:t>
      </w:r>
      <w:r>
        <w:rPr>
          <w:rFonts w:hint="default" w:ascii="Times New Roman" w:hAnsi="Times New Roman" w:cs="Times New Roman"/>
          <w:bCs/>
          <w:szCs w:val="21"/>
          <w:highlight w:val="none"/>
          <w:lang w:eastAsia="zh-CN"/>
        </w:rPr>
        <w:t>，</w:t>
      </w:r>
      <w:r>
        <w:rPr>
          <w:rFonts w:hint="default" w:ascii="Times New Roman" w:hAnsi="Times New Roman" w:cs="Times New Roman"/>
          <w:bCs/>
          <w:szCs w:val="21"/>
          <w:highlight w:val="none"/>
          <w:lang w:val="en-US" w:eastAsia="zh-CN"/>
        </w:rPr>
        <w:t>体积分数不小于</w:t>
      </w:r>
      <w:r>
        <w:rPr>
          <w:rFonts w:hint="default" w:ascii="Times New Roman" w:hAnsi="Times New Roman" w:cs="Times New Roman"/>
          <w:bCs/>
          <w:szCs w:val="21"/>
          <w:highlight w:val="none"/>
        </w:rPr>
        <w:t>99.9%</w:t>
      </w:r>
      <w:r>
        <w:rPr>
          <w:rFonts w:hint="default" w:ascii="Times New Roman" w:hAnsi="Times New Roman" w:cs="Times New Roman"/>
          <w:bCs/>
          <w:szCs w:val="21"/>
          <w:highlight w:val="none"/>
          <w:lang w:eastAsia="zh-CN"/>
        </w:rPr>
        <w:t>。</w:t>
      </w:r>
    </w:p>
    <w:p w14:paraId="5AB03756">
      <w:pPr>
        <w:snapToGrid w:val="0"/>
        <w:spacing w:line="276" w:lineRule="auto"/>
        <w:rPr>
          <w:rFonts w:hint="default" w:ascii="Times New Roman" w:hAnsi="Times New Roman" w:cs="Times New Roman"/>
          <w:bCs/>
          <w:szCs w:val="21"/>
          <w:highlight w:val="none"/>
          <w:lang w:eastAsia="zh-CN"/>
        </w:rPr>
      </w:pPr>
      <w:r>
        <w:rPr>
          <w:rFonts w:hint="default" w:ascii="Times New Roman" w:hAnsi="Times New Roman" w:eastAsia="黑体" w:cs="Times New Roman"/>
          <w:bCs/>
          <w:szCs w:val="21"/>
          <w:highlight w:val="none"/>
        </w:rPr>
        <w:t>5.2</w:t>
      </w:r>
      <w:r>
        <w:rPr>
          <w:rFonts w:hint="default" w:ascii="Times New Roman" w:hAnsi="Times New Roman" w:cs="Times New Roman"/>
          <w:bCs/>
          <w:szCs w:val="21"/>
          <w:highlight w:val="none"/>
        </w:rPr>
        <w:t xml:space="preserve"> 氮气</w:t>
      </w:r>
      <w:r>
        <w:rPr>
          <w:rFonts w:hint="default" w:ascii="Times New Roman" w:hAnsi="Times New Roman" w:cs="Times New Roman"/>
          <w:bCs/>
          <w:szCs w:val="21"/>
          <w:highlight w:val="none"/>
          <w:lang w:eastAsia="zh-CN"/>
        </w:rPr>
        <w:t>：</w:t>
      </w:r>
      <w:r>
        <w:rPr>
          <w:rFonts w:hint="default" w:ascii="Times New Roman" w:hAnsi="Times New Roman" w:cs="Times New Roman"/>
          <w:bCs/>
          <w:szCs w:val="21"/>
          <w:highlight w:val="none"/>
          <w:lang w:val="en-US" w:eastAsia="zh-CN"/>
        </w:rPr>
        <w:t>体积分数</w:t>
      </w:r>
      <w:r>
        <w:rPr>
          <w:rFonts w:hint="default" w:ascii="Times New Roman" w:hAnsi="Times New Roman" w:eastAsia="宋体" w:cs="Times New Roman"/>
          <w:bCs/>
          <w:szCs w:val="21"/>
          <w:highlight w:val="none"/>
          <w:lang w:val="en-US" w:eastAsia="zh-CN"/>
        </w:rPr>
        <w:t>不小于</w:t>
      </w:r>
      <w:r>
        <w:rPr>
          <w:rFonts w:hint="default" w:ascii="Times New Roman" w:hAnsi="Times New Roman" w:cs="Times New Roman"/>
          <w:bCs/>
          <w:szCs w:val="21"/>
          <w:highlight w:val="none"/>
        </w:rPr>
        <w:t>99.</w:t>
      </w:r>
      <w:r>
        <w:rPr>
          <w:rFonts w:hint="default" w:ascii="Times New Roman" w:hAnsi="Times New Roman" w:cs="Times New Roman"/>
          <w:bCs/>
          <w:szCs w:val="21"/>
          <w:highlight w:val="none"/>
          <w:lang w:val="en-US" w:eastAsia="zh-CN"/>
        </w:rPr>
        <w:t>9</w:t>
      </w:r>
      <w:r>
        <w:rPr>
          <w:rFonts w:hint="default" w:ascii="Times New Roman" w:hAnsi="Times New Roman" w:cs="Times New Roman"/>
          <w:bCs/>
          <w:szCs w:val="21"/>
          <w:highlight w:val="none"/>
        </w:rPr>
        <w:t>9%</w:t>
      </w:r>
      <w:r>
        <w:rPr>
          <w:rFonts w:hint="default" w:ascii="Times New Roman" w:hAnsi="Times New Roman" w:cs="Times New Roman"/>
          <w:bCs/>
          <w:szCs w:val="21"/>
          <w:highlight w:val="none"/>
          <w:lang w:eastAsia="zh-CN"/>
        </w:rPr>
        <w:t>。</w:t>
      </w:r>
    </w:p>
    <w:p w14:paraId="452851D6">
      <w:pPr>
        <w:snapToGrid w:val="0"/>
        <w:spacing w:line="276" w:lineRule="auto"/>
        <w:rPr>
          <w:rFonts w:hint="default" w:ascii="Times New Roman" w:hAnsi="Times New Roman" w:cs="Times New Roman"/>
          <w:bCs/>
          <w:szCs w:val="21"/>
          <w:highlight w:val="none"/>
          <w:lang w:val="en-US" w:eastAsia="zh-CN"/>
        </w:rPr>
      </w:pPr>
      <w:r>
        <w:rPr>
          <w:rFonts w:hint="default" w:ascii="Times New Roman" w:hAnsi="Times New Roman" w:eastAsia="黑体" w:cs="Times New Roman"/>
          <w:bCs/>
          <w:szCs w:val="21"/>
          <w:highlight w:val="none"/>
          <w:lang w:val="en-US" w:eastAsia="zh-CN"/>
        </w:rPr>
        <w:t xml:space="preserve">5.3 </w:t>
      </w:r>
      <w:r>
        <w:rPr>
          <w:rFonts w:hint="default" w:ascii="Times New Roman" w:hAnsi="Times New Roman" w:cs="Times New Roman"/>
          <w:bCs/>
          <w:szCs w:val="21"/>
          <w:highlight w:val="none"/>
          <w:lang w:val="en-US" w:eastAsia="zh-CN"/>
        </w:rPr>
        <w:t>氦气：体积分数</w:t>
      </w:r>
      <w:r>
        <w:rPr>
          <w:rFonts w:hint="default" w:ascii="Times New Roman" w:hAnsi="Times New Roman" w:eastAsia="宋体" w:cs="Times New Roman"/>
          <w:bCs/>
          <w:szCs w:val="21"/>
          <w:highlight w:val="none"/>
          <w:lang w:val="en-US" w:eastAsia="zh-CN"/>
        </w:rPr>
        <w:t>不小于</w:t>
      </w:r>
      <w:r>
        <w:rPr>
          <w:rFonts w:hint="default" w:ascii="Times New Roman" w:hAnsi="Times New Roman" w:cs="Times New Roman"/>
          <w:bCs/>
          <w:szCs w:val="21"/>
          <w:highlight w:val="none"/>
        </w:rPr>
        <w:t>99.</w:t>
      </w:r>
      <w:r>
        <w:rPr>
          <w:rFonts w:hint="default" w:ascii="Times New Roman" w:hAnsi="Times New Roman" w:cs="Times New Roman"/>
          <w:bCs/>
          <w:szCs w:val="21"/>
          <w:highlight w:val="none"/>
          <w:lang w:val="en-US" w:eastAsia="zh-CN"/>
        </w:rPr>
        <w:t>9</w:t>
      </w:r>
      <w:r>
        <w:rPr>
          <w:rFonts w:hint="default" w:ascii="Times New Roman" w:hAnsi="Times New Roman" w:cs="Times New Roman"/>
          <w:bCs/>
          <w:szCs w:val="21"/>
          <w:highlight w:val="none"/>
        </w:rPr>
        <w:t>9%</w:t>
      </w:r>
      <w:r>
        <w:rPr>
          <w:rFonts w:hint="default" w:ascii="Times New Roman" w:hAnsi="Times New Roman" w:cs="Times New Roman"/>
          <w:bCs/>
          <w:szCs w:val="21"/>
          <w:highlight w:val="none"/>
          <w:lang w:eastAsia="zh-CN"/>
        </w:rPr>
        <w:t>。</w:t>
      </w:r>
    </w:p>
    <w:p w14:paraId="227D1D4A">
      <w:pPr>
        <w:pStyle w:val="86"/>
        <w:snapToGrid w:val="0"/>
        <w:spacing w:before="312" w:beforeLines="100" w:after="312" w:afterLines="100" w:line="276" w:lineRule="auto"/>
        <w:ind w:firstLine="0" w:firstLineChars="0"/>
        <w:outlineLvl w:val="1"/>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6 仪器设备</w:t>
      </w:r>
    </w:p>
    <w:p w14:paraId="695BDA75">
      <w:pPr>
        <w:snapToGrid w:val="0"/>
        <w:spacing w:line="276" w:lineRule="auto"/>
        <w:rPr>
          <w:rFonts w:hint="default" w:ascii="Times New Roman" w:hAnsi="Times New Roman" w:cs="Times New Roman"/>
          <w:bCs/>
          <w:szCs w:val="21"/>
          <w:highlight w:val="none"/>
        </w:rPr>
      </w:pPr>
      <w:r>
        <w:rPr>
          <w:rFonts w:hint="default" w:ascii="Times New Roman" w:hAnsi="Times New Roman" w:eastAsia="黑体" w:cs="Times New Roman"/>
          <w:bCs/>
          <w:szCs w:val="21"/>
          <w:highlight w:val="none"/>
        </w:rPr>
        <w:t>6.1</w:t>
      </w:r>
      <w:r>
        <w:rPr>
          <w:rFonts w:hint="default" w:ascii="Times New Roman" w:hAnsi="Times New Roman" w:cs="Times New Roman"/>
          <w:bCs/>
          <w:szCs w:val="21"/>
          <w:highlight w:val="none"/>
        </w:rPr>
        <w:t xml:space="preserve"> 比表面积分析仪</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基于静态容量法的物理吸附仪均适用</w:t>
      </w:r>
      <w:r>
        <w:rPr>
          <w:rFonts w:hint="default" w:ascii="Times New Roman" w:hAnsi="Times New Roman" w:cs="Times New Roman"/>
          <w:bCs/>
          <w:szCs w:val="21"/>
          <w:highlight w:val="none"/>
        </w:rPr>
        <w:t>。</w:t>
      </w:r>
    </w:p>
    <w:p w14:paraId="4A1CE3C3">
      <w:pPr>
        <w:snapToGrid w:val="0"/>
        <w:spacing w:line="276" w:lineRule="auto"/>
        <w:rPr>
          <w:rFonts w:hint="default" w:ascii="Times New Roman" w:hAnsi="Times New Roman" w:cs="Times New Roman"/>
          <w:color w:val="000000"/>
          <w:kern w:val="0"/>
          <w:szCs w:val="21"/>
          <w:highlight w:val="none"/>
        </w:rPr>
      </w:pPr>
      <w:r>
        <w:rPr>
          <w:rFonts w:hint="default" w:ascii="Times New Roman" w:hAnsi="Times New Roman" w:eastAsia="黑体" w:cs="Times New Roman"/>
          <w:bCs/>
          <w:szCs w:val="21"/>
          <w:highlight w:val="none"/>
        </w:rPr>
        <w:t xml:space="preserve">6.2 </w:t>
      </w:r>
      <w:r>
        <w:rPr>
          <w:rFonts w:hint="default" w:ascii="Times New Roman" w:hAnsi="Times New Roman" w:cs="Times New Roman"/>
          <w:kern w:val="0"/>
          <w:szCs w:val="21"/>
          <w:highlight w:val="none"/>
        </w:rPr>
        <w:t>脱气装置：能加热升温</w:t>
      </w:r>
      <w:r>
        <w:rPr>
          <w:rFonts w:hint="default" w:ascii="Times New Roman" w:hAnsi="Times New Roman" w:cs="Times New Roman"/>
          <w:kern w:val="0"/>
          <w:szCs w:val="21"/>
          <w:highlight w:val="none"/>
          <w:lang w:val="en-US" w:eastAsia="zh-CN"/>
        </w:rPr>
        <w:t>不低于</w:t>
      </w:r>
      <w:r>
        <w:rPr>
          <w:rFonts w:hint="default" w:ascii="Times New Roman" w:hAnsi="Times New Roman" w:cs="Times New Roman"/>
          <w:color w:val="000000"/>
          <w:kern w:val="0"/>
          <w:szCs w:val="21"/>
          <w:highlight w:val="none"/>
        </w:rPr>
        <w:t>300℃，</w:t>
      </w:r>
      <w:r>
        <w:rPr>
          <w:rFonts w:hint="default" w:ascii="Times New Roman" w:hAnsi="Times New Roman" w:cs="Times New Roman"/>
          <w:color w:val="000000"/>
          <w:kern w:val="0"/>
          <w:szCs w:val="21"/>
          <w:highlight w:val="none"/>
          <w:lang w:val="en-US" w:eastAsia="zh-CN"/>
        </w:rPr>
        <w:t>并</w:t>
      </w:r>
      <w:r>
        <w:rPr>
          <w:rFonts w:hint="default" w:ascii="Times New Roman" w:hAnsi="Times New Roman" w:cs="Times New Roman"/>
          <w:color w:val="000000"/>
          <w:kern w:val="0"/>
          <w:szCs w:val="21"/>
          <w:highlight w:val="none"/>
        </w:rPr>
        <w:t>保持＜10Pa的真空压力状态进行脱气。</w:t>
      </w:r>
    </w:p>
    <w:p w14:paraId="049C76AB">
      <w:pPr>
        <w:snapToGrid w:val="0"/>
        <w:spacing w:line="276" w:lineRule="auto"/>
        <w:rPr>
          <w:rFonts w:hint="default" w:ascii="Times New Roman" w:hAnsi="Times New Roman" w:cs="Times New Roman"/>
          <w:bCs/>
          <w:szCs w:val="21"/>
          <w:highlight w:val="none"/>
        </w:rPr>
      </w:pPr>
      <w:r>
        <w:rPr>
          <w:rFonts w:hint="default" w:ascii="Times New Roman" w:hAnsi="Times New Roman" w:eastAsia="黑体" w:cs="Times New Roman"/>
          <w:bCs/>
          <w:szCs w:val="21"/>
          <w:highlight w:val="none"/>
        </w:rPr>
        <w:t>6.3</w:t>
      </w:r>
      <w:r>
        <w:rPr>
          <w:rFonts w:hint="default" w:ascii="Times New Roman" w:hAnsi="Times New Roman" w:cs="Times New Roman"/>
          <w:bCs/>
          <w:szCs w:val="21"/>
          <w:highlight w:val="none"/>
        </w:rPr>
        <w:t xml:space="preserve"> 石英样品管</w:t>
      </w:r>
      <w:r>
        <w:rPr>
          <w:rFonts w:hint="default" w:ascii="Times New Roman" w:hAnsi="Times New Roman" w:cs="Times New Roman"/>
          <w:bCs/>
          <w:szCs w:val="21"/>
          <w:highlight w:val="none"/>
          <w:lang w:eastAsia="zh-CN"/>
        </w:rPr>
        <w:t>（</w:t>
      </w:r>
      <w:r>
        <w:rPr>
          <w:rFonts w:hint="default" w:ascii="Times New Roman" w:hAnsi="Times New Roman" w:cs="Times New Roman"/>
          <w:bCs/>
          <w:szCs w:val="21"/>
          <w:highlight w:val="none"/>
          <w:lang w:val="en-US" w:eastAsia="zh-CN"/>
        </w:rPr>
        <w:t>配置专用漏斗、填充棒</w:t>
      </w:r>
      <w:r>
        <w:rPr>
          <w:rFonts w:hint="default" w:ascii="Times New Roman" w:hAnsi="Times New Roman" w:cs="Times New Roman"/>
          <w:bCs/>
          <w:szCs w:val="21"/>
          <w:highlight w:val="none"/>
          <w:lang w:eastAsia="zh-CN"/>
        </w:rPr>
        <w:t>）</w:t>
      </w:r>
      <w:r>
        <w:rPr>
          <w:rFonts w:hint="default" w:ascii="Times New Roman" w:hAnsi="Times New Roman" w:cs="Times New Roman"/>
          <w:bCs/>
          <w:szCs w:val="21"/>
          <w:highlight w:val="none"/>
        </w:rPr>
        <w:t>。</w:t>
      </w:r>
    </w:p>
    <w:p w14:paraId="4967B31E">
      <w:pPr>
        <w:spacing w:before="240" w:after="240" w:line="276" w:lineRule="auto"/>
        <w:outlineLvl w:val="1"/>
        <w:rPr>
          <w:rFonts w:hint="default" w:ascii="Times New Roman" w:hAnsi="Times New Roman" w:eastAsia="黑体" w:cs="Times New Roman"/>
          <w:szCs w:val="21"/>
          <w:highlight w:val="none"/>
          <w:lang w:eastAsia="zh-CN"/>
        </w:rPr>
      </w:pPr>
      <w:r>
        <w:rPr>
          <w:rFonts w:hint="default" w:ascii="Times New Roman" w:hAnsi="Times New Roman" w:eastAsia="黑体" w:cs="Times New Roman"/>
          <w:szCs w:val="21"/>
          <w:highlight w:val="none"/>
        </w:rPr>
        <w:t xml:space="preserve">7 </w:t>
      </w:r>
      <w:r>
        <w:rPr>
          <w:rFonts w:hint="default" w:ascii="Times New Roman" w:hAnsi="Times New Roman" w:eastAsia="黑体" w:cs="Times New Roman"/>
          <w:szCs w:val="21"/>
          <w:highlight w:val="none"/>
          <w:lang w:val="en-US" w:eastAsia="zh-CN"/>
        </w:rPr>
        <w:t>样品</w:t>
      </w:r>
    </w:p>
    <w:p w14:paraId="0CD42DCA">
      <w:pPr>
        <w:ind w:firstLine="420" w:firstLineChars="200"/>
        <w:rPr>
          <w:rFonts w:hint="default" w:ascii="Times New Roman" w:hAnsi="Times New Roman" w:eastAsia="宋体" w:cs="Times New Roman"/>
          <w:kern w:val="0"/>
          <w:szCs w:val="20"/>
          <w:lang w:eastAsia="zh-CN"/>
        </w:rPr>
      </w:pPr>
      <w:r>
        <w:rPr>
          <w:rFonts w:hint="default" w:ascii="Times New Roman" w:hAnsi="Times New Roman" w:cs="Times New Roman"/>
          <w:kern w:val="0"/>
          <w:szCs w:val="20"/>
          <w:highlight w:val="none"/>
        </w:rPr>
        <w:t>称取已净化干燥过的石英样</w:t>
      </w:r>
      <w:r>
        <w:rPr>
          <w:rFonts w:hint="default" w:ascii="Times New Roman" w:hAnsi="Times New Roman" w:cs="Times New Roman"/>
          <w:color w:val="auto"/>
          <w:kern w:val="0"/>
          <w:szCs w:val="20"/>
          <w:highlight w:val="none"/>
          <w:lang w:val="en-US" w:eastAsia="zh-CN"/>
        </w:rPr>
        <w:t>品</w:t>
      </w:r>
      <w:r>
        <w:rPr>
          <w:rFonts w:hint="default" w:ascii="Times New Roman" w:hAnsi="Times New Roman" w:cs="Times New Roman"/>
          <w:color w:val="auto"/>
          <w:kern w:val="0"/>
          <w:szCs w:val="20"/>
          <w:highlight w:val="none"/>
        </w:rPr>
        <w:t>管</w:t>
      </w:r>
      <w:r>
        <w:rPr>
          <w:rFonts w:hint="default" w:ascii="Times New Roman" w:hAnsi="Times New Roman" w:cs="Times New Roman"/>
          <w:color w:val="auto"/>
          <w:kern w:val="0"/>
          <w:szCs w:val="20"/>
          <w:highlight w:val="none"/>
          <w:lang w:eastAsia="zh-CN"/>
        </w:rPr>
        <w:t>（</w:t>
      </w:r>
      <w:r>
        <w:rPr>
          <w:rFonts w:hint="default" w:ascii="Times New Roman" w:hAnsi="Times New Roman" w:cs="Times New Roman"/>
          <w:color w:val="auto"/>
          <w:kern w:val="0"/>
          <w:szCs w:val="20"/>
          <w:highlight w:val="none"/>
          <w:lang w:val="en-US" w:eastAsia="zh-CN"/>
        </w:rPr>
        <w:t>6.3</w:t>
      </w:r>
      <w:r>
        <w:rPr>
          <w:rFonts w:hint="default" w:ascii="Times New Roman" w:hAnsi="Times New Roman" w:cs="Times New Roman"/>
          <w:color w:val="auto"/>
          <w:kern w:val="0"/>
          <w:szCs w:val="20"/>
          <w:highlight w:val="none"/>
          <w:lang w:eastAsia="zh-CN"/>
        </w:rPr>
        <w:t>）</w:t>
      </w:r>
      <w:r>
        <w:rPr>
          <w:rFonts w:hint="default" w:ascii="Times New Roman" w:hAnsi="Times New Roman" w:cs="Times New Roman"/>
          <w:kern w:val="0"/>
          <w:szCs w:val="20"/>
        </w:rPr>
        <w:t>的质量（精确至0.0001 g），用专用</w:t>
      </w:r>
      <w:r>
        <w:rPr>
          <w:rFonts w:hint="default" w:ascii="Times New Roman" w:hAnsi="Times New Roman" w:cs="Times New Roman"/>
          <w:kern w:val="0"/>
          <w:szCs w:val="20"/>
          <w:highlight w:val="none"/>
        </w:rPr>
        <w:t>漏斗</w:t>
      </w:r>
      <w:r>
        <w:rPr>
          <w:rFonts w:hint="default" w:ascii="Times New Roman" w:hAnsi="Times New Roman" w:cs="Times New Roman"/>
          <w:kern w:val="0"/>
          <w:szCs w:val="20"/>
          <w:highlight w:val="none"/>
          <w:lang w:eastAsia="zh-CN"/>
        </w:rPr>
        <w:t>（</w:t>
      </w:r>
      <w:r>
        <w:rPr>
          <w:rFonts w:hint="default" w:ascii="Times New Roman" w:hAnsi="Times New Roman" w:cs="Times New Roman"/>
          <w:kern w:val="0"/>
          <w:szCs w:val="20"/>
          <w:highlight w:val="none"/>
          <w:lang w:val="en-US" w:eastAsia="zh-CN"/>
        </w:rPr>
        <w:t>6.4</w:t>
      </w:r>
      <w:r>
        <w:rPr>
          <w:rFonts w:hint="default" w:ascii="Times New Roman" w:hAnsi="Times New Roman" w:cs="Times New Roman"/>
          <w:kern w:val="0"/>
          <w:szCs w:val="20"/>
          <w:highlight w:val="none"/>
          <w:lang w:eastAsia="zh-CN"/>
        </w:rPr>
        <w:t>）</w:t>
      </w:r>
      <w:r>
        <w:rPr>
          <w:rFonts w:hint="default" w:ascii="Times New Roman" w:hAnsi="Times New Roman" w:cs="Times New Roman"/>
          <w:kern w:val="0"/>
          <w:szCs w:val="20"/>
          <w:highlight w:val="none"/>
        </w:rPr>
        <w:t>将试样装入样品管中，避免粘在样品管壁上。</w:t>
      </w:r>
      <w:r>
        <w:rPr>
          <w:rFonts w:hint="default" w:ascii="Times New Roman" w:hAnsi="Times New Roman" w:eastAsia="宋体" w:cs="Times New Roman"/>
          <w:kern w:val="0"/>
          <w:szCs w:val="20"/>
          <w:highlight w:val="none"/>
          <w:lang w:val="en-US" w:eastAsia="zh-CN"/>
        </w:rPr>
        <w:t>保证最大称样量</w:t>
      </w:r>
      <w:r>
        <w:rPr>
          <w:rFonts w:hint="default" w:ascii="Times New Roman" w:hAnsi="Times New Roman" w:eastAsia="宋体" w:cs="Times New Roman"/>
          <w:b w:val="0"/>
          <w:bCs w:val="0"/>
          <w:kern w:val="0"/>
          <w:sz w:val="21"/>
          <w:szCs w:val="20"/>
          <w:vertAlign w:val="baseline"/>
          <w:lang w:val="en-US" w:eastAsia="zh-CN"/>
        </w:rPr>
        <w:t>不超过样品管的的1/2的前提下，</w:t>
      </w:r>
      <w:r>
        <w:rPr>
          <w:rFonts w:hint="default" w:ascii="Times New Roman" w:hAnsi="Times New Roman" w:eastAsia="宋体" w:cs="Times New Roman"/>
          <w:b w:val="0"/>
          <w:bCs w:val="0"/>
          <w:kern w:val="0"/>
          <w:sz w:val="21"/>
          <w:szCs w:val="20"/>
          <w:lang w:val="en-US" w:eastAsia="zh-CN"/>
        </w:rPr>
        <w:t>试料总比表面积应控制在2m</w:t>
      </w:r>
      <w:r>
        <w:rPr>
          <w:rFonts w:hint="default" w:ascii="Times New Roman" w:hAnsi="Times New Roman" w:eastAsia="宋体" w:cs="Times New Roman"/>
          <w:b w:val="0"/>
          <w:bCs w:val="0"/>
          <w:kern w:val="0"/>
          <w:sz w:val="21"/>
          <w:szCs w:val="20"/>
          <w:vertAlign w:val="superscript"/>
          <w:lang w:val="en-US" w:eastAsia="zh-CN"/>
        </w:rPr>
        <w:t>2</w:t>
      </w:r>
      <w:r>
        <w:rPr>
          <w:rFonts w:hint="default" w:ascii="Times New Roman" w:hAnsi="Times New Roman" w:eastAsia="宋体" w:cs="Times New Roman"/>
          <w:b w:val="0"/>
          <w:bCs w:val="0"/>
          <w:kern w:val="0"/>
          <w:sz w:val="21"/>
          <w:szCs w:val="20"/>
          <w:vertAlign w:val="baseline"/>
          <w:lang w:val="en-US" w:eastAsia="zh-CN"/>
        </w:rPr>
        <w:t>-80</w:t>
      </w:r>
      <w:r>
        <w:rPr>
          <w:rFonts w:hint="default" w:ascii="Times New Roman" w:hAnsi="Times New Roman" w:eastAsia="宋体" w:cs="Times New Roman"/>
          <w:b w:val="0"/>
          <w:bCs w:val="0"/>
          <w:kern w:val="0"/>
          <w:sz w:val="21"/>
          <w:szCs w:val="20"/>
          <w:lang w:val="en-US" w:eastAsia="zh-CN"/>
        </w:rPr>
        <w:t>m</w:t>
      </w:r>
      <w:r>
        <w:rPr>
          <w:rFonts w:hint="default" w:ascii="Times New Roman" w:hAnsi="Times New Roman" w:eastAsia="宋体" w:cs="Times New Roman"/>
          <w:b w:val="0"/>
          <w:bCs w:val="0"/>
          <w:kern w:val="0"/>
          <w:sz w:val="21"/>
          <w:szCs w:val="20"/>
          <w:vertAlign w:val="superscript"/>
          <w:lang w:val="en-US" w:eastAsia="zh-CN"/>
        </w:rPr>
        <w:t>2</w:t>
      </w:r>
      <w:r>
        <w:rPr>
          <w:rFonts w:hint="default" w:ascii="Times New Roman" w:hAnsi="Times New Roman" w:eastAsia="宋体" w:cs="Times New Roman"/>
          <w:b w:val="0"/>
          <w:bCs w:val="0"/>
          <w:kern w:val="0"/>
          <w:sz w:val="21"/>
          <w:szCs w:val="20"/>
          <w:vertAlign w:val="baseline"/>
          <w:lang w:val="en-US" w:eastAsia="zh-CN"/>
        </w:rPr>
        <w:t>。常见稀土化合物比表面积范围及称样量见</w:t>
      </w:r>
      <w:r>
        <w:rPr>
          <w:rFonts w:hint="default" w:ascii="Times New Roman" w:hAnsi="Times New Roman" w:cs="Times New Roman"/>
          <w:bCs/>
          <w:color w:val="auto"/>
          <w:szCs w:val="21"/>
          <w:highlight w:val="none"/>
          <w:lang w:val="en-US" w:eastAsia="zh-CN"/>
        </w:rPr>
        <w:t>附录A</w:t>
      </w:r>
      <w:r>
        <w:rPr>
          <w:rFonts w:hint="default" w:ascii="Times New Roman" w:hAnsi="Times New Roman" w:eastAsia="宋体" w:cs="Times New Roman"/>
          <w:b w:val="0"/>
          <w:bCs w:val="0"/>
          <w:kern w:val="0"/>
          <w:sz w:val="21"/>
          <w:szCs w:val="20"/>
          <w:vertAlign w:val="baseline"/>
          <w:lang w:val="en-US" w:eastAsia="zh-CN"/>
        </w:rPr>
        <w:t>。</w:t>
      </w:r>
    </w:p>
    <w:p w14:paraId="21BBCC69">
      <w:pPr>
        <w:spacing w:before="240" w:after="240" w:line="276" w:lineRule="auto"/>
        <w:outlineLvl w:val="1"/>
        <w:rPr>
          <w:rFonts w:hint="default" w:ascii="Times New Roman" w:hAnsi="Times New Roman" w:eastAsia="黑体" w:cs="Times New Roman"/>
          <w:szCs w:val="21"/>
        </w:rPr>
      </w:pPr>
      <w:r>
        <w:rPr>
          <w:rFonts w:hint="default" w:ascii="Times New Roman" w:hAnsi="Times New Roman" w:eastAsia="黑体" w:cs="Times New Roman"/>
          <w:szCs w:val="21"/>
        </w:rPr>
        <w:t>8</w:t>
      </w:r>
      <w:r>
        <w:rPr>
          <w:rFonts w:hint="default" w:ascii="Times New Roman" w:hAnsi="Times New Roman" w:eastAsia="黑体" w:cs="Times New Roman"/>
          <w:szCs w:val="21"/>
          <w:lang w:val="en-US" w:eastAsia="zh-CN"/>
        </w:rPr>
        <w:t>试验</w:t>
      </w:r>
      <w:r>
        <w:rPr>
          <w:rFonts w:hint="default" w:ascii="Times New Roman" w:hAnsi="Times New Roman" w:eastAsia="黑体" w:cs="Times New Roman"/>
          <w:szCs w:val="21"/>
        </w:rPr>
        <w:t>步骤</w:t>
      </w:r>
    </w:p>
    <w:p w14:paraId="132AD0CC">
      <w:pPr>
        <w:pStyle w:val="93"/>
        <w:numPr>
          <w:ilvl w:val="0"/>
          <w:numId w:val="0"/>
        </w:numPr>
        <w:tabs>
          <w:tab w:val="left" w:pos="112"/>
        </w:tabs>
        <w:spacing w:before="156" w:after="156"/>
        <w:rPr>
          <w:rFonts w:hint="default" w:ascii="Times New Roman" w:hAnsi="Times New Roman" w:cs="Times New Roman"/>
        </w:rPr>
      </w:pPr>
      <w:r>
        <w:rPr>
          <w:rFonts w:hint="default" w:ascii="Times New Roman" w:hAnsi="Times New Roman" w:cs="Times New Roman"/>
        </w:rPr>
        <w:t xml:space="preserve">8.1 </w:t>
      </w:r>
      <w:r>
        <w:rPr>
          <w:rFonts w:hint="default" w:ascii="Times New Roman" w:hAnsi="Times New Roman" w:cs="Times New Roman"/>
        </w:rPr>
        <w:t>脱气</w:t>
      </w:r>
    </w:p>
    <w:p w14:paraId="4A5CDABD">
      <w:pPr>
        <w:ind w:firstLine="420" w:firstLineChars="200"/>
        <w:rPr>
          <w:rFonts w:hint="default" w:ascii="Times New Roman" w:hAnsi="Times New Roman" w:cs="Times New Roman"/>
          <w:bCs/>
          <w:szCs w:val="21"/>
        </w:rPr>
      </w:pPr>
      <w:r>
        <w:rPr>
          <w:rFonts w:hint="default" w:ascii="Times New Roman" w:hAnsi="Times New Roman" w:cs="Times New Roman"/>
          <w:bCs/>
          <w:szCs w:val="21"/>
          <w:highlight w:val="none"/>
        </w:rPr>
        <w:t>将</w:t>
      </w:r>
      <w:r>
        <w:rPr>
          <w:rFonts w:hint="default" w:ascii="Times New Roman" w:hAnsi="Times New Roman" w:cs="Times New Roman"/>
          <w:bCs/>
          <w:szCs w:val="21"/>
          <w:highlight w:val="none"/>
          <w:lang w:val="en-US" w:eastAsia="zh-CN"/>
        </w:rPr>
        <w:t>含试样</w:t>
      </w:r>
      <w:r>
        <w:rPr>
          <w:rFonts w:hint="default" w:ascii="Times New Roman" w:hAnsi="Times New Roman" w:cs="Times New Roman"/>
          <w:bCs/>
          <w:szCs w:val="21"/>
          <w:highlight w:val="none"/>
          <w:lang w:eastAsia="zh-CN"/>
        </w:rPr>
        <w:t>（</w:t>
      </w:r>
      <w:r>
        <w:rPr>
          <w:rFonts w:hint="default" w:ascii="Times New Roman" w:hAnsi="Times New Roman" w:cs="Times New Roman"/>
          <w:bCs/>
          <w:szCs w:val="21"/>
          <w:highlight w:val="none"/>
          <w:lang w:val="en-US" w:eastAsia="zh-CN"/>
        </w:rPr>
        <w:t>7</w:t>
      </w:r>
      <w:r>
        <w:rPr>
          <w:rFonts w:hint="default" w:ascii="Times New Roman" w:hAnsi="Times New Roman" w:cs="Times New Roman"/>
          <w:bCs/>
          <w:szCs w:val="21"/>
          <w:highlight w:val="none"/>
          <w:lang w:eastAsia="zh-CN"/>
        </w:rPr>
        <w:t>）</w:t>
      </w:r>
      <w:r>
        <w:rPr>
          <w:rFonts w:hint="default" w:ascii="Times New Roman" w:hAnsi="Times New Roman" w:cs="Times New Roman"/>
          <w:bCs/>
          <w:szCs w:val="21"/>
          <w:highlight w:val="none"/>
          <w:lang w:val="en-US" w:eastAsia="zh-CN"/>
        </w:rPr>
        <w:t>的</w:t>
      </w:r>
      <w:r>
        <w:rPr>
          <w:rFonts w:hint="default" w:ascii="Times New Roman" w:hAnsi="Times New Roman" w:cs="Times New Roman"/>
          <w:bCs/>
          <w:szCs w:val="21"/>
          <w:highlight w:val="none"/>
        </w:rPr>
        <w:t>样品管接到脱气装置</w:t>
      </w:r>
      <w:r>
        <w:rPr>
          <w:rFonts w:hint="default" w:ascii="Times New Roman" w:hAnsi="Times New Roman" w:cs="Times New Roman"/>
          <w:bCs/>
          <w:szCs w:val="21"/>
          <w:highlight w:val="none"/>
          <w:lang w:val="en-US" w:eastAsia="zh-CN"/>
        </w:rPr>
        <w:t>上</w:t>
      </w:r>
      <w:r>
        <w:rPr>
          <w:rFonts w:hint="default" w:ascii="Times New Roman" w:hAnsi="Times New Roman" w:cs="Times New Roman"/>
          <w:bCs/>
          <w:szCs w:val="21"/>
          <w:highlight w:val="none"/>
        </w:rPr>
        <w:t>，设定加热温度</w:t>
      </w:r>
      <w:r>
        <w:rPr>
          <w:rFonts w:hint="default" w:ascii="Times New Roman" w:hAnsi="Times New Roman" w:cs="Times New Roman"/>
          <w:bCs/>
          <w:szCs w:val="21"/>
          <w:highlight w:val="none"/>
          <w:lang w:val="en-US" w:eastAsia="zh-CN"/>
        </w:rPr>
        <w:t>200℃-300℃</w:t>
      </w:r>
      <w:r>
        <w:rPr>
          <w:rFonts w:hint="default" w:ascii="Times New Roman" w:hAnsi="Times New Roman" w:cs="Times New Roman"/>
          <w:bCs/>
          <w:szCs w:val="21"/>
          <w:highlight w:val="none"/>
        </w:rPr>
        <w:t>。打开脱气开关，开始对试样加热抽真空。当加热温度达到</w:t>
      </w:r>
      <w:r>
        <w:rPr>
          <w:rFonts w:hint="default" w:ascii="Times New Roman" w:hAnsi="Times New Roman" w:cs="Times New Roman"/>
          <w:bCs/>
          <w:szCs w:val="21"/>
          <w:highlight w:val="none"/>
          <w:lang w:val="en-US" w:eastAsia="zh-CN"/>
        </w:rPr>
        <w:t>设定温度，</w:t>
      </w:r>
      <w:r>
        <w:rPr>
          <w:rFonts w:hint="default" w:ascii="Times New Roman" w:hAnsi="Times New Roman" w:cs="Times New Roman"/>
          <w:bCs/>
          <w:szCs w:val="21"/>
          <w:highlight w:val="none"/>
        </w:rPr>
        <w:t>真空度</w:t>
      </w:r>
      <w:r>
        <w:rPr>
          <w:rFonts w:hint="default" w:ascii="Times New Roman" w:hAnsi="Times New Roman" w:cs="Times New Roman"/>
          <w:bCs/>
          <w:szCs w:val="21"/>
          <w:highlight w:val="none"/>
          <w:lang w:val="en-US" w:eastAsia="zh-CN"/>
        </w:rPr>
        <w:t>不大于10</w:t>
      </w:r>
      <w:r>
        <w:rPr>
          <w:rFonts w:hint="default" w:ascii="Times New Roman" w:hAnsi="Times New Roman" w:cs="Times New Roman"/>
          <w:bCs/>
          <w:szCs w:val="21"/>
          <w:highlight w:val="none"/>
        </w:rPr>
        <w:t>Pa</w:t>
      </w:r>
      <w:r>
        <w:rPr>
          <w:rFonts w:hint="default" w:ascii="Times New Roman" w:hAnsi="Times New Roman" w:cs="Times New Roman"/>
          <w:bCs/>
          <w:szCs w:val="21"/>
          <w:highlight w:val="none"/>
          <w:lang w:val="en-US" w:eastAsia="zh-CN"/>
        </w:rPr>
        <w:t>后</w:t>
      </w:r>
      <w:r>
        <w:rPr>
          <w:rFonts w:hint="default" w:ascii="Times New Roman" w:hAnsi="Times New Roman" w:cs="Times New Roman"/>
          <w:bCs/>
          <w:szCs w:val="21"/>
          <w:highlight w:val="none"/>
        </w:rPr>
        <w:t>，再</w:t>
      </w:r>
      <w:r>
        <w:rPr>
          <w:rFonts w:hint="default" w:ascii="Times New Roman" w:hAnsi="Times New Roman" w:cs="Times New Roman"/>
          <w:bCs/>
          <w:szCs w:val="21"/>
          <w:highlight w:val="none"/>
          <w:lang w:val="en-US" w:eastAsia="zh-CN"/>
        </w:rPr>
        <w:t>根据样品种类</w:t>
      </w:r>
      <w:r>
        <w:rPr>
          <w:rFonts w:hint="default" w:ascii="Times New Roman" w:hAnsi="Times New Roman" w:cs="Times New Roman"/>
          <w:bCs/>
          <w:szCs w:val="21"/>
          <w:highlight w:val="none"/>
        </w:rPr>
        <w:t>连续脱气</w:t>
      </w:r>
      <w:r>
        <w:rPr>
          <w:rFonts w:hint="default" w:ascii="Times New Roman" w:hAnsi="Times New Roman" w:cs="Times New Roman"/>
          <w:bCs/>
          <w:szCs w:val="21"/>
          <w:highlight w:val="none"/>
          <w:lang w:val="en-US" w:eastAsia="zh-CN"/>
        </w:rPr>
        <w:t>2-</w:t>
      </w:r>
      <w:r>
        <w:rPr>
          <w:rFonts w:hint="default" w:ascii="Times New Roman" w:hAnsi="Times New Roman" w:cs="Times New Roman"/>
          <w:bCs/>
          <w:szCs w:val="21"/>
          <w:highlight w:val="none"/>
        </w:rPr>
        <w:t>4h</w:t>
      </w:r>
      <w:r>
        <w:rPr>
          <w:rFonts w:hint="default" w:ascii="Times New Roman" w:hAnsi="Times New Roman" w:cs="Times New Roman"/>
          <w:bCs/>
          <w:szCs w:val="21"/>
          <w:highlight w:val="none"/>
          <w:lang w:eastAsia="zh-CN"/>
        </w:rPr>
        <w:t>，</w:t>
      </w:r>
      <w:r>
        <w:rPr>
          <w:rFonts w:hint="default" w:ascii="Times New Roman" w:hAnsi="Times New Roman" w:cs="Times New Roman"/>
          <w:bCs/>
          <w:szCs w:val="21"/>
          <w:highlight w:val="none"/>
          <w:lang w:val="en-US" w:eastAsia="zh-CN"/>
        </w:rPr>
        <w:t>可参考</w:t>
      </w:r>
      <w:r>
        <w:rPr>
          <w:rFonts w:hint="default" w:ascii="Times New Roman" w:hAnsi="Times New Roman" w:cs="Times New Roman"/>
          <w:bCs/>
          <w:color w:val="auto"/>
          <w:szCs w:val="21"/>
          <w:highlight w:val="none"/>
          <w:lang w:val="en-US" w:eastAsia="zh-CN"/>
        </w:rPr>
        <w:t>附录A</w:t>
      </w:r>
      <w:r>
        <w:rPr>
          <w:rFonts w:hint="default" w:ascii="Times New Roman" w:hAnsi="Times New Roman" w:cs="Times New Roman"/>
          <w:bCs/>
          <w:szCs w:val="21"/>
          <w:highlight w:val="none"/>
        </w:rPr>
        <w:t>。</w:t>
      </w:r>
    </w:p>
    <w:p w14:paraId="41661770">
      <w:pPr>
        <w:rPr>
          <w:rFonts w:hint="default" w:ascii="Times New Roman" w:hAnsi="Times New Roman" w:eastAsia="黑体" w:cs="Times New Roman"/>
          <w:b w:val="0"/>
          <w:bCs/>
          <w:sz w:val="18"/>
          <w:szCs w:val="18"/>
        </w:rPr>
      </w:pPr>
      <w:r>
        <w:rPr>
          <w:rFonts w:hint="default" w:ascii="Times New Roman" w:hAnsi="Times New Roman" w:eastAsia="黑体" w:cs="Times New Roman"/>
          <w:b w:val="0"/>
          <w:bCs/>
          <w:sz w:val="18"/>
          <w:szCs w:val="18"/>
        </w:rPr>
        <w:t>注</w:t>
      </w:r>
      <w:r>
        <w:rPr>
          <w:rFonts w:hint="default" w:ascii="Times New Roman" w:hAnsi="Times New Roman" w:eastAsia="黑体" w:cs="Times New Roman"/>
          <w:b w:val="0"/>
          <w:bCs/>
          <w:sz w:val="18"/>
          <w:szCs w:val="18"/>
          <w:lang w:val="en-US" w:eastAsia="zh-CN"/>
        </w:rPr>
        <w:t>1</w:t>
      </w:r>
      <w:r>
        <w:rPr>
          <w:rFonts w:hint="default" w:ascii="Times New Roman" w:hAnsi="Times New Roman" w:eastAsia="黑体" w:cs="Times New Roman"/>
          <w:b w:val="0"/>
          <w:bCs/>
          <w:sz w:val="18"/>
          <w:szCs w:val="18"/>
        </w:rPr>
        <w:t>：</w:t>
      </w:r>
      <w:r>
        <w:rPr>
          <w:rFonts w:hint="default" w:ascii="Times New Roman" w:hAnsi="Times New Roman" w:eastAsia="黑体" w:cs="Times New Roman"/>
          <w:b w:val="0"/>
          <w:bCs/>
          <w:sz w:val="18"/>
          <w:szCs w:val="18"/>
          <w:lang w:val="en-US" w:eastAsia="zh-CN"/>
        </w:rPr>
        <w:t>特殊样品需要降低脱气温度则需要增长维持时间</w:t>
      </w:r>
      <w:r>
        <w:rPr>
          <w:rFonts w:hint="default" w:ascii="Times New Roman" w:hAnsi="Times New Roman" w:eastAsia="黑体" w:cs="Times New Roman"/>
          <w:b w:val="0"/>
          <w:bCs/>
          <w:sz w:val="18"/>
          <w:szCs w:val="18"/>
        </w:rPr>
        <w:t>。</w:t>
      </w:r>
    </w:p>
    <w:p w14:paraId="78FF7F4D">
      <w:pPr>
        <w:rPr>
          <w:rFonts w:hint="default" w:ascii="Times New Roman" w:hAnsi="Times New Roman" w:eastAsia="黑体" w:cs="Times New Roman"/>
          <w:b w:val="0"/>
          <w:bCs/>
          <w:sz w:val="18"/>
          <w:szCs w:val="18"/>
        </w:rPr>
      </w:pPr>
      <w:r>
        <w:rPr>
          <w:rFonts w:hint="default" w:ascii="Times New Roman" w:hAnsi="Times New Roman" w:eastAsia="黑体" w:cs="Times New Roman"/>
          <w:b w:val="0"/>
          <w:bCs/>
          <w:sz w:val="18"/>
          <w:szCs w:val="18"/>
        </w:rPr>
        <w:t>注</w:t>
      </w:r>
      <w:r>
        <w:rPr>
          <w:rFonts w:hint="default" w:ascii="Times New Roman" w:hAnsi="Times New Roman" w:eastAsia="黑体" w:cs="Times New Roman"/>
          <w:b w:val="0"/>
          <w:bCs/>
          <w:sz w:val="18"/>
          <w:szCs w:val="18"/>
          <w:lang w:val="en-US" w:eastAsia="zh-CN"/>
        </w:rPr>
        <w:t>2</w:t>
      </w:r>
      <w:r>
        <w:rPr>
          <w:rFonts w:hint="default" w:ascii="Times New Roman" w:hAnsi="Times New Roman" w:eastAsia="黑体" w:cs="Times New Roman"/>
          <w:b w:val="0"/>
          <w:bCs/>
          <w:sz w:val="18"/>
          <w:szCs w:val="18"/>
        </w:rPr>
        <w:t>：</w:t>
      </w:r>
      <w:r>
        <w:rPr>
          <w:rFonts w:hint="default" w:ascii="Times New Roman" w:hAnsi="Times New Roman" w:eastAsia="黑体" w:cs="Times New Roman"/>
          <w:b w:val="0"/>
          <w:bCs/>
          <w:sz w:val="18"/>
          <w:szCs w:val="18"/>
          <w:lang w:val="en-US" w:eastAsia="zh-CN"/>
        </w:rPr>
        <w:t>另外无孔、大孔和介孔样品也可以在升温条件下通入高纯惰性气体或氮气吹扫样品，15min-30min内分别记录质量或压力，当质量或压力呈现恒定则表明脱气完全。</w:t>
      </w:r>
    </w:p>
    <w:p w14:paraId="1D660B3A">
      <w:pPr>
        <w:pStyle w:val="93"/>
        <w:numPr>
          <w:ilvl w:val="0"/>
          <w:numId w:val="0"/>
        </w:numPr>
        <w:tabs>
          <w:tab w:val="left" w:pos="112"/>
        </w:tabs>
        <w:spacing w:before="156" w:after="156"/>
        <w:rPr>
          <w:rFonts w:hint="default" w:ascii="Times New Roman" w:hAnsi="Times New Roman" w:cs="Times New Roman"/>
        </w:rPr>
      </w:pPr>
      <w:r>
        <w:rPr>
          <w:rFonts w:hint="default" w:ascii="Times New Roman" w:hAnsi="Times New Roman" w:cs="Times New Roman"/>
        </w:rPr>
        <w:t xml:space="preserve">8.2 吸附 </w:t>
      </w:r>
    </w:p>
    <w:p w14:paraId="283DC1E0">
      <w:pPr>
        <w:rPr>
          <w:rFonts w:hint="default" w:ascii="Times New Roman" w:hAnsi="Times New Roman" w:cs="Times New Roman"/>
          <w:bCs/>
          <w:szCs w:val="21"/>
        </w:rPr>
      </w:pPr>
      <w:r>
        <w:rPr>
          <w:rFonts w:hint="default" w:ascii="Times New Roman" w:hAnsi="Times New Roman" w:eastAsia="黑体" w:cs="Times New Roman"/>
          <w:bCs/>
          <w:szCs w:val="21"/>
        </w:rPr>
        <w:t>8.2.1</w:t>
      </w:r>
      <w:r>
        <w:rPr>
          <w:rFonts w:hint="default" w:ascii="Times New Roman" w:hAnsi="Times New Roman" w:cs="Times New Roman"/>
          <w:bCs/>
          <w:szCs w:val="21"/>
        </w:rPr>
        <w:t xml:space="preserve"> </w:t>
      </w:r>
      <w:r>
        <w:rPr>
          <w:rFonts w:hint="default" w:ascii="Times New Roman" w:hAnsi="Times New Roman" w:cs="Times New Roman"/>
          <w:bCs/>
          <w:szCs w:val="21"/>
          <w:lang w:val="en-US" w:eastAsia="zh-CN"/>
        </w:rPr>
        <w:t>脱气</w:t>
      </w:r>
      <w:r>
        <w:rPr>
          <w:rFonts w:hint="default" w:ascii="Times New Roman" w:hAnsi="Times New Roman" w:cs="Times New Roman"/>
          <w:bCs/>
          <w:szCs w:val="21"/>
          <w:highlight w:val="none"/>
        </w:rPr>
        <w:t>处理完毕冷却至室温回填氮气</w:t>
      </w:r>
      <w:r>
        <w:rPr>
          <w:rFonts w:hint="default" w:ascii="Times New Roman" w:hAnsi="Times New Roman" w:cs="Times New Roman"/>
          <w:bCs/>
          <w:szCs w:val="21"/>
          <w:highlight w:val="none"/>
        </w:rPr>
        <w:t>。</w:t>
      </w:r>
      <w:r>
        <w:rPr>
          <w:rFonts w:hint="default" w:ascii="Times New Roman" w:hAnsi="Times New Roman" w:cs="Times New Roman"/>
          <w:bCs/>
          <w:szCs w:val="21"/>
        </w:rPr>
        <w:t>称取样品管与试</w:t>
      </w:r>
      <w:r>
        <w:rPr>
          <w:rFonts w:hint="default" w:ascii="Times New Roman" w:hAnsi="Times New Roman" w:cs="Times New Roman"/>
          <w:bCs/>
          <w:szCs w:val="21"/>
          <w:highlight w:val="none"/>
        </w:rPr>
        <w:t>料</w:t>
      </w:r>
      <w:r>
        <w:rPr>
          <w:rFonts w:hint="default" w:ascii="Times New Roman" w:hAnsi="Times New Roman" w:cs="Times New Roman"/>
          <w:bCs/>
          <w:szCs w:val="21"/>
          <w:highlight w:val="none"/>
          <w:lang w:eastAsia="zh-CN"/>
        </w:rPr>
        <w:t>（</w:t>
      </w:r>
      <w:r>
        <w:rPr>
          <w:rFonts w:hint="default" w:ascii="Times New Roman" w:hAnsi="Times New Roman" w:cs="Times New Roman"/>
          <w:bCs/>
          <w:szCs w:val="21"/>
          <w:highlight w:val="none"/>
          <w:lang w:val="en-US" w:eastAsia="zh-CN"/>
        </w:rPr>
        <w:t>8.1</w:t>
      </w:r>
      <w:r>
        <w:rPr>
          <w:rFonts w:hint="default" w:ascii="Times New Roman" w:hAnsi="Times New Roman" w:cs="Times New Roman"/>
          <w:bCs/>
          <w:szCs w:val="21"/>
          <w:highlight w:val="none"/>
          <w:lang w:eastAsia="zh-CN"/>
        </w:rPr>
        <w:t>）</w:t>
      </w:r>
      <w:r>
        <w:rPr>
          <w:rFonts w:hint="default" w:ascii="Times New Roman" w:hAnsi="Times New Roman" w:cs="Times New Roman"/>
          <w:bCs/>
          <w:szCs w:val="21"/>
        </w:rPr>
        <w:t>的总质量，精确至0.0001 g。</w:t>
      </w:r>
    </w:p>
    <w:p w14:paraId="09261455">
      <w:pPr>
        <w:ind w:firstLine="420" w:firstLineChars="200"/>
        <w:rPr>
          <w:rFonts w:hint="default" w:ascii="Times New Roman" w:hAnsi="Times New Roman" w:cs="Times New Roman"/>
          <w:bCs/>
          <w:szCs w:val="21"/>
        </w:rPr>
      </w:pPr>
      <w:r>
        <w:rPr>
          <w:rFonts w:hint="default" w:ascii="Times New Roman" w:hAnsi="Times New Roman" w:cs="Times New Roman"/>
          <w:bCs/>
          <w:szCs w:val="21"/>
        </w:rPr>
        <w:t>按式（1）计算试料的实际质量（</w:t>
      </w:r>
      <m:oMath>
        <m:r>
          <m:rPr>
            <m:nor/>
          </m:rPr>
          <w:rPr>
            <w:rFonts w:hint="default" w:ascii="Times New Roman" w:hAnsi="Times New Roman" w:cs="Times New Roman"/>
            <w:i/>
            <w:kern w:val="2"/>
            <w:sz w:val="21"/>
            <w:szCs w:val="21"/>
            <w:lang w:val="en-US" w:eastAsia="zh-CN" w:bidi="ar-SA"/>
          </w:rPr>
          <m:t>m</m:t>
        </m:r>
      </m:oMath>
      <w:r>
        <w:rPr>
          <w:rFonts w:hint="default" w:ascii="Times New Roman" w:hAnsi="Times New Roman" w:cs="Times New Roman"/>
          <w:bCs/>
          <w:szCs w:val="21"/>
        </w:rPr>
        <w:t>）：</w:t>
      </w:r>
    </w:p>
    <w:p w14:paraId="52D8215C">
      <w:pPr>
        <w:jc w:val="right"/>
        <w:rPr>
          <w:rFonts w:hint="default" w:ascii="Times New Roman" w:hAnsi="Times New Roman" w:cs="Times New Roman"/>
          <w:szCs w:val="21"/>
        </w:rPr>
      </w:pPr>
      <w:r>
        <w:rPr>
          <w:rFonts w:hint="default" w:ascii="Times New Roman" w:hAnsi="Times New Roman" w:cs="Times New Roman"/>
          <w:szCs w:val="21"/>
        </w:rPr>
        <w:t xml:space="preserve">                                  </w:t>
      </w:r>
      <w:r>
        <w:rPr>
          <w:rFonts w:hint="default" w:ascii="Times New Roman" w:hAnsi="Times New Roman" w:cs="Times New Roman"/>
          <w:i/>
          <w:iCs/>
          <w:szCs w:val="21"/>
        </w:rPr>
        <w:t xml:space="preserve"> </w:t>
      </w:r>
      <m:oMath>
        <m:r>
          <m:rPr>
            <m:nor/>
          </m:rPr>
          <w:rPr>
            <w:rFonts w:hint="default" w:ascii="Times New Roman" w:hAnsi="Times New Roman" w:cs="Times New Roman"/>
            <w:i/>
            <w:kern w:val="2"/>
            <w:sz w:val="21"/>
            <w:szCs w:val="21"/>
            <w:lang w:val="en-US" w:eastAsia="zh-CN" w:bidi="ar-SA"/>
          </w:rPr>
          <m:t>m</m:t>
        </m:r>
        <m:r>
          <m:rPr>
            <m:nor/>
            <m:sty m:val="p"/>
          </m:rPr>
          <w:rPr>
            <w:rFonts w:hint="default" w:ascii="Times New Roman" w:hAnsi="Times New Roman" w:cs="Times New Roman"/>
            <w:i w:val="0"/>
            <w:kern w:val="2"/>
            <w:sz w:val="21"/>
            <w:szCs w:val="21"/>
            <w:lang w:val="en-US" w:eastAsia="zh-CN" w:bidi="ar-SA"/>
          </w:rPr>
          <m:t>=</m:t>
        </m:r>
        <m:sSub>
          <m:sSubPr>
            <m:ctrlPr>
              <w:rPr>
                <w:rFonts w:hint="default" w:ascii="Cambria Math" w:hAnsi="Cambria Math" w:cs="Times New Roman"/>
                <w:i/>
                <w:iCs/>
                <w:kern w:val="2"/>
                <w:sz w:val="21"/>
                <w:szCs w:val="21"/>
                <w:lang w:val="en-US" w:eastAsia="zh-CN" w:bidi="ar-SA"/>
              </w:rPr>
            </m:ctrlPr>
          </m:sSubPr>
          <m:e>
            <m:r>
              <m:rPr>
                <m:nor/>
              </m:rPr>
              <w:rPr>
                <w:rFonts w:hint="default" w:ascii="Times New Roman" w:hAnsi="Times New Roman" w:cs="Times New Roman"/>
                <w:i/>
                <w:kern w:val="2"/>
                <w:sz w:val="21"/>
                <w:szCs w:val="21"/>
                <w:lang w:val="en-US" w:eastAsia="zh-CN" w:bidi="ar-SA"/>
              </w:rPr>
              <m:t>m</m:t>
            </m:r>
            <m:ctrlPr>
              <w:rPr>
                <w:rFonts w:hint="default" w:ascii="Cambria Math" w:hAnsi="Cambria Math" w:cs="Times New Roman"/>
                <w:i/>
                <w:iCs/>
                <w:kern w:val="2"/>
                <w:sz w:val="21"/>
                <w:szCs w:val="21"/>
                <w:lang w:val="en-US" w:eastAsia="zh-CN" w:bidi="ar-SA"/>
              </w:rPr>
            </m:ctrlPr>
          </m:e>
          <m:sub>
            <m:r>
              <m:rPr>
                <m:nor/>
                <m:sty m:val="p"/>
              </m:rPr>
              <w:rPr>
                <w:rFonts w:hint="default" w:ascii="Times New Roman" w:hAnsi="Times New Roman" w:cs="Times New Roman"/>
                <w:i w:val="0"/>
                <w:kern w:val="2"/>
                <w:sz w:val="21"/>
                <w:szCs w:val="21"/>
                <w:lang w:val="en-US" w:eastAsia="zh-CN" w:bidi="ar-SA"/>
              </w:rPr>
              <m:t>2</m:t>
            </m:r>
            <m:ctrlPr>
              <w:rPr>
                <w:rFonts w:hint="default" w:ascii="Cambria Math" w:hAnsi="Cambria Math" w:cs="Times New Roman"/>
                <w:i/>
                <w:iCs/>
                <w:kern w:val="2"/>
                <w:sz w:val="21"/>
                <w:szCs w:val="21"/>
                <w:lang w:val="en-US" w:eastAsia="zh-CN" w:bidi="ar-SA"/>
              </w:rPr>
            </m:ctrlPr>
          </m:sub>
        </m:sSub>
        <m:r>
          <m:rPr>
            <m:nor/>
            <m:sty m:val="p"/>
          </m:rPr>
          <w:rPr>
            <w:rFonts w:hint="default" w:ascii="Times New Roman" w:hAnsi="Times New Roman" w:cs="Times New Roman"/>
            <w:i w:val="0"/>
            <w:kern w:val="2"/>
            <w:sz w:val="21"/>
            <w:szCs w:val="21"/>
            <w:lang w:val="en-US" w:eastAsia="zh-CN" w:bidi="ar-SA"/>
          </w:rPr>
          <m:t>−</m:t>
        </m:r>
        <m:sSub>
          <m:sSubPr>
            <m:ctrlPr>
              <w:rPr>
                <w:rFonts w:hint="default" w:ascii="Cambria Math" w:hAnsi="Cambria Math" w:cs="Times New Roman"/>
                <w:b w:val="0"/>
                <w:i/>
                <w:iCs/>
                <w:kern w:val="2"/>
                <w:sz w:val="21"/>
                <w:szCs w:val="21"/>
                <w:lang w:val="en-US" w:eastAsia="zh-CN" w:bidi="ar-SA"/>
              </w:rPr>
            </m:ctrlPr>
          </m:sSubPr>
          <m:e>
            <m:r>
              <m:rPr>
                <m:nor/>
              </m:rPr>
              <w:rPr>
                <w:rFonts w:hint="default" w:ascii="Times New Roman" w:hAnsi="Times New Roman" w:cs="Times New Roman"/>
                <w:i/>
                <w:kern w:val="2"/>
                <w:sz w:val="21"/>
                <w:szCs w:val="21"/>
                <w:lang w:val="en-US" w:eastAsia="zh-CN" w:bidi="ar-SA"/>
              </w:rPr>
              <m:t>m</m:t>
            </m:r>
            <m:ctrlPr>
              <w:rPr>
                <w:rFonts w:hint="default" w:ascii="Cambria Math" w:hAnsi="Cambria Math" w:cs="Times New Roman"/>
                <w:b w:val="0"/>
                <w:i/>
                <w:iCs/>
                <w:kern w:val="2"/>
                <w:sz w:val="21"/>
                <w:szCs w:val="21"/>
                <w:lang w:val="en-US" w:eastAsia="zh-CN" w:bidi="ar-SA"/>
              </w:rPr>
            </m:ctrlPr>
          </m:e>
          <m:sub>
            <m:r>
              <m:rPr>
                <m:nor/>
                <m:sty m:val="p"/>
              </m:rPr>
              <w:rPr>
                <w:rFonts w:hint="default" w:ascii="Times New Roman" w:hAnsi="Times New Roman" w:cs="Times New Roman"/>
                <w:i w:val="0"/>
                <w:kern w:val="2"/>
                <w:sz w:val="21"/>
                <w:szCs w:val="21"/>
                <w:lang w:val="en-US" w:eastAsia="zh-CN" w:bidi="ar-SA"/>
              </w:rPr>
              <m:t>1</m:t>
            </m:r>
            <m:ctrlPr>
              <w:rPr>
                <w:rFonts w:hint="default" w:ascii="Cambria Math" w:hAnsi="Cambria Math" w:cs="Times New Roman"/>
                <w:b w:val="0"/>
                <w:i/>
                <w:iCs/>
                <w:kern w:val="2"/>
                <w:sz w:val="21"/>
                <w:szCs w:val="21"/>
                <w:lang w:val="en-US" w:eastAsia="zh-CN" w:bidi="ar-SA"/>
              </w:rPr>
            </m:ctrlPr>
          </m:sub>
        </m:sSub>
      </m:oMath>
      <w:r>
        <w:rPr>
          <w:rFonts w:hint="default" w:ascii="Times New Roman" w:hAnsi="Times New Roman" w:cs="Times New Roman"/>
        </w:rPr>
        <w:t>........................................................................</w:t>
      </w:r>
      <w:r>
        <w:rPr>
          <w:rFonts w:hint="default" w:ascii="Times New Roman" w:hAnsi="Times New Roman" w:cs="Times New Roman"/>
          <w:szCs w:val="21"/>
        </w:rPr>
        <w:t>（1）</w:t>
      </w:r>
    </w:p>
    <w:p w14:paraId="7B5212FC">
      <w:pPr>
        <w:ind w:firstLine="420" w:firstLineChars="200"/>
        <w:rPr>
          <w:rFonts w:hint="default" w:ascii="Times New Roman" w:hAnsi="Times New Roman" w:cs="Times New Roman"/>
          <w:bCs/>
          <w:szCs w:val="21"/>
        </w:rPr>
      </w:pPr>
      <w:r>
        <w:rPr>
          <w:rFonts w:hint="default" w:ascii="Times New Roman" w:hAnsi="Times New Roman" w:cs="Times New Roman"/>
          <w:bCs/>
          <w:szCs w:val="21"/>
        </w:rPr>
        <w:t>式中：</w:t>
      </w:r>
    </w:p>
    <w:p w14:paraId="3F29EEC2">
      <w:pPr>
        <w:ind w:firstLine="420" w:firstLineChars="200"/>
        <w:rPr>
          <w:rFonts w:hint="default" w:ascii="Times New Roman" w:hAnsi="Times New Roman" w:cs="Times New Roman"/>
          <w:bCs/>
          <w:i w:val="0"/>
          <w:iCs w:val="0"/>
          <w:szCs w:val="21"/>
        </w:rPr>
      </w:pPr>
      <m:oMath>
        <m:sSub>
          <m:sSubPr>
            <m:ctrlPr>
              <w:rPr>
                <w:rFonts w:hint="default" w:ascii="Cambria Math" w:hAnsi="Cambria Math" w:cs="Times New Roman"/>
                <w:i/>
                <w:iCs/>
                <w:kern w:val="2"/>
                <w:sz w:val="21"/>
                <w:szCs w:val="21"/>
                <w:lang w:val="en-US" w:eastAsia="zh-CN" w:bidi="ar-SA"/>
              </w:rPr>
            </m:ctrlPr>
          </m:sSubPr>
          <m:e>
            <m:r>
              <m:rPr>
                <m:nor/>
              </m:rPr>
              <w:rPr>
                <w:rFonts w:hint="default" w:ascii="Times New Roman" w:hAnsi="Times New Roman" w:cs="Times New Roman"/>
                <w:i/>
                <w:kern w:val="2"/>
                <w:sz w:val="21"/>
                <w:szCs w:val="21"/>
                <w:lang w:val="en-US" w:eastAsia="zh-CN" w:bidi="ar-SA"/>
              </w:rPr>
              <m:t>m</m:t>
            </m:r>
            <m:ctrlPr>
              <w:rPr>
                <w:rFonts w:hint="default" w:ascii="Cambria Math" w:hAnsi="Cambria Math" w:cs="Times New Roman"/>
                <w:i/>
                <w:iCs/>
                <w:kern w:val="2"/>
                <w:sz w:val="21"/>
                <w:szCs w:val="21"/>
                <w:lang w:val="en-US" w:eastAsia="zh-CN" w:bidi="ar-SA"/>
              </w:rPr>
            </m:ctrlPr>
          </m:e>
          <m:sub>
            <m:r>
              <m:rPr>
                <m:nor/>
                <m:sty m:val="p"/>
              </m:rPr>
              <w:rPr>
                <w:rFonts w:hint="default" w:ascii="Times New Roman" w:hAnsi="Times New Roman" w:cs="Times New Roman"/>
                <w:i w:val="0"/>
                <w:kern w:val="2"/>
                <w:sz w:val="21"/>
                <w:szCs w:val="21"/>
                <w:lang w:val="en-US" w:eastAsia="zh-CN" w:bidi="ar-SA"/>
              </w:rPr>
              <m:t>2</m:t>
            </m:r>
            <m:ctrlPr>
              <w:rPr>
                <w:rFonts w:hint="default" w:ascii="Cambria Math" w:hAnsi="Cambria Math" w:cs="Times New Roman"/>
                <w:i/>
                <w:iCs/>
                <w:kern w:val="2"/>
                <w:sz w:val="21"/>
                <w:szCs w:val="21"/>
                <w:lang w:val="en-US" w:eastAsia="zh-CN" w:bidi="ar-SA"/>
              </w:rPr>
            </m:ctrlPr>
          </m:sub>
        </m:sSub>
      </m:oMath>
      <w:r>
        <w:rPr>
          <w:rFonts w:hint="default" w:ascii="Times New Roman" w:hAnsi="Times New Roman" w:cs="Times New Roman"/>
          <w:bCs/>
          <w:i w:val="0"/>
          <w:iCs w:val="0"/>
          <w:szCs w:val="21"/>
        </w:rPr>
        <w:t>—样品管和试料的总质量，单位为克（g）；</w:t>
      </w:r>
    </w:p>
    <w:p w14:paraId="208D82FD">
      <w:pPr>
        <w:ind w:firstLine="420" w:firstLineChars="200"/>
        <w:rPr>
          <w:rFonts w:hint="default" w:ascii="Times New Roman" w:hAnsi="Times New Roman" w:cs="Times New Roman"/>
          <w:bCs/>
          <w:szCs w:val="21"/>
        </w:rPr>
      </w:pPr>
      <m:oMath>
        <m:sSub>
          <m:sSubPr>
            <m:ctrlPr>
              <w:rPr>
                <w:rFonts w:hint="default" w:ascii="Cambria Math" w:hAnsi="Cambria Math" w:cs="Times New Roman"/>
                <w:b w:val="0"/>
                <w:i/>
                <w:iCs/>
                <w:kern w:val="2"/>
                <w:sz w:val="21"/>
                <w:szCs w:val="21"/>
                <w:lang w:val="en-US" w:eastAsia="zh-CN" w:bidi="ar-SA"/>
              </w:rPr>
            </m:ctrlPr>
          </m:sSubPr>
          <m:e>
            <m:r>
              <m:rPr>
                <m:nor/>
              </m:rPr>
              <w:rPr>
                <w:rFonts w:hint="default" w:ascii="Times New Roman" w:hAnsi="Times New Roman" w:cs="Times New Roman"/>
                <w:i/>
                <w:kern w:val="2"/>
                <w:sz w:val="21"/>
                <w:szCs w:val="21"/>
                <w:lang w:val="en-US" w:eastAsia="zh-CN" w:bidi="ar-SA"/>
              </w:rPr>
              <m:t>m</m:t>
            </m:r>
            <m:ctrlPr>
              <w:rPr>
                <w:rFonts w:hint="default" w:ascii="Cambria Math" w:hAnsi="Cambria Math" w:cs="Times New Roman"/>
                <w:b w:val="0"/>
                <w:i/>
                <w:iCs/>
                <w:kern w:val="2"/>
                <w:sz w:val="21"/>
                <w:szCs w:val="21"/>
                <w:lang w:val="en-US" w:eastAsia="zh-CN" w:bidi="ar-SA"/>
              </w:rPr>
            </m:ctrlPr>
          </m:e>
          <m:sub>
            <m:r>
              <m:rPr>
                <m:nor/>
                <m:sty m:val="p"/>
              </m:rPr>
              <w:rPr>
                <w:rFonts w:hint="default" w:ascii="Times New Roman" w:hAnsi="Times New Roman" w:cs="Times New Roman"/>
                <w:i w:val="0"/>
                <w:kern w:val="2"/>
                <w:sz w:val="21"/>
                <w:szCs w:val="21"/>
                <w:lang w:val="en-US" w:eastAsia="zh-CN" w:bidi="ar-SA"/>
              </w:rPr>
              <m:t>1</m:t>
            </m:r>
            <m:ctrlPr>
              <w:rPr>
                <w:rFonts w:hint="default" w:ascii="Cambria Math" w:hAnsi="Cambria Math" w:cs="Times New Roman"/>
                <w:b w:val="0"/>
                <w:i/>
                <w:iCs/>
                <w:kern w:val="2"/>
                <w:sz w:val="21"/>
                <w:szCs w:val="21"/>
                <w:lang w:val="en-US" w:eastAsia="zh-CN" w:bidi="ar-SA"/>
              </w:rPr>
            </m:ctrlPr>
          </m:sub>
        </m:sSub>
      </m:oMath>
      <w:r>
        <w:rPr>
          <w:rFonts w:hint="default" w:ascii="Times New Roman" w:hAnsi="Times New Roman" w:cs="Times New Roman"/>
          <w:bCs/>
          <w:i w:val="0"/>
          <w:iCs w:val="0"/>
          <w:szCs w:val="21"/>
        </w:rPr>
        <w:t>—</w:t>
      </w:r>
      <w:r>
        <w:rPr>
          <w:rFonts w:hint="default" w:ascii="Times New Roman" w:hAnsi="Times New Roman" w:cs="Times New Roman"/>
          <w:bCs/>
          <w:szCs w:val="21"/>
        </w:rPr>
        <w:t>样品管质量，单位为克（</w:t>
      </w:r>
      <w:r>
        <w:rPr>
          <w:rFonts w:hint="default" w:ascii="Times New Roman" w:hAnsi="Times New Roman" w:cs="Times New Roman"/>
          <w:bCs/>
          <w:i w:val="0"/>
          <w:iCs w:val="0"/>
          <w:szCs w:val="21"/>
        </w:rPr>
        <w:t>g</w:t>
      </w:r>
      <w:r>
        <w:rPr>
          <w:rFonts w:hint="default" w:ascii="Times New Roman" w:hAnsi="Times New Roman" w:cs="Times New Roman"/>
          <w:bCs/>
          <w:szCs w:val="21"/>
        </w:rPr>
        <w:t>）。</w:t>
      </w:r>
    </w:p>
    <w:p w14:paraId="502F9858">
      <w:pPr>
        <w:rPr>
          <w:rFonts w:hint="default" w:ascii="Times New Roman" w:hAnsi="Times New Roman" w:cs="Times New Roman"/>
          <w:bCs/>
          <w:i w:val="0"/>
          <w:iCs w:val="0"/>
          <w:szCs w:val="21"/>
          <w:highlight w:val="yellow"/>
          <w:lang w:eastAsia="zh-CN"/>
        </w:rPr>
      </w:pPr>
      <w:r>
        <w:rPr>
          <w:rFonts w:hint="default" w:ascii="Times New Roman" w:hAnsi="Times New Roman" w:eastAsia="黑体" w:cs="Times New Roman"/>
          <w:bCs/>
          <w:szCs w:val="21"/>
        </w:rPr>
        <w:t>8.2.2</w:t>
      </w:r>
      <w:r>
        <w:rPr>
          <w:rFonts w:hint="default" w:ascii="Times New Roman" w:hAnsi="Times New Roman" w:cs="Times New Roman"/>
          <w:bCs/>
          <w:szCs w:val="21"/>
        </w:rPr>
        <w:t xml:space="preserve"> 将装有试料的样品管</w:t>
      </w:r>
      <w:r>
        <w:rPr>
          <w:rFonts w:hint="default" w:ascii="Times New Roman" w:hAnsi="Times New Roman" w:cs="Times New Roman"/>
          <w:bCs/>
          <w:i w:val="0"/>
          <w:iCs w:val="0"/>
          <w:szCs w:val="21"/>
          <w:lang w:val="en-US" w:eastAsia="zh-CN"/>
        </w:rPr>
        <w:t>增加填充棒</w:t>
      </w:r>
      <w:r>
        <w:rPr>
          <w:rFonts w:hint="default" w:ascii="Times New Roman" w:hAnsi="Times New Roman" w:cs="Times New Roman"/>
          <w:bCs/>
          <w:i w:val="0"/>
          <w:iCs w:val="0"/>
          <w:szCs w:val="21"/>
          <w:highlight w:val="none"/>
          <w:lang w:eastAsia="zh-CN"/>
        </w:rPr>
        <w:t>（</w:t>
      </w:r>
      <w:r>
        <w:rPr>
          <w:rFonts w:hint="default" w:ascii="Times New Roman" w:hAnsi="Times New Roman" w:cs="Times New Roman"/>
          <w:bCs/>
          <w:i w:val="0"/>
          <w:iCs w:val="0"/>
          <w:szCs w:val="21"/>
          <w:highlight w:val="none"/>
          <w:lang w:val="en-US" w:eastAsia="zh-CN"/>
        </w:rPr>
        <w:t>8.2.1</w:t>
      </w:r>
      <w:r>
        <w:rPr>
          <w:rFonts w:hint="default" w:ascii="Times New Roman" w:hAnsi="Times New Roman" w:cs="Times New Roman"/>
          <w:bCs/>
          <w:i w:val="0"/>
          <w:iCs w:val="0"/>
          <w:szCs w:val="21"/>
          <w:highlight w:val="none"/>
          <w:lang w:eastAsia="zh-CN"/>
        </w:rPr>
        <w:t>）</w:t>
      </w:r>
      <w:r>
        <w:rPr>
          <w:rFonts w:hint="default" w:ascii="Times New Roman" w:hAnsi="Times New Roman" w:cs="Times New Roman"/>
          <w:bCs/>
          <w:i w:val="0"/>
          <w:iCs w:val="0"/>
          <w:szCs w:val="21"/>
        </w:rPr>
        <w:t>转移至分析站上，</w:t>
      </w:r>
      <w:r>
        <w:rPr>
          <w:rFonts w:hint="default" w:ascii="Times New Roman" w:hAnsi="Times New Roman" w:cs="Times New Roman"/>
          <w:bCs/>
          <w:i w:val="0"/>
          <w:iCs w:val="0"/>
          <w:szCs w:val="21"/>
          <w:lang w:val="en-US" w:eastAsia="zh-CN"/>
        </w:rPr>
        <w:t>向</w:t>
      </w:r>
      <w:r>
        <w:rPr>
          <w:rFonts w:hint="default" w:ascii="Times New Roman" w:hAnsi="Times New Roman" w:cs="Times New Roman"/>
          <w:bCs/>
          <w:i w:val="0"/>
          <w:iCs w:val="0"/>
          <w:szCs w:val="21"/>
          <w:highlight w:val="none"/>
          <w:lang w:val="en-US" w:eastAsia="zh-CN"/>
        </w:rPr>
        <w:t>杜瓦瓶</w:t>
      </w:r>
      <w:r>
        <w:rPr>
          <w:rFonts w:hint="default" w:ascii="Times New Roman" w:hAnsi="Times New Roman" w:cs="Times New Roman"/>
          <w:bCs/>
          <w:i w:val="0"/>
          <w:iCs w:val="0"/>
          <w:szCs w:val="21"/>
          <w:highlight w:val="none"/>
        </w:rPr>
        <w:t>注入</w:t>
      </w:r>
      <w:r>
        <w:rPr>
          <w:rFonts w:hint="default" w:ascii="Times New Roman" w:hAnsi="Times New Roman" w:cs="Times New Roman"/>
          <w:bCs/>
          <w:i w:val="0"/>
          <w:iCs w:val="0"/>
          <w:szCs w:val="21"/>
          <w:highlight w:val="none"/>
          <w:lang w:val="en-US" w:eastAsia="zh-CN"/>
        </w:rPr>
        <w:t>足够的</w:t>
      </w:r>
      <w:r>
        <w:rPr>
          <w:rFonts w:hint="default" w:ascii="Times New Roman" w:hAnsi="Times New Roman" w:cs="Times New Roman"/>
          <w:bCs/>
          <w:i w:val="0"/>
          <w:iCs w:val="0"/>
          <w:szCs w:val="21"/>
          <w:highlight w:val="none"/>
        </w:rPr>
        <w:t>液氮。</w:t>
      </w:r>
    </w:p>
    <w:p w14:paraId="2DB5B5C2">
      <w:pPr>
        <w:rPr>
          <w:rFonts w:hint="default" w:ascii="Times New Roman" w:hAnsi="Times New Roman" w:eastAsia="宋体" w:cs="Times New Roman"/>
          <w:bCs/>
          <w:i w:val="0"/>
          <w:iCs w:val="0"/>
          <w:color w:val="auto"/>
          <w:szCs w:val="21"/>
          <w:highlight w:val="none"/>
          <w:lang w:eastAsia="zh-CN"/>
        </w:rPr>
      </w:pPr>
      <w:r>
        <w:rPr>
          <w:rFonts w:hint="default" w:ascii="Times New Roman" w:hAnsi="Times New Roman" w:eastAsia="黑体" w:cs="Times New Roman"/>
          <w:bCs/>
          <w:i w:val="0"/>
          <w:iCs w:val="0"/>
          <w:color w:val="auto"/>
          <w:szCs w:val="21"/>
          <w:highlight w:val="none"/>
        </w:rPr>
        <w:t>8.2.3</w:t>
      </w:r>
      <w:r>
        <w:rPr>
          <w:rFonts w:hint="default" w:ascii="Times New Roman" w:hAnsi="Times New Roman" w:cs="Times New Roman"/>
          <w:bCs/>
          <w:i w:val="0"/>
          <w:iCs w:val="0"/>
          <w:color w:val="auto"/>
          <w:szCs w:val="21"/>
          <w:highlight w:val="none"/>
        </w:rPr>
        <w:t xml:space="preserve"> </w:t>
      </w:r>
      <w:r>
        <w:rPr>
          <w:rFonts w:hint="default" w:ascii="Times New Roman" w:hAnsi="Times New Roman" w:cs="Times New Roman"/>
          <w:bCs/>
          <w:i w:val="0"/>
          <w:iCs w:val="0"/>
          <w:color w:val="auto"/>
          <w:szCs w:val="21"/>
          <w:highlight w:val="none"/>
          <w:lang w:val="en-US" w:eastAsia="zh-CN"/>
        </w:rPr>
        <w:t>按照仪器说明书设定测量参数，其中相对压力</w:t>
      </w:r>
      <w:r>
        <w:rPr>
          <w:rFonts w:hint="default" w:ascii="Times New Roman" w:hAnsi="Times New Roman" w:cs="Times New Roman"/>
          <w:bCs/>
          <w:i w:val="0"/>
          <w:iCs w:val="0"/>
          <w:color w:val="auto"/>
          <w:szCs w:val="21"/>
          <w:highlight w:val="none"/>
          <w:vertAlign w:val="baseline"/>
          <w:lang w:val="en-US" w:eastAsia="zh-CN"/>
        </w:rPr>
        <w:t>点位可</w:t>
      </w:r>
      <w:r>
        <w:rPr>
          <w:rFonts w:hint="default" w:ascii="Times New Roman" w:hAnsi="Times New Roman" w:cs="Times New Roman"/>
          <w:bCs/>
          <w:i w:val="0"/>
          <w:iCs w:val="0"/>
          <w:color w:val="auto"/>
          <w:szCs w:val="21"/>
          <w:highlight w:val="none"/>
        </w:rPr>
        <w:t>按照</w:t>
      </w:r>
      <w:r>
        <w:rPr>
          <w:rFonts w:hint="default" w:ascii="Times New Roman" w:hAnsi="Times New Roman" w:cs="Times New Roman"/>
          <w:bCs/>
          <w:i w:val="0"/>
          <w:iCs w:val="0"/>
          <w:color w:val="auto"/>
          <w:szCs w:val="21"/>
          <w:highlight w:val="none"/>
          <w:lang w:val="en-US" w:eastAsia="zh-CN"/>
        </w:rPr>
        <w:t>样品名称参照</w:t>
      </w:r>
      <w:r>
        <w:rPr>
          <w:rFonts w:hint="default" w:ascii="Times New Roman" w:hAnsi="Times New Roman" w:cs="Times New Roman"/>
          <w:bCs/>
          <w:color w:val="auto"/>
          <w:szCs w:val="21"/>
          <w:highlight w:val="none"/>
          <w:lang w:val="en-US" w:eastAsia="zh-CN"/>
        </w:rPr>
        <w:t>附录A</w:t>
      </w:r>
      <w:r>
        <w:rPr>
          <w:rFonts w:hint="default" w:ascii="Times New Roman" w:hAnsi="Times New Roman" w:cs="Times New Roman"/>
          <w:bCs/>
          <w:i w:val="0"/>
          <w:iCs w:val="0"/>
          <w:color w:val="auto"/>
          <w:szCs w:val="21"/>
          <w:highlight w:val="none"/>
          <w:lang w:val="en-US" w:eastAsia="zh-CN"/>
        </w:rPr>
        <w:t>推荐点位设置</w:t>
      </w:r>
      <w:r>
        <w:rPr>
          <w:rFonts w:hint="default" w:ascii="Times New Roman" w:hAnsi="Times New Roman" w:cs="Times New Roman"/>
          <w:bCs/>
          <w:i w:val="0"/>
          <w:iCs w:val="0"/>
          <w:color w:val="auto"/>
          <w:szCs w:val="21"/>
          <w:highlight w:val="none"/>
        </w:rPr>
        <w:t>。</w:t>
      </w:r>
      <w:r>
        <w:rPr>
          <w:rFonts w:hint="default" w:ascii="Times New Roman" w:hAnsi="Times New Roman" w:cs="Times New Roman"/>
          <w:bCs/>
          <w:i w:val="0"/>
          <w:iCs w:val="0"/>
          <w:color w:val="auto"/>
          <w:szCs w:val="21"/>
          <w:highlight w:val="none"/>
          <w:lang w:val="en-US" w:eastAsia="zh-CN"/>
        </w:rPr>
        <w:t>对于含微孔样品宜在测试完成后测量死体积最佳。</w:t>
      </w:r>
    </w:p>
    <w:p w14:paraId="51F9DD38">
      <w:pPr>
        <w:rPr>
          <w:rFonts w:hint="default" w:ascii="Times New Roman" w:hAnsi="Times New Roman" w:eastAsia="宋体" w:cs="Times New Roman"/>
          <w:bCs/>
          <w:color w:val="auto"/>
          <w:szCs w:val="21"/>
          <w:highlight w:val="none"/>
          <w:lang w:eastAsia="zh-CN"/>
        </w:rPr>
      </w:pPr>
      <w:r>
        <w:rPr>
          <w:rFonts w:hint="default" w:ascii="Times New Roman" w:hAnsi="Times New Roman" w:eastAsia="黑体" w:cs="Times New Roman"/>
          <w:bCs/>
          <w:i w:val="0"/>
          <w:iCs w:val="0"/>
          <w:color w:val="auto"/>
          <w:szCs w:val="21"/>
          <w:highlight w:val="none"/>
        </w:rPr>
        <w:t>8.2.4</w:t>
      </w:r>
      <w:r>
        <w:rPr>
          <w:rFonts w:hint="default" w:ascii="Times New Roman" w:hAnsi="Times New Roman" w:cs="Times New Roman"/>
          <w:bCs/>
          <w:i w:val="0"/>
          <w:iCs w:val="0"/>
          <w:color w:val="auto"/>
          <w:szCs w:val="21"/>
          <w:highlight w:val="none"/>
        </w:rPr>
        <w:t>计算时</w:t>
      </w:r>
      <w:r>
        <w:rPr>
          <w:rFonts w:hint="default" w:ascii="Times New Roman" w:hAnsi="Times New Roman" w:cs="Times New Roman"/>
          <w:bCs/>
          <w:i w:val="0"/>
          <w:iCs w:val="0"/>
          <w:color w:val="auto"/>
          <w:szCs w:val="21"/>
          <w:highlight w:val="none"/>
          <w:lang w:val="en-US" w:eastAsia="zh-CN"/>
        </w:rPr>
        <w:t>按照吸附曲线确定孔型参照</w:t>
      </w:r>
      <w:r>
        <w:rPr>
          <w:rFonts w:hint="default" w:ascii="Times New Roman" w:hAnsi="Times New Roman" w:cs="Times New Roman"/>
          <w:bCs/>
          <w:color w:val="auto"/>
          <w:szCs w:val="21"/>
          <w:highlight w:val="none"/>
          <w:lang w:val="en-US" w:eastAsia="zh-CN"/>
        </w:rPr>
        <w:t>附录A</w:t>
      </w:r>
      <w:r>
        <w:rPr>
          <w:rFonts w:hint="default" w:ascii="Times New Roman" w:hAnsi="Times New Roman" w:cs="Times New Roman"/>
          <w:bCs/>
          <w:i w:val="0"/>
          <w:iCs w:val="0"/>
          <w:color w:val="auto"/>
          <w:szCs w:val="21"/>
          <w:highlight w:val="none"/>
          <w:lang w:val="en-US" w:eastAsia="zh-CN"/>
        </w:rPr>
        <w:t>取点范围，</w:t>
      </w:r>
      <w:r>
        <w:rPr>
          <w:rFonts w:hint="default" w:ascii="Times New Roman" w:hAnsi="Times New Roman" w:cs="Times New Roman"/>
          <w:bCs/>
          <w:i w:val="0"/>
          <w:iCs w:val="0"/>
          <w:color w:val="auto"/>
          <w:szCs w:val="21"/>
          <w:highlight w:val="none"/>
        </w:rPr>
        <w:t>选取连续</w:t>
      </w:r>
      <w:r>
        <w:rPr>
          <w:rFonts w:hint="default" w:ascii="Times New Roman" w:hAnsi="Times New Roman" w:cs="Times New Roman"/>
          <w:bCs/>
          <w:i w:val="0"/>
          <w:iCs w:val="0"/>
          <w:color w:val="auto"/>
          <w:szCs w:val="21"/>
          <w:highlight w:val="none"/>
          <w:lang w:val="en-US" w:eastAsia="zh-CN"/>
        </w:rPr>
        <w:t>3-</w:t>
      </w:r>
      <w:r>
        <w:rPr>
          <w:rFonts w:hint="default" w:ascii="Times New Roman" w:hAnsi="Times New Roman" w:cs="Times New Roman"/>
          <w:bCs/>
          <w:i w:val="0"/>
          <w:iCs w:val="0"/>
          <w:color w:val="auto"/>
          <w:szCs w:val="21"/>
          <w:highlight w:val="none"/>
        </w:rPr>
        <w:t>5个</w:t>
      </w:r>
      <w:r>
        <w:rPr>
          <w:rFonts w:hint="default" w:ascii="Times New Roman" w:hAnsi="Times New Roman" w:cs="Times New Roman"/>
          <w:bCs/>
          <w:i w:val="0"/>
          <w:iCs w:val="0"/>
          <w:color w:val="auto"/>
          <w:szCs w:val="21"/>
          <w:highlight w:val="none"/>
          <w:lang w:val="en-US" w:eastAsia="zh-CN"/>
        </w:rPr>
        <w:t>相对压力</w:t>
      </w:r>
      <w:r>
        <w:rPr>
          <w:rFonts w:hint="default" w:ascii="Times New Roman" w:hAnsi="Times New Roman" w:cs="Times New Roman"/>
          <w:bCs/>
          <w:color w:val="auto"/>
          <w:szCs w:val="21"/>
          <w:highlight w:val="none"/>
        </w:rPr>
        <w:t>数据点</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使用BET模型进行计算，在保证BET线性相关系数大于0.99</w:t>
      </w:r>
      <w:r>
        <w:rPr>
          <w:rFonts w:hint="default" w:ascii="Times New Roman" w:hAnsi="Times New Roman" w:cs="Times New Roman"/>
          <w:bCs/>
          <w:color w:val="auto"/>
          <w:szCs w:val="21"/>
          <w:highlight w:val="none"/>
          <w:lang w:val="en-US" w:eastAsia="zh-CN"/>
        </w:rPr>
        <w:t>9</w:t>
      </w:r>
      <w:r>
        <w:rPr>
          <w:rFonts w:hint="default" w:ascii="Times New Roman" w:hAnsi="Times New Roman" w:cs="Times New Roman"/>
          <w:bCs/>
          <w:color w:val="auto"/>
          <w:szCs w:val="21"/>
          <w:highlight w:val="none"/>
        </w:rPr>
        <w:t>前提下达到最大比表面积结果为最终结果。</w:t>
      </w:r>
    </w:p>
    <w:p w14:paraId="0AE67DCA">
      <w:pPr>
        <w:jc w:val="center"/>
        <w:rPr>
          <w:rFonts w:hint="default" w:ascii="Times New Roman" w:hAnsi="Times New Roman" w:eastAsia="黑体" w:cs="Times New Roman"/>
          <w:kern w:val="0"/>
          <w:sz w:val="18"/>
          <w:szCs w:val="18"/>
        </w:rPr>
      </w:pPr>
    </w:p>
    <w:p w14:paraId="6BC39B47">
      <w:pPr>
        <w:pStyle w:val="93"/>
        <w:numPr>
          <w:ilvl w:val="0"/>
          <w:numId w:val="0"/>
        </w:numPr>
        <w:tabs>
          <w:tab w:val="left" w:pos="112"/>
        </w:tabs>
        <w:spacing w:before="156" w:after="156"/>
        <w:rPr>
          <w:rFonts w:hint="default" w:ascii="Times New Roman" w:hAnsi="Times New Roman" w:cs="Times New Roman"/>
        </w:rPr>
      </w:pPr>
      <w:r>
        <w:rPr>
          <w:rFonts w:hint="default" w:ascii="Times New Roman" w:hAnsi="Times New Roman" w:cs="Times New Roman"/>
          <w:lang w:val="en-US" w:eastAsia="zh-CN"/>
        </w:rPr>
        <w:t>9</w:t>
      </w:r>
      <w:r>
        <w:rPr>
          <w:rFonts w:hint="default" w:ascii="Times New Roman" w:hAnsi="Times New Roman" w:cs="Times New Roman"/>
        </w:rPr>
        <w:t xml:space="preserve"> </w:t>
      </w:r>
      <w:r>
        <w:rPr>
          <w:rFonts w:hint="default" w:ascii="Times New Roman" w:hAnsi="Times New Roman" w:cs="Times New Roman"/>
        </w:rPr>
        <w:t>试验数据处理</w:t>
      </w:r>
    </w:p>
    <w:p w14:paraId="42E3BC76">
      <w:pPr>
        <w:ind w:firstLine="420" w:firstLineChars="200"/>
        <w:rPr>
          <w:rFonts w:hint="default" w:ascii="Times New Roman" w:hAnsi="Times New Roman" w:cs="Times New Roman"/>
          <w:szCs w:val="21"/>
        </w:rPr>
      </w:pPr>
      <w:r>
        <w:rPr>
          <w:rFonts w:hint="default" w:ascii="Times New Roman" w:hAnsi="Times New Roman" w:cs="Times New Roman"/>
          <w:szCs w:val="21"/>
        </w:rPr>
        <w:t>BET方程，按式（</w:t>
      </w:r>
      <w:r>
        <w:rPr>
          <w:rFonts w:hint="default" w:ascii="Times New Roman" w:hAnsi="Times New Roman" w:cs="Times New Roman"/>
          <w:szCs w:val="21"/>
          <w:lang w:val="en-US" w:eastAsia="zh-CN"/>
        </w:rPr>
        <w:t>2</w:t>
      </w:r>
      <w:r>
        <w:rPr>
          <w:rFonts w:hint="default" w:ascii="Times New Roman" w:hAnsi="Times New Roman" w:cs="Times New Roman"/>
          <w:szCs w:val="21"/>
        </w:rPr>
        <w:t>）计算</w:t>
      </w:r>
      <w:r>
        <w:rPr>
          <w:rFonts w:hint="default" w:ascii="Times New Roman" w:hAnsi="Times New Roman" w:cs="Times New Roman"/>
          <w:szCs w:val="21"/>
        </w:rPr>
        <w:t>：</w:t>
      </w:r>
    </w:p>
    <w:p w14:paraId="33285C5A">
      <w:pPr>
        <w:jc w:val="right"/>
        <w:rPr>
          <w:rFonts w:hint="default" w:ascii="Times New Roman" w:hAnsi="Times New Roman" w:cs="Times New Roman"/>
          <w:szCs w:val="21"/>
        </w:rPr>
      </w:pPr>
      <w:r>
        <w:rPr>
          <w:rFonts w:hint="default" w:ascii="Times New Roman" w:hAnsi="Times New Roman" w:cs="Times New Roman"/>
          <w:position w:val="-30"/>
          <w:szCs w:val="21"/>
        </w:rPr>
        <w:object>
          <v:shape id="_x0000_i1025" o:spt="75" type="#_x0000_t75" style="height:34pt;width:155pt;" o:ole="t" filled="f" o:preferrelative="t" stroked="f" coordsize="21600,21600">
            <v:path/>
            <v:fill on="f" focussize="0,0"/>
            <v:stroke on="f" joinstyle="miter"/>
            <v:imagedata r:id="rId21" o:title=""/>
            <o:lock v:ext="edit" aspectratio="t"/>
            <w10:wrap type="none"/>
            <w10:anchorlock/>
          </v:shape>
          <o:OLEObject Type="Embed" ProgID="Equation.3" ShapeID="_x0000_i1025" DrawAspect="Content" ObjectID="_1468075725" r:id="rId20">
            <o:LockedField>false</o:LockedField>
          </o:OLEObject>
        </w:object>
      </w:r>
      <w:r>
        <w:rPr>
          <w:rFonts w:hint="default" w:ascii="Times New Roman" w:hAnsi="Times New Roman" w:cs="Times New Roman"/>
          <w:szCs w:val="21"/>
        </w:rPr>
        <w:t xml:space="preserve"> </w:t>
      </w:r>
      <w:r>
        <w:rPr>
          <w:rFonts w:hint="default" w:ascii="Times New Roman" w:hAnsi="Times New Roman" w:cs="Times New Roman"/>
        </w:rPr>
        <w:t>..........................................................</w:t>
      </w:r>
      <w:r>
        <w:rPr>
          <w:rFonts w:hint="default" w:ascii="Times New Roman" w:hAnsi="Times New Roman" w:cs="Times New Roman"/>
          <w:szCs w:val="21"/>
        </w:rPr>
        <w:t>（</w:t>
      </w:r>
      <w:r>
        <w:rPr>
          <w:rFonts w:hint="default" w:ascii="Times New Roman" w:hAnsi="Times New Roman" w:cs="Times New Roman"/>
          <w:szCs w:val="21"/>
        </w:rPr>
        <w:t>2</w:t>
      </w:r>
      <w:r>
        <w:rPr>
          <w:rFonts w:hint="default" w:ascii="Times New Roman" w:hAnsi="Times New Roman" w:cs="Times New Roman"/>
          <w:szCs w:val="21"/>
        </w:rPr>
        <w:t>）</w:t>
      </w:r>
    </w:p>
    <w:p w14:paraId="02CEB934">
      <w:pPr>
        <w:ind w:firstLine="420" w:firstLineChars="200"/>
        <w:rPr>
          <w:rFonts w:hint="default" w:ascii="Times New Roman" w:hAnsi="Times New Roman" w:cs="Times New Roman"/>
          <w:szCs w:val="21"/>
        </w:rPr>
      </w:pPr>
      <w:r>
        <w:rPr>
          <w:rFonts w:hint="default" w:ascii="Times New Roman" w:hAnsi="Times New Roman" w:cs="Times New Roman"/>
          <w:szCs w:val="21"/>
        </w:rPr>
        <w:t>式中：</w:t>
      </w:r>
    </w:p>
    <w:p w14:paraId="565C7248">
      <w:pPr>
        <w:ind w:firstLine="420" w:firstLineChars="200"/>
        <w:rPr>
          <w:rFonts w:hint="default" w:ascii="Times New Roman" w:hAnsi="Times New Roman" w:cs="Times New Roman"/>
          <w:szCs w:val="21"/>
        </w:rPr>
      </w:pPr>
      <w:r>
        <w:rPr>
          <w:rFonts w:hint="default" w:ascii="Times New Roman" w:hAnsi="Times New Roman" w:cs="Times New Roman"/>
          <w:i/>
          <w:iCs/>
          <w:szCs w:val="21"/>
        </w:rPr>
        <w:t>P——</w:t>
      </w:r>
      <w:r>
        <w:rPr>
          <w:rFonts w:hint="default" w:ascii="Times New Roman" w:hAnsi="Times New Roman" w:cs="Times New Roman"/>
          <w:szCs w:val="21"/>
        </w:rPr>
        <w:t>平衡压力，单位为千帕（kPa）；</w:t>
      </w:r>
    </w:p>
    <w:p w14:paraId="1EBA0527">
      <w:pPr>
        <w:ind w:firstLine="420" w:firstLineChars="200"/>
        <w:rPr>
          <w:rFonts w:hint="default" w:ascii="Times New Roman" w:hAnsi="Times New Roman" w:cs="Times New Roman"/>
          <w:szCs w:val="21"/>
        </w:rPr>
      </w:pPr>
      <w:r>
        <w:rPr>
          <w:rFonts w:hint="default" w:ascii="Times New Roman" w:hAnsi="Times New Roman" w:cs="Times New Roman"/>
          <w:i/>
          <w:iCs/>
          <w:szCs w:val="21"/>
        </w:rPr>
        <w:t>P</w:t>
      </w:r>
      <w:r>
        <w:rPr>
          <w:rFonts w:hint="default" w:ascii="Times New Roman" w:hAnsi="Times New Roman" w:cs="Times New Roman"/>
          <w:i/>
          <w:iCs/>
          <w:szCs w:val="21"/>
          <w:vertAlign w:val="subscript"/>
        </w:rPr>
        <w:t>0</w:t>
      </w:r>
      <w:r>
        <w:rPr>
          <w:rFonts w:hint="default" w:ascii="Times New Roman" w:hAnsi="Times New Roman" w:cs="Times New Roman"/>
          <w:i/>
          <w:iCs/>
          <w:szCs w:val="21"/>
        </w:rPr>
        <w:t>——</w:t>
      </w:r>
      <w:r>
        <w:rPr>
          <w:rFonts w:hint="default" w:ascii="Times New Roman" w:hAnsi="Times New Roman" w:cs="Times New Roman"/>
          <w:szCs w:val="21"/>
        </w:rPr>
        <w:t>饱和蒸气压，单位为千帕（kPa）；</w:t>
      </w:r>
    </w:p>
    <w:p w14:paraId="4D12C6C1">
      <w:pPr>
        <w:ind w:firstLine="420" w:firstLineChars="200"/>
        <w:rPr>
          <w:rFonts w:hint="default" w:ascii="Times New Roman" w:hAnsi="Times New Roman" w:cs="Times New Roman"/>
          <w:szCs w:val="21"/>
        </w:rPr>
      </w:pPr>
      <w:r>
        <w:rPr>
          <w:rFonts w:hint="default" w:ascii="Times New Roman" w:hAnsi="Times New Roman" w:cs="Times New Roman"/>
          <w:i/>
          <w:iCs/>
          <w:szCs w:val="21"/>
        </w:rPr>
        <w:t>Va</w:t>
      </w:r>
      <w:r>
        <w:rPr>
          <w:rFonts w:hint="default" w:ascii="Times New Roman" w:hAnsi="Times New Roman" w:cs="Times New Roman"/>
          <w:szCs w:val="21"/>
          <w:vertAlign w:val="subscript"/>
        </w:rPr>
        <w:t xml:space="preserve"> </w:t>
      </w:r>
      <w:r>
        <w:rPr>
          <w:rFonts w:hint="default" w:ascii="Times New Roman" w:hAnsi="Times New Roman" w:cs="Times New Roman"/>
          <w:i/>
          <w:iCs/>
          <w:szCs w:val="21"/>
        </w:rPr>
        <w:t>——</w:t>
      </w:r>
      <w:r>
        <w:rPr>
          <w:rFonts w:hint="default" w:ascii="Times New Roman" w:hAnsi="Times New Roman" w:cs="Times New Roman"/>
          <w:szCs w:val="21"/>
        </w:rPr>
        <w:t>吸附体积，单位为立方厘米每克（cm</w:t>
      </w:r>
      <w:r>
        <w:rPr>
          <w:rFonts w:hint="default" w:ascii="Times New Roman" w:hAnsi="Times New Roman" w:cs="Times New Roman"/>
          <w:szCs w:val="21"/>
          <w:vertAlign w:val="superscript"/>
        </w:rPr>
        <w:t>3</w:t>
      </w:r>
      <w:r>
        <w:rPr>
          <w:rFonts w:hint="default" w:ascii="Times New Roman" w:hAnsi="Times New Roman" w:cs="Times New Roman"/>
          <w:szCs w:val="21"/>
        </w:rPr>
        <w:t>/g）；</w:t>
      </w:r>
    </w:p>
    <w:p w14:paraId="159EA2C2">
      <w:pPr>
        <w:ind w:firstLine="420" w:firstLineChars="200"/>
        <w:rPr>
          <w:rFonts w:hint="default" w:ascii="Times New Roman" w:hAnsi="Times New Roman" w:cs="Times New Roman"/>
          <w:szCs w:val="21"/>
        </w:rPr>
      </w:pPr>
      <w:r>
        <w:rPr>
          <w:rFonts w:hint="default" w:ascii="Times New Roman" w:hAnsi="Times New Roman" w:cs="Times New Roman"/>
          <w:i/>
          <w:iCs/>
          <w:szCs w:val="21"/>
        </w:rPr>
        <w:t>Vm——</w:t>
      </w:r>
      <w:r>
        <w:rPr>
          <w:rFonts w:hint="default" w:ascii="Times New Roman" w:hAnsi="Times New Roman" w:cs="Times New Roman"/>
          <w:szCs w:val="21"/>
        </w:rPr>
        <w:t>单层吸附容量，单位为立方厘米每克（cm</w:t>
      </w:r>
      <w:r>
        <w:rPr>
          <w:rFonts w:hint="default" w:ascii="Times New Roman" w:hAnsi="Times New Roman" w:cs="Times New Roman"/>
          <w:szCs w:val="21"/>
          <w:vertAlign w:val="superscript"/>
        </w:rPr>
        <w:t>3</w:t>
      </w:r>
      <w:r>
        <w:rPr>
          <w:rFonts w:hint="default" w:ascii="Times New Roman" w:hAnsi="Times New Roman" w:cs="Times New Roman"/>
          <w:szCs w:val="21"/>
        </w:rPr>
        <w:t>/g）；</w:t>
      </w:r>
    </w:p>
    <w:p w14:paraId="2F0759F3">
      <w:pPr>
        <w:ind w:firstLine="420" w:firstLineChars="200"/>
        <w:rPr>
          <w:rFonts w:hint="default" w:ascii="Times New Roman" w:hAnsi="Times New Roman" w:cs="Times New Roman"/>
          <w:szCs w:val="21"/>
        </w:rPr>
      </w:pPr>
      <w:r>
        <w:rPr>
          <w:rFonts w:hint="default" w:ascii="Times New Roman" w:hAnsi="Times New Roman" w:cs="Times New Roman"/>
          <w:szCs w:val="21"/>
        </w:rPr>
        <w:t>C</w:t>
      </w:r>
      <w:r>
        <w:rPr>
          <w:rFonts w:hint="default" w:ascii="Times New Roman" w:hAnsi="Times New Roman" w:cs="Times New Roman"/>
          <w:szCs w:val="21"/>
          <w:vertAlign w:val="subscript"/>
        </w:rPr>
        <w:t xml:space="preserve"> </w:t>
      </w:r>
      <w:r>
        <w:rPr>
          <w:rFonts w:hint="default" w:ascii="Times New Roman" w:hAnsi="Times New Roman" w:cs="Times New Roman"/>
          <w:i/>
          <w:iCs/>
          <w:szCs w:val="21"/>
        </w:rPr>
        <w:t>——</w:t>
      </w:r>
      <w:r>
        <w:rPr>
          <w:rFonts w:hint="default" w:ascii="Times New Roman" w:hAnsi="Times New Roman" w:cs="Times New Roman"/>
          <w:szCs w:val="21"/>
        </w:rPr>
        <w:t>吸附剂与吸附介质之间相互作用力的经验常数。</w:t>
      </w:r>
    </w:p>
    <w:p w14:paraId="2F0CF457">
      <w:pPr>
        <w:ind w:firstLine="420" w:firstLineChars="200"/>
        <w:rPr>
          <w:rFonts w:hint="default" w:ascii="Times New Roman" w:hAnsi="Times New Roman" w:cs="Times New Roman"/>
          <w:szCs w:val="21"/>
        </w:rPr>
      </w:pPr>
      <w:r>
        <w:rPr>
          <w:rFonts w:hint="default" w:ascii="Times New Roman" w:hAnsi="Times New Roman" w:cs="Times New Roman"/>
          <w:szCs w:val="21"/>
          <w:lang w:val="en-US" w:eastAsia="zh-CN"/>
        </w:rPr>
        <w:t>以(</w:t>
      </w:r>
      <w:r>
        <w:rPr>
          <w:rFonts w:hint="default" w:ascii="Times New Roman" w:hAnsi="Times New Roman" w:cs="Times New Roman"/>
          <w:i/>
          <w:iCs/>
          <w:szCs w:val="21"/>
        </w:rPr>
        <w:t>P/P</w:t>
      </w:r>
      <w:r>
        <w:rPr>
          <w:rFonts w:hint="default" w:ascii="Times New Roman" w:hAnsi="Times New Roman" w:cs="Times New Roman"/>
          <w:i/>
          <w:iCs/>
          <w:szCs w:val="21"/>
          <w:vertAlign w:val="subscript"/>
        </w:rPr>
        <w:t>0</w:t>
      </w:r>
      <w:r>
        <w:rPr>
          <w:rFonts w:hint="default" w:ascii="Times New Roman" w:hAnsi="Times New Roman" w:cs="Times New Roman"/>
          <w:i/>
          <w:iCs/>
          <w:szCs w:val="21"/>
          <w:vertAlign w:val="baseline"/>
          <w:lang w:val="en-US" w:eastAsia="zh-CN"/>
        </w:rPr>
        <w:t>)</w:t>
      </w:r>
      <w:r>
        <w:rPr>
          <w:rFonts w:hint="default" w:ascii="Times New Roman" w:hAnsi="Times New Roman" w:cs="Times New Roman"/>
          <w:i/>
          <w:iCs/>
          <w:szCs w:val="21"/>
        </w:rPr>
        <w:t>/</w:t>
      </w:r>
      <w:r>
        <w:rPr>
          <w:rFonts w:hint="default" w:ascii="Times New Roman" w:hAnsi="Times New Roman" w:cs="Times New Roman"/>
          <w:szCs w:val="21"/>
        </w:rPr>
        <w:t>[</w:t>
      </w:r>
      <w:r>
        <w:rPr>
          <w:rFonts w:hint="default" w:ascii="Times New Roman" w:hAnsi="Times New Roman" w:cs="Times New Roman"/>
          <w:i/>
          <w:iCs/>
          <w:szCs w:val="21"/>
        </w:rPr>
        <w:t>V</w:t>
      </w:r>
      <w:r>
        <w:rPr>
          <w:rFonts w:hint="default" w:ascii="Times New Roman" w:hAnsi="Times New Roman" w:cs="Times New Roman"/>
          <w:szCs w:val="21"/>
          <w:vertAlign w:val="subscript"/>
        </w:rPr>
        <w:t>a</w:t>
      </w:r>
      <w:r>
        <w:rPr>
          <w:rFonts w:hint="default" w:ascii="Times New Roman" w:hAnsi="Times New Roman" w:cs="Times New Roman"/>
          <w:szCs w:val="21"/>
        </w:rPr>
        <w:t>(1</w:t>
      </w:r>
      <w:r>
        <w:rPr>
          <w:rFonts w:hint="default" w:ascii="Times New Roman" w:hAnsi="Times New Roman" w:cs="Times New Roman"/>
          <w:szCs w:val="21"/>
        </w:rPr>
        <w:t>-</w:t>
      </w:r>
      <w:r>
        <w:rPr>
          <w:rFonts w:hint="default" w:ascii="Times New Roman" w:hAnsi="Times New Roman" w:cs="Times New Roman"/>
          <w:i/>
          <w:iCs/>
          <w:szCs w:val="21"/>
        </w:rPr>
        <w:t>P/P</w:t>
      </w:r>
      <w:r>
        <w:rPr>
          <w:rFonts w:hint="default" w:ascii="Times New Roman" w:hAnsi="Times New Roman" w:cs="Times New Roman"/>
          <w:i/>
          <w:iCs/>
          <w:szCs w:val="21"/>
          <w:vertAlign w:val="subscript"/>
        </w:rPr>
        <w:t>0</w:t>
      </w:r>
      <w:r>
        <w:rPr>
          <w:rFonts w:hint="default" w:ascii="Times New Roman" w:hAnsi="Times New Roman" w:cs="Times New Roman"/>
          <w:szCs w:val="21"/>
        </w:rPr>
        <w:t>)]为纵坐标，</w:t>
      </w:r>
      <w:r>
        <w:rPr>
          <w:rFonts w:hint="default" w:ascii="Times New Roman" w:hAnsi="Times New Roman" w:cs="Times New Roman"/>
          <w:i/>
          <w:iCs/>
          <w:szCs w:val="21"/>
        </w:rPr>
        <w:t>P/P</w:t>
      </w:r>
      <w:r>
        <w:rPr>
          <w:rFonts w:hint="default" w:ascii="Times New Roman" w:hAnsi="Times New Roman" w:cs="Times New Roman"/>
          <w:i/>
          <w:iCs/>
          <w:szCs w:val="21"/>
          <w:vertAlign w:val="subscript"/>
        </w:rPr>
        <w:t>0</w:t>
      </w:r>
      <w:r>
        <w:rPr>
          <w:rFonts w:hint="default" w:ascii="Times New Roman" w:hAnsi="Times New Roman" w:cs="Times New Roman"/>
          <w:szCs w:val="21"/>
        </w:rPr>
        <w:t>为横坐标</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绘制BET图</w:t>
      </w:r>
      <w:r>
        <w:rPr>
          <w:rFonts w:hint="default" w:ascii="Times New Roman" w:hAnsi="Times New Roman" w:cs="Times New Roman"/>
          <w:szCs w:val="21"/>
        </w:rPr>
        <w:t>。</w:t>
      </w:r>
      <w:r>
        <w:rPr>
          <w:rFonts w:hint="default" w:ascii="Times New Roman" w:hAnsi="Times New Roman" w:cs="Times New Roman"/>
          <w:szCs w:val="21"/>
          <w:lang w:val="en-US" w:eastAsia="zh-CN"/>
        </w:rPr>
        <w:t>当</w:t>
      </w:r>
      <w:r>
        <w:rPr>
          <w:rFonts w:hint="default" w:ascii="Times New Roman" w:hAnsi="Times New Roman" w:cs="Times New Roman"/>
          <w:i/>
          <w:iCs/>
          <w:szCs w:val="21"/>
        </w:rPr>
        <w:t>P/P</w:t>
      </w:r>
      <w:r>
        <w:rPr>
          <w:rFonts w:hint="default" w:ascii="Times New Roman" w:hAnsi="Times New Roman" w:cs="Times New Roman"/>
          <w:i/>
          <w:iCs/>
          <w:szCs w:val="21"/>
          <w:vertAlign w:val="subscript"/>
        </w:rPr>
        <w:t>0</w:t>
      </w:r>
      <w:r>
        <w:rPr>
          <w:rFonts w:hint="default" w:ascii="Times New Roman" w:hAnsi="Times New Roman" w:cs="Times New Roman"/>
          <w:szCs w:val="21"/>
        </w:rPr>
        <w:t>为0.05~0.30</w:t>
      </w:r>
      <w:r>
        <w:rPr>
          <w:rFonts w:hint="default" w:ascii="Times New Roman" w:hAnsi="Times New Roman" w:cs="Times New Roman"/>
          <w:szCs w:val="21"/>
          <w:lang w:val="en-US" w:eastAsia="zh-CN"/>
        </w:rPr>
        <w:t>时</w:t>
      </w:r>
      <w:r>
        <w:rPr>
          <w:rFonts w:hint="default" w:ascii="Times New Roman" w:hAnsi="Times New Roman" w:cs="Times New Roman"/>
          <w:szCs w:val="21"/>
        </w:rPr>
        <w:t>，</w:t>
      </w:r>
      <w:r>
        <w:rPr>
          <w:rFonts w:hint="default" w:ascii="Times New Roman" w:hAnsi="Times New Roman" w:cs="Times New Roman"/>
          <w:i/>
          <w:iCs/>
          <w:szCs w:val="21"/>
        </w:rPr>
        <w:t>y=a+bx</w:t>
      </w:r>
      <w:r>
        <w:rPr>
          <w:rFonts w:hint="default" w:ascii="Times New Roman" w:hAnsi="Times New Roman" w:cs="Times New Roman"/>
          <w:szCs w:val="21"/>
        </w:rPr>
        <w:t>通常是线性的，截距a要求为正。由线性回归法求出斜率</w:t>
      </w:r>
      <w:r>
        <w:rPr>
          <w:rFonts w:hint="default" w:ascii="Times New Roman" w:hAnsi="Times New Roman" w:cs="Times New Roman"/>
          <w:i/>
          <w:iCs/>
          <w:szCs w:val="21"/>
        </w:rPr>
        <w:t>b=y/x=(C-1)/(</w:t>
      </w:r>
      <w:r>
        <w:rPr>
          <w:rFonts w:hint="default" w:ascii="Times New Roman" w:hAnsi="Times New Roman" w:cs="Times New Roman"/>
          <w:i/>
          <w:iCs/>
          <w:szCs w:val="21"/>
        </w:rPr>
        <w:t>V</w:t>
      </w:r>
      <w:r>
        <w:rPr>
          <w:rFonts w:hint="default" w:ascii="Times New Roman" w:hAnsi="Times New Roman" w:cs="Times New Roman"/>
          <w:i/>
          <w:iCs/>
          <w:szCs w:val="21"/>
          <w:vertAlign w:val="subscript"/>
        </w:rPr>
        <w:t>m</w:t>
      </w:r>
      <w:r>
        <w:rPr>
          <w:rFonts w:hint="default" w:ascii="Times New Roman" w:hAnsi="Times New Roman" w:cs="Times New Roman"/>
          <w:i/>
          <w:iCs/>
          <w:szCs w:val="21"/>
        </w:rPr>
        <w:t>C)</w:t>
      </w:r>
      <w:r>
        <w:rPr>
          <w:rFonts w:hint="default" w:ascii="Times New Roman" w:hAnsi="Times New Roman" w:cs="Times New Roman"/>
          <w:szCs w:val="21"/>
        </w:rPr>
        <w:t>和截距</w:t>
      </w:r>
      <w:r>
        <w:rPr>
          <w:rFonts w:hint="default" w:ascii="Times New Roman" w:hAnsi="Times New Roman" w:cs="Times New Roman"/>
          <w:i/>
          <w:iCs/>
          <w:szCs w:val="21"/>
        </w:rPr>
        <w:t>a=l/(</w:t>
      </w:r>
      <w:r>
        <w:rPr>
          <w:rFonts w:hint="default" w:ascii="Times New Roman" w:hAnsi="Times New Roman" w:cs="Times New Roman"/>
          <w:i/>
          <w:iCs/>
          <w:szCs w:val="21"/>
        </w:rPr>
        <w:t>V</w:t>
      </w:r>
      <w:r>
        <w:rPr>
          <w:rFonts w:hint="default" w:ascii="Times New Roman" w:hAnsi="Times New Roman" w:cs="Times New Roman"/>
          <w:i/>
          <w:iCs/>
          <w:szCs w:val="21"/>
          <w:vertAlign w:val="subscript"/>
        </w:rPr>
        <w:t>m</w:t>
      </w:r>
      <w:r>
        <w:rPr>
          <w:rFonts w:hint="default" w:ascii="Times New Roman" w:hAnsi="Times New Roman" w:cs="Times New Roman"/>
          <w:i/>
          <w:iCs/>
          <w:szCs w:val="21"/>
        </w:rPr>
        <w:t>C)</w:t>
      </w:r>
      <w:r>
        <w:rPr>
          <w:rFonts w:hint="default" w:ascii="Times New Roman" w:hAnsi="Times New Roman" w:cs="Times New Roman"/>
          <w:szCs w:val="21"/>
        </w:rPr>
        <w:t>。</w:t>
      </w:r>
    </w:p>
    <w:p w14:paraId="6808CCE3">
      <w:pPr>
        <w:ind w:firstLine="420" w:firstLineChars="200"/>
        <w:rPr>
          <w:rFonts w:hint="default" w:ascii="Times New Roman" w:hAnsi="Times New Roman" w:eastAsia="宋体" w:cs="Times New Roman"/>
          <w:szCs w:val="21"/>
          <w:lang w:eastAsia="zh-CN"/>
        </w:rPr>
      </w:pPr>
      <w:r>
        <w:rPr>
          <w:rFonts w:hint="default" w:ascii="Times New Roman" w:hAnsi="Times New Roman" w:cs="Times New Roman"/>
          <w:szCs w:val="21"/>
        </w:rPr>
        <w:t>单分子层吸附量可</w:t>
      </w:r>
      <w:r>
        <w:rPr>
          <w:rFonts w:hint="default" w:ascii="Times New Roman" w:hAnsi="Times New Roman" w:cs="Times New Roman"/>
          <w:szCs w:val="21"/>
          <w:lang w:val="en-US" w:eastAsia="zh-CN"/>
        </w:rPr>
        <w:t>按</w:t>
      </w:r>
      <w:r>
        <w:rPr>
          <w:rFonts w:hint="default" w:ascii="Times New Roman" w:hAnsi="Times New Roman" w:cs="Times New Roman"/>
          <w:szCs w:val="21"/>
        </w:rPr>
        <w:t>式（</w:t>
      </w:r>
      <w:r>
        <w:rPr>
          <w:rFonts w:hint="default" w:ascii="Times New Roman" w:hAnsi="Times New Roman" w:cs="Times New Roman"/>
          <w:szCs w:val="21"/>
          <w:lang w:val="en-US" w:eastAsia="zh-CN"/>
        </w:rPr>
        <w:t>3</w:t>
      </w:r>
      <w:r>
        <w:rPr>
          <w:rFonts w:hint="default" w:ascii="Times New Roman" w:hAnsi="Times New Roman" w:cs="Times New Roman"/>
          <w:szCs w:val="21"/>
        </w:rPr>
        <w:t>）和式（</w:t>
      </w:r>
      <w:r>
        <w:rPr>
          <w:rFonts w:hint="default" w:ascii="Times New Roman" w:hAnsi="Times New Roman" w:cs="Times New Roman"/>
          <w:szCs w:val="21"/>
          <w:lang w:val="en-US" w:eastAsia="zh-CN"/>
        </w:rPr>
        <w:t>4</w:t>
      </w:r>
      <w:r>
        <w:rPr>
          <w:rFonts w:hint="default" w:ascii="Times New Roman" w:hAnsi="Times New Roman" w:cs="Times New Roman"/>
          <w:szCs w:val="21"/>
        </w:rPr>
        <w:t>）计算</w:t>
      </w:r>
      <w:r>
        <w:rPr>
          <w:rFonts w:hint="default" w:ascii="Times New Roman" w:hAnsi="Times New Roman" w:cs="Times New Roman"/>
          <w:szCs w:val="21"/>
          <w:lang w:eastAsia="zh-CN"/>
        </w:rPr>
        <w:t>：</w:t>
      </w:r>
    </w:p>
    <w:p w14:paraId="7E383DBE">
      <w:pPr>
        <w:jc w:val="right"/>
        <w:rPr>
          <w:rFonts w:hint="default" w:ascii="Times New Roman" w:hAnsi="Times New Roman" w:cs="Times New Roman"/>
          <w:szCs w:val="21"/>
        </w:rPr>
      </w:pPr>
      <w:r>
        <w:rPr>
          <w:rFonts w:hint="default" w:ascii="Times New Roman" w:hAnsi="Times New Roman" w:cs="Times New Roman"/>
          <w:position w:val="-24"/>
          <w:szCs w:val="21"/>
        </w:rPr>
        <w:object>
          <v:shape id="_x0000_i1026" o:spt="75" type="#_x0000_t75" style="height:31pt;width:55pt;" o:ole="t" filled="f" o:preferrelative="t" stroked="f" coordsize="21600,21600">
            <v:path/>
            <v:fill on="f" focussize="0,0"/>
            <v:stroke on="f"/>
            <v:imagedata r:id="rId23" o:title=""/>
            <o:lock v:ext="edit" aspectratio="t"/>
            <w10:wrap type="none"/>
            <w10:anchorlock/>
          </v:shape>
          <o:OLEObject Type="Embed" ProgID="Equation.3" ShapeID="_x0000_i1026" DrawAspect="Content" ObjectID="_1468075726" r:id="rId22">
            <o:LockedField>false</o:LockedField>
          </o:OLEObject>
        </w:object>
      </w:r>
      <w:r>
        <w:rPr>
          <w:rFonts w:hint="default" w:ascii="Times New Roman" w:hAnsi="Times New Roman" w:cs="Times New Roman"/>
        </w:rPr>
        <w:t>...........................................................................</w:t>
      </w:r>
      <w:r>
        <w:rPr>
          <w:rFonts w:hint="default" w:ascii="Times New Roman" w:hAnsi="Times New Roman" w:cs="Times New Roman"/>
          <w:szCs w:val="21"/>
        </w:rPr>
        <w:t>（</w:t>
      </w:r>
      <w:r>
        <w:rPr>
          <w:rFonts w:hint="default" w:ascii="Times New Roman" w:hAnsi="Times New Roman" w:cs="Times New Roman"/>
          <w:szCs w:val="21"/>
          <w:lang w:val="en-US" w:eastAsia="zh-CN"/>
        </w:rPr>
        <w:t>3</w:t>
      </w:r>
      <w:r>
        <w:rPr>
          <w:rFonts w:hint="default" w:ascii="Times New Roman" w:hAnsi="Times New Roman" w:cs="Times New Roman"/>
          <w:szCs w:val="21"/>
        </w:rPr>
        <w:t>）</w:t>
      </w:r>
    </w:p>
    <w:p w14:paraId="05F2A07D">
      <w:pPr>
        <w:jc w:val="right"/>
        <w:rPr>
          <w:rFonts w:hint="default" w:ascii="Times New Roman" w:hAnsi="Times New Roman" w:cs="Times New Roman"/>
          <w:szCs w:val="21"/>
        </w:rPr>
      </w:pPr>
      <w:r>
        <w:rPr>
          <w:rFonts w:hint="default" w:ascii="Times New Roman" w:hAnsi="Times New Roman" w:cs="Times New Roman"/>
          <w:position w:val="-24"/>
          <w:szCs w:val="21"/>
        </w:rPr>
        <w:object>
          <v:shape id="_x0000_i1027" o:spt="75" type="#_x0000_t75" style="height:31pt;width:46pt;" o:ole="t" filled="f" o:preferrelative="t" stroked="f" coordsize="21600,21600">
            <v:path/>
            <v:fill on="f" focussize="0,0"/>
            <v:stroke on="f"/>
            <v:imagedata r:id="rId25" o:title=""/>
            <o:lock v:ext="edit" aspectratio="t"/>
            <w10:wrap type="none"/>
            <w10:anchorlock/>
          </v:shape>
          <o:OLEObject Type="Embed" ProgID="Equation.3" ShapeID="_x0000_i1027" DrawAspect="Content" ObjectID="_1468075727" r:id="rId24">
            <o:LockedField>false</o:LockedField>
          </o:OLEObject>
        </w:object>
      </w:r>
      <w:r>
        <w:rPr>
          <w:rFonts w:hint="default" w:ascii="Times New Roman" w:hAnsi="Times New Roman" w:cs="Times New Roman"/>
          <w:szCs w:val="21"/>
        </w:rPr>
        <w:t xml:space="preserve">  </w:t>
      </w:r>
      <w:r>
        <w:rPr>
          <w:rFonts w:hint="default" w:ascii="Times New Roman" w:hAnsi="Times New Roman" w:cs="Times New Roman"/>
        </w:rPr>
        <w:t>..........................................................................</w:t>
      </w:r>
      <w:r>
        <w:rPr>
          <w:rFonts w:hint="default" w:ascii="Times New Roman" w:hAnsi="Times New Roman" w:cs="Times New Roman"/>
          <w:szCs w:val="21"/>
        </w:rPr>
        <w:t>（</w:t>
      </w:r>
      <w:r>
        <w:rPr>
          <w:rFonts w:hint="default" w:ascii="Times New Roman" w:hAnsi="Times New Roman" w:cs="Times New Roman"/>
          <w:szCs w:val="21"/>
          <w:lang w:val="en-US" w:eastAsia="zh-CN"/>
        </w:rPr>
        <w:t>4</w:t>
      </w:r>
      <w:r>
        <w:rPr>
          <w:rFonts w:hint="default" w:ascii="Times New Roman" w:hAnsi="Times New Roman" w:cs="Times New Roman"/>
          <w:szCs w:val="21"/>
        </w:rPr>
        <w:t>）</w:t>
      </w:r>
    </w:p>
    <w:p w14:paraId="49DA0023">
      <w:pPr>
        <w:ind w:firstLine="420" w:firstLineChars="200"/>
        <w:rPr>
          <w:rFonts w:hint="default" w:ascii="Times New Roman" w:hAnsi="Times New Roman" w:eastAsia="宋体" w:cs="Times New Roman"/>
          <w:szCs w:val="21"/>
          <w:lang w:eastAsia="zh-CN"/>
        </w:rPr>
      </w:pPr>
      <w:r>
        <w:rPr>
          <w:rFonts w:hint="default" w:ascii="Times New Roman" w:hAnsi="Times New Roman" w:cs="Times New Roman"/>
          <w:szCs w:val="21"/>
        </w:rPr>
        <w:t>比表面积</w:t>
      </w:r>
      <w:r>
        <w:rPr>
          <w:rFonts w:hint="default" w:ascii="Times New Roman" w:hAnsi="Times New Roman" w:cs="Times New Roman"/>
          <w:szCs w:val="21"/>
        </w:rPr>
        <w:t>S</w:t>
      </w:r>
      <w:r>
        <w:rPr>
          <w:rFonts w:hint="default" w:ascii="Times New Roman" w:hAnsi="Times New Roman" w:cs="Times New Roman"/>
          <w:szCs w:val="21"/>
          <w:vertAlign w:val="subscript"/>
        </w:rPr>
        <w:t>BET</w:t>
      </w:r>
      <w:r>
        <w:rPr>
          <w:rFonts w:hint="default" w:ascii="Times New Roman" w:hAnsi="Times New Roman" w:cs="Times New Roman"/>
          <w:szCs w:val="21"/>
          <w:lang w:val="en-US" w:eastAsia="zh-CN"/>
        </w:rPr>
        <w:t>以</w:t>
      </w:r>
      <w:r>
        <w:rPr>
          <w:rFonts w:hint="default" w:ascii="Times New Roman" w:hAnsi="Times New Roman" w:cs="Times New Roman"/>
          <w:szCs w:val="21"/>
        </w:rPr>
        <w:t>平方米每克（m</w:t>
      </w:r>
      <w:r>
        <w:rPr>
          <w:rFonts w:hint="default" w:ascii="Times New Roman" w:hAnsi="Times New Roman" w:cs="Times New Roman"/>
          <w:szCs w:val="21"/>
          <w:vertAlign w:val="superscript"/>
        </w:rPr>
        <w:t>2</w:t>
      </w:r>
      <w:r>
        <w:rPr>
          <w:rFonts w:hint="default" w:ascii="Times New Roman" w:hAnsi="Times New Roman" w:cs="Times New Roman"/>
          <w:szCs w:val="21"/>
        </w:rPr>
        <w:t>/g）</w:t>
      </w:r>
      <w:r>
        <w:rPr>
          <w:rFonts w:hint="default" w:ascii="Times New Roman" w:hAnsi="Times New Roman" w:cs="Times New Roman"/>
          <w:szCs w:val="21"/>
          <w:lang w:val="en-US" w:eastAsia="zh-CN"/>
        </w:rPr>
        <w:t>计，</w:t>
      </w:r>
      <w:r>
        <w:rPr>
          <w:rFonts w:hint="default" w:ascii="Times New Roman" w:hAnsi="Times New Roman" w:cs="Times New Roman"/>
          <w:szCs w:val="21"/>
        </w:rPr>
        <w:t>按式（</w:t>
      </w:r>
      <w:r>
        <w:rPr>
          <w:rFonts w:hint="default" w:ascii="Times New Roman" w:hAnsi="Times New Roman" w:cs="Times New Roman"/>
          <w:szCs w:val="21"/>
          <w:lang w:val="en-US" w:eastAsia="zh-CN"/>
        </w:rPr>
        <w:t>5</w:t>
      </w:r>
      <w:r>
        <w:rPr>
          <w:rFonts w:hint="default" w:ascii="Times New Roman" w:hAnsi="Times New Roman" w:cs="Times New Roman"/>
          <w:szCs w:val="21"/>
        </w:rPr>
        <w:t>）计算</w:t>
      </w:r>
      <w:r>
        <w:rPr>
          <w:rFonts w:hint="default" w:ascii="Times New Roman" w:hAnsi="Times New Roman" w:cs="Times New Roman"/>
          <w:szCs w:val="21"/>
          <w:lang w:eastAsia="zh-CN"/>
        </w:rPr>
        <w:t>：</w:t>
      </w:r>
    </w:p>
    <w:p w14:paraId="0A243E04">
      <w:pPr>
        <w:jc w:val="right"/>
        <w:rPr>
          <w:rFonts w:hint="default" w:ascii="Times New Roman" w:hAnsi="Times New Roman" w:cs="Times New Roman"/>
          <w:szCs w:val="21"/>
        </w:rPr>
      </w:pPr>
      <w:r>
        <w:rPr>
          <w:rFonts w:hint="default" w:ascii="Times New Roman" w:hAnsi="Times New Roman" w:cs="Times New Roman"/>
          <w:position w:val="-30"/>
          <w:szCs w:val="21"/>
        </w:rPr>
        <w:object>
          <v:shape id="_x0000_i1028" o:spt="75" type="#_x0000_t75" style="height:34pt;width:127pt;" o:ole="t" filled="f" o:preferrelative="t" stroked="f" coordsize="21600,21600">
            <v:path/>
            <v:fill on="f" focussize="0,0"/>
            <v:stroke on="f" joinstyle="miter"/>
            <v:imagedata r:id="rId27" o:title=""/>
            <o:lock v:ext="edit" aspectratio="t"/>
            <w10:wrap type="none"/>
            <w10:anchorlock/>
          </v:shape>
          <o:OLEObject Type="Embed" ProgID="Equation.3" ShapeID="_x0000_i1028" DrawAspect="Content" ObjectID="_1468075728" r:id="rId26">
            <o:LockedField>false</o:LockedField>
          </o:OLEObject>
        </w:object>
      </w:r>
      <w:r>
        <w:rPr>
          <w:rFonts w:hint="default" w:ascii="Times New Roman" w:hAnsi="Times New Roman" w:cs="Times New Roman"/>
        </w:rPr>
        <w:t>..............................................................</w:t>
      </w:r>
      <w:r>
        <w:rPr>
          <w:rFonts w:hint="default" w:ascii="Times New Roman" w:hAnsi="Times New Roman" w:cs="Times New Roman"/>
          <w:szCs w:val="21"/>
        </w:rPr>
        <w:t>（</w:t>
      </w:r>
      <w:r>
        <w:rPr>
          <w:rFonts w:hint="default" w:ascii="Times New Roman" w:hAnsi="Times New Roman" w:cs="Times New Roman"/>
          <w:szCs w:val="21"/>
          <w:lang w:val="en-US" w:eastAsia="zh-CN"/>
        </w:rPr>
        <w:t>5</w:t>
      </w:r>
      <w:r>
        <w:rPr>
          <w:rFonts w:hint="default" w:ascii="Times New Roman" w:hAnsi="Times New Roman" w:cs="Times New Roman"/>
          <w:szCs w:val="21"/>
        </w:rPr>
        <w:t>）</w:t>
      </w:r>
    </w:p>
    <w:p w14:paraId="6E8AA2E6">
      <w:pPr>
        <w:ind w:firstLine="420" w:firstLineChars="200"/>
        <w:rPr>
          <w:rFonts w:hint="default" w:ascii="Times New Roman" w:hAnsi="Times New Roman" w:cs="Times New Roman"/>
          <w:szCs w:val="21"/>
        </w:rPr>
      </w:pPr>
      <w:r>
        <w:rPr>
          <w:rFonts w:hint="default" w:ascii="Times New Roman" w:hAnsi="Times New Roman" w:cs="Times New Roman"/>
          <w:szCs w:val="21"/>
        </w:rPr>
        <w:t>式中：</w:t>
      </w:r>
    </w:p>
    <w:p w14:paraId="1019FFFA">
      <w:pPr>
        <w:ind w:firstLine="420" w:firstLineChars="200"/>
        <w:rPr>
          <w:rFonts w:hint="default" w:ascii="Times New Roman" w:hAnsi="Times New Roman" w:cs="Times New Roman"/>
          <w:szCs w:val="21"/>
        </w:rPr>
      </w:pPr>
      <w:r>
        <w:rPr>
          <w:rFonts w:hint="default" w:ascii="Times New Roman" w:hAnsi="Times New Roman" w:cs="Times New Roman"/>
          <w:i/>
          <w:iCs/>
          <w:szCs w:val="21"/>
        </w:rPr>
        <w:t>a</w:t>
      </w:r>
      <w:r>
        <w:rPr>
          <w:rFonts w:hint="default" w:ascii="Times New Roman" w:hAnsi="Times New Roman" w:cs="Times New Roman"/>
          <w:i/>
          <w:iCs/>
          <w:szCs w:val="21"/>
          <w:vertAlign w:val="subscript"/>
        </w:rPr>
        <w:t>m</w:t>
      </w:r>
      <w:r>
        <w:rPr>
          <w:rFonts w:hint="default" w:ascii="Times New Roman" w:hAnsi="Times New Roman" w:cs="Times New Roman"/>
          <w:i/>
          <w:iCs/>
          <w:szCs w:val="21"/>
        </w:rPr>
        <w:t>——</w:t>
      </w:r>
      <w:r>
        <w:rPr>
          <w:rFonts w:hint="default" w:ascii="Times New Roman" w:hAnsi="Times New Roman" w:cs="Times New Roman"/>
          <w:szCs w:val="21"/>
        </w:rPr>
        <w:t>77K温度下氮气分子的横截面积，单位为平方纳米</w:t>
      </w:r>
      <w:r>
        <w:rPr>
          <w:rFonts w:hint="default" w:ascii="Times New Roman" w:hAnsi="Times New Roman" w:cs="Times New Roman"/>
          <w:szCs w:val="21"/>
        </w:rPr>
        <w:t>（nm</w:t>
      </w:r>
      <w:r>
        <w:rPr>
          <w:rFonts w:hint="default" w:ascii="Times New Roman" w:hAnsi="Times New Roman" w:cs="Times New Roman"/>
          <w:szCs w:val="21"/>
          <w:vertAlign w:val="superscript"/>
        </w:rPr>
        <w:t>2</w:t>
      </w:r>
      <w:r>
        <w:rPr>
          <w:rFonts w:hint="default" w:ascii="Times New Roman" w:hAnsi="Times New Roman" w:cs="Times New Roman"/>
          <w:szCs w:val="21"/>
        </w:rPr>
        <w:t>）（a</w:t>
      </w:r>
      <w:r>
        <w:rPr>
          <w:rFonts w:hint="default" w:ascii="Times New Roman" w:hAnsi="Times New Roman" w:cs="Times New Roman"/>
          <w:szCs w:val="21"/>
          <w:vertAlign w:val="subscript"/>
        </w:rPr>
        <w:t>m</w:t>
      </w:r>
      <w:r>
        <w:rPr>
          <w:rFonts w:hint="default" w:ascii="Times New Roman" w:hAnsi="Times New Roman" w:cs="Times New Roman"/>
          <w:szCs w:val="21"/>
        </w:rPr>
        <w:t>=0.162）</w:t>
      </w:r>
      <w:r>
        <w:rPr>
          <w:rFonts w:hint="default" w:ascii="Times New Roman" w:hAnsi="Times New Roman" w:cs="Times New Roman"/>
          <w:szCs w:val="21"/>
        </w:rPr>
        <w:t>；</w:t>
      </w:r>
    </w:p>
    <w:p w14:paraId="4E203E6D">
      <w:pPr>
        <w:ind w:firstLine="420" w:firstLineChars="200"/>
        <w:rPr>
          <w:rFonts w:hint="default" w:ascii="Times New Roman" w:hAnsi="Times New Roman" w:cs="Times New Roman"/>
          <w:szCs w:val="21"/>
        </w:rPr>
      </w:pPr>
      <w:r>
        <w:rPr>
          <w:rFonts w:hint="default" w:ascii="Times New Roman" w:hAnsi="Times New Roman" w:cs="Times New Roman"/>
          <w:i/>
          <w:iCs/>
          <w:szCs w:val="21"/>
        </w:rPr>
        <w:t>N——</w:t>
      </w:r>
      <w:r>
        <w:rPr>
          <w:rFonts w:hint="default" w:ascii="Times New Roman" w:hAnsi="Times New Roman" w:cs="Times New Roman"/>
          <w:szCs w:val="21"/>
        </w:rPr>
        <w:t>阿伏伽德罗常数（</w:t>
      </w:r>
      <w:r>
        <w:rPr>
          <w:rFonts w:hint="default" w:ascii="Times New Roman" w:hAnsi="Times New Roman" w:cs="Times New Roman"/>
          <w:position w:val="-6"/>
          <w:szCs w:val="21"/>
        </w:rPr>
        <w:object>
          <v:shape id="_x0000_i1029" o:spt="75" type="#_x0000_t75" style="height:14.8pt;width:73pt;" o:ole="t" filled="f" o:preferrelative="t" stroked="f" coordsize="21600,21600">
            <v:path/>
            <v:fill on="f" focussize="0,0"/>
            <v:stroke on="f"/>
            <v:imagedata r:id="rId29" o:title=""/>
            <o:lock v:ext="edit" aspectratio="t"/>
            <w10:wrap type="none"/>
            <w10:anchorlock/>
          </v:shape>
          <o:OLEObject Type="Embed" ProgID="Equation.3" ShapeID="_x0000_i1029" DrawAspect="Content" ObjectID="_1468075729" r:id="rId28">
            <o:LockedField>false</o:LockedField>
          </o:OLEObject>
        </w:object>
      </w:r>
      <w:r>
        <w:rPr>
          <w:rFonts w:hint="default" w:ascii="Times New Roman" w:hAnsi="Times New Roman" w:cs="Times New Roman"/>
          <w:szCs w:val="21"/>
        </w:rPr>
        <w:t>）；</w:t>
      </w:r>
    </w:p>
    <w:p w14:paraId="7019EBAB">
      <w:pPr>
        <w:ind w:firstLine="420" w:firstLineChars="200"/>
        <w:rPr>
          <w:rFonts w:hint="default" w:ascii="Times New Roman" w:hAnsi="Times New Roman" w:cs="Times New Roman"/>
          <w:szCs w:val="21"/>
        </w:rPr>
      </w:pPr>
      <w:r>
        <w:rPr>
          <w:rFonts w:hint="default" w:ascii="Times New Roman" w:hAnsi="Times New Roman" w:cs="Times New Roman"/>
          <w:i/>
          <w:iCs/>
          <w:szCs w:val="21"/>
        </w:rPr>
        <w:t>V</w:t>
      </w:r>
      <w:r>
        <w:rPr>
          <w:rFonts w:hint="default" w:ascii="Times New Roman" w:hAnsi="Times New Roman" w:cs="Times New Roman"/>
          <w:i/>
          <w:iCs/>
          <w:szCs w:val="21"/>
          <w:vertAlign w:val="subscript"/>
        </w:rPr>
        <w:t>m</w:t>
      </w:r>
      <w:r>
        <w:rPr>
          <w:rFonts w:hint="default" w:ascii="Times New Roman" w:hAnsi="Times New Roman" w:cs="Times New Roman"/>
          <w:i/>
          <w:iCs/>
          <w:szCs w:val="21"/>
        </w:rPr>
        <w:t>——</w:t>
      </w:r>
      <w:r>
        <w:rPr>
          <w:rFonts w:hint="default" w:ascii="Times New Roman" w:hAnsi="Times New Roman" w:cs="Times New Roman"/>
          <w:szCs w:val="21"/>
        </w:rPr>
        <w:t>单层吸附容量，单位为立方厘米每克（cm</w:t>
      </w:r>
      <w:r>
        <w:rPr>
          <w:rFonts w:hint="default" w:ascii="Times New Roman" w:hAnsi="Times New Roman" w:cs="Times New Roman"/>
          <w:szCs w:val="21"/>
          <w:vertAlign w:val="superscript"/>
        </w:rPr>
        <w:t>3</w:t>
      </w:r>
      <w:r>
        <w:rPr>
          <w:rFonts w:hint="default" w:ascii="Times New Roman" w:hAnsi="Times New Roman" w:cs="Times New Roman"/>
          <w:szCs w:val="21"/>
        </w:rPr>
        <w:t>/g）；</w:t>
      </w:r>
    </w:p>
    <w:p w14:paraId="49D8E319">
      <w:pPr>
        <w:ind w:firstLine="420" w:firstLineChars="200"/>
        <w:rPr>
          <w:rFonts w:hint="default" w:ascii="Times New Roman" w:hAnsi="Times New Roman" w:cs="Times New Roman"/>
          <w:szCs w:val="21"/>
        </w:rPr>
      </w:pPr>
      <w:r>
        <w:rPr>
          <w:rFonts w:hint="default" w:ascii="Times New Roman" w:hAnsi="Times New Roman" w:cs="Times New Roman"/>
          <w:i/>
          <w:iCs/>
          <w:szCs w:val="21"/>
        </w:rPr>
        <w:t>V</w:t>
      </w:r>
      <w:r>
        <w:rPr>
          <w:rFonts w:hint="default" w:ascii="Times New Roman" w:hAnsi="Times New Roman" w:cs="Times New Roman"/>
          <w:i/>
          <w:iCs/>
          <w:szCs w:val="21"/>
          <w:vertAlign w:val="subscript"/>
        </w:rPr>
        <w:t>0</w:t>
      </w:r>
      <w:r>
        <w:rPr>
          <w:rFonts w:hint="default" w:ascii="Times New Roman" w:hAnsi="Times New Roman" w:cs="Times New Roman"/>
          <w:i/>
          <w:iCs/>
          <w:szCs w:val="21"/>
        </w:rPr>
        <w:t>——</w:t>
      </w:r>
      <w:r>
        <w:rPr>
          <w:rFonts w:hint="default" w:ascii="Times New Roman" w:hAnsi="Times New Roman" w:cs="Times New Roman"/>
          <w:szCs w:val="21"/>
        </w:rPr>
        <w:t>标准状态下氮气摩尔体积，单位为升每摩尔（L/mol）（V</w:t>
      </w:r>
      <w:r>
        <w:rPr>
          <w:rFonts w:hint="default" w:ascii="Times New Roman" w:hAnsi="Times New Roman" w:cs="Times New Roman"/>
          <w:szCs w:val="21"/>
          <w:vertAlign w:val="subscript"/>
        </w:rPr>
        <w:t xml:space="preserve">0 </w:t>
      </w:r>
      <w:r>
        <w:rPr>
          <w:rFonts w:hint="default" w:ascii="Times New Roman" w:hAnsi="Times New Roman" w:cs="Times New Roman"/>
          <w:szCs w:val="21"/>
        </w:rPr>
        <w:t>=22.41）。</w:t>
      </w:r>
    </w:p>
    <w:p w14:paraId="4BD065C7">
      <w:pPr>
        <w:pStyle w:val="86"/>
        <w:spacing w:before="312" w:beforeLines="100" w:after="312" w:afterLines="100" w:line="276" w:lineRule="auto"/>
        <w:ind w:firstLine="0" w:firstLineChars="0"/>
        <w:rPr>
          <w:rFonts w:hint="default" w:ascii="Times New Roman" w:hAnsi="Times New Roman" w:eastAsia="黑体" w:cs="Times New Roman"/>
        </w:rPr>
      </w:pPr>
      <w:r>
        <w:rPr>
          <w:rFonts w:hint="default" w:ascii="Times New Roman" w:hAnsi="Times New Roman" w:eastAsia="黑体" w:cs="Times New Roman"/>
          <w:szCs w:val="21"/>
          <w:lang w:val="en-US" w:eastAsia="zh-CN"/>
        </w:rPr>
        <w:t>10</w:t>
      </w:r>
      <w:r>
        <w:rPr>
          <w:rFonts w:hint="default" w:ascii="Times New Roman" w:hAnsi="Times New Roman" w:eastAsia="黑体" w:cs="Times New Roman"/>
          <w:szCs w:val="21"/>
        </w:rPr>
        <w:t xml:space="preserve"> </w:t>
      </w:r>
      <w:r>
        <w:rPr>
          <w:rFonts w:hint="default" w:ascii="Times New Roman" w:hAnsi="Times New Roman" w:eastAsia="黑体" w:cs="Times New Roman"/>
        </w:rPr>
        <w:t>精密度</w:t>
      </w:r>
    </w:p>
    <w:p w14:paraId="205DD654">
      <w:pPr>
        <w:pStyle w:val="93"/>
        <w:numPr>
          <w:ilvl w:val="0"/>
          <w:numId w:val="0"/>
        </w:numPr>
        <w:tabs>
          <w:tab w:val="left" w:pos="112"/>
        </w:tabs>
        <w:spacing w:before="156" w:after="156"/>
        <w:rPr>
          <w:rFonts w:hint="default" w:ascii="Times New Roman" w:hAnsi="Times New Roman" w:cs="Times New Roman"/>
        </w:rPr>
      </w:pPr>
      <w:r>
        <w:rPr>
          <w:rFonts w:hint="default" w:ascii="Times New Roman" w:hAnsi="Times New Roman" w:cs="Times New Roman"/>
          <w:lang w:val="en-US" w:eastAsia="zh-CN"/>
        </w:rPr>
        <w:t>10</w:t>
      </w:r>
      <w:r>
        <w:rPr>
          <w:rFonts w:hint="default" w:ascii="Times New Roman" w:hAnsi="Times New Roman" w:cs="Times New Roman"/>
        </w:rPr>
        <w:t>.1重复性</w:t>
      </w:r>
    </w:p>
    <w:p w14:paraId="38DCDA14">
      <w:pPr>
        <w:ind w:firstLine="420" w:firstLineChars="200"/>
        <w:jc w:val="left"/>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在重复性条件下获得的两次独立测试结果的测定值，这两个测试结果的绝对差值不超过重复性限(r) ,超过重复性限(r)的情况不超过5%。</w:t>
      </w:r>
    </w:p>
    <w:p w14:paraId="54A86CCA">
      <w:pPr>
        <w:jc w:val="center"/>
        <w:rPr>
          <w:rFonts w:hint="default" w:ascii="Times New Roman" w:hAnsi="Times New Roman" w:eastAsia="黑体" w:cs="Times New Roman"/>
          <w:kern w:val="0"/>
          <w:szCs w:val="20"/>
        </w:rPr>
      </w:pPr>
      <w:r>
        <w:rPr>
          <w:rFonts w:hint="default" w:ascii="Times New Roman" w:hAnsi="Times New Roman" w:eastAsia="黑体" w:cs="Times New Roman"/>
          <w:kern w:val="0"/>
          <w:szCs w:val="20"/>
          <w:lang w:val="en-US" w:eastAsia="zh-CN"/>
        </w:rPr>
        <w:t xml:space="preserve">                                     </w:t>
      </w:r>
      <w:r>
        <w:rPr>
          <w:rFonts w:hint="default" w:ascii="Times New Roman" w:hAnsi="Times New Roman" w:eastAsia="黑体" w:cs="Times New Roman"/>
          <w:kern w:val="0"/>
          <w:sz w:val="18"/>
          <w:szCs w:val="18"/>
          <w:lang w:val="en-US" w:eastAsia="zh-CN"/>
        </w:rPr>
        <w:t xml:space="preserve"> </w:t>
      </w:r>
      <w:r>
        <w:rPr>
          <w:rFonts w:hint="default" w:ascii="Times New Roman" w:hAnsi="Times New Roman" w:eastAsia="黑体" w:cs="Times New Roman"/>
          <w:kern w:val="0"/>
          <w:sz w:val="18"/>
          <w:szCs w:val="18"/>
        </w:rPr>
        <w:t>表</w:t>
      </w:r>
      <w:r>
        <w:rPr>
          <w:rFonts w:hint="default" w:ascii="Times New Roman" w:hAnsi="Times New Roman" w:eastAsia="黑体" w:cs="Times New Roman"/>
          <w:kern w:val="0"/>
          <w:sz w:val="18"/>
          <w:szCs w:val="18"/>
          <w:lang w:val="en-US" w:eastAsia="zh-CN"/>
        </w:rPr>
        <w:t>3</w:t>
      </w:r>
      <w:r>
        <w:rPr>
          <w:rFonts w:hint="default" w:ascii="Times New Roman" w:hAnsi="Times New Roman" w:eastAsia="黑体" w:cs="Times New Roman"/>
          <w:sz w:val="18"/>
          <w:szCs w:val="18"/>
        </w:rPr>
        <w:t>重复性限（</w:t>
      </w:r>
      <w:r>
        <w:rPr>
          <w:rFonts w:hint="default" w:ascii="Times New Roman" w:hAnsi="Times New Roman" w:eastAsia="黑体" w:cs="Times New Roman"/>
          <w:i/>
          <w:iCs/>
          <w:sz w:val="18"/>
          <w:szCs w:val="18"/>
        </w:rPr>
        <w:t>r</w:t>
      </w:r>
      <w:r>
        <w:rPr>
          <w:rFonts w:hint="default" w:ascii="Times New Roman" w:hAnsi="Times New Roman" w:eastAsia="黑体" w:cs="Times New Roman"/>
          <w:sz w:val="18"/>
          <w:szCs w:val="18"/>
        </w:rPr>
        <w:t>）</w:t>
      </w:r>
      <w:r>
        <w:rPr>
          <w:rFonts w:hint="default" w:ascii="Times New Roman" w:hAnsi="Times New Roman" w:eastAsia="黑体" w:cs="Times New Roman"/>
          <w:sz w:val="18"/>
          <w:szCs w:val="18"/>
          <w:lang w:val="en-US" w:eastAsia="zh-CN"/>
        </w:rPr>
        <w:t xml:space="preserve">                        </w:t>
      </w:r>
      <w:r>
        <w:rPr>
          <w:rFonts w:hint="default" w:ascii="Times New Roman" w:hAnsi="Times New Roman" w:eastAsia="黑体" w:cs="Times New Roman"/>
          <w:bCs/>
          <w:sz w:val="18"/>
          <w:szCs w:val="18"/>
          <w:lang w:eastAsia="zh-CN"/>
        </w:rPr>
        <w:t>（</w:t>
      </w:r>
      <w:r>
        <w:rPr>
          <w:rFonts w:hint="default" w:ascii="Times New Roman" w:hAnsi="Times New Roman" w:eastAsia="黑体" w:cs="Times New Roman"/>
          <w:bCs/>
          <w:sz w:val="18"/>
          <w:szCs w:val="18"/>
          <w:lang w:val="en-US" w:eastAsia="zh-CN"/>
        </w:rPr>
        <w:t>单位为平方米每克</w:t>
      </w:r>
      <w:r>
        <w:rPr>
          <w:rFonts w:hint="default" w:ascii="Times New Roman" w:hAnsi="Times New Roman" w:eastAsia="黑体" w:cs="Times New Roman"/>
          <w:bCs/>
          <w:sz w:val="18"/>
          <w:szCs w:val="18"/>
          <w:lang w:eastAsia="zh-CN"/>
        </w:rPr>
        <w:t>）</w:t>
      </w:r>
    </w:p>
    <w:tbl>
      <w:tblPr>
        <w:tblStyle w:val="47"/>
        <w:tblW w:w="92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4785"/>
        <w:gridCol w:w="4483"/>
      </w:tblGrid>
      <w:tr w14:paraId="518D4A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4785" w:type="dxa"/>
            <w:tcBorders>
              <w:top w:val="single" w:color="auto" w:sz="12" w:space="0"/>
              <w:bottom w:val="single" w:color="auto" w:sz="12" w:space="0"/>
            </w:tcBorders>
            <w:noWrap w:val="0"/>
            <w:vAlign w:val="center"/>
          </w:tcPr>
          <w:p w14:paraId="6D9C9922">
            <w:pPr>
              <w:widowControl/>
              <w:jc w:val="center"/>
              <w:outlineLvl w:val="2"/>
              <w:rPr>
                <w:rFonts w:hint="default" w:ascii="Times New Roman" w:hAnsi="Times New Roman" w:cs="Times New Roman"/>
                <w:kern w:val="0"/>
                <w:sz w:val="18"/>
                <w:szCs w:val="18"/>
              </w:rPr>
            </w:pPr>
            <w:r>
              <w:rPr>
                <w:rFonts w:hint="default" w:ascii="Times New Roman" w:hAnsi="Times New Roman" w:cs="Times New Roman"/>
                <w:bCs/>
                <w:sz w:val="18"/>
                <w:szCs w:val="18"/>
              </w:rPr>
              <w:t>比表面积</w:t>
            </w:r>
          </w:p>
        </w:tc>
        <w:tc>
          <w:tcPr>
            <w:tcW w:w="4483" w:type="dxa"/>
            <w:tcBorders>
              <w:top w:val="single" w:color="auto" w:sz="12" w:space="0"/>
              <w:bottom w:val="single" w:color="auto" w:sz="12" w:space="0"/>
            </w:tcBorders>
            <w:noWrap w:val="0"/>
            <w:vAlign w:val="center"/>
          </w:tcPr>
          <w:p w14:paraId="4FFF3F5D">
            <w:pPr>
              <w:widowControl/>
              <w:jc w:val="center"/>
              <w:outlineLvl w:val="2"/>
              <w:rPr>
                <w:rFonts w:hint="default" w:ascii="Times New Roman" w:hAnsi="Times New Roman" w:cs="Times New Roman"/>
                <w:color w:val="000000"/>
                <w:kern w:val="0"/>
                <w:sz w:val="18"/>
                <w:szCs w:val="18"/>
              </w:rPr>
            </w:pPr>
            <w:r>
              <w:rPr>
                <w:rFonts w:hint="default" w:ascii="Times New Roman" w:hAnsi="Times New Roman" w:cs="Times New Roman"/>
                <w:sz w:val="18"/>
                <w:szCs w:val="18"/>
              </w:rPr>
              <w:t>重复性限(</w:t>
            </w:r>
            <w:r>
              <w:rPr>
                <w:rFonts w:hint="default" w:ascii="Times New Roman" w:hAnsi="Times New Roman" w:cs="Times New Roman"/>
                <w:i/>
                <w:sz w:val="18"/>
                <w:szCs w:val="18"/>
              </w:rPr>
              <w:t>r</w:t>
            </w:r>
            <w:r>
              <w:rPr>
                <w:rFonts w:hint="default" w:ascii="Times New Roman" w:hAnsi="Times New Roman" w:cs="Times New Roman"/>
                <w:sz w:val="18"/>
                <w:szCs w:val="18"/>
              </w:rPr>
              <w:t>)</w:t>
            </w:r>
          </w:p>
        </w:tc>
      </w:tr>
      <w:tr w14:paraId="6517510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785" w:type="dxa"/>
            <w:tcBorders>
              <w:top w:val="single" w:color="auto" w:sz="12" w:space="0"/>
            </w:tcBorders>
            <w:noWrap w:val="0"/>
            <w:vAlign w:val="center"/>
          </w:tcPr>
          <w:p w14:paraId="471F5676">
            <w:pPr>
              <w:widowControl/>
              <w:jc w:val="center"/>
              <w:textAlignment w:val="center"/>
              <w:rPr>
                <w:rFonts w:hint="default" w:ascii="Times New Roman" w:hAnsi="Times New Roman" w:cs="Times New Roman"/>
                <w:kern w:val="0"/>
                <w:sz w:val="18"/>
                <w:szCs w:val="18"/>
                <w:lang w:val="en-US"/>
              </w:rPr>
            </w:pPr>
            <w:r>
              <w:rPr>
                <w:rFonts w:hint="default" w:ascii="Times New Roman" w:hAnsi="Times New Roman" w:cs="Times New Roman"/>
                <w:color w:val="000000"/>
                <w:kern w:val="0"/>
                <w:sz w:val="18"/>
                <w:szCs w:val="18"/>
                <w:lang w:val="en-US" w:eastAsia="zh-CN" w:bidi="ar"/>
              </w:rPr>
              <w:t>1.04</w:t>
            </w:r>
          </w:p>
        </w:tc>
        <w:tc>
          <w:tcPr>
            <w:tcW w:w="4483" w:type="dxa"/>
            <w:tcBorders>
              <w:top w:val="single" w:color="auto" w:sz="12" w:space="0"/>
            </w:tcBorders>
            <w:noWrap w:val="0"/>
            <w:vAlign w:val="center"/>
          </w:tcPr>
          <w:p w14:paraId="5BED72D3">
            <w:pPr>
              <w:widowControl/>
              <w:jc w:val="center"/>
              <w:textAlignment w:val="center"/>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0.08</w:t>
            </w:r>
          </w:p>
        </w:tc>
      </w:tr>
      <w:tr w14:paraId="5AA1E7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785" w:type="dxa"/>
            <w:noWrap w:val="0"/>
            <w:vAlign w:val="center"/>
          </w:tcPr>
          <w:p w14:paraId="633FF2E3">
            <w:pPr>
              <w:widowControl/>
              <w:jc w:val="center"/>
              <w:textAlignment w:val="center"/>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color w:val="000000"/>
                <w:kern w:val="0"/>
                <w:sz w:val="18"/>
                <w:szCs w:val="18"/>
                <w:lang w:bidi="ar"/>
              </w:rPr>
              <w:t>4.04</w:t>
            </w:r>
          </w:p>
        </w:tc>
        <w:tc>
          <w:tcPr>
            <w:tcW w:w="4483" w:type="dxa"/>
            <w:noWrap w:val="0"/>
            <w:vAlign w:val="center"/>
          </w:tcPr>
          <w:p w14:paraId="43E14698">
            <w:pPr>
              <w:widowControl/>
              <w:jc w:val="center"/>
              <w:textAlignment w:val="center"/>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color w:val="000000"/>
                <w:kern w:val="0"/>
                <w:sz w:val="18"/>
                <w:szCs w:val="18"/>
                <w:lang w:bidi="ar"/>
              </w:rPr>
              <w:t>0.2</w:t>
            </w:r>
            <w:r>
              <w:rPr>
                <w:rFonts w:hint="default" w:ascii="Times New Roman" w:hAnsi="Times New Roman" w:cs="Times New Roman"/>
                <w:color w:val="000000"/>
                <w:kern w:val="0"/>
                <w:sz w:val="18"/>
                <w:szCs w:val="18"/>
                <w:lang w:val="en-US" w:eastAsia="zh-CN" w:bidi="ar"/>
              </w:rPr>
              <w:t>9</w:t>
            </w:r>
          </w:p>
        </w:tc>
      </w:tr>
      <w:tr w14:paraId="63FFD4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785" w:type="dxa"/>
            <w:noWrap w:val="0"/>
            <w:vAlign w:val="center"/>
          </w:tcPr>
          <w:p w14:paraId="3FCB716A">
            <w:pPr>
              <w:widowControl/>
              <w:jc w:val="center"/>
              <w:textAlignment w:val="center"/>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color w:val="000000"/>
                <w:kern w:val="0"/>
                <w:sz w:val="18"/>
                <w:szCs w:val="18"/>
                <w:lang w:bidi="ar"/>
              </w:rPr>
              <w:t>4.9</w:t>
            </w:r>
            <w:r>
              <w:rPr>
                <w:rFonts w:hint="default" w:ascii="Times New Roman" w:hAnsi="Times New Roman" w:cs="Times New Roman"/>
                <w:color w:val="000000"/>
                <w:kern w:val="0"/>
                <w:sz w:val="18"/>
                <w:szCs w:val="18"/>
                <w:lang w:val="en-US" w:eastAsia="zh-CN" w:bidi="ar"/>
              </w:rPr>
              <w:t>8</w:t>
            </w:r>
          </w:p>
        </w:tc>
        <w:tc>
          <w:tcPr>
            <w:tcW w:w="4483" w:type="dxa"/>
            <w:noWrap w:val="0"/>
            <w:vAlign w:val="center"/>
          </w:tcPr>
          <w:p w14:paraId="5F5A373F">
            <w:pPr>
              <w:widowControl/>
              <w:jc w:val="center"/>
              <w:textAlignment w:val="center"/>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color w:val="000000"/>
                <w:kern w:val="0"/>
                <w:sz w:val="18"/>
                <w:szCs w:val="18"/>
                <w:lang w:bidi="ar"/>
              </w:rPr>
              <w:t>0.</w:t>
            </w:r>
            <w:r>
              <w:rPr>
                <w:rFonts w:hint="default" w:ascii="Times New Roman" w:hAnsi="Times New Roman" w:cs="Times New Roman"/>
                <w:color w:val="000000"/>
                <w:kern w:val="0"/>
                <w:sz w:val="18"/>
                <w:szCs w:val="18"/>
                <w:lang w:val="en-US" w:eastAsia="zh-CN" w:bidi="ar"/>
              </w:rPr>
              <w:t>30</w:t>
            </w:r>
          </w:p>
        </w:tc>
      </w:tr>
      <w:tr w14:paraId="778A41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785" w:type="dxa"/>
            <w:noWrap w:val="0"/>
            <w:vAlign w:val="center"/>
          </w:tcPr>
          <w:p w14:paraId="4626DA1D">
            <w:pPr>
              <w:widowControl/>
              <w:jc w:val="center"/>
              <w:textAlignment w:val="center"/>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color w:val="000000"/>
                <w:kern w:val="0"/>
                <w:sz w:val="18"/>
                <w:szCs w:val="18"/>
                <w:lang w:bidi="ar"/>
              </w:rPr>
              <w:t>6.71</w:t>
            </w:r>
          </w:p>
        </w:tc>
        <w:tc>
          <w:tcPr>
            <w:tcW w:w="4483" w:type="dxa"/>
            <w:noWrap w:val="0"/>
            <w:vAlign w:val="center"/>
          </w:tcPr>
          <w:p w14:paraId="0E082270">
            <w:pPr>
              <w:widowControl/>
              <w:jc w:val="center"/>
              <w:textAlignment w:val="center"/>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color w:val="000000"/>
                <w:kern w:val="0"/>
                <w:sz w:val="18"/>
                <w:szCs w:val="18"/>
                <w:lang w:bidi="ar"/>
              </w:rPr>
              <w:t>0.3</w:t>
            </w:r>
            <w:r>
              <w:rPr>
                <w:rFonts w:hint="default" w:ascii="Times New Roman" w:hAnsi="Times New Roman" w:cs="Times New Roman"/>
                <w:color w:val="000000"/>
                <w:kern w:val="0"/>
                <w:sz w:val="18"/>
                <w:szCs w:val="18"/>
                <w:lang w:val="en-US" w:eastAsia="zh-CN" w:bidi="ar"/>
              </w:rPr>
              <w:t>1</w:t>
            </w:r>
          </w:p>
        </w:tc>
      </w:tr>
      <w:tr w14:paraId="21C2AC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785" w:type="dxa"/>
            <w:noWrap w:val="0"/>
            <w:vAlign w:val="center"/>
          </w:tcPr>
          <w:p w14:paraId="50B15422">
            <w:pPr>
              <w:widowControl/>
              <w:jc w:val="center"/>
              <w:textAlignment w:val="center"/>
              <w:rPr>
                <w:rFonts w:hint="default" w:ascii="Times New Roman" w:hAnsi="Times New Roman" w:eastAsia="宋体" w:cs="Times New Roman"/>
                <w:bCs/>
                <w:kern w:val="2"/>
                <w:sz w:val="18"/>
                <w:szCs w:val="18"/>
                <w:lang w:val="en-US" w:eastAsia="zh-CN" w:bidi="ar-SA"/>
              </w:rPr>
            </w:pPr>
            <w:r>
              <w:rPr>
                <w:rFonts w:hint="default" w:ascii="Times New Roman" w:hAnsi="Times New Roman" w:cs="Times New Roman"/>
                <w:color w:val="000000"/>
                <w:kern w:val="0"/>
                <w:sz w:val="18"/>
                <w:szCs w:val="18"/>
                <w:lang w:bidi="ar"/>
              </w:rPr>
              <w:t>73.0</w:t>
            </w:r>
          </w:p>
        </w:tc>
        <w:tc>
          <w:tcPr>
            <w:tcW w:w="4483" w:type="dxa"/>
            <w:noWrap w:val="0"/>
            <w:vAlign w:val="center"/>
          </w:tcPr>
          <w:p w14:paraId="0736AB01">
            <w:pPr>
              <w:widowControl/>
              <w:jc w:val="center"/>
              <w:textAlignment w:val="center"/>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color w:val="000000"/>
                <w:kern w:val="0"/>
                <w:sz w:val="18"/>
                <w:szCs w:val="18"/>
                <w:lang w:bidi="ar"/>
              </w:rPr>
              <w:t>2.</w:t>
            </w:r>
            <w:r>
              <w:rPr>
                <w:rFonts w:hint="default" w:ascii="Times New Roman" w:hAnsi="Times New Roman" w:cs="Times New Roman"/>
                <w:color w:val="000000"/>
                <w:kern w:val="0"/>
                <w:sz w:val="18"/>
                <w:szCs w:val="18"/>
                <w:lang w:val="en-US" w:eastAsia="zh-CN" w:bidi="ar"/>
              </w:rPr>
              <w:t>7</w:t>
            </w:r>
          </w:p>
        </w:tc>
      </w:tr>
      <w:tr w14:paraId="174AA2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785" w:type="dxa"/>
            <w:noWrap w:val="0"/>
            <w:vAlign w:val="center"/>
          </w:tcPr>
          <w:p w14:paraId="4CD4FD3D">
            <w:pPr>
              <w:widowControl/>
              <w:jc w:val="center"/>
              <w:textAlignment w:val="center"/>
              <w:rPr>
                <w:rFonts w:hint="default" w:ascii="Times New Roman" w:hAnsi="Times New Roman" w:eastAsia="宋体" w:cs="Times New Roman"/>
                <w:bCs/>
                <w:kern w:val="2"/>
                <w:sz w:val="18"/>
                <w:szCs w:val="18"/>
                <w:lang w:val="en-US" w:eastAsia="zh-CN" w:bidi="ar-SA"/>
              </w:rPr>
            </w:pPr>
            <w:r>
              <w:rPr>
                <w:rFonts w:hint="default" w:ascii="Times New Roman" w:hAnsi="Times New Roman" w:cs="Times New Roman"/>
                <w:color w:val="000000"/>
                <w:kern w:val="0"/>
                <w:sz w:val="18"/>
                <w:szCs w:val="18"/>
                <w:lang w:bidi="ar"/>
              </w:rPr>
              <w:t>112.6</w:t>
            </w:r>
          </w:p>
        </w:tc>
        <w:tc>
          <w:tcPr>
            <w:tcW w:w="4483" w:type="dxa"/>
            <w:noWrap w:val="0"/>
            <w:vAlign w:val="center"/>
          </w:tcPr>
          <w:p w14:paraId="721BFC31">
            <w:pPr>
              <w:widowControl/>
              <w:jc w:val="center"/>
              <w:textAlignment w:val="center"/>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color w:val="000000"/>
                <w:kern w:val="0"/>
                <w:sz w:val="18"/>
                <w:szCs w:val="18"/>
                <w:lang w:bidi="ar"/>
              </w:rPr>
              <w:t>5.</w:t>
            </w:r>
            <w:r>
              <w:rPr>
                <w:rFonts w:hint="default" w:ascii="Times New Roman" w:hAnsi="Times New Roman" w:cs="Times New Roman"/>
                <w:color w:val="000000"/>
                <w:kern w:val="0"/>
                <w:sz w:val="18"/>
                <w:szCs w:val="18"/>
                <w:lang w:val="en-US" w:eastAsia="zh-CN" w:bidi="ar"/>
              </w:rPr>
              <w:t>6</w:t>
            </w:r>
          </w:p>
        </w:tc>
      </w:tr>
      <w:tr w14:paraId="59E9EC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785" w:type="dxa"/>
            <w:noWrap w:val="0"/>
            <w:vAlign w:val="center"/>
          </w:tcPr>
          <w:p w14:paraId="7B1036F4">
            <w:pPr>
              <w:widowControl/>
              <w:jc w:val="center"/>
              <w:textAlignment w:val="center"/>
              <w:rPr>
                <w:rFonts w:hint="default" w:ascii="Times New Roman" w:hAnsi="Times New Roman" w:eastAsia="宋体" w:cs="Times New Roman"/>
                <w:bCs/>
                <w:kern w:val="2"/>
                <w:sz w:val="18"/>
                <w:szCs w:val="18"/>
                <w:lang w:val="en-US" w:eastAsia="zh-CN" w:bidi="ar-SA"/>
              </w:rPr>
            </w:pPr>
            <w:r>
              <w:rPr>
                <w:rFonts w:hint="default" w:ascii="Times New Roman" w:hAnsi="Times New Roman" w:cs="Times New Roman"/>
                <w:color w:val="000000"/>
                <w:kern w:val="0"/>
                <w:sz w:val="18"/>
                <w:szCs w:val="18"/>
                <w:lang w:bidi="ar"/>
              </w:rPr>
              <w:t>82</w:t>
            </w:r>
            <w:r>
              <w:rPr>
                <w:rFonts w:hint="default" w:ascii="Times New Roman" w:hAnsi="Times New Roman" w:cs="Times New Roman"/>
                <w:color w:val="000000"/>
                <w:kern w:val="0"/>
                <w:sz w:val="18"/>
                <w:szCs w:val="18"/>
                <w:lang w:val="en-US" w:eastAsia="zh-CN" w:bidi="ar"/>
              </w:rPr>
              <w:t>9</w:t>
            </w:r>
          </w:p>
        </w:tc>
        <w:tc>
          <w:tcPr>
            <w:tcW w:w="4483" w:type="dxa"/>
            <w:noWrap w:val="0"/>
            <w:vAlign w:val="center"/>
          </w:tcPr>
          <w:p w14:paraId="333F45B2">
            <w:pPr>
              <w:widowControl/>
              <w:jc w:val="center"/>
              <w:textAlignment w:val="center"/>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color w:val="000000"/>
                <w:kern w:val="0"/>
                <w:sz w:val="18"/>
                <w:szCs w:val="18"/>
                <w:lang w:bidi="ar"/>
              </w:rPr>
              <w:t>27</w:t>
            </w:r>
          </w:p>
        </w:tc>
      </w:tr>
      <w:tr w14:paraId="347B1A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9268" w:type="dxa"/>
            <w:gridSpan w:val="2"/>
            <w:noWrap w:val="0"/>
            <w:vAlign w:val="center"/>
          </w:tcPr>
          <w:p w14:paraId="083F9EED">
            <w:pPr>
              <w:widowControl/>
              <w:jc w:val="left"/>
              <w:textAlignment w:val="center"/>
              <w:rPr>
                <w:rFonts w:hint="default" w:ascii="Times New Roman" w:hAnsi="Times New Roman" w:cs="Times New Roman"/>
                <w:color w:val="000000"/>
                <w:kern w:val="0"/>
                <w:sz w:val="18"/>
                <w:szCs w:val="18"/>
                <w:lang w:bidi="ar"/>
              </w:rPr>
            </w:pPr>
            <w:r>
              <w:rPr>
                <w:rFonts w:hint="default" w:ascii="Times New Roman" w:hAnsi="Times New Roman" w:eastAsia="黑体" w:cs="Times New Roman"/>
                <w:sz w:val="18"/>
                <w:szCs w:val="18"/>
              </w:rPr>
              <w:t>注：</w:t>
            </w:r>
            <w:r>
              <w:rPr>
                <w:rFonts w:hint="default" w:ascii="Times New Roman" w:hAnsi="Times New Roman" w:cs="Times New Roman"/>
                <w:sz w:val="18"/>
                <w:szCs w:val="18"/>
              </w:rPr>
              <w:t>重复性限（</w:t>
            </w:r>
            <w:r>
              <w:rPr>
                <w:rFonts w:hint="default" w:ascii="Times New Roman" w:hAnsi="Times New Roman" w:cs="Times New Roman"/>
                <w:i/>
                <w:iCs/>
                <w:sz w:val="18"/>
                <w:szCs w:val="18"/>
              </w:rPr>
              <w:t>r</w:t>
            </w:r>
            <w:r>
              <w:rPr>
                <w:rFonts w:hint="default" w:ascii="Times New Roman" w:hAnsi="Times New Roman" w:cs="Times New Roman"/>
                <w:sz w:val="18"/>
                <w:szCs w:val="18"/>
              </w:rPr>
              <w:t>）为2.8×</w:t>
            </w:r>
            <w:r>
              <w:rPr>
                <w:rFonts w:hint="default" w:ascii="Times New Roman" w:hAnsi="Times New Roman" w:cs="Times New Roman"/>
                <w:i/>
                <w:iCs/>
                <w:sz w:val="18"/>
                <w:szCs w:val="18"/>
              </w:rPr>
              <w:t>S</w:t>
            </w:r>
            <w:r>
              <w:rPr>
                <w:rFonts w:hint="default" w:ascii="Times New Roman" w:hAnsi="Times New Roman" w:cs="Times New Roman"/>
                <w:i/>
                <w:iCs/>
                <w:sz w:val="18"/>
                <w:szCs w:val="18"/>
                <w:vertAlign w:val="subscript"/>
              </w:rPr>
              <w:t>r</w:t>
            </w:r>
            <w:r>
              <w:rPr>
                <w:rFonts w:hint="default" w:ascii="Times New Roman" w:hAnsi="Times New Roman" w:cs="Times New Roman"/>
                <w:sz w:val="18"/>
                <w:szCs w:val="18"/>
              </w:rPr>
              <w:t>，</w:t>
            </w:r>
            <w:r>
              <w:rPr>
                <w:rFonts w:hint="default" w:ascii="Times New Roman" w:hAnsi="Times New Roman" w:cs="Times New Roman"/>
                <w:i/>
                <w:iCs/>
                <w:sz w:val="18"/>
                <w:szCs w:val="18"/>
              </w:rPr>
              <w:t>S</w:t>
            </w:r>
            <w:r>
              <w:rPr>
                <w:rFonts w:hint="default" w:ascii="Times New Roman" w:hAnsi="Times New Roman" w:cs="Times New Roman"/>
                <w:i/>
                <w:iCs/>
                <w:sz w:val="18"/>
                <w:szCs w:val="18"/>
                <w:vertAlign w:val="subscript"/>
              </w:rPr>
              <w:t>r</w:t>
            </w:r>
            <w:r>
              <w:rPr>
                <w:rFonts w:hint="default" w:ascii="Times New Roman" w:hAnsi="Times New Roman" w:cs="Times New Roman"/>
                <w:sz w:val="18"/>
                <w:szCs w:val="18"/>
              </w:rPr>
              <w:t>为重复性标准差。</w:t>
            </w:r>
          </w:p>
        </w:tc>
      </w:tr>
    </w:tbl>
    <w:p w14:paraId="3C285443">
      <w:pPr>
        <w:pStyle w:val="93"/>
        <w:numPr>
          <w:ilvl w:val="0"/>
          <w:numId w:val="0"/>
        </w:numPr>
        <w:tabs>
          <w:tab w:val="left" w:pos="112"/>
        </w:tabs>
        <w:spacing w:before="156" w:after="156"/>
        <w:rPr>
          <w:rFonts w:hint="default" w:ascii="Times New Roman" w:hAnsi="Times New Roman" w:cs="Times New Roman"/>
        </w:rPr>
      </w:pPr>
      <w:r>
        <w:rPr>
          <w:rFonts w:hint="default" w:ascii="Times New Roman" w:hAnsi="Times New Roman" w:cs="Times New Roman"/>
          <w:lang w:val="en-US" w:eastAsia="zh-CN"/>
        </w:rPr>
        <w:t>10</w:t>
      </w:r>
      <w:r>
        <w:rPr>
          <w:rFonts w:hint="default" w:ascii="Times New Roman" w:hAnsi="Times New Roman" w:cs="Times New Roman"/>
        </w:rPr>
        <w:t>.2再现性</w:t>
      </w:r>
    </w:p>
    <w:p w14:paraId="3557BE74">
      <w:pPr>
        <w:ind w:firstLine="420" w:firstLineChars="200"/>
        <w:jc w:val="left"/>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在再现性条件下获得的两次独立测试结果的测定值，这两个测试结果的绝对差值不超过再现性限R)，超过再现性限(R)的情况不超过5%。</w:t>
      </w:r>
    </w:p>
    <w:p w14:paraId="4580D2F1">
      <w:pPr>
        <w:spacing w:line="276" w:lineRule="auto"/>
        <w:ind w:firstLine="420" w:firstLineChars="200"/>
        <w:rPr>
          <w:rFonts w:hint="default" w:ascii="Times New Roman" w:hAnsi="Times New Roman" w:cs="Times New Roman"/>
        </w:rPr>
      </w:pPr>
    </w:p>
    <w:p w14:paraId="347F1F23">
      <w:pPr>
        <w:jc w:val="center"/>
        <w:rPr>
          <w:rFonts w:hint="default" w:ascii="Times New Roman" w:hAnsi="Times New Roman" w:eastAsia="宋体" w:cs="Times New Roman"/>
          <w:kern w:val="0"/>
          <w:szCs w:val="20"/>
          <w:lang w:eastAsia="zh-CN"/>
        </w:rPr>
      </w:pPr>
      <w:r>
        <w:rPr>
          <w:rFonts w:hint="default" w:ascii="Times New Roman" w:hAnsi="Times New Roman" w:eastAsia="黑体" w:cs="Times New Roman"/>
          <w:kern w:val="0"/>
          <w:szCs w:val="20"/>
          <w:lang w:val="en-US" w:eastAsia="zh-CN"/>
        </w:rPr>
        <w:t xml:space="preserve">                                </w:t>
      </w:r>
      <w:r>
        <w:rPr>
          <w:rFonts w:hint="default" w:ascii="Times New Roman" w:hAnsi="Times New Roman" w:eastAsia="黑体" w:cs="Times New Roman"/>
          <w:kern w:val="0"/>
          <w:sz w:val="18"/>
          <w:szCs w:val="18"/>
          <w:lang w:val="en-US" w:eastAsia="zh-CN"/>
        </w:rPr>
        <w:t xml:space="preserve">       </w:t>
      </w:r>
      <w:r>
        <w:rPr>
          <w:rFonts w:hint="default" w:ascii="Times New Roman" w:hAnsi="Times New Roman" w:eastAsia="黑体" w:cs="Times New Roman"/>
          <w:kern w:val="0"/>
          <w:sz w:val="18"/>
          <w:szCs w:val="18"/>
        </w:rPr>
        <w:t>表</w:t>
      </w:r>
      <w:r>
        <w:rPr>
          <w:rFonts w:hint="default" w:ascii="Times New Roman" w:hAnsi="Times New Roman" w:eastAsia="黑体" w:cs="Times New Roman"/>
          <w:kern w:val="0"/>
          <w:sz w:val="18"/>
          <w:szCs w:val="18"/>
          <w:lang w:val="en-US" w:eastAsia="zh-CN"/>
        </w:rPr>
        <w:t>4</w:t>
      </w:r>
      <w:r>
        <w:rPr>
          <w:rFonts w:hint="default" w:ascii="Times New Roman" w:hAnsi="Times New Roman" w:eastAsia="黑体" w:cs="Times New Roman"/>
          <w:sz w:val="18"/>
          <w:szCs w:val="18"/>
        </w:rPr>
        <w:t>再现性限（</w:t>
      </w:r>
      <w:r>
        <w:rPr>
          <w:rFonts w:hint="default" w:ascii="Times New Roman" w:hAnsi="Times New Roman" w:eastAsia="黑体" w:cs="Times New Roman"/>
          <w:i/>
          <w:iCs/>
          <w:sz w:val="18"/>
          <w:szCs w:val="18"/>
        </w:rPr>
        <w:t>R</w:t>
      </w:r>
      <w:r>
        <w:rPr>
          <w:rFonts w:hint="default" w:ascii="Times New Roman" w:hAnsi="Times New Roman" w:eastAsia="黑体" w:cs="Times New Roman"/>
          <w:sz w:val="18"/>
          <w:szCs w:val="18"/>
        </w:rPr>
        <w:t>）</w:t>
      </w:r>
      <w:r>
        <w:rPr>
          <w:rFonts w:hint="default" w:ascii="Times New Roman" w:hAnsi="Times New Roman" w:eastAsia="黑体" w:cs="Times New Roman"/>
          <w:sz w:val="18"/>
          <w:szCs w:val="18"/>
          <w:lang w:val="en-US" w:eastAsia="zh-CN"/>
        </w:rPr>
        <w:t xml:space="preserve">                        </w:t>
      </w:r>
      <w:r>
        <w:rPr>
          <w:rFonts w:hint="default" w:ascii="Times New Roman" w:hAnsi="Times New Roman" w:eastAsia="黑体" w:cs="Times New Roman"/>
          <w:bCs/>
          <w:sz w:val="18"/>
          <w:szCs w:val="18"/>
          <w:lang w:eastAsia="zh-CN"/>
        </w:rPr>
        <w:t>（</w:t>
      </w:r>
      <w:r>
        <w:rPr>
          <w:rFonts w:hint="default" w:ascii="Times New Roman" w:hAnsi="Times New Roman" w:eastAsia="黑体" w:cs="Times New Roman"/>
          <w:bCs/>
          <w:sz w:val="18"/>
          <w:szCs w:val="18"/>
          <w:lang w:val="en-US" w:eastAsia="zh-CN"/>
        </w:rPr>
        <w:t>单位为平方米每克</w:t>
      </w:r>
      <w:r>
        <w:rPr>
          <w:rFonts w:hint="default" w:ascii="Times New Roman" w:hAnsi="Times New Roman" w:eastAsia="黑体" w:cs="Times New Roman"/>
          <w:bCs/>
          <w:sz w:val="18"/>
          <w:szCs w:val="18"/>
          <w:lang w:eastAsia="zh-CN"/>
        </w:rPr>
        <w:t>）</w:t>
      </w:r>
    </w:p>
    <w:tbl>
      <w:tblPr>
        <w:tblStyle w:val="47"/>
        <w:tblW w:w="92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4643"/>
        <w:gridCol w:w="4625"/>
      </w:tblGrid>
      <w:tr w14:paraId="43449C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4643" w:type="dxa"/>
            <w:tcBorders>
              <w:top w:val="single" w:color="auto" w:sz="12" w:space="0"/>
              <w:bottom w:val="single" w:color="auto" w:sz="12" w:space="0"/>
            </w:tcBorders>
            <w:noWrap w:val="0"/>
            <w:vAlign w:val="center"/>
          </w:tcPr>
          <w:p w14:paraId="6AF46061">
            <w:pPr>
              <w:widowControl/>
              <w:jc w:val="center"/>
              <w:outlineLvl w:val="2"/>
              <w:rPr>
                <w:rFonts w:hint="default" w:ascii="Times New Roman" w:hAnsi="Times New Roman" w:cs="Times New Roman"/>
                <w:kern w:val="0"/>
                <w:sz w:val="18"/>
                <w:szCs w:val="18"/>
              </w:rPr>
            </w:pPr>
            <w:r>
              <w:rPr>
                <w:rFonts w:hint="default" w:ascii="Times New Roman" w:hAnsi="Times New Roman" w:cs="Times New Roman"/>
                <w:bCs/>
                <w:sz w:val="18"/>
                <w:szCs w:val="18"/>
              </w:rPr>
              <w:t>比表面积</w:t>
            </w:r>
          </w:p>
        </w:tc>
        <w:tc>
          <w:tcPr>
            <w:tcW w:w="4625" w:type="dxa"/>
            <w:tcBorders>
              <w:top w:val="single" w:color="auto" w:sz="12" w:space="0"/>
              <w:bottom w:val="single" w:color="auto" w:sz="12" w:space="0"/>
            </w:tcBorders>
            <w:noWrap w:val="0"/>
            <w:vAlign w:val="center"/>
          </w:tcPr>
          <w:p w14:paraId="33371C98">
            <w:pPr>
              <w:widowControl/>
              <w:jc w:val="center"/>
              <w:outlineLvl w:val="2"/>
              <w:rPr>
                <w:rFonts w:hint="default" w:ascii="Times New Roman" w:hAnsi="Times New Roman" w:cs="Times New Roman"/>
                <w:color w:val="000000"/>
                <w:kern w:val="0"/>
                <w:sz w:val="18"/>
                <w:szCs w:val="18"/>
              </w:rPr>
            </w:pPr>
            <w:r>
              <w:rPr>
                <w:rFonts w:hint="default" w:ascii="Times New Roman" w:hAnsi="Times New Roman" w:cs="Times New Roman"/>
                <w:sz w:val="18"/>
                <w:szCs w:val="18"/>
              </w:rPr>
              <w:t>再现</w:t>
            </w:r>
            <w:r>
              <w:rPr>
                <w:rFonts w:hint="default" w:ascii="Times New Roman" w:hAnsi="Times New Roman" w:cs="Times New Roman"/>
                <w:sz w:val="18"/>
                <w:szCs w:val="18"/>
              </w:rPr>
              <w:t>性限(</w:t>
            </w:r>
            <w:r>
              <w:rPr>
                <w:rFonts w:hint="default" w:ascii="Times New Roman" w:hAnsi="Times New Roman" w:cs="Times New Roman"/>
                <w:i/>
                <w:sz w:val="18"/>
                <w:szCs w:val="18"/>
              </w:rPr>
              <w:t>R</w:t>
            </w:r>
            <w:r>
              <w:rPr>
                <w:rFonts w:hint="default" w:ascii="Times New Roman" w:hAnsi="Times New Roman" w:cs="Times New Roman"/>
                <w:sz w:val="18"/>
                <w:szCs w:val="18"/>
              </w:rPr>
              <w:t>)</w:t>
            </w:r>
          </w:p>
        </w:tc>
      </w:tr>
      <w:tr w14:paraId="5D08B53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643" w:type="dxa"/>
            <w:tcBorders>
              <w:top w:val="single" w:color="auto" w:sz="12" w:space="0"/>
            </w:tcBorders>
            <w:noWrap w:val="0"/>
            <w:vAlign w:val="center"/>
          </w:tcPr>
          <w:p w14:paraId="6015684B">
            <w:pPr>
              <w:widowControl/>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val="en-US" w:eastAsia="zh-CN" w:bidi="ar"/>
              </w:rPr>
              <w:t>1.04</w:t>
            </w:r>
          </w:p>
        </w:tc>
        <w:tc>
          <w:tcPr>
            <w:tcW w:w="4625" w:type="dxa"/>
            <w:tcBorders>
              <w:top w:val="single" w:color="auto" w:sz="12" w:space="0"/>
            </w:tcBorders>
            <w:noWrap w:val="0"/>
            <w:vAlign w:val="center"/>
          </w:tcPr>
          <w:p w14:paraId="093CDB5D">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cs="Times New Roman"/>
                <w:color w:val="000000"/>
                <w:kern w:val="0"/>
                <w:sz w:val="18"/>
                <w:szCs w:val="18"/>
                <w:lang w:val="en-US" w:eastAsia="zh-CN" w:bidi="ar"/>
              </w:rPr>
              <w:t>0.12</w:t>
            </w:r>
          </w:p>
        </w:tc>
      </w:tr>
      <w:tr w14:paraId="2867F8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643" w:type="dxa"/>
            <w:noWrap w:val="0"/>
            <w:vAlign w:val="center"/>
          </w:tcPr>
          <w:p w14:paraId="08DD6A44">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cs="Times New Roman"/>
                <w:color w:val="000000"/>
                <w:kern w:val="0"/>
                <w:sz w:val="18"/>
                <w:szCs w:val="18"/>
                <w:lang w:bidi="ar"/>
              </w:rPr>
              <w:t>4.04</w:t>
            </w:r>
          </w:p>
        </w:tc>
        <w:tc>
          <w:tcPr>
            <w:tcW w:w="4625" w:type="dxa"/>
            <w:noWrap w:val="0"/>
            <w:vAlign w:val="center"/>
          </w:tcPr>
          <w:p w14:paraId="17FCB929">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cs="Times New Roman"/>
                <w:color w:val="000000"/>
                <w:kern w:val="0"/>
                <w:sz w:val="18"/>
                <w:szCs w:val="18"/>
                <w:lang w:bidi="ar"/>
              </w:rPr>
              <w:t>0.31</w:t>
            </w:r>
          </w:p>
        </w:tc>
      </w:tr>
      <w:tr w14:paraId="66CD38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643" w:type="dxa"/>
            <w:noWrap w:val="0"/>
            <w:vAlign w:val="center"/>
          </w:tcPr>
          <w:p w14:paraId="3AA05479">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cs="Times New Roman"/>
                <w:color w:val="000000"/>
                <w:kern w:val="0"/>
                <w:sz w:val="18"/>
                <w:szCs w:val="18"/>
                <w:lang w:bidi="ar"/>
              </w:rPr>
              <w:t>4.9</w:t>
            </w:r>
            <w:r>
              <w:rPr>
                <w:rFonts w:hint="default" w:ascii="Times New Roman" w:hAnsi="Times New Roman" w:cs="Times New Roman"/>
                <w:color w:val="000000"/>
                <w:kern w:val="0"/>
                <w:sz w:val="18"/>
                <w:szCs w:val="18"/>
                <w:lang w:val="en-US" w:eastAsia="zh-CN" w:bidi="ar"/>
              </w:rPr>
              <w:t>8</w:t>
            </w:r>
          </w:p>
        </w:tc>
        <w:tc>
          <w:tcPr>
            <w:tcW w:w="4625" w:type="dxa"/>
            <w:noWrap w:val="0"/>
            <w:vAlign w:val="center"/>
          </w:tcPr>
          <w:p w14:paraId="3448B2C6">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cs="Times New Roman"/>
                <w:color w:val="000000"/>
                <w:kern w:val="0"/>
                <w:sz w:val="18"/>
                <w:szCs w:val="18"/>
                <w:lang w:bidi="ar"/>
              </w:rPr>
              <w:t>0.3</w:t>
            </w:r>
            <w:r>
              <w:rPr>
                <w:rFonts w:hint="default" w:ascii="Times New Roman" w:hAnsi="Times New Roman" w:cs="Times New Roman"/>
                <w:color w:val="000000"/>
                <w:kern w:val="0"/>
                <w:sz w:val="18"/>
                <w:szCs w:val="18"/>
                <w:lang w:val="en-US" w:eastAsia="zh-CN" w:bidi="ar"/>
              </w:rPr>
              <w:t>4</w:t>
            </w:r>
          </w:p>
        </w:tc>
      </w:tr>
      <w:tr w14:paraId="287F52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643" w:type="dxa"/>
            <w:noWrap w:val="0"/>
            <w:vAlign w:val="center"/>
          </w:tcPr>
          <w:p w14:paraId="5C4AFE91">
            <w:pPr>
              <w:widowControl/>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6.71</w:t>
            </w:r>
          </w:p>
        </w:tc>
        <w:tc>
          <w:tcPr>
            <w:tcW w:w="4625" w:type="dxa"/>
            <w:noWrap w:val="0"/>
            <w:vAlign w:val="center"/>
          </w:tcPr>
          <w:p w14:paraId="40CBDD70">
            <w:pPr>
              <w:widowControl/>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0.37</w:t>
            </w:r>
          </w:p>
        </w:tc>
      </w:tr>
      <w:tr w14:paraId="297F46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643" w:type="dxa"/>
            <w:noWrap w:val="0"/>
            <w:vAlign w:val="center"/>
          </w:tcPr>
          <w:p w14:paraId="1C863437">
            <w:pPr>
              <w:widowControl/>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73.0</w:t>
            </w:r>
          </w:p>
        </w:tc>
        <w:tc>
          <w:tcPr>
            <w:tcW w:w="4625" w:type="dxa"/>
            <w:noWrap w:val="0"/>
            <w:vAlign w:val="center"/>
          </w:tcPr>
          <w:p w14:paraId="241900A7">
            <w:pPr>
              <w:widowControl/>
              <w:jc w:val="center"/>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cs="Times New Roman"/>
                <w:color w:val="000000"/>
                <w:kern w:val="0"/>
                <w:sz w:val="18"/>
                <w:szCs w:val="18"/>
                <w:lang w:bidi="ar"/>
              </w:rPr>
              <w:t>3.</w:t>
            </w:r>
            <w:r>
              <w:rPr>
                <w:rFonts w:hint="default" w:ascii="Times New Roman" w:hAnsi="Times New Roman" w:cs="Times New Roman"/>
                <w:color w:val="000000"/>
                <w:kern w:val="0"/>
                <w:sz w:val="18"/>
                <w:szCs w:val="18"/>
                <w:lang w:val="en-US" w:eastAsia="zh-CN" w:bidi="ar"/>
              </w:rPr>
              <w:t>9</w:t>
            </w:r>
          </w:p>
        </w:tc>
      </w:tr>
      <w:tr w14:paraId="28A4DA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643" w:type="dxa"/>
            <w:noWrap w:val="0"/>
            <w:vAlign w:val="center"/>
          </w:tcPr>
          <w:p w14:paraId="0B0A2E5A">
            <w:pPr>
              <w:widowControl/>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bidi="ar"/>
              </w:rPr>
              <w:t>112.6</w:t>
            </w:r>
          </w:p>
        </w:tc>
        <w:tc>
          <w:tcPr>
            <w:tcW w:w="4625" w:type="dxa"/>
            <w:noWrap w:val="0"/>
            <w:vAlign w:val="center"/>
          </w:tcPr>
          <w:p w14:paraId="45BAF6CD">
            <w:pPr>
              <w:widowControl/>
              <w:jc w:val="center"/>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cs="Times New Roman"/>
                <w:color w:val="000000"/>
                <w:kern w:val="0"/>
                <w:sz w:val="18"/>
                <w:szCs w:val="18"/>
                <w:lang w:bidi="ar"/>
              </w:rPr>
              <w:t>8.</w:t>
            </w:r>
            <w:r>
              <w:rPr>
                <w:rFonts w:hint="default" w:ascii="Times New Roman" w:hAnsi="Times New Roman" w:cs="Times New Roman"/>
                <w:color w:val="000000"/>
                <w:kern w:val="0"/>
                <w:sz w:val="18"/>
                <w:szCs w:val="18"/>
                <w:lang w:val="en-US" w:eastAsia="zh-CN" w:bidi="ar"/>
              </w:rPr>
              <w:t>5</w:t>
            </w:r>
          </w:p>
        </w:tc>
      </w:tr>
      <w:tr w14:paraId="2FD38E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643" w:type="dxa"/>
            <w:noWrap w:val="0"/>
            <w:vAlign w:val="center"/>
          </w:tcPr>
          <w:p w14:paraId="41730662">
            <w:pPr>
              <w:widowControl/>
              <w:jc w:val="center"/>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cs="Times New Roman"/>
                <w:color w:val="000000"/>
                <w:kern w:val="0"/>
                <w:sz w:val="18"/>
                <w:szCs w:val="18"/>
                <w:lang w:bidi="ar"/>
              </w:rPr>
              <w:t>82</w:t>
            </w:r>
            <w:r>
              <w:rPr>
                <w:rFonts w:hint="default" w:ascii="Times New Roman" w:hAnsi="Times New Roman" w:cs="Times New Roman"/>
                <w:color w:val="000000"/>
                <w:kern w:val="0"/>
                <w:sz w:val="18"/>
                <w:szCs w:val="18"/>
                <w:lang w:val="en-US" w:eastAsia="zh-CN" w:bidi="ar"/>
              </w:rPr>
              <w:t>9</w:t>
            </w:r>
          </w:p>
        </w:tc>
        <w:tc>
          <w:tcPr>
            <w:tcW w:w="4625" w:type="dxa"/>
            <w:noWrap w:val="0"/>
            <w:vAlign w:val="center"/>
          </w:tcPr>
          <w:p w14:paraId="1E54381B">
            <w:pPr>
              <w:widowControl/>
              <w:jc w:val="center"/>
              <w:textAlignment w:val="center"/>
              <w:rPr>
                <w:rFonts w:hint="default" w:ascii="Times New Roman" w:hAnsi="Times New Roman" w:eastAsia="宋体" w:cs="Times New Roman"/>
                <w:color w:val="000000"/>
                <w:kern w:val="0"/>
                <w:sz w:val="18"/>
                <w:szCs w:val="18"/>
                <w:lang w:eastAsia="zh-CN" w:bidi="ar"/>
              </w:rPr>
            </w:pPr>
            <w:r>
              <w:rPr>
                <w:rFonts w:hint="default" w:ascii="Times New Roman" w:hAnsi="Times New Roman" w:cs="Times New Roman"/>
                <w:color w:val="000000"/>
                <w:kern w:val="0"/>
                <w:sz w:val="18"/>
                <w:szCs w:val="18"/>
                <w:lang w:bidi="ar"/>
              </w:rPr>
              <w:t>3</w:t>
            </w:r>
            <w:r>
              <w:rPr>
                <w:rFonts w:hint="default" w:ascii="Times New Roman" w:hAnsi="Times New Roman" w:cs="Times New Roman"/>
                <w:color w:val="000000"/>
                <w:kern w:val="0"/>
                <w:sz w:val="18"/>
                <w:szCs w:val="18"/>
                <w:lang w:val="en-US" w:eastAsia="zh-CN" w:bidi="ar"/>
              </w:rPr>
              <w:t>3</w:t>
            </w:r>
          </w:p>
        </w:tc>
      </w:tr>
      <w:tr w14:paraId="5AA1A8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9268" w:type="dxa"/>
            <w:gridSpan w:val="2"/>
            <w:noWrap w:val="0"/>
            <w:vAlign w:val="center"/>
          </w:tcPr>
          <w:p w14:paraId="01049EAF">
            <w:pPr>
              <w:widowControl/>
              <w:jc w:val="left"/>
              <w:textAlignment w:val="center"/>
              <w:rPr>
                <w:rFonts w:hint="default" w:ascii="Times New Roman" w:hAnsi="Times New Roman" w:cs="Times New Roman"/>
                <w:color w:val="000000"/>
                <w:kern w:val="0"/>
                <w:sz w:val="18"/>
                <w:szCs w:val="18"/>
                <w:lang w:bidi="ar"/>
              </w:rPr>
            </w:pPr>
            <w:r>
              <w:rPr>
                <w:rFonts w:hint="default" w:ascii="Times New Roman" w:hAnsi="Times New Roman" w:eastAsia="黑体" w:cs="Times New Roman"/>
                <w:sz w:val="18"/>
                <w:szCs w:val="18"/>
              </w:rPr>
              <w:t>注：</w:t>
            </w:r>
            <w:r>
              <w:rPr>
                <w:rFonts w:hint="default" w:ascii="Times New Roman" w:hAnsi="Times New Roman" w:cs="Times New Roman"/>
                <w:sz w:val="18"/>
                <w:szCs w:val="18"/>
              </w:rPr>
              <w:t>再现性限（</w:t>
            </w:r>
            <w:r>
              <w:rPr>
                <w:rFonts w:hint="default" w:ascii="Times New Roman" w:hAnsi="Times New Roman" w:cs="Times New Roman"/>
                <w:i/>
                <w:iCs/>
                <w:sz w:val="18"/>
                <w:szCs w:val="18"/>
              </w:rPr>
              <w:t>R</w:t>
            </w:r>
            <w:r>
              <w:rPr>
                <w:rFonts w:hint="default" w:ascii="Times New Roman" w:hAnsi="Times New Roman" w:cs="Times New Roman"/>
                <w:sz w:val="18"/>
                <w:szCs w:val="18"/>
              </w:rPr>
              <w:t>）为2.8×</w:t>
            </w:r>
            <w:r>
              <w:rPr>
                <w:rFonts w:hint="default" w:ascii="Times New Roman" w:hAnsi="Times New Roman" w:cs="Times New Roman"/>
                <w:i/>
                <w:iCs/>
                <w:sz w:val="18"/>
                <w:szCs w:val="18"/>
              </w:rPr>
              <w:t>S</w:t>
            </w:r>
            <w:r>
              <w:rPr>
                <w:rFonts w:hint="default" w:ascii="Times New Roman" w:hAnsi="Times New Roman" w:cs="Times New Roman"/>
                <w:i/>
                <w:iCs/>
                <w:sz w:val="18"/>
                <w:szCs w:val="18"/>
                <w:vertAlign w:val="subscript"/>
              </w:rPr>
              <w:t>R</w:t>
            </w:r>
            <w:r>
              <w:rPr>
                <w:rFonts w:hint="default" w:ascii="Times New Roman" w:hAnsi="Times New Roman" w:cs="Times New Roman"/>
                <w:sz w:val="18"/>
                <w:szCs w:val="18"/>
              </w:rPr>
              <w:t>，</w:t>
            </w:r>
            <w:r>
              <w:rPr>
                <w:rFonts w:hint="default" w:ascii="Times New Roman" w:hAnsi="Times New Roman" w:cs="Times New Roman"/>
                <w:i/>
                <w:iCs/>
                <w:sz w:val="18"/>
                <w:szCs w:val="18"/>
              </w:rPr>
              <w:t>S</w:t>
            </w:r>
            <w:r>
              <w:rPr>
                <w:rFonts w:hint="default" w:ascii="Times New Roman" w:hAnsi="Times New Roman" w:cs="Times New Roman"/>
                <w:i/>
                <w:iCs/>
                <w:sz w:val="18"/>
                <w:szCs w:val="18"/>
                <w:vertAlign w:val="subscript"/>
              </w:rPr>
              <w:t>R</w:t>
            </w:r>
            <w:r>
              <w:rPr>
                <w:rFonts w:hint="default" w:ascii="Times New Roman" w:hAnsi="Times New Roman" w:cs="Times New Roman"/>
                <w:sz w:val="18"/>
                <w:szCs w:val="18"/>
              </w:rPr>
              <w:t>为再现性标准差。</w:t>
            </w:r>
          </w:p>
        </w:tc>
      </w:tr>
    </w:tbl>
    <w:p w14:paraId="6C1F9515">
      <w:pPr>
        <w:ind w:firstLine="420" w:firstLineChars="200"/>
        <w:jc w:val="center"/>
        <w:rPr>
          <w:rFonts w:hint="default" w:ascii="Times New Roman" w:hAnsi="Times New Roman" w:eastAsia="黑体" w:cs="Times New Roman"/>
          <w:lang w:val="en-US" w:eastAsia="zh-CN"/>
        </w:rPr>
      </w:pPr>
    </w:p>
    <w:p w14:paraId="7FA65059">
      <w:pPr>
        <w:ind w:firstLine="420" w:firstLineChars="200"/>
        <w:jc w:val="center"/>
        <w:rPr>
          <w:rFonts w:hint="default" w:ascii="Times New Roman" w:hAnsi="Times New Roman" w:eastAsia="黑体" w:cs="Times New Roman"/>
          <w:lang w:val="en-US" w:eastAsia="zh-CN"/>
        </w:rPr>
      </w:pPr>
    </w:p>
    <w:p w14:paraId="6ACA3164">
      <w:pPr>
        <w:ind w:firstLine="420" w:firstLineChars="200"/>
        <w:jc w:val="center"/>
        <w:rPr>
          <w:rFonts w:hint="default" w:ascii="Times New Roman" w:hAnsi="Times New Roman" w:eastAsia="黑体" w:cs="Times New Roman"/>
          <w:lang w:val="en-US" w:eastAsia="zh-CN"/>
        </w:rPr>
      </w:pPr>
    </w:p>
    <w:p w14:paraId="21E35AC0">
      <w:pPr>
        <w:ind w:firstLine="420" w:firstLineChars="200"/>
        <w:jc w:val="center"/>
        <w:rPr>
          <w:rFonts w:hint="default" w:ascii="Times New Roman" w:hAnsi="Times New Roman" w:eastAsia="黑体" w:cs="Times New Roman"/>
          <w:lang w:val="en-US" w:eastAsia="zh-CN"/>
        </w:rPr>
      </w:pPr>
    </w:p>
    <w:p w14:paraId="781A3BB0">
      <w:pPr>
        <w:ind w:firstLine="420" w:firstLineChars="200"/>
        <w:jc w:val="center"/>
        <w:rPr>
          <w:rFonts w:hint="default" w:ascii="Times New Roman" w:hAnsi="Times New Roman" w:eastAsia="黑体" w:cs="Times New Roman"/>
          <w:lang w:val="en-US" w:eastAsia="zh-CN"/>
        </w:rPr>
      </w:pPr>
    </w:p>
    <w:p w14:paraId="0796C2E0">
      <w:pPr>
        <w:ind w:firstLine="420" w:firstLineChars="200"/>
        <w:jc w:val="center"/>
        <w:rPr>
          <w:rFonts w:hint="default" w:ascii="Times New Roman" w:hAnsi="Times New Roman" w:eastAsia="黑体" w:cs="Times New Roman"/>
          <w:lang w:val="en-US" w:eastAsia="zh-CN"/>
        </w:rPr>
      </w:pPr>
    </w:p>
    <w:p w14:paraId="0B0A3776">
      <w:pPr>
        <w:ind w:firstLine="420" w:firstLineChars="200"/>
        <w:jc w:val="center"/>
        <w:rPr>
          <w:rFonts w:hint="default" w:ascii="Times New Roman" w:hAnsi="Times New Roman" w:eastAsia="黑体" w:cs="Times New Roman"/>
          <w:lang w:val="en-US" w:eastAsia="zh-CN"/>
        </w:rPr>
      </w:pPr>
      <w:bookmarkStart w:id="1" w:name="_GoBack"/>
      <w:bookmarkEnd w:id="1"/>
    </w:p>
    <w:p w14:paraId="0E0116BF">
      <w:pPr>
        <w:ind w:firstLine="420" w:firstLineChars="200"/>
        <w:jc w:val="center"/>
        <w:rPr>
          <w:rFonts w:hint="default" w:ascii="Times New Roman" w:hAnsi="Times New Roman" w:eastAsia="黑体" w:cs="Times New Roman"/>
          <w:lang w:val="en-US" w:eastAsia="zh-CN"/>
        </w:rPr>
      </w:pPr>
    </w:p>
    <w:p w14:paraId="2BC30941">
      <w:pPr>
        <w:ind w:firstLine="420" w:firstLineChars="200"/>
        <w:jc w:val="center"/>
        <w:rPr>
          <w:rFonts w:hint="default" w:ascii="Times New Roman" w:hAnsi="Times New Roman" w:eastAsia="黑体" w:cs="Times New Roman"/>
          <w:lang w:val="en-US" w:eastAsia="zh-CN"/>
        </w:rPr>
      </w:pPr>
    </w:p>
    <w:p w14:paraId="188B89A2">
      <w:pPr>
        <w:ind w:firstLine="420" w:firstLineChars="200"/>
        <w:jc w:val="center"/>
        <w:rPr>
          <w:rFonts w:hint="default" w:ascii="Times New Roman" w:hAnsi="Times New Roman" w:eastAsia="黑体" w:cs="Times New Roman"/>
          <w:lang w:val="en-US" w:eastAsia="zh-CN"/>
        </w:rPr>
      </w:pPr>
    </w:p>
    <w:p w14:paraId="1EB09DB4">
      <w:pPr>
        <w:ind w:firstLine="420" w:firstLineChars="200"/>
        <w:jc w:val="center"/>
        <w:rPr>
          <w:rFonts w:hint="default" w:ascii="Times New Roman" w:hAnsi="Times New Roman" w:eastAsia="黑体" w:cs="Times New Roman"/>
          <w:lang w:val="en-US" w:eastAsia="zh-CN"/>
        </w:rPr>
      </w:pPr>
    </w:p>
    <w:p w14:paraId="61170BB5">
      <w:pPr>
        <w:ind w:firstLine="420" w:firstLineChars="200"/>
        <w:jc w:val="center"/>
        <w:rPr>
          <w:rFonts w:hint="default" w:ascii="Times New Roman" w:hAnsi="Times New Roman" w:eastAsia="黑体" w:cs="Times New Roman"/>
          <w:lang w:val="en-US" w:eastAsia="zh-CN"/>
        </w:rPr>
      </w:pPr>
    </w:p>
    <w:p w14:paraId="41F2CFA7">
      <w:pPr>
        <w:ind w:firstLine="420" w:firstLineChars="200"/>
        <w:jc w:val="cente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附录A</w:t>
      </w:r>
    </w:p>
    <w:p w14:paraId="121F1F02">
      <w:pPr>
        <w:ind w:firstLine="420" w:firstLineChars="200"/>
        <w:jc w:val="cente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（资料性）</w:t>
      </w:r>
    </w:p>
    <w:p w14:paraId="41EB0A0A">
      <w:pPr>
        <w:pStyle w:val="81"/>
        <w:tabs>
          <w:tab w:val="center" w:pos="4201"/>
          <w:tab w:val="right" w:leader="dot" w:pos="9298"/>
        </w:tabs>
        <w:spacing w:line="276" w:lineRule="auto"/>
        <w:ind w:firstLine="0" w:firstLineChars="0"/>
        <w:jc w:val="center"/>
        <w:rPr>
          <w:rFonts w:hint="default" w:ascii="Times New Roman" w:hAnsi="Times New Roman" w:eastAsia="黑体" w:cs="Times New Roman"/>
          <w:szCs w:val="21"/>
        </w:rPr>
      </w:pPr>
      <w:r>
        <w:rPr>
          <w:rFonts w:hint="default" w:ascii="Times New Roman" w:hAnsi="Times New Roman" w:eastAsia="黑体" w:cs="Times New Roman"/>
          <w:kern w:val="0"/>
          <w:sz w:val="18"/>
          <w:szCs w:val="18"/>
          <w:lang w:val="en-US" w:eastAsia="zh-CN"/>
        </w:rPr>
        <w:t>附</w:t>
      </w:r>
      <w:r>
        <w:rPr>
          <w:rFonts w:hint="default" w:ascii="Times New Roman" w:hAnsi="Times New Roman" w:eastAsia="黑体" w:cs="Times New Roman"/>
          <w:kern w:val="0"/>
          <w:sz w:val="18"/>
          <w:szCs w:val="18"/>
        </w:rPr>
        <w:t>表</w:t>
      </w:r>
      <w:r>
        <w:rPr>
          <w:rFonts w:hint="default" w:ascii="Times New Roman" w:hAnsi="Times New Roman" w:eastAsia="黑体" w:cs="Times New Roman"/>
          <w:kern w:val="0"/>
          <w:sz w:val="18"/>
          <w:szCs w:val="18"/>
          <w:lang w:val="en-US" w:eastAsia="zh-CN"/>
        </w:rPr>
        <w:t>A.1</w:t>
      </w:r>
      <w:r>
        <w:rPr>
          <w:rFonts w:hint="default" w:ascii="Times New Roman" w:hAnsi="Times New Roman" w:eastAsia="黑体" w:cs="Times New Roman"/>
          <w:kern w:val="0"/>
          <w:sz w:val="18"/>
          <w:szCs w:val="18"/>
          <w:highlight w:val="none"/>
          <w:lang w:val="en-US" w:eastAsia="zh-CN"/>
        </w:rPr>
        <w:t xml:space="preserve"> 常见稀土化合物</w:t>
      </w:r>
      <w:r>
        <w:rPr>
          <w:rFonts w:hint="default" w:ascii="Times New Roman" w:hAnsi="Times New Roman" w:eastAsia="黑体" w:cs="Times New Roman"/>
          <w:kern w:val="0"/>
          <w:sz w:val="18"/>
          <w:szCs w:val="18"/>
        </w:rPr>
        <w:t>比表面积范围</w:t>
      </w:r>
      <w:r>
        <w:rPr>
          <w:rFonts w:hint="default" w:ascii="Times New Roman" w:hAnsi="Times New Roman" w:eastAsia="黑体" w:cs="Times New Roman"/>
          <w:kern w:val="0"/>
          <w:sz w:val="18"/>
          <w:szCs w:val="18"/>
          <w:lang w:val="en-US" w:eastAsia="zh-CN"/>
        </w:rPr>
        <w:t>孔型</w:t>
      </w:r>
      <w:r>
        <w:rPr>
          <w:rFonts w:hint="default" w:ascii="Times New Roman" w:hAnsi="Times New Roman" w:eastAsia="黑体" w:cs="Times New Roman"/>
          <w:kern w:val="0"/>
          <w:sz w:val="18"/>
          <w:szCs w:val="18"/>
        </w:rPr>
        <w:t>及</w:t>
      </w:r>
      <w:r>
        <w:rPr>
          <w:rFonts w:hint="default" w:ascii="Times New Roman" w:hAnsi="Times New Roman" w:eastAsia="黑体" w:cs="Times New Roman"/>
          <w:kern w:val="0"/>
          <w:sz w:val="18"/>
          <w:szCs w:val="18"/>
          <w:lang w:val="en-US" w:eastAsia="zh-CN"/>
        </w:rPr>
        <w:t>推荐测量参数</w:t>
      </w:r>
    </w:p>
    <w:tbl>
      <w:tblPr>
        <w:tblStyle w:val="47"/>
        <w:tblW w:w="959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2399"/>
        <w:gridCol w:w="2399"/>
        <w:gridCol w:w="2399"/>
        <w:gridCol w:w="2399"/>
      </w:tblGrid>
      <w:tr w14:paraId="575D66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399" w:type="dxa"/>
            <w:tcBorders>
              <w:top w:val="single" w:color="auto" w:sz="12" w:space="0"/>
              <w:bottom w:val="single" w:color="auto" w:sz="12" w:space="0"/>
            </w:tcBorders>
            <w:noWrap w:val="0"/>
            <w:vAlign w:val="center"/>
          </w:tcPr>
          <w:p w14:paraId="6ED70E84">
            <w:pPr>
              <w:widowControl/>
              <w:jc w:val="center"/>
              <w:outlineLvl w:val="2"/>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bCs/>
                <w:sz w:val="18"/>
                <w:szCs w:val="18"/>
                <w:lang w:val="en-US" w:eastAsia="zh-CN"/>
              </w:rPr>
              <w:t>孔型</w:t>
            </w:r>
          </w:p>
        </w:tc>
        <w:tc>
          <w:tcPr>
            <w:tcW w:w="2399" w:type="dxa"/>
            <w:tcBorders>
              <w:top w:val="single" w:color="auto" w:sz="12" w:space="0"/>
              <w:bottom w:val="single" w:color="auto" w:sz="12" w:space="0"/>
            </w:tcBorders>
            <w:noWrap w:val="0"/>
            <w:vAlign w:val="center"/>
          </w:tcPr>
          <w:p w14:paraId="4CE0345F">
            <w:pPr>
              <w:widowControl/>
              <w:jc w:val="center"/>
              <w:outlineLvl w:val="2"/>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bCs/>
                <w:sz w:val="18"/>
                <w:szCs w:val="18"/>
                <w:lang w:val="en-US" w:eastAsia="zh-CN"/>
              </w:rPr>
              <w:t>无孔、大孔、介孔</w:t>
            </w:r>
          </w:p>
        </w:tc>
        <w:tc>
          <w:tcPr>
            <w:tcW w:w="2399" w:type="dxa"/>
            <w:tcBorders>
              <w:top w:val="single" w:color="auto" w:sz="12" w:space="0"/>
              <w:bottom w:val="single" w:color="auto" w:sz="12" w:space="0"/>
            </w:tcBorders>
            <w:noWrap w:val="0"/>
            <w:vAlign w:val="center"/>
          </w:tcPr>
          <w:p w14:paraId="7B8A54F3">
            <w:pPr>
              <w:widowControl/>
              <w:jc w:val="center"/>
              <w:outlineLvl w:val="2"/>
              <w:rPr>
                <w:rFonts w:hint="default" w:ascii="Times New Roman" w:hAnsi="Times New Roman" w:eastAsia="宋体" w:cs="Times New Roman"/>
                <w:color w:val="000000"/>
                <w:kern w:val="0"/>
                <w:sz w:val="18"/>
                <w:szCs w:val="18"/>
                <w:lang w:val="en-US" w:eastAsia="zh-CN" w:bidi="ar-SA"/>
              </w:rPr>
            </w:pPr>
            <w:r>
              <w:rPr>
                <w:rFonts w:hint="default" w:ascii="Times New Roman" w:hAnsi="Times New Roman" w:eastAsia="宋体" w:cs="Times New Roman"/>
                <w:bCs/>
                <w:sz w:val="18"/>
                <w:szCs w:val="18"/>
                <w:lang w:val="en-US" w:eastAsia="zh-CN"/>
              </w:rPr>
              <w:t>介孔可能含少量微孔</w:t>
            </w:r>
          </w:p>
        </w:tc>
        <w:tc>
          <w:tcPr>
            <w:tcW w:w="2399" w:type="dxa"/>
            <w:tcBorders>
              <w:top w:val="single" w:color="auto" w:sz="12" w:space="0"/>
              <w:bottom w:val="single" w:color="auto" w:sz="12" w:space="0"/>
            </w:tcBorders>
            <w:noWrap w:val="0"/>
            <w:vAlign w:val="center"/>
          </w:tcPr>
          <w:p w14:paraId="3565CF16">
            <w:pPr>
              <w:widowControl/>
              <w:jc w:val="center"/>
              <w:outlineLvl w:val="2"/>
              <w:rPr>
                <w:rFonts w:hint="default" w:ascii="Times New Roman" w:hAnsi="Times New Roman" w:eastAsia="宋体" w:cs="Times New Roman"/>
                <w:bCs/>
                <w:sz w:val="18"/>
                <w:szCs w:val="18"/>
                <w:highlight w:val="none"/>
              </w:rPr>
            </w:pPr>
            <w:r>
              <w:rPr>
                <w:rFonts w:hint="default" w:ascii="Times New Roman" w:hAnsi="Times New Roman" w:eastAsia="宋体" w:cs="Times New Roman"/>
                <w:bCs/>
                <w:sz w:val="18"/>
                <w:szCs w:val="18"/>
                <w:lang w:val="en-US" w:eastAsia="zh-CN"/>
              </w:rPr>
              <w:t>含大量微孔</w:t>
            </w:r>
          </w:p>
        </w:tc>
      </w:tr>
      <w:tr w14:paraId="36A473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399" w:type="dxa"/>
            <w:tcBorders>
              <w:top w:val="single" w:color="auto" w:sz="12" w:space="0"/>
            </w:tcBorders>
            <w:noWrap w:val="0"/>
            <w:vAlign w:val="center"/>
          </w:tcPr>
          <w:p w14:paraId="2D17E75A">
            <w:pPr>
              <w:spacing w:line="360" w:lineRule="auto"/>
              <w:jc w:val="center"/>
              <w:rPr>
                <w:rFonts w:hint="default" w:ascii="Times New Roman" w:hAnsi="Times New Roman" w:eastAsia="宋体" w:cs="Times New Roman"/>
                <w:kern w:val="0"/>
                <w:sz w:val="18"/>
                <w:szCs w:val="18"/>
                <w:lang w:val="en-US"/>
              </w:rPr>
            </w:pPr>
            <w:r>
              <w:rPr>
                <w:rFonts w:hint="default" w:ascii="Times New Roman" w:hAnsi="Times New Roman" w:eastAsia="宋体" w:cs="Times New Roman"/>
                <w:kern w:val="0"/>
                <w:sz w:val="18"/>
                <w:szCs w:val="18"/>
                <w:lang w:val="en-US" w:eastAsia="zh-CN"/>
              </w:rPr>
              <w:t>稀土化合物名称</w:t>
            </w:r>
          </w:p>
        </w:tc>
        <w:tc>
          <w:tcPr>
            <w:tcW w:w="2399" w:type="dxa"/>
            <w:tcBorders>
              <w:top w:val="single" w:color="auto" w:sz="12" w:space="0"/>
            </w:tcBorders>
            <w:noWrap w:val="0"/>
            <w:vAlign w:val="center"/>
          </w:tcPr>
          <w:p w14:paraId="7C541DAD">
            <w:pPr>
              <w:spacing w:line="360" w:lineRule="auto"/>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碳酸稀土、稀土氧化物、稀土抛光粉</w:t>
            </w:r>
          </w:p>
        </w:tc>
        <w:tc>
          <w:tcPr>
            <w:tcW w:w="2399" w:type="dxa"/>
            <w:tcBorders>
              <w:top w:val="single" w:color="auto" w:sz="12" w:space="0"/>
            </w:tcBorders>
            <w:noWrap w:val="0"/>
            <w:vAlign w:val="center"/>
          </w:tcPr>
          <w:p w14:paraId="284C12E8">
            <w:pPr>
              <w:spacing w:line="360" w:lineRule="auto"/>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rPr>
              <w:t>磷酸稀土、铈锆复合氧化物</w:t>
            </w:r>
          </w:p>
        </w:tc>
        <w:tc>
          <w:tcPr>
            <w:tcW w:w="2399" w:type="dxa"/>
            <w:tcBorders>
              <w:top w:val="single" w:color="auto" w:sz="12" w:space="0"/>
            </w:tcBorders>
            <w:noWrap w:val="0"/>
            <w:vAlign w:val="center"/>
          </w:tcPr>
          <w:p w14:paraId="48B4586B">
            <w:pPr>
              <w:spacing w:line="360" w:lineRule="auto"/>
              <w:jc w:val="center"/>
              <w:rPr>
                <w:rFonts w:hint="default" w:ascii="Times New Roman" w:hAnsi="Times New Roman" w:eastAsia="宋体" w:cs="Times New Roman"/>
                <w:kern w:val="0"/>
                <w:sz w:val="18"/>
                <w:szCs w:val="18"/>
                <w:highlight w:val="none"/>
                <w:lang w:val="en-US" w:eastAsia="zh-CN"/>
              </w:rPr>
            </w:pPr>
            <w:r>
              <w:rPr>
                <w:rFonts w:hint="default" w:ascii="Times New Roman" w:hAnsi="Times New Roman" w:eastAsia="宋体" w:cs="Times New Roman"/>
                <w:kern w:val="0"/>
                <w:sz w:val="18"/>
                <w:szCs w:val="18"/>
              </w:rPr>
              <w:t>稀土催化剂</w:t>
            </w:r>
          </w:p>
        </w:tc>
      </w:tr>
      <w:tr w14:paraId="533D253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399" w:type="dxa"/>
            <w:noWrap w:val="0"/>
            <w:vAlign w:val="center"/>
          </w:tcPr>
          <w:p w14:paraId="77BFF824">
            <w:pPr>
              <w:widowControl/>
              <w:jc w:val="center"/>
              <w:outlineLvl w:val="2"/>
              <w:rPr>
                <w:rFonts w:hint="default" w:ascii="Times New Roman" w:hAnsi="Times New Roman" w:eastAsia="宋体" w:cs="Times New Roman"/>
                <w:kern w:val="0"/>
                <w:sz w:val="18"/>
                <w:szCs w:val="18"/>
                <w:lang w:val="en-US"/>
              </w:rPr>
            </w:pPr>
            <w:r>
              <w:rPr>
                <w:rFonts w:hint="default" w:ascii="Times New Roman" w:hAnsi="Times New Roman" w:eastAsia="宋体" w:cs="Times New Roman"/>
                <w:bCs/>
                <w:sz w:val="18"/>
                <w:szCs w:val="18"/>
              </w:rPr>
              <w:t>比表面积范</w:t>
            </w:r>
            <w:r>
              <w:rPr>
                <w:rFonts w:hint="default" w:ascii="Times New Roman" w:hAnsi="Times New Roman" w:eastAsia="宋体" w:cs="Times New Roman"/>
                <w:bCs/>
                <w:i w:val="0"/>
                <w:iCs w:val="0"/>
                <w:sz w:val="18"/>
                <w:szCs w:val="18"/>
                <w:highlight w:val="none"/>
                <w:vertAlign w:val="baseline"/>
                <w:lang w:val="en-US" w:eastAsia="zh-CN"/>
              </w:rPr>
              <w:t>围</w:t>
            </w:r>
            <w:r>
              <w:rPr>
                <w:rFonts w:hint="default" w:ascii="Times New Roman" w:hAnsi="Times New Roman" w:eastAsia="宋体" w:cs="Times New Roman"/>
                <w:bCs/>
                <w:sz w:val="18"/>
                <w:szCs w:val="18"/>
                <w:lang w:eastAsia="zh-CN"/>
              </w:rPr>
              <w:t>（</w:t>
            </w:r>
            <w:r>
              <w:rPr>
                <w:rFonts w:hint="default" w:ascii="Times New Roman" w:hAnsi="Times New Roman" w:eastAsia="宋体" w:cs="Times New Roman"/>
                <w:bCs/>
                <w:sz w:val="18"/>
                <w:szCs w:val="18"/>
              </w:rPr>
              <w:t>m</w:t>
            </w:r>
            <w:r>
              <w:rPr>
                <w:rFonts w:hint="default" w:ascii="Times New Roman" w:hAnsi="Times New Roman" w:eastAsia="宋体" w:cs="Times New Roman"/>
                <w:bCs/>
                <w:sz w:val="18"/>
                <w:szCs w:val="18"/>
                <w:vertAlign w:val="superscript"/>
              </w:rPr>
              <w:t>2</w:t>
            </w:r>
            <w:r>
              <w:rPr>
                <w:rFonts w:hint="default" w:ascii="Times New Roman" w:hAnsi="Times New Roman" w:eastAsia="宋体" w:cs="Times New Roman"/>
                <w:bCs/>
                <w:sz w:val="18"/>
                <w:szCs w:val="18"/>
              </w:rPr>
              <w:t>/g</w:t>
            </w:r>
            <w:r>
              <w:rPr>
                <w:rFonts w:hint="default" w:ascii="Times New Roman" w:hAnsi="Times New Roman" w:eastAsia="宋体" w:cs="Times New Roman"/>
                <w:bCs/>
                <w:sz w:val="18"/>
                <w:szCs w:val="18"/>
                <w:lang w:eastAsia="zh-CN"/>
              </w:rPr>
              <w:t>）</w:t>
            </w:r>
          </w:p>
        </w:tc>
        <w:tc>
          <w:tcPr>
            <w:tcW w:w="2399" w:type="dxa"/>
            <w:noWrap w:val="0"/>
            <w:vAlign w:val="center"/>
          </w:tcPr>
          <w:p w14:paraId="79DFF1BE">
            <w:pPr>
              <w:spacing w:line="360" w:lineRule="auto"/>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bCs/>
                <w:sz w:val="18"/>
                <w:szCs w:val="18"/>
                <w:lang w:val="en-US" w:eastAsia="zh-CN"/>
              </w:rPr>
              <w:t>1.00</w:t>
            </w:r>
            <w:r>
              <w:rPr>
                <w:rFonts w:hint="default" w:ascii="Times New Roman" w:hAnsi="Times New Roman" w:eastAsia="宋体" w:cs="Times New Roman"/>
                <w:bCs/>
                <w:sz w:val="18"/>
                <w:szCs w:val="18"/>
              </w:rPr>
              <w:t>-</w:t>
            </w:r>
            <w:r>
              <w:rPr>
                <w:rFonts w:hint="default" w:ascii="Times New Roman" w:hAnsi="Times New Roman" w:eastAsia="宋体" w:cs="Times New Roman"/>
                <w:bCs/>
                <w:sz w:val="18"/>
                <w:szCs w:val="18"/>
                <w:lang w:val="en-US" w:eastAsia="zh-CN"/>
              </w:rPr>
              <w:t>8</w:t>
            </w:r>
            <w:r>
              <w:rPr>
                <w:rFonts w:hint="default" w:ascii="Times New Roman" w:hAnsi="Times New Roman" w:eastAsia="宋体" w:cs="Times New Roman"/>
                <w:bCs/>
                <w:sz w:val="18"/>
                <w:szCs w:val="18"/>
              </w:rPr>
              <w:t>0</w:t>
            </w:r>
            <w:r>
              <w:rPr>
                <w:rFonts w:hint="default" w:ascii="Times New Roman" w:hAnsi="Times New Roman" w:eastAsia="宋体" w:cs="Times New Roman"/>
                <w:bCs/>
                <w:sz w:val="18"/>
                <w:szCs w:val="18"/>
                <w:lang w:val="en-US" w:eastAsia="zh-CN"/>
              </w:rPr>
              <w:t>.0</w:t>
            </w:r>
          </w:p>
        </w:tc>
        <w:tc>
          <w:tcPr>
            <w:tcW w:w="2399" w:type="dxa"/>
            <w:noWrap w:val="0"/>
            <w:vAlign w:val="center"/>
          </w:tcPr>
          <w:p w14:paraId="6EFDD161">
            <w:pPr>
              <w:spacing w:line="360" w:lineRule="auto"/>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bCs/>
                <w:sz w:val="18"/>
                <w:szCs w:val="18"/>
                <w:lang w:val="en-US" w:eastAsia="zh-CN"/>
              </w:rPr>
              <w:t>8</w:t>
            </w:r>
            <w:r>
              <w:rPr>
                <w:rFonts w:hint="default" w:ascii="Times New Roman" w:hAnsi="Times New Roman" w:eastAsia="宋体" w:cs="Times New Roman"/>
                <w:bCs/>
                <w:sz w:val="18"/>
                <w:szCs w:val="18"/>
              </w:rPr>
              <w:t>0</w:t>
            </w:r>
            <w:r>
              <w:rPr>
                <w:rFonts w:hint="default" w:ascii="Times New Roman" w:hAnsi="Times New Roman" w:eastAsia="宋体" w:cs="Times New Roman"/>
                <w:bCs/>
                <w:sz w:val="18"/>
                <w:szCs w:val="18"/>
                <w:lang w:val="en-US" w:eastAsia="zh-CN"/>
              </w:rPr>
              <w:t>.0</w:t>
            </w:r>
            <w:r>
              <w:rPr>
                <w:rFonts w:hint="default" w:ascii="Times New Roman" w:hAnsi="Times New Roman" w:eastAsia="宋体" w:cs="Times New Roman"/>
                <w:bCs/>
                <w:sz w:val="18"/>
                <w:szCs w:val="18"/>
              </w:rPr>
              <w:t>-</w:t>
            </w:r>
            <w:r>
              <w:rPr>
                <w:rFonts w:hint="default" w:ascii="Times New Roman" w:hAnsi="Times New Roman" w:eastAsia="宋体" w:cs="Times New Roman"/>
                <w:bCs/>
                <w:sz w:val="18"/>
                <w:szCs w:val="18"/>
                <w:lang w:val="en-US" w:eastAsia="zh-CN"/>
              </w:rPr>
              <w:t>3</w:t>
            </w:r>
            <w:r>
              <w:rPr>
                <w:rFonts w:hint="default" w:ascii="Times New Roman" w:hAnsi="Times New Roman" w:eastAsia="宋体" w:cs="Times New Roman"/>
                <w:bCs/>
                <w:sz w:val="18"/>
                <w:szCs w:val="18"/>
              </w:rPr>
              <w:t>00</w:t>
            </w:r>
          </w:p>
        </w:tc>
        <w:tc>
          <w:tcPr>
            <w:tcW w:w="2399" w:type="dxa"/>
            <w:noWrap w:val="0"/>
            <w:vAlign w:val="center"/>
          </w:tcPr>
          <w:p w14:paraId="789BC24B">
            <w:pPr>
              <w:spacing w:line="360" w:lineRule="auto"/>
              <w:jc w:val="center"/>
              <w:rPr>
                <w:rFonts w:hint="default" w:ascii="Times New Roman" w:hAnsi="Times New Roman" w:eastAsia="宋体" w:cs="Times New Roman"/>
                <w:kern w:val="0"/>
                <w:sz w:val="18"/>
                <w:szCs w:val="18"/>
                <w:highlight w:val="none"/>
                <w:lang w:val="en-US" w:eastAsia="zh-CN"/>
              </w:rPr>
            </w:pPr>
            <w:r>
              <w:rPr>
                <w:rFonts w:hint="default" w:ascii="Times New Roman" w:hAnsi="Times New Roman" w:eastAsia="宋体" w:cs="Times New Roman"/>
                <w:bCs/>
                <w:sz w:val="18"/>
                <w:szCs w:val="18"/>
                <w:lang w:val="en-US" w:eastAsia="zh-CN"/>
              </w:rPr>
              <w:t>3</w:t>
            </w:r>
            <w:r>
              <w:rPr>
                <w:rFonts w:hint="default" w:ascii="Times New Roman" w:hAnsi="Times New Roman" w:eastAsia="宋体" w:cs="Times New Roman"/>
                <w:bCs/>
                <w:sz w:val="18"/>
                <w:szCs w:val="18"/>
              </w:rPr>
              <w:t>00-</w:t>
            </w:r>
            <w:r>
              <w:rPr>
                <w:rFonts w:hint="default" w:ascii="Times New Roman" w:hAnsi="Times New Roman" w:eastAsia="宋体" w:cs="Times New Roman"/>
                <w:bCs/>
                <w:sz w:val="18"/>
                <w:szCs w:val="18"/>
                <w:lang w:val="en-US" w:eastAsia="zh-CN"/>
              </w:rPr>
              <w:t>9</w:t>
            </w:r>
            <w:r>
              <w:rPr>
                <w:rFonts w:hint="default" w:ascii="Times New Roman" w:hAnsi="Times New Roman" w:eastAsia="宋体" w:cs="Times New Roman"/>
                <w:bCs/>
                <w:sz w:val="18"/>
                <w:szCs w:val="18"/>
              </w:rPr>
              <w:t>00</w:t>
            </w:r>
          </w:p>
        </w:tc>
      </w:tr>
      <w:tr w14:paraId="293D75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399" w:type="dxa"/>
            <w:noWrap w:val="0"/>
            <w:vAlign w:val="center"/>
          </w:tcPr>
          <w:p w14:paraId="3778A09B">
            <w:pPr>
              <w:widowControl/>
              <w:jc w:val="center"/>
              <w:outlineLvl w:val="2"/>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color w:val="auto"/>
                <w:kern w:val="0"/>
                <w:sz w:val="18"/>
                <w:szCs w:val="18"/>
                <w:lang w:val="en-US" w:eastAsia="zh-CN" w:bidi="ar-SA"/>
              </w:rPr>
              <w:t>称样量</w:t>
            </w:r>
            <w:r>
              <w:rPr>
                <w:rFonts w:hint="default" w:ascii="Times New Roman" w:hAnsi="Times New Roman" w:eastAsia="宋体" w:cs="Times New Roman"/>
                <w:bCs/>
                <w:sz w:val="18"/>
                <w:szCs w:val="18"/>
                <w:lang w:eastAsia="zh-CN"/>
              </w:rPr>
              <w:t>（</w:t>
            </w:r>
            <w:r>
              <w:rPr>
                <w:rFonts w:hint="default" w:ascii="Times New Roman" w:hAnsi="Times New Roman" w:eastAsia="宋体" w:cs="Times New Roman"/>
                <w:color w:val="auto"/>
                <w:kern w:val="0"/>
                <w:sz w:val="18"/>
                <w:szCs w:val="18"/>
                <w:lang w:val="en-US" w:eastAsia="zh-CN" w:bidi="ar-SA"/>
              </w:rPr>
              <w:t>g</w:t>
            </w:r>
            <w:r>
              <w:rPr>
                <w:rFonts w:hint="default" w:ascii="Times New Roman" w:hAnsi="Times New Roman" w:eastAsia="宋体" w:cs="Times New Roman"/>
                <w:bCs/>
                <w:sz w:val="18"/>
                <w:szCs w:val="18"/>
                <w:lang w:eastAsia="zh-CN"/>
              </w:rPr>
              <w:t>）</w:t>
            </w:r>
          </w:p>
        </w:tc>
        <w:tc>
          <w:tcPr>
            <w:tcW w:w="2399" w:type="dxa"/>
            <w:noWrap w:val="0"/>
            <w:vAlign w:val="center"/>
          </w:tcPr>
          <w:p w14:paraId="641586EA">
            <w:pPr>
              <w:spacing w:line="360" w:lineRule="auto"/>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color w:val="auto"/>
                <w:kern w:val="0"/>
                <w:sz w:val="18"/>
                <w:szCs w:val="18"/>
                <w:lang w:val="en-US" w:eastAsia="zh-CN" w:bidi="ar-SA"/>
              </w:rPr>
              <w:t>0.8-1.0</w:t>
            </w:r>
          </w:p>
        </w:tc>
        <w:tc>
          <w:tcPr>
            <w:tcW w:w="2399" w:type="dxa"/>
            <w:noWrap w:val="0"/>
            <w:vAlign w:val="center"/>
          </w:tcPr>
          <w:p w14:paraId="2DE26E8F">
            <w:pPr>
              <w:spacing w:line="360" w:lineRule="auto"/>
              <w:jc w:val="center"/>
              <w:rPr>
                <w:rFonts w:hint="default" w:ascii="Times New Roman" w:hAnsi="Times New Roman" w:eastAsia="宋体" w:cs="Times New Roman"/>
                <w:bCs/>
                <w:sz w:val="18"/>
                <w:szCs w:val="18"/>
                <w:lang w:val="en-US" w:eastAsia="zh-CN"/>
              </w:rPr>
            </w:pPr>
            <w:r>
              <w:rPr>
                <w:rFonts w:hint="default" w:ascii="Times New Roman" w:hAnsi="Times New Roman" w:eastAsia="宋体" w:cs="Times New Roman"/>
                <w:color w:val="auto"/>
                <w:kern w:val="0"/>
                <w:sz w:val="18"/>
                <w:szCs w:val="18"/>
                <w:lang w:val="en-US" w:eastAsia="zh-CN" w:bidi="ar-SA"/>
              </w:rPr>
              <w:t>0.1-0.3</w:t>
            </w:r>
          </w:p>
        </w:tc>
        <w:tc>
          <w:tcPr>
            <w:tcW w:w="2399" w:type="dxa"/>
            <w:noWrap w:val="0"/>
            <w:vAlign w:val="center"/>
          </w:tcPr>
          <w:p w14:paraId="55AC1A1E">
            <w:pPr>
              <w:spacing w:line="360" w:lineRule="auto"/>
              <w:jc w:val="center"/>
              <w:rPr>
                <w:rFonts w:hint="default" w:ascii="Times New Roman" w:hAnsi="Times New Roman" w:eastAsia="宋体" w:cs="Times New Roman"/>
                <w:bCs/>
                <w:i w:val="0"/>
                <w:iCs w:val="0"/>
                <w:sz w:val="18"/>
                <w:szCs w:val="18"/>
                <w:highlight w:val="none"/>
                <w:vertAlign w:val="baseline"/>
                <w:lang w:val="en-US" w:eastAsia="zh-CN"/>
              </w:rPr>
            </w:pPr>
            <w:r>
              <w:rPr>
                <w:rFonts w:hint="default" w:ascii="Times New Roman" w:hAnsi="Times New Roman" w:eastAsia="宋体" w:cs="Times New Roman"/>
                <w:color w:val="auto"/>
                <w:kern w:val="0"/>
                <w:sz w:val="18"/>
                <w:szCs w:val="18"/>
                <w:lang w:val="en-US" w:eastAsia="zh-CN" w:bidi="ar-SA"/>
              </w:rPr>
              <w:t>0.1</w:t>
            </w:r>
          </w:p>
        </w:tc>
      </w:tr>
      <w:tr w14:paraId="2DEE76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399" w:type="dxa"/>
            <w:noWrap w:val="0"/>
            <w:vAlign w:val="center"/>
          </w:tcPr>
          <w:p w14:paraId="302D3B4C">
            <w:pPr>
              <w:widowControl/>
              <w:jc w:val="center"/>
              <w:outlineLvl w:val="2"/>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color w:val="auto"/>
                <w:kern w:val="0"/>
                <w:sz w:val="18"/>
                <w:szCs w:val="18"/>
                <w:lang w:val="en-US" w:eastAsia="zh-CN"/>
              </w:rPr>
              <w:t>脱气时间</w:t>
            </w:r>
            <w:r>
              <w:rPr>
                <w:rFonts w:hint="default" w:ascii="Times New Roman" w:hAnsi="Times New Roman" w:eastAsia="宋体" w:cs="Times New Roman"/>
                <w:bCs/>
                <w:sz w:val="18"/>
                <w:szCs w:val="18"/>
                <w:lang w:eastAsia="zh-CN"/>
              </w:rPr>
              <w:t>（</w:t>
            </w:r>
            <w:r>
              <w:rPr>
                <w:rFonts w:hint="default" w:ascii="Times New Roman" w:hAnsi="Times New Roman" w:eastAsia="宋体" w:cs="Times New Roman"/>
                <w:color w:val="auto"/>
                <w:kern w:val="0"/>
                <w:sz w:val="18"/>
                <w:szCs w:val="18"/>
                <w:lang w:val="en-US" w:eastAsia="zh-CN"/>
              </w:rPr>
              <w:t>h</w:t>
            </w:r>
            <w:r>
              <w:rPr>
                <w:rFonts w:hint="default" w:ascii="Times New Roman" w:hAnsi="Times New Roman" w:eastAsia="宋体" w:cs="Times New Roman"/>
                <w:bCs/>
                <w:sz w:val="18"/>
                <w:szCs w:val="18"/>
                <w:lang w:eastAsia="zh-CN"/>
              </w:rPr>
              <w:t>）</w:t>
            </w:r>
          </w:p>
        </w:tc>
        <w:tc>
          <w:tcPr>
            <w:tcW w:w="2399" w:type="dxa"/>
            <w:noWrap w:val="0"/>
            <w:vAlign w:val="center"/>
          </w:tcPr>
          <w:p w14:paraId="73AC4BFA">
            <w:pPr>
              <w:spacing w:line="360" w:lineRule="auto"/>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color w:val="auto"/>
                <w:kern w:val="0"/>
                <w:sz w:val="18"/>
                <w:szCs w:val="18"/>
                <w:lang w:val="en-US" w:eastAsia="zh-CN"/>
              </w:rPr>
              <w:t>≥</w:t>
            </w:r>
            <w:r>
              <w:rPr>
                <w:rFonts w:hint="default" w:ascii="Times New Roman" w:hAnsi="Times New Roman" w:eastAsia="宋体" w:cs="Times New Roman"/>
                <w:color w:val="auto"/>
                <w:kern w:val="0"/>
                <w:sz w:val="18"/>
                <w:szCs w:val="18"/>
                <w:lang w:val="en-US" w:eastAsia="zh-CN"/>
              </w:rPr>
              <w:t>2</w:t>
            </w:r>
          </w:p>
        </w:tc>
        <w:tc>
          <w:tcPr>
            <w:tcW w:w="2399" w:type="dxa"/>
            <w:noWrap w:val="0"/>
            <w:vAlign w:val="center"/>
          </w:tcPr>
          <w:p w14:paraId="067F2791">
            <w:pPr>
              <w:spacing w:line="360" w:lineRule="auto"/>
              <w:jc w:val="center"/>
              <w:rPr>
                <w:rFonts w:hint="default" w:ascii="Times New Roman" w:hAnsi="Times New Roman" w:eastAsia="宋体" w:cs="Times New Roman"/>
                <w:bCs/>
                <w:sz w:val="18"/>
                <w:szCs w:val="18"/>
                <w:lang w:val="en-US" w:eastAsia="zh-CN"/>
              </w:rPr>
            </w:pPr>
            <w:r>
              <w:rPr>
                <w:rFonts w:hint="default" w:ascii="Times New Roman" w:hAnsi="Times New Roman" w:eastAsia="宋体" w:cs="Times New Roman"/>
                <w:color w:val="auto"/>
                <w:kern w:val="0"/>
                <w:sz w:val="18"/>
                <w:szCs w:val="18"/>
                <w:lang w:val="en-US" w:eastAsia="zh-CN"/>
              </w:rPr>
              <w:t>≥</w:t>
            </w:r>
            <w:r>
              <w:rPr>
                <w:rFonts w:hint="default" w:ascii="Times New Roman" w:hAnsi="Times New Roman" w:eastAsia="宋体" w:cs="Times New Roman"/>
                <w:color w:val="auto"/>
                <w:kern w:val="0"/>
                <w:sz w:val="18"/>
                <w:szCs w:val="18"/>
                <w:lang w:val="en-US" w:eastAsia="zh-CN"/>
              </w:rPr>
              <w:t>3</w:t>
            </w:r>
          </w:p>
        </w:tc>
        <w:tc>
          <w:tcPr>
            <w:tcW w:w="2399" w:type="dxa"/>
            <w:noWrap w:val="0"/>
            <w:vAlign w:val="center"/>
          </w:tcPr>
          <w:p w14:paraId="6DF2A091">
            <w:pPr>
              <w:spacing w:line="360" w:lineRule="auto"/>
              <w:jc w:val="center"/>
              <w:rPr>
                <w:rFonts w:hint="default" w:ascii="Times New Roman" w:hAnsi="Times New Roman" w:eastAsia="宋体" w:cs="Times New Roman"/>
                <w:bCs/>
                <w:i w:val="0"/>
                <w:iCs w:val="0"/>
                <w:sz w:val="18"/>
                <w:szCs w:val="18"/>
                <w:highlight w:val="none"/>
                <w:vertAlign w:val="baseline"/>
                <w:lang w:val="en-US" w:eastAsia="zh-CN"/>
              </w:rPr>
            </w:pPr>
            <w:r>
              <w:rPr>
                <w:rFonts w:hint="default" w:ascii="Times New Roman" w:hAnsi="Times New Roman" w:eastAsia="宋体" w:cs="Times New Roman"/>
                <w:color w:val="auto"/>
                <w:kern w:val="0"/>
                <w:sz w:val="18"/>
                <w:szCs w:val="18"/>
                <w:lang w:val="en-US" w:eastAsia="zh-CN"/>
              </w:rPr>
              <w:t>≥</w:t>
            </w:r>
            <w:r>
              <w:rPr>
                <w:rFonts w:hint="default" w:ascii="Times New Roman" w:hAnsi="Times New Roman" w:eastAsia="宋体" w:cs="Times New Roman"/>
                <w:color w:val="auto"/>
                <w:kern w:val="0"/>
                <w:sz w:val="18"/>
                <w:szCs w:val="18"/>
                <w:lang w:val="en-US" w:eastAsia="zh-CN"/>
              </w:rPr>
              <w:t>4</w:t>
            </w:r>
          </w:p>
        </w:tc>
      </w:tr>
      <w:tr w14:paraId="7CFD1F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399" w:type="dxa"/>
            <w:noWrap w:val="0"/>
            <w:vAlign w:val="center"/>
          </w:tcPr>
          <w:p w14:paraId="1D420B1E">
            <w:pPr>
              <w:spacing w:line="360" w:lineRule="auto"/>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bCs/>
                <w:i w:val="0"/>
                <w:iCs w:val="0"/>
                <w:sz w:val="18"/>
                <w:szCs w:val="18"/>
                <w:lang w:val="en-US" w:eastAsia="zh-CN"/>
              </w:rPr>
              <w:t>相对压力</w:t>
            </w:r>
            <w:r>
              <w:rPr>
                <w:rFonts w:hint="default" w:ascii="Times New Roman" w:hAnsi="Times New Roman" w:eastAsia="宋体" w:cs="Times New Roman"/>
                <w:bCs/>
                <w:sz w:val="18"/>
                <w:szCs w:val="18"/>
                <w:vertAlign w:val="baseline"/>
                <w:lang w:val="en-US" w:eastAsia="zh-CN"/>
              </w:rPr>
              <w:t>点位</w:t>
            </w:r>
            <w:r>
              <w:rPr>
                <w:rFonts w:hint="default" w:ascii="Times New Roman" w:hAnsi="Times New Roman" w:eastAsia="宋体" w:cs="Times New Roman"/>
                <w:bCs/>
                <w:i/>
                <w:iCs/>
                <w:sz w:val="18"/>
                <w:szCs w:val="18"/>
                <w:highlight w:val="none"/>
              </w:rPr>
              <w:t>P/P</w:t>
            </w:r>
            <w:r>
              <w:rPr>
                <w:rFonts w:hint="default" w:ascii="Times New Roman" w:hAnsi="Times New Roman" w:eastAsia="宋体" w:cs="Times New Roman"/>
                <w:bCs/>
                <w:i/>
                <w:iCs/>
                <w:sz w:val="18"/>
                <w:szCs w:val="18"/>
                <w:highlight w:val="none"/>
                <w:vertAlign w:val="subscript"/>
              </w:rPr>
              <w:t>0</w:t>
            </w:r>
          </w:p>
        </w:tc>
        <w:tc>
          <w:tcPr>
            <w:tcW w:w="2399" w:type="dxa"/>
            <w:noWrap w:val="0"/>
            <w:vAlign w:val="center"/>
          </w:tcPr>
          <w:p w14:paraId="7E86D592">
            <w:pPr>
              <w:spacing w:line="360" w:lineRule="auto"/>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0.05、0.10、0.15、0.20、0.25、0.30</w:t>
            </w:r>
          </w:p>
        </w:tc>
        <w:tc>
          <w:tcPr>
            <w:tcW w:w="2399" w:type="dxa"/>
            <w:noWrap w:val="0"/>
            <w:vAlign w:val="center"/>
          </w:tcPr>
          <w:p w14:paraId="697CC929">
            <w:pPr>
              <w:spacing w:line="360" w:lineRule="auto"/>
              <w:jc w:val="center"/>
              <w:rPr>
                <w:rFonts w:hint="default" w:ascii="Times New Roman" w:hAnsi="Times New Roman" w:eastAsia="宋体" w:cs="Times New Roman"/>
                <w:bCs/>
                <w:sz w:val="18"/>
                <w:szCs w:val="18"/>
                <w:lang w:val="en-US" w:eastAsia="zh-CN"/>
              </w:rPr>
            </w:pPr>
            <w:r>
              <w:rPr>
                <w:rFonts w:hint="default" w:ascii="Times New Roman" w:hAnsi="Times New Roman" w:eastAsia="宋体" w:cs="Times New Roman"/>
                <w:kern w:val="0"/>
                <w:sz w:val="18"/>
                <w:szCs w:val="18"/>
                <w:lang w:val="en-US" w:eastAsia="zh-CN"/>
              </w:rPr>
              <w:t>0.01、0.03、0.05、0.07、0.10、0.15、0.20、0.25</w:t>
            </w:r>
          </w:p>
        </w:tc>
        <w:tc>
          <w:tcPr>
            <w:tcW w:w="2399" w:type="dxa"/>
            <w:noWrap w:val="0"/>
            <w:vAlign w:val="center"/>
          </w:tcPr>
          <w:p w14:paraId="00C30A94">
            <w:pPr>
              <w:spacing w:line="360" w:lineRule="auto"/>
              <w:jc w:val="center"/>
              <w:rPr>
                <w:rFonts w:hint="default" w:ascii="Times New Roman" w:hAnsi="Times New Roman" w:eastAsia="宋体" w:cs="Times New Roman"/>
                <w:bCs/>
                <w:i w:val="0"/>
                <w:iCs w:val="0"/>
                <w:sz w:val="18"/>
                <w:szCs w:val="18"/>
                <w:highlight w:val="none"/>
                <w:vertAlign w:val="baseline"/>
                <w:lang w:val="en-US" w:eastAsia="zh-CN"/>
              </w:rPr>
            </w:pPr>
            <w:r>
              <w:rPr>
                <w:rFonts w:hint="default" w:ascii="Times New Roman" w:hAnsi="Times New Roman" w:eastAsia="宋体" w:cs="Times New Roman"/>
                <w:kern w:val="0"/>
                <w:sz w:val="18"/>
                <w:szCs w:val="18"/>
                <w:lang w:val="en-US" w:eastAsia="zh-CN"/>
              </w:rPr>
              <w:t>0.005、0.007、0.009、0.01、0.03、0.05、0.07、0.10</w:t>
            </w:r>
          </w:p>
        </w:tc>
      </w:tr>
      <w:tr w14:paraId="3B5C2FC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2399" w:type="dxa"/>
            <w:noWrap w:val="0"/>
            <w:vAlign w:val="center"/>
          </w:tcPr>
          <w:p w14:paraId="772B5277">
            <w:pPr>
              <w:spacing w:line="360" w:lineRule="auto"/>
              <w:jc w:val="center"/>
              <w:rPr>
                <w:rFonts w:hint="default" w:ascii="Times New Roman" w:hAnsi="Times New Roman" w:eastAsia="宋体" w:cs="Times New Roman"/>
                <w:kern w:val="0"/>
                <w:sz w:val="18"/>
                <w:szCs w:val="18"/>
              </w:rPr>
            </w:pPr>
            <w:r>
              <w:rPr>
                <w:rFonts w:hint="default" w:ascii="Times New Roman" w:hAnsi="Times New Roman" w:eastAsia="宋体" w:cs="Times New Roman"/>
                <w:bCs/>
                <w:i/>
                <w:iCs/>
                <w:sz w:val="18"/>
                <w:szCs w:val="18"/>
                <w:highlight w:val="none"/>
              </w:rPr>
              <w:t>P/P</w:t>
            </w:r>
            <w:r>
              <w:rPr>
                <w:rFonts w:hint="default" w:ascii="Times New Roman" w:hAnsi="Times New Roman" w:eastAsia="宋体" w:cs="Times New Roman"/>
                <w:bCs/>
                <w:i/>
                <w:iCs/>
                <w:sz w:val="18"/>
                <w:szCs w:val="18"/>
                <w:highlight w:val="none"/>
                <w:vertAlign w:val="subscript"/>
              </w:rPr>
              <w:t>0</w:t>
            </w:r>
            <w:r>
              <w:rPr>
                <w:rFonts w:hint="default" w:ascii="Times New Roman" w:hAnsi="Times New Roman" w:eastAsia="宋体" w:cs="Times New Roman"/>
                <w:bCs/>
                <w:i w:val="0"/>
                <w:iCs w:val="0"/>
                <w:sz w:val="18"/>
                <w:szCs w:val="18"/>
                <w:highlight w:val="none"/>
                <w:vertAlign w:val="baseline"/>
                <w:lang w:val="en-US" w:eastAsia="zh-CN"/>
              </w:rPr>
              <w:t>取点范围</w:t>
            </w:r>
          </w:p>
        </w:tc>
        <w:tc>
          <w:tcPr>
            <w:tcW w:w="2399" w:type="dxa"/>
            <w:noWrap w:val="0"/>
            <w:vAlign w:val="center"/>
          </w:tcPr>
          <w:p w14:paraId="22CEB909">
            <w:pPr>
              <w:spacing w:line="360" w:lineRule="auto"/>
              <w:jc w:val="center"/>
              <w:rPr>
                <w:rFonts w:hint="default" w:ascii="Times New Roman" w:hAnsi="Times New Roman" w:eastAsia="宋体" w:cs="Times New Roman"/>
                <w:kern w:val="0"/>
                <w:sz w:val="18"/>
                <w:szCs w:val="18"/>
              </w:rPr>
            </w:pPr>
            <w:r>
              <w:rPr>
                <w:rFonts w:hint="default" w:ascii="Times New Roman" w:hAnsi="Times New Roman" w:eastAsia="宋体" w:cs="Times New Roman"/>
                <w:bCs/>
                <w:i w:val="0"/>
                <w:iCs w:val="0"/>
                <w:sz w:val="18"/>
                <w:szCs w:val="18"/>
                <w:highlight w:val="none"/>
                <w:vertAlign w:val="baseline"/>
                <w:lang w:val="en-US" w:eastAsia="zh-CN"/>
              </w:rPr>
              <w:t>0.005-0.3</w:t>
            </w:r>
          </w:p>
        </w:tc>
        <w:tc>
          <w:tcPr>
            <w:tcW w:w="2399" w:type="dxa"/>
            <w:noWrap w:val="0"/>
            <w:vAlign w:val="center"/>
          </w:tcPr>
          <w:p w14:paraId="339499FA">
            <w:pPr>
              <w:spacing w:line="360" w:lineRule="auto"/>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bCs/>
                <w:i w:val="0"/>
                <w:iCs w:val="0"/>
                <w:sz w:val="18"/>
                <w:szCs w:val="18"/>
                <w:highlight w:val="none"/>
                <w:vertAlign w:val="baseline"/>
                <w:lang w:val="en-US" w:eastAsia="zh-CN"/>
              </w:rPr>
              <w:t>0.01-0.1</w:t>
            </w:r>
          </w:p>
        </w:tc>
        <w:tc>
          <w:tcPr>
            <w:tcW w:w="2399" w:type="dxa"/>
            <w:noWrap w:val="0"/>
            <w:vAlign w:val="center"/>
          </w:tcPr>
          <w:p w14:paraId="2B3D8D2C">
            <w:pPr>
              <w:spacing w:line="360" w:lineRule="auto"/>
              <w:jc w:val="center"/>
              <w:rPr>
                <w:rFonts w:hint="default" w:ascii="Times New Roman" w:hAnsi="Times New Roman" w:eastAsia="宋体" w:cs="Times New Roman"/>
                <w:kern w:val="0"/>
                <w:sz w:val="18"/>
                <w:szCs w:val="18"/>
                <w:highlight w:val="none"/>
                <w:lang w:val="en-US" w:eastAsia="zh-CN"/>
              </w:rPr>
            </w:pPr>
            <w:r>
              <w:rPr>
                <w:rFonts w:hint="default" w:ascii="Times New Roman" w:hAnsi="Times New Roman" w:eastAsia="宋体" w:cs="Times New Roman"/>
                <w:bCs/>
                <w:i w:val="0"/>
                <w:iCs w:val="0"/>
                <w:sz w:val="18"/>
                <w:szCs w:val="18"/>
                <w:highlight w:val="none"/>
                <w:vertAlign w:val="baseline"/>
                <w:lang w:val="en-US" w:eastAsia="zh-CN"/>
              </w:rPr>
              <w:t>0.005-0.01</w:t>
            </w:r>
          </w:p>
        </w:tc>
      </w:tr>
    </w:tbl>
    <w:p w14:paraId="4114B022">
      <w:pPr>
        <w:pStyle w:val="81"/>
        <w:tabs>
          <w:tab w:val="center" w:pos="4201"/>
          <w:tab w:val="right" w:leader="dot" w:pos="9298"/>
        </w:tabs>
        <w:spacing w:line="276" w:lineRule="auto"/>
        <w:ind w:firstLine="0" w:firstLineChars="0"/>
        <w:rPr>
          <w:rFonts w:hint="default" w:ascii="Times New Roman" w:hAnsi="Times New Roman" w:eastAsia="黑体" w:cs="Times New Roman"/>
          <w:szCs w:val="21"/>
        </w:rPr>
      </w:pPr>
      <w:r>
        <w:rPr>
          <w:rFonts w:hint="default" w:ascii="Times New Roman" w:hAnsi="Times New Roman" w:cs="Times New Roman"/>
        </w:rPr>
        <mc:AlternateContent>
          <mc:Choice Requires="wps">
            <w:drawing>
              <wp:anchor distT="0" distB="0" distL="114300" distR="114300" simplePos="0" relativeHeight="251669504" behindDoc="0" locked="0" layoutInCell="1" allowOverlap="1">
                <wp:simplePos x="0" y="0"/>
                <wp:positionH relativeFrom="column">
                  <wp:posOffset>1970405</wp:posOffset>
                </wp:positionH>
                <wp:positionV relativeFrom="paragraph">
                  <wp:posOffset>189230</wp:posOffset>
                </wp:positionV>
                <wp:extent cx="2105660" cy="0"/>
                <wp:effectExtent l="0" t="9525" r="12700" b="13335"/>
                <wp:wrapNone/>
                <wp:docPr id="13" name="直接连接符 3"/>
                <wp:cNvGraphicFramePr/>
                <a:graphic xmlns:a="http://schemas.openxmlformats.org/drawingml/2006/main">
                  <a:graphicData uri="http://schemas.microsoft.com/office/word/2010/wordprocessingShape">
                    <wps:wsp>
                      <wps:cNvCnPr/>
                      <wps:spPr>
                        <a:xfrm>
                          <a:off x="2690495" y="2448560"/>
                          <a:ext cx="2105660" cy="0"/>
                        </a:xfrm>
                        <a:prstGeom prst="straightConnector1">
                          <a:avLst/>
                        </a:prstGeom>
                        <a:ln w="19050" cap="flat" cmpd="sng">
                          <a:solidFill>
                            <a:srgbClr val="000000"/>
                          </a:solidFill>
                          <a:prstDash val="solid"/>
                          <a:round/>
                          <a:headEnd type="none" w="med" len="med"/>
                          <a:tailEnd type="none" w="med" len="med"/>
                        </a:ln>
                        <a:effectLst/>
                      </wps:spPr>
                      <wps:bodyPr/>
                    </wps:wsp>
                  </a:graphicData>
                </a:graphic>
              </wp:anchor>
            </w:drawing>
          </mc:Choice>
          <mc:Fallback>
            <w:pict>
              <v:shape id="直接连接符 3" o:spid="_x0000_s1026" o:spt="32" type="#_x0000_t32" style="position:absolute;left:0pt;margin-left:155.15pt;margin-top:14.9pt;height:0pt;width:165.8pt;z-index:251669504;mso-width-relative:page;mso-height-relative:page;" filled="f" stroked="t" coordsize="21600,21600" o:gfxdata="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JTn9UAAAAJAQAADwAAAAAAAAABACAAAAAi&#10;AAAAZHJzL2Rvd25yZXYueG1sUEsBAhQAFAAAAAgAh07iQKpyz24NAgAADAQAAA4AAAAAAAAAAQAg&#10;AAAAJAEAAGRycy9lMm9Eb2MueG1sUEsFBgAAAAAGAAYAWQEAAKMFAAAAAA==&#10;">
                <v:fill on="f" focussize="0,0"/>
                <v:stroke weight="1.5pt" color="#000000" joinstyle="round"/>
                <v:imagedata o:title=""/>
                <o:lock v:ext="edit" aspectratio="f"/>
              </v:shape>
            </w:pict>
          </mc:Fallback>
        </mc:AlternateContent>
      </w:r>
    </w:p>
    <w:sectPr>
      <w:footerReference r:id="rId16" w:type="default"/>
      <w:footerReference r:id="rId17" w:type="even"/>
      <w:pgSz w:w="11906" w:h="16838"/>
      <w:pgMar w:top="567" w:right="1134" w:bottom="1134" w:left="1418" w:header="1418" w:footer="1134" w:gutter="0"/>
      <w:pgNumType w:fmt="decimal"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姚体">
    <w:panose1 w:val="02010601030101010101"/>
    <w:charset w:val="86"/>
    <w:family w:val="auto"/>
    <w:pitch w:val="default"/>
    <w:sig w:usb0="00000003" w:usb1="080E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Cambria Math">
    <w:panose1 w:val="02040503050406030204"/>
    <w:charset w:val="00"/>
    <w:family w:val="auto"/>
    <w:pitch w:val="default"/>
    <w:sig w:usb0="E00006FF" w:usb1="420024FF" w:usb2="02000000" w:usb3="00000000" w:csb0="2000019F" w:csb1="00000000"/>
  </w:font>
  <w:font w:name="MS Mincho">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A9BEA">
    <w:pPr>
      <w:pStyle w:val="30"/>
      <w:ind w:left="780" w:right="210" w:hanging="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28ADD">
    <w:pPr>
      <w:pStyle w:val="30"/>
      <w:ind w:left="780" w:right="210" w:hanging="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EB7C6">
    <w:pPr>
      <w:pStyle w:val="30"/>
      <w:ind w:left="780" w:right="210" w:hanging="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A189ED">
                          <w:pPr>
                            <w:pStyle w:val="3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cU4BcoBAACbAwAADgAAAGRycy9lMm9Eb2MueG1srVNLbtswEN0XyB0I&#10;7mPKRlE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DW7CW0osNzjx8/dv5x+/zj+/&#10;kmWZBOo9VJj35DEzDnduwOTZD+hMvIc2mPRFRgTjKO/pIq8cIhHpUbkqywJDAmPzBfHZ83MfIL6X&#10;zpBk1DTg/LKs/PgIcUydU1I16+6V1nmG2v7lQMzkYan3scdkxWE3TIR2rjkhnx5HX1OLm06JfrCo&#10;bNqS2QizsZuNgw9q3+U1SvXA3x4iNpF7SxVG2Kkwziyzm/YrLcWf95z1/E9t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kcU4BcoBAACbAwAADgAAAAAAAAABACAAAAAeAQAAZHJzL2Uyb0Rv&#10;Yy54bWxQSwUGAAAAAAYABgBZAQAAWgUAAAAA&#10;">
              <v:fill on="f" focussize="0,0"/>
              <v:stroke on="f"/>
              <v:imagedata o:title=""/>
              <o:lock v:ext="edit" aspectratio="f"/>
              <v:textbox inset="0mm,0mm,0mm,0mm" style="mso-fit-shape-to-text:t;">
                <w:txbxContent>
                  <w:p w14:paraId="78A189ED">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1F6EA">
    <w:pPr>
      <w:pStyle w:val="30"/>
      <w:ind w:left="780" w:right="210" w:hanging="360"/>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11871E">
                          <w:pPr>
                            <w:pStyle w:val="30"/>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文本框 31"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v10ey3gEAAMADAAAOAAAAAAAA&#10;AAEAIAAAAB4BAABkcnMvZTJvRG9jLnhtbFBLBQYAAAAABgAGAFkBAABuBQAAAAA=&#10;">
              <v:fill on="f" focussize="0,0"/>
              <v:stroke on="f"/>
              <v:imagedata o:title=""/>
              <o:lock v:ext="edit" aspectratio="f"/>
              <v:textbox inset="0mm,0mm,0mm,0mm" style="mso-fit-shape-to-text:t;">
                <w:txbxContent>
                  <w:p w14:paraId="1911871E">
                    <w:pPr>
                      <w:pStyle w:val="3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93FFE">
    <w:pPr>
      <w:pStyle w:val="30"/>
      <w:ind w:left="780" w:right="210" w:hanging="360"/>
      <w:jc w:val="center"/>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F1B37B">
                          <w:pPr>
                            <w:pStyle w:val="30"/>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32"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GaNGW98BAADAAwAADgAAAAAA&#10;AAABACAAAAAeAQAAZHJzL2Uyb0RvYy54bWxQSwUGAAAAAAYABgBZAQAAbwUAAAAA&#10;">
              <v:fill on="f" focussize="0,0"/>
              <v:stroke on="f"/>
              <v:imagedata o:title=""/>
              <o:lock v:ext="edit" aspectratio="f"/>
              <v:textbox inset="0mm,0mm,0mm,0mm" style="mso-fit-shape-to-text:t;">
                <w:txbxContent>
                  <w:p w14:paraId="06F1B37B">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0E40F">
    <w:pPr>
      <w:pStyle w:val="30"/>
      <w:ind w:left="780" w:right="210" w:hanging="360"/>
    </w:pPr>
    <w:r>
      <w:rPr>
        <w:sz w:val="1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61BB87">
                          <w:pPr>
                            <w:pStyle w:val="30"/>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文本框 31"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0CkNS3gEAAMADAAAOAAAAAAAA&#10;AAEAIAAAAB4BAABkcnMvZTJvRG9jLnhtbFBLBQYAAAAABgAGAFkBAABuBQAAAAA=&#10;">
              <v:fill on="f" focussize="0,0"/>
              <v:stroke on="f"/>
              <v:imagedata o:title=""/>
              <o:lock v:ext="edit" aspectratio="f"/>
              <v:textbox inset="0mm,0mm,0mm,0mm" style="mso-fit-shape-to-text:t;">
                <w:txbxContent>
                  <w:p w14:paraId="2561BB87">
                    <w:pPr>
                      <w:pStyle w:val="3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D5382">
    <w:pPr>
      <w:pStyle w:val="30"/>
      <w:ind w:left="780" w:right="210" w:hanging="360"/>
      <w:jc w:val="center"/>
    </w:pPr>
    <w:r>
      <w:rPr>
        <w:sz w:val="1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10527C">
                          <w:pPr>
                            <w:pStyle w:val="30"/>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32"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gn5Cu98BAADAAwAADgAAAAAA&#10;AAABACAAAAAeAQAAZHJzL2Uyb0RvYy54bWxQSwUGAAAAAAYABgBZAQAAbwUAAAAA&#10;">
              <v:fill on="f" focussize="0,0"/>
              <v:stroke on="f"/>
              <v:imagedata o:title=""/>
              <o:lock v:ext="edit" aspectratio="f"/>
              <v:textbox inset="0mm,0mm,0mm,0mm" style="mso-fit-shape-to-text:t;">
                <w:txbxContent>
                  <w:p w14:paraId="7110527C">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31951">
    <w:pPr>
      <w:pStyle w:val="99"/>
    </w:pPr>
    <w:r>
      <w:t>GB/T 12690.—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96B3E">
    <w:pPr>
      <w:pStyle w:val="31"/>
      <w:pBdr>
        <w:bottom w:val="none" w:color="auto" w:sz="0" w:space="2"/>
      </w:pBdr>
      <w:jc w:val="right"/>
      <w:rPr>
        <w:rFonts w:hint="eastAsia" w:ascii="黑体" w:hAnsi="黑体" w:eastAsia="黑体" w:cs="黑体"/>
        <w:sz w:val="21"/>
        <w:szCs w:val="21"/>
      </w:rPr>
    </w:pPr>
    <w:r>
      <w:rPr>
        <w:rFonts w:hint="eastAsia" w:ascii="黑体" w:hAnsi="黑体" w:eastAsia="黑体" w:cs="黑体"/>
        <w:sz w:val="21"/>
        <w:szCs w:val="21"/>
      </w:rPr>
      <w:t>GB/T 20170.2-202X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712C7">
    <w:pPr>
      <w:pStyle w:val="92"/>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894AE">
    <w:pPr>
      <w:pStyle w:val="31"/>
      <w:pBdr>
        <w:bottom w:val="none" w:color="auto" w:sz="0" w:space="2"/>
      </w:pBdr>
      <w:jc w:val="right"/>
      <w:rPr>
        <w:rFonts w:hint="eastAsia" w:ascii="黑体" w:hAnsi="黑体" w:eastAsia="黑体" w:cs="黑体"/>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9F9D6">
    <w:pPr>
      <w:pStyle w:val="31"/>
      <w:pBdr>
        <w:bottom w:val="none" w:color="auto" w:sz="0" w:space="2"/>
      </w:pBdr>
      <w:jc w:val="right"/>
      <w:rPr>
        <w:rFonts w:hint="eastAsia" w:ascii="黑体" w:hAnsi="黑体" w:eastAsia="黑体" w:cs="黑体"/>
        <w:sz w:val="21"/>
        <w:szCs w:val="21"/>
      </w:rPr>
    </w:pPr>
    <w:r>
      <w:rPr>
        <w:rFonts w:hint="eastAsia" w:ascii="黑体" w:hAnsi="黑体" w:eastAsia="黑体" w:cs="黑体"/>
        <w:sz w:val="21"/>
        <w:szCs w:val="21"/>
      </w:rPr>
      <w:t>GB/T 20170.2-202X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C13DC">
    <w:pPr>
      <w:pStyle w:val="31"/>
      <w:pBdr>
        <w:bottom w:val="none" w:color="auto" w:sz="0" w:space="2"/>
      </w:pBdr>
      <w:jc w:val="right"/>
      <w:rPr>
        <w:rFonts w:hint="eastAsia" w:ascii="黑体" w:hAnsi="黑体" w:eastAsia="黑体" w:cs="黑体"/>
        <w:sz w:val="21"/>
        <w:szCs w:val="21"/>
      </w:rPr>
    </w:pPr>
    <w:r>
      <w:rPr>
        <w:rFonts w:hint="eastAsia" w:ascii="黑体" w:hAnsi="黑体" w:eastAsia="黑体" w:cs="黑体"/>
        <w:sz w:val="21"/>
        <w:szCs w:val="21"/>
      </w:rPr>
      <w:t>GB/T 20170.2-202X</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94181">
    <w:pPr>
      <w:pStyle w:val="31"/>
      <w:pBdr>
        <w:bottom w:val="none" w:color="auto" w:sz="0" w:space="2"/>
      </w:pBdr>
      <w:ind w:firstLine="7560" w:firstLineChars="3600"/>
      <w:jc w:val="both"/>
      <w:rPr>
        <w:rFonts w:hint="eastAsia" w:ascii="黑体" w:hAnsi="黑体" w:eastAsia="黑体" w:cs="黑体"/>
        <w:sz w:val="21"/>
        <w:szCs w:val="21"/>
      </w:rPr>
    </w:pPr>
    <w:r>
      <w:rPr>
        <w:rFonts w:hint="eastAsia" w:ascii="黑体" w:hAnsi="黑体" w:eastAsia="黑体" w:cs="黑体"/>
        <w:sz w:val="21"/>
        <w:szCs w:val="21"/>
      </w:rPr>
      <w:t>GB/T 20170.2-202X</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B79C4">
    <w:pPr>
      <w:pStyle w:val="31"/>
      <w:pBdr>
        <w:bottom w:val="none" w:color="auto" w:sz="0" w:space="2"/>
      </w:pBdr>
      <w:jc w:val="both"/>
      <w:rPr>
        <w:rFonts w:hint="eastAsia" w:ascii="黑体" w:hAnsi="黑体" w:eastAsia="黑体" w:cs="黑体"/>
        <w:sz w:val="21"/>
        <w:szCs w:val="21"/>
      </w:rPr>
    </w:pPr>
    <w:r>
      <w:rPr>
        <w:rFonts w:hint="eastAsia" w:ascii="黑体" w:hAnsi="黑体" w:eastAsia="黑体" w:cs="黑体"/>
        <w:sz w:val="21"/>
        <w:szCs w:val="21"/>
      </w:rPr>
      <w:t>GB/T 20170.2-202X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246A1E"/>
    <w:multiLevelType w:val="multilevel"/>
    <w:tmpl w:val="39246A1E"/>
    <w:lvl w:ilvl="0" w:tentative="0">
      <w:start w:val="6"/>
      <w:numFmt w:val="decimal"/>
      <w:pStyle w:val="96"/>
      <w:lvlText w:val="%1"/>
      <w:lvlJc w:val="left"/>
      <w:pPr>
        <w:tabs>
          <w:tab w:val="left" w:pos="360"/>
        </w:tabs>
        <w:ind w:left="360" w:hanging="360"/>
      </w:pPr>
      <w:rPr>
        <w:rFonts w:hint="default"/>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1080"/>
        </w:tabs>
        <w:ind w:left="1080" w:hanging="108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440"/>
        </w:tabs>
        <w:ind w:left="1440" w:hanging="1440"/>
      </w:pPr>
      <w:rPr>
        <w:rFonts w:hint="default"/>
      </w:rPr>
    </w:lvl>
    <w:lvl w:ilvl="6" w:tentative="0">
      <w:start w:val="1"/>
      <w:numFmt w:val="decimal"/>
      <w:isLgl/>
      <w:lvlText w:val="%1.%2.%3.%4.%5.%6.%7"/>
      <w:lvlJc w:val="left"/>
      <w:pPr>
        <w:tabs>
          <w:tab w:val="left" w:pos="1440"/>
        </w:tabs>
        <w:ind w:left="1440" w:hanging="1440"/>
      </w:pPr>
      <w:rPr>
        <w:rFonts w:hint="default"/>
      </w:rPr>
    </w:lvl>
    <w:lvl w:ilvl="7" w:tentative="0">
      <w:start w:val="1"/>
      <w:numFmt w:val="decimal"/>
      <w:isLgl/>
      <w:lvlText w:val="%1.%2.%3.%4.%5.%6.%7.%8"/>
      <w:lvlJc w:val="left"/>
      <w:pPr>
        <w:tabs>
          <w:tab w:val="left" w:pos="1800"/>
        </w:tabs>
        <w:ind w:left="1800" w:hanging="1800"/>
      </w:pPr>
      <w:rPr>
        <w:rFonts w:hint="default"/>
      </w:rPr>
    </w:lvl>
    <w:lvl w:ilvl="8" w:tentative="0">
      <w:start w:val="1"/>
      <w:numFmt w:val="decimal"/>
      <w:isLgl/>
      <w:lvlText w:val="%1.%2.%3.%4.%5.%6.%7.%8.%9"/>
      <w:lvlJc w:val="left"/>
      <w:pPr>
        <w:tabs>
          <w:tab w:val="left" w:pos="1800"/>
        </w:tabs>
        <w:ind w:left="1800" w:hanging="1800"/>
      </w:pPr>
      <w:rPr>
        <w:rFonts w:hint="default"/>
      </w:rPr>
    </w:lvl>
  </w:abstractNum>
  <w:abstractNum w:abstractNumId="1">
    <w:nsid w:val="39E42C35"/>
    <w:multiLevelType w:val="multilevel"/>
    <w:tmpl w:val="39E42C35"/>
    <w:lvl w:ilvl="0" w:tentative="0">
      <w:start w:val="1"/>
      <w:numFmt w:val="chineseCountingThousand"/>
      <w:pStyle w:val="2"/>
      <w:suff w:val="nothing"/>
      <w:lvlText w:val="第%1章"/>
      <w:lvlJc w:val="left"/>
      <w:pPr>
        <w:ind w:left="0" w:firstLine="0"/>
      </w:pPr>
      <w:rPr>
        <w:rFonts w:hint="default"/>
      </w:rPr>
    </w:lvl>
    <w:lvl w:ilvl="1" w:tentative="0">
      <w:start w:val="1"/>
      <w:numFmt w:val="none"/>
      <w:pStyle w:val="3"/>
      <w:suff w:val="nothing"/>
      <w:lvlText w:val=""/>
      <w:lvlJc w:val="left"/>
      <w:pPr>
        <w:ind w:left="0" w:firstLine="0"/>
      </w:pPr>
      <w:rPr>
        <w:rFonts w:hint="default"/>
      </w:rPr>
    </w:lvl>
    <w:lvl w:ilvl="2" w:tentative="0">
      <w:start w:val="1"/>
      <w:numFmt w:val="none"/>
      <w:pStyle w:val="4"/>
      <w:suff w:val="nothing"/>
      <w:lvlText w:val=""/>
      <w:lvlJc w:val="left"/>
      <w:pPr>
        <w:ind w:left="0" w:firstLine="0"/>
      </w:pPr>
      <w:rPr>
        <w:rFonts w:hint="default"/>
      </w:rPr>
    </w:lvl>
    <w:lvl w:ilvl="3" w:tentative="0">
      <w:start w:val="1"/>
      <w:numFmt w:val="none"/>
      <w:pStyle w:val="5"/>
      <w:suff w:val="nothing"/>
      <w:lvlText w:val=""/>
      <w:lvlJc w:val="left"/>
      <w:pPr>
        <w:ind w:left="0" w:firstLine="0"/>
      </w:pPr>
      <w:rPr>
        <w:rFonts w:hint="default"/>
      </w:rPr>
    </w:lvl>
    <w:lvl w:ilvl="4" w:tentative="0">
      <w:start w:val="1"/>
      <w:numFmt w:val="none"/>
      <w:pStyle w:val="6"/>
      <w:suff w:val="nothing"/>
      <w:lvlText w:val=""/>
      <w:lvlJc w:val="left"/>
      <w:pPr>
        <w:ind w:left="0" w:firstLine="0"/>
      </w:pPr>
      <w:rPr>
        <w:rFonts w:hint="default"/>
      </w:rPr>
    </w:lvl>
    <w:lvl w:ilvl="5" w:tentative="0">
      <w:start w:val="1"/>
      <w:numFmt w:val="none"/>
      <w:pStyle w:val="7"/>
      <w:suff w:val="nothing"/>
      <w:lvlText w:val=""/>
      <w:lvlJc w:val="left"/>
      <w:pPr>
        <w:ind w:left="0" w:firstLine="0"/>
      </w:pPr>
      <w:rPr>
        <w:rFonts w:hint="default"/>
      </w:rPr>
    </w:lvl>
    <w:lvl w:ilvl="6" w:tentative="0">
      <w:start w:val="1"/>
      <w:numFmt w:val="none"/>
      <w:pStyle w:val="8"/>
      <w:suff w:val="nothing"/>
      <w:lvlText w:val=""/>
      <w:lvlJc w:val="left"/>
      <w:pPr>
        <w:ind w:left="0" w:firstLine="0"/>
      </w:pPr>
      <w:rPr>
        <w:rFonts w:hint="default"/>
      </w:rPr>
    </w:lvl>
    <w:lvl w:ilvl="7" w:tentative="0">
      <w:start w:val="1"/>
      <w:numFmt w:val="none"/>
      <w:pStyle w:val="9"/>
      <w:suff w:val="nothing"/>
      <w:lvlText w:val=""/>
      <w:lvlJc w:val="left"/>
      <w:pPr>
        <w:ind w:left="0" w:firstLine="0"/>
      </w:pPr>
      <w:rPr>
        <w:rFonts w:hint="default"/>
      </w:rPr>
    </w:lvl>
    <w:lvl w:ilvl="8" w:tentative="0">
      <w:start w:val="1"/>
      <w:numFmt w:val="none"/>
      <w:pStyle w:val="10"/>
      <w:suff w:val="nothing"/>
      <w:lvlText w:val=""/>
      <w:lvlJc w:val="left"/>
      <w:pPr>
        <w:ind w:left="0" w:firstLine="0"/>
      </w:pPr>
      <w:rPr>
        <w:rFonts w:hint="default"/>
      </w:rPr>
    </w:lvl>
  </w:abstractNum>
  <w:abstractNum w:abstractNumId="2">
    <w:nsid w:val="7894DE56"/>
    <w:multiLevelType w:val="singleLevel"/>
    <w:tmpl w:val="7894DE56"/>
    <w:lvl w:ilvl="0" w:tentative="0">
      <w:start w:val="1"/>
      <w:numFmt w:val="lowerLetter"/>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doNotCompress"/>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ODUwYmU0M2M0OWFkNWI3ZDE1ZWM4MGYwZWRlMTcifQ=="/>
  </w:docVars>
  <w:rsids>
    <w:rsidRoot w:val="006474C5"/>
    <w:rsid w:val="000009F7"/>
    <w:rsid w:val="00001465"/>
    <w:rsid w:val="000019C0"/>
    <w:rsid w:val="00005259"/>
    <w:rsid w:val="000052C1"/>
    <w:rsid w:val="00006BA0"/>
    <w:rsid w:val="00010048"/>
    <w:rsid w:val="0001140E"/>
    <w:rsid w:val="00011F61"/>
    <w:rsid w:val="000156F9"/>
    <w:rsid w:val="00016AA1"/>
    <w:rsid w:val="00017A67"/>
    <w:rsid w:val="00022628"/>
    <w:rsid w:val="00023D3C"/>
    <w:rsid w:val="000244FB"/>
    <w:rsid w:val="000250FF"/>
    <w:rsid w:val="0002609A"/>
    <w:rsid w:val="00026235"/>
    <w:rsid w:val="00027846"/>
    <w:rsid w:val="0003229B"/>
    <w:rsid w:val="000329D7"/>
    <w:rsid w:val="00036588"/>
    <w:rsid w:val="00041436"/>
    <w:rsid w:val="000505DB"/>
    <w:rsid w:val="00050B57"/>
    <w:rsid w:val="00052314"/>
    <w:rsid w:val="00053C45"/>
    <w:rsid w:val="00056461"/>
    <w:rsid w:val="00057E42"/>
    <w:rsid w:val="00057F18"/>
    <w:rsid w:val="000612D7"/>
    <w:rsid w:val="00062CE1"/>
    <w:rsid w:val="00063612"/>
    <w:rsid w:val="00064D0C"/>
    <w:rsid w:val="00066F3C"/>
    <w:rsid w:val="00070FB4"/>
    <w:rsid w:val="00073931"/>
    <w:rsid w:val="000745DF"/>
    <w:rsid w:val="00075CA3"/>
    <w:rsid w:val="00076E2E"/>
    <w:rsid w:val="00076F65"/>
    <w:rsid w:val="00080A2D"/>
    <w:rsid w:val="000817D9"/>
    <w:rsid w:val="00081995"/>
    <w:rsid w:val="00082187"/>
    <w:rsid w:val="0008478F"/>
    <w:rsid w:val="00086889"/>
    <w:rsid w:val="00090709"/>
    <w:rsid w:val="00090B76"/>
    <w:rsid w:val="00091376"/>
    <w:rsid w:val="00091CD5"/>
    <w:rsid w:val="000A138F"/>
    <w:rsid w:val="000A23EB"/>
    <w:rsid w:val="000A298F"/>
    <w:rsid w:val="000A45A0"/>
    <w:rsid w:val="000A64E9"/>
    <w:rsid w:val="000A7164"/>
    <w:rsid w:val="000A7FDF"/>
    <w:rsid w:val="000B115A"/>
    <w:rsid w:val="000B3171"/>
    <w:rsid w:val="000B6108"/>
    <w:rsid w:val="000C12C6"/>
    <w:rsid w:val="000C3F11"/>
    <w:rsid w:val="000C4940"/>
    <w:rsid w:val="000C5D3A"/>
    <w:rsid w:val="000C776D"/>
    <w:rsid w:val="000D260D"/>
    <w:rsid w:val="000D78A4"/>
    <w:rsid w:val="000E09A9"/>
    <w:rsid w:val="000E2878"/>
    <w:rsid w:val="000E4E18"/>
    <w:rsid w:val="000E58CC"/>
    <w:rsid w:val="000E60BE"/>
    <w:rsid w:val="000E6392"/>
    <w:rsid w:val="000E7700"/>
    <w:rsid w:val="000F2B0D"/>
    <w:rsid w:val="000F3F79"/>
    <w:rsid w:val="000F468B"/>
    <w:rsid w:val="000F4CBC"/>
    <w:rsid w:val="000F5032"/>
    <w:rsid w:val="000F7109"/>
    <w:rsid w:val="000F760C"/>
    <w:rsid w:val="00100665"/>
    <w:rsid w:val="00101EF8"/>
    <w:rsid w:val="00103678"/>
    <w:rsid w:val="00104F2B"/>
    <w:rsid w:val="00110ADF"/>
    <w:rsid w:val="00110EC3"/>
    <w:rsid w:val="00111DA3"/>
    <w:rsid w:val="001165AE"/>
    <w:rsid w:val="001169A4"/>
    <w:rsid w:val="00116A6A"/>
    <w:rsid w:val="0012192E"/>
    <w:rsid w:val="00127204"/>
    <w:rsid w:val="001273CF"/>
    <w:rsid w:val="00130982"/>
    <w:rsid w:val="00130C79"/>
    <w:rsid w:val="0013140B"/>
    <w:rsid w:val="001319A2"/>
    <w:rsid w:val="00131FFA"/>
    <w:rsid w:val="00132800"/>
    <w:rsid w:val="001346CB"/>
    <w:rsid w:val="00136249"/>
    <w:rsid w:val="001506CD"/>
    <w:rsid w:val="001518E8"/>
    <w:rsid w:val="001524CD"/>
    <w:rsid w:val="00152AA4"/>
    <w:rsid w:val="00156677"/>
    <w:rsid w:val="001576C6"/>
    <w:rsid w:val="00157F5A"/>
    <w:rsid w:val="00160F7D"/>
    <w:rsid w:val="001610FB"/>
    <w:rsid w:val="00171E70"/>
    <w:rsid w:val="00175602"/>
    <w:rsid w:val="001806E7"/>
    <w:rsid w:val="00180DE1"/>
    <w:rsid w:val="001818FB"/>
    <w:rsid w:val="00181BF2"/>
    <w:rsid w:val="0018287C"/>
    <w:rsid w:val="00184704"/>
    <w:rsid w:val="00186D9C"/>
    <w:rsid w:val="00187B71"/>
    <w:rsid w:val="001A00DD"/>
    <w:rsid w:val="001A20BF"/>
    <w:rsid w:val="001A2551"/>
    <w:rsid w:val="001A2785"/>
    <w:rsid w:val="001A7680"/>
    <w:rsid w:val="001A777D"/>
    <w:rsid w:val="001B2261"/>
    <w:rsid w:val="001B2BE3"/>
    <w:rsid w:val="001B3511"/>
    <w:rsid w:val="001B4114"/>
    <w:rsid w:val="001B5B29"/>
    <w:rsid w:val="001B6FB2"/>
    <w:rsid w:val="001C134A"/>
    <w:rsid w:val="001C2A92"/>
    <w:rsid w:val="001C42AF"/>
    <w:rsid w:val="001C74D7"/>
    <w:rsid w:val="001D4A08"/>
    <w:rsid w:val="001D6D86"/>
    <w:rsid w:val="001E0160"/>
    <w:rsid w:val="001E26B9"/>
    <w:rsid w:val="001E51E4"/>
    <w:rsid w:val="001E7AB1"/>
    <w:rsid w:val="001F0351"/>
    <w:rsid w:val="001F2F14"/>
    <w:rsid w:val="001F40DE"/>
    <w:rsid w:val="001F5AD3"/>
    <w:rsid w:val="001F7999"/>
    <w:rsid w:val="00203408"/>
    <w:rsid w:val="002105A2"/>
    <w:rsid w:val="00210BA4"/>
    <w:rsid w:val="002111F4"/>
    <w:rsid w:val="00212F92"/>
    <w:rsid w:val="00214D4C"/>
    <w:rsid w:val="002156AF"/>
    <w:rsid w:val="00216C4F"/>
    <w:rsid w:val="00217E03"/>
    <w:rsid w:val="0022110E"/>
    <w:rsid w:val="002211D7"/>
    <w:rsid w:val="00221824"/>
    <w:rsid w:val="00222A6E"/>
    <w:rsid w:val="002245CE"/>
    <w:rsid w:val="00224B82"/>
    <w:rsid w:val="00225550"/>
    <w:rsid w:val="002312CC"/>
    <w:rsid w:val="002329A2"/>
    <w:rsid w:val="00234F0D"/>
    <w:rsid w:val="00235139"/>
    <w:rsid w:val="00235295"/>
    <w:rsid w:val="002356D9"/>
    <w:rsid w:val="00235FF9"/>
    <w:rsid w:val="00237CE4"/>
    <w:rsid w:val="00240A54"/>
    <w:rsid w:val="0024102B"/>
    <w:rsid w:val="00244336"/>
    <w:rsid w:val="00244A2E"/>
    <w:rsid w:val="00250B7B"/>
    <w:rsid w:val="00255275"/>
    <w:rsid w:val="00255815"/>
    <w:rsid w:val="0025648B"/>
    <w:rsid w:val="00257FFB"/>
    <w:rsid w:val="0026042A"/>
    <w:rsid w:val="002630C1"/>
    <w:rsid w:val="00265CFE"/>
    <w:rsid w:val="00270C18"/>
    <w:rsid w:val="00272124"/>
    <w:rsid w:val="00272E24"/>
    <w:rsid w:val="00276068"/>
    <w:rsid w:val="0028212B"/>
    <w:rsid w:val="00286CD8"/>
    <w:rsid w:val="002911ED"/>
    <w:rsid w:val="002917F8"/>
    <w:rsid w:val="002932AC"/>
    <w:rsid w:val="00295418"/>
    <w:rsid w:val="002954CC"/>
    <w:rsid w:val="00295993"/>
    <w:rsid w:val="002A1F8F"/>
    <w:rsid w:val="002A2C75"/>
    <w:rsid w:val="002A3C06"/>
    <w:rsid w:val="002A58FE"/>
    <w:rsid w:val="002A5E93"/>
    <w:rsid w:val="002A5FA6"/>
    <w:rsid w:val="002A6EC8"/>
    <w:rsid w:val="002A7C29"/>
    <w:rsid w:val="002B0EFD"/>
    <w:rsid w:val="002B1DA7"/>
    <w:rsid w:val="002B5437"/>
    <w:rsid w:val="002B5839"/>
    <w:rsid w:val="002B59C5"/>
    <w:rsid w:val="002B5B6B"/>
    <w:rsid w:val="002B6851"/>
    <w:rsid w:val="002C04DE"/>
    <w:rsid w:val="002C0C2B"/>
    <w:rsid w:val="002C1403"/>
    <w:rsid w:val="002C1FA0"/>
    <w:rsid w:val="002C2A7F"/>
    <w:rsid w:val="002C2B81"/>
    <w:rsid w:val="002C4CCD"/>
    <w:rsid w:val="002C6600"/>
    <w:rsid w:val="002C6758"/>
    <w:rsid w:val="002E13C4"/>
    <w:rsid w:val="002E149F"/>
    <w:rsid w:val="002E34FD"/>
    <w:rsid w:val="002E45AE"/>
    <w:rsid w:val="002E66DD"/>
    <w:rsid w:val="002E6CFE"/>
    <w:rsid w:val="002F2A4C"/>
    <w:rsid w:val="002F3495"/>
    <w:rsid w:val="002F4CE1"/>
    <w:rsid w:val="002F6901"/>
    <w:rsid w:val="002F7C2E"/>
    <w:rsid w:val="00301AAB"/>
    <w:rsid w:val="00301B8A"/>
    <w:rsid w:val="003023A2"/>
    <w:rsid w:val="00303662"/>
    <w:rsid w:val="00306C8F"/>
    <w:rsid w:val="00307949"/>
    <w:rsid w:val="003150CA"/>
    <w:rsid w:val="0031521A"/>
    <w:rsid w:val="00325FAE"/>
    <w:rsid w:val="00327EBE"/>
    <w:rsid w:val="00333917"/>
    <w:rsid w:val="00334267"/>
    <w:rsid w:val="00334B24"/>
    <w:rsid w:val="003367E6"/>
    <w:rsid w:val="0033680E"/>
    <w:rsid w:val="00336FB2"/>
    <w:rsid w:val="003424BB"/>
    <w:rsid w:val="00343181"/>
    <w:rsid w:val="00346705"/>
    <w:rsid w:val="00347DE2"/>
    <w:rsid w:val="00350833"/>
    <w:rsid w:val="00350898"/>
    <w:rsid w:val="0035135A"/>
    <w:rsid w:val="003516D6"/>
    <w:rsid w:val="00357B37"/>
    <w:rsid w:val="00357FE6"/>
    <w:rsid w:val="0036180B"/>
    <w:rsid w:val="00361E74"/>
    <w:rsid w:val="00362D37"/>
    <w:rsid w:val="00363035"/>
    <w:rsid w:val="00364304"/>
    <w:rsid w:val="0036552A"/>
    <w:rsid w:val="003655A8"/>
    <w:rsid w:val="003660AB"/>
    <w:rsid w:val="00374D69"/>
    <w:rsid w:val="00374E2D"/>
    <w:rsid w:val="00376B06"/>
    <w:rsid w:val="003803FC"/>
    <w:rsid w:val="00380C26"/>
    <w:rsid w:val="00381AEF"/>
    <w:rsid w:val="00381C3A"/>
    <w:rsid w:val="003829B3"/>
    <w:rsid w:val="00387865"/>
    <w:rsid w:val="0039033E"/>
    <w:rsid w:val="003943FB"/>
    <w:rsid w:val="003952D6"/>
    <w:rsid w:val="003A4DB4"/>
    <w:rsid w:val="003A764C"/>
    <w:rsid w:val="003B4A58"/>
    <w:rsid w:val="003B4D1F"/>
    <w:rsid w:val="003B58CD"/>
    <w:rsid w:val="003B674B"/>
    <w:rsid w:val="003B6CAB"/>
    <w:rsid w:val="003B6D8B"/>
    <w:rsid w:val="003B71D9"/>
    <w:rsid w:val="003B7AE2"/>
    <w:rsid w:val="003C0D97"/>
    <w:rsid w:val="003C132C"/>
    <w:rsid w:val="003C4C84"/>
    <w:rsid w:val="003C5AD3"/>
    <w:rsid w:val="003C7AFF"/>
    <w:rsid w:val="003D00A3"/>
    <w:rsid w:val="003D1CF4"/>
    <w:rsid w:val="003D372A"/>
    <w:rsid w:val="003D3C54"/>
    <w:rsid w:val="003D5027"/>
    <w:rsid w:val="003D5FED"/>
    <w:rsid w:val="003D6630"/>
    <w:rsid w:val="003E2866"/>
    <w:rsid w:val="003E2FCB"/>
    <w:rsid w:val="003E3504"/>
    <w:rsid w:val="003E7D11"/>
    <w:rsid w:val="003F01FA"/>
    <w:rsid w:val="003F29DB"/>
    <w:rsid w:val="003F5C0F"/>
    <w:rsid w:val="003F6729"/>
    <w:rsid w:val="004044F5"/>
    <w:rsid w:val="004046CA"/>
    <w:rsid w:val="00406890"/>
    <w:rsid w:val="004124A0"/>
    <w:rsid w:val="00413FF9"/>
    <w:rsid w:val="00414AE2"/>
    <w:rsid w:val="00414B9C"/>
    <w:rsid w:val="00415A4D"/>
    <w:rsid w:val="00420652"/>
    <w:rsid w:val="00421536"/>
    <w:rsid w:val="00421B8D"/>
    <w:rsid w:val="00424500"/>
    <w:rsid w:val="00424821"/>
    <w:rsid w:val="00425660"/>
    <w:rsid w:val="00426AEC"/>
    <w:rsid w:val="00427F67"/>
    <w:rsid w:val="00430368"/>
    <w:rsid w:val="004318BD"/>
    <w:rsid w:val="004318F4"/>
    <w:rsid w:val="0043329D"/>
    <w:rsid w:val="004356C4"/>
    <w:rsid w:val="0044417A"/>
    <w:rsid w:val="00444A0C"/>
    <w:rsid w:val="00446A88"/>
    <w:rsid w:val="00446D6D"/>
    <w:rsid w:val="00452CCD"/>
    <w:rsid w:val="00454721"/>
    <w:rsid w:val="00455F98"/>
    <w:rsid w:val="00456891"/>
    <w:rsid w:val="00456FD3"/>
    <w:rsid w:val="0045720B"/>
    <w:rsid w:val="00457ADC"/>
    <w:rsid w:val="004614CB"/>
    <w:rsid w:val="00461B2E"/>
    <w:rsid w:val="00461FF9"/>
    <w:rsid w:val="00462ACA"/>
    <w:rsid w:val="004639BC"/>
    <w:rsid w:val="004642E0"/>
    <w:rsid w:val="00464B1D"/>
    <w:rsid w:val="00465E0E"/>
    <w:rsid w:val="00466B66"/>
    <w:rsid w:val="004677B9"/>
    <w:rsid w:val="00470CA5"/>
    <w:rsid w:val="00471BCA"/>
    <w:rsid w:val="004720FF"/>
    <w:rsid w:val="004802C3"/>
    <w:rsid w:val="004848C6"/>
    <w:rsid w:val="00486793"/>
    <w:rsid w:val="004869E2"/>
    <w:rsid w:val="0048719F"/>
    <w:rsid w:val="0048786A"/>
    <w:rsid w:val="0049473F"/>
    <w:rsid w:val="00494E5C"/>
    <w:rsid w:val="00495762"/>
    <w:rsid w:val="00495F3A"/>
    <w:rsid w:val="00496527"/>
    <w:rsid w:val="004965AE"/>
    <w:rsid w:val="004A144C"/>
    <w:rsid w:val="004A3703"/>
    <w:rsid w:val="004A3EE9"/>
    <w:rsid w:val="004A4E9F"/>
    <w:rsid w:val="004A59A4"/>
    <w:rsid w:val="004A5A6B"/>
    <w:rsid w:val="004A5B2C"/>
    <w:rsid w:val="004A656F"/>
    <w:rsid w:val="004A7B24"/>
    <w:rsid w:val="004A7C23"/>
    <w:rsid w:val="004B096C"/>
    <w:rsid w:val="004B17A5"/>
    <w:rsid w:val="004B1813"/>
    <w:rsid w:val="004B346E"/>
    <w:rsid w:val="004B47FC"/>
    <w:rsid w:val="004B6065"/>
    <w:rsid w:val="004C319B"/>
    <w:rsid w:val="004C7353"/>
    <w:rsid w:val="004D1D3C"/>
    <w:rsid w:val="004D34CB"/>
    <w:rsid w:val="004D60CC"/>
    <w:rsid w:val="004D623B"/>
    <w:rsid w:val="004E1B1C"/>
    <w:rsid w:val="004F19EE"/>
    <w:rsid w:val="004F57A7"/>
    <w:rsid w:val="005003C0"/>
    <w:rsid w:val="00505CB0"/>
    <w:rsid w:val="00511152"/>
    <w:rsid w:val="005126FA"/>
    <w:rsid w:val="00512D50"/>
    <w:rsid w:val="00517A7A"/>
    <w:rsid w:val="00521851"/>
    <w:rsid w:val="00522333"/>
    <w:rsid w:val="00524284"/>
    <w:rsid w:val="00527C2F"/>
    <w:rsid w:val="005308A2"/>
    <w:rsid w:val="0053183F"/>
    <w:rsid w:val="00533EA2"/>
    <w:rsid w:val="0053421D"/>
    <w:rsid w:val="005346DB"/>
    <w:rsid w:val="00537120"/>
    <w:rsid w:val="0054061C"/>
    <w:rsid w:val="00541D9A"/>
    <w:rsid w:val="00542CDF"/>
    <w:rsid w:val="00542EB6"/>
    <w:rsid w:val="00543405"/>
    <w:rsid w:val="0054677E"/>
    <w:rsid w:val="00547951"/>
    <w:rsid w:val="00553389"/>
    <w:rsid w:val="0055391B"/>
    <w:rsid w:val="00553B2D"/>
    <w:rsid w:val="00554135"/>
    <w:rsid w:val="005611B6"/>
    <w:rsid w:val="005627A1"/>
    <w:rsid w:val="00562B13"/>
    <w:rsid w:val="00564802"/>
    <w:rsid w:val="00564870"/>
    <w:rsid w:val="00566DDD"/>
    <w:rsid w:val="00567FB5"/>
    <w:rsid w:val="00571D94"/>
    <w:rsid w:val="00572C7D"/>
    <w:rsid w:val="0057769C"/>
    <w:rsid w:val="0058237F"/>
    <w:rsid w:val="005828E7"/>
    <w:rsid w:val="0058343A"/>
    <w:rsid w:val="005863CA"/>
    <w:rsid w:val="00586943"/>
    <w:rsid w:val="00586E17"/>
    <w:rsid w:val="005903AE"/>
    <w:rsid w:val="00591369"/>
    <w:rsid w:val="00591A1A"/>
    <w:rsid w:val="005936F4"/>
    <w:rsid w:val="00593B1A"/>
    <w:rsid w:val="00595758"/>
    <w:rsid w:val="005A699B"/>
    <w:rsid w:val="005A6ABA"/>
    <w:rsid w:val="005A7072"/>
    <w:rsid w:val="005A7235"/>
    <w:rsid w:val="005A7E9E"/>
    <w:rsid w:val="005B11AA"/>
    <w:rsid w:val="005B25C4"/>
    <w:rsid w:val="005B47D0"/>
    <w:rsid w:val="005B50D1"/>
    <w:rsid w:val="005C1B8B"/>
    <w:rsid w:val="005C3627"/>
    <w:rsid w:val="005C42E5"/>
    <w:rsid w:val="005C49BE"/>
    <w:rsid w:val="005C5604"/>
    <w:rsid w:val="005C6981"/>
    <w:rsid w:val="005C7430"/>
    <w:rsid w:val="005D00E3"/>
    <w:rsid w:val="005D1804"/>
    <w:rsid w:val="005D5744"/>
    <w:rsid w:val="005D7646"/>
    <w:rsid w:val="005E2EEC"/>
    <w:rsid w:val="005E35AF"/>
    <w:rsid w:val="005E5FE9"/>
    <w:rsid w:val="005F0E45"/>
    <w:rsid w:val="005F27FD"/>
    <w:rsid w:val="005F3D25"/>
    <w:rsid w:val="005F448F"/>
    <w:rsid w:val="005F4B02"/>
    <w:rsid w:val="005F5AD1"/>
    <w:rsid w:val="006001FF"/>
    <w:rsid w:val="00600313"/>
    <w:rsid w:val="0060375D"/>
    <w:rsid w:val="006047B9"/>
    <w:rsid w:val="00604EA2"/>
    <w:rsid w:val="0060675F"/>
    <w:rsid w:val="006074D1"/>
    <w:rsid w:val="00607AEC"/>
    <w:rsid w:val="00611B8A"/>
    <w:rsid w:val="006157DC"/>
    <w:rsid w:val="0061783E"/>
    <w:rsid w:val="006243DD"/>
    <w:rsid w:val="00624A13"/>
    <w:rsid w:val="00626756"/>
    <w:rsid w:val="00631638"/>
    <w:rsid w:val="00631809"/>
    <w:rsid w:val="006328D2"/>
    <w:rsid w:val="006329AC"/>
    <w:rsid w:val="006348F1"/>
    <w:rsid w:val="00634AC9"/>
    <w:rsid w:val="006359D3"/>
    <w:rsid w:val="00635CC8"/>
    <w:rsid w:val="006365B7"/>
    <w:rsid w:val="00636877"/>
    <w:rsid w:val="00636B28"/>
    <w:rsid w:val="00641F08"/>
    <w:rsid w:val="006432BF"/>
    <w:rsid w:val="00643577"/>
    <w:rsid w:val="006438B0"/>
    <w:rsid w:val="00646955"/>
    <w:rsid w:val="00646A06"/>
    <w:rsid w:val="006471C8"/>
    <w:rsid w:val="006474C5"/>
    <w:rsid w:val="00647705"/>
    <w:rsid w:val="00647B21"/>
    <w:rsid w:val="00654911"/>
    <w:rsid w:val="006558DF"/>
    <w:rsid w:val="006558F1"/>
    <w:rsid w:val="0066513A"/>
    <w:rsid w:val="00665953"/>
    <w:rsid w:val="00665B35"/>
    <w:rsid w:val="0066689B"/>
    <w:rsid w:val="0066750C"/>
    <w:rsid w:val="0067000D"/>
    <w:rsid w:val="00671DA0"/>
    <w:rsid w:val="00673F40"/>
    <w:rsid w:val="0067752F"/>
    <w:rsid w:val="00677FD5"/>
    <w:rsid w:val="00680E06"/>
    <w:rsid w:val="006811A6"/>
    <w:rsid w:val="0068287F"/>
    <w:rsid w:val="00682B27"/>
    <w:rsid w:val="006848A1"/>
    <w:rsid w:val="00690F1B"/>
    <w:rsid w:val="00692645"/>
    <w:rsid w:val="0069294D"/>
    <w:rsid w:val="00692FA4"/>
    <w:rsid w:val="0069462F"/>
    <w:rsid w:val="00694727"/>
    <w:rsid w:val="00695DEC"/>
    <w:rsid w:val="00697928"/>
    <w:rsid w:val="006A2860"/>
    <w:rsid w:val="006A5122"/>
    <w:rsid w:val="006B0C23"/>
    <w:rsid w:val="006B0C8C"/>
    <w:rsid w:val="006B17F8"/>
    <w:rsid w:val="006B2627"/>
    <w:rsid w:val="006C0D99"/>
    <w:rsid w:val="006C0E6A"/>
    <w:rsid w:val="006C2789"/>
    <w:rsid w:val="006C37F7"/>
    <w:rsid w:val="006C5C8F"/>
    <w:rsid w:val="006D4E2D"/>
    <w:rsid w:val="006D5040"/>
    <w:rsid w:val="006E135C"/>
    <w:rsid w:val="006E1BD0"/>
    <w:rsid w:val="006E331A"/>
    <w:rsid w:val="006E3DF2"/>
    <w:rsid w:val="006E508B"/>
    <w:rsid w:val="006E5871"/>
    <w:rsid w:val="006E5C62"/>
    <w:rsid w:val="006E6228"/>
    <w:rsid w:val="006E6369"/>
    <w:rsid w:val="006E6A1C"/>
    <w:rsid w:val="006F203A"/>
    <w:rsid w:val="006F55F3"/>
    <w:rsid w:val="00701323"/>
    <w:rsid w:val="00701A19"/>
    <w:rsid w:val="007020DD"/>
    <w:rsid w:val="007045BE"/>
    <w:rsid w:val="007076A8"/>
    <w:rsid w:val="00707AAB"/>
    <w:rsid w:val="00712A91"/>
    <w:rsid w:val="007136F0"/>
    <w:rsid w:val="00713EC8"/>
    <w:rsid w:val="00713F90"/>
    <w:rsid w:val="00721E1E"/>
    <w:rsid w:val="00722092"/>
    <w:rsid w:val="007230F0"/>
    <w:rsid w:val="00723C62"/>
    <w:rsid w:val="00723E76"/>
    <w:rsid w:val="007274DC"/>
    <w:rsid w:val="0072781F"/>
    <w:rsid w:val="00727EDD"/>
    <w:rsid w:val="00731350"/>
    <w:rsid w:val="007315C8"/>
    <w:rsid w:val="007338A8"/>
    <w:rsid w:val="00733FB0"/>
    <w:rsid w:val="00737022"/>
    <w:rsid w:val="00741977"/>
    <w:rsid w:val="00741B12"/>
    <w:rsid w:val="00742D7E"/>
    <w:rsid w:val="00742F16"/>
    <w:rsid w:val="00743FFE"/>
    <w:rsid w:val="00753366"/>
    <w:rsid w:val="00755AF9"/>
    <w:rsid w:val="00760749"/>
    <w:rsid w:val="007634E3"/>
    <w:rsid w:val="0076361E"/>
    <w:rsid w:val="0076411F"/>
    <w:rsid w:val="00765FDA"/>
    <w:rsid w:val="0076719F"/>
    <w:rsid w:val="00771F36"/>
    <w:rsid w:val="0077222C"/>
    <w:rsid w:val="007745D0"/>
    <w:rsid w:val="00780A5D"/>
    <w:rsid w:val="007877E4"/>
    <w:rsid w:val="007906E9"/>
    <w:rsid w:val="00791632"/>
    <w:rsid w:val="00794E05"/>
    <w:rsid w:val="00794F36"/>
    <w:rsid w:val="007A07AE"/>
    <w:rsid w:val="007A1E01"/>
    <w:rsid w:val="007A4ABE"/>
    <w:rsid w:val="007A6970"/>
    <w:rsid w:val="007B1A81"/>
    <w:rsid w:val="007B1E93"/>
    <w:rsid w:val="007B4008"/>
    <w:rsid w:val="007B4EFF"/>
    <w:rsid w:val="007B750B"/>
    <w:rsid w:val="007C1BE8"/>
    <w:rsid w:val="007C1ED1"/>
    <w:rsid w:val="007C5A42"/>
    <w:rsid w:val="007C6C82"/>
    <w:rsid w:val="007D1623"/>
    <w:rsid w:val="007D1C66"/>
    <w:rsid w:val="007D3EDD"/>
    <w:rsid w:val="007D45CD"/>
    <w:rsid w:val="007E0DE3"/>
    <w:rsid w:val="007E2004"/>
    <w:rsid w:val="007E44C2"/>
    <w:rsid w:val="007E4555"/>
    <w:rsid w:val="007E514B"/>
    <w:rsid w:val="007F38F5"/>
    <w:rsid w:val="008007E8"/>
    <w:rsid w:val="00807FE4"/>
    <w:rsid w:val="0081030B"/>
    <w:rsid w:val="00814403"/>
    <w:rsid w:val="00814CFF"/>
    <w:rsid w:val="00815864"/>
    <w:rsid w:val="008207B8"/>
    <w:rsid w:val="00820C0A"/>
    <w:rsid w:val="00820F72"/>
    <w:rsid w:val="00821450"/>
    <w:rsid w:val="008250D2"/>
    <w:rsid w:val="00825D52"/>
    <w:rsid w:val="00826691"/>
    <w:rsid w:val="00834422"/>
    <w:rsid w:val="0083794D"/>
    <w:rsid w:val="00837E1B"/>
    <w:rsid w:val="00840E42"/>
    <w:rsid w:val="00841F4D"/>
    <w:rsid w:val="00843B8B"/>
    <w:rsid w:val="008540FA"/>
    <w:rsid w:val="00856369"/>
    <w:rsid w:val="00857104"/>
    <w:rsid w:val="008573FE"/>
    <w:rsid w:val="008618D8"/>
    <w:rsid w:val="00861D41"/>
    <w:rsid w:val="00863AB3"/>
    <w:rsid w:val="00865223"/>
    <w:rsid w:val="00865CB5"/>
    <w:rsid w:val="00866EB5"/>
    <w:rsid w:val="00867EDD"/>
    <w:rsid w:val="008712E9"/>
    <w:rsid w:val="008749B5"/>
    <w:rsid w:val="00877E9A"/>
    <w:rsid w:val="008805B2"/>
    <w:rsid w:val="00883E25"/>
    <w:rsid w:val="00890716"/>
    <w:rsid w:val="00890AE4"/>
    <w:rsid w:val="0089192A"/>
    <w:rsid w:val="00891CAE"/>
    <w:rsid w:val="0089407B"/>
    <w:rsid w:val="008955A6"/>
    <w:rsid w:val="0089663D"/>
    <w:rsid w:val="00896F53"/>
    <w:rsid w:val="00897634"/>
    <w:rsid w:val="008A035B"/>
    <w:rsid w:val="008A066E"/>
    <w:rsid w:val="008A7CCC"/>
    <w:rsid w:val="008B132B"/>
    <w:rsid w:val="008B3A18"/>
    <w:rsid w:val="008B434D"/>
    <w:rsid w:val="008C2876"/>
    <w:rsid w:val="008C46C4"/>
    <w:rsid w:val="008C7F70"/>
    <w:rsid w:val="008D190E"/>
    <w:rsid w:val="008D2271"/>
    <w:rsid w:val="008D26AE"/>
    <w:rsid w:val="008E300B"/>
    <w:rsid w:val="008E46B3"/>
    <w:rsid w:val="008E4C6F"/>
    <w:rsid w:val="008E6BC7"/>
    <w:rsid w:val="008E780D"/>
    <w:rsid w:val="00900A69"/>
    <w:rsid w:val="00903413"/>
    <w:rsid w:val="0090407F"/>
    <w:rsid w:val="009050C2"/>
    <w:rsid w:val="00907F1C"/>
    <w:rsid w:val="00910CEE"/>
    <w:rsid w:val="009139E6"/>
    <w:rsid w:val="00914B85"/>
    <w:rsid w:val="009174BD"/>
    <w:rsid w:val="00920031"/>
    <w:rsid w:val="0092076D"/>
    <w:rsid w:val="00921AA2"/>
    <w:rsid w:val="0092211A"/>
    <w:rsid w:val="00926BB2"/>
    <w:rsid w:val="00933F08"/>
    <w:rsid w:val="00934489"/>
    <w:rsid w:val="00935FD8"/>
    <w:rsid w:val="00936C70"/>
    <w:rsid w:val="00937168"/>
    <w:rsid w:val="00937D49"/>
    <w:rsid w:val="009428ED"/>
    <w:rsid w:val="009560AC"/>
    <w:rsid w:val="00960167"/>
    <w:rsid w:val="0096029A"/>
    <w:rsid w:val="00960934"/>
    <w:rsid w:val="0096108C"/>
    <w:rsid w:val="00961B24"/>
    <w:rsid w:val="00961BBC"/>
    <w:rsid w:val="00963E41"/>
    <w:rsid w:val="0096448A"/>
    <w:rsid w:val="00964C6C"/>
    <w:rsid w:val="0096703C"/>
    <w:rsid w:val="00967C71"/>
    <w:rsid w:val="00970AA9"/>
    <w:rsid w:val="00970E56"/>
    <w:rsid w:val="009715AC"/>
    <w:rsid w:val="009725E1"/>
    <w:rsid w:val="0097301E"/>
    <w:rsid w:val="00975A5B"/>
    <w:rsid w:val="009768E8"/>
    <w:rsid w:val="00977372"/>
    <w:rsid w:val="00982EA8"/>
    <w:rsid w:val="009840CB"/>
    <w:rsid w:val="00985A25"/>
    <w:rsid w:val="009863F1"/>
    <w:rsid w:val="00986FBB"/>
    <w:rsid w:val="00990AED"/>
    <w:rsid w:val="00991142"/>
    <w:rsid w:val="009A0D37"/>
    <w:rsid w:val="009A0F0F"/>
    <w:rsid w:val="009A1574"/>
    <w:rsid w:val="009A3629"/>
    <w:rsid w:val="009A6E85"/>
    <w:rsid w:val="009A73AB"/>
    <w:rsid w:val="009B1611"/>
    <w:rsid w:val="009B3339"/>
    <w:rsid w:val="009B44DE"/>
    <w:rsid w:val="009B51B3"/>
    <w:rsid w:val="009B56AD"/>
    <w:rsid w:val="009B5B9D"/>
    <w:rsid w:val="009B5D1F"/>
    <w:rsid w:val="009B6CB5"/>
    <w:rsid w:val="009B766D"/>
    <w:rsid w:val="009B7BDF"/>
    <w:rsid w:val="009C181D"/>
    <w:rsid w:val="009C1993"/>
    <w:rsid w:val="009C65C2"/>
    <w:rsid w:val="009C7DDF"/>
    <w:rsid w:val="009D0ACE"/>
    <w:rsid w:val="009D3C86"/>
    <w:rsid w:val="009D4711"/>
    <w:rsid w:val="009D5941"/>
    <w:rsid w:val="009D6C93"/>
    <w:rsid w:val="009E0CE8"/>
    <w:rsid w:val="009E0EF0"/>
    <w:rsid w:val="009E1B30"/>
    <w:rsid w:val="009E1B87"/>
    <w:rsid w:val="009E311B"/>
    <w:rsid w:val="009E3DDB"/>
    <w:rsid w:val="009E47F5"/>
    <w:rsid w:val="009E4F36"/>
    <w:rsid w:val="009E68E4"/>
    <w:rsid w:val="009F154A"/>
    <w:rsid w:val="009F22CC"/>
    <w:rsid w:val="009F2F7C"/>
    <w:rsid w:val="009F3401"/>
    <w:rsid w:val="009F4D12"/>
    <w:rsid w:val="009F6DED"/>
    <w:rsid w:val="009F71DE"/>
    <w:rsid w:val="009F7321"/>
    <w:rsid w:val="009F769A"/>
    <w:rsid w:val="009F7F04"/>
    <w:rsid w:val="00A0124F"/>
    <w:rsid w:val="00A02423"/>
    <w:rsid w:val="00A0747A"/>
    <w:rsid w:val="00A11005"/>
    <w:rsid w:val="00A11FCE"/>
    <w:rsid w:val="00A1264A"/>
    <w:rsid w:val="00A15FC1"/>
    <w:rsid w:val="00A210D6"/>
    <w:rsid w:val="00A2687B"/>
    <w:rsid w:val="00A3003A"/>
    <w:rsid w:val="00A300D6"/>
    <w:rsid w:val="00A32912"/>
    <w:rsid w:val="00A34230"/>
    <w:rsid w:val="00A35340"/>
    <w:rsid w:val="00A37A4E"/>
    <w:rsid w:val="00A41445"/>
    <w:rsid w:val="00A422C8"/>
    <w:rsid w:val="00A4313D"/>
    <w:rsid w:val="00A50399"/>
    <w:rsid w:val="00A504FE"/>
    <w:rsid w:val="00A50E6F"/>
    <w:rsid w:val="00A52CCD"/>
    <w:rsid w:val="00A52D7D"/>
    <w:rsid w:val="00A53123"/>
    <w:rsid w:val="00A5381A"/>
    <w:rsid w:val="00A54768"/>
    <w:rsid w:val="00A56381"/>
    <w:rsid w:val="00A62883"/>
    <w:rsid w:val="00A77977"/>
    <w:rsid w:val="00A80457"/>
    <w:rsid w:val="00A80AD1"/>
    <w:rsid w:val="00A8280D"/>
    <w:rsid w:val="00A8379F"/>
    <w:rsid w:val="00A8687B"/>
    <w:rsid w:val="00A86A4C"/>
    <w:rsid w:val="00A87BF2"/>
    <w:rsid w:val="00A9148C"/>
    <w:rsid w:val="00A96178"/>
    <w:rsid w:val="00A96AF1"/>
    <w:rsid w:val="00AA068D"/>
    <w:rsid w:val="00AA38E3"/>
    <w:rsid w:val="00AA3B66"/>
    <w:rsid w:val="00AA4128"/>
    <w:rsid w:val="00AA7F80"/>
    <w:rsid w:val="00AB10D2"/>
    <w:rsid w:val="00AB4709"/>
    <w:rsid w:val="00AB4A4B"/>
    <w:rsid w:val="00AC2285"/>
    <w:rsid w:val="00AC3BB2"/>
    <w:rsid w:val="00AC7AA3"/>
    <w:rsid w:val="00AC7C39"/>
    <w:rsid w:val="00AD03A7"/>
    <w:rsid w:val="00AD0D54"/>
    <w:rsid w:val="00AD175E"/>
    <w:rsid w:val="00AD18A0"/>
    <w:rsid w:val="00AD1D4A"/>
    <w:rsid w:val="00AD42AD"/>
    <w:rsid w:val="00AD4A6D"/>
    <w:rsid w:val="00AD5EA0"/>
    <w:rsid w:val="00AD698C"/>
    <w:rsid w:val="00AE10E0"/>
    <w:rsid w:val="00AE1576"/>
    <w:rsid w:val="00AE5DD1"/>
    <w:rsid w:val="00AE6607"/>
    <w:rsid w:val="00AE78F7"/>
    <w:rsid w:val="00AF21BF"/>
    <w:rsid w:val="00AF41EE"/>
    <w:rsid w:val="00AF527C"/>
    <w:rsid w:val="00AF66A5"/>
    <w:rsid w:val="00AF7451"/>
    <w:rsid w:val="00AF769C"/>
    <w:rsid w:val="00B02C68"/>
    <w:rsid w:val="00B03830"/>
    <w:rsid w:val="00B059A2"/>
    <w:rsid w:val="00B12055"/>
    <w:rsid w:val="00B13E1D"/>
    <w:rsid w:val="00B175A4"/>
    <w:rsid w:val="00B2052D"/>
    <w:rsid w:val="00B22E5F"/>
    <w:rsid w:val="00B2371B"/>
    <w:rsid w:val="00B2375A"/>
    <w:rsid w:val="00B241A3"/>
    <w:rsid w:val="00B24577"/>
    <w:rsid w:val="00B30095"/>
    <w:rsid w:val="00B310EE"/>
    <w:rsid w:val="00B3154F"/>
    <w:rsid w:val="00B31E02"/>
    <w:rsid w:val="00B34041"/>
    <w:rsid w:val="00B3546F"/>
    <w:rsid w:val="00B36865"/>
    <w:rsid w:val="00B42ADE"/>
    <w:rsid w:val="00B45546"/>
    <w:rsid w:val="00B465AB"/>
    <w:rsid w:val="00B46B03"/>
    <w:rsid w:val="00B50A16"/>
    <w:rsid w:val="00B5126E"/>
    <w:rsid w:val="00B54962"/>
    <w:rsid w:val="00B560DC"/>
    <w:rsid w:val="00B61263"/>
    <w:rsid w:val="00B61A2D"/>
    <w:rsid w:val="00B625A0"/>
    <w:rsid w:val="00B64675"/>
    <w:rsid w:val="00B64E78"/>
    <w:rsid w:val="00B661C3"/>
    <w:rsid w:val="00B67DE5"/>
    <w:rsid w:val="00B7074E"/>
    <w:rsid w:val="00B70AAC"/>
    <w:rsid w:val="00B70DFD"/>
    <w:rsid w:val="00B71B34"/>
    <w:rsid w:val="00B725E1"/>
    <w:rsid w:val="00B730F4"/>
    <w:rsid w:val="00B7339D"/>
    <w:rsid w:val="00B84572"/>
    <w:rsid w:val="00B8558F"/>
    <w:rsid w:val="00B85A4D"/>
    <w:rsid w:val="00B87792"/>
    <w:rsid w:val="00B87B80"/>
    <w:rsid w:val="00BA0B39"/>
    <w:rsid w:val="00BA118B"/>
    <w:rsid w:val="00BA30A3"/>
    <w:rsid w:val="00BA7306"/>
    <w:rsid w:val="00BB13FB"/>
    <w:rsid w:val="00BB184A"/>
    <w:rsid w:val="00BB3A66"/>
    <w:rsid w:val="00BB40EA"/>
    <w:rsid w:val="00BB563B"/>
    <w:rsid w:val="00BB5B81"/>
    <w:rsid w:val="00BB667B"/>
    <w:rsid w:val="00BB7242"/>
    <w:rsid w:val="00BC2B43"/>
    <w:rsid w:val="00BC306A"/>
    <w:rsid w:val="00BC527D"/>
    <w:rsid w:val="00BC6CE3"/>
    <w:rsid w:val="00BD213D"/>
    <w:rsid w:val="00BD2F8F"/>
    <w:rsid w:val="00BD4976"/>
    <w:rsid w:val="00BE0830"/>
    <w:rsid w:val="00BE1052"/>
    <w:rsid w:val="00BE1939"/>
    <w:rsid w:val="00BE38FA"/>
    <w:rsid w:val="00BE409B"/>
    <w:rsid w:val="00BE6B41"/>
    <w:rsid w:val="00BE6C5F"/>
    <w:rsid w:val="00BF4714"/>
    <w:rsid w:val="00BF5390"/>
    <w:rsid w:val="00BF57F1"/>
    <w:rsid w:val="00BF74AC"/>
    <w:rsid w:val="00C0206A"/>
    <w:rsid w:val="00C1087D"/>
    <w:rsid w:val="00C12772"/>
    <w:rsid w:val="00C12DE0"/>
    <w:rsid w:val="00C137A6"/>
    <w:rsid w:val="00C16A92"/>
    <w:rsid w:val="00C20635"/>
    <w:rsid w:val="00C20FD1"/>
    <w:rsid w:val="00C22D6F"/>
    <w:rsid w:val="00C2442C"/>
    <w:rsid w:val="00C33171"/>
    <w:rsid w:val="00C35C92"/>
    <w:rsid w:val="00C363F5"/>
    <w:rsid w:val="00C372FF"/>
    <w:rsid w:val="00C433B5"/>
    <w:rsid w:val="00C44644"/>
    <w:rsid w:val="00C447FE"/>
    <w:rsid w:val="00C527A9"/>
    <w:rsid w:val="00C52E87"/>
    <w:rsid w:val="00C573CD"/>
    <w:rsid w:val="00C577CC"/>
    <w:rsid w:val="00C6382D"/>
    <w:rsid w:val="00C7083E"/>
    <w:rsid w:val="00C73312"/>
    <w:rsid w:val="00C7352F"/>
    <w:rsid w:val="00C73EB4"/>
    <w:rsid w:val="00C745EB"/>
    <w:rsid w:val="00C74B58"/>
    <w:rsid w:val="00C7577E"/>
    <w:rsid w:val="00C80A69"/>
    <w:rsid w:val="00C81DFA"/>
    <w:rsid w:val="00C82672"/>
    <w:rsid w:val="00C82D45"/>
    <w:rsid w:val="00C83047"/>
    <w:rsid w:val="00C849E4"/>
    <w:rsid w:val="00C92850"/>
    <w:rsid w:val="00C9321A"/>
    <w:rsid w:val="00C93D39"/>
    <w:rsid w:val="00C94171"/>
    <w:rsid w:val="00C96102"/>
    <w:rsid w:val="00C97847"/>
    <w:rsid w:val="00CA0EB3"/>
    <w:rsid w:val="00CA2A84"/>
    <w:rsid w:val="00CA51FB"/>
    <w:rsid w:val="00CA576C"/>
    <w:rsid w:val="00CA5DAF"/>
    <w:rsid w:val="00CA7AA6"/>
    <w:rsid w:val="00CB0022"/>
    <w:rsid w:val="00CB0D39"/>
    <w:rsid w:val="00CC1D19"/>
    <w:rsid w:val="00CC482F"/>
    <w:rsid w:val="00CD1377"/>
    <w:rsid w:val="00CD2259"/>
    <w:rsid w:val="00CD34EE"/>
    <w:rsid w:val="00CD3B2D"/>
    <w:rsid w:val="00CD415F"/>
    <w:rsid w:val="00CD419E"/>
    <w:rsid w:val="00CD55F8"/>
    <w:rsid w:val="00CD58DF"/>
    <w:rsid w:val="00CD6296"/>
    <w:rsid w:val="00CE00B4"/>
    <w:rsid w:val="00CE3672"/>
    <w:rsid w:val="00CE53CF"/>
    <w:rsid w:val="00CE74FC"/>
    <w:rsid w:val="00CF003B"/>
    <w:rsid w:val="00CF293D"/>
    <w:rsid w:val="00CF5523"/>
    <w:rsid w:val="00CF56BA"/>
    <w:rsid w:val="00CF5C51"/>
    <w:rsid w:val="00CF648F"/>
    <w:rsid w:val="00CF7CD1"/>
    <w:rsid w:val="00D02E59"/>
    <w:rsid w:val="00D04D48"/>
    <w:rsid w:val="00D05D7F"/>
    <w:rsid w:val="00D07998"/>
    <w:rsid w:val="00D07AF7"/>
    <w:rsid w:val="00D07BF1"/>
    <w:rsid w:val="00D07D3E"/>
    <w:rsid w:val="00D12516"/>
    <w:rsid w:val="00D16162"/>
    <w:rsid w:val="00D17B05"/>
    <w:rsid w:val="00D2040A"/>
    <w:rsid w:val="00D31F45"/>
    <w:rsid w:val="00D361A1"/>
    <w:rsid w:val="00D4026E"/>
    <w:rsid w:val="00D40A97"/>
    <w:rsid w:val="00D44B85"/>
    <w:rsid w:val="00D45161"/>
    <w:rsid w:val="00D54DCD"/>
    <w:rsid w:val="00D6189F"/>
    <w:rsid w:val="00D61AF1"/>
    <w:rsid w:val="00D65D36"/>
    <w:rsid w:val="00D65DD8"/>
    <w:rsid w:val="00D669A0"/>
    <w:rsid w:val="00D710DA"/>
    <w:rsid w:val="00D73616"/>
    <w:rsid w:val="00D763F5"/>
    <w:rsid w:val="00D76F46"/>
    <w:rsid w:val="00D80566"/>
    <w:rsid w:val="00D8137B"/>
    <w:rsid w:val="00D86339"/>
    <w:rsid w:val="00D90014"/>
    <w:rsid w:val="00D91024"/>
    <w:rsid w:val="00D92FAE"/>
    <w:rsid w:val="00D96A30"/>
    <w:rsid w:val="00DA3D60"/>
    <w:rsid w:val="00DA563A"/>
    <w:rsid w:val="00DB0FD8"/>
    <w:rsid w:val="00DB55CB"/>
    <w:rsid w:val="00DB5AC7"/>
    <w:rsid w:val="00DB6254"/>
    <w:rsid w:val="00DC0B56"/>
    <w:rsid w:val="00DC31B9"/>
    <w:rsid w:val="00DC3386"/>
    <w:rsid w:val="00DC3CB0"/>
    <w:rsid w:val="00DC53B2"/>
    <w:rsid w:val="00DC6003"/>
    <w:rsid w:val="00DD0344"/>
    <w:rsid w:val="00DD164E"/>
    <w:rsid w:val="00DD18DA"/>
    <w:rsid w:val="00DD1DD4"/>
    <w:rsid w:val="00DD20AE"/>
    <w:rsid w:val="00DD44A2"/>
    <w:rsid w:val="00DD6D5A"/>
    <w:rsid w:val="00DD756E"/>
    <w:rsid w:val="00DE2BE8"/>
    <w:rsid w:val="00DE2CE6"/>
    <w:rsid w:val="00DE3D9A"/>
    <w:rsid w:val="00DE3F2C"/>
    <w:rsid w:val="00DE6661"/>
    <w:rsid w:val="00DF0071"/>
    <w:rsid w:val="00DF66B2"/>
    <w:rsid w:val="00DF7915"/>
    <w:rsid w:val="00E0234E"/>
    <w:rsid w:val="00E0284B"/>
    <w:rsid w:val="00E03D38"/>
    <w:rsid w:val="00E04325"/>
    <w:rsid w:val="00E04350"/>
    <w:rsid w:val="00E046F3"/>
    <w:rsid w:val="00E05056"/>
    <w:rsid w:val="00E0604A"/>
    <w:rsid w:val="00E07E71"/>
    <w:rsid w:val="00E10DC1"/>
    <w:rsid w:val="00E11438"/>
    <w:rsid w:val="00E11DC8"/>
    <w:rsid w:val="00E13A39"/>
    <w:rsid w:val="00E1453E"/>
    <w:rsid w:val="00E148A3"/>
    <w:rsid w:val="00E179E3"/>
    <w:rsid w:val="00E2022F"/>
    <w:rsid w:val="00E2360E"/>
    <w:rsid w:val="00E2469A"/>
    <w:rsid w:val="00E26AF2"/>
    <w:rsid w:val="00E3038D"/>
    <w:rsid w:val="00E30519"/>
    <w:rsid w:val="00E30659"/>
    <w:rsid w:val="00E30F8B"/>
    <w:rsid w:val="00E3138D"/>
    <w:rsid w:val="00E31E94"/>
    <w:rsid w:val="00E357D0"/>
    <w:rsid w:val="00E35B37"/>
    <w:rsid w:val="00E377A5"/>
    <w:rsid w:val="00E43F55"/>
    <w:rsid w:val="00E44B7C"/>
    <w:rsid w:val="00E4690C"/>
    <w:rsid w:val="00E5128D"/>
    <w:rsid w:val="00E5221A"/>
    <w:rsid w:val="00E523E2"/>
    <w:rsid w:val="00E5338D"/>
    <w:rsid w:val="00E53AAC"/>
    <w:rsid w:val="00E55114"/>
    <w:rsid w:val="00E56F8C"/>
    <w:rsid w:val="00E6383B"/>
    <w:rsid w:val="00E66646"/>
    <w:rsid w:val="00E676EA"/>
    <w:rsid w:val="00E67EA1"/>
    <w:rsid w:val="00E70069"/>
    <w:rsid w:val="00E737D8"/>
    <w:rsid w:val="00E73939"/>
    <w:rsid w:val="00E764A9"/>
    <w:rsid w:val="00E76548"/>
    <w:rsid w:val="00E77DB5"/>
    <w:rsid w:val="00E83BFD"/>
    <w:rsid w:val="00E86A10"/>
    <w:rsid w:val="00E87CA2"/>
    <w:rsid w:val="00E91CC1"/>
    <w:rsid w:val="00E9425E"/>
    <w:rsid w:val="00E94324"/>
    <w:rsid w:val="00E9576F"/>
    <w:rsid w:val="00E96E72"/>
    <w:rsid w:val="00E97432"/>
    <w:rsid w:val="00E97536"/>
    <w:rsid w:val="00EA5C74"/>
    <w:rsid w:val="00EA6723"/>
    <w:rsid w:val="00EB197D"/>
    <w:rsid w:val="00EB7238"/>
    <w:rsid w:val="00EC313D"/>
    <w:rsid w:val="00EC5F98"/>
    <w:rsid w:val="00EC608F"/>
    <w:rsid w:val="00EC7CE3"/>
    <w:rsid w:val="00ED09F3"/>
    <w:rsid w:val="00ED1E1B"/>
    <w:rsid w:val="00ED43CF"/>
    <w:rsid w:val="00ED4977"/>
    <w:rsid w:val="00ED5554"/>
    <w:rsid w:val="00ED655A"/>
    <w:rsid w:val="00EE3655"/>
    <w:rsid w:val="00EE6A57"/>
    <w:rsid w:val="00EF1CBF"/>
    <w:rsid w:val="00EF2867"/>
    <w:rsid w:val="00EF59CC"/>
    <w:rsid w:val="00F00B10"/>
    <w:rsid w:val="00F00E67"/>
    <w:rsid w:val="00F0269C"/>
    <w:rsid w:val="00F03537"/>
    <w:rsid w:val="00F072FE"/>
    <w:rsid w:val="00F07645"/>
    <w:rsid w:val="00F10F88"/>
    <w:rsid w:val="00F1191C"/>
    <w:rsid w:val="00F140FE"/>
    <w:rsid w:val="00F1529D"/>
    <w:rsid w:val="00F15605"/>
    <w:rsid w:val="00F1561E"/>
    <w:rsid w:val="00F15944"/>
    <w:rsid w:val="00F200B5"/>
    <w:rsid w:val="00F20542"/>
    <w:rsid w:val="00F2502C"/>
    <w:rsid w:val="00F25055"/>
    <w:rsid w:val="00F25E81"/>
    <w:rsid w:val="00F2673F"/>
    <w:rsid w:val="00F2710A"/>
    <w:rsid w:val="00F3101A"/>
    <w:rsid w:val="00F33022"/>
    <w:rsid w:val="00F34FE8"/>
    <w:rsid w:val="00F35B69"/>
    <w:rsid w:val="00F431AD"/>
    <w:rsid w:val="00F44404"/>
    <w:rsid w:val="00F46E50"/>
    <w:rsid w:val="00F52AEE"/>
    <w:rsid w:val="00F53379"/>
    <w:rsid w:val="00F606E9"/>
    <w:rsid w:val="00F60ABB"/>
    <w:rsid w:val="00F6356B"/>
    <w:rsid w:val="00F65A0F"/>
    <w:rsid w:val="00F67AB5"/>
    <w:rsid w:val="00F67B93"/>
    <w:rsid w:val="00F708A1"/>
    <w:rsid w:val="00F712E0"/>
    <w:rsid w:val="00F73150"/>
    <w:rsid w:val="00F74246"/>
    <w:rsid w:val="00F7424A"/>
    <w:rsid w:val="00F747D2"/>
    <w:rsid w:val="00F748FA"/>
    <w:rsid w:val="00F76BAC"/>
    <w:rsid w:val="00F83370"/>
    <w:rsid w:val="00F902E2"/>
    <w:rsid w:val="00F94E00"/>
    <w:rsid w:val="00F950C6"/>
    <w:rsid w:val="00F951CF"/>
    <w:rsid w:val="00F95A0A"/>
    <w:rsid w:val="00F97A57"/>
    <w:rsid w:val="00FA4029"/>
    <w:rsid w:val="00FA4B86"/>
    <w:rsid w:val="00FA5757"/>
    <w:rsid w:val="00FA6ECB"/>
    <w:rsid w:val="00FB0AED"/>
    <w:rsid w:val="00FB2759"/>
    <w:rsid w:val="00FB5BA9"/>
    <w:rsid w:val="00FB792D"/>
    <w:rsid w:val="00FC0A67"/>
    <w:rsid w:val="00FC19AD"/>
    <w:rsid w:val="00FD045B"/>
    <w:rsid w:val="00FD3185"/>
    <w:rsid w:val="00FD5C9E"/>
    <w:rsid w:val="00FD6E26"/>
    <w:rsid w:val="00FD6EA7"/>
    <w:rsid w:val="00FD7156"/>
    <w:rsid w:val="00FD77A4"/>
    <w:rsid w:val="00FE13BB"/>
    <w:rsid w:val="00FE1B19"/>
    <w:rsid w:val="00FE1DBA"/>
    <w:rsid w:val="00FE4883"/>
    <w:rsid w:val="00FE62E6"/>
    <w:rsid w:val="00FE666B"/>
    <w:rsid w:val="00FE6DCD"/>
    <w:rsid w:val="0187775A"/>
    <w:rsid w:val="027B7DD4"/>
    <w:rsid w:val="02BF0509"/>
    <w:rsid w:val="03612439"/>
    <w:rsid w:val="049945EB"/>
    <w:rsid w:val="0512661D"/>
    <w:rsid w:val="05FF2330"/>
    <w:rsid w:val="06EA3E96"/>
    <w:rsid w:val="07482D43"/>
    <w:rsid w:val="07FD0DA7"/>
    <w:rsid w:val="0A1A05C6"/>
    <w:rsid w:val="0A7F5B54"/>
    <w:rsid w:val="0B59595C"/>
    <w:rsid w:val="0BBE2911"/>
    <w:rsid w:val="0C7778BC"/>
    <w:rsid w:val="0C8B19D2"/>
    <w:rsid w:val="0CAE30F1"/>
    <w:rsid w:val="0D731DFD"/>
    <w:rsid w:val="0DD26844"/>
    <w:rsid w:val="0E7B524D"/>
    <w:rsid w:val="0F631828"/>
    <w:rsid w:val="1070779F"/>
    <w:rsid w:val="11A4660C"/>
    <w:rsid w:val="12AF45B4"/>
    <w:rsid w:val="130E5FB3"/>
    <w:rsid w:val="13A57A23"/>
    <w:rsid w:val="13B10D10"/>
    <w:rsid w:val="13E21CBC"/>
    <w:rsid w:val="14462317"/>
    <w:rsid w:val="16E72003"/>
    <w:rsid w:val="1761440C"/>
    <w:rsid w:val="19F36CF5"/>
    <w:rsid w:val="1AE714AC"/>
    <w:rsid w:val="1B3D0066"/>
    <w:rsid w:val="1BA66B3F"/>
    <w:rsid w:val="1CDE3AF1"/>
    <w:rsid w:val="1D4C1A46"/>
    <w:rsid w:val="1E4C3400"/>
    <w:rsid w:val="1EEC3F38"/>
    <w:rsid w:val="1EFD03F6"/>
    <w:rsid w:val="1F215BCF"/>
    <w:rsid w:val="1FCB1BD2"/>
    <w:rsid w:val="209354FB"/>
    <w:rsid w:val="21263404"/>
    <w:rsid w:val="21C21F96"/>
    <w:rsid w:val="21E64881"/>
    <w:rsid w:val="222D797F"/>
    <w:rsid w:val="232B0BC0"/>
    <w:rsid w:val="2344483A"/>
    <w:rsid w:val="24BF2F6C"/>
    <w:rsid w:val="255F10F6"/>
    <w:rsid w:val="258E471C"/>
    <w:rsid w:val="26DD6B7D"/>
    <w:rsid w:val="290149F9"/>
    <w:rsid w:val="29474147"/>
    <w:rsid w:val="29BD0111"/>
    <w:rsid w:val="2A39211B"/>
    <w:rsid w:val="2B005924"/>
    <w:rsid w:val="2B5D55DF"/>
    <w:rsid w:val="2B6B7B55"/>
    <w:rsid w:val="2B9605DE"/>
    <w:rsid w:val="2CE85D31"/>
    <w:rsid w:val="2D3354D6"/>
    <w:rsid w:val="2D4C5D71"/>
    <w:rsid w:val="2DA0203D"/>
    <w:rsid w:val="30D03F07"/>
    <w:rsid w:val="31216334"/>
    <w:rsid w:val="31C47BFA"/>
    <w:rsid w:val="34B10601"/>
    <w:rsid w:val="3509794F"/>
    <w:rsid w:val="386341A5"/>
    <w:rsid w:val="394A0926"/>
    <w:rsid w:val="3AC87286"/>
    <w:rsid w:val="3B340CC8"/>
    <w:rsid w:val="3C5B6B99"/>
    <w:rsid w:val="3C702EEB"/>
    <w:rsid w:val="3EEC0B96"/>
    <w:rsid w:val="3EFE7753"/>
    <w:rsid w:val="3F4B65F5"/>
    <w:rsid w:val="40F924D6"/>
    <w:rsid w:val="4140424E"/>
    <w:rsid w:val="414E4D73"/>
    <w:rsid w:val="416C3A1A"/>
    <w:rsid w:val="41CB11C2"/>
    <w:rsid w:val="42136395"/>
    <w:rsid w:val="424448F4"/>
    <w:rsid w:val="42C43FC2"/>
    <w:rsid w:val="42D039DC"/>
    <w:rsid w:val="44B37A44"/>
    <w:rsid w:val="44FA14D9"/>
    <w:rsid w:val="45A328B5"/>
    <w:rsid w:val="45B231F0"/>
    <w:rsid w:val="46D8797F"/>
    <w:rsid w:val="47483C67"/>
    <w:rsid w:val="474C7346"/>
    <w:rsid w:val="481F7059"/>
    <w:rsid w:val="485043C5"/>
    <w:rsid w:val="49D57E9B"/>
    <w:rsid w:val="4AAF3928"/>
    <w:rsid w:val="4B9D718B"/>
    <w:rsid w:val="4CC34F69"/>
    <w:rsid w:val="4D1647E9"/>
    <w:rsid w:val="4D5A613D"/>
    <w:rsid w:val="4E431F51"/>
    <w:rsid w:val="4F2E5B7F"/>
    <w:rsid w:val="4F6F6D0F"/>
    <w:rsid w:val="502F7B9D"/>
    <w:rsid w:val="51A003E8"/>
    <w:rsid w:val="51EB768E"/>
    <w:rsid w:val="5434715C"/>
    <w:rsid w:val="5533488C"/>
    <w:rsid w:val="559410F9"/>
    <w:rsid w:val="570655DD"/>
    <w:rsid w:val="577503CE"/>
    <w:rsid w:val="579B41C0"/>
    <w:rsid w:val="58703A0E"/>
    <w:rsid w:val="58820E38"/>
    <w:rsid w:val="58BE2326"/>
    <w:rsid w:val="59F909B9"/>
    <w:rsid w:val="5A986B26"/>
    <w:rsid w:val="5BB52AD9"/>
    <w:rsid w:val="5D6C2D0D"/>
    <w:rsid w:val="5D761F5E"/>
    <w:rsid w:val="5E496919"/>
    <w:rsid w:val="5E825FC4"/>
    <w:rsid w:val="5F2036A6"/>
    <w:rsid w:val="5FEA664D"/>
    <w:rsid w:val="600B33A7"/>
    <w:rsid w:val="60700018"/>
    <w:rsid w:val="60B26D03"/>
    <w:rsid w:val="61B20E79"/>
    <w:rsid w:val="61B32FAD"/>
    <w:rsid w:val="62336BDB"/>
    <w:rsid w:val="639D326B"/>
    <w:rsid w:val="64C44C16"/>
    <w:rsid w:val="65283949"/>
    <w:rsid w:val="65D9453B"/>
    <w:rsid w:val="661832E3"/>
    <w:rsid w:val="66435F3B"/>
    <w:rsid w:val="69206B4A"/>
    <w:rsid w:val="694A2BC9"/>
    <w:rsid w:val="696D2A31"/>
    <w:rsid w:val="69D311E5"/>
    <w:rsid w:val="6A7F4138"/>
    <w:rsid w:val="6E9E1F6D"/>
    <w:rsid w:val="6F653968"/>
    <w:rsid w:val="6F826FC1"/>
    <w:rsid w:val="6FBB79E1"/>
    <w:rsid w:val="702E0F9F"/>
    <w:rsid w:val="70BA776E"/>
    <w:rsid w:val="711F134F"/>
    <w:rsid w:val="71203B7D"/>
    <w:rsid w:val="71D555E9"/>
    <w:rsid w:val="72D42B38"/>
    <w:rsid w:val="73747763"/>
    <w:rsid w:val="749F02E6"/>
    <w:rsid w:val="751635E4"/>
    <w:rsid w:val="75DB6BE7"/>
    <w:rsid w:val="76E55325"/>
    <w:rsid w:val="77460F03"/>
    <w:rsid w:val="77696307"/>
    <w:rsid w:val="79C93603"/>
    <w:rsid w:val="7A8A129C"/>
    <w:rsid w:val="7B210787"/>
    <w:rsid w:val="7B715F11"/>
    <w:rsid w:val="7BC44C4B"/>
    <w:rsid w:val="7F1A5283"/>
    <w:rsid w:val="7FC20F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58"/>
    <w:qFormat/>
    <w:uiPriority w:val="9"/>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59"/>
    <w:qFormat/>
    <w:uiPriority w:val="9"/>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60"/>
    <w:qFormat/>
    <w:uiPriority w:val="9"/>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link w:val="61"/>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2"/>
    <w:qFormat/>
    <w:uiPriority w:val="9"/>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63"/>
    <w:qFormat/>
    <w:uiPriority w:val="9"/>
    <w:pPr>
      <w:keepNext/>
      <w:keepLines/>
      <w:numPr>
        <w:ilvl w:val="6"/>
        <w:numId w:val="1"/>
      </w:numPr>
      <w:spacing w:before="240" w:after="64" w:line="320" w:lineRule="auto"/>
      <w:outlineLvl w:val="6"/>
    </w:pPr>
    <w:rPr>
      <w:b/>
      <w:bCs/>
      <w:sz w:val="24"/>
    </w:rPr>
  </w:style>
  <w:style w:type="paragraph" w:styleId="9">
    <w:name w:val="heading 8"/>
    <w:basedOn w:val="1"/>
    <w:next w:val="1"/>
    <w:link w:val="64"/>
    <w:qFormat/>
    <w:uiPriority w:val="9"/>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65"/>
    <w:qFormat/>
    <w:uiPriority w:val="9"/>
    <w:pPr>
      <w:keepNext/>
      <w:keepLines/>
      <w:numPr>
        <w:ilvl w:val="8"/>
        <w:numId w:val="1"/>
      </w:numPr>
      <w:spacing w:before="240" w:after="64" w:line="320" w:lineRule="auto"/>
      <w:outlineLvl w:val="8"/>
    </w:pPr>
    <w:rPr>
      <w:rFonts w:ascii="Arial" w:hAnsi="Arial" w:eastAsia="黑体"/>
      <w:szCs w:val="21"/>
    </w:rPr>
  </w:style>
  <w:style w:type="character" w:default="1" w:styleId="49">
    <w:name w:val="Default Paragraph Font"/>
    <w:unhideWhenUsed/>
    <w:qFormat/>
    <w:uiPriority w:val="1"/>
  </w:style>
  <w:style w:type="table" w:default="1" w:styleId="47">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widowControl/>
      <w:tabs>
        <w:tab w:val="right" w:leader="dot" w:pos="9241"/>
      </w:tabs>
      <w:ind w:left="400" w:leftChars="200" w:right="210" w:firstLine="500" w:firstLineChars="500"/>
      <w:jc w:val="left"/>
    </w:pPr>
    <w:rPr>
      <w:rFonts w:ascii="宋体"/>
      <w:szCs w:val="21"/>
    </w:rPr>
  </w:style>
  <w:style w:type="paragraph" w:styleId="12">
    <w:name w:val="index 8"/>
    <w:basedOn w:val="1"/>
    <w:next w:val="1"/>
    <w:qFormat/>
    <w:uiPriority w:val="0"/>
    <w:pPr>
      <w:widowControl/>
      <w:ind w:left="1680" w:leftChars="200" w:right="210" w:hanging="210" w:hangingChars="200"/>
      <w:jc w:val="left"/>
    </w:pPr>
    <w:rPr>
      <w:rFonts w:ascii="Calibri" w:hAnsi="Calibri"/>
      <w:sz w:val="20"/>
      <w:szCs w:val="20"/>
    </w:rPr>
  </w:style>
  <w:style w:type="paragraph" w:styleId="13">
    <w:name w:val="Normal Indent"/>
    <w:basedOn w:val="1"/>
    <w:unhideWhenUsed/>
    <w:qFormat/>
    <w:uiPriority w:val="99"/>
    <w:pPr>
      <w:ind w:firstLine="420" w:firstLineChars="200"/>
    </w:pPr>
  </w:style>
  <w:style w:type="paragraph" w:styleId="14">
    <w:name w:val="caption"/>
    <w:basedOn w:val="1"/>
    <w:next w:val="1"/>
    <w:qFormat/>
    <w:uiPriority w:val="0"/>
    <w:pPr>
      <w:widowControl/>
      <w:spacing w:before="152" w:after="160"/>
      <w:ind w:left="400" w:leftChars="200" w:right="210" w:hanging="200" w:hangingChars="200"/>
      <w:jc w:val="left"/>
    </w:pPr>
    <w:rPr>
      <w:rFonts w:ascii="Arial" w:hAnsi="Arial" w:eastAsia="黑体" w:cs="Arial"/>
      <w:sz w:val="20"/>
      <w:szCs w:val="20"/>
    </w:rPr>
  </w:style>
  <w:style w:type="paragraph" w:styleId="15">
    <w:name w:val="index 5"/>
    <w:basedOn w:val="1"/>
    <w:next w:val="1"/>
    <w:qFormat/>
    <w:uiPriority w:val="0"/>
    <w:pPr>
      <w:widowControl/>
      <w:ind w:left="1050" w:leftChars="200" w:right="210" w:hanging="210" w:hangingChars="200"/>
      <w:jc w:val="left"/>
    </w:pPr>
    <w:rPr>
      <w:rFonts w:ascii="Calibri" w:hAnsi="Calibri"/>
      <w:sz w:val="20"/>
      <w:szCs w:val="20"/>
    </w:rPr>
  </w:style>
  <w:style w:type="paragraph" w:styleId="16">
    <w:name w:val="Document Map"/>
    <w:basedOn w:val="1"/>
    <w:link w:val="66"/>
    <w:qFormat/>
    <w:uiPriority w:val="0"/>
    <w:rPr>
      <w:rFonts w:ascii="宋体"/>
      <w:sz w:val="18"/>
      <w:szCs w:val="18"/>
    </w:rPr>
  </w:style>
  <w:style w:type="paragraph" w:styleId="17">
    <w:name w:val="annotation text"/>
    <w:basedOn w:val="1"/>
    <w:link w:val="67"/>
    <w:qFormat/>
    <w:uiPriority w:val="0"/>
    <w:pPr>
      <w:jc w:val="left"/>
    </w:pPr>
  </w:style>
  <w:style w:type="paragraph" w:styleId="18">
    <w:name w:val="index 6"/>
    <w:basedOn w:val="1"/>
    <w:next w:val="1"/>
    <w:qFormat/>
    <w:uiPriority w:val="0"/>
    <w:pPr>
      <w:widowControl/>
      <w:ind w:left="1260" w:leftChars="200" w:right="210" w:hanging="210" w:hangingChars="200"/>
      <w:jc w:val="left"/>
    </w:pPr>
    <w:rPr>
      <w:rFonts w:ascii="Calibri" w:hAnsi="Calibri"/>
      <w:sz w:val="20"/>
      <w:szCs w:val="20"/>
    </w:rPr>
  </w:style>
  <w:style w:type="paragraph" w:styleId="19">
    <w:name w:val="Body Text Indent"/>
    <w:basedOn w:val="1"/>
    <w:link w:val="68"/>
    <w:qFormat/>
    <w:uiPriority w:val="99"/>
    <w:pPr>
      <w:adjustRightInd w:val="0"/>
      <w:spacing w:line="300" w:lineRule="exact"/>
      <w:ind w:firstLine="420" w:firstLineChars="200"/>
      <w:textAlignment w:val="baseline"/>
    </w:pPr>
    <w:rPr>
      <w:kern w:val="0"/>
      <w:szCs w:val="20"/>
    </w:rPr>
  </w:style>
  <w:style w:type="paragraph" w:styleId="20">
    <w:name w:val="List 2"/>
    <w:basedOn w:val="1"/>
    <w:qFormat/>
    <w:uiPriority w:val="0"/>
    <w:pPr>
      <w:ind w:left="100" w:leftChars="200" w:hanging="200" w:hangingChars="200"/>
      <w:contextualSpacing/>
    </w:pPr>
  </w:style>
  <w:style w:type="paragraph" w:styleId="21">
    <w:name w:val="index 4"/>
    <w:basedOn w:val="1"/>
    <w:next w:val="1"/>
    <w:qFormat/>
    <w:uiPriority w:val="0"/>
    <w:pPr>
      <w:widowControl/>
      <w:ind w:left="840" w:leftChars="200" w:right="210" w:hanging="210" w:hangingChars="200"/>
      <w:jc w:val="left"/>
    </w:pPr>
    <w:rPr>
      <w:rFonts w:ascii="Calibri" w:hAnsi="Calibri"/>
      <w:sz w:val="20"/>
      <w:szCs w:val="20"/>
    </w:rPr>
  </w:style>
  <w:style w:type="paragraph" w:styleId="22">
    <w:name w:val="toc 5"/>
    <w:basedOn w:val="1"/>
    <w:next w:val="1"/>
    <w:qFormat/>
    <w:uiPriority w:val="0"/>
    <w:pPr>
      <w:widowControl/>
      <w:tabs>
        <w:tab w:val="right" w:leader="dot" w:pos="9241"/>
      </w:tabs>
      <w:ind w:left="400" w:leftChars="200" w:right="210" w:firstLine="300" w:firstLineChars="300"/>
      <w:jc w:val="left"/>
    </w:pPr>
    <w:rPr>
      <w:rFonts w:ascii="宋体"/>
      <w:szCs w:val="21"/>
    </w:rPr>
  </w:style>
  <w:style w:type="paragraph" w:styleId="23">
    <w:name w:val="toc 3"/>
    <w:basedOn w:val="1"/>
    <w:next w:val="1"/>
    <w:qFormat/>
    <w:uiPriority w:val="0"/>
    <w:pPr>
      <w:widowControl/>
      <w:tabs>
        <w:tab w:val="right" w:leader="dot" w:pos="9241"/>
      </w:tabs>
      <w:ind w:left="400" w:leftChars="200" w:right="210" w:firstLine="100" w:firstLineChars="100"/>
      <w:jc w:val="left"/>
    </w:pPr>
    <w:rPr>
      <w:rFonts w:ascii="宋体"/>
      <w:szCs w:val="21"/>
    </w:rPr>
  </w:style>
  <w:style w:type="paragraph" w:styleId="24">
    <w:name w:val="Plain Text"/>
    <w:basedOn w:val="1"/>
    <w:link w:val="69"/>
    <w:qFormat/>
    <w:uiPriority w:val="0"/>
    <w:rPr>
      <w:rFonts w:ascii="宋体" w:hAnsi="Courier New" w:cs="Courier New"/>
      <w:szCs w:val="21"/>
    </w:rPr>
  </w:style>
  <w:style w:type="paragraph" w:styleId="25">
    <w:name w:val="toc 8"/>
    <w:basedOn w:val="1"/>
    <w:next w:val="1"/>
    <w:qFormat/>
    <w:uiPriority w:val="0"/>
    <w:pPr>
      <w:widowControl/>
      <w:tabs>
        <w:tab w:val="right" w:leader="dot" w:pos="9241"/>
      </w:tabs>
      <w:ind w:left="400" w:leftChars="200" w:right="210" w:firstLine="607" w:firstLineChars="600"/>
      <w:jc w:val="left"/>
    </w:pPr>
    <w:rPr>
      <w:rFonts w:ascii="宋体"/>
      <w:szCs w:val="21"/>
    </w:rPr>
  </w:style>
  <w:style w:type="paragraph" w:styleId="26">
    <w:name w:val="index 3"/>
    <w:basedOn w:val="1"/>
    <w:next w:val="1"/>
    <w:qFormat/>
    <w:uiPriority w:val="0"/>
    <w:pPr>
      <w:widowControl/>
      <w:ind w:left="630" w:leftChars="200" w:right="210" w:hanging="210" w:hangingChars="200"/>
      <w:jc w:val="left"/>
    </w:pPr>
    <w:rPr>
      <w:rFonts w:ascii="Calibri" w:hAnsi="Calibri"/>
      <w:sz w:val="20"/>
      <w:szCs w:val="20"/>
    </w:rPr>
  </w:style>
  <w:style w:type="paragraph" w:styleId="27">
    <w:name w:val="Date"/>
    <w:basedOn w:val="1"/>
    <w:next w:val="1"/>
    <w:link w:val="70"/>
    <w:semiHidden/>
    <w:qFormat/>
    <w:uiPriority w:val="0"/>
    <w:pPr>
      <w:ind w:left="100" w:leftChars="2500"/>
    </w:pPr>
  </w:style>
  <w:style w:type="paragraph" w:styleId="28">
    <w:name w:val="endnote text"/>
    <w:basedOn w:val="1"/>
    <w:link w:val="71"/>
    <w:qFormat/>
    <w:uiPriority w:val="0"/>
    <w:pPr>
      <w:widowControl/>
      <w:snapToGrid w:val="0"/>
      <w:ind w:left="400" w:leftChars="200" w:right="210" w:hanging="200" w:hangingChars="200"/>
      <w:jc w:val="left"/>
    </w:pPr>
    <w:rPr>
      <w:kern w:val="0"/>
      <w:sz w:val="20"/>
    </w:rPr>
  </w:style>
  <w:style w:type="paragraph" w:styleId="29">
    <w:name w:val="Balloon Text"/>
    <w:basedOn w:val="1"/>
    <w:link w:val="72"/>
    <w:qFormat/>
    <w:uiPriority w:val="0"/>
    <w:rPr>
      <w:sz w:val="18"/>
      <w:szCs w:val="18"/>
    </w:rPr>
  </w:style>
  <w:style w:type="paragraph" w:styleId="30">
    <w:name w:val="footer"/>
    <w:basedOn w:val="1"/>
    <w:link w:val="73"/>
    <w:qFormat/>
    <w:uiPriority w:val="99"/>
    <w:pPr>
      <w:tabs>
        <w:tab w:val="center" w:pos="4153"/>
        <w:tab w:val="right" w:pos="8306"/>
      </w:tabs>
      <w:snapToGrid w:val="0"/>
      <w:jc w:val="left"/>
    </w:pPr>
    <w:rPr>
      <w:sz w:val="18"/>
      <w:szCs w:val="18"/>
    </w:rPr>
  </w:style>
  <w:style w:type="paragraph" w:styleId="31">
    <w:name w:val="header"/>
    <w:basedOn w:val="1"/>
    <w:link w:val="74"/>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widowControl/>
      <w:tabs>
        <w:tab w:val="right" w:leader="dot" w:pos="9242"/>
      </w:tabs>
      <w:spacing w:beforeLines="25" w:afterLines="25"/>
      <w:ind w:left="400" w:leftChars="200" w:right="210" w:hanging="200" w:hangingChars="200"/>
      <w:jc w:val="left"/>
    </w:pPr>
    <w:rPr>
      <w:rFonts w:ascii="宋体"/>
      <w:szCs w:val="21"/>
    </w:rPr>
  </w:style>
  <w:style w:type="paragraph" w:styleId="33">
    <w:name w:val="toc 4"/>
    <w:basedOn w:val="1"/>
    <w:next w:val="1"/>
    <w:qFormat/>
    <w:uiPriority w:val="0"/>
    <w:pPr>
      <w:widowControl/>
      <w:tabs>
        <w:tab w:val="right" w:leader="dot" w:pos="9241"/>
      </w:tabs>
      <w:ind w:left="400" w:leftChars="200" w:right="210" w:firstLine="200" w:firstLineChars="200"/>
      <w:jc w:val="left"/>
    </w:pPr>
    <w:rPr>
      <w:rFonts w:ascii="宋体"/>
      <w:szCs w:val="21"/>
    </w:rPr>
  </w:style>
  <w:style w:type="paragraph" w:styleId="34">
    <w:name w:val="index heading"/>
    <w:basedOn w:val="1"/>
    <w:next w:val="35"/>
    <w:qFormat/>
    <w:uiPriority w:val="0"/>
    <w:pPr>
      <w:widowControl/>
      <w:spacing w:before="120" w:after="120"/>
      <w:ind w:left="400" w:leftChars="200" w:right="210" w:hanging="200" w:hangingChars="200"/>
      <w:jc w:val="center"/>
    </w:pPr>
    <w:rPr>
      <w:rFonts w:ascii="Calibri" w:hAnsi="Calibri"/>
      <w:b/>
      <w:bCs/>
      <w:iCs/>
      <w:szCs w:val="20"/>
    </w:rPr>
  </w:style>
  <w:style w:type="paragraph" w:styleId="35">
    <w:name w:val="index 1"/>
    <w:basedOn w:val="1"/>
    <w:next w:val="1"/>
    <w:qFormat/>
    <w:uiPriority w:val="0"/>
  </w:style>
  <w:style w:type="paragraph" w:styleId="36">
    <w:name w:val="Subtitle"/>
    <w:basedOn w:val="1"/>
    <w:next w:val="1"/>
    <w:link w:val="75"/>
    <w:qFormat/>
    <w:uiPriority w:val="11"/>
    <w:pPr>
      <w:widowControl/>
      <w:spacing w:before="240" w:after="60" w:line="312" w:lineRule="auto"/>
      <w:ind w:left="400" w:leftChars="200" w:right="210" w:hanging="200" w:hangingChars="200"/>
      <w:jc w:val="center"/>
      <w:outlineLvl w:val="1"/>
    </w:pPr>
    <w:rPr>
      <w:rFonts w:ascii="Calibri" w:hAnsi="Calibri" w:eastAsia="黑体"/>
      <w:bCs/>
      <w:kern w:val="28"/>
      <w:sz w:val="28"/>
      <w:szCs w:val="32"/>
    </w:rPr>
  </w:style>
  <w:style w:type="paragraph" w:styleId="37">
    <w:name w:val="footnote text"/>
    <w:basedOn w:val="1"/>
    <w:link w:val="76"/>
    <w:qFormat/>
    <w:uiPriority w:val="0"/>
    <w:pPr>
      <w:snapToGrid w:val="0"/>
      <w:jc w:val="left"/>
    </w:pPr>
    <w:rPr>
      <w:sz w:val="18"/>
      <w:szCs w:val="18"/>
    </w:rPr>
  </w:style>
  <w:style w:type="paragraph" w:styleId="38">
    <w:name w:val="toc 6"/>
    <w:basedOn w:val="1"/>
    <w:next w:val="1"/>
    <w:qFormat/>
    <w:uiPriority w:val="0"/>
    <w:pPr>
      <w:widowControl/>
      <w:tabs>
        <w:tab w:val="right" w:leader="dot" w:pos="9241"/>
      </w:tabs>
      <w:ind w:left="400" w:leftChars="200" w:right="210" w:firstLine="400" w:firstLineChars="400"/>
      <w:jc w:val="left"/>
    </w:pPr>
    <w:rPr>
      <w:rFonts w:ascii="宋体"/>
      <w:szCs w:val="21"/>
    </w:rPr>
  </w:style>
  <w:style w:type="paragraph" w:styleId="39">
    <w:name w:val="index 7"/>
    <w:basedOn w:val="1"/>
    <w:next w:val="1"/>
    <w:qFormat/>
    <w:uiPriority w:val="0"/>
    <w:pPr>
      <w:widowControl/>
      <w:ind w:left="1470" w:leftChars="200" w:right="210" w:hanging="210" w:hangingChars="200"/>
      <w:jc w:val="left"/>
    </w:pPr>
    <w:rPr>
      <w:rFonts w:ascii="Calibri" w:hAnsi="Calibri"/>
      <w:sz w:val="20"/>
      <w:szCs w:val="20"/>
    </w:rPr>
  </w:style>
  <w:style w:type="paragraph" w:styleId="40">
    <w:name w:val="index 9"/>
    <w:basedOn w:val="1"/>
    <w:next w:val="1"/>
    <w:qFormat/>
    <w:uiPriority w:val="0"/>
    <w:pPr>
      <w:widowControl/>
      <w:ind w:left="1890" w:leftChars="200" w:right="210" w:hanging="210" w:hangingChars="200"/>
      <w:jc w:val="left"/>
    </w:pPr>
    <w:rPr>
      <w:rFonts w:ascii="Calibri" w:hAnsi="Calibri"/>
      <w:sz w:val="20"/>
      <w:szCs w:val="20"/>
    </w:rPr>
  </w:style>
  <w:style w:type="paragraph" w:styleId="41">
    <w:name w:val="toc 2"/>
    <w:basedOn w:val="1"/>
    <w:next w:val="1"/>
    <w:qFormat/>
    <w:uiPriority w:val="0"/>
    <w:pPr>
      <w:widowControl/>
      <w:tabs>
        <w:tab w:val="right" w:leader="dot" w:pos="9242"/>
      </w:tabs>
      <w:ind w:left="400" w:leftChars="200" w:right="210" w:hanging="200" w:hangingChars="200"/>
      <w:jc w:val="left"/>
    </w:pPr>
    <w:rPr>
      <w:rFonts w:ascii="宋体"/>
      <w:szCs w:val="21"/>
    </w:rPr>
  </w:style>
  <w:style w:type="paragraph" w:styleId="42">
    <w:name w:val="toc 9"/>
    <w:basedOn w:val="1"/>
    <w:next w:val="1"/>
    <w:qFormat/>
    <w:uiPriority w:val="0"/>
    <w:pPr>
      <w:widowControl/>
      <w:ind w:left="1470" w:leftChars="200" w:right="210" w:hanging="200" w:hangingChars="200"/>
      <w:jc w:val="left"/>
    </w:pPr>
    <w:rPr>
      <w:sz w:val="20"/>
      <w:szCs w:val="20"/>
    </w:rPr>
  </w:style>
  <w:style w:type="paragraph" w:styleId="43">
    <w:name w:val="Normal (Web)"/>
    <w:basedOn w:val="1"/>
    <w:unhideWhenUsed/>
    <w:qFormat/>
    <w:uiPriority w:val="99"/>
    <w:rPr>
      <w:sz w:val="24"/>
    </w:rPr>
  </w:style>
  <w:style w:type="paragraph" w:styleId="44">
    <w:name w:val="index 2"/>
    <w:basedOn w:val="1"/>
    <w:next w:val="1"/>
    <w:qFormat/>
    <w:uiPriority w:val="0"/>
    <w:pPr>
      <w:widowControl/>
      <w:ind w:left="420" w:leftChars="200" w:right="210" w:hanging="210" w:hangingChars="200"/>
      <w:jc w:val="left"/>
    </w:pPr>
    <w:rPr>
      <w:rFonts w:ascii="Calibri" w:hAnsi="Calibri"/>
      <w:sz w:val="20"/>
      <w:szCs w:val="20"/>
    </w:rPr>
  </w:style>
  <w:style w:type="paragraph" w:styleId="45">
    <w:name w:val="Title"/>
    <w:basedOn w:val="1"/>
    <w:link w:val="77"/>
    <w:qFormat/>
    <w:uiPriority w:val="0"/>
    <w:pPr>
      <w:widowControl/>
      <w:spacing w:before="240" w:after="60"/>
      <w:ind w:left="400" w:leftChars="200" w:right="210" w:hanging="200" w:hangingChars="200"/>
      <w:jc w:val="center"/>
      <w:outlineLvl w:val="0"/>
    </w:pPr>
    <w:rPr>
      <w:rFonts w:ascii="Arial" w:hAnsi="Arial"/>
      <w:b/>
      <w:bCs/>
      <w:sz w:val="32"/>
      <w:szCs w:val="32"/>
    </w:rPr>
  </w:style>
  <w:style w:type="paragraph" w:styleId="46">
    <w:name w:val="annotation subject"/>
    <w:basedOn w:val="17"/>
    <w:next w:val="17"/>
    <w:link w:val="78"/>
    <w:qFormat/>
    <w:uiPriority w:val="0"/>
    <w:rPr>
      <w:b/>
      <w:bCs/>
    </w:rPr>
  </w:style>
  <w:style w:type="table" w:styleId="48">
    <w:name w:val="Table Grid"/>
    <w:basedOn w:val="4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endnote reference"/>
    <w:qFormat/>
    <w:uiPriority w:val="0"/>
    <w:rPr>
      <w:vertAlign w:val="superscript"/>
    </w:rPr>
  </w:style>
  <w:style w:type="character" w:styleId="52">
    <w:name w:val="page number"/>
    <w:qFormat/>
    <w:uiPriority w:val="0"/>
  </w:style>
  <w:style w:type="character" w:styleId="53">
    <w:name w:val="FollowedHyperlink"/>
    <w:qFormat/>
    <w:uiPriority w:val="0"/>
    <w:rPr>
      <w:color w:val="800080"/>
      <w:u w:val="single"/>
    </w:rPr>
  </w:style>
  <w:style w:type="character" w:styleId="54">
    <w:name w:val="Hyperlink"/>
    <w:qFormat/>
    <w:uiPriority w:val="0"/>
    <w:rPr>
      <w:color w:val="0000FF"/>
      <w:spacing w:val="0"/>
      <w:w w:val="100"/>
      <w:szCs w:val="21"/>
      <w:u w:val="single"/>
      <w:lang w:val="en-US" w:eastAsia="zh-CN"/>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character" w:customStyle="1" w:styleId="57">
    <w:name w:val="标题 1 字符"/>
    <w:link w:val="2"/>
    <w:qFormat/>
    <w:uiPriority w:val="9"/>
    <w:rPr>
      <w:b/>
      <w:bCs/>
      <w:kern w:val="44"/>
      <w:sz w:val="44"/>
      <w:szCs w:val="44"/>
    </w:rPr>
  </w:style>
  <w:style w:type="character" w:customStyle="1" w:styleId="58">
    <w:name w:val="标题 2 字符"/>
    <w:link w:val="3"/>
    <w:qFormat/>
    <w:uiPriority w:val="9"/>
    <w:rPr>
      <w:rFonts w:ascii="Arial" w:hAnsi="Arial" w:eastAsia="黑体"/>
      <w:b/>
      <w:bCs/>
      <w:kern w:val="2"/>
      <w:sz w:val="32"/>
      <w:szCs w:val="32"/>
    </w:rPr>
  </w:style>
  <w:style w:type="character" w:customStyle="1" w:styleId="59">
    <w:name w:val="标题 3 字符"/>
    <w:link w:val="4"/>
    <w:qFormat/>
    <w:uiPriority w:val="9"/>
    <w:rPr>
      <w:b/>
      <w:bCs/>
      <w:kern w:val="2"/>
      <w:sz w:val="32"/>
      <w:szCs w:val="32"/>
    </w:rPr>
  </w:style>
  <w:style w:type="character" w:customStyle="1" w:styleId="60">
    <w:name w:val="标题 4 字符"/>
    <w:link w:val="5"/>
    <w:qFormat/>
    <w:uiPriority w:val="9"/>
    <w:rPr>
      <w:rFonts w:ascii="Arial" w:hAnsi="Arial" w:eastAsia="黑体"/>
      <w:b/>
      <w:bCs/>
      <w:kern w:val="2"/>
      <w:sz w:val="28"/>
      <w:szCs w:val="28"/>
    </w:rPr>
  </w:style>
  <w:style w:type="character" w:customStyle="1" w:styleId="61">
    <w:name w:val="标题 5 字符"/>
    <w:link w:val="6"/>
    <w:qFormat/>
    <w:uiPriority w:val="9"/>
    <w:rPr>
      <w:b/>
      <w:bCs/>
      <w:kern w:val="2"/>
      <w:sz w:val="28"/>
      <w:szCs w:val="28"/>
    </w:rPr>
  </w:style>
  <w:style w:type="character" w:customStyle="1" w:styleId="62">
    <w:name w:val="标题 6 字符"/>
    <w:link w:val="7"/>
    <w:qFormat/>
    <w:uiPriority w:val="9"/>
    <w:rPr>
      <w:rFonts w:ascii="Arial" w:hAnsi="Arial" w:eastAsia="黑体"/>
      <w:b/>
      <w:bCs/>
      <w:kern w:val="2"/>
      <w:sz w:val="24"/>
      <w:szCs w:val="24"/>
    </w:rPr>
  </w:style>
  <w:style w:type="character" w:customStyle="1" w:styleId="63">
    <w:name w:val="标题 7 字符"/>
    <w:link w:val="8"/>
    <w:qFormat/>
    <w:uiPriority w:val="9"/>
    <w:rPr>
      <w:b/>
      <w:bCs/>
      <w:kern w:val="2"/>
      <w:sz w:val="24"/>
      <w:szCs w:val="24"/>
    </w:rPr>
  </w:style>
  <w:style w:type="character" w:customStyle="1" w:styleId="64">
    <w:name w:val="标题 8 字符"/>
    <w:link w:val="9"/>
    <w:qFormat/>
    <w:uiPriority w:val="9"/>
    <w:rPr>
      <w:rFonts w:ascii="Arial" w:hAnsi="Arial" w:eastAsia="黑体"/>
      <w:kern w:val="2"/>
      <w:sz w:val="24"/>
      <w:szCs w:val="24"/>
    </w:rPr>
  </w:style>
  <w:style w:type="character" w:customStyle="1" w:styleId="65">
    <w:name w:val="标题 9 字符"/>
    <w:link w:val="10"/>
    <w:qFormat/>
    <w:uiPriority w:val="9"/>
    <w:rPr>
      <w:rFonts w:ascii="Arial" w:hAnsi="Arial" w:eastAsia="黑体"/>
      <w:kern w:val="2"/>
      <w:sz w:val="21"/>
      <w:szCs w:val="21"/>
    </w:rPr>
  </w:style>
  <w:style w:type="character" w:customStyle="1" w:styleId="66">
    <w:name w:val="文档结构图 字符"/>
    <w:link w:val="16"/>
    <w:qFormat/>
    <w:uiPriority w:val="0"/>
    <w:rPr>
      <w:rFonts w:ascii="宋体"/>
      <w:kern w:val="2"/>
      <w:sz w:val="18"/>
      <w:szCs w:val="18"/>
    </w:rPr>
  </w:style>
  <w:style w:type="character" w:customStyle="1" w:styleId="67">
    <w:name w:val="批注文字 字符"/>
    <w:link w:val="17"/>
    <w:qFormat/>
    <w:uiPriority w:val="0"/>
    <w:rPr>
      <w:kern w:val="2"/>
      <w:sz w:val="21"/>
      <w:szCs w:val="24"/>
    </w:rPr>
  </w:style>
  <w:style w:type="character" w:customStyle="1" w:styleId="68">
    <w:name w:val="正文文本缩进 字符"/>
    <w:link w:val="19"/>
    <w:qFormat/>
    <w:uiPriority w:val="99"/>
    <w:rPr>
      <w:sz w:val="21"/>
    </w:rPr>
  </w:style>
  <w:style w:type="character" w:customStyle="1" w:styleId="69">
    <w:name w:val="纯文本 字符"/>
    <w:link w:val="24"/>
    <w:qFormat/>
    <w:uiPriority w:val="0"/>
    <w:rPr>
      <w:rFonts w:ascii="宋体" w:hAnsi="Courier New" w:eastAsia="宋体" w:cs="Courier New"/>
      <w:kern w:val="2"/>
      <w:sz w:val="21"/>
      <w:szCs w:val="21"/>
      <w:lang w:val="en-US" w:eastAsia="zh-CN" w:bidi="ar-SA"/>
    </w:rPr>
  </w:style>
  <w:style w:type="character" w:customStyle="1" w:styleId="70">
    <w:name w:val="日期 字符"/>
    <w:link w:val="27"/>
    <w:semiHidden/>
    <w:qFormat/>
    <w:uiPriority w:val="0"/>
    <w:rPr>
      <w:kern w:val="2"/>
      <w:sz w:val="21"/>
      <w:szCs w:val="24"/>
      <w:lang w:bidi="ar-SA"/>
    </w:rPr>
  </w:style>
  <w:style w:type="character" w:customStyle="1" w:styleId="71">
    <w:name w:val="尾注文本 字符"/>
    <w:link w:val="28"/>
    <w:qFormat/>
    <w:uiPriority w:val="0"/>
    <w:rPr>
      <w:szCs w:val="24"/>
    </w:rPr>
  </w:style>
  <w:style w:type="character" w:customStyle="1" w:styleId="72">
    <w:name w:val="批注框文本 字符"/>
    <w:link w:val="29"/>
    <w:qFormat/>
    <w:uiPriority w:val="0"/>
    <w:rPr>
      <w:kern w:val="2"/>
      <w:sz w:val="18"/>
      <w:szCs w:val="18"/>
    </w:rPr>
  </w:style>
  <w:style w:type="character" w:customStyle="1" w:styleId="73">
    <w:name w:val="页脚 字符"/>
    <w:link w:val="30"/>
    <w:qFormat/>
    <w:uiPriority w:val="99"/>
    <w:rPr>
      <w:kern w:val="2"/>
      <w:sz w:val="18"/>
      <w:szCs w:val="18"/>
    </w:rPr>
  </w:style>
  <w:style w:type="character" w:customStyle="1" w:styleId="74">
    <w:name w:val="页眉 字符"/>
    <w:link w:val="31"/>
    <w:qFormat/>
    <w:uiPriority w:val="99"/>
    <w:rPr>
      <w:kern w:val="2"/>
      <w:sz w:val="18"/>
      <w:szCs w:val="18"/>
    </w:rPr>
  </w:style>
  <w:style w:type="character" w:customStyle="1" w:styleId="75">
    <w:name w:val="副标题 字符"/>
    <w:link w:val="36"/>
    <w:qFormat/>
    <w:uiPriority w:val="11"/>
    <w:rPr>
      <w:rFonts w:ascii="Calibri" w:hAnsi="Calibri" w:eastAsia="黑体"/>
      <w:bCs/>
      <w:kern w:val="28"/>
      <w:sz w:val="28"/>
      <w:szCs w:val="32"/>
    </w:rPr>
  </w:style>
  <w:style w:type="character" w:customStyle="1" w:styleId="76">
    <w:name w:val="脚注文本 字符"/>
    <w:link w:val="37"/>
    <w:qFormat/>
    <w:uiPriority w:val="0"/>
    <w:rPr>
      <w:kern w:val="2"/>
      <w:sz w:val="18"/>
      <w:szCs w:val="18"/>
    </w:rPr>
  </w:style>
  <w:style w:type="character" w:customStyle="1" w:styleId="77">
    <w:name w:val="标题 字符"/>
    <w:link w:val="45"/>
    <w:qFormat/>
    <w:uiPriority w:val="0"/>
    <w:rPr>
      <w:rFonts w:ascii="Arial" w:hAnsi="Arial"/>
      <w:b/>
      <w:bCs/>
      <w:kern w:val="2"/>
      <w:sz w:val="32"/>
      <w:szCs w:val="32"/>
    </w:rPr>
  </w:style>
  <w:style w:type="character" w:customStyle="1" w:styleId="78">
    <w:name w:val="批注主题 字符"/>
    <w:link w:val="46"/>
    <w:qFormat/>
    <w:uiPriority w:val="0"/>
    <w:rPr>
      <w:b/>
      <w:bCs/>
      <w:kern w:val="2"/>
      <w:sz w:val="21"/>
      <w:szCs w:val="24"/>
    </w:rPr>
  </w:style>
  <w:style w:type="character" w:customStyle="1" w:styleId="79">
    <w:name w:val="发布"/>
    <w:qFormat/>
    <w:uiPriority w:val="0"/>
    <w:rPr>
      <w:rFonts w:ascii="黑体" w:eastAsia="黑体"/>
      <w:spacing w:val="22"/>
      <w:w w:val="100"/>
      <w:position w:val="3"/>
      <w:sz w:val="28"/>
    </w:rPr>
  </w:style>
  <w:style w:type="character" w:customStyle="1" w:styleId="80">
    <w:name w:val="段 Char"/>
    <w:link w:val="81"/>
    <w:qFormat/>
    <w:uiPriority w:val="0"/>
    <w:rPr>
      <w:rFonts w:ascii="宋体"/>
      <w:sz w:val="21"/>
      <w:lang w:val="en-US" w:eastAsia="zh-CN" w:bidi="ar-SA"/>
    </w:rPr>
  </w:style>
  <w:style w:type="paragraph" w:customStyle="1" w:styleId="81">
    <w:name w:val="段"/>
    <w:link w:val="8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82">
    <w:name w:val="列项——（一级） Char"/>
    <w:link w:val="83"/>
    <w:qFormat/>
    <w:locked/>
    <w:uiPriority w:val="0"/>
    <w:rPr>
      <w:rFonts w:ascii="宋体"/>
      <w:sz w:val="21"/>
      <w:szCs w:val="22"/>
      <w:lang w:val="en-US" w:eastAsia="zh-CN" w:bidi="ar-SA"/>
    </w:rPr>
  </w:style>
  <w:style w:type="paragraph" w:customStyle="1" w:styleId="83">
    <w:name w:val="列项——（一级）"/>
    <w:link w:val="82"/>
    <w:qFormat/>
    <w:uiPriority w:val="0"/>
    <w:pPr>
      <w:widowControl w:val="0"/>
      <w:tabs>
        <w:tab w:val="left" w:pos="854"/>
      </w:tabs>
      <w:ind w:left="840" w:leftChars="200" w:hanging="420" w:hangingChars="200"/>
      <w:jc w:val="both"/>
    </w:pPr>
    <w:rPr>
      <w:rFonts w:ascii="宋体" w:hAnsi="Times New Roman" w:eastAsia="宋体" w:cs="Times New Roman"/>
      <w:sz w:val="21"/>
      <w:szCs w:val="22"/>
      <w:lang w:val="en-US" w:eastAsia="zh-CN" w:bidi="ar-SA"/>
    </w:rPr>
  </w:style>
  <w:style w:type="paragraph" w:customStyle="1" w:styleId="84">
    <w:name w:val="一级条标题"/>
    <w:next w:val="1"/>
    <w:qFormat/>
    <w:uiPriority w:val="0"/>
    <w:pPr>
      <w:outlineLvl w:val="2"/>
    </w:pPr>
    <w:rPr>
      <w:rFonts w:ascii="Times New Roman" w:hAnsi="Times New Roman" w:eastAsia="黑体" w:cs="Times New Roman"/>
      <w:kern w:val="2"/>
      <w:sz w:val="21"/>
      <w:szCs w:val="24"/>
      <w:lang w:val="en-US" w:eastAsia="zh-CN" w:bidi="ar-SA"/>
    </w:rPr>
  </w:style>
  <w:style w:type="paragraph" w:customStyle="1" w:styleId="85">
    <w:name w:val="图表脚注"/>
    <w:next w:val="1"/>
    <w:qFormat/>
    <w:uiPriority w:val="0"/>
    <w:pPr>
      <w:ind w:left="300" w:leftChars="200" w:hanging="100" w:hangingChars="100"/>
      <w:jc w:val="both"/>
    </w:pPr>
    <w:rPr>
      <w:rFonts w:ascii="宋体" w:hAnsi="Times New Roman" w:eastAsia="宋体" w:cs="Times New Roman"/>
      <w:sz w:val="18"/>
      <w:lang w:val="en-US" w:eastAsia="zh-CN" w:bidi="ar-SA"/>
    </w:rPr>
  </w:style>
  <w:style w:type="paragraph" w:styleId="86">
    <w:name w:val="List Paragraph"/>
    <w:basedOn w:val="1"/>
    <w:qFormat/>
    <w:uiPriority w:val="34"/>
    <w:pPr>
      <w:ind w:firstLine="420" w:firstLineChars="200"/>
    </w:pPr>
  </w:style>
  <w:style w:type="paragraph" w:customStyle="1" w:styleId="87">
    <w:name w:val="标准"/>
    <w:basedOn w:val="1"/>
    <w:qFormat/>
    <w:uiPriority w:val="0"/>
    <w:pPr>
      <w:adjustRightInd w:val="0"/>
      <w:spacing w:line="312" w:lineRule="atLeast"/>
      <w:jc w:val="center"/>
      <w:textAlignment w:val="baseline"/>
    </w:pPr>
    <w:rPr>
      <w:kern w:val="0"/>
      <w:szCs w:val="20"/>
    </w:rPr>
  </w:style>
  <w:style w:type="paragraph" w:customStyle="1" w:styleId="8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89">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90">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91">
    <w:name w:val="二级条标题"/>
    <w:basedOn w:val="84"/>
    <w:next w:val="1"/>
    <w:qFormat/>
    <w:uiPriority w:val="0"/>
    <w:pPr>
      <w:outlineLvl w:val="3"/>
    </w:pPr>
  </w:style>
  <w:style w:type="paragraph" w:customStyle="1" w:styleId="92">
    <w:name w:val="标准书眉一"/>
    <w:qFormat/>
    <w:uiPriority w:val="0"/>
    <w:pPr>
      <w:jc w:val="both"/>
    </w:pPr>
    <w:rPr>
      <w:rFonts w:ascii="Times New Roman" w:hAnsi="Times New Roman" w:eastAsia="宋体" w:cs="Times New Roman"/>
      <w:lang w:val="en-US" w:eastAsia="zh-CN" w:bidi="ar-SA"/>
    </w:rPr>
  </w:style>
  <w:style w:type="paragraph" w:customStyle="1" w:styleId="93">
    <w:name w:val="章标题"/>
    <w:next w:val="81"/>
    <w:qFormat/>
    <w:uiPriority w:val="0"/>
    <w:p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94">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95">
    <w:name w:val="样式1"/>
    <w:basedOn w:val="1"/>
    <w:qFormat/>
    <w:uiPriority w:val="0"/>
    <w:pPr>
      <w:tabs>
        <w:tab w:val="left" w:pos="525"/>
      </w:tabs>
    </w:pPr>
    <w:rPr>
      <w:rFonts w:ascii="宋体" w:hAnsi="宋体"/>
      <w:szCs w:val="21"/>
    </w:rPr>
  </w:style>
  <w:style w:type="paragraph" w:customStyle="1" w:styleId="96">
    <w:name w:val="正文表标题"/>
    <w:next w:val="81"/>
    <w:qFormat/>
    <w:uiPriority w:val="0"/>
    <w:pPr>
      <w:numPr>
        <w:ilvl w:val="0"/>
        <w:numId w:val="2"/>
      </w:numPr>
      <w:jc w:val="center"/>
    </w:pPr>
    <w:rPr>
      <w:rFonts w:ascii="黑体" w:hAnsi="Times New Roman" w:eastAsia="黑体" w:cs="Times New Roman"/>
      <w:sz w:val="21"/>
      <w:lang w:val="en-US" w:eastAsia="zh-CN" w:bidi="ar-SA"/>
    </w:rPr>
  </w:style>
  <w:style w:type="paragraph" w:customStyle="1" w:styleId="9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98">
    <w:name w:val="标准书眉_偶数页"/>
    <w:basedOn w:val="99"/>
    <w:next w:val="1"/>
    <w:qFormat/>
    <w:uiPriority w:val="0"/>
    <w:pPr>
      <w:tabs>
        <w:tab w:val="center" w:pos="4154"/>
        <w:tab w:val="right" w:pos="8306"/>
      </w:tabs>
      <w:jc w:val="left"/>
    </w:pPr>
  </w:style>
  <w:style w:type="paragraph" w:customStyle="1" w:styleId="9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00">
    <w:name w:val="发布部门"/>
    <w:next w:val="8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10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02">
    <w:name w:val="封面正文"/>
    <w:qFormat/>
    <w:uiPriority w:val="0"/>
    <w:pPr>
      <w:jc w:val="both"/>
    </w:pPr>
    <w:rPr>
      <w:rFonts w:ascii="Times New Roman" w:hAnsi="Times New Roman" w:eastAsia="宋体" w:cs="Times New Roman"/>
      <w:lang w:val="en-US" w:eastAsia="zh-CN" w:bidi="ar-SA"/>
    </w:rPr>
  </w:style>
  <w:style w:type="paragraph" w:customStyle="1" w:styleId="10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04">
    <w:name w:val="实施日期"/>
    <w:basedOn w:val="105"/>
    <w:qFormat/>
    <w:uiPriority w:val="0"/>
    <w:pPr>
      <w:framePr w:hSpace="0" w:wrap="around" w:xAlign="right"/>
      <w:jc w:val="right"/>
    </w:pPr>
  </w:style>
  <w:style w:type="paragraph" w:customStyle="1" w:styleId="105">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06">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07">
    <w:name w:val="四级条标题"/>
    <w:basedOn w:val="1"/>
    <w:next w:val="81"/>
    <w:qFormat/>
    <w:uiPriority w:val="0"/>
    <w:pPr>
      <w:widowControl/>
      <w:outlineLvl w:val="5"/>
    </w:pPr>
    <w:rPr>
      <w:rFonts w:ascii="黑体" w:eastAsia="黑体"/>
      <w:kern w:val="0"/>
      <w:szCs w:val="20"/>
    </w:rPr>
  </w:style>
  <w:style w:type="paragraph" w:customStyle="1" w:styleId="108">
    <w:name w:val="目次、标准名称标题"/>
    <w:basedOn w:val="1"/>
    <w:next w:val="81"/>
    <w:qFormat/>
    <w:uiPriority w:val="0"/>
    <w:pPr>
      <w:widowControl/>
      <w:shd w:val="clear" w:color="FFFFFF" w:fill="FFFFFF"/>
      <w:spacing w:before="640" w:after="560" w:line="460" w:lineRule="exact"/>
      <w:jc w:val="center"/>
      <w:outlineLvl w:val="0"/>
    </w:pPr>
    <w:rPr>
      <w:rFonts w:ascii="黑体" w:eastAsia="黑体"/>
      <w:kern w:val="0"/>
      <w:sz w:val="32"/>
      <w:szCs w:val="20"/>
    </w:rPr>
  </w:style>
  <w:style w:type="character" w:customStyle="1" w:styleId="109">
    <w:name w:val="首示例 Char"/>
    <w:link w:val="110"/>
    <w:qFormat/>
    <w:uiPriority w:val="0"/>
    <w:rPr>
      <w:rFonts w:ascii="宋体" w:hAnsi="宋体" w:cs="黑体"/>
      <w:kern w:val="2"/>
      <w:sz w:val="18"/>
      <w:szCs w:val="18"/>
      <w:lang w:val="en-US" w:eastAsia="zh-CN" w:bidi="ar-SA"/>
    </w:rPr>
  </w:style>
  <w:style w:type="paragraph" w:customStyle="1" w:styleId="110">
    <w:name w:val="首示例"/>
    <w:next w:val="81"/>
    <w:link w:val="109"/>
    <w:qFormat/>
    <w:uiPriority w:val="0"/>
    <w:pPr>
      <w:tabs>
        <w:tab w:val="left" w:pos="360"/>
      </w:tabs>
      <w:ind w:left="400" w:leftChars="200" w:right="210" w:hanging="200" w:hangingChars="200"/>
    </w:pPr>
    <w:rPr>
      <w:rFonts w:ascii="宋体" w:hAnsi="宋体" w:eastAsia="宋体" w:cs="黑体"/>
      <w:kern w:val="2"/>
      <w:sz w:val="18"/>
      <w:szCs w:val="18"/>
      <w:lang w:val="en-US" w:eastAsia="zh-CN" w:bidi="ar-SA"/>
    </w:rPr>
  </w:style>
  <w:style w:type="character" w:styleId="111">
    <w:name w:val="Placeholder Text"/>
    <w:unhideWhenUsed/>
    <w:qFormat/>
    <w:uiPriority w:val="99"/>
    <w:rPr>
      <w:color w:val="808080"/>
    </w:rPr>
  </w:style>
  <w:style w:type="character" w:customStyle="1" w:styleId="112">
    <w:name w:val="页眉 Char1"/>
    <w:semiHidden/>
    <w:qFormat/>
    <w:uiPriority w:val="99"/>
    <w:rPr>
      <w:rFonts w:ascii="Times New Roman" w:hAnsi="Times New Roman" w:eastAsia="宋体" w:cs="Times New Roman"/>
      <w:sz w:val="18"/>
      <w:szCs w:val="18"/>
    </w:rPr>
  </w:style>
  <w:style w:type="character" w:customStyle="1" w:styleId="113">
    <w:name w:val="sh14"/>
    <w:qFormat/>
    <w:uiPriority w:val="0"/>
  </w:style>
  <w:style w:type="character" w:customStyle="1" w:styleId="114">
    <w:name w:val="纯文本 Char1"/>
    <w:semiHidden/>
    <w:qFormat/>
    <w:uiPriority w:val="99"/>
    <w:rPr>
      <w:rFonts w:ascii="宋体" w:hAnsi="Courier New" w:eastAsia="宋体" w:cs="Courier New"/>
      <w:szCs w:val="21"/>
    </w:rPr>
  </w:style>
  <w:style w:type="character" w:customStyle="1" w:styleId="115">
    <w:name w:val="附录公式 Char"/>
    <w:link w:val="116"/>
    <w:qFormat/>
    <w:uiPriority w:val="0"/>
    <w:rPr>
      <w:rFonts w:ascii="宋体" w:hAnsi="Calibri" w:cs="黑体"/>
      <w:kern w:val="2"/>
      <w:sz w:val="21"/>
      <w:szCs w:val="22"/>
    </w:rPr>
  </w:style>
  <w:style w:type="paragraph" w:customStyle="1" w:styleId="116">
    <w:name w:val="附录公式"/>
    <w:basedOn w:val="81"/>
    <w:next w:val="81"/>
    <w:link w:val="115"/>
    <w:qFormat/>
    <w:uiPriority w:val="0"/>
    <w:pPr>
      <w:tabs>
        <w:tab w:val="center" w:pos="4201"/>
        <w:tab w:val="right" w:leader="dot" w:pos="9298"/>
      </w:tabs>
      <w:ind w:left="400" w:leftChars="200" w:right="210" w:firstLine="420"/>
    </w:pPr>
    <w:rPr>
      <w:rFonts w:hAnsi="Calibri"/>
      <w:kern w:val="2"/>
      <w:szCs w:val="22"/>
    </w:rPr>
  </w:style>
  <w:style w:type="paragraph" w:customStyle="1" w:styleId="117">
    <w:name w:val="列项●（二级）"/>
    <w:qFormat/>
    <w:uiPriority w:val="0"/>
    <w:pPr>
      <w:tabs>
        <w:tab w:val="left" w:pos="840"/>
      </w:tabs>
      <w:ind w:left="1264" w:leftChars="200" w:right="210" w:hanging="413" w:hangingChars="200"/>
      <w:jc w:val="both"/>
    </w:pPr>
    <w:rPr>
      <w:rFonts w:ascii="宋体" w:hAnsi="Times New Roman" w:eastAsia="宋体" w:cs="Times New Roman"/>
      <w:sz w:val="21"/>
      <w:lang w:val="en-US" w:eastAsia="zh-CN" w:bidi="ar-SA"/>
    </w:rPr>
  </w:style>
  <w:style w:type="paragraph" w:customStyle="1" w:styleId="118">
    <w:name w:val="三级无"/>
    <w:basedOn w:val="119"/>
    <w:qFormat/>
    <w:uiPriority w:val="0"/>
    <w:pPr>
      <w:spacing w:beforeLines="0" w:afterLines="0"/>
    </w:pPr>
    <w:rPr>
      <w:rFonts w:ascii="宋体" w:eastAsia="宋体"/>
    </w:rPr>
  </w:style>
  <w:style w:type="paragraph" w:customStyle="1" w:styleId="119">
    <w:name w:val="三级条标题"/>
    <w:basedOn w:val="91"/>
    <w:next w:val="81"/>
    <w:qFormat/>
    <w:uiPriority w:val="0"/>
    <w:pPr>
      <w:spacing w:before="50" w:beforeLines="50" w:after="50" w:afterLines="50"/>
      <w:ind w:left="400" w:leftChars="200" w:right="210" w:hanging="200" w:hangingChars="200"/>
      <w:outlineLvl w:val="4"/>
    </w:pPr>
    <w:rPr>
      <w:rFonts w:ascii="黑体"/>
      <w:kern w:val="0"/>
      <w:szCs w:val="21"/>
    </w:rPr>
  </w:style>
  <w:style w:type="paragraph" w:customStyle="1" w:styleId="120">
    <w:name w:val="封面标准号1"/>
    <w:qFormat/>
    <w:uiPriority w:val="0"/>
    <w:pPr>
      <w:widowControl w:val="0"/>
      <w:kinsoku w:val="0"/>
      <w:overflowPunct w:val="0"/>
      <w:autoSpaceDE w:val="0"/>
      <w:autoSpaceDN w:val="0"/>
      <w:spacing w:before="308"/>
      <w:ind w:left="400" w:leftChars="200" w:right="210" w:hanging="200" w:hangingChars="200"/>
      <w:jc w:val="right"/>
      <w:textAlignment w:val="center"/>
    </w:pPr>
    <w:rPr>
      <w:rFonts w:ascii="Times New Roman" w:hAnsi="Times New Roman" w:eastAsia="宋体" w:cs="Times New Roman"/>
      <w:sz w:val="28"/>
      <w:lang w:val="en-US" w:eastAsia="zh-CN" w:bidi="ar-SA"/>
    </w:rPr>
  </w:style>
  <w:style w:type="paragraph" w:customStyle="1" w:styleId="121">
    <w:name w:val="注：（正文）"/>
    <w:basedOn w:val="122"/>
    <w:next w:val="81"/>
    <w:qFormat/>
    <w:uiPriority w:val="0"/>
  </w:style>
  <w:style w:type="paragraph" w:customStyle="1" w:styleId="122">
    <w:name w:val="注："/>
    <w:next w:val="81"/>
    <w:qFormat/>
    <w:uiPriority w:val="0"/>
    <w:pPr>
      <w:widowControl w:val="0"/>
      <w:autoSpaceDE w:val="0"/>
      <w:autoSpaceDN w:val="0"/>
      <w:ind w:left="726" w:leftChars="200" w:right="210" w:hanging="363" w:hangingChars="200"/>
      <w:jc w:val="both"/>
    </w:pPr>
    <w:rPr>
      <w:rFonts w:ascii="宋体" w:hAnsi="Times New Roman" w:eastAsia="宋体" w:cs="Times New Roman"/>
      <w:sz w:val="18"/>
      <w:szCs w:val="18"/>
      <w:lang w:val="en-US" w:eastAsia="zh-CN" w:bidi="ar-SA"/>
    </w:rPr>
  </w:style>
  <w:style w:type="paragraph" w:customStyle="1" w:styleId="123">
    <w:name w:val="附录二级无"/>
    <w:basedOn w:val="124"/>
    <w:qFormat/>
    <w:uiPriority w:val="0"/>
    <w:pPr>
      <w:tabs>
        <w:tab w:val="left" w:pos="360"/>
      </w:tabs>
      <w:spacing w:beforeLines="0" w:afterLines="0"/>
    </w:pPr>
    <w:rPr>
      <w:rFonts w:ascii="宋体" w:eastAsia="宋体"/>
      <w:szCs w:val="21"/>
    </w:rPr>
  </w:style>
  <w:style w:type="paragraph" w:customStyle="1" w:styleId="124">
    <w:name w:val="附录二级条标题"/>
    <w:basedOn w:val="1"/>
    <w:next w:val="81"/>
    <w:qFormat/>
    <w:uiPriority w:val="0"/>
    <w:pPr>
      <w:widowControl/>
      <w:tabs>
        <w:tab w:val="left" w:pos="360"/>
      </w:tabs>
      <w:wordWrap w:val="0"/>
      <w:overflowPunct w:val="0"/>
      <w:autoSpaceDE w:val="0"/>
      <w:autoSpaceDN w:val="0"/>
      <w:spacing w:beforeLines="50" w:afterLines="50"/>
      <w:ind w:left="400" w:leftChars="200" w:right="210" w:hanging="200" w:hangingChars="200"/>
      <w:jc w:val="left"/>
      <w:textAlignment w:val="baseline"/>
      <w:outlineLvl w:val="3"/>
    </w:pPr>
    <w:rPr>
      <w:rFonts w:ascii="黑体" w:eastAsia="黑体"/>
      <w:kern w:val="21"/>
      <w:szCs w:val="20"/>
    </w:rPr>
  </w:style>
  <w:style w:type="paragraph" w:customStyle="1" w:styleId="125">
    <w:name w:val="其他标准称谓"/>
    <w:qFormat/>
    <w:uiPriority w:val="0"/>
    <w:pPr>
      <w:spacing w:line="0" w:lineRule="atLeast"/>
      <w:ind w:left="400" w:leftChars="200" w:right="210" w:hanging="200" w:hangingChars="200"/>
      <w:jc w:val="distribute"/>
    </w:pPr>
    <w:rPr>
      <w:rFonts w:ascii="黑体" w:hAnsi="宋体" w:eastAsia="黑体" w:cs="Times New Roman"/>
      <w:spacing w:val="-40"/>
      <w:sz w:val="48"/>
      <w:szCs w:val="52"/>
      <w:lang w:val="en-US" w:eastAsia="zh-CN" w:bidi="ar-SA"/>
    </w:rPr>
  </w:style>
  <w:style w:type="paragraph" w:customStyle="1" w:styleId="126">
    <w:name w:val="数字编号列项（二级）"/>
    <w:qFormat/>
    <w:uiPriority w:val="0"/>
    <w:pPr>
      <w:tabs>
        <w:tab w:val="left" w:pos="1260"/>
      </w:tabs>
      <w:ind w:left="1259" w:leftChars="200" w:right="210" w:hanging="419" w:hangingChars="200"/>
      <w:jc w:val="both"/>
    </w:pPr>
    <w:rPr>
      <w:rFonts w:ascii="宋体" w:hAnsi="Times New Roman" w:eastAsia="宋体" w:cs="Times New Roman"/>
      <w:sz w:val="21"/>
      <w:lang w:val="en-US" w:eastAsia="zh-CN" w:bidi="ar-SA"/>
    </w:rPr>
  </w:style>
  <w:style w:type="paragraph" w:customStyle="1" w:styleId="127">
    <w:name w:val="图的脚注"/>
    <w:next w:val="81"/>
    <w:qFormat/>
    <w:uiPriority w:val="0"/>
    <w:pPr>
      <w:widowControl w:val="0"/>
      <w:ind w:left="840" w:leftChars="200" w:right="210" w:hanging="420" w:hangingChars="200"/>
      <w:jc w:val="both"/>
    </w:pPr>
    <w:rPr>
      <w:rFonts w:ascii="宋体" w:hAnsi="Times New Roman" w:eastAsia="宋体" w:cs="Times New Roman"/>
      <w:sz w:val="18"/>
      <w:lang w:val="en-US" w:eastAsia="zh-CN" w:bidi="ar-SA"/>
    </w:rPr>
  </w:style>
  <w:style w:type="paragraph" w:customStyle="1" w:styleId="128">
    <w:name w:val="注×：（正文）"/>
    <w:qFormat/>
    <w:uiPriority w:val="0"/>
    <w:pPr>
      <w:ind w:left="811" w:leftChars="200" w:right="210" w:hanging="448" w:hangingChars="200"/>
      <w:jc w:val="both"/>
    </w:pPr>
    <w:rPr>
      <w:rFonts w:ascii="宋体" w:hAnsi="Times New Roman" w:eastAsia="宋体" w:cs="Times New Roman"/>
      <w:sz w:val="18"/>
      <w:szCs w:val="18"/>
      <w:lang w:val="en-US" w:eastAsia="zh-CN" w:bidi="ar-SA"/>
    </w:rPr>
  </w:style>
  <w:style w:type="paragraph" w:customStyle="1" w:styleId="129">
    <w:name w:val="五级条标题"/>
    <w:basedOn w:val="107"/>
    <w:next w:val="81"/>
    <w:qFormat/>
    <w:uiPriority w:val="0"/>
    <w:pPr>
      <w:spacing w:before="50" w:beforeLines="50" w:after="50" w:afterLines="50"/>
      <w:ind w:left="400" w:leftChars="200" w:right="210" w:hanging="200" w:hangingChars="200"/>
      <w:jc w:val="left"/>
      <w:outlineLvl w:val="6"/>
    </w:pPr>
    <w:rPr>
      <w:szCs w:val="21"/>
    </w:rPr>
  </w:style>
  <w:style w:type="paragraph" w:customStyle="1" w:styleId="130">
    <w:name w:val="附录图标号"/>
    <w:basedOn w:val="1"/>
    <w:qFormat/>
    <w:uiPriority w:val="0"/>
    <w:pPr>
      <w:keepNext/>
      <w:pageBreakBefore/>
      <w:widowControl/>
      <w:spacing w:line="14" w:lineRule="exact"/>
      <w:ind w:left="400" w:leftChars="200" w:right="210" w:hanging="200" w:hangingChars="200"/>
      <w:jc w:val="center"/>
      <w:outlineLvl w:val="0"/>
    </w:pPr>
    <w:rPr>
      <w:color w:val="FFFFFF"/>
    </w:rPr>
  </w:style>
  <w:style w:type="paragraph" w:customStyle="1" w:styleId="131">
    <w:name w:val="附录五级无"/>
    <w:basedOn w:val="132"/>
    <w:qFormat/>
    <w:uiPriority w:val="0"/>
    <w:pPr>
      <w:tabs>
        <w:tab w:val="left" w:pos="360"/>
      </w:tabs>
      <w:spacing w:beforeLines="0" w:afterLines="0"/>
    </w:pPr>
    <w:rPr>
      <w:rFonts w:ascii="宋体" w:eastAsia="宋体"/>
      <w:szCs w:val="21"/>
    </w:rPr>
  </w:style>
  <w:style w:type="paragraph" w:customStyle="1" w:styleId="132">
    <w:name w:val="附录五级条标题"/>
    <w:basedOn w:val="133"/>
    <w:next w:val="81"/>
    <w:qFormat/>
    <w:uiPriority w:val="0"/>
    <w:pPr>
      <w:tabs>
        <w:tab w:val="left" w:pos="360"/>
      </w:tabs>
      <w:outlineLvl w:val="6"/>
    </w:pPr>
  </w:style>
  <w:style w:type="paragraph" w:customStyle="1" w:styleId="133">
    <w:name w:val="附录四级条标题"/>
    <w:basedOn w:val="134"/>
    <w:next w:val="81"/>
    <w:qFormat/>
    <w:uiPriority w:val="0"/>
    <w:pPr>
      <w:tabs>
        <w:tab w:val="left" w:pos="360"/>
      </w:tabs>
      <w:outlineLvl w:val="5"/>
    </w:pPr>
  </w:style>
  <w:style w:type="paragraph" w:customStyle="1" w:styleId="134">
    <w:name w:val="附录三级条标题"/>
    <w:basedOn w:val="124"/>
    <w:next w:val="81"/>
    <w:qFormat/>
    <w:uiPriority w:val="0"/>
    <w:pPr>
      <w:outlineLvl w:val="4"/>
    </w:pPr>
  </w:style>
  <w:style w:type="paragraph" w:customStyle="1" w:styleId="135">
    <w:name w:val="示例后文字"/>
    <w:basedOn w:val="81"/>
    <w:next w:val="81"/>
    <w:qFormat/>
    <w:uiPriority w:val="0"/>
    <w:pPr>
      <w:tabs>
        <w:tab w:val="center" w:pos="4201"/>
        <w:tab w:val="right" w:leader="dot" w:pos="9298"/>
      </w:tabs>
      <w:ind w:left="400" w:leftChars="200" w:right="210" w:firstLine="360"/>
    </w:pPr>
    <w:rPr>
      <w:rFonts w:hAnsi="Calibri" w:cs="黑体"/>
      <w:kern w:val="2"/>
      <w:sz w:val="18"/>
      <w:szCs w:val="22"/>
    </w:rPr>
  </w:style>
  <w:style w:type="paragraph" w:customStyle="1" w:styleId="136">
    <w:name w:val="封面标准名称"/>
    <w:qFormat/>
    <w:uiPriority w:val="0"/>
    <w:pPr>
      <w:widowControl w:val="0"/>
      <w:spacing w:line="680" w:lineRule="exact"/>
      <w:ind w:left="400" w:leftChars="200" w:right="210" w:hanging="200" w:hangingChars="200"/>
      <w:jc w:val="center"/>
      <w:textAlignment w:val="center"/>
    </w:pPr>
    <w:rPr>
      <w:rFonts w:ascii="黑体" w:hAnsi="Times New Roman" w:eastAsia="黑体" w:cs="Times New Roman"/>
      <w:sz w:val="52"/>
      <w:lang w:val="en-US" w:eastAsia="zh-CN" w:bidi="ar-SA"/>
    </w:rPr>
  </w:style>
  <w:style w:type="paragraph" w:customStyle="1" w:styleId="137">
    <w:name w:val="注×："/>
    <w:qFormat/>
    <w:uiPriority w:val="0"/>
    <w:pPr>
      <w:widowControl w:val="0"/>
      <w:autoSpaceDE w:val="0"/>
      <w:autoSpaceDN w:val="0"/>
      <w:ind w:left="811" w:leftChars="200" w:right="210" w:hanging="448" w:hangingChars="200"/>
      <w:jc w:val="both"/>
    </w:pPr>
    <w:rPr>
      <w:rFonts w:ascii="宋体" w:hAnsi="Times New Roman" w:eastAsia="宋体" w:cs="Times New Roman"/>
      <w:sz w:val="18"/>
      <w:szCs w:val="18"/>
      <w:lang w:val="en-US" w:eastAsia="zh-CN" w:bidi="ar-SA"/>
    </w:rPr>
  </w:style>
  <w:style w:type="paragraph" w:customStyle="1" w:styleId="138">
    <w:name w:val="字母编号列项（一级）"/>
    <w:qFormat/>
    <w:uiPriority w:val="0"/>
    <w:pPr>
      <w:tabs>
        <w:tab w:val="left" w:pos="840"/>
      </w:tabs>
      <w:ind w:left="839" w:leftChars="200" w:right="210" w:hanging="419" w:hangingChars="200"/>
      <w:jc w:val="both"/>
    </w:pPr>
    <w:rPr>
      <w:rFonts w:ascii="宋体" w:hAnsi="Times New Roman" w:eastAsia="宋体" w:cs="Times New Roman"/>
      <w:sz w:val="21"/>
      <w:lang w:val="en-US" w:eastAsia="zh-CN" w:bidi="ar-SA"/>
    </w:rPr>
  </w:style>
  <w:style w:type="paragraph" w:customStyle="1" w:styleId="139">
    <w:name w:val="正文图标题"/>
    <w:next w:val="81"/>
    <w:qFormat/>
    <w:uiPriority w:val="0"/>
    <w:pPr>
      <w:tabs>
        <w:tab w:val="left" w:pos="360"/>
      </w:tabs>
      <w:spacing w:beforeLines="50" w:afterLines="50"/>
      <w:ind w:left="400" w:leftChars="200" w:right="210" w:hanging="200" w:hangingChars="200"/>
      <w:jc w:val="center"/>
    </w:pPr>
    <w:rPr>
      <w:rFonts w:ascii="黑体" w:hAnsi="Times New Roman" w:eastAsia="黑体" w:cs="Times New Roman"/>
      <w:sz w:val="21"/>
      <w:lang w:val="en-US" w:eastAsia="zh-CN" w:bidi="ar-SA"/>
    </w:rPr>
  </w:style>
  <w:style w:type="paragraph" w:customStyle="1" w:styleId="140">
    <w:name w:val="附录标识"/>
    <w:basedOn w:val="1"/>
    <w:next w:val="81"/>
    <w:qFormat/>
    <w:uiPriority w:val="0"/>
    <w:pPr>
      <w:keepNext/>
      <w:widowControl/>
      <w:shd w:val="clear" w:color="FFFFFF" w:fill="FFFFFF"/>
      <w:tabs>
        <w:tab w:val="left" w:pos="360"/>
        <w:tab w:val="left" w:pos="6405"/>
      </w:tabs>
      <w:spacing w:before="640" w:after="280"/>
      <w:ind w:left="400" w:leftChars="200" w:right="210" w:hanging="200" w:hangingChars="200"/>
      <w:jc w:val="center"/>
      <w:outlineLvl w:val="0"/>
    </w:pPr>
    <w:rPr>
      <w:rFonts w:ascii="黑体" w:eastAsia="黑体"/>
      <w:kern w:val="0"/>
      <w:szCs w:val="20"/>
    </w:rPr>
  </w:style>
  <w:style w:type="paragraph" w:customStyle="1" w:styleId="141">
    <w:name w:val="一级无"/>
    <w:basedOn w:val="84"/>
    <w:qFormat/>
    <w:uiPriority w:val="0"/>
    <w:pPr>
      <w:ind w:left="400" w:leftChars="200" w:right="210" w:hanging="200" w:hangingChars="200"/>
    </w:pPr>
    <w:rPr>
      <w:rFonts w:ascii="宋体" w:eastAsia="宋体"/>
      <w:kern w:val="0"/>
      <w:szCs w:val="21"/>
    </w:rPr>
  </w:style>
  <w:style w:type="paragraph" w:customStyle="1" w:styleId="142">
    <w:name w:val="封面标准英文名称2"/>
    <w:basedOn w:val="106"/>
    <w:qFormat/>
    <w:uiPriority w:val="0"/>
    <w:pPr>
      <w:framePr w:wrap="around" w:vAnchor="margin" w:hAnchor="text" w:y="4469"/>
      <w:ind w:left="400" w:leftChars="200" w:right="210" w:hanging="200" w:hangingChars="200"/>
      <w:textAlignment w:val="center"/>
    </w:pPr>
    <w:rPr>
      <w:rFonts w:eastAsia="黑体"/>
      <w:szCs w:val="28"/>
    </w:rPr>
  </w:style>
  <w:style w:type="paragraph" w:customStyle="1" w:styleId="143">
    <w:name w:val="封面标准文稿类别2"/>
    <w:basedOn w:val="144"/>
    <w:qFormat/>
    <w:uiPriority w:val="0"/>
    <w:pPr>
      <w:framePr w:wrap="around" w:y="4469"/>
    </w:pPr>
  </w:style>
  <w:style w:type="paragraph" w:customStyle="1" w:styleId="144">
    <w:name w:val="封面标准文稿类别"/>
    <w:basedOn w:val="145"/>
    <w:qFormat/>
    <w:uiPriority w:val="0"/>
    <w:pPr>
      <w:framePr w:wrap="around"/>
      <w:spacing w:after="160" w:line="240" w:lineRule="auto"/>
    </w:pPr>
    <w:rPr>
      <w:sz w:val="24"/>
    </w:rPr>
  </w:style>
  <w:style w:type="paragraph" w:customStyle="1" w:styleId="145">
    <w:name w:val="封面一致性程度标识"/>
    <w:basedOn w:val="106"/>
    <w:qFormat/>
    <w:uiPriority w:val="0"/>
    <w:pPr>
      <w:framePr w:wrap="around" w:vAnchor="margin" w:hAnchor="text" w:y="1"/>
      <w:spacing w:before="440"/>
      <w:ind w:left="400" w:leftChars="200" w:right="210" w:hanging="200" w:hangingChars="200"/>
      <w:textAlignment w:val="center"/>
    </w:pPr>
    <w:rPr>
      <w:rFonts w:ascii="宋体"/>
      <w:szCs w:val="28"/>
    </w:rPr>
  </w:style>
  <w:style w:type="paragraph" w:customStyle="1" w:styleId="146">
    <w:name w:val="条文脚注"/>
    <w:basedOn w:val="37"/>
    <w:qFormat/>
    <w:uiPriority w:val="0"/>
    <w:pPr>
      <w:widowControl/>
      <w:tabs>
        <w:tab w:val="left" w:pos="0"/>
      </w:tabs>
      <w:ind w:left="200" w:leftChars="200" w:right="210" w:hanging="200" w:hangingChars="200"/>
      <w:jc w:val="both"/>
    </w:pPr>
    <w:rPr>
      <w:rFonts w:ascii="宋体"/>
      <w:kern w:val="0"/>
    </w:rPr>
  </w:style>
  <w:style w:type="paragraph" w:customStyle="1" w:styleId="147">
    <w:name w:val="附录表标题"/>
    <w:basedOn w:val="1"/>
    <w:next w:val="81"/>
    <w:qFormat/>
    <w:uiPriority w:val="0"/>
    <w:pPr>
      <w:widowControl/>
      <w:tabs>
        <w:tab w:val="left" w:pos="180"/>
      </w:tabs>
      <w:spacing w:beforeLines="50" w:afterLines="50"/>
      <w:ind w:left="400" w:leftChars="200" w:right="210" w:hanging="200" w:hangingChars="200"/>
      <w:jc w:val="center"/>
    </w:pPr>
    <w:rPr>
      <w:rFonts w:ascii="黑体" w:eastAsia="黑体"/>
      <w:szCs w:val="21"/>
    </w:rPr>
  </w:style>
  <w:style w:type="paragraph" w:customStyle="1" w:styleId="148">
    <w:name w:val="终结线"/>
    <w:basedOn w:val="1"/>
    <w:qFormat/>
    <w:uiPriority w:val="0"/>
    <w:pPr>
      <w:framePr w:hSpace="181" w:vSpace="181" w:wrap="around" w:vAnchor="text" w:hAnchor="margin" w:xAlign="center" w:y="285"/>
      <w:widowControl/>
      <w:ind w:left="400" w:leftChars="200" w:right="210" w:hanging="200" w:hangingChars="200"/>
      <w:jc w:val="left"/>
    </w:pPr>
  </w:style>
  <w:style w:type="paragraph" w:customStyle="1" w:styleId="149">
    <w:name w:val="封面一致性程度标识2"/>
    <w:basedOn w:val="145"/>
    <w:qFormat/>
    <w:uiPriority w:val="0"/>
    <w:pPr>
      <w:framePr w:wrap="around" w:y="4469"/>
    </w:pPr>
  </w:style>
  <w:style w:type="paragraph" w:customStyle="1" w:styleId="150">
    <w:name w:val="其他发布日期"/>
    <w:basedOn w:val="105"/>
    <w:qFormat/>
    <w:uiPriority w:val="0"/>
    <w:pPr>
      <w:framePr w:w="0" w:hRule="auto" w:hSpace="0" w:vSpace="0" w:wrap="around" w:vAnchor="page" w:hAnchor="text" w:x="1419" w:y="1" w:anchorLock="0"/>
      <w:ind w:left="400" w:leftChars="200" w:right="210" w:hanging="200" w:hangingChars="200"/>
    </w:pPr>
  </w:style>
  <w:style w:type="paragraph" w:customStyle="1" w:styleId="151">
    <w:name w:val="附录数字编号列项（二级）"/>
    <w:qFormat/>
    <w:uiPriority w:val="0"/>
    <w:pPr>
      <w:tabs>
        <w:tab w:val="left" w:pos="840"/>
      </w:tabs>
      <w:ind w:left="839" w:leftChars="200" w:right="210" w:hanging="419" w:hangingChars="200"/>
    </w:pPr>
    <w:rPr>
      <w:rFonts w:ascii="宋体" w:hAnsi="Times New Roman" w:eastAsia="宋体" w:cs="Times New Roman"/>
      <w:sz w:val="21"/>
      <w:lang w:val="en-US" w:eastAsia="zh-CN" w:bidi="ar-SA"/>
    </w:rPr>
  </w:style>
  <w:style w:type="paragraph" w:customStyle="1" w:styleId="152">
    <w:name w:val="示例×："/>
    <w:basedOn w:val="93"/>
    <w:qFormat/>
    <w:uiPriority w:val="0"/>
    <w:pPr>
      <w:spacing w:before="0" w:beforeLines="0" w:after="0" w:afterLines="0"/>
      <w:ind w:left="400" w:leftChars="200" w:right="210" w:hanging="200" w:hangingChars="200"/>
      <w:outlineLvl w:val="9"/>
    </w:pPr>
    <w:rPr>
      <w:rFonts w:ascii="宋体" w:eastAsia="宋体"/>
      <w:sz w:val="18"/>
      <w:szCs w:val="18"/>
    </w:rPr>
  </w:style>
  <w:style w:type="paragraph" w:customStyle="1" w:styleId="153">
    <w:name w:val="附录表标号"/>
    <w:basedOn w:val="1"/>
    <w:next w:val="81"/>
    <w:qFormat/>
    <w:uiPriority w:val="0"/>
    <w:pPr>
      <w:widowControl/>
      <w:spacing w:line="14" w:lineRule="exact"/>
      <w:ind w:left="811" w:leftChars="200" w:right="210" w:hanging="448" w:hangingChars="200"/>
      <w:jc w:val="center"/>
      <w:outlineLvl w:val="0"/>
    </w:pPr>
    <w:rPr>
      <w:color w:val="FFFFFF"/>
    </w:rPr>
  </w:style>
  <w:style w:type="paragraph" w:customStyle="1" w:styleId="154">
    <w:name w:val="目次、索引正文"/>
    <w:qFormat/>
    <w:uiPriority w:val="0"/>
    <w:pPr>
      <w:spacing w:line="320" w:lineRule="exact"/>
      <w:ind w:left="400" w:leftChars="200" w:right="210" w:hanging="200" w:hangingChars="200"/>
      <w:jc w:val="both"/>
    </w:pPr>
    <w:rPr>
      <w:rFonts w:ascii="宋体" w:hAnsi="Times New Roman" w:eastAsia="宋体" w:cs="Times New Roman"/>
      <w:sz w:val="21"/>
      <w:lang w:val="en-US" w:eastAsia="zh-CN" w:bidi="ar-SA"/>
    </w:rPr>
  </w:style>
  <w:style w:type="paragraph" w:customStyle="1" w:styleId="155">
    <w:name w:val="其他发布部门"/>
    <w:basedOn w:val="100"/>
    <w:qFormat/>
    <w:uiPriority w:val="0"/>
    <w:pPr>
      <w:framePr w:w="7938" w:h="1134" w:hRule="exact" w:hSpace="125" w:vSpace="181" w:wrap="around" w:vAnchor="page" w:hAnchor="page" w:x="2150" w:y="15310"/>
      <w:spacing w:line="0" w:lineRule="atLeast"/>
      <w:ind w:left="400" w:leftChars="200" w:right="210" w:hanging="200" w:hangingChars="200"/>
    </w:pPr>
    <w:rPr>
      <w:rFonts w:ascii="黑体" w:eastAsia="黑体"/>
      <w:b w:val="0"/>
      <w:sz w:val="28"/>
    </w:rPr>
  </w:style>
  <w:style w:type="paragraph" w:customStyle="1" w:styleId="156">
    <w:name w:val="附录一级条标题"/>
    <w:basedOn w:val="157"/>
    <w:next w:val="81"/>
    <w:qFormat/>
    <w:uiPriority w:val="0"/>
    <w:pPr>
      <w:tabs>
        <w:tab w:val="left" w:pos="360"/>
      </w:tabs>
      <w:autoSpaceDN w:val="0"/>
      <w:spacing w:beforeLines="50" w:afterLines="50"/>
      <w:outlineLvl w:val="2"/>
    </w:pPr>
  </w:style>
  <w:style w:type="paragraph" w:customStyle="1" w:styleId="157">
    <w:name w:val="附录章标题"/>
    <w:next w:val="81"/>
    <w:qFormat/>
    <w:uiPriority w:val="0"/>
    <w:pPr>
      <w:tabs>
        <w:tab w:val="left" w:pos="360"/>
      </w:tabs>
      <w:wordWrap w:val="0"/>
      <w:overflowPunct w:val="0"/>
      <w:autoSpaceDE w:val="0"/>
      <w:spacing w:beforeLines="100" w:afterLines="100"/>
      <w:ind w:left="400" w:leftChars="200" w:right="210" w:hanging="200" w:hangingChars="200"/>
      <w:jc w:val="both"/>
      <w:textAlignment w:val="baseline"/>
      <w:outlineLvl w:val="1"/>
    </w:pPr>
    <w:rPr>
      <w:rFonts w:ascii="黑体" w:hAnsi="Times New Roman" w:eastAsia="黑体" w:cs="Times New Roman"/>
      <w:kern w:val="21"/>
      <w:sz w:val="21"/>
      <w:lang w:val="en-US" w:eastAsia="zh-CN" w:bidi="ar-SA"/>
    </w:rPr>
  </w:style>
  <w:style w:type="paragraph" w:customStyle="1" w:styleId="158">
    <w:name w:val="图标脚注说明"/>
    <w:basedOn w:val="81"/>
    <w:qFormat/>
    <w:uiPriority w:val="0"/>
    <w:pPr>
      <w:tabs>
        <w:tab w:val="center" w:pos="4201"/>
        <w:tab w:val="right" w:leader="dot" w:pos="9298"/>
      </w:tabs>
      <w:ind w:left="840" w:leftChars="200" w:right="210" w:hanging="420" w:firstLineChars="0"/>
    </w:pPr>
    <w:rPr>
      <w:rFonts w:hAnsi="Calibri" w:cs="黑体"/>
      <w:kern w:val="2"/>
      <w:sz w:val="18"/>
      <w:szCs w:val="18"/>
    </w:rPr>
  </w:style>
  <w:style w:type="paragraph" w:customStyle="1" w:styleId="159">
    <w:name w:val="附录公式编号制表符"/>
    <w:basedOn w:val="1"/>
    <w:next w:val="81"/>
    <w:qFormat/>
    <w:uiPriority w:val="0"/>
    <w:pPr>
      <w:widowControl/>
      <w:tabs>
        <w:tab w:val="center" w:pos="4201"/>
        <w:tab w:val="right" w:leader="dot" w:pos="9298"/>
      </w:tabs>
      <w:autoSpaceDE w:val="0"/>
      <w:autoSpaceDN w:val="0"/>
      <w:ind w:left="400" w:leftChars="200" w:right="210" w:hanging="200" w:hangingChars="200"/>
      <w:jc w:val="left"/>
    </w:pPr>
    <w:rPr>
      <w:rFonts w:ascii="宋体"/>
      <w:kern w:val="0"/>
      <w:szCs w:val="20"/>
    </w:rPr>
  </w:style>
  <w:style w:type="paragraph" w:customStyle="1" w:styleId="160">
    <w:name w:val="其他实施日期"/>
    <w:basedOn w:val="104"/>
    <w:qFormat/>
    <w:uiPriority w:val="0"/>
    <w:pPr>
      <w:framePr w:w="0" w:hRule="auto" w:vSpace="0" w:wrap="around" w:vAnchor="page" w:hAnchor="text" w:xAlign="left" w:y="1" w:anchorLock="0"/>
      <w:ind w:left="400" w:leftChars="200" w:right="210" w:hanging="200" w:hangingChars="200"/>
    </w:pPr>
  </w:style>
  <w:style w:type="paragraph" w:customStyle="1" w:styleId="161">
    <w:name w:val="封面标准号2"/>
    <w:qFormat/>
    <w:uiPriority w:val="0"/>
    <w:pPr>
      <w:spacing w:before="357" w:line="280" w:lineRule="exact"/>
      <w:ind w:left="400" w:leftChars="200" w:right="210" w:hanging="200" w:hangingChars="200"/>
      <w:jc w:val="right"/>
    </w:pPr>
    <w:rPr>
      <w:rFonts w:ascii="黑体" w:hAnsi="Times New Roman" w:eastAsia="黑体" w:cs="Times New Roman"/>
      <w:sz w:val="28"/>
      <w:szCs w:val="28"/>
      <w:lang w:val="en-US" w:eastAsia="zh-CN" w:bidi="ar-SA"/>
    </w:rPr>
  </w:style>
  <w:style w:type="paragraph" w:customStyle="1" w:styleId="162">
    <w:name w:val="封面标准名称2"/>
    <w:basedOn w:val="136"/>
    <w:qFormat/>
    <w:uiPriority w:val="0"/>
    <w:pPr>
      <w:framePr w:wrap="around" w:vAnchor="margin" w:hAnchor="text" w:y="4469"/>
      <w:spacing w:beforeLines="630"/>
    </w:pPr>
  </w:style>
  <w:style w:type="paragraph" w:customStyle="1" w:styleId="163">
    <w:name w:val="附录四级无"/>
    <w:basedOn w:val="133"/>
    <w:qFormat/>
    <w:uiPriority w:val="0"/>
    <w:pPr>
      <w:spacing w:beforeLines="0" w:afterLines="0"/>
    </w:pPr>
    <w:rPr>
      <w:rFonts w:ascii="宋体" w:eastAsia="宋体"/>
      <w:szCs w:val="21"/>
    </w:rPr>
  </w:style>
  <w:style w:type="paragraph" w:customStyle="1" w:styleId="164">
    <w:name w:val="列项说明"/>
    <w:basedOn w:val="1"/>
    <w:qFormat/>
    <w:uiPriority w:val="0"/>
    <w:pPr>
      <w:widowControl/>
      <w:adjustRightInd w:val="0"/>
      <w:spacing w:line="320" w:lineRule="exact"/>
      <w:ind w:left="400" w:leftChars="200" w:right="210" w:hanging="200" w:hangingChars="200"/>
      <w:jc w:val="left"/>
      <w:textAlignment w:val="baseline"/>
    </w:pPr>
    <w:rPr>
      <w:rFonts w:ascii="宋体"/>
      <w:kern w:val="0"/>
      <w:szCs w:val="20"/>
    </w:rPr>
  </w:style>
  <w:style w:type="paragraph" w:customStyle="1" w:styleId="165">
    <w:name w:val="其他标准标志"/>
    <w:basedOn w:val="166"/>
    <w:qFormat/>
    <w:uiPriority w:val="0"/>
    <w:pPr>
      <w:framePr w:w="6101" w:wrap="around" w:vAnchor="page" w:hAnchor="page" w:x="4673" w:y="942"/>
    </w:pPr>
    <w:rPr>
      <w:w w:val="130"/>
    </w:rPr>
  </w:style>
  <w:style w:type="paragraph" w:customStyle="1" w:styleId="166">
    <w:name w:val="标准标志"/>
    <w:next w:val="1"/>
    <w:qFormat/>
    <w:uiPriority w:val="0"/>
    <w:pPr>
      <w:framePr w:w="2546" w:h="1389" w:hRule="exact" w:hSpace="181" w:vSpace="181" w:wrap="around" w:vAnchor="margin" w:hAnchor="margin" w:x="6522" w:y="398" w:anchorLock="1"/>
      <w:shd w:val="solid" w:color="FFFFFF" w:fill="FFFFFF"/>
      <w:spacing w:line="0" w:lineRule="atLeast"/>
      <w:ind w:left="400" w:leftChars="200" w:right="210" w:hanging="200" w:hangingChars="200"/>
      <w:jc w:val="right"/>
    </w:pPr>
    <w:rPr>
      <w:rFonts w:ascii="Times New Roman" w:hAnsi="Times New Roman" w:eastAsia="宋体" w:cs="Times New Roman"/>
      <w:b/>
      <w:w w:val="170"/>
      <w:sz w:val="96"/>
      <w:szCs w:val="96"/>
      <w:lang w:val="en-US" w:eastAsia="zh-CN" w:bidi="ar-SA"/>
    </w:rPr>
  </w:style>
  <w:style w:type="paragraph" w:customStyle="1" w:styleId="167">
    <w:name w:val="四级无"/>
    <w:basedOn w:val="107"/>
    <w:qFormat/>
    <w:uiPriority w:val="0"/>
    <w:pPr>
      <w:spacing w:before="50" w:after="50"/>
      <w:ind w:left="400" w:leftChars="200" w:right="210" w:hanging="200" w:hangingChars="200"/>
      <w:jc w:val="left"/>
    </w:pPr>
    <w:rPr>
      <w:rFonts w:ascii="宋体" w:eastAsia="宋体"/>
      <w:szCs w:val="21"/>
    </w:rPr>
  </w:style>
  <w:style w:type="paragraph" w:customStyle="1" w:styleId="168">
    <w:name w:val="编号列项（三级）"/>
    <w:qFormat/>
    <w:uiPriority w:val="0"/>
    <w:pPr>
      <w:tabs>
        <w:tab w:val="left" w:pos="0"/>
      </w:tabs>
      <w:ind w:left="1679" w:leftChars="200" w:right="210" w:hanging="420" w:hangingChars="200"/>
    </w:pPr>
    <w:rPr>
      <w:rFonts w:ascii="宋体" w:hAnsi="Times New Roman" w:eastAsia="宋体" w:cs="Times New Roman"/>
      <w:sz w:val="21"/>
      <w:lang w:val="en-US" w:eastAsia="zh-CN" w:bidi="ar-SA"/>
    </w:rPr>
  </w:style>
  <w:style w:type="paragraph" w:customStyle="1" w:styleId="169">
    <w:name w:val="附录字母编号列项（一级）"/>
    <w:qFormat/>
    <w:uiPriority w:val="0"/>
    <w:pPr>
      <w:tabs>
        <w:tab w:val="left" w:pos="839"/>
      </w:tabs>
      <w:ind w:left="839" w:leftChars="200" w:right="210" w:hanging="419" w:hangingChars="200"/>
    </w:pPr>
    <w:rPr>
      <w:rFonts w:ascii="宋体" w:hAnsi="Times New Roman" w:eastAsia="宋体" w:cs="Times New Roman"/>
      <w:sz w:val="21"/>
      <w:lang w:val="en-US" w:eastAsia="zh-CN" w:bidi="ar-SA"/>
    </w:rPr>
  </w:style>
  <w:style w:type="paragraph" w:customStyle="1" w:styleId="170">
    <w:name w:val="附录标题"/>
    <w:basedOn w:val="81"/>
    <w:next w:val="81"/>
    <w:qFormat/>
    <w:uiPriority w:val="0"/>
    <w:pPr>
      <w:tabs>
        <w:tab w:val="center" w:pos="4201"/>
        <w:tab w:val="right" w:leader="dot" w:pos="9298"/>
      </w:tabs>
      <w:ind w:left="400" w:leftChars="200" w:right="210" w:firstLine="0" w:firstLineChars="0"/>
      <w:jc w:val="center"/>
    </w:pPr>
    <w:rPr>
      <w:rFonts w:ascii="黑体" w:hAnsi="Calibri" w:eastAsia="黑体" w:cs="黑体"/>
      <w:kern w:val="2"/>
      <w:szCs w:val="22"/>
    </w:rPr>
  </w:style>
  <w:style w:type="paragraph" w:customStyle="1" w:styleId="171">
    <w:name w:val="p0"/>
    <w:basedOn w:val="1"/>
    <w:qFormat/>
    <w:uiPriority w:val="0"/>
    <w:pPr>
      <w:widowControl/>
      <w:ind w:left="400" w:leftChars="200" w:right="210" w:hanging="200" w:hangingChars="200"/>
      <w:jc w:val="left"/>
    </w:pPr>
    <w:rPr>
      <w:kern w:val="0"/>
      <w:szCs w:val="21"/>
    </w:rPr>
  </w:style>
  <w:style w:type="paragraph" w:customStyle="1" w:styleId="172">
    <w:name w:val="五级无"/>
    <w:basedOn w:val="129"/>
    <w:qFormat/>
    <w:uiPriority w:val="0"/>
    <w:pPr>
      <w:spacing w:beforeLines="0" w:afterLines="0"/>
    </w:pPr>
    <w:rPr>
      <w:rFonts w:ascii="宋体" w:eastAsia="宋体"/>
    </w:rPr>
  </w:style>
  <w:style w:type="paragraph" w:customStyle="1" w:styleId="173">
    <w:name w:val="列项◆（三级）"/>
    <w:basedOn w:val="1"/>
    <w:qFormat/>
    <w:uiPriority w:val="0"/>
    <w:pPr>
      <w:widowControl/>
      <w:tabs>
        <w:tab w:val="left" w:pos="1678"/>
      </w:tabs>
      <w:ind w:left="1678" w:leftChars="200" w:right="210" w:hanging="414" w:hangingChars="200"/>
      <w:jc w:val="left"/>
    </w:pPr>
    <w:rPr>
      <w:rFonts w:ascii="宋体"/>
      <w:szCs w:val="21"/>
    </w:rPr>
  </w:style>
  <w:style w:type="paragraph" w:customStyle="1" w:styleId="174">
    <w:name w:val="参考文献、索引标题"/>
    <w:basedOn w:val="1"/>
    <w:next w:val="81"/>
    <w:qFormat/>
    <w:uiPriority w:val="0"/>
    <w:pPr>
      <w:keepNext/>
      <w:pageBreakBefore/>
      <w:widowControl/>
      <w:shd w:val="clear" w:color="FFFFFF" w:fill="FFFFFF"/>
      <w:spacing w:before="640" w:after="200"/>
      <w:ind w:left="400" w:leftChars="200" w:right="210" w:hanging="200" w:hangingChars="200"/>
      <w:jc w:val="center"/>
      <w:outlineLvl w:val="0"/>
    </w:pPr>
    <w:rPr>
      <w:rFonts w:ascii="黑体" w:eastAsia="黑体"/>
      <w:kern w:val="0"/>
      <w:szCs w:val="20"/>
    </w:rPr>
  </w:style>
  <w:style w:type="paragraph" w:customStyle="1" w:styleId="175">
    <w:name w:val="参考文献"/>
    <w:basedOn w:val="1"/>
    <w:next w:val="81"/>
    <w:qFormat/>
    <w:uiPriority w:val="0"/>
    <w:pPr>
      <w:keepNext/>
      <w:pageBreakBefore/>
      <w:widowControl/>
      <w:shd w:val="clear" w:color="FFFFFF" w:fill="FFFFFF"/>
      <w:spacing w:before="640" w:after="200"/>
      <w:ind w:left="400" w:leftChars="200" w:right="210" w:hanging="200" w:hangingChars="200"/>
      <w:jc w:val="center"/>
      <w:outlineLvl w:val="0"/>
    </w:pPr>
    <w:rPr>
      <w:rFonts w:ascii="黑体" w:eastAsia="黑体"/>
      <w:kern w:val="0"/>
      <w:szCs w:val="20"/>
    </w:rPr>
  </w:style>
  <w:style w:type="paragraph" w:customStyle="1" w:styleId="176">
    <w:name w:val="附录一级无"/>
    <w:basedOn w:val="156"/>
    <w:qFormat/>
    <w:uiPriority w:val="0"/>
    <w:pPr>
      <w:spacing w:beforeLines="0" w:afterLines="0"/>
    </w:pPr>
    <w:rPr>
      <w:rFonts w:ascii="宋体" w:eastAsia="宋体"/>
      <w:szCs w:val="21"/>
    </w:rPr>
  </w:style>
  <w:style w:type="paragraph" w:customStyle="1" w:styleId="177">
    <w:name w:val="示例"/>
    <w:next w:val="178"/>
    <w:qFormat/>
    <w:uiPriority w:val="0"/>
    <w:pPr>
      <w:widowControl w:val="0"/>
      <w:ind w:left="400" w:leftChars="200" w:right="210" w:hanging="200" w:hangingChars="200"/>
      <w:jc w:val="both"/>
    </w:pPr>
    <w:rPr>
      <w:rFonts w:ascii="宋体" w:hAnsi="Times New Roman" w:eastAsia="宋体" w:cs="Times New Roman"/>
      <w:sz w:val="18"/>
      <w:szCs w:val="18"/>
      <w:lang w:val="en-US" w:eastAsia="zh-CN" w:bidi="ar-SA"/>
    </w:rPr>
  </w:style>
  <w:style w:type="paragraph" w:customStyle="1" w:styleId="178">
    <w:name w:val="示例内容"/>
    <w:qFormat/>
    <w:uiPriority w:val="0"/>
    <w:pPr>
      <w:ind w:left="400" w:leftChars="200" w:right="210" w:firstLine="200" w:firstLineChars="200"/>
    </w:pPr>
    <w:rPr>
      <w:rFonts w:ascii="宋体" w:hAnsi="Times New Roman" w:eastAsia="宋体" w:cs="Times New Roman"/>
      <w:sz w:val="18"/>
      <w:szCs w:val="18"/>
      <w:lang w:val="en-US" w:eastAsia="zh-CN" w:bidi="ar-SA"/>
    </w:rPr>
  </w:style>
  <w:style w:type="paragraph" w:customStyle="1" w:styleId="179">
    <w:name w:val="正文公式编号制表符"/>
    <w:basedOn w:val="81"/>
    <w:next w:val="81"/>
    <w:qFormat/>
    <w:uiPriority w:val="0"/>
    <w:pPr>
      <w:tabs>
        <w:tab w:val="center" w:pos="4201"/>
        <w:tab w:val="right" w:leader="dot" w:pos="9298"/>
      </w:tabs>
      <w:ind w:left="400" w:leftChars="200" w:right="210" w:firstLine="0" w:firstLineChars="0"/>
    </w:pPr>
    <w:rPr>
      <w:rFonts w:ascii="Times New Roman" w:cs="黑体"/>
      <w:kern w:val="2"/>
      <w:szCs w:val="22"/>
    </w:rPr>
  </w:style>
  <w:style w:type="paragraph" w:customStyle="1" w:styleId="180">
    <w:name w:val="封面标准代替信息"/>
    <w:qFormat/>
    <w:uiPriority w:val="0"/>
    <w:pPr>
      <w:spacing w:before="57" w:line="280" w:lineRule="exact"/>
      <w:ind w:left="400" w:leftChars="200" w:right="210" w:hanging="200" w:hangingChars="200"/>
      <w:jc w:val="right"/>
    </w:pPr>
    <w:rPr>
      <w:rFonts w:ascii="宋体" w:hAnsi="Times New Roman" w:eastAsia="宋体" w:cs="Times New Roman"/>
      <w:sz w:val="21"/>
      <w:szCs w:val="21"/>
      <w:lang w:val="en-US" w:eastAsia="zh-CN" w:bidi="ar-SA"/>
    </w:rPr>
  </w:style>
  <w:style w:type="paragraph" w:customStyle="1" w:styleId="181">
    <w:name w:val="附录三级无"/>
    <w:basedOn w:val="134"/>
    <w:qFormat/>
    <w:uiPriority w:val="0"/>
    <w:pPr>
      <w:spacing w:beforeLines="0" w:afterLines="0"/>
    </w:pPr>
    <w:rPr>
      <w:rFonts w:ascii="宋体" w:eastAsia="宋体"/>
      <w:szCs w:val="21"/>
    </w:rPr>
  </w:style>
  <w:style w:type="paragraph" w:customStyle="1" w:styleId="182">
    <w:name w:val="图表脚注说明"/>
    <w:basedOn w:val="1"/>
    <w:qFormat/>
    <w:uiPriority w:val="0"/>
    <w:pPr>
      <w:widowControl/>
      <w:ind w:left="544" w:leftChars="200" w:right="210" w:hanging="181" w:hangingChars="200"/>
      <w:jc w:val="left"/>
    </w:pPr>
    <w:rPr>
      <w:rFonts w:ascii="宋体"/>
      <w:sz w:val="18"/>
      <w:szCs w:val="18"/>
    </w:rPr>
  </w:style>
  <w:style w:type="paragraph" w:customStyle="1" w:styleId="183">
    <w:name w:val="二级无"/>
    <w:basedOn w:val="91"/>
    <w:qFormat/>
    <w:uiPriority w:val="0"/>
    <w:pPr>
      <w:spacing w:before="50" w:after="50"/>
      <w:ind w:left="400" w:leftChars="200" w:right="210" w:hanging="200" w:hangingChars="200"/>
    </w:pPr>
    <w:rPr>
      <w:rFonts w:ascii="宋体" w:eastAsia="宋体"/>
      <w:kern w:val="0"/>
      <w:szCs w:val="21"/>
    </w:rPr>
  </w:style>
  <w:style w:type="paragraph" w:customStyle="1" w:styleId="184">
    <w:name w:val="列项说明数字编号"/>
    <w:qFormat/>
    <w:uiPriority w:val="0"/>
    <w:pPr>
      <w:ind w:left="600" w:leftChars="400" w:right="210" w:hanging="200" w:hangingChars="200"/>
    </w:pPr>
    <w:rPr>
      <w:rFonts w:ascii="宋体" w:hAnsi="Times New Roman" w:eastAsia="宋体" w:cs="Times New Roman"/>
      <w:sz w:val="21"/>
      <w:lang w:val="en-US" w:eastAsia="zh-CN" w:bidi="ar-SA"/>
    </w:rPr>
  </w:style>
  <w:style w:type="paragraph" w:customStyle="1" w:styleId="185">
    <w:name w:val="封面标准文稿编辑信息2"/>
    <w:basedOn w:val="101"/>
    <w:qFormat/>
    <w:uiPriority w:val="0"/>
    <w:pPr>
      <w:framePr w:wrap="around" w:vAnchor="margin" w:hAnchor="text" w:y="4469"/>
      <w:widowControl w:val="0"/>
      <w:spacing w:after="160"/>
      <w:ind w:left="400" w:leftChars="200" w:right="210" w:hanging="200" w:hangingChars="200"/>
      <w:textAlignment w:val="center"/>
    </w:pPr>
    <w:rPr>
      <w:szCs w:val="28"/>
    </w:rPr>
  </w:style>
  <w:style w:type="paragraph" w:customStyle="1" w:styleId="186">
    <w:name w:val="附录图标题"/>
    <w:basedOn w:val="1"/>
    <w:next w:val="81"/>
    <w:qFormat/>
    <w:uiPriority w:val="0"/>
    <w:pPr>
      <w:widowControl/>
      <w:tabs>
        <w:tab w:val="left" w:pos="363"/>
      </w:tabs>
      <w:spacing w:beforeLines="50" w:afterLines="50"/>
      <w:ind w:left="400" w:leftChars="200" w:right="210" w:hanging="200" w:hangingChars="200"/>
      <w:jc w:val="center"/>
    </w:pPr>
    <w:rPr>
      <w:rFonts w:ascii="黑体" w:eastAsia="黑体"/>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6.wmf"/><Relationship Id="rId28" Type="http://schemas.openxmlformats.org/officeDocument/2006/relationships/oleObject" Target="embeddings/oleObject5.bin"/><Relationship Id="rId27" Type="http://schemas.openxmlformats.org/officeDocument/2006/relationships/image" Target="media/image5.wmf"/><Relationship Id="rId26" Type="http://schemas.openxmlformats.org/officeDocument/2006/relationships/oleObject" Target="embeddings/oleObject4.bin"/><Relationship Id="rId25" Type="http://schemas.openxmlformats.org/officeDocument/2006/relationships/image" Target="media/image4.wmf"/><Relationship Id="rId24" Type="http://schemas.openxmlformats.org/officeDocument/2006/relationships/oleObject" Target="embeddings/oleObject3.bin"/><Relationship Id="rId23" Type="http://schemas.openxmlformats.org/officeDocument/2006/relationships/image" Target="media/image3.wmf"/><Relationship Id="rId22" Type="http://schemas.openxmlformats.org/officeDocument/2006/relationships/oleObject" Target="embeddings/oleObject2.bin"/><Relationship Id="rId21" Type="http://schemas.openxmlformats.org/officeDocument/2006/relationships/image" Target="media/image2.w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4170</Words>
  <Characters>5850</Characters>
  <Lines>32</Lines>
  <Paragraphs>9</Paragraphs>
  <TotalTime>1</TotalTime>
  <ScaleCrop>false</ScaleCrop>
  <LinksUpToDate>false</LinksUpToDate>
  <CharactersWithSpaces>6203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2021-04-16T01:04:00Z</dcterms:created>
  <dc:creator>USER</dc:creator>
  <cp:lastModifiedBy>水仙</cp:lastModifiedBy>
  <cp:lastPrinted>2020-11-23T06:15:00Z</cp:lastPrinted>
  <dcterms:modified xsi:type="dcterms:W3CDTF">2025-10-31T08:42:18Z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3592273216454284BB4072A552CDA422_13</vt:lpwstr>
  </property>
  <property fmtid="{D5CDD505-2E9C-101B-9397-08002B2CF9AE}" pid="4" name="KSOTemplateDocerSaveRecord">
    <vt:lpwstr>eyJoZGlkIjoiNjNlODNmY2RmYmVjOTNkNmY5YWJjMGVkNDVlYWYzNTQiLCJ1c2VySWQiOiI3MTQyMzMyNDIifQ==</vt:lpwstr>
  </property>
</Properties>
</file>