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480"/>
        <w:rPr>
          <w:sz w:val="21"/>
          <w:szCs w:val="21"/>
        </w:rPr>
      </w:pPr>
      <w:r>
        <w:rPr>
          <w:sz w:val="21"/>
          <w:szCs w:val="21"/>
        </w:rPr>
        <w:fldChar w:fldCharType="begin">
          <w:fldData xml:space="preserve">ZQBKAHoAdABYAFEAMQB3AFgATQBWADkAMwA2AGMANwAzAFQAMgB0AFIAUwB3AE8AYwBCAFMAUgBs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</w:fldData>
        </w:fldChar>
      </w:r>
      <w:r>
        <w:rPr>
          <w:sz w:val="21"/>
          <w:szCs w:val="21"/>
        </w:rPr>
        <w:instrText xml:space="preserve">ADDIN CNKISM.UserStyle</w:instrText>
      </w:r>
      <w:r>
        <w:rPr>
          <w:sz w:val="21"/>
          <w:szCs w:val="21"/>
        </w:rPr>
        <w:fldChar w:fldCharType="separate"/>
      </w:r>
      <w:r>
        <w:rPr>
          <w:sz w:val="21"/>
          <w:szCs w:val="21"/>
        </w:rPr>
        <w:fldChar w:fldCharType="end"/>
      </w:r>
    </w:p>
    <w:p>
      <w:pPr>
        <w:spacing w:line="276" w:lineRule="auto"/>
        <w:ind w:firstLine="480"/>
        <w:rPr>
          <w:sz w:val="21"/>
          <w:szCs w:val="21"/>
        </w:rPr>
      </w:pPr>
    </w:p>
    <w:p>
      <w:pPr>
        <w:spacing w:line="276" w:lineRule="auto"/>
        <w:ind w:firstLine="480"/>
        <w:rPr>
          <w:sz w:val="21"/>
          <w:szCs w:val="21"/>
        </w:rPr>
      </w:pPr>
    </w:p>
    <w:p>
      <w:pPr>
        <w:spacing w:line="276" w:lineRule="auto"/>
        <w:ind w:firstLine="480"/>
        <w:rPr>
          <w:sz w:val="21"/>
          <w:szCs w:val="21"/>
        </w:rPr>
      </w:pPr>
    </w:p>
    <w:p>
      <w:pPr>
        <w:spacing w:line="276" w:lineRule="auto"/>
        <w:ind w:firstLine="480"/>
        <w:rPr>
          <w:sz w:val="21"/>
          <w:szCs w:val="21"/>
        </w:rPr>
      </w:pPr>
    </w:p>
    <w:p>
      <w:pPr>
        <w:spacing w:line="276" w:lineRule="auto"/>
        <w:ind w:firstLine="480"/>
        <w:jc w:val="center"/>
        <w:rPr>
          <w:rFonts w:eastAsia="黑体"/>
          <w:sz w:val="44"/>
          <w:szCs w:val="44"/>
        </w:rPr>
      </w:pPr>
      <w:r>
        <w:rPr>
          <w:rFonts w:hint="eastAsia" w:eastAsia="黑体"/>
          <w:sz w:val="44"/>
          <w:szCs w:val="44"/>
        </w:rPr>
        <w:t>金属基封严复合粉末中聚苯酯含量的测定 重量法</w:t>
      </w:r>
    </w:p>
    <w:p>
      <w:pPr>
        <w:spacing w:line="276" w:lineRule="auto"/>
        <w:ind w:firstLine="480"/>
        <w:jc w:val="center"/>
        <w:rPr>
          <w:sz w:val="44"/>
          <w:szCs w:val="44"/>
        </w:rPr>
      </w:pPr>
    </w:p>
    <w:p>
      <w:pPr>
        <w:spacing w:line="276" w:lineRule="auto"/>
        <w:jc w:val="center"/>
        <w:rPr>
          <w:rFonts w:eastAsia="黑体"/>
          <w:sz w:val="44"/>
          <w:szCs w:val="44"/>
        </w:rPr>
      </w:pPr>
      <w:r>
        <w:rPr>
          <w:rFonts w:eastAsia="黑体"/>
          <w:sz w:val="44"/>
          <w:szCs w:val="44"/>
        </w:rPr>
        <w:t>编制说明</w:t>
      </w:r>
    </w:p>
    <w:p>
      <w:pPr>
        <w:spacing w:line="360" w:lineRule="auto"/>
        <w:rPr>
          <w:rFonts w:eastAsia="黑体"/>
          <w:sz w:val="44"/>
          <w:szCs w:val="44"/>
        </w:rPr>
      </w:pPr>
    </w:p>
    <w:p>
      <w:pPr>
        <w:spacing w:line="360" w:lineRule="auto"/>
        <w:jc w:val="center"/>
        <w:rPr>
          <w:rFonts w:eastAsia="黑体"/>
          <w:bCs/>
          <w:szCs w:val="28"/>
        </w:rPr>
      </w:pPr>
      <w:r>
        <w:rPr>
          <w:rFonts w:eastAsia="黑体"/>
          <w:szCs w:val="28"/>
        </w:rPr>
        <w:t>（</w:t>
      </w:r>
      <w:r>
        <w:rPr>
          <w:rFonts w:hint="eastAsia" w:eastAsia="黑体"/>
          <w:szCs w:val="28"/>
        </w:rPr>
        <w:t>送审稿</w:t>
      </w:r>
      <w:r>
        <w:rPr>
          <w:rFonts w:eastAsia="黑体"/>
          <w:szCs w:val="28"/>
        </w:rPr>
        <w:t>）</w:t>
      </w:r>
    </w:p>
    <w:p>
      <w:pPr>
        <w:spacing w:line="276" w:lineRule="auto"/>
        <w:ind w:firstLine="480"/>
        <w:jc w:val="center"/>
        <w:rPr>
          <w:rFonts w:eastAsia="黑体"/>
          <w:b w:val="0"/>
          <w:sz w:val="44"/>
          <w:szCs w:val="44"/>
        </w:rPr>
      </w:pPr>
    </w:p>
    <w:p>
      <w:pPr>
        <w:spacing w:line="276" w:lineRule="auto"/>
        <w:ind w:firstLine="480"/>
        <w:jc w:val="center"/>
        <w:rPr>
          <w:sz w:val="44"/>
          <w:szCs w:val="44"/>
        </w:rPr>
      </w:pPr>
    </w:p>
    <w:p>
      <w:pPr>
        <w:spacing w:line="276" w:lineRule="auto"/>
        <w:ind w:firstLine="480"/>
        <w:jc w:val="center"/>
        <w:rPr>
          <w:sz w:val="44"/>
          <w:szCs w:val="44"/>
        </w:rPr>
      </w:pPr>
    </w:p>
    <w:p>
      <w:pPr>
        <w:spacing w:line="276" w:lineRule="auto"/>
        <w:ind w:firstLine="480"/>
        <w:jc w:val="center"/>
        <w:rPr>
          <w:sz w:val="44"/>
          <w:szCs w:val="44"/>
        </w:rPr>
      </w:pPr>
    </w:p>
    <w:p>
      <w:pPr>
        <w:spacing w:line="276" w:lineRule="auto"/>
        <w:ind w:firstLine="480"/>
        <w:jc w:val="center"/>
        <w:rPr>
          <w:sz w:val="44"/>
          <w:szCs w:val="44"/>
        </w:rPr>
      </w:pPr>
    </w:p>
    <w:p>
      <w:pPr>
        <w:spacing w:line="276" w:lineRule="auto"/>
        <w:ind w:firstLine="480"/>
        <w:jc w:val="center"/>
        <w:rPr>
          <w:sz w:val="44"/>
          <w:szCs w:val="44"/>
        </w:rPr>
      </w:pPr>
    </w:p>
    <w:p>
      <w:pPr>
        <w:spacing w:line="276" w:lineRule="auto"/>
        <w:ind w:firstLine="480"/>
        <w:jc w:val="center"/>
        <w:rPr>
          <w:sz w:val="44"/>
          <w:szCs w:val="44"/>
        </w:rPr>
      </w:pPr>
    </w:p>
    <w:p>
      <w:pPr>
        <w:spacing w:line="276" w:lineRule="auto"/>
        <w:ind w:firstLine="480"/>
        <w:jc w:val="center"/>
        <w:rPr>
          <w:sz w:val="44"/>
          <w:szCs w:val="44"/>
        </w:rPr>
      </w:pPr>
    </w:p>
    <w:p>
      <w:pPr>
        <w:spacing w:line="276" w:lineRule="auto"/>
        <w:ind w:firstLine="480"/>
        <w:jc w:val="center"/>
        <w:rPr>
          <w:sz w:val="44"/>
          <w:szCs w:val="44"/>
        </w:rPr>
      </w:pPr>
    </w:p>
    <w:p>
      <w:pPr>
        <w:spacing w:line="276" w:lineRule="auto"/>
        <w:rPr>
          <w:kern w:val="0"/>
          <w:sz w:val="30"/>
          <w:szCs w:val="30"/>
        </w:rPr>
      </w:pPr>
    </w:p>
    <w:p>
      <w:pPr>
        <w:spacing w:line="276" w:lineRule="auto"/>
        <w:rPr>
          <w:kern w:val="0"/>
          <w:sz w:val="30"/>
          <w:szCs w:val="30"/>
        </w:rPr>
      </w:pPr>
    </w:p>
    <w:p>
      <w:pPr>
        <w:spacing w:line="276" w:lineRule="auto"/>
        <w:rPr>
          <w:rFonts w:eastAsia="黑体"/>
          <w:b w:val="0"/>
          <w:kern w:val="0"/>
          <w:sz w:val="30"/>
          <w:szCs w:val="30"/>
        </w:rPr>
      </w:pPr>
    </w:p>
    <w:p>
      <w:pPr>
        <w:spacing w:line="276" w:lineRule="auto"/>
        <w:rPr>
          <w:rFonts w:eastAsia="黑体"/>
          <w:b w:val="0"/>
          <w:kern w:val="0"/>
          <w:sz w:val="30"/>
          <w:szCs w:val="30"/>
        </w:rPr>
      </w:pPr>
    </w:p>
    <w:p>
      <w:pPr>
        <w:spacing w:line="276" w:lineRule="auto"/>
        <w:rPr>
          <w:rFonts w:eastAsia="黑体"/>
          <w:b w:val="0"/>
          <w:kern w:val="0"/>
          <w:sz w:val="30"/>
          <w:szCs w:val="30"/>
        </w:rPr>
      </w:pPr>
    </w:p>
    <w:p>
      <w:pPr>
        <w:spacing w:line="360" w:lineRule="auto"/>
        <w:jc w:val="center"/>
        <w:rPr>
          <w:rFonts w:eastAsia="黑体"/>
          <w:b w:val="0"/>
          <w:sz w:val="30"/>
          <w:szCs w:val="30"/>
        </w:rPr>
      </w:pPr>
      <w:r>
        <w:rPr>
          <w:rFonts w:eastAsia="黑体"/>
          <w:sz w:val="30"/>
          <w:szCs w:val="30"/>
        </w:rPr>
        <w:t>《</w:t>
      </w:r>
      <w:r>
        <w:rPr>
          <w:rFonts w:hint="eastAsia" w:eastAsia="黑体"/>
          <w:sz w:val="30"/>
          <w:szCs w:val="30"/>
        </w:rPr>
        <w:t>金属基封严复合粉末中聚苯酯含量的测定 重量法</w:t>
      </w:r>
      <w:r>
        <w:rPr>
          <w:rFonts w:eastAsia="黑体"/>
          <w:sz w:val="30"/>
          <w:szCs w:val="30"/>
        </w:rPr>
        <w:t>》</w:t>
      </w:r>
      <w:r>
        <w:rPr>
          <w:rStyle w:val="29"/>
          <w:rFonts w:ascii="Times New Roman" w:hAnsi="Times New Roman"/>
          <w:b/>
          <w:sz w:val="30"/>
          <w:szCs w:val="30"/>
        </w:rPr>
        <w:t>标准编制说明</w:t>
      </w:r>
    </w:p>
    <w:p>
      <w:pPr>
        <w:spacing w:line="360" w:lineRule="auto"/>
        <w:outlineLvl w:val="0"/>
        <w:rPr>
          <w:rFonts w:eastAsia="黑体"/>
          <w:b w:val="0"/>
          <w:bCs/>
          <w:sz w:val="24"/>
        </w:rPr>
      </w:pPr>
      <w:r>
        <w:rPr>
          <w:rFonts w:eastAsia="黑体"/>
          <w:b w:val="0"/>
          <w:bCs/>
          <w:sz w:val="24"/>
        </w:rPr>
        <w:t>一、工作简况</w:t>
      </w:r>
    </w:p>
    <w:p>
      <w:pPr>
        <w:spacing w:line="360" w:lineRule="auto"/>
        <w:outlineLvl w:val="1"/>
        <w:rPr>
          <w:rFonts w:eastAsia="黑体"/>
          <w:b w:val="0"/>
          <w:bCs/>
          <w:sz w:val="24"/>
        </w:rPr>
      </w:pPr>
      <w:r>
        <w:rPr>
          <w:rFonts w:eastAsia="黑体"/>
          <w:b w:val="0"/>
          <w:bCs/>
          <w:sz w:val="24"/>
        </w:rPr>
        <w:t>1.1  任务来源</w:t>
      </w:r>
    </w:p>
    <w:p>
      <w:pPr>
        <w:spacing w:line="360" w:lineRule="auto"/>
        <w:ind w:firstLine="420" w:firstLineChars="200"/>
        <w:rPr>
          <w:b w:val="0"/>
          <w:sz w:val="21"/>
          <w:szCs w:val="21"/>
        </w:rPr>
      </w:pPr>
      <w:r>
        <w:rPr>
          <w:b w:val="0"/>
          <w:sz w:val="21"/>
          <w:szCs w:val="21"/>
        </w:rPr>
        <w:t>根据工业和信息化部办公厅关于印发“</w:t>
      </w:r>
      <w:r>
        <w:rPr>
          <w:rFonts w:hint="eastAsia"/>
          <w:b w:val="0"/>
          <w:sz w:val="21"/>
          <w:szCs w:val="21"/>
        </w:rPr>
        <w:t>2024年第六批行业标准制修订计划的通知</w:t>
      </w:r>
      <w:r>
        <w:rPr>
          <w:b w:val="0"/>
          <w:sz w:val="21"/>
          <w:szCs w:val="21"/>
        </w:rPr>
        <w:t>”（</w:t>
      </w:r>
      <w:r>
        <w:rPr>
          <w:rFonts w:hint="eastAsia"/>
          <w:b w:val="0"/>
          <w:sz w:val="21"/>
          <w:szCs w:val="21"/>
        </w:rPr>
        <w:t>工信厅科〔2024〕503号</w:t>
      </w:r>
      <w:r>
        <w:rPr>
          <w:b w:val="0"/>
          <w:sz w:val="21"/>
          <w:szCs w:val="21"/>
        </w:rPr>
        <w:t>）的文件精神，行业标准《</w:t>
      </w:r>
      <w:r>
        <w:rPr>
          <w:rFonts w:hint="eastAsia"/>
          <w:b w:val="0"/>
          <w:sz w:val="21"/>
          <w:szCs w:val="21"/>
        </w:rPr>
        <w:t>金属基封严复合粉末中聚苯酯含量的测定 重量法</w:t>
      </w:r>
      <w:r>
        <w:rPr>
          <w:b w:val="0"/>
          <w:sz w:val="21"/>
          <w:szCs w:val="21"/>
        </w:rPr>
        <w:t>》由全国有色金属标准化技术委员会（SAC/TC 243）提出并归口，项目计划编号：2024-2120T-YS，</w:t>
      </w:r>
      <w:r>
        <w:rPr>
          <w:rFonts w:hint="eastAsia"/>
          <w:b w:val="0"/>
          <w:sz w:val="21"/>
          <w:szCs w:val="21"/>
        </w:rPr>
        <w:t>北矿新材科技有限公司</w:t>
      </w:r>
      <w:r>
        <w:rPr>
          <w:b w:val="0"/>
          <w:sz w:val="21"/>
          <w:szCs w:val="21"/>
        </w:rPr>
        <w:t>牵头起草，该标准计划完成年限202</w:t>
      </w:r>
      <w:r>
        <w:rPr>
          <w:rFonts w:hint="eastAsia"/>
          <w:b w:val="0"/>
          <w:sz w:val="21"/>
          <w:szCs w:val="21"/>
        </w:rPr>
        <w:t>5</w:t>
      </w:r>
      <w:r>
        <w:rPr>
          <w:b w:val="0"/>
          <w:sz w:val="21"/>
          <w:szCs w:val="21"/>
        </w:rPr>
        <w:t>年。</w:t>
      </w:r>
    </w:p>
    <w:p>
      <w:pPr>
        <w:spacing w:line="360" w:lineRule="auto"/>
        <w:outlineLvl w:val="1"/>
        <w:rPr>
          <w:rFonts w:eastAsia="黑体"/>
          <w:b w:val="0"/>
          <w:bCs/>
          <w:sz w:val="24"/>
        </w:rPr>
      </w:pPr>
      <w:r>
        <w:rPr>
          <w:rFonts w:eastAsia="黑体"/>
          <w:b w:val="0"/>
          <w:bCs/>
          <w:sz w:val="24"/>
        </w:rPr>
        <w:t>1.2 本标准所涉及的产品简况</w:t>
      </w:r>
    </w:p>
    <w:p>
      <w:pPr>
        <w:spacing w:line="360" w:lineRule="auto"/>
        <w:ind w:firstLine="420" w:firstLineChars="200"/>
        <w:rPr>
          <w:b w:val="0"/>
          <w:sz w:val="21"/>
          <w:szCs w:val="21"/>
        </w:rPr>
      </w:pPr>
      <w:r>
        <w:rPr>
          <w:rFonts w:hint="eastAsia"/>
          <w:b w:val="0"/>
          <w:sz w:val="21"/>
          <w:szCs w:val="21"/>
        </w:rPr>
        <w:t>金属基封严复合粉末是航空发动机及燃气轮机封严用关键材料，所制备的封严涂层可在高温高速环境下控制转静子部件间的气路间隙，保护转子免受损伤，降低发动机喘震与突发故障风险，对延长发动机服役寿命具有重要作用。聚苯酯系封严涂层材料是现在用量最大的封严涂层材料体系，主要由AlSi、MCrAlY等金属骨架组分和聚苯酯造孔剂组成，该系列材料已纳入《重点新材料首批次应用示范指导目录（2021年版）》。聚苯酯因其优异的自润滑性和较高的热稳定性，是封严涂层材料常用的造孔剂和自润滑相，其在粉末中含量将对热喷涂粉末的基本物理性能以及喷涂适应性有重要影响，进而影响涂层的使用性能，聚苯酯含量过低，涂层硬度过硬，易刮削叶片；聚苯酯含量过高，涂层结合强度较低，热震性能差。因此控制聚苯酯含量对聚苯酯系封严复合粉末的质量控制很有必要。</w:t>
      </w:r>
    </w:p>
    <w:p>
      <w:pPr>
        <w:spacing w:line="360" w:lineRule="auto"/>
        <w:ind w:firstLine="420" w:firstLineChars="200"/>
        <w:rPr>
          <w:b w:val="0"/>
          <w:sz w:val="21"/>
          <w:szCs w:val="21"/>
        </w:rPr>
      </w:pPr>
      <w:r>
        <w:rPr>
          <w:rFonts w:hint="eastAsia"/>
          <w:b w:val="0"/>
          <w:sz w:val="21"/>
          <w:szCs w:val="21"/>
        </w:rPr>
        <w:t>近年来，国内热喷涂粉末生产和应用企业广泛重视金属基封严复合粉末中聚苯酯含量对产品性能的影响，如矿冶科技集团有限公司等长期专业从事热喷涂粉末的研究及性能检测评价工作，在封严复合粉末聚苯酯含量测试方面积累了丰富经验，并形成了企业标准。目前尚未检索到封严复合粉末中聚苯酯含量的国际标准，国内无直接测定封严复合粉末中聚苯酯含量的国家和行业标准。差热分析结果表明聚苯酯在320℃以下观察不到因分解而引起的失重现象，直到425℃开始明显的失重。由于封严复合粉末中通常含有有机粘结剂，在300℃以下即开始烧蚀失重，因此直接采用单一的烧蚀重量法对封严复合粉末中的聚苯酯含量进行测定时，会出现在燃烧聚苯酯的同时，其他有机物被烧蚀，从而干扰试验测试结果的问题，测试结果无法真实反应封严复合粉末中聚苯酯的含量，不适用于封严复合粉末中聚苯酯含量的准确测定。</w:t>
      </w:r>
    </w:p>
    <w:p>
      <w:pPr>
        <w:spacing w:line="360" w:lineRule="auto"/>
        <w:ind w:firstLine="420" w:firstLineChars="200"/>
        <w:rPr>
          <w:b w:val="0"/>
          <w:sz w:val="21"/>
          <w:szCs w:val="21"/>
        </w:rPr>
      </w:pPr>
      <w:r>
        <w:rPr>
          <w:rFonts w:hint="eastAsia"/>
          <w:b w:val="0"/>
          <w:sz w:val="21"/>
          <w:szCs w:val="21"/>
        </w:rPr>
        <w:t>目前，对于封严复合粉末中聚苯酯含量的测定，国内生产单位以企业内部方法为准，使用单位无检测标准，全依赖质保单，缺乏对粉末质量的控制，给供需双方在生产控制和质量检验中带来许多不便。因此，为了指导粉末材料及其关键产品的生产，提高产品质量的控制，规范供需双方贸易过程，亟需制定封严复合粉末聚苯酯含量测试方法的行业标准。</w:t>
      </w:r>
    </w:p>
    <w:p>
      <w:pPr>
        <w:spacing w:line="360" w:lineRule="auto"/>
        <w:ind w:firstLine="420" w:firstLineChars="200"/>
        <w:rPr>
          <w:b w:val="0"/>
          <w:sz w:val="21"/>
          <w:szCs w:val="21"/>
        </w:rPr>
      </w:pPr>
      <w:r>
        <w:rPr>
          <w:rFonts w:hint="eastAsia"/>
          <w:b w:val="0"/>
          <w:sz w:val="21"/>
          <w:szCs w:val="21"/>
        </w:rPr>
        <w:t>本标准的制定可对金属基封严复合粉末聚苯酯含量的测定方法进行规范，为军工和民用领域供货提供聚苯酯含量检测依据，为不同行业产品的质量控制提供技术保障。因此，本标准的制定符合我国经济和国防多个领域的建设急需性要求，项目的设立具有重要意义。</w:t>
      </w:r>
    </w:p>
    <w:p>
      <w:pPr>
        <w:spacing w:line="360" w:lineRule="auto"/>
        <w:outlineLvl w:val="1"/>
        <w:rPr>
          <w:rFonts w:eastAsia="黑体"/>
          <w:b w:val="0"/>
          <w:bCs/>
          <w:sz w:val="24"/>
        </w:rPr>
      </w:pPr>
      <w:r>
        <w:rPr>
          <w:rFonts w:eastAsia="黑体"/>
          <w:b w:val="0"/>
          <w:bCs/>
          <w:sz w:val="24"/>
        </w:rPr>
        <w:t>1.3  主要参加单位和工作组成员及其工作</w:t>
      </w:r>
    </w:p>
    <w:p>
      <w:pPr>
        <w:spacing w:line="360" w:lineRule="auto"/>
        <w:ind w:firstLine="420" w:firstLineChars="200"/>
        <w:rPr>
          <w:b w:val="0"/>
          <w:sz w:val="21"/>
          <w:szCs w:val="21"/>
        </w:rPr>
      </w:pPr>
      <w:r>
        <w:rPr>
          <w:b w:val="0"/>
          <w:sz w:val="21"/>
          <w:szCs w:val="21"/>
        </w:rPr>
        <w:t>本文件起草单位有：</w:t>
      </w:r>
      <w:r>
        <w:rPr>
          <w:rFonts w:hint="eastAsia"/>
          <w:b w:val="0"/>
          <w:sz w:val="21"/>
          <w:szCs w:val="21"/>
        </w:rPr>
        <w:t>北矿新材科技有限公司、矿冶科技集团有限公司、上海有色金属工业技术监测中心有限公司、国标（北京）检验认证有限公司、钢铁研究总院有限公司</w:t>
      </w:r>
      <w:r>
        <w:rPr>
          <w:b w:val="0"/>
          <w:sz w:val="21"/>
          <w:szCs w:val="21"/>
        </w:rPr>
        <w:t>。</w:t>
      </w:r>
    </w:p>
    <w:p>
      <w:pPr>
        <w:spacing w:line="360" w:lineRule="auto"/>
        <w:ind w:firstLine="420" w:firstLineChars="200"/>
        <w:rPr>
          <w:b w:val="0"/>
          <w:sz w:val="21"/>
          <w:szCs w:val="21"/>
        </w:rPr>
      </w:pPr>
      <w:r>
        <w:rPr>
          <w:rFonts w:hint="eastAsia"/>
          <w:b w:val="0"/>
          <w:sz w:val="21"/>
          <w:szCs w:val="21"/>
        </w:rPr>
        <w:t>北矿新材科技有限公司</w:t>
      </w:r>
      <w:r>
        <w:rPr>
          <w:b w:val="0"/>
          <w:sz w:val="21"/>
          <w:szCs w:val="21"/>
        </w:rPr>
        <w:t>负责统一样品的收集和分发，分析方法的实验研究，样品测试结果的收集和处理，标准文本、实验报告和编制说明的撰写。</w:t>
      </w:r>
      <w:r>
        <w:rPr>
          <w:rFonts w:hint="eastAsia"/>
          <w:b w:val="0"/>
          <w:sz w:val="21"/>
          <w:szCs w:val="21"/>
        </w:rPr>
        <w:t>矿冶科技集团有限公司</w:t>
      </w:r>
      <w:r>
        <w:rPr>
          <w:b w:val="0"/>
          <w:sz w:val="21"/>
          <w:szCs w:val="21"/>
        </w:rPr>
        <w:t>为一验单位，负责对实验报告中的条件实验进行验证，提供精密度和准确度测试数据，并对标准文本提出修改意见。</w:t>
      </w:r>
      <w:r>
        <w:rPr>
          <w:rFonts w:hint="eastAsia"/>
          <w:b w:val="0"/>
          <w:sz w:val="21"/>
          <w:szCs w:val="21"/>
        </w:rPr>
        <w:t>上海有色金属工业技术监测中心有限公司、国标（北京）检验认证有限公司、钢铁研究总院有限公司</w:t>
      </w:r>
      <w:r>
        <w:rPr>
          <w:b w:val="0"/>
          <w:sz w:val="21"/>
          <w:szCs w:val="21"/>
        </w:rPr>
        <w:t>为二验单位，负责提供精密度实验数据，并对标准文本提出修改意见。</w:t>
      </w:r>
    </w:p>
    <w:p>
      <w:pPr>
        <w:spacing w:line="360" w:lineRule="auto"/>
        <w:ind w:firstLine="420" w:firstLineChars="200"/>
        <w:rPr>
          <w:b w:val="0"/>
          <w:sz w:val="21"/>
          <w:szCs w:val="21"/>
        </w:rPr>
      </w:pPr>
      <w:r>
        <w:rPr>
          <w:rFonts w:hint="eastAsia"/>
          <w:b w:val="0"/>
          <w:sz w:val="21"/>
          <w:szCs w:val="21"/>
        </w:rPr>
        <w:t>北矿新材科技有限公司拥有众多一流的表面材料、难熔金属材料及热喷涂技术专家，各种专业技术人才占员工总人数达到50%，是真正的科技先导型企业。公司及其前身历年来承担国家科研项目近200项，曾获国家科技进步奖、全国科学大会奖、国家发明奖、部级科技奖等102项，获国家、有色协会及北京市重点新产品奖22项，拥有国家发明专利153项。</w:t>
      </w:r>
      <w:r>
        <w:rPr>
          <w:b w:val="0"/>
          <w:sz w:val="21"/>
          <w:szCs w:val="21"/>
        </w:rPr>
        <w:t>在国内外同行中有较大的影响。</w:t>
      </w:r>
    </w:p>
    <w:p>
      <w:pPr>
        <w:spacing w:line="360" w:lineRule="auto"/>
        <w:rPr>
          <w:b w:val="0"/>
          <w:sz w:val="21"/>
          <w:szCs w:val="21"/>
        </w:rPr>
      </w:pPr>
      <w:r>
        <w:rPr>
          <w:b w:val="0"/>
          <w:sz w:val="21"/>
          <w:szCs w:val="21"/>
        </w:rPr>
        <w:t xml:space="preserve">   </w:t>
      </w:r>
      <w:r>
        <w:rPr>
          <w:rFonts w:hint="eastAsia"/>
          <w:b w:val="0"/>
          <w:sz w:val="21"/>
          <w:szCs w:val="21"/>
        </w:rPr>
        <w:t xml:space="preserve"> </w:t>
      </w:r>
      <w:r>
        <w:rPr>
          <w:b w:val="0"/>
          <w:sz w:val="21"/>
          <w:szCs w:val="21"/>
        </w:rPr>
        <w:t xml:space="preserve">本文件主要起草人有： </w:t>
      </w:r>
    </w:p>
    <w:p>
      <w:pPr>
        <w:spacing w:line="360" w:lineRule="auto"/>
        <w:outlineLvl w:val="1"/>
        <w:rPr>
          <w:rFonts w:eastAsia="黑体"/>
          <w:b w:val="0"/>
          <w:bCs/>
          <w:sz w:val="24"/>
        </w:rPr>
      </w:pPr>
      <w:r>
        <w:rPr>
          <w:rFonts w:eastAsia="黑体"/>
          <w:b w:val="0"/>
          <w:bCs/>
          <w:sz w:val="24"/>
        </w:rPr>
        <w:t>1.4  主要工作过程</w:t>
      </w:r>
    </w:p>
    <w:p>
      <w:pPr>
        <w:spacing w:line="360" w:lineRule="auto"/>
        <w:ind w:firstLine="420" w:firstLineChars="200"/>
        <w:rPr>
          <w:b w:val="0"/>
          <w:sz w:val="21"/>
          <w:szCs w:val="21"/>
        </w:rPr>
      </w:pPr>
      <w:r>
        <w:rPr>
          <w:rFonts w:hint="eastAsia"/>
          <w:b w:val="0"/>
          <w:sz w:val="21"/>
          <w:szCs w:val="21"/>
        </w:rPr>
        <w:t>北矿新材科技有限公司</w:t>
      </w:r>
      <w:r>
        <w:rPr>
          <w:b w:val="0"/>
          <w:sz w:val="21"/>
          <w:szCs w:val="21"/>
        </w:rPr>
        <w:t>在接到该标准制订任务后，立即组织骨干人员成立了标准编制组，制定了该标准的研究内容、技术路线、任务分工和进度安排。主要工作过程经历以下阶段：</w:t>
      </w:r>
    </w:p>
    <w:p>
      <w:pPr>
        <w:spacing w:line="360" w:lineRule="auto"/>
        <w:outlineLvl w:val="2"/>
        <w:rPr>
          <w:rFonts w:eastAsia="黑体"/>
          <w:b w:val="0"/>
          <w:bCs/>
          <w:sz w:val="24"/>
        </w:rPr>
      </w:pPr>
      <w:r>
        <w:rPr>
          <w:rFonts w:eastAsia="黑体"/>
          <w:b w:val="0"/>
          <w:bCs/>
          <w:sz w:val="24"/>
        </w:rPr>
        <w:t>1.4.1 起草阶段</w:t>
      </w:r>
    </w:p>
    <w:p>
      <w:pPr>
        <w:spacing w:line="360" w:lineRule="auto"/>
        <w:ind w:firstLine="420" w:firstLineChars="200"/>
        <w:rPr>
          <w:b w:val="0"/>
          <w:sz w:val="21"/>
          <w:szCs w:val="21"/>
        </w:rPr>
      </w:pPr>
      <w:r>
        <w:rPr>
          <w:rFonts w:hint="eastAsia"/>
          <w:b w:val="0"/>
          <w:sz w:val="21"/>
          <w:szCs w:val="21"/>
        </w:rPr>
        <w:t>北矿新材科技有限公司</w:t>
      </w:r>
      <w:r>
        <w:rPr>
          <w:b w:val="0"/>
          <w:sz w:val="21"/>
          <w:szCs w:val="21"/>
        </w:rPr>
        <w:t>接到《</w:t>
      </w:r>
      <w:bookmarkStart w:id="0" w:name="OLE_LINK3"/>
      <w:r>
        <w:rPr>
          <w:rFonts w:hint="eastAsia"/>
          <w:b w:val="0"/>
          <w:sz w:val="21"/>
          <w:szCs w:val="21"/>
        </w:rPr>
        <w:t>金属基封严复合粉末中聚苯酯含量的测定 重量法</w:t>
      </w:r>
      <w:bookmarkEnd w:id="0"/>
      <w:r>
        <w:rPr>
          <w:b w:val="0"/>
          <w:sz w:val="21"/>
          <w:szCs w:val="21"/>
        </w:rPr>
        <w:t>》编写任务后，组织</w:t>
      </w:r>
      <w:bookmarkStart w:id="1" w:name="OLE_LINK10"/>
      <w:r>
        <w:rPr>
          <w:rFonts w:hint="eastAsia"/>
          <w:b w:val="0"/>
          <w:sz w:val="21"/>
          <w:szCs w:val="21"/>
        </w:rPr>
        <w:t>矿冶科技集团有限公司、上海有色金属工业技术监测中心有限公司、国标（北京）检验认证有限公司、钢铁研究总院有限公司</w:t>
      </w:r>
      <w:bookmarkEnd w:id="1"/>
      <w:r>
        <w:rPr>
          <w:b w:val="0"/>
          <w:sz w:val="21"/>
          <w:szCs w:val="21"/>
        </w:rPr>
        <w:t>等相关的技术人员，成立了标准编制小组。</w:t>
      </w:r>
      <w:r>
        <w:rPr>
          <w:rFonts w:hint="eastAsia"/>
          <w:b w:val="0"/>
          <w:sz w:val="21"/>
          <w:szCs w:val="21"/>
        </w:rPr>
        <w:t>具体分工如下：</w:t>
      </w:r>
    </w:p>
    <w:p>
      <w:pPr>
        <w:spacing w:line="360" w:lineRule="auto"/>
        <w:ind w:firstLine="420" w:firstLineChars="200"/>
        <w:rPr>
          <w:b w:val="0"/>
          <w:sz w:val="21"/>
          <w:szCs w:val="21"/>
        </w:rPr>
      </w:pPr>
    </w:p>
    <w:p>
      <w:pPr>
        <w:spacing w:line="360" w:lineRule="auto"/>
        <w:ind w:firstLine="420" w:firstLineChars="200"/>
        <w:rPr>
          <w:b w:val="0"/>
          <w:sz w:val="21"/>
          <w:szCs w:val="21"/>
        </w:rPr>
      </w:pPr>
    </w:p>
    <w:p>
      <w:pPr>
        <w:spacing w:line="360" w:lineRule="auto"/>
        <w:jc w:val="center"/>
        <w:rPr>
          <w:rFonts w:eastAsia="黑体"/>
          <w:b w:val="0"/>
          <w:sz w:val="21"/>
          <w:szCs w:val="21"/>
        </w:rPr>
      </w:pPr>
      <w:r>
        <w:rPr>
          <w:rFonts w:eastAsia="黑体"/>
          <w:b w:val="0"/>
          <w:sz w:val="21"/>
          <w:szCs w:val="21"/>
        </w:rPr>
        <w:t>表1  起草单位、起草人及其所作工作</w:t>
      </w:r>
    </w:p>
    <w:tbl>
      <w:tblPr>
        <w:tblStyle w:val="12"/>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686"/>
        <w:gridCol w:w="1842"/>
        <w:gridCol w:w="21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pPr>
              <w:jc w:val="center"/>
              <w:rPr>
                <w:rFonts w:eastAsia="黑体"/>
                <w:b w:val="0"/>
                <w:sz w:val="21"/>
                <w:szCs w:val="21"/>
              </w:rPr>
            </w:pPr>
            <w:r>
              <w:rPr>
                <w:rFonts w:eastAsia="黑体"/>
                <w:b w:val="0"/>
                <w:sz w:val="21"/>
                <w:szCs w:val="21"/>
              </w:rPr>
              <w:t>序号</w:t>
            </w:r>
          </w:p>
        </w:tc>
        <w:tc>
          <w:tcPr>
            <w:tcW w:w="3686" w:type="dxa"/>
            <w:vAlign w:val="center"/>
          </w:tcPr>
          <w:p>
            <w:pPr>
              <w:jc w:val="center"/>
              <w:rPr>
                <w:rFonts w:eastAsia="黑体"/>
                <w:b w:val="0"/>
                <w:sz w:val="21"/>
                <w:szCs w:val="21"/>
              </w:rPr>
            </w:pPr>
            <w:r>
              <w:rPr>
                <w:rFonts w:eastAsia="黑体"/>
                <w:b w:val="0"/>
                <w:sz w:val="21"/>
                <w:szCs w:val="21"/>
              </w:rPr>
              <w:t>起草单位</w:t>
            </w:r>
          </w:p>
        </w:tc>
        <w:tc>
          <w:tcPr>
            <w:tcW w:w="1842" w:type="dxa"/>
            <w:vAlign w:val="center"/>
          </w:tcPr>
          <w:p>
            <w:pPr>
              <w:jc w:val="center"/>
              <w:rPr>
                <w:rFonts w:eastAsia="黑体"/>
                <w:b w:val="0"/>
                <w:sz w:val="21"/>
                <w:szCs w:val="21"/>
              </w:rPr>
            </w:pPr>
            <w:r>
              <w:rPr>
                <w:rFonts w:eastAsia="黑体"/>
                <w:b w:val="0"/>
                <w:sz w:val="21"/>
                <w:szCs w:val="21"/>
              </w:rPr>
              <w:t>主要联络人</w:t>
            </w:r>
          </w:p>
        </w:tc>
        <w:tc>
          <w:tcPr>
            <w:tcW w:w="2177" w:type="dxa"/>
            <w:vAlign w:val="center"/>
          </w:tcPr>
          <w:p>
            <w:pPr>
              <w:jc w:val="center"/>
              <w:rPr>
                <w:rFonts w:eastAsia="黑体"/>
                <w:b w:val="0"/>
                <w:sz w:val="21"/>
                <w:szCs w:val="21"/>
              </w:rPr>
            </w:pPr>
            <w:r>
              <w:rPr>
                <w:rFonts w:eastAsia="黑体"/>
                <w:b w:val="0"/>
                <w:sz w:val="21"/>
                <w:szCs w:val="21"/>
              </w:rPr>
              <w:t>所作工作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pPr>
              <w:jc w:val="center"/>
              <w:rPr>
                <w:rFonts w:eastAsiaTheme="minorEastAsia"/>
                <w:b w:val="0"/>
                <w:sz w:val="18"/>
                <w:szCs w:val="18"/>
              </w:rPr>
            </w:pPr>
            <w:r>
              <w:rPr>
                <w:rFonts w:eastAsiaTheme="minorEastAsia"/>
                <w:b w:val="0"/>
                <w:sz w:val="18"/>
                <w:szCs w:val="18"/>
              </w:rPr>
              <w:t>1</w:t>
            </w:r>
          </w:p>
        </w:tc>
        <w:tc>
          <w:tcPr>
            <w:tcW w:w="3686" w:type="dxa"/>
            <w:vAlign w:val="center"/>
          </w:tcPr>
          <w:p>
            <w:pPr>
              <w:jc w:val="center"/>
              <w:rPr>
                <w:rFonts w:eastAsiaTheme="minorEastAsia"/>
                <w:b w:val="0"/>
                <w:sz w:val="18"/>
                <w:szCs w:val="18"/>
              </w:rPr>
            </w:pPr>
            <w:r>
              <w:rPr>
                <w:rFonts w:eastAsiaTheme="minorEastAsia"/>
                <w:b w:val="0"/>
                <w:sz w:val="18"/>
                <w:szCs w:val="18"/>
              </w:rPr>
              <w:t>北矿新材科技有限公司</w:t>
            </w:r>
          </w:p>
        </w:tc>
        <w:tc>
          <w:tcPr>
            <w:tcW w:w="1842" w:type="dxa"/>
            <w:vAlign w:val="center"/>
          </w:tcPr>
          <w:p>
            <w:pPr>
              <w:jc w:val="center"/>
              <w:rPr>
                <w:rFonts w:eastAsiaTheme="minorEastAsia"/>
                <w:b w:val="0"/>
                <w:sz w:val="18"/>
                <w:szCs w:val="18"/>
              </w:rPr>
            </w:pPr>
            <w:r>
              <w:rPr>
                <w:rFonts w:hint="eastAsia" w:eastAsiaTheme="minorEastAsia"/>
                <w:b w:val="0"/>
                <w:sz w:val="18"/>
                <w:szCs w:val="18"/>
              </w:rPr>
              <w:t>刘通</w:t>
            </w:r>
          </w:p>
        </w:tc>
        <w:tc>
          <w:tcPr>
            <w:tcW w:w="2177" w:type="dxa"/>
            <w:vAlign w:val="center"/>
          </w:tcPr>
          <w:p>
            <w:pPr>
              <w:jc w:val="center"/>
              <w:rPr>
                <w:rFonts w:eastAsiaTheme="minorEastAsia"/>
                <w:b w:val="0"/>
                <w:sz w:val="18"/>
                <w:szCs w:val="18"/>
              </w:rPr>
            </w:pPr>
            <w:r>
              <w:rPr>
                <w:rFonts w:eastAsiaTheme="minorEastAsia"/>
                <w:b w:val="0"/>
                <w:sz w:val="18"/>
                <w:szCs w:val="18"/>
              </w:rPr>
              <w:t>主起草单位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pPr>
              <w:jc w:val="center"/>
              <w:rPr>
                <w:rFonts w:eastAsiaTheme="minorEastAsia"/>
                <w:b w:val="0"/>
                <w:sz w:val="18"/>
                <w:szCs w:val="18"/>
              </w:rPr>
            </w:pPr>
            <w:r>
              <w:rPr>
                <w:rFonts w:eastAsiaTheme="minorEastAsia"/>
                <w:b w:val="0"/>
                <w:sz w:val="18"/>
                <w:szCs w:val="18"/>
              </w:rPr>
              <w:t>2</w:t>
            </w:r>
          </w:p>
        </w:tc>
        <w:tc>
          <w:tcPr>
            <w:tcW w:w="3686" w:type="dxa"/>
            <w:vAlign w:val="center"/>
          </w:tcPr>
          <w:p>
            <w:pPr>
              <w:jc w:val="center"/>
              <w:rPr>
                <w:rFonts w:eastAsiaTheme="minorEastAsia"/>
                <w:b w:val="0"/>
                <w:sz w:val="18"/>
                <w:szCs w:val="18"/>
              </w:rPr>
            </w:pPr>
            <w:r>
              <w:rPr>
                <w:rFonts w:eastAsiaTheme="minorEastAsia"/>
                <w:b w:val="0"/>
                <w:sz w:val="18"/>
                <w:szCs w:val="18"/>
              </w:rPr>
              <w:t>矿冶科技集团有限公司</w:t>
            </w:r>
          </w:p>
        </w:tc>
        <w:tc>
          <w:tcPr>
            <w:tcW w:w="1842" w:type="dxa"/>
            <w:vAlign w:val="center"/>
          </w:tcPr>
          <w:p>
            <w:pPr>
              <w:jc w:val="center"/>
              <w:rPr>
                <w:rFonts w:eastAsiaTheme="minorEastAsia"/>
                <w:b w:val="0"/>
                <w:sz w:val="18"/>
                <w:szCs w:val="18"/>
              </w:rPr>
            </w:pPr>
            <w:r>
              <w:rPr>
                <w:rFonts w:hint="eastAsia" w:eastAsiaTheme="minorEastAsia"/>
                <w:b w:val="0"/>
                <w:sz w:val="18"/>
                <w:szCs w:val="18"/>
              </w:rPr>
              <w:t>安小佳</w:t>
            </w:r>
          </w:p>
        </w:tc>
        <w:tc>
          <w:tcPr>
            <w:tcW w:w="2177" w:type="dxa"/>
            <w:vAlign w:val="center"/>
          </w:tcPr>
          <w:p>
            <w:pPr>
              <w:jc w:val="center"/>
              <w:rPr>
                <w:rFonts w:eastAsiaTheme="minorEastAsia"/>
                <w:b w:val="0"/>
                <w:sz w:val="18"/>
                <w:szCs w:val="18"/>
              </w:rPr>
            </w:pPr>
            <w:r>
              <w:rPr>
                <w:rFonts w:eastAsiaTheme="minorEastAsia"/>
                <w:b w:val="0"/>
                <w:sz w:val="18"/>
                <w:szCs w:val="18"/>
              </w:rPr>
              <w:t>共同起草单位、一验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pPr>
              <w:jc w:val="center"/>
              <w:rPr>
                <w:rFonts w:eastAsiaTheme="minorEastAsia"/>
                <w:b w:val="0"/>
                <w:sz w:val="18"/>
                <w:szCs w:val="18"/>
              </w:rPr>
            </w:pPr>
            <w:r>
              <w:rPr>
                <w:rFonts w:eastAsiaTheme="minorEastAsia"/>
                <w:b w:val="0"/>
                <w:sz w:val="18"/>
                <w:szCs w:val="18"/>
              </w:rPr>
              <w:t>3</w:t>
            </w:r>
          </w:p>
        </w:tc>
        <w:tc>
          <w:tcPr>
            <w:tcW w:w="3686" w:type="dxa"/>
            <w:vAlign w:val="center"/>
          </w:tcPr>
          <w:p>
            <w:pPr>
              <w:jc w:val="center"/>
              <w:rPr>
                <w:rFonts w:eastAsiaTheme="minorEastAsia"/>
                <w:b w:val="0"/>
                <w:sz w:val="18"/>
                <w:szCs w:val="18"/>
              </w:rPr>
            </w:pPr>
            <w:r>
              <w:rPr>
                <w:rFonts w:hint="eastAsia" w:eastAsiaTheme="minorEastAsia"/>
                <w:b w:val="0"/>
                <w:sz w:val="18"/>
                <w:szCs w:val="18"/>
              </w:rPr>
              <w:t>上海有色金属工业技术监测中心有限公司</w:t>
            </w:r>
          </w:p>
        </w:tc>
        <w:tc>
          <w:tcPr>
            <w:tcW w:w="1842" w:type="dxa"/>
            <w:vAlign w:val="center"/>
          </w:tcPr>
          <w:p>
            <w:pPr>
              <w:jc w:val="center"/>
              <w:rPr>
                <w:rFonts w:eastAsiaTheme="minorEastAsia"/>
                <w:b w:val="0"/>
                <w:color w:val="FF0000"/>
                <w:sz w:val="18"/>
                <w:szCs w:val="18"/>
              </w:rPr>
            </w:pPr>
            <w:r>
              <w:rPr>
                <w:rFonts w:hint="eastAsia" w:eastAsiaTheme="minorEastAsia"/>
                <w:b w:val="0"/>
                <w:sz w:val="18"/>
                <w:szCs w:val="18"/>
              </w:rPr>
              <w:t>朱云</w:t>
            </w:r>
          </w:p>
        </w:tc>
        <w:tc>
          <w:tcPr>
            <w:tcW w:w="2177" w:type="dxa"/>
            <w:vAlign w:val="center"/>
          </w:tcPr>
          <w:p>
            <w:pPr>
              <w:jc w:val="center"/>
              <w:rPr>
                <w:rFonts w:eastAsiaTheme="minorEastAsia"/>
                <w:b w:val="0"/>
                <w:sz w:val="18"/>
                <w:szCs w:val="18"/>
              </w:rPr>
            </w:pPr>
            <w:r>
              <w:rPr>
                <w:rFonts w:eastAsiaTheme="minorEastAsia"/>
                <w:b w:val="0"/>
                <w:sz w:val="18"/>
                <w:szCs w:val="18"/>
              </w:rPr>
              <w:t>共同起草单位、</w:t>
            </w:r>
            <w:r>
              <w:rPr>
                <w:rFonts w:hint="eastAsia" w:eastAsiaTheme="minorEastAsia"/>
                <w:b w:val="0"/>
                <w:sz w:val="18"/>
                <w:szCs w:val="18"/>
              </w:rPr>
              <w:t>二</w:t>
            </w:r>
            <w:r>
              <w:rPr>
                <w:rFonts w:eastAsiaTheme="minorEastAsia"/>
                <w:b w:val="0"/>
                <w:sz w:val="18"/>
                <w:szCs w:val="18"/>
              </w:rPr>
              <w:t>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pPr>
              <w:jc w:val="center"/>
              <w:rPr>
                <w:rFonts w:eastAsiaTheme="minorEastAsia"/>
                <w:b w:val="0"/>
                <w:sz w:val="18"/>
                <w:szCs w:val="18"/>
              </w:rPr>
            </w:pPr>
            <w:r>
              <w:rPr>
                <w:rFonts w:eastAsiaTheme="minorEastAsia"/>
                <w:b w:val="0"/>
                <w:sz w:val="18"/>
                <w:szCs w:val="18"/>
              </w:rPr>
              <w:t>4</w:t>
            </w:r>
          </w:p>
        </w:tc>
        <w:tc>
          <w:tcPr>
            <w:tcW w:w="3686" w:type="dxa"/>
            <w:vAlign w:val="center"/>
          </w:tcPr>
          <w:p>
            <w:pPr>
              <w:jc w:val="center"/>
              <w:rPr>
                <w:rFonts w:eastAsiaTheme="minorEastAsia"/>
                <w:b w:val="0"/>
                <w:sz w:val="18"/>
                <w:szCs w:val="18"/>
              </w:rPr>
            </w:pPr>
            <w:r>
              <w:rPr>
                <w:rFonts w:hint="eastAsia" w:eastAsiaTheme="minorEastAsia"/>
                <w:b w:val="0"/>
                <w:sz w:val="18"/>
                <w:szCs w:val="18"/>
              </w:rPr>
              <w:t>国标（北京）检验认证有限公司</w:t>
            </w:r>
          </w:p>
        </w:tc>
        <w:tc>
          <w:tcPr>
            <w:tcW w:w="1842" w:type="dxa"/>
            <w:vAlign w:val="center"/>
          </w:tcPr>
          <w:p>
            <w:pPr>
              <w:jc w:val="center"/>
              <w:rPr>
                <w:rFonts w:eastAsiaTheme="minorEastAsia"/>
                <w:b w:val="0"/>
                <w:sz w:val="18"/>
                <w:szCs w:val="18"/>
              </w:rPr>
            </w:pPr>
            <w:r>
              <w:rPr>
                <w:rFonts w:hint="eastAsia" w:eastAsiaTheme="minorEastAsia"/>
                <w:b w:val="0"/>
                <w:sz w:val="18"/>
                <w:szCs w:val="18"/>
              </w:rPr>
              <w:t>李甜</w:t>
            </w:r>
          </w:p>
        </w:tc>
        <w:tc>
          <w:tcPr>
            <w:tcW w:w="2177" w:type="dxa"/>
            <w:vAlign w:val="center"/>
          </w:tcPr>
          <w:p>
            <w:pPr>
              <w:jc w:val="center"/>
              <w:rPr>
                <w:rFonts w:eastAsiaTheme="minorEastAsia"/>
                <w:b w:val="0"/>
                <w:sz w:val="18"/>
                <w:szCs w:val="18"/>
              </w:rPr>
            </w:pPr>
            <w:r>
              <w:rPr>
                <w:rFonts w:eastAsiaTheme="minorEastAsia"/>
                <w:b w:val="0"/>
                <w:sz w:val="18"/>
                <w:szCs w:val="18"/>
              </w:rPr>
              <w:t>共同起草单位、</w:t>
            </w:r>
            <w:r>
              <w:rPr>
                <w:rFonts w:hint="eastAsia" w:eastAsiaTheme="minorEastAsia"/>
                <w:b w:val="0"/>
                <w:sz w:val="18"/>
                <w:szCs w:val="18"/>
              </w:rPr>
              <w:t>二</w:t>
            </w:r>
            <w:r>
              <w:rPr>
                <w:rFonts w:eastAsiaTheme="minorEastAsia"/>
                <w:b w:val="0"/>
                <w:sz w:val="18"/>
                <w:szCs w:val="18"/>
              </w:rPr>
              <w:t>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17" w:type="dxa"/>
            <w:vAlign w:val="center"/>
          </w:tcPr>
          <w:p>
            <w:pPr>
              <w:jc w:val="center"/>
              <w:rPr>
                <w:rFonts w:eastAsiaTheme="minorEastAsia"/>
                <w:b w:val="0"/>
                <w:sz w:val="18"/>
                <w:szCs w:val="18"/>
              </w:rPr>
            </w:pPr>
            <w:r>
              <w:rPr>
                <w:rFonts w:eastAsiaTheme="minorEastAsia"/>
                <w:b w:val="0"/>
                <w:sz w:val="18"/>
                <w:szCs w:val="18"/>
              </w:rPr>
              <w:t>5</w:t>
            </w:r>
          </w:p>
        </w:tc>
        <w:tc>
          <w:tcPr>
            <w:tcW w:w="3686" w:type="dxa"/>
            <w:vAlign w:val="center"/>
          </w:tcPr>
          <w:p>
            <w:pPr>
              <w:jc w:val="center"/>
              <w:rPr>
                <w:rFonts w:eastAsiaTheme="minorEastAsia"/>
                <w:b w:val="0"/>
                <w:sz w:val="18"/>
                <w:szCs w:val="18"/>
              </w:rPr>
            </w:pPr>
            <w:r>
              <w:rPr>
                <w:rFonts w:hint="eastAsia" w:eastAsiaTheme="minorEastAsia"/>
                <w:b w:val="0"/>
                <w:sz w:val="18"/>
                <w:szCs w:val="18"/>
              </w:rPr>
              <w:t>钢铁研究总院有限公司</w:t>
            </w:r>
          </w:p>
        </w:tc>
        <w:tc>
          <w:tcPr>
            <w:tcW w:w="1842" w:type="dxa"/>
            <w:vAlign w:val="center"/>
          </w:tcPr>
          <w:p>
            <w:pPr>
              <w:jc w:val="center"/>
              <w:rPr>
                <w:rFonts w:eastAsiaTheme="minorEastAsia"/>
                <w:b w:val="0"/>
                <w:sz w:val="18"/>
                <w:szCs w:val="18"/>
              </w:rPr>
            </w:pPr>
            <w:r>
              <w:rPr>
                <w:rFonts w:hint="eastAsia" w:eastAsiaTheme="minorEastAsia"/>
                <w:b w:val="0"/>
                <w:sz w:val="18"/>
                <w:szCs w:val="18"/>
              </w:rPr>
              <w:t>李玲霞</w:t>
            </w:r>
          </w:p>
        </w:tc>
        <w:tc>
          <w:tcPr>
            <w:tcW w:w="2177" w:type="dxa"/>
            <w:vAlign w:val="center"/>
          </w:tcPr>
          <w:p>
            <w:pPr>
              <w:jc w:val="center"/>
              <w:rPr>
                <w:rFonts w:eastAsiaTheme="minorEastAsia"/>
                <w:b w:val="0"/>
                <w:sz w:val="18"/>
                <w:szCs w:val="18"/>
              </w:rPr>
            </w:pPr>
            <w:r>
              <w:rPr>
                <w:rFonts w:eastAsiaTheme="minorEastAsia"/>
                <w:b w:val="0"/>
                <w:sz w:val="18"/>
                <w:szCs w:val="18"/>
              </w:rPr>
              <w:t>共同起草单位、二验</w:t>
            </w:r>
          </w:p>
        </w:tc>
      </w:tr>
    </w:tbl>
    <w:p>
      <w:pPr>
        <w:spacing w:line="360" w:lineRule="auto"/>
        <w:rPr>
          <w:b w:val="0"/>
          <w:sz w:val="21"/>
          <w:szCs w:val="21"/>
        </w:rPr>
      </w:pPr>
    </w:p>
    <w:p>
      <w:pPr>
        <w:spacing w:line="360" w:lineRule="auto"/>
        <w:ind w:firstLine="420" w:firstLineChars="200"/>
        <w:rPr>
          <w:b w:val="0"/>
          <w:sz w:val="21"/>
          <w:szCs w:val="21"/>
        </w:rPr>
      </w:pPr>
      <w:r>
        <w:rPr>
          <w:b w:val="0"/>
          <w:sz w:val="21"/>
          <w:szCs w:val="21"/>
        </w:rPr>
        <w:t>202</w:t>
      </w:r>
      <w:r>
        <w:rPr>
          <w:rFonts w:hint="eastAsia"/>
          <w:b w:val="0"/>
          <w:sz w:val="21"/>
          <w:szCs w:val="21"/>
        </w:rPr>
        <w:t>5</w:t>
      </w:r>
      <w:r>
        <w:rPr>
          <w:b w:val="0"/>
          <w:sz w:val="21"/>
          <w:szCs w:val="21"/>
        </w:rPr>
        <w:t>年</w:t>
      </w:r>
      <w:r>
        <w:rPr>
          <w:rFonts w:hint="eastAsia"/>
          <w:b w:val="0"/>
          <w:sz w:val="21"/>
          <w:szCs w:val="21"/>
        </w:rPr>
        <w:t>3</w:t>
      </w:r>
      <w:r>
        <w:rPr>
          <w:b w:val="0"/>
          <w:sz w:val="21"/>
          <w:szCs w:val="21"/>
        </w:rPr>
        <w:t>月编制组在国内</w:t>
      </w:r>
      <w:bookmarkStart w:id="12" w:name="_GoBack"/>
      <w:bookmarkEnd w:id="12"/>
      <w:r>
        <w:rPr>
          <w:rFonts w:hint="eastAsia"/>
          <w:b w:val="0"/>
          <w:sz w:val="21"/>
          <w:szCs w:val="21"/>
        </w:rPr>
        <w:t>金属基封严复合粉末</w:t>
      </w:r>
      <w:r>
        <w:rPr>
          <w:b w:val="0"/>
          <w:sz w:val="21"/>
          <w:szCs w:val="21"/>
        </w:rPr>
        <w:t>研发和生产的企业、机构内广泛征集实验样品，完成</w:t>
      </w:r>
      <w:r>
        <w:rPr>
          <w:rFonts w:hint="eastAsia"/>
          <w:b w:val="0"/>
          <w:sz w:val="21"/>
          <w:szCs w:val="21"/>
        </w:rPr>
        <w:t>4</w:t>
      </w:r>
      <w:r>
        <w:rPr>
          <w:b w:val="0"/>
          <w:sz w:val="21"/>
          <w:szCs w:val="21"/>
        </w:rPr>
        <w:t>个</w:t>
      </w:r>
      <w:r>
        <w:rPr>
          <w:rFonts w:hint="eastAsia"/>
          <w:b w:val="0"/>
          <w:sz w:val="21"/>
          <w:szCs w:val="21"/>
        </w:rPr>
        <w:t>不同聚苯酯含量</w:t>
      </w:r>
      <w:r>
        <w:rPr>
          <w:b w:val="0"/>
          <w:sz w:val="21"/>
          <w:szCs w:val="21"/>
        </w:rPr>
        <w:t>样品的收集；</w:t>
      </w:r>
    </w:p>
    <w:p>
      <w:pPr>
        <w:spacing w:line="360" w:lineRule="auto"/>
        <w:ind w:firstLine="420" w:firstLineChars="200"/>
        <w:rPr>
          <w:b w:val="0"/>
          <w:sz w:val="21"/>
          <w:szCs w:val="21"/>
        </w:rPr>
      </w:pPr>
      <w:r>
        <w:rPr>
          <w:b w:val="0"/>
          <w:sz w:val="21"/>
          <w:szCs w:val="21"/>
        </w:rPr>
        <w:t>202</w:t>
      </w:r>
      <w:r>
        <w:rPr>
          <w:rFonts w:hint="eastAsia"/>
          <w:b w:val="0"/>
          <w:sz w:val="21"/>
          <w:szCs w:val="21"/>
        </w:rPr>
        <w:t>5</w:t>
      </w:r>
      <w:r>
        <w:rPr>
          <w:b w:val="0"/>
          <w:sz w:val="21"/>
          <w:szCs w:val="21"/>
        </w:rPr>
        <w:t>年</w:t>
      </w:r>
      <w:r>
        <w:rPr>
          <w:rFonts w:hint="eastAsia"/>
          <w:b w:val="0"/>
          <w:sz w:val="21"/>
          <w:szCs w:val="21"/>
        </w:rPr>
        <w:t>3</w:t>
      </w:r>
      <w:r>
        <w:rPr>
          <w:b w:val="0"/>
          <w:sz w:val="21"/>
          <w:szCs w:val="21"/>
        </w:rPr>
        <w:t>月~</w:t>
      </w:r>
      <w:r>
        <w:rPr>
          <w:rFonts w:hint="eastAsia"/>
          <w:b w:val="0"/>
          <w:sz w:val="21"/>
          <w:szCs w:val="21"/>
        </w:rPr>
        <w:t>4</w:t>
      </w:r>
      <w:r>
        <w:rPr>
          <w:b w:val="0"/>
          <w:sz w:val="21"/>
          <w:szCs w:val="21"/>
        </w:rPr>
        <w:t>月，</w:t>
      </w:r>
      <w:r>
        <w:rPr>
          <w:rFonts w:hint="eastAsia"/>
          <w:b w:val="0"/>
          <w:sz w:val="21"/>
          <w:szCs w:val="21"/>
        </w:rPr>
        <w:t>北矿新材科技有限公司</w:t>
      </w:r>
      <w:r>
        <w:rPr>
          <w:b w:val="0"/>
          <w:sz w:val="21"/>
          <w:szCs w:val="21"/>
        </w:rPr>
        <w:t>开展了大量实验研究工作，并同编组成员对目前分析测试方法的具体内容进行了充分的沟通和协商，于202</w:t>
      </w:r>
      <w:r>
        <w:rPr>
          <w:rFonts w:hint="eastAsia"/>
          <w:b w:val="0"/>
          <w:sz w:val="21"/>
          <w:szCs w:val="21"/>
        </w:rPr>
        <w:t>5</w:t>
      </w:r>
      <w:r>
        <w:rPr>
          <w:b w:val="0"/>
          <w:sz w:val="21"/>
          <w:szCs w:val="21"/>
        </w:rPr>
        <w:t>年</w:t>
      </w:r>
      <w:r>
        <w:rPr>
          <w:rFonts w:hint="eastAsia"/>
          <w:b w:val="0"/>
          <w:sz w:val="21"/>
          <w:szCs w:val="21"/>
        </w:rPr>
        <w:t>4</w:t>
      </w:r>
      <w:r>
        <w:rPr>
          <w:b w:val="0"/>
          <w:sz w:val="21"/>
          <w:szCs w:val="21"/>
        </w:rPr>
        <w:t>月形成了有色行业标准《</w:t>
      </w:r>
      <w:r>
        <w:rPr>
          <w:rFonts w:hint="eastAsia"/>
          <w:b w:val="0"/>
          <w:sz w:val="21"/>
          <w:szCs w:val="21"/>
        </w:rPr>
        <w:t>金属基封严复合粉末中聚苯酯含量的测定 重量法</w:t>
      </w:r>
      <w:r>
        <w:rPr>
          <w:b w:val="0"/>
          <w:sz w:val="21"/>
          <w:szCs w:val="21"/>
        </w:rPr>
        <w:t>》标准讨论稿和编制说明，并形成了</w:t>
      </w:r>
      <w:r>
        <w:rPr>
          <w:rFonts w:hint="eastAsia"/>
          <w:b w:val="0"/>
          <w:sz w:val="21"/>
          <w:szCs w:val="21"/>
        </w:rPr>
        <w:t>试</w:t>
      </w:r>
      <w:r>
        <w:rPr>
          <w:b w:val="0"/>
          <w:sz w:val="21"/>
          <w:szCs w:val="21"/>
        </w:rPr>
        <w:t>验报告。</w:t>
      </w:r>
    </w:p>
    <w:p>
      <w:pPr>
        <w:spacing w:line="360" w:lineRule="auto"/>
        <w:ind w:firstLine="420" w:firstLineChars="200"/>
        <w:rPr>
          <w:b w:val="0"/>
          <w:sz w:val="21"/>
          <w:szCs w:val="21"/>
        </w:rPr>
      </w:pPr>
      <w:r>
        <w:rPr>
          <w:b w:val="0"/>
          <w:sz w:val="21"/>
          <w:szCs w:val="21"/>
        </w:rPr>
        <w:t>202</w:t>
      </w:r>
      <w:r>
        <w:rPr>
          <w:rFonts w:hint="eastAsia"/>
          <w:b w:val="0"/>
          <w:sz w:val="21"/>
          <w:szCs w:val="21"/>
        </w:rPr>
        <w:t>5</w:t>
      </w:r>
      <w:r>
        <w:rPr>
          <w:b w:val="0"/>
          <w:sz w:val="21"/>
          <w:szCs w:val="21"/>
        </w:rPr>
        <w:t>年</w:t>
      </w:r>
      <w:r>
        <w:rPr>
          <w:rFonts w:hint="eastAsia"/>
          <w:b w:val="0"/>
          <w:sz w:val="21"/>
          <w:szCs w:val="21"/>
        </w:rPr>
        <w:t>4</w:t>
      </w:r>
      <w:r>
        <w:rPr>
          <w:b w:val="0"/>
          <w:sz w:val="21"/>
          <w:szCs w:val="21"/>
        </w:rPr>
        <w:t>月</w:t>
      </w:r>
      <w:r>
        <w:rPr>
          <w:rFonts w:hint="eastAsia"/>
          <w:b w:val="0"/>
          <w:sz w:val="21"/>
          <w:szCs w:val="21"/>
        </w:rPr>
        <w:t>17</w:t>
      </w:r>
      <w:r>
        <w:rPr>
          <w:b w:val="0"/>
          <w:sz w:val="21"/>
          <w:szCs w:val="21"/>
        </w:rPr>
        <w:t>日~</w:t>
      </w:r>
      <w:r>
        <w:rPr>
          <w:rFonts w:hint="eastAsia"/>
          <w:b w:val="0"/>
          <w:sz w:val="21"/>
          <w:szCs w:val="21"/>
        </w:rPr>
        <w:t>18</w:t>
      </w:r>
      <w:r>
        <w:rPr>
          <w:b w:val="0"/>
          <w:sz w:val="21"/>
          <w:szCs w:val="21"/>
        </w:rPr>
        <w:t>日全国有色金属标准化技术委员会在云南省昆明市组织召开了行业标准《</w:t>
      </w:r>
      <w:r>
        <w:rPr>
          <w:rFonts w:hint="eastAsia"/>
          <w:b w:val="0"/>
          <w:sz w:val="21"/>
          <w:szCs w:val="21"/>
        </w:rPr>
        <w:t>金属基封严复合粉末中聚苯酯含量的测定 重量法</w:t>
      </w:r>
      <w:r>
        <w:rPr>
          <w:b w:val="0"/>
          <w:sz w:val="21"/>
          <w:szCs w:val="21"/>
        </w:rPr>
        <w:t>》讨论会。来自</w:t>
      </w:r>
      <w:r>
        <w:rPr>
          <w:rFonts w:hint="eastAsia"/>
          <w:b w:val="0"/>
          <w:sz w:val="21"/>
          <w:szCs w:val="21"/>
        </w:rPr>
        <w:t>有色标准化技术标委会、钢铁研究总院有限公司、北京钢研高纳科技股份有限公司、国标（北京）检验认证有限公司、西北有色金属研究院、西部宝德科技股份有限公司、安泰天龙钨钼科技有限公司、厦门钨业股份有限公司、厦门金鹭特种合金有限公司、株洲硬质合金集团有限公司</w:t>
      </w:r>
      <w:r>
        <w:rPr>
          <w:b w:val="0"/>
          <w:sz w:val="21"/>
          <w:szCs w:val="21"/>
        </w:rPr>
        <w:t>等单位的20余位专家对《</w:t>
      </w:r>
      <w:r>
        <w:rPr>
          <w:rFonts w:hint="eastAsia"/>
          <w:b w:val="0"/>
          <w:sz w:val="21"/>
          <w:szCs w:val="21"/>
        </w:rPr>
        <w:t>金属基封严复合粉末中聚苯酯含量的测定 重量法</w:t>
      </w:r>
      <w:r>
        <w:rPr>
          <w:b w:val="0"/>
          <w:sz w:val="21"/>
          <w:szCs w:val="21"/>
        </w:rPr>
        <w:t>》的标准讨论稿、试验报告进行了仔细、认真的讨论，并提出了修改意见和建议。</w:t>
      </w:r>
    </w:p>
    <w:p>
      <w:pPr>
        <w:spacing w:line="360" w:lineRule="auto"/>
        <w:ind w:firstLine="420" w:firstLineChars="200"/>
        <w:rPr>
          <w:b w:val="0"/>
          <w:sz w:val="21"/>
          <w:szCs w:val="21"/>
        </w:rPr>
      </w:pPr>
      <w:r>
        <w:rPr>
          <w:b w:val="0"/>
          <w:sz w:val="21"/>
          <w:szCs w:val="21"/>
        </w:rPr>
        <w:t>202</w:t>
      </w:r>
      <w:r>
        <w:rPr>
          <w:rFonts w:hint="eastAsia"/>
          <w:b w:val="0"/>
          <w:sz w:val="21"/>
          <w:szCs w:val="21"/>
        </w:rPr>
        <w:t>5</w:t>
      </w:r>
      <w:r>
        <w:rPr>
          <w:b w:val="0"/>
          <w:sz w:val="21"/>
          <w:szCs w:val="21"/>
        </w:rPr>
        <w:t>年</w:t>
      </w:r>
      <w:r>
        <w:rPr>
          <w:rFonts w:hint="eastAsia"/>
          <w:b w:val="0"/>
          <w:sz w:val="21"/>
          <w:szCs w:val="21"/>
        </w:rPr>
        <w:t>5</w:t>
      </w:r>
      <w:r>
        <w:rPr>
          <w:b w:val="0"/>
          <w:sz w:val="21"/>
          <w:szCs w:val="21"/>
        </w:rPr>
        <w:t>月编制组将修改后标准讨论稿、试验报告连同统一样品寄给</w:t>
      </w:r>
      <w:r>
        <w:rPr>
          <w:rFonts w:hint="eastAsia"/>
          <w:b w:val="0"/>
          <w:sz w:val="21"/>
          <w:szCs w:val="21"/>
        </w:rPr>
        <w:t>4</w:t>
      </w:r>
      <w:r>
        <w:rPr>
          <w:b w:val="0"/>
          <w:sz w:val="21"/>
          <w:szCs w:val="21"/>
        </w:rPr>
        <w:t>家验证单位，开展验证试验。202</w:t>
      </w:r>
      <w:r>
        <w:rPr>
          <w:rFonts w:hint="eastAsia"/>
          <w:b w:val="0"/>
          <w:sz w:val="21"/>
          <w:szCs w:val="21"/>
        </w:rPr>
        <w:t>5</w:t>
      </w:r>
      <w:r>
        <w:rPr>
          <w:b w:val="0"/>
          <w:sz w:val="21"/>
          <w:szCs w:val="21"/>
        </w:rPr>
        <w:t>年</w:t>
      </w:r>
      <w:r>
        <w:rPr>
          <w:rFonts w:hint="eastAsia"/>
          <w:b w:val="0"/>
          <w:sz w:val="21"/>
          <w:szCs w:val="21"/>
        </w:rPr>
        <w:t>6</w:t>
      </w:r>
      <w:r>
        <w:rPr>
          <w:b w:val="0"/>
          <w:sz w:val="21"/>
          <w:szCs w:val="21"/>
        </w:rPr>
        <w:t>月编制组陆续收到</w:t>
      </w:r>
      <w:r>
        <w:rPr>
          <w:rFonts w:hint="eastAsia"/>
          <w:b w:val="0"/>
          <w:sz w:val="21"/>
          <w:szCs w:val="21"/>
        </w:rPr>
        <w:t>4</w:t>
      </w:r>
      <w:r>
        <w:rPr>
          <w:b w:val="0"/>
          <w:sz w:val="21"/>
          <w:szCs w:val="21"/>
        </w:rPr>
        <w:t>家验证单位发来的验证报告和反馈意见，随即进行汇总、统计和分析，完善标准征求意见稿、试验报告和编制说明。</w:t>
      </w:r>
    </w:p>
    <w:p>
      <w:pPr>
        <w:spacing w:line="360" w:lineRule="auto"/>
        <w:ind w:firstLine="420" w:firstLineChars="200"/>
        <w:rPr>
          <w:b w:val="0"/>
          <w:sz w:val="21"/>
          <w:szCs w:val="21"/>
        </w:rPr>
      </w:pPr>
      <w:r>
        <w:rPr>
          <w:rFonts w:hint="eastAsia"/>
          <w:b w:val="0"/>
          <w:sz w:val="21"/>
          <w:szCs w:val="21"/>
        </w:rPr>
        <w:t>2025年6月17日~19日</w:t>
      </w:r>
      <w:r>
        <w:rPr>
          <w:b w:val="0"/>
          <w:sz w:val="21"/>
          <w:szCs w:val="21"/>
        </w:rPr>
        <w:t>全国有色金属标准化技术委员会在</w:t>
      </w:r>
      <w:r>
        <w:rPr>
          <w:rFonts w:hint="eastAsia"/>
          <w:b w:val="0"/>
          <w:sz w:val="21"/>
          <w:szCs w:val="21"/>
        </w:rPr>
        <w:t>新疆石河子市</w:t>
      </w:r>
      <w:r>
        <w:rPr>
          <w:b w:val="0"/>
          <w:sz w:val="21"/>
          <w:szCs w:val="21"/>
        </w:rPr>
        <w:t>组织召开了行业标准《</w:t>
      </w:r>
      <w:r>
        <w:rPr>
          <w:rFonts w:hint="eastAsia"/>
          <w:b w:val="0"/>
          <w:sz w:val="21"/>
          <w:szCs w:val="21"/>
        </w:rPr>
        <w:t>金属基封严复合粉末中聚苯酯含量的测定 重量法</w:t>
      </w:r>
      <w:r>
        <w:rPr>
          <w:b w:val="0"/>
          <w:sz w:val="21"/>
          <w:szCs w:val="21"/>
        </w:rPr>
        <w:t>》</w:t>
      </w:r>
      <w:r>
        <w:rPr>
          <w:rFonts w:hint="eastAsia"/>
          <w:b w:val="0"/>
          <w:sz w:val="21"/>
          <w:szCs w:val="21"/>
        </w:rPr>
        <w:t>预审</w:t>
      </w:r>
      <w:r>
        <w:rPr>
          <w:b w:val="0"/>
          <w:sz w:val="21"/>
          <w:szCs w:val="21"/>
        </w:rPr>
        <w:t>会</w:t>
      </w:r>
      <w:r>
        <w:rPr>
          <w:rFonts w:hint="eastAsia"/>
          <w:b w:val="0"/>
          <w:sz w:val="21"/>
          <w:szCs w:val="21"/>
        </w:rPr>
        <w:t>。来自全国有色金属技术经济研究院、自贡长城表面工程技术有限公司、洛阳金鹭硬质合金工具有限公司、中石化江钻石油机械有限公司、有研粉末新材料（合肥）有限公司等11家单位14名代表参加了会议，对《金属基封严复合粉末中聚苯酯含量的测定 重量法》的标准预审稿。与会代表对本标准预审稿进行了认真、细致的讨论，并提出修改意见，标准编制组采纳了相关意见，并对标准进行修改完善，形成标准送审稿及编制说明，并提交标委会对标准进行审查。</w:t>
      </w:r>
    </w:p>
    <w:p>
      <w:pPr>
        <w:spacing w:line="360" w:lineRule="auto"/>
        <w:ind w:firstLine="420" w:firstLineChars="200"/>
        <w:rPr>
          <w:b w:val="0"/>
          <w:sz w:val="21"/>
          <w:szCs w:val="21"/>
        </w:rPr>
      </w:pPr>
      <w:r>
        <w:rPr>
          <w:rFonts w:hint="eastAsia"/>
          <w:b w:val="0"/>
          <w:sz w:val="21"/>
          <w:szCs w:val="21"/>
        </w:rPr>
        <w:t>同时全国有色金属标准化技术委员会通过工作群、邮件向委员单位征求意见，并将征求意见资料在www.cnsmq.com网站上挂网。征求意见的单位主要包括生产、经销、使用、科研、检验等单位以及科研院校，征求意见单位广泛且具有代表性，征求意见时间大于2个月。</w:t>
      </w:r>
    </w:p>
    <w:p>
      <w:pPr>
        <w:spacing w:line="360" w:lineRule="auto"/>
        <w:ind w:firstLine="420" w:firstLineChars="200"/>
        <w:rPr>
          <w:b w:val="0"/>
          <w:sz w:val="21"/>
          <w:szCs w:val="21"/>
        </w:rPr>
      </w:pPr>
      <w:r>
        <w:rPr>
          <w:rFonts w:hint="eastAsia"/>
          <w:b w:val="0"/>
          <w:sz w:val="21"/>
          <w:szCs w:val="21"/>
        </w:rPr>
        <w:t>2025年9月标准制定工作组对收集到的意见进行整理，共收到了15条意见，形成了标准征求意见稿意见汇总处理表。标准制定工作组对征求意见稿进行修改，形成标准送审稿。并对标准以及</w:t>
      </w:r>
      <w:r>
        <w:rPr>
          <w:b w:val="0"/>
          <w:sz w:val="21"/>
          <w:szCs w:val="21"/>
        </w:rPr>
        <w:t>试验报告进行了仔细、认真的讨论，并提出了修改意见和建议。</w:t>
      </w:r>
    </w:p>
    <w:p>
      <w:pPr>
        <w:spacing w:line="360" w:lineRule="auto"/>
        <w:ind w:firstLine="420" w:firstLineChars="200"/>
        <w:rPr>
          <w:b w:val="0"/>
          <w:sz w:val="21"/>
          <w:szCs w:val="21"/>
        </w:rPr>
      </w:pPr>
    </w:p>
    <w:p>
      <w:pPr>
        <w:spacing w:line="360" w:lineRule="auto"/>
        <w:outlineLvl w:val="0"/>
        <w:rPr>
          <w:rFonts w:eastAsia="黑体"/>
          <w:b w:val="0"/>
          <w:bCs/>
          <w:sz w:val="24"/>
        </w:rPr>
      </w:pPr>
      <w:r>
        <w:rPr>
          <w:rFonts w:eastAsia="黑体"/>
          <w:b w:val="0"/>
          <w:bCs/>
          <w:sz w:val="24"/>
        </w:rPr>
        <w:t>二、标准编制原则</w:t>
      </w:r>
    </w:p>
    <w:p>
      <w:pPr>
        <w:spacing w:line="360" w:lineRule="auto"/>
        <w:outlineLvl w:val="1"/>
        <w:rPr>
          <w:rFonts w:eastAsia="黑体"/>
          <w:b w:val="0"/>
          <w:bCs/>
          <w:sz w:val="24"/>
        </w:rPr>
      </w:pPr>
      <w:r>
        <w:rPr>
          <w:rFonts w:eastAsia="黑体"/>
          <w:b w:val="0"/>
          <w:bCs/>
          <w:sz w:val="24"/>
        </w:rPr>
        <w:t>2.1 符合性</w:t>
      </w:r>
    </w:p>
    <w:p>
      <w:pPr>
        <w:spacing w:line="360" w:lineRule="auto"/>
        <w:ind w:firstLine="420" w:firstLineChars="200"/>
        <w:rPr>
          <w:b w:val="0"/>
          <w:sz w:val="21"/>
          <w:szCs w:val="21"/>
        </w:rPr>
      </w:pPr>
      <w:r>
        <w:rPr>
          <w:b w:val="0"/>
          <w:sz w:val="21"/>
          <w:szCs w:val="21"/>
        </w:rPr>
        <w:t>本文件严格按照GB/T 1.1-2020《标准化工作导则 第1部分：标准化文件的结构和起草规则》、GB/T 20001.4-2015《标准编写规则 第4部分：实验方法标准》、GB/T 6379.2-2004《测量方法与结果的准确度》的要求进行编制。</w:t>
      </w:r>
    </w:p>
    <w:p>
      <w:pPr>
        <w:spacing w:line="360" w:lineRule="auto"/>
        <w:outlineLvl w:val="1"/>
        <w:rPr>
          <w:rFonts w:eastAsia="黑体"/>
          <w:b w:val="0"/>
          <w:bCs/>
          <w:sz w:val="24"/>
        </w:rPr>
      </w:pPr>
      <w:r>
        <w:rPr>
          <w:rFonts w:eastAsia="黑体"/>
          <w:b w:val="0"/>
          <w:bCs/>
          <w:sz w:val="24"/>
        </w:rPr>
        <w:t>2.2 适用性</w:t>
      </w:r>
    </w:p>
    <w:p>
      <w:pPr>
        <w:spacing w:line="360" w:lineRule="auto"/>
        <w:ind w:firstLine="420" w:firstLineChars="200"/>
        <w:rPr>
          <w:b w:val="0"/>
          <w:sz w:val="21"/>
          <w:szCs w:val="21"/>
        </w:rPr>
      </w:pPr>
      <w:r>
        <w:rPr>
          <w:b w:val="0"/>
          <w:sz w:val="21"/>
          <w:szCs w:val="21"/>
        </w:rPr>
        <w:t>结合</w:t>
      </w:r>
      <w:r>
        <w:rPr>
          <w:rFonts w:hint="eastAsia"/>
          <w:b w:val="0"/>
          <w:sz w:val="21"/>
          <w:szCs w:val="21"/>
        </w:rPr>
        <w:t>金属基封严复合粉末</w:t>
      </w:r>
      <w:r>
        <w:rPr>
          <w:b w:val="0"/>
          <w:sz w:val="21"/>
          <w:szCs w:val="21"/>
        </w:rPr>
        <w:t>生产和使用的实际需求，确定测定方法和测定范围，提高了本标准的适用性。</w:t>
      </w:r>
    </w:p>
    <w:p>
      <w:pPr>
        <w:spacing w:line="360" w:lineRule="auto"/>
        <w:outlineLvl w:val="1"/>
        <w:rPr>
          <w:rFonts w:eastAsia="黑体"/>
          <w:b w:val="0"/>
          <w:bCs/>
          <w:sz w:val="24"/>
        </w:rPr>
      </w:pPr>
      <w:r>
        <w:rPr>
          <w:rFonts w:eastAsia="黑体"/>
          <w:b w:val="0"/>
          <w:bCs/>
          <w:sz w:val="24"/>
        </w:rPr>
        <w:t>2.3先进性</w:t>
      </w:r>
    </w:p>
    <w:p>
      <w:pPr>
        <w:spacing w:line="360" w:lineRule="auto"/>
        <w:ind w:firstLine="420" w:firstLineChars="200"/>
        <w:rPr>
          <w:b w:val="0"/>
          <w:sz w:val="21"/>
          <w:szCs w:val="21"/>
        </w:rPr>
      </w:pPr>
      <w:r>
        <w:rPr>
          <w:b w:val="0"/>
          <w:sz w:val="21"/>
          <w:szCs w:val="21"/>
        </w:rPr>
        <w:t>通过充分调研，采用操作简便、精密度和准确好、在行业内普及的</w:t>
      </w:r>
      <w:r>
        <w:rPr>
          <w:rFonts w:hint="eastAsia"/>
          <w:b w:val="0"/>
          <w:sz w:val="21"/>
          <w:szCs w:val="21"/>
        </w:rPr>
        <w:t>恒温烧蚀重量法</w:t>
      </w:r>
      <w:r>
        <w:rPr>
          <w:b w:val="0"/>
          <w:sz w:val="21"/>
          <w:szCs w:val="21"/>
        </w:rPr>
        <w:t>，能很好地满足行业对</w:t>
      </w:r>
      <w:r>
        <w:rPr>
          <w:rFonts w:hint="eastAsia"/>
          <w:b w:val="0"/>
          <w:sz w:val="21"/>
          <w:szCs w:val="21"/>
        </w:rPr>
        <w:t>金属基封严复合粉末聚苯酯含量的</w:t>
      </w:r>
      <w:r>
        <w:rPr>
          <w:b w:val="0"/>
          <w:sz w:val="21"/>
          <w:szCs w:val="21"/>
        </w:rPr>
        <w:t>测试需求，提高了本标准的可操作性和先进性。</w:t>
      </w:r>
    </w:p>
    <w:p>
      <w:pPr>
        <w:spacing w:line="360" w:lineRule="auto"/>
        <w:outlineLvl w:val="0"/>
        <w:rPr>
          <w:rFonts w:eastAsia="黑体"/>
          <w:b w:val="0"/>
          <w:bCs/>
          <w:sz w:val="24"/>
        </w:rPr>
      </w:pPr>
      <w:r>
        <w:rPr>
          <w:rFonts w:eastAsia="黑体"/>
          <w:b w:val="0"/>
          <w:bCs/>
          <w:sz w:val="24"/>
        </w:rPr>
        <w:t>三、确定标准主要内容的依据</w:t>
      </w:r>
    </w:p>
    <w:p>
      <w:pPr>
        <w:spacing w:line="360" w:lineRule="auto"/>
        <w:ind w:firstLine="420" w:firstLineChars="200"/>
        <w:rPr>
          <w:bCs/>
          <w:sz w:val="21"/>
          <w:szCs w:val="21"/>
        </w:rPr>
      </w:pPr>
      <w:r>
        <w:rPr>
          <w:b w:val="0"/>
          <w:sz w:val="21"/>
          <w:szCs w:val="21"/>
        </w:rPr>
        <w:t>本文件是首次制定，并且是在充分调研了</w:t>
      </w:r>
      <w:r>
        <w:rPr>
          <w:rFonts w:hint="eastAsia"/>
          <w:b w:val="0"/>
          <w:sz w:val="21"/>
          <w:szCs w:val="21"/>
        </w:rPr>
        <w:t>金属基封严复合粉末</w:t>
      </w:r>
      <w:r>
        <w:rPr>
          <w:b w:val="0"/>
          <w:sz w:val="21"/>
          <w:szCs w:val="21"/>
        </w:rPr>
        <w:t>生产和应用的实际情况以及相关标准、文献的基础上完成的。</w:t>
      </w:r>
    </w:p>
    <w:p>
      <w:pPr>
        <w:spacing w:line="360" w:lineRule="auto"/>
        <w:outlineLvl w:val="1"/>
        <w:rPr>
          <w:rFonts w:eastAsia="黑体"/>
          <w:b w:val="0"/>
          <w:bCs/>
          <w:sz w:val="24"/>
        </w:rPr>
      </w:pPr>
      <w:r>
        <w:rPr>
          <w:rFonts w:eastAsia="黑体"/>
          <w:b w:val="0"/>
          <w:bCs/>
          <w:sz w:val="24"/>
        </w:rPr>
        <w:t>3.</w:t>
      </w:r>
      <w:r>
        <w:rPr>
          <w:rFonts w:hint="eastAsia" w:eastAsia="黑体"/>
          <w:b w:val="0"/>
          <w:bCs/>
          <w:sz w:val="24"/>
        </w:rPr>
        <w:t>1</w:t>
      </w:r>
      <w:r>
        <w:rPr>
          <w:rFonts w:eastAsia="黑体"/>
          <w:b w:val="0"/>
          <w:bCs/>
          <w:sz w:val="24"/>
        </w:rPr>
        <w:t xml:space="preserve">  分析方法概述</w:t>
      </w:r>
    </w:p>
    <w:p>
      <w:pPr>
        <w:pStyle w:val="19"/>
        <w:spacing w:line="360" w:lineRule="auto"/>
        <w:ind w:firstLine="420"/>
        <w:rPr>
          <w:szCs w:val="21"/>
        </w:rPr>
      </w:pPr>
      <w:bookmarkStart w:id="2" w:name="_Hlk130901555"/>
      <w:r>
        <w:rPr>
          <w:rFonts w:hint="eastAsia"/>
          <w:szCs w:val="21"/>
        </w:rPr>
        <w:t>采用</w:t>
      </w:r>
      <w:bookmarkStart w:id="3" w:name="_Hlk195005629"/>
      <w:r>
        <w:rPr>
          <w:rFonts w:hint="eastAsia"/>
          <w:szCs w:val="21"/>
        </w:rPr>
        <w:t>恒温烧蚀</w:t>
      </w:r>
      <w:bookmarkEnd w:id="3"/>
      <w:r>
        <w:rPr>
          <w:rFonts w:hint="eastAsia"/>
          <w:szCs w:val="21"/>
        </w:rPr>
        <w:t>试验方法，首先在</w:t>
      </w:r>
      <w:r>
        <w:rPr>
          <w:szCs w:val="21"/>
        </w:rPr>
        <w:t>200</w:t>
      </w:r>
      <w:r>
        <w:rPr>
          <w:rFonts w:hint="eastAsia"/>
          <w:szCs w:val="21"/>
        </w:rPr>
        <w:t>℃下烧蚀，得到干扰有机物失重，再在</w:t>
      </w:r>
      <w:r>
        <w:rPr>
          <w:szCs w:val="21"/>
        </w:rPr>
        <w:t>450</w:t>
      </w:r>
      <w:r>
        <w:rPr>
          <w:rFonts w:hint="eastAsia"/>
          <w:szCs w:val="21"/>
        </w:rPr>
        <w:t>℃下烧蚀，得到总有机物失重，通过差值计算得到封严复合粉末中聚苯酯含量</w:t>
      </w:r>
      <w:r>
        <w:rPr>
          <w:szCs w:val="21"/>
        </w:rPr>
        <w:t>ω</w:t>
      </w:r>
      <w:r>
        <w:rPr>
          <w:rFonts w:hint="eastAsia"/>
          <w:szCs w:val="21"/>
        </w:rPr>
        <w:t>。</w:t>
      </w:r>
    </w:p>
    <w:p>
      <w:pPr>
        <w:spacing w:line="360" w:lineRule="auto"/>
        <w:outlineLvl w:val="1"/>
        <w:rPr>
          <w:rFonts w:eastAsia="黑体"/>
          <w:b w:val="0"/>
          <w:bCs/>
          <w:sz w:val="24"/>
        </w:rPr>
      </w:pPr>
      <w:r>
        <w:rPr>
          <w:rFonts w:hint="eastAsia" w:eastAsia="黑体"/>
          <w:b w:val="0"/>
          <w:bCs/>
          <w:sz w:val="24"/>
        </w:rPr>
        <w:t>3.2 坩埚灼烧的影响</w:t>
      </w:r>
    </w:p>
    <w:p>
      <w:pPr>
        <w:pStyle w:val="19"/>
        <w:spacing w:line="360" w:lineRule="auto"/>
        <w:ind w:firstLine="420"/>
      </w:pPr>
      <w:r>
        <w:rPr>
          <w:rFonts w:hint="eastAsia"/>
        </w:rPr>
        <w:t>坩埚的高温稳定性影响结果的可靠性</w:t>
      </w:r>
      <w:r>
        <w:t>，</w:t>
      </w:r>
      <w:r>
        <w:rPr>
          <w:rFonts w:hint="eastAsia"/>
        </w:rPr>
        <w:t>若在烧蚀温度范围内，坩埚重量发生变化，将会影响试验结果。选用试验中使用的氧化铝陶瓷坩埚测试不同温度下保温10h坩埚的质量差值，不同温度结果见表2。</w:t>
      </w:r>
    </w:p>
    <w:p>
      <w:pPr>
        <w:spacing w:line="360" w:lineRule="auto"/>
        <w:jc w:val="center"/>
        <w:rPr>
          <w:rFonts w:eastAsia="黑体"/>
          <w:b w:val="0"/>
          <w:sz w:val="21"/>
          <w:szCs w:val="21"/>
        </w:rPr>
      </w:pPr>
      <w:r>
        <w:rPr>
          <w:rFonts w:eastAsia="黑体"/>
          <w:b w:val="0"/>
          <w:sz w:val="21"/>
          <w:szCs w:val="21"/>
        </w:rPr>
        <w:t>表</w:t>
      </w:r>
      <w:r>
        <w:rPr>
          <w:rFonts w:hint="eastAsia" w:eastAsia="黑体"/>
          <w:b w:val="0"/>
          <w:sz w:val="21"/>
          <w:szCs w:val="21"/>
        </w:rPr>
        <w:t>2</w:t>
      </w:r>
      <w:r>
        <w:rPr>
          <w:rFonts w:eastAsia="黑体"/>
          <w:b w:val="0"/>
          <w:sz w:val="21"/>
          <w:szCs w:val="21"/>
        </w:rPr>
        <w:t xml:space="preserve"> </w:t>
      </w:r>
      <w:r>
        <w:rPr>
          <w:rFonts w:hint="eastAsia" w:eastAsia="黑体"/>
          <w:b w:val="0"/>
          <w:sz w:val="21"/>
          <w:szCs w:val="21"/>
        </w:rPr>
        <w:t>烧蚀</w:t>
      </w:r>
      <w:r>
        <w:rPr>
          <w:rFonts w:eastAsia="黑体"/>
          <w:b w:val="0"/>
          <w:sz w:val="21"/>
          <w:szCs w:val="21"/>
        </w:rPr>
        <w:t>温度</w:t>
      </w:r>
      <w:r>
        <w:rPr>
          <w:rFonts w:hint="eastAsia" w:eastAsia="黑体"/>
          <w:b w:val="0"/>
          <w:sz w:val="21"/>
          <w:szCs w:val="21"/>
        </w:rPr>
        <w:t>对坩埚重量的影响</w:t>
      </w:r>
    </w:p>
    <w:tbl>
      <w:tblPr>
        <w:tblStyle w:val="12"/>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19"/>
        <w:gridCol w:w="2558"/>
        <w:gridCol w:w="4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0" w:type="pct"/>
            <w:vAlign w:val="center"/>
          </w:tcPr>
          <w:p>
            <w:pPr>
              <w:spacing w:line="360" w:lineRule="auto"/>
              <w:jc w:val="center"/>
              <w:rPr>
                <w:rFonts w:eastAsia="黑体"/>
                <w:b w:val="0"/>
                <w:sz w:val="18"/>
                <w:szCs w:val="18"/>
              </w:rPr>
            </w:pPr>
            <w:r>
              <w:rPr>
                <w:rFonts w:eastAsia="黑体"/>
                <w:b w:val="0"/>
                <w:sz w:val="18"/>
                <w:szCs w:val="18"/>
              </w:rPr>
              <w:t>实验条件</w:t>
            </w:r>
          </w:p>
        </w:tc>
        <w:tc>
          <w:tcPr>
            <w:tcW w:w="1413" w:type="pct"/>
            <w:vAlign w:val="center"/>
          </w:tcPr>
          <w:p>
            <w:pPr>
              <w:spacing w:line="360" w:lineRule="auto"/>
              <w:jc w:val="center"/>
              <w:rPr>
                <w:rFonts w:eastAsia="黑体"/>
                <w:b w:val="0"/>
                <w:sz w:val="18"/>
                <w:szCs w:val="18"/>
              </w:rPr>
            </w:pPr>
            <w:r>
              <w:rPr>
                <w:rFonts w:hint="eastAsia" w:eastAsia="黑体"/>
                <w:b w:val="0"/>
                <w:sz w:val="18"/>
                <w:szCs w:val="18"/>
              </w:rPr>
              <w:t>烧蚀</w:t>
            </w:r>
            <w:r>
              <w:rPr>
                <w:rFonts w:eastAsia="黑体"/>
                <w:b w:val="0"/>
                <w:sz w:val="18"/>
                <w:szCs w:val="18"/>
              </w:rPr>
              <w:t>温度</w:t>
            </w:r>
            <w:r>
              <w:rPr>
                <w:rFonts w:hint="eastAsia" w:eastAsia="黑体"/>
                <w:b w:val="0"/>
                <w:sz w:val="18"/>
                <w:szCs w:val="18"/>
              </w:rPr>
              <w:t>/℃</w:t>
            </w:r>
          </w:p>
        </w:tc>
        <w:tc>
          <w:tcPr>
            <w:tcW w:w="2527" w:type="pct"/>
            <w:vAlign w:val="center"/>
          </w:tcPr>
          <w:p>
            <w:pPr>
              <w:spacing w:line="360" w:lineRule="auto"/>
              <w:jc w:val="center"/>
              <w:rPr>
                <w:rFonts w:eastAsia="黑体"/>
                <w:b w:val="0"/>
                <w:sz w:val="18"/>
                <w:szCs w:val="18"/>
              </w:rPr>
            </w:pPr>
            <w:r>
              <w:rPr>
                <w:rFonts w:hint="eastAsia" w:eastAsia="黑体"/>
                <w:b w:val="0"/>
                <w:sz w:val="18"/>
                <w:szCs w:val="18"/>
              </w:rPr>
              <w:t>测试结果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060" w:type="pct"/>
            <w:vAlign w:val="center"/>
          </w:tcPr>
          <w:p>
            <w:pPr>
              <w:spacing w:line="360" w:lineRule="auto"/>
              <w:jc w:val="center"/>
              <w:rPr>
                <w:b w:val="0"/>
                <w:sz w:val="18"/>
                <w:szCs w:val="18"/>
              </w:rPr>
            </w:pPr>
            <w:r>
              <w:rPr>
                <w:rFonts w:hint="eastAsia"/>
                <w:b w:val="0"/>
                <w:sz w:val="18"/>
                <w:szCs w:val="18"/>
              </w:rPr>
              <w:t>1</w:t>
            </w:r>
          </w:p>
        </w:tc>
        <w:tc>
          <w:tcPr>
            <w:tcW w:w="1413" w:type="pct"/>
            <w:vAlign w:val="center"/>
          </w:tcPr>
          <w:p>
            <w:pPr>
              <w:spacing w:line="360" w:lineRule="auto"/>
              <w:jc w:val="center"/>
              <w:rPr>
                <w:b w:val="0"/>
                <w:sz w:val="18"/>
                <w:szCs w:val="18"/>
              </w:rPr>
            </w:pPr>
            <w:r>
              <w:rPr>
                <w:rFonts w:hint="eastAsia"/>
                <w:b w:val="0"/>
                <w:sz w:val="18"/>
                <w:szCs w:val="18"/>
              </w:rPr>
              <w:t>200</w:t>
            </w:r>
          </w:p>
        </w:tc>
        <w:tc>
          <w:tcPr>
            <w:tcW w:w="2527" w:type="pct"/>
            <w:vAlign w:val="center"/>
          </w:tcPr>
          <w:p>
            <w:pPr>
              <w:spacing w:line="360" w:lineRule="auto"/>
              <w:jc w:val="center"/>
              <w:rPr>
                <w:b w:val="0"/>
                <w:sz w:val="18"/>
                <w:szCs w:val="18"/>
              </w:rPr>
            </w:pPr>
            <w:r>
              <w:rPr>
                <w:rFonts w:hint="eastAsia"/>
                <w:b w:val="0"/>
                <w:sz w:val="18"/>
                <w:szCs w:val="18"/>
              </w:rP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060" w:type="pct"/>
            <w:vAlign w:val="center"/>
          </w:tcPr>
          <w:p>
            <w:pPr>
              <w:spacing w:line="360" w:lineRule="auto"/>
              <w:jc w:val="center"/>
              <w:rPr>
                <w:b w:val="0"/>
                <w:sz w:val="18"/>
                <w:szCs w:val="18"/>
              </w:rPr>
            </w:pPr>
            <w:r>
              <w:rPr>
                <w:rFonts w:hint="eastAsia"/>
                <w:b w:val="0"/>
                <w:sz w:val="18"/>
                <w:szCs w:val="18"/>
              </w:rPr>
              <w:t>2</w:t>
            </w:r>
          </w:p>
        </w:tc>
        <w:tc>
          <w:tcPr>
            <w:tcW w:w="1413" w:type="pct"/>
            <w:vAlign w:val="center"/>
          </w:tcPr>
          <w:p>
            <w:pPr>
              <w:spacing w:line="360" w:lineRule="auto"/>
              <w:jc w:val="center"/>
              <w:rPr>
                <w:b w:val="0"/>
                <w:sz w:val="18"/>
                <w:szCs w:val="18"/>
              </w:rPr>
            </w:pPr>
            <w:r>
              <w:rPr>
                <w:rFonts w:hint="eastAsia"/>
                <w:b w:val="0"/>
                <w:sz w:val="18"/>
                <w:szCs w:val="18"/>
              </w:rPr>
              <w:t>450</w:t>
            </w:r>
          </w:p>
        </w:tc>
        <w:tc>
          <w:tcPr>
            <w:tcW w:w="2527" w:type="pct"/>
            <w:vAlign w:val="center"/>
          </w:tcPr>
          <w:p>
            <w:pPr>
              <w:spacing w:line="360" w:lineRule="auto"/>
              <w:jc w:val="center"/>
              <w:rPr>
                <w:b w:val="0"/>
                <w:sz w:val="18"/>
                <w:szCs w:val="18"/>
              </w:rPr>
            </w:pPr>
            <w:r>
              <w:rPr>
                <w:rFonts w:hint="eastAsia"/>
                <w:b w:val="0"/>
                <w:sz w:val="18"/>
                <w:szCs w:val="18"/>
              </w:rPr>
              <w:t>0.001%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3</w:t>
            </w:r>
          </w:p>
        </w:tc>
        <w:tc>
          <w:tcPr>
            <w:tcW w:w="1413" w:type="pct"/>
            <w:vAlign w:val="center"/>
          </w:tcPr>
          <w:p>
            <w:pPr>
              <w:spacing w:line="360" w:lineRule="auto"/>
              <w:jc w:val="center"/>
              <w:rPr>
                <w:b w:val="0"/>
                <w:sz w:val="18"/>
                <w:szCs w:val="18"/>
              </w:rPr>
            </w:pPr>
            <w:r>
              <w:rPr>
                <w:b w:val="0"/>
                <w:sz w:val="18"/>
                <w:szCs w:val="18"/>
              </w:rPr>
              <w:t>10</w:t>
            </w:r>
            <w:r>
              <w:rPr>
                <w:rFonts w:hint="eastAsia"/>
                <w:b w:val="0"/>
                <w:sz w:val="18"/>
                <w:szCs w:val="18"/>
              </w:rPr>
              <w:t>00</w:t>
            </w:r>
          </w:p>
        </w:tc>
        <w:tc>
          <w:tcPr>
            <w:tcW w:w="2527" w:type="pct"/>
            <w:vAlign w:val="center"/>
          </w:tcPr>
          <w:p>
            <w:pPr>
              <w:spacing w:line="360" w:lineRule="auto"/>
              <w:jc w:val="center"/>
              <w:rPr>
                <w:b w:val="0"/>
                <w:sz w:val="18"/>
                <w:szCs w:val="18"/>
              </w:rPr>
            </w:pPr>
            <w:r>
              <w:rPr>
                <w:rFonts w:hint="eastAsia"/>
                <w:b w:val="0"/>
                <w:sz w:val="18"/>
                <w:szCs w:val="18"/>
              </w:rPr>
              <w:t>0.008%</w:t>
            </w:r>
          </w:p>
        </w:tc>
      </w:tr>
    </w:tbl>
    <w:p>
      <w:pPr>
        <w:snapToGrid w:val="0"/>
        <w:spacing w:before="156" w:beforeLines="50" w:line="360" w:lineRule="auto"/>
        <w:ind w:left="-140" w:leftChars="-50" w:firstLine="420" w:firstLineChars="200"/>
        <w:rPr>
          <w:b w:val="0"/>
          <w:kern w:val="0"/>
          <w:sz w:val="21"/>
          <w:szCs w:val="20"/>
        </w:rPr>
      </w:pPr>
      <w:r>
        <w:rPr>
          <w:b w:val="0"/>
          <w:kern w:val="0"/>
          <w:sz w:val="21"/>
          <w:szCs w:val="20"/>
        </w:rPr>
        <w:t>由表</w:t>
      </w:r>
      <w:r>
        <w:rPr>
          <w:rFonts w:hint="eastAsia"/>
          <w:b w:val="0"/>
          <w:kern w:val="0"/>
          <w:sz w:val="21"/>
          <w:szCs w:val="20"/>
        </w:rPr>
        <w:t>2</w:t>
      </w:r>
      <w:r>
        <w:rPr>
          <w:b w:val="0"/>
          <w:kern w:val="0"/>
          <w:sz w:val="21"/>
          <w:szCs w:val="20"/>
        </w:rPr>
        <w:t xml:space="preserve"> 可知，</w:t>
      </w:r>
      <w:r>
        <w:rPr>
          <w:rFonts w:hint="eastAsia"/>
          <w:b w:val="0"/>
          <w:kern w:val="0"/>
          <w:sz w:val="21"/>
          <w:szCs w:val="20"/>
        </w:rPr>
        <w:t>烧蚀温度小于等于1000℃时，坩埚重量稳定，重量变化小于0.01%，因此，在测试温度下，坩埚不会发生烧损，对试验结果无影响。</w:t>
      </w:r>
    </w:p>
    <w:p>
      <w:pPr>
        <w:spacing w:line="360" w:lineRule="auto"/>
        <w:outlineLvl w:val="1"/>
        <w:rPr>
          <w:rFonts w:eastAsia="黑体"/>
          <w:b w:val="0"/>
          <w:bCs/>
          <w:sz w:val="24"/>
        </w:rPr>
      </w:pPr>
      <w:r>
        <w:rPr>
          <w:rFonts w:hint="eastAsia" w:eastAsia="黑体"/>
          <w:b w:val="0"/>
          <w:bCs/>
          <w:sz w:val="24"/>
        </w:rPr>
        <w:t>3.3 干扰有机物烧蚀温度的选择</w:t>
      </w:r>
    </w:p>
    <w:p>
      <w:pPr>
        <w:snapToGrid w:val="0"/>
        <w:spacing w:line="360" w:lineRule="auto"/>
        <w:ind w:left="67" w:leftChars="24" w:firstLine="420" w:firstLineChars="200"/>
        <w:rPr>
          <w:b w:val="0"/>
          <w:kern w:val="0"/>
          <w:sz w:val="21"/>
          <w:szCs w:val="20"/>
        </w:rPr>
      </w:pPr>
      <w:r>
        <w:rPr>
          <w:rFonts w:hint="eastAsia"/>
          <w:b w:val="0"/>
          <w:kern w:val="0"/>
          <w:sz w:val="21"/>
          <w:szCs w:val="20"/>
        </w:rPr>
        <w:t>干扰有机物烧蚀</w:t>
      </w:r>
      <w:r>
        <w:rPr>
          <w:b w:val="0"/>
          <w:kern w:val="0"/>
          <w:sz w:val="21"/>
          <w:szCs w:val="20"/>
        </w:rPr>
        <w:t>温度</w:t>
      </w:r>
      <w:r>
        <w:rPr>
          <w:rFonts w:hint="eastAsia"/>
          <w:b w:val="0"/>
          <w:kern w:val="0"/>
          <w:sz w:val="21"/>
          <w:szCs w:val="20"/>
        </w:rPr>
        <w:t>影响结果的可靠性</w:t>
      </w:r>
      <w:r>
        <w:rPr>
          <w:b w:val="0"/>
          <w:kern w:val="0"/>
          <w:sz w:val="21"/>
          <w:szCs w:val="20"/>
        </w:rPr>
        <w:t>，</w:t>
      </w:r>
      <w:r>
        <w:rPr>
          <w:rFonts w:hint="eastAsia"/>
          <w:b w:val="0"/>
          <w:kern w:val="0"/>
          <w:sz w:val="21"/>
          <w:szCs w:val="20"/>
        </w:rPr>
        <w:t>温度过低，干扰有机物不发生完全烧蚀，温度过高，聚苯酯及粉末其他成分发生改变，影响测试结果。选用现有铝硅聚苯酯复合粉末测试不同烧蚀温度，烧蚀时间2小时条件下干扰有机物含量，不同温度</w:t>
      </w:r>
      <w:r>
        <w:rPr>
          <w:b w:val="0"/>
          <w:kern w:val="0"/>
          <w:sz w:val="21"/>
          <w:szCs w:val="20"/>
        </w:rPr>
        <w:t>结果见表</w:t>
      </w:r>
      <w:r>
        <w:rPr>
          <w:rFonts w:hint="eastAsia"/>
          <w:b w:val="0"/>
          <w:kern w:val="0"/>
          <w:sz w:val="21"/>
          <w:szCs w:val="20"/>
        </w:rPr>
        <w:t>3</w:t>
      </w:r>
      <w:r>
        <w:rPr>
          <w:b w:val="0"/>
          <w:kern w:val="0"/>
          <w:sz w:val="21"/>
          <w:szCs w:val="20"/>
        </w:rPr>
        <w:t>。</w:t>
      </w:r>
    </w:p>
    <w:p>
      <w:pPr>
        <w:spacing w:line="360" w:lineRule="auto"/>
        <w:jc w:val="center"/>
        <w:rPr>
          <w:rFonts w:eastAsia="黑体"/>
          <w:b w:val="0"/>
          <w:sz w:val="21"/>
          <w:szCs w:val="21"/>
        </w:rPr>
      </w:pPr>
      <w:r>
        <w:rPr>
          <w:rFonts w:eastAsia="黑体"/>
          <w:b w:val="0"/>
          <w:sz w:val="21"/>
          <w:szCs w:val="21"/>
        </w:rPr>
        <w:t>表</w:t>
      </w:r>
      <w:r>
        <w:rPr>
          <w:rFonts w:hint="eastAsia" w:eastAsia="黑体"/>
          <w:b w:val="0"/>
          <w:sz w:val="21"/>
          <w:szCs w:val="21"/>
        </w:rPr>
        <w:t>3</w:t>
      </w:r>
      <w:r>
        <w:rPr>
          <w:rFonts w:eastAsia="黑体"/>
          <w:b w:val="0"/>
          <w:sz w:val="21"/>
          <w:szCs w:val="21"/>
        </w:rPr>
        <w:t xml:space="preserve"> </w:t>
      </w:r>
      <w:r>
        <w:rPr>
          <w:rFonts w:hint="eastAsia" w:eastAsia="黑体"/>
          <w:b w:val="0"/>
          <w:sz w:val="21"/>
          <w:szCs w:val="21"/>
        </w:rPr>
        <w:t>烧蚀</w:t>
      </w:r>
      <w:r>
        <w:rPr>
          <w:rFonts w:eastAsia="黑体"/>
          <w:b w:val="0"/>
          <w:sz w:val="21"/>
          <w:szCs w:val="21"/>
        </w:rPr>
        <w:t>温度</w:t>
      </w:r>
      <w:r>
        <w:rPr>
          <w:rFonts w:hint="eastAsia" w:eastAsia="黑体"/>
          <w:b w:val="0"/>
          <w:sz w:val="21"/>
          <w:szCs w:val="21"/>
        </w:rPr>
        <w:t>对干扰有机物测试结果的影响</w:t>
      </w:r>
    </w:p>
    <w:tbl>
      <w:tblPr>
        <w:tblStyle w:val="12"/>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19"/>
        <w:gridCol w:w="2558"/>
        <w:gridCol w:w="4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0" w:type="pct"/>
            <w:vAlign w:val="center"/>
          </w:tcPr>
          <w:p>
            <w:pPr>
              <w:spacing w:line="360" w:lineRule="auto"/>
              <w:jc w:val="center"/>
              <w:rPr>
                <w:rFonts w:eastAsia="黑体"/>
                <w:b w:val="0"/>
                <w:sz w:val="18"/>
                <w:szCs w:val="18"/>
              </w:rPr>
            </w:pPr>
            <w:r>
              <w:rPr>
                <w:rFonts w:eastAsia="黑体"/>
                <w:b w:val="0"/>
                <w:sz w:val="18"/>
                <w:szCs w:val="18"/>
              </w:rPr>
              <w:t>实验条件</w:t>
            </w:r>
          </w:p>
        </w:tc>
        <w:tc>
          <w:tcPr>
            <w:tcW w:w="1413" w:type="pct"/>
            <w:vAlign w:val="center"/>
          </w:tcPr>
          <w:p>
            <w:pPr>
              <w:spacing w:line="360" w:lineRule="auto"/>
              <w:jc w:val="center"/>
              <w:rPr>
                <w:rFonts w:eastAsia="黑体"/>
                <w:b w:val="0"/>
                <w:sz w:val="18"/>
                <w:szCs w:val="18"/>
              </w:rPr>
            </w:pPr>
            <w:r>
              <w:rPr>
                <w:rFonts w:hint="eastAsia" w:eastAsia="黑体"/>
                <w:b w:val="0"/>
                <w:sz w:val="18"/>
                <w:szCs w:val="18"/>
              </w:rPr>
              <w:t>烧蚀</w:t>
            </w:r>
            <w:r>
              <w:rPr>
                <w:rFonts w:eastAsia="黑体"/>
                <w:b w:val="0"/>
                <w:sz w:val="18"/>
                <w:szCs w:val="18"/>
              </w:rPr>
              <w:t>温度</w:t>
            </w:r>
            <w:r>
              <w:rPr>
                <w:rFonts w:hint="eastAsia" w:eastAsia="黑体"/>
                <w:b w:val="0"/>
                <w:sz w:val="18"/>
                <w:szCs w:val="18"/>
              </w:rPr>
              <w:t>/℃</w:t>
            </w:r>
          </w:p>
        </w:tc>
        <w:tc>
          <w:tcPr>
            <w:tcW w:w="2527" w:type="pct"/>
            <w:vAlign w:val="center"/>
          </w:tcPr>
          <w:p>
            <w:pPr>
              <w:spacing w:line="360" w:lineRule="auto"/>
              <w:jc w:val="center"/>
              <w:rPr>
                <w:rFonts w:eastAsia="黑体"/>
                <w:b w:val="0"/>
                <w:sz w:val="18"/>
                <w:szCs w:val="18"/>
              </w:rPr>
            </w:pPr>
            <w:r>
              <w:rPr>
                <w:rFonts w:hint="eastAsia" w:eastAsia="黑体"/>
                <w:b w:val="0"/>
                <w:sz w:val="18"/>
                <w:szCs w:val="18"/>
              </w:rPr>
              <w:t>测试结果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060" w:type="pct"/>
            <w:vAlign w:val="center"/>
          </w:tcPr>
          <w:p>
            <w:pPr>
              <w:spacing w:line="360" w:lineRule="auto"/>
              <w:jc w:val="center"/>
              <w:rPr>
                <w:b w:val="0"/>
                <w:sz w:val="18"/>
                <w:szCs w:val="18"/>
              </w:rPr>
            </w:pPr>
            <w:r>
              <w:rPr>
                <w:rFonts w:hint="eastAsia"/>
                <w:b w:val="0"/>
                <w:sz w:val="18"/>
                <w:szCs w:val="18"/>
              </w:rPr>
              <w:t>1</w:t>
            </w:r>
          </w:p>
        </w:tc>
        <w:tc>
          <w:tcPr>
            <w:tcW w:w="1413" w:type="pct"/>
            <w:vAlign w:val="center"/>
          </w:tcPr>
          <w:p>
            <w:pPr>
              <w:spacing w:line="360" w:lineRule="auto"/>
              <w:jc w:val="center"/>
              <w:rPr>
                <w:b w:val="0"/>
                <w:sz w:val="18"/>
                <w:szCs w:val="18"/>
              </w:rPr>
            </w:pPr>
            <w:r>
              <w:rPr>
                <w:b w:val="0"/>
                <w:sz w:val="18"/>
                <w:szCs w:val="18"/>
              </w:rPr>
              <w:t>1</w:t>
            </w:r>
            <w:r>
              <w:rPr>
                <w:rFonts w:hint="eastAsia"/>
                <w:b w:val="0"/>
                <w:sz w:val="18"/>
                <w:szCs w:val="18"/>
              </w:rPr>
              <w:t>6</w:t>
            </w:r>
            <w:r>
              <w:rPr>
                <w:b w:val="0"/>
                <w:sz w:val="18"/>
                <w:szCs w:val="18"/>
              </w:rPr>
              <w:t>0</w:t>
            </w:r>
          </w:p>
        </w:tc>
        <w:tc>
          <w:tcPr>
            <w:tcW w:w="2527" w:type="pct"/>
            <w:vAlign w:val="center"/>
          </w:tcPr>
          <w:p>
            <w:pPr>
              <w:spacing w:line="360" w:lineRule="auto"/>
              <w:jc w:val="center"/>
              <w:rPr>
                <w:b w:val="0"/>
                <w:sz w:val="18"/>
                <w:szCs w:val="18"/>
              </w:rPr>
            </w:pPr>
            <w:r>
              <w:rPr>
                <w:rFonts w:hint="eastAsia"/>
                <w:b w:val="0"/>
                <w:sz w:val="18"/>
                <w:szCs w:val="18"/>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060" w:type="pct"/>
            <w:vAlign w:val="center"/>
          </w:tcPr>
          <w:p>
            <w:pPr>
              <w:spacing w:line="360" w:lineRule="auto"/>
              <w:jc w:val="center"/>
              <w:rPr>
                <w:b w:val="0"/>
                <w:sz w:val="18"/>
                <w:szCs w:val="18"/>
              </w:rPr>
            </w:pPr>
            <w:r>
              <w:rPr>
                <w:rFonts w:hint="eastAsia"/>
                <w:b w:val="0"/>
                <w:sz w:val="18"/>
                <w:szCs w:val="18"/>
              </w:rPr>
              <w:t>2</w:t>
            </w:r>
          </w:p>
        </w:tc>
        <w:tc>
          <w:tcPr>
            <w:tcW w:w="1413" w:type="pct"/>
            <w:vAlign w:val="center"/>
          </w:tcPr>
          <w:p>
            <w:pPr>
              <w:spacing w:line="360" w:lineRule="auto"/>
              <w:jc w:val="center"/>
              <w:rPr>
                <w:b w:val="0"/>
                <w:sz w:val="18"/>
                <w:szCs w:val="18"/>
              </w:rPr>
            </w:pPr>
            <w:r>
              <w:rPr>
                <w:rFonts w:hint="eastAsia"/>
                <w:b w:val="0"/>
                <w:sz w:val="18"/>
                <w:szCs w:val="18"/>
              </w:rPr>
              <w:t>180</w:t>
            </w:r>
          </w:p>
        </w:tc>
        <w:tc>
          <w:tcPr>
            <w:tcW w:w="2527" w:type="pct"/>
            <w:vAlign w:val="center"/>
          </w:tcPr>
          <w:p>
            <w:pPr>
              <w:spacing w:line="360" w:lineRule="auto"/>
              <w:jc w:val="center"/>
              <w:rPr>
                <w:b w:val="0"/>
                <w:sz w:val="18"/>
                <w:szCs w:val="18"/>
              </w:rPr>
            </w:pPr>
            <w:r>
              <w:rPr>
                <w:rFonts w:hint="eastAsia"/>
                <w:b w:val="0"/>
                <w:sz w:val="18"/>
                <w:szCs w:val="18"/>
              </w:rPr>
              <w:t>0.62%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3</w:t>
            </w:r>
          </w:p>
        </w:tc>
        <w:tc>
          <w:tcPr>
            <w:tcW w:w="1413" w:type="pct"/>
            <w:vAlign w:val="center"/>
          </w:tcPr>
          <w:p>
            <w:pPr>
              <w:spacing w:line="360" w:lineRule="auto"/>
              <w:jc w:val="center"/>
              <w:rPr>
                <w:b w:val="0"/>
                <w:sz w:val="18"/>
                <w:szCs w:val="18"/>
              </w:rPr>
            </w:pPr>
            <w:r>
              <w:rPr>
                <w:b w:val="0"/>
                <w:sz w:val="18"/>
                <w:szCs w:val="18"/>
              </w:rPr>
              <w:t>200</w:t>
            </w:r>
          </w:p>
        </w:tc>
        <w:tc>
          <w:tcPr>
            <w:tcW w:w="2527" w:type="pct"/>
            <w:vAlign w:val="center"/>
          </w:tcPr>
          <w:p>
            <w:pPr>
              <w:spacing w:line="360" w:lineRule="auto"/>
              <w:jc w:val="center"/>
              <w:rPr>
                <w:b w:val="0"/>
                <w:sz w:val="18"/>
                <w:szCs w:val="18"/>
              </w:rPr>
            </w:pPr>
            <w:r>
              <w:rPr>
                <w:rFonts w:hint="eastAsia"/>
                <w:b w:val="0"/>
                <w:sz w:val="18"/>
                <w:szCs w:val="18"/>
              </w:rPr>
              <w:t>0.99%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4</w:t>
            </w:r>
          </w:p>
        </w:tc>
        <w:tc>
          <w:tcPr>
            <w:tcW w:w="1413" w:type="pct"/>
            <w:vAlign w:val="center"/>
          </w:tcPr>
          <w:p>
            <w:pPr>
              <w:spacing w:line="360" w:lineRule="auto"/>
              <w:jc w:val="center"/>
              <w:rPr>
                <w:b w:val="0"/>
                <w:sz w:val="18"/>
                <w:szCs w:val="18"/>
              </w:rPr>
            </w:pPr>
            <w:r>
              <w:rPr>
                <w:rFonts w:hint="eastAsia"/>
                <w:b w:val="0"/>
                <w:sz w:val="18"/>
                <w:szCs w:val="18"/>
              </w:rPr>
              <w:t>220</w:t>
            </w:r>
          </w:p>
        </w:tc>
        <w:tc>
          <w:tcPr>
            <w:tcW w:w="2527" w:type="pct"/>
            <w:vAlign w:val="center"/>
          </w:tcPr>
          <w:p>
            <w:pPr>
              <w:spacing w:line="360" w:lineRule="auto"/>
              <w:jc w:val="center"/>
              <w:rPr>
                <w:b w:val="0"/>
                <w:sz w:val="18"/>
                <w:szCs w:val="18"/>
              </w:rPr>
            </w:pPr>
            <w:r>
              <w:rPr>
                <w:rFonts w:hint="eastAsia"/>
                <w:b w:val="0"/>
                <w:sz w:val="18"/>
                <w:szCs w:val="18"/>
              </w:rPr>
              <w:t>1.01%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5</w:t>
            </w:r>
          </w:p>
        </w:tc>
        <w:tc>
          <w:tcPr>
            <w:tcW w:w="1413" w:type="pct"/>
            <w:vAlign w:val="center"/>
          </w:tcPr>
          <w:p>
            <w:pPr>
              <w:spacing w:line="360" w:lineRule="auto"/>
              <w:jc w:val="center"/>
              <w:rPr>
                <w:b w:val="0"/>
                <w:sz w:val="18"/>
                <w:szCs w:val="18"/>
              </w:rPr>
            </w:pPr>
            <w:r>
              <w:rPr>
                <w:rFonts w:hint="eastAsia"/>
                <w:b w:val="0"/>
                <w:sz w:val="18"/>
                <w:szCs w:val="18"/>
              </w:rPr>
              <w:t>240</w:t>
            </w:r>
          </w:p>
        </w:tc>
        <w:tc>
          <w:tcPr>
            <w:tcW w:w="2527" w:type="pct"/>
            <w:vAlign w:val="center"/>
          </w:tcPr>
          <w:p>
            <w:pPr>
              <w:spacing w:line="360" w:lineRule="auto"/>
              <w:jc w:val="center"/>
              <w:rPr>
                <w:b w:val="0"/>
                <w:sz w:val="18"/>
                <w:szCs w:val="18"/>
              </w:rPr>
            </w:pPr>
            <w:r>
              <w:rPr>
                <w:rFonts w:hint="eastAsia"/>
                <w:b w:val="0"/>
                <w:sz w:val="18"/>
                <w:szCs w:val="18"/>
              </w:rPr>
              <w:t>0.98%</w:t>
            </w:r>
          </w:p>
        </w:tc>
      </w:tr>
    </w:tbl>
    <w:p>
      <w:pPr>
        <w:autoSpaceDE w:val="0"/>
        <w:autoSpaceDN w:val="0"/>
        <w:adjustRightInd w:val="0"/>
        <w:spacing w:line="360" w:lineRule="auto"/>
        <w:ind w:firstLine="420" w:firstLineChars="200"/>
        <w:jc w:val="left"/>
        <w:rPr>
          <w:b w:val="0"/>
          <w:kern w:val="0"/>
          <w:sz w:val="21"/>
          <w:szCs w:val="20"/>
        </w:rPr>
      </w:pPr>
      <w:r>
        <w:rPr>
          <w:b w:val="0"/>
          <w:kern w:val="0"/>
          <w:sz w:val="21"/>
          <w:szCs w:val="20"/>
        </w:rPr>
        <w:t>由表</w:t>
      </w:r>
      <w:r>
        <w:rPr>
          <w:rFonts w:hint="eastAsia"/>
          <w:b w:val="0"/>
          <w:kern w:val="0"/>
          <w:sz w:val="21"/>
          <w:szCs w:val="20"/>
        </w:rPr>
        <w:t>3</w:t>
      </w:r>
      <w:r>
        <w:rPr>
          <w:b w:val="0"/>
          <w:kern w:val="0"/>
          <w:sz w:val="21"/>
          <w:szCs w:val="20"/>
        </w:rPr>
        <w:t>可知，</w:t>
      </w:r>
      <w:r>
        <w:rPr>
          <w:rFonts w:hint="eastAsia"/>
          <w:b w:val="0"/>
          <w:kern w:val="0"/>
          <w:sz w:val="21"/>
          <w:szCs w:val="20"/>
        </w:rPr>
        <w:t>烧蚀温度小于200℃时，测试结果偏低，烧蚀温度不低于200℃时，测试结果趋于稳定，因此，烧蚀温度设定在200℃即可。</w:t>
      </w:r>
    </w:p>
    <w:p>
      <w:pPr>
        <w:spacing w:line="360" w:lineRule="auto"/>
        <w:outlineLvl w:val="1"/>
        <w:rPr>
          <w:rFonts w:eastAsia="黑体"/>
          <w:b w:val="0"/>
          <w:bCs/>
          <w:sz w:val="24"/>
        </w:rPr>
      </w:pPr>
      <w:r>
        <w:rPr>
          <w:rFonts w:hint="eastAsia" w:eastAsia="黑体"/>
          <w:b w:val="0"/>
          <w:bCs/>
          <w:sz w:val="24"/>
        </w:rPr>
        <w:t xml:space="preserve">3.4 </w:t>
      </w:r>
      <w:bookmarkStart w:id="4" w:name="OLE_LINK2"/>
      <w:r>
        <w:rPr>
          <w:rFonts w:hint="eastAsia" w:eastAsia="黑体"/>
          <w:b w:val="0"/>
          <w:bCs/>
          <w:sz w:val="24"/>
        </w:rPr>
        <w:t>干扰有机物烧蚀时间</w:t>
      </w:r>
      <w:bookmarkEnd w:id="4"/>
      <w:r>
        <w:rPr>
          <w:rFonts w:hint="eastAsia" w:eastAsia="黑体"/>
          <w:b w:val="0"/>
          <w:bCs/>
          <w:sz w:val="24"/>
        </w:rPr>
        <w:t>的选择</w:t>
      </w:r>
    </w:p>
    <w:p>
      <w:pPr>
        <w:snapToGrid w:val="0"/>
        <w:spacing w:line="360" w:lineRule="auto"/>
        <w:ind w:left="67" w:leftChars="24" w:firstLine="420" w:firstLineChars="200"/>
        <w:rPr>
          <w:b w:val="0"/>
          <w:kern w:val="0"/>
          <w:sz w:val="21"/>
          <w:szCs w:val="20"/>
        </w:rPr>
      </w:pPr>
      <w:r>
        <w:rPr>
          <w:rFonts w:hint="eastAsia"/>
          <w:b w:val="0"/>
          <w:kern w:val="0"/>
          <w:sz w:val="21"/>
          <w:szCs w:val="20"/>
        </w:rPr>
        <w:t>干扰有机物烧蚀</w:t>
      </w:r>
      <w:r>
        <w:rPr>
          <w:b w:val="0"/>
          <w:kern w:val="0"/>
          <w:sz w:val="21"/>
          <w:szCs w:val="20"/>
        </w:rPr>
        <w:t>温度决定了</w:t>
      </w:r>
      <w:r>
        <w:rPr>
          <w:rFonts w:hint="eastAsia"/>
          <w:b w:val="0"/>
          <w:kern w:val="0"/>
          <w:sz w:val="21"/>
          <w:szCs w:val="20"/>
        </w:rPr>
        <w:t>干扰有机物的烧蚀程度</w:t>
      </w:r>
      <w:r>
        <w:rPr>
          <w:b w:val="0"/>
          <w:kern w:val="0"/>
          <w:sz w:val="21"/>
          <w:szCs w:val="20"/>
        </w:rPr>
        <w:t>，</w:t>
      </w:r>
      <w:r>
        <w:rPr>
          <w:rFonts w:hint="eastAsia"/>
          <w:b w:val="0"/>
          <w:kern w:val="0"/>
          <w:sz w:val="21"/>
          <w:szCs w:val="20"/>
        </w:rPr>
        <w:t>温度过低，干扰有机物不发生完全烧蚀，温度过高，聚苯酯及粉末其他成分发生改变，影响测试结果。选用现有铝硅聚苯酯复合粉末测试200℃不同烧蚀时间条件下干扰有机物含量，不同时间</w:t>
      </w:r>
      <w:r>
        <w:rPr>
          <w:b w:val="0"/>
          <w:kern w:val="0"/>
          <w:sz w:val="21"/>
          <w:szCs w:val="20"/>
        </w:rPr>
        <w:t>结果见表</w:t>
      </w:r>
      <w:r>
        <w:rPr>
          <w:rFonts w:hint="eastAsia"/>
          <w:b w:val="0"/>
          <w:kern w:val="0"/>
          <w:sz w:val="21"/>
          <w:szCs w:val="20"/>
        </w:rPr>
        <w:t>4</w:t>
      </w:r>
      <w:r>
        <w:rPr>
          <w:b w:val="0"/>
          <w:kern w:val="0"/>
          <w:sz w:val="21"/>
          <w:szCs w:val="20"/>
        </w:rPr>
        <w:t>。</w:t>
      </w:r>
    </w:p>
    <w:p>
      <w:pPr>
        <w:snapToGrid w:val="0"/>
        <w:spacing w:line="360" w:lineRule="auto"/>
        <w:ind w:left="67" w:leftChars="24" w:firstLine="420" w:firstLineChars="200"/>
        <w:rPr>
          <w:b w:val="0"/>
          <w:kern w:val="0"/>
          <w:sz w:val="21"/>
          <w:szCs w:val="20"/>
        </w:rPr>
      </w:pPr>
    </w:p>
    <w:p>
      <w:pPr>
        <w:snapToGrid w:val="0"/>
        <w:spacing w:line="360" w:lineRule="auto"/>
        <w:ind w:left="67" w:leftChars="24" w:firstLine="420" w:firstLineChars="200"/>
        <w:rPr>
          <w:b w:val="0"/>
          <w:kern w:val="0"/>
          <w:sz w:val="21"/>
          <w:szCs w:val="20"/>
        </w:rPr>
      </w:pPr>
    </w:p>
    <w:p>
      <w:pPr>
        <w:snapToGrid w:val="0"/>
        <w:spacing w:line="360" w:lineRule="auto"/>
        <w:ind w:left="67" w:leftChars="24" w:firstLine="420" w:firstLineChars="200"/>
        <w:rPr>
          <w:b w:val="0"/>
          <w:kern w:val="0"/>
          <w:sz w:val="21"/>
          <w:szCs w:val="20"/>
        </w:rPr>
      </w:pPr>
    </w:p>
    <w:p>
      <w:pPr>
        <w:snapToGrid w:val="0"/>
        <w:spacing w:line="360" w:lineRule="auto"/>
        <w:ind w:left="67" w:leftChars="24" w:firstLine="420" w:firstLineChars="200"/>
        <w:rPr>
          <w:b w:val="0"/>
          <w:kern w:val="0"/>
          <w:sz w:val="21"/>
          <w:szCs w:val="20"/>
        </w:rPr>
      </w:pPr>
    </w:p>
    <w:p>
      <w:pPr>
        <w:spacing w:line="360" w:lineRule="auto"/>
        <w:jc w:val="center"/>
        <w:rPr>
          <w:rFonts w:eastAsia="黑体"/>
          <w:b w:val="0"/>
          <w:sz w:val="21"/>
          <w:szCs w:val="21"/>
        </w:rPr>
      </w:pPr>
      <w:r>
        <w:rPr>
          <w:rFonts w:eastAsia="黑体"/>
          <w:b w:val="0"/>
          <w:sz w:val="21"/>
          <w:szCs w:val="21"/>
        </w:rPr>
        <w:t>表</w:t>
      </w:r>
      <w:r>
        <w:rPr>
          <w:rFonts w:hint="eastAsia" w:eastAsia="黑体"/>
          <w:b w:val="0"/>
          <w:sz w:val="21"/>
          <w:szCs w:val="21"/>
        </w:rPr>
        <w:t>4</w:t>
      </w:r>
      <w:r>
        <w:rPr>
          <w:rFonts w:eastAsia="黑体"/>
          <w:b w:val="0"/>
          <w:sz w:val="21"/>
          <w:szCs w:val="21"/>
        </w:rPr>
        <w:t xml:space="preserve"> </w:t>
      </w:r>
      <w:r>
        <w:rPr>
          <w:rFonts w:hint="eastAsia" w:eastAsia="黑体"/>
          <w:b w:val="0"/>
          <w:sz w:val="21"/>
          <w:szCs w:val="21"/>
        </w:rPr>
        <w:t>烧蚀时间对干扰有机物测试结果的影响</w:t>
      </w:r>
    </w:p>
    <w:tbl>
      <w:tblPr>
        <w:tblStyle w:val="12"/>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19"/>
        <w:gridCol w:w="2558"/>
        <w:gridCol w:w="4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0" w:type="pct"/>
            <w:vAlign w:val="center"/>
          </w:tcPr>
          <w:p>
            <w:pPr>
              <w:spacing w:line="360" w:lineRule="auto"/>
              <w:jc w:val="center"/>
              <w:rPr>
                <w:rFonts w:eastAsia="黑体"/>
                <w:b w:val="0"/>
                <w:sz w:val="18"/>
                <w:szCs w:val="18"/>
              </w:rPr>
            </w:pPr>
            <w:r>
              <w:rPr>
                <w:rFonts w:eastAsia="黑体"/>
                <w:b w:val="0"/>
                <w:sz w:val="18"/>
                <w:szCs w:val="18"/>
              </w:rPr>
              <w:t>实验条件</w:t>
            </w:r>
          </w:p>
        </w:tc>
        <w:tc>
          <w:tcPr>
            <w:tcW w:w="1413" w:type="pct"/>
            <w:vAlign w:val="center"/>
          </w:tcPr>
          <w:p>
            <w:pPr>
              <w:spacing w:line="360" w:lineRule="auto"/>
              <w:jc w:val="center"/>
              <w:rPr>
                <w:rFonts w:eastAsia="黑体"/>
                <w:b w:val="0"/>
                <w:sz w:val="18"/>
                <w:szCs w:val="18"/>
              </w:rPr>
            </w:pPr>
            <w:r>
              <w:rPr>
                <w:rFonts w:hint="eastAsia" w:eastAsia="黑体"/>
                <w:b w:val="0"/>
                <w:sz w:val="18"/>
                <w:szCs w:val="18"/>
              </w:rPr>
              <w:t>烧蚀</w:t>
            </w:r>
            <w:r>
              <w:rPr>
                <w:rFonts w:eastAsia="黑体"/>
                <w:b w:val="0"/>
                <w:sz w:val="18"/>
                <w:szCs w:val="18"/>
              </w:rPr>
              <w:t>时间</w:t>
            </w:r>
            <w:r>
              <w:rPr>
                <w:rFonts w:hint="eastAsia" w:eastAsia="黑体"/>
                <w:b w:val="0"/>
                <w:sz w:val="18"/>
                <w:szCs w:val="18"/>
              </w:rPr>
              <w:t>/h</w:t>
            </w:r>
          </w:p>
        </w:tc>
        <w:tc>
          <w:tcPr>
            <w:tcW w:w="2527" w:type="pct"/>
            <w:vAlign w:val="center"/>
          </w:tcPr>
          <w:p>
            <w:pPr>
              <w:spacing w:line="360" w:lineRule="auto"/>
              <w:jc w:val="center"/>
              <w:rPr>
                <w:rFonts w:eastAsia="黑体"/>
                <w:b w:val="0"/>
                <w:sz w:val="18"/>
                <w:szCs w:val="18"/>
              </w:rPr>
            </w:pPr>
            <w:r>
              <w:rPr>
                <w:rFonts w:hint="eastAsia" w:eastAsia="黑体"/>
                <w:b w:val="0"/>
                <w:sz w:val="18"/>
                <w:szCs w:val="18"/>
              </w:rPr>
              <w:t>测试结果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60" w:type="pct"/>
            <w:vAlign w:val="center"/>
          </w:tcPr>
          <w:p>
            <w:pPr>
              <w:spacing w:line="360" w:lineRule="auto"/>
              <w:jc w:val="center"/>
              <w:rPr>
                <w:b w:val="0"/>
                <w:sz w:val="18"/>
                <w:szCs w:val="18"/>
              </w:rPr>
            </w:pPr>
            <w:r>
              <w:rPr>
                <w:rFonts w:hint="eastAsia"/>
                <w:b w:val="0"/>
                <w:sz w:val="18"/>
                <w:szCs w:val="18"/>
              </w:rPr>
              <w:t>1</w:t>
            </w:r>
          </w:p>
        </w:tc>
        <w:tc>
          <w:tcPr>
            <w:tcW w:w="1413" w:type="pct"/>
            <w:vAlign w:val="center"/>
          </w:tcPr>
          <w:p>
            <w:pPr>
              <w:spacing w:line="360" w:lineRule="auto"/>
              <w:jc w:val="center"/>
              <w:rPr>
                <w:b w:val="0"/>
                <w:sz w:val="18"/>
                <w:szCs w:val="18"/>
              </w:rPr>
            </w:pPr>
            <w:r>
              <w:rPr>
                <w:b w:val="0"/>
                <w:sz w:val="18"/>
                <w:szCs w:val="18"/>
              </w:rPr>
              <w:t>1.0</w:t>
            </w:r>
          </w:p>
        </w:tc>
        <w:tc>
          <w:tcPr>
            <w:tcW w:w="2527" w:type="pct"/>
            <w:vAlign w:val="center"/>
          </w:tcPr>
          <w:p>
            <w:pPr>
              <w:spacing w:line="360" w:lineRule="auto"/>
              <w:jc w:val="center"/>
              <w:rPr>
                <w:b w:val="0"/>
                <w:sz w:val="18"/>
                <w:szCs w:val="18"/>
              </w:rPr>
            </w:pPr>
            <w:r>
              <w:rPr>
                <w:rFonts w:hint="eastAsia"/>
                <w:b w:val="0"/>
                <w:sz w:val="18"/>
                <w:szCs w:val="18"/>
              </w:rPr>
              <w:t>0.74%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060" w:type="pct"/>
            <w:vAlign w:val="center"/>
          </w:tcPr>
          <w:p>
            <w:pPr>
              <w:spacing w:line="360" w:lineRule="auto"/>
              <w:jc w:val="center"/>
              <w:rPr>
                <w:b w:val="0"/>
                <w:sz w:val="18"/>
                <w:szCs w:val="18"/>
              </w:rPr>
            </w:pPr>
            <w:r>
              <w:rPr>
                <w:rFonts w:hint="eastAsia"/>
                <w:b w:val="0"/>
                <w:sz w:val="18"/>
                <w:szCs w:val="18"/>
              </w:rPr>
              <w:t>2</w:t>
            </w:r>
          </w:p>
        </w:tc>
        <w:tc>
          <w:tcPr>
            <w:tcW w:w="1413" w:type="pct"/>
            <w:vAlign w:val="center"/>
          </w:tcPr>
          <w:p>
            <w:pPr>
              <w:spacing w:line="360" w:lineRule="auto"/>
              <w:jc w:val="center"/>
              <w:rPr>
                <w:b w:val="0"/>
                <w:sz w:val="18"/>
                <w:szCs w:val="18"/>
              </w:rPr>
            </w:pPr>
            <w:r>
              <w:rPr>
                <w:b w:val="0"/>
                <w:sz w:val="18"/>
                <w:szCs w:val="18"/>
              </w:rPr>
              <w:t>1.5</w:t>
            </w:r>
          </w:p>
        </w:tc>
        <w:tc>
          <w:tcPr>
            <w:tcW w:w="2527" w:type="pct"/>
            <w:vAlign w:val="center"/>
          </w:tcPr>
          <w:p>
            <w:pPr>
              <w:spacing w:line="360" w:lineRule="auto"/>
              <w:jc w:val="center"/>
              <w:rPr>
                <w:b w:val="0"/>
                <w:sz w:val="18"/>
                <w:szCs w:val="18"/>
              </w:rPr>
            </w:pPr>
            <w:r>
              <w:rPr>
                <w:rFonts w:hint="eastAsia"/>
                <w:b w:val="0"/>
                <w:sz w:val="18"/>
                <w:szCs w:val="18"/>
              </w:rPr>
              <w:t>0.82%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3</w:t>
            </w:r>
          </w:p>
        </w:tc>
        <w:tc>
          <w:tcPr>
            <w:tcW w:w="1413" w:type="pct"/>
            <w:vAlign w:val="center"/>
          </w:tcPr>
          <w:p>
            <w:pPr>
              <w:spacing w:line="360" w:lineRule="auto"/>
              <w:jc w:val="center"/>
              <w:rPr>
                <w:b w:val="0"/>
                <w:sz w:val="18"/>
                <w:szCs w:val="18"/>
              </w:rPr>
            </w:pPr>
            <w:r>
              <w:rPr>
                <w:b w:val="0"/>
                <w:sz w:val="18"/>
                <w:szCs w:val="18"/>
              </w:rPr>
              <w:t>2.0</w:t>
            </w:r>
          </w:p>
        </w:tc>
        <w:tc>
          <w:tcPr>
            <w:tcW w:w="2527" w:type="pct"/>
            <w:vAlign w:val="center"/>
          </w:tcPr>
          <w:p>
            <w:pPr>
              <w:spacing w:line="360" w:lineRule="auto"/>
              <w:jc w:val="center"/>
              <w:rPr>
                <w:b w:val="0"/>
                <w:sz w:val="18"/>
                <w:szCs w:val="18"/>
              </w:rPr>
            </w:pPr>
            <w:r>
              <w:rPr>
                <w:rFonts w:hint="eastAsia"/>
                <w:b w:val="0"/>
                <w:sz w:val="18"/>
                <w:szCs w:val="18"/>
              </w:rPr>
              <w:t>0.95%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4</w:t>
            </w:r>
          </w:p>
        </w:tc>
        <w:tc>
          <w:tcPr>
            <w:tcW w:w="1413" w:type="pct"/>
            <w:vAlign w:val="center"/>
          </w:tcPr>
          <w:p>
            <w:pPr>
              <w:spacing w:line="360" w:lineRule="auto"/>
              <w:jc w:val="center"/>
              <w:rPr>
                <w:b w:val="0"/>
                <w:sz w:val="18"/>
                <w:szCs w:val="18"/>
              </w:rPr>
            </w:pPr>
            <w:r>
              <w:rPr>
                <w:b w:val="0"/>
                <w:sz w:val="18"/>
                <w:szCs w:val="18"/>
              </w:rPr>
              <w:t>2.5</w:t>
            </w:r>
          </w:p>
        </w:tc>
        <w:tc>
          <w:tcPr>
            <w:tcW w:w="2527" w:type="pct"/>
            <w:vAlign w:val="center"/>
          </w:tcPr>
          <w:p>
            <w:pPr>
              <w:spacing w:line="360" w:lineRule="auto"/>
              <w:jc w:val="center"/>
              <w:rPr>
                <w:b w:val="0"/>
                <w:sz w:val="18"/>
                <w:szCs w:val="18"/>
              </w:rPr>
            </w:pPr>
            <w:r>
              <w:rPr>
                <w:rFonts w:hint="eastAsia"/>
                <w:b w:val="0"/>
                <w:sz w:val="18"/>
                <w:szCs w:val="18"/>
              </w:rPr>
              <w:t>1.03%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5</w:t>
            </w:r>
          </w:p>
        </w:tc>
        <w:tc>
          <w:tcPr>
            <w:tcW w:w="1413" w:type="pct"/>
            <w:vAlign w:val="center"/>
          </w:tcPr>
          <w:p>
            <w:pPr>
              <w:spacing w:line="360" w:lineRule="auto"/>
              <w:jc w:val="center"/>
              <w:rPr>
                <w:b w:val="0"/>
                <w:sz w:val="18"/>
                <w:szCs w:val="18"/>
              </w:rPr>
            </w:pPr>
            <w:r>
              <w:rPr>
                <w:b w:val="0"/>
                <w:sz w:val="18"/>
                <w:szCs w:val="18"/>
              </w:rPr>
              <w:t>3.0</w:t>
            </w:r>
          </w:p>
        </w:tc>
        <w:tc>
          <w:tcPr>
            <w:tcW w:w="2527" w:type="pct"/>
            <w:vAlign w:val="center"/>
          </w:tcPr>
          <w:p>
            <w:pPr>
              <w:spacing w:line="360" w:lineRule="auto"/>
              <w:jc w:val="center"/>
              <w:rPr>
                <w:b w:val="0"/>
                <w:sz w:val="18"/>
                <w:szCs w:val="18"/>
              </w:rPr>
            </w:pPr>
            <w:r>
              <w:rPr>
                <w:rFonts w:hint="eastAsia"/>
                <w:b w:val="0"/>
                <w:sz w:val="18"/>
                <w:szCs w:val="18"/>
              </w:rPr>
              <w:t>1.04%</w:t>
            </w:r>
          </w:p>
        </w:tc>
      </w:tr>
      <w:bookmarkEnd w:id="2"/>
    </w:tbl>
    <w:p>
      <w:pPr>
        <w:autoSpaceDE w:val="0"/>
        <w:autoSpaceDN w:val="0"/>
        <w:adjustRightInd w:val="0"/>
        <w:spacing w:line="360" w:lineRule="auto"/>
        <w:ind w:firstLine="420" w:firstLineChars="200"/>
        <w:jc w:val="left"/>
        <w:rPr>
          <w:b w:val="0"/>
          <w:kern w:val="0"/>
          <w:sz w:val="21"/>
          <w:szCs w:val="20"/>
        </w:rPr>
      </w:pPr>
      <w:r>
        <w:rPr>
          <w:b w:val="0"/>
          <w:kern w:val="0"/>
          <w:sz w:val="21"/>
          <w:szCs w:val="20"/>
        </w:rPr>
        <w:t>由表</w:t>
      </w:r>
      <w:r>
        <w:rPr>
          <w:rFonts w:hint="eastAsia"/>
          <w:b w:val="0"/>
          <w:kern w:val="0"/>
          <w:sz w:val="21"/>
          <w:szCs w:val="20"/>
        </w:rPr>
        <w:t>4</w:t>
      </w:r>
      <w:r>
        <w:rPr>
          <w:b w:val="0"/>
          <w:kern w:val="0"/>
          <w:sz w:val="21"/>
          <w:szCs w:val="20"/>
        </w:rPr>
        <w:t>可知，</w:t>
      </w:r>
      <w:r>
        <w:rPr>
          <w:rFonts w:hint="eastAsia"/>
          <w:b w:val="0"/>
          <w:kern w:val="0"/>
          <w:sz w:val="21"/>
          <w:szCs w:val="20"/>
        </w:rPr>
        <w:t>烧蚀时间小于2h时，测试结果偏低，烧蚀时间不低于2h时，测试结果趋于稳定，因此，烧蚀时间设定在2h即可。</w:t>
      </w:r>
    </w:p>
    <w:p>
      <w:pPr>
        <w:spacing w:line="360" w:lineRule="auto"/>
        <w:outlineLvl w:val="1"/>
        <w:rPr>
          <w:rFonts w:eastAsia="黑体"/>
          <w:b w:val="0"/>
          <w:bCs/>
          <w:sz w:val="24"/>
        </w:rPr>
      </w:pPr>
      <w:r>
        <w:rPr>
          <w:rFonts w:hint="eastAsia" w:eastAsia="黑体"/>
          <w:b w:val="0"/>
          <w:bCs/>
          <w:sz w:val="24"/>
        </w:rPr>
        <w:t>3.5  烧蚀温度的选择</w:t>
      </w:r>
    </w:p>
    <w:p>
      <w:pPr>
        <w:snapToGrid w:val="0"/>
        <w:spacing w:line="360" w:lineRule="auto"/>
        <w:ind w:left="67" w:leftChars="24" w:firstLine="420" w:firstLineChars="200"/>
        <w:rPr>
          <w:b w:val="0"/>
          <w:kern w:val="0"/>
          <w:sz w:val="21"/>
          <w:szCs w:val="20"/>
        </w:rPr>
      </w:pPr>
      <w:r>
        <w:rPr>
          <w:rFonts w:hint="eastAsia"/>
          <w:b w:val="0"/>
          <w:kern w:val="0"/>
          <w:sz w:val="21"/>
          <w:szCs w:val="20"/>
        </w:rPr>
        <w:t>烧蚀</w:t>
      </w:r>
      <w:r>
        <w:rPr>
          <w:b w:val="0"/>
          <w:kern w:val="0"/>
          <w:sz w:val="21"/>
          <w:szCs w:val="20"/>
        </w:rPr>
        <w:t>温度直接决定了</w:t>
      </w:r>
      <w:r>
        <w:rPr>
          <w:rFonts w:hint="eastAsia"/>
          <w:b w:val="0"/>
          <w:kern w:val="0"/>
          <w:sz w:val="21"/>
          <w:szCs w:val="20"/>
        </w:rPr>
        <w:t>结果的可靠性</w:t>
      </w:r>
      <w:r>
        <w:rPr>
          <w:b w:val="0"/>
          <w:kern w:val="0"/>
          <w:sz w:val="21"/>
          <w:szCs w:val="20"/>
        </w:rPr>
        <w:t>，</w:t>
      </w:r>
      <w:bookmarkStart w:id="5" w:name="OLE_LINK6"/>
      <w:r>
        <w:rPr>
          <w:rFonts w:hint="eastAsia"/>
          <w:b w:val="0"/>
          <w:kern w:val="0"/>
          <w:sz w:val="21"/>
          <w:szCs w:val="20"/>
        </w:rPr>
        <w:t>温度过低，聚苯酯不发生完全烧蚀，温度过高，粉末中其他物质发生改变，影响测试结果。选用现有铝硅聚苯酯复合粉末测试不同烧蚀温度条件下聚苯酯含量</w:t>
      </w:r>
      <w:bookmarkEnd w:id="5"/>
      <w:r>
        <w:rPr>
          <w:rFonts w:hint="eastAsia"/>
          <w:b w:val="0"/>
          <w:kern w:val="0"/>
          <w:sz w:val="21"/>
          <w:szCs w:val="20"/>
        </w:rPr>
        <w:t>，不同温度</w:t>
      </w:r>
      <w:r>
        <w:rPr>
          <w:b w:val="0"/>
          <w:kern w:val="0"/>
          <w:sz w:val="21"/>
          <w:szCs w:val="20"/>
        </w:rPr>
        <w:t>结果见表</w:t>
      </w:r>
      <w:r>
        <w:rPr>
          <w:rFonts w:hint="eastAsia"/>
          <w:b w:val="0"/>
          <w:kern w:val="0"/>
          <w:sz w:val="21"/>
          <w:szCs w:val="20"/>
        </w:rPr>
        <w:t>5</w:t>
      </w:r>
      <w:r>
        <w:rPr>
          <w:b w:val="0"/>
          <w:kern w:val="0"/>
          <w:sz w:val="21"/>
          <w:szCs w:val="20"/>
        </w:rPr>
        <w:t>。</w:t>
      </w:r>
    </w:p>
    <w:p>
      <w:pPr>
        <w:spacing w:line="360" w:lineRule="auto"/>
        <w:jc w:val="center"/>
        <w:rPr>
          <w:rFonts w:eastAsia="黑体"/>
          <w:b w:val="0"/>
          <w:sz w:val="21"/>
          <w:szCs w:val="21"/>
        </w:rPr>
      </w:pPr>
      <w:bookmarkStart w:id="6" w:name="OLE_LINK1"/>
      <w:r>
        <w:rPr>
          <w:rFonts w:eastAsia="黑体"/>
          <w:b w:val="0"/>
          <w:sz w:val="21"/>
          <w:szCs w:val="21"/>
        </w:rPr>
        <w:t>表</w:t>
      </w:r>
      <w:r>
        <w:rPr>
          <w:rFonts w:hint="eastAsia" w:eastAsia="黑体"/>
          <w:b w:val="0"/>
          <w:sz w:val="21"/>
          <w:szCs w:val="21"/>
        </w:rPr>
        <w:t>5</w:t>
      </w:r>
      <w:r>
        <w:rPr>
          <w:rFonts w:eastAsia="黑体"/>
          <w:b w:val="0"/>
          <w:sz w:val="21"/>
          <w:szCs w:val="21"/>
        </w:rPr>
        <w:t xml:space="preserve"> </w:t>
      </w:r>
      <w:r>
        <w:rPr>
          <w:rFonts w:hint="eastAsia" w:eastAsia="黑体"/>
          <w:b w:val="0"/>
          <w:sz w:val="21"/>
          <w:szCs w:val="21"/>
        </w:rPr>
        <w:t>烧蚀</w:t>
      </w:r>
      <w:r>
        <w:rPr>
          <w:rFonts w:eastAsia="黑体"/>
          <w:b w:val="0"/>
          <w:sz w:val="21"/>
          <w:szCs w:val="21"/>
        </w:rPr>
        <w:t>温度</w:t>
      </w:r>
      <w:r>
        <w:rPr>
          <w:rFonts w:hint="eastAsia" w:eastAsia="黑体"/>
          <w:b w:val="0"/>
          <w:sz w:val="21"/>
          <w:szCs w:val="21"/>
        </w:rPr>
        <w:t>对测试结果的影响</w:t>
      </w:r>
    </w:p>
    <w:bookmarkEnd w:id="6"/>
    <w:tbl>
      <w:tblPr>
        <w:tblStyle w:val="12"/>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20"/>
        <w:gridCol w:w="2557"/>
        <w:gridCol w:w="4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0" w:type="pct"/>
            <w:vAlign w:val="center"/>
          </w:tcPr>
          <w:p>
            <w:pPr>
              <w:spacing w:line="360" w:lineRule="auto"/>
              <w:jc w:val="center"/>
              <w:rPr>
                <w:rFonts w:eastAsia="黑体"/>
                <w:b w:val="0"/>
                <w:sz w:val="18"/>
                <w:szCs w:val="18"/>
              </w:rPr>
            </w:pPr>
            <w:r>
              <w:rPr>
                <w:rFonts w:eastAsia="黑体"/>
                <w:b w:val="0"/>
                <w:sz w:val="18"/>
                <w:szCs w:val="18"/>
              </w:rPr>
              <w:t>实验条件</w:t>
            </w:r>
          </w:p>
        </w:tc>
        <w:tc>
          <w:tcPr>
            <w:tcW w:w="1412" w:type="pct"/>
            <w:vAlign w:val="center"/>
          </w:tcPr>
          <w:p>
            <w:pPr>
              <w:spacing w:line="360" w:lineRule="auto"/>
              <w:jc w:val="center"/>
              <w:rPr>
                <w:rFonts w:eastAsia="黑体"/>
                <w:b w:val="0"/>
                <w:sz w:val="18"/>
                <w:szCs w:val="18"/>
              </w:rPr>
            </w:pPr>
            <w:r>
              <w:rPr>
                <w:rFonts w:hint="eastAsia" w:eastAsia="黑体"/>
                <w:b w:val="0"/>
                <w:sz w:val="18"/>
                <w:szCs w:val="18"/>
              </w:rPr>
              <w:t>烧蚀</w:t>
            </w:r>
            <w:r>
              <w:rPr>
                <w:rFonts w:eastAsia="黑体"/>
                <w:b w:val="0"/>
                <w:sz w:val="18"/>
                <w:szCs w:val="18"/>
              </w:rPr>
              <w:t>温度</w:t>
            </w:r>
            <w:r>
              <w:rPr>
                <w:rFonts w:hint="eastAsia" w:eastAsia="黑体"/>
                <w:b w:val="0"/>
                <w:sz w:val="18"/>
                <w:szCs w:val="18"/>
              </w:rPr>
              <w:t>/℃</w:t>
            </w:r>
          </w:p>
        </w:tc>
        <w:tc>
          <w:tcPr>
            <w:tcW w:w="2526" w:type="pct"/>
            <w:vAlign w:val="center"/>
          </w:tcPr>
          <w:p>
            <w:pPr>
              <w:spacing w:line="360" w:lineRule="auto"/>
              <w:jc w:val="center"/>
              <w:rPr>
                <w:rFonts w:eastAsia="黑体"/>
                <w:b w:val="0"/>
                <w:sz w:val="18"/>
                <w:szCs w:val="18"/>
              </w:rPr>
            </w:pPr>
            <w:r>
              <w:rPr>
                <w:rFonts w:hint="eastAsia" w:eastAsia="黑体"/>
                <w:b w:val="0"/>
                <w:sz w:val="18"/>
                <w:szCs w:val="18"/>
              </w:rPr>
              <w:t>测试结果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60" w:type="pct"/>
            <w:vAlign w:val="center"/>
          </w:tcPr>
          <w:p>
            <w:pPr>
              <w:spacing w:line="360" w:lineRule="auto"/>
              <w:jc w:val="center"/>
              <w:rPr>
                <w:b w:val="0"/>
                <w:sz w:val="18"/>
                <w:szCs w:val="18"/>
              </w:rPr>
            </w:pPr>
            <w:r>
              <w:rPr>
                <w:rFonts w:hint="eastAsia"/>
                <w:b w:val="0"/>
                <w:sz w:val="18"/>
                <w:szCs w:val="18"/>
              </w:rPr>
              <w:t>1</w:t>
            </w:r>
          </w:p>
        </w:tc>
        <w:tc>
          <w:tcPr>
            <w:tcW w:w="1412" w:type="pct"/>
            <w:vAlign w:val="center"/>
          </w:tcPr>
          <w:p>
            <w:pPr>
              <w:spacing w:line="360" w:lineRule="auto"/>
              <w:jc w:val="center"/>
              <w:rPr>
                <w:b w:val="0"/>
                <w:sz w:val="18"/>
                <w:szCs w:val="18"/>
              </w:rPr>
            </w:pPr>
            <w:r>
              <w:rPr>
                <w:rFonts w:hint="eastAsia"/>
                <w:b w:val="0"/>
                <w:sz w:val="18"/>
                <w:szCs w:val="18"/>
              </w:rPr>
              <w:t>350</w:t>
            </w:r>
          </w:p>
        </w:tc>
        <w:tc>
          <w:tcPr>
            <w:tcW w:w="2526" w:type="pct"/>
            <w:vAlign w:val="center"/>
          </w:tcPr>
          <w:p>
            <w:pPr>
              <w:spacing w:line="360" w:lineRule="auto"/>
              <w:jc w:val="center"/>
              <w:rPr>
                <w:b w:val="0"/>
                <w:sz w:val="18"/>
                <w:szCs w:val="18"/>
              </w:rPr>
            </w:pPr>
            <w:r>
              <w:rPr>
                <w:rFonts w:hint="eastAsia"/>
                <w:b w:val="0"/>
                <w:sz w:val="18"/>
                <w:szCs w:val="18"/>
              </w:rPr>
              <w:t>4.88%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060" w:type="pct"/>
            <w:vAlign w:val="center"/>
          </w:tcPr>
          <w:p>
            <w:pPr>
              <w:spacing w:line="360" w:lineRule="auto"/>
              <w:jc w:val="center"/>
              <w:rPr>
                <w:b w:val="0"/>
                <w:sz w:val="18"/>
                <w:szCs w:val="18"/>
              </w:rPr>
            </w:pPr>
            <w:r>
              <w:rPr>
                <w:rFonts w:hint="eastAsia"/>
                <w:b w:val="0"/>
                <w:sz w:val="18"/>
                <w:szCs w:val="18"/>
              </w:rPr>
              <w:t>2</w:t>
            </w:r>
          </w:p>
        </w:tc>
        <w:tc>
          <w:tcPr>
            <w:tcW w:w="1412" w:type="pct"/>
            <w:vAlign w:val="center"/>
          </w:tcPr>
          <w:p>
            <w:pPr>
              <w:spacing w:line="360" w:lineRule="auto"/>
              <w:jc w:val="center"/>
              <w:rPr>
                <w:b w:val="0"/>
                <w:sz w:val="18"/>
                <w:szCs w:val="18"/>
              </w:rPr>
            </w:pPr>
            <w:r>
              <w:rPr>
                <w:rFonts w:hint="eastAsia"/>
                <w:b w:val="0"/>
                <w:sz w:val="18"/>
                <w:szCs w:val="18"/>
              </w:rPr>
              <w:t>400</w:t>
            </w:r>
          </w:p>
        </w:tc>
        <w:tc>
          <w:tcPr>
            <w:tcW w:w="2526" w:type="pct"/>
            <w:vAlign w:val="center"/>
          </w:tcPr>
          <w:p>
            <w:pPr>
              <w:spacing w:line="360" w:lineRule="auto"/>
              <w:jc w:val="center"/>
              <w:rPr>
                <w:b w:val="0"/>
                <w:sz w:val="18"/>
                <w:szCs w:val="18"/>
              </w:rPr>
            </w:pPr>
            <w:r>
              <w:rPr>
                <w:rFonts w:hint="eastAsia"/>
                <w:b w:val="0"/>
                <w:sz w:val="18"/>
                <w:szCs w:val="18"/>
              </w:rPr>
              <w:t>14.86%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3</w:t>
            </w:r>
          </w:p>
        </w:tc>
        <w:tc>
          <w:tcPr>
            <w:tcW w:w="1412" w:type="pct"/>
            <w:vAlign w:val="center"/>
          </w:tcPr>
          <w:p>
            <w:pPr>
              <w:spacing w:line="360" w:lineRule="auto"/>
              <w:jc w:val="center"/>
              <w:rPr>
                <w:b w:val="0"/>
                <w:sz w:val="18"/>
                <w:szCs w:val="18"/>
              </w:rPr>
            </w:pPr>
            <w:r>
              <w:rPr>
                <w:rFonts w:hint="eastAsia"/>
                <w:b w:val="0"/>
                <w:sz w:val="18"/>
                <w:szCs w:val="18"/>
              </w:rPr>
              <w:t>450</w:t>
            </w:r>
          </w:p>
        </w:tc>
        <w:tc>
          <w:tcPr>
            <w:tcW w:w="2526" w:type="pct"/>
            <w:vAlign w:val="center"/>
          </w:tcPr>
          <w:p>
            <w:pPr>
              <w:spacing w:line="360" w:lineRule="auto"/>
              <w:jc w:val="center"/>
              <w:rPr>
                <w:b w:val="0"/>
                <w:sz w:val="18"/>
                <w:szCs w:val="18"/>
              </w:rPr>
            </w:pPr>
            <w:r>
              <w:rPr>
                <w:rFonts w:hint="eastAsia"/>
                <w:b w:val="0"/>
                <w:sz w:val="18"/>
                <w:szCs w:val="18"/>
              </w:rPr>
              <w:t>44.50%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4</w:t>
            </w:r>
          </w:p>
        </w:tc>
        <w:tc>
          <w:tcPr>
            <w:tcW w:w="1412" w:type="pct"/>
            <w:vAlign w:val="center"/>
          </w:tcPr>
          <w:p>
            <w:pPr>
              <w:spacing w:line="360" w:lineRule="auto"/>
              <w:jc w:val="center"/>
              <w:rPr>
                <w:b w:val="0"/>
                <w:sz w:val="18"/>
                <w:szCs w:val="18"/>
              </w:rPr>
            </w:pPr>
            <w:r>
              <w:rPr>
                <w:rFonts w:hint="eastAsia"/>
                <w:b w:val="0"/>
                <w:sz w:val="18"/>
                <w:szCs w:val="18"/>
              </w:rPr>
              <w:t>500</w:t>
            </w:r>
          </w:p>
        </w:tc>
        <w:tc>
          <w:tcPr>
            <w:tcW w:w="2526" w:type="pct"/>
            <w:vAlign w:val="center"/>
          </w:tcPr>
          <w:p>
            <w:pPr>
              <w:spacing w:line="360" w:lineRule="auto"/>
              <w:jc w:val="center"/>
              <w:rPr>
                <w:b w:val="0"/>
                <w:sz w:val="18"/>
                <w:szCs w:val="18"/>
              </w:rPr>
            </w:pPr>
            <w:r>
              <w:rPr>
                <w:rFonts w:hint="eastAsia"/>
                <w:b w:val="0"/>
                <w:sz w:val="18"/>
                <w:szCs w:val="18"/>
              </w:rPr>
              <w:t>44.62%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5</w:t>
            </w:r>
          </w:p>
        </w:tc>
        <w:tc>
          <w:tcPr>
            <w:tcW w:w="1412" w:type="pct"/>
            <w:vAlign w:val="center"/>
          </w:tcPr>
          <w:p>
            <w:pPr>
              <w:spacing w:line="360" w:lineRule="auto"/>
              <w:jc w:val="center"/>
              <w:rPr>
                <w:b w:val="0"/>
                <w:sz w:val="18"/>
                <w:szCs w:val="18"/>
              </w:rPr>
            </w:pPr>
            <w:r>
              <w:rPr>
                <w:rFonts w:hint="eastAsia"/>
                <w:b w:val="0"/>
                <w:sz w:val="18"/>
                <w:szCs w:val="18"/>
              </w:rPr>
              <w:t>550</w:t>
            </w:r>
          </w:p>
        </w:tc>
        <w:tc>
          <w:tcPr>
            <w:tcW w:w="2526" w:type="pct"/>
            <w:vAlign w:val="center"/>
          </w:tcPr>
          <w:p>
            <w:pPr>
              <w:spacing w:line="360" w:lineRule="auto"/>
              <w:jc w:val="center"/>
              <w:rPr>
                <w:b w:val="0"/>
                <w:sz w:val="18"/>
                <w:szCs w:val="18"/>
              </w:rPr>
            </w:pPr>
            <w:r>
              <w:rPr>
                <w:rFonts w:hint="eastAsia"/>
                <w:b w:val="0"/>
                <w:sz w:val="18"/>
                <w:szCs w:val="18"/>
              </w:rPr>
              <w:t>44.58%</w:t>
            </w:r>
          </w:p>
        </w:tc>
      </w:tr>
    </w:tbl>
    <w:p>
      <w:pPr>
        <w:snapToGrid w:val="0"/>
        <w:spacing w:before="156" w:beforeLines="50" w:line="360" w:lineRule="auto"/>
        <w:ind w:left="-140" w:leftChars="-50" w:firstLine="420" w:firstLineChars="200"/>
        <w:rPr>
          <w:b w:val="0"/>
          <w:kern w:val="0"/>
          <w:sz w:val="21"/>
          <w:szCs w:val="20"/>
        </w:rPr>
      </w:pPr>
      <w:r>
        <w:rPr>
          <w:b w:val="0"/>
          <w:kern w:val="0"/>
          <w:sz w:val="21"/>
          <w:szCs w:val="20"/>
        </w:rPr>
        <w:t>由表</w:t>
      </w:r>
      <w:r>
        <w:rPr>
          <w:rFonts w:hint="eastAsia"/>
          <w:b w:val="0"/>
          <w:kern w:val="0"/>
          <w:sz w:val="21"/>
          <w:szCs w:val="20"/>
        </w:rPr>
        <w:t>5</w:t>
      </w:r>
      <w:r>
        <w:rPr>
          <w:b w:val="0"/>
          <w:kern w:val="0"/>
          <w:sz w:val="21"/>
          <w:szCs w:val="20"/>
        </w:rPr>
        <w:t xml:space="preserve"> 可知，</w:t>
      </w:r>
      <w:r>
        <w:rPr>
          <w:rFonts w:hint="eastAsia"/>
          <w:b w:val="0"/>
          <w:kern w:val="0"/>
          <w:sz w:val="21"/>
          <w:szCs w:val="20"/>
        </w:rPr>
        <w:t>烧蚀温度小于450℃时，聚苯酯未发生完全烧蚀，测试结果偏低，烧蚀温度大于450℃时，测试结果趋于稳定，因此，</w:t>
      </w:r>
      <w:bookmarkStart w:id="7" w:name="OLE_LINK8"/>
      <w:r>
        <w:rPr>
          <w:rFonts w:hint="eastAsia"/>
          <w:b w:val="0"/>
          <w:kern w:val="0"/>
          <w:sz w:val="21"/>
          <w:szCs w:val="20"/>
        </w:rPr>
        <w:t>烧蚀温度设定在450℃即可</w:t>
      </w:r>
      <w:bookmarkEnd w:id="7"/>
      <w:r>
        <w:rPr>
          <w:rFonts w:hint="eastAsia"/>
          <w:b w:val="0"/>
          <w:kern w:val="0"/>
          <w:sz w:val="21"/>
          <w:szCs w:val="20"/>
        </w:rPr>
        <w:t>。</w:t>
      </w:r>
    </w:p>
    <w:p>
      <w:pPr>
        <w:snapToGrid w:val="0"/>
        <w:spacing w:before="156" w:beforeLines="50" w:line="360" w:lineRule="auto"/>
        <w:ind w:left="-140" w:leftChars="-50" w:firstLine="420" w:firstLineChars="200"/>
        <w:rPr>
          <w:b w:val="0"/>
          <w:kern w:val="0"/>
          <w:sz w:val="21"/>
          <w:szCs w:val="20"/>
        </w:rPr>
      </w:pPr>
      <w:bookmarkStart w:id="8" w:name="OLE_LINK7"/>
      <w:r>
        <w:rPr>
          <w:b w:val="0"/>
          <w:kern w:val="0"/>
          <w:sz w:val="21"/>
          <w:szCs w:val="20"/>
        </w:rPr>
        <w:t>经过一验单位</w:t>
      </w:r>
      <w:r>
        <w:rPr>
          <w:rFonts w:hint="eastAsia"/>
          <w:b w:val="0"/>
          <w:sz w:val="21"/>
          <w:szCs w:val="21"/>
        </w:rPr>
        <w:t>矿冶科技集团有限公司</w:t>
      </w:r>
      <w:r>
        <w:rPr>
          <w:b w:val="0"/>
          <w:sz w:val="21"/>
          <w:szCs w:val="21"/>
        </w:rPr>
        <w:t>验证，得到的结论与起草单位基本一致。</w:t>
      </w:r>
    </w:p>
    <w:bookmarkEnd w:id="8"/>
    <w:p>
      <w:pPr>
        <w:snapToGrid w:val="0"/>
        <w:spacing w:line="360" w:lineRule="auto"/>
        <w:ind w:left="-140" w:leftChars="-50" w:firstLine="120" w:firstLineChars="50"/>
        <w:outlineLvl w:val="1"/>
        <w:rPr>
          <w:rFonts w:eastAsia="黑体"/>
          <w:b w:val="0"/>
          <w:sz w:val="24"/>
        </w:rPr>
      </w:pPr>
      <w:r>
        <w:rPr>
          <w:rFonts w:eastAsia="黑体"/>
          <w:b w:val="0"/>
          <w:bCs/>
          <w:sz w:val="24"/>
        </w:rPr>
        <w:t>3.</w:t>
      </w:r>
      <w:r>
        <w:rPr>
          <w:rFonts w:hint="eastAsia" w:eastAsia="黑体"/>
          <w:b w:val="0"/>
          <w:bCs/>
          <w:sz w:val="24"/>
        </w:rPr>
        <w:t>6</w:t>
      </w:r>
      <w:r>
        <w:rPr>
          <w:rFonts w:eastAsia="黑体"/>
          <w:b w:val="0"/>
          <w:bCs/>
          <w:sz w:val="24"/>
        </w:rPr>
        <w:t xml:space="preserve">  </w:t>
      </w:r>
      <w:r>
        <w:rPr>
          <w:rFonts w:hint="eastAsia" w:eastAsia="黑体"/>
          <w:b w:val="0"/>
          <w:bCs/>
          <w:sz w:val="24"/>
        </w:rPr>
        <w:t>烧蚀时间的选择</w:t>
      </w:r>
    </w:p>
    <w:p>
      <w:pPr>
        <w:snapToGrid w:val="0"/>
        <w:spacing w:line="360" w:lineRule="auto"/>
        <w:ind w:left="67" w:leftChars="24" w:firstLine="420" w:firstLineChars="200"/>
        <w:rPr>
          <w:b w:val="0"/>
          <w:kern w:val="0"/>
          <w:sz w:val="21"/>
          <w:szCs w:val="20"/>
        </w:rPr>
      </w:pPr>
      <w:r>
        <w:rPr>
          <w:rFonts w:hint="eastAsia"/>
          <w:b w:val="0"/>
          <w:kern w:val="0"/>
          <w:sz w:val="21"/>
          <w:szCs w:val="20"/>
        </w:rPr>
        <w:t>烧蚀时间</w:t>
      </w:r>
      <w:r>
        <w:rPr>
          <w:b w:val="0"/>
          <w:kern w:val="0"/>
          <w:sz w:val="21"/>
          <w:szCs w:val="20"/>
        </w:rPr>
        <w:t>决定了</w:t>
      </w:r>
      <w:r>
        <w:rPr>
          <w:rFonts w:hint="eastAsia"/>
          <w:b w:val="0"/>
          <w:kern w:val="0"/>
          <w:sz w:val="21"/>
          <w:szCs w:val="20"/>
        </w:rPr>
        <w:t>聚苯酯烧蚀的程度</w:t>
      </w:r>
      <w:r>
        <w:rPr>
          <w:b w:val="0"/>
          <w:kern w:val="0"/>
          <w:sz w:val="21"/>
          <w:szCs w:val="20"/>
        </w:rPr>
        <w:t>，</w:t>
      </w:r>
      <w:r>
        <w:rPr>
          <w:rFonts w:hint="eastAsia"/>
          <w:b w:val="0"/>
          <w:kern w:val="0"/>
          <w:sz w:val="21"/>
          <w:szCs w:val="20"/>
        </w:rPr>
        <w:t>选用现有铝硅聚苯酯复合粉末测试不同烧蚀时间条件下聚苯酯含量，不同时间</w:t>
      </w:r>
      <w:r>
        <w:rPr>
          <w:b w:val="0"/>
          <w:kern w:val="0"/>
          <w:sz w:val="21"/>
          <w:szCs w:val="20"/>
        </w:rPr>
        <w:t>结果见表</w:t>
      </w:r>
      <w:r>
        <w:rPr>
          <w:rFonts w:hint="eastAsia"/>
          <w:b w:val="0"/>
          <w:kern w:val="0"/>
          <w:sz w:val="21"/>
          <w:szCs w:val="20"/>
        </w:rPr>
        <w:t>6</w:t>
      </w:r>
      <w:r>
        <w:rPr>
          <w:b w:val="0"/>
          <w:kern w:val="0"/>
          <w:sz w:val="21"/>
          <w:szCs w:val="20"/>
        </w:rPr>
        <w:t>。</w:t>
      </w:r>
    </w:p>
    <w:p>
      <w:pPr>
        <w:spacing w:line="360" w:lineRule="auto"/>
        <w:jc w:val="center"/>
        <w:rPr>
          <w:rFonts w:eastAsia="黑体"/>
          <w:b w:val="0"/>
          <w:sz w:val="21"/>
          <w:szCs w:val="21"/>
        </w:rPr>
      </w:pPr>
      <w:r>
        <w:rPr>
          <w:rFonts w:eastAsia="黑体"/>
          <w:b w:val="0"/>
          <w:sz w:val="21"/>
          <w:szCs w:val="21"/>
        </w:rPr>
        <w:t>表</w:t>
      </w:r>
      <w:r>
        <w:rPr>
          <w:rFonts w:hint="eastAsia" w:eastAsia="黑体"/>
          <w:b w:val="0"/>
          <w:sz w:val="21"/>
          <w:szCs w:val="21"/>
        </w:rPr>
        <w:t>6</w:t>
      </w:r>
      <w:r>
        <w:rPr>
          <w:rFonts w:eastAsia="黑体"/>
          <w:b w:val="0"/>
          <w:sz w:val="21"/>
          <w:szCs w:val="21"/>
        </w:rPr>
        <w:t xml:space="preserve"> </w:t>
      </w:r>
      <w:r>
        <w:rPr>
          <w:rFonts w:hint="eastAsia" w:eastAsia="黑体"/>
          <w:b w:val="0"/>
          <w:sz w:val="21"/>
          <w:szCs w:val="21"/>
        </w:rPr>
        <w:t>搅拌时间对测试结果的影响</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19"/>
        <w:gridCol w:w="2556"/>
        <w:gridCol w:w="45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60" w:type="pct"/>
            <w:vAlign w:val="center"/>
          </w:tcPr>
          <w:p>
            <w:pPr>
              <w:spacing w:line="360" w:lineRule="auto"/>
              <w:jc w:val="center"/>
              <w:rPr>
                <w:rFonts w:eastAsia="黑体"/>
                <w:b w:val="0"/>
                <w:sz w:val="18"/>
                <w:szCs w:val="18"/>
              </w:rPr>
            </w:pPr>
            <w:r>
              <w:rPr>
                <w:rFonts w:eastAsia="黑体"/>
                <w:b w:val="0"/>
                <w:sz w:val="18"/>
                <w:szCs w:val="18"/>
              </w:rPr>
              <w:t>实验条件</w:t>
            </w:r>
          </w:p>
        </w:tc>
        <w:tc>
          <w:tcPr>
            <w:tcW w:w="1412" w:type="pct"/>
            <w:vAlign w:val="center"/>
          </w:tcPr>
          <w:p>
            <w:pPr>
              <w:spacing w:line="360" w:lineRule="auto"/>
              <w:jc w:val="center"/>
              <w:rPr>
                <w:rFonts w:eastAsia="黑体"/>
                <w:b w:val="0"/>
                <w:sz w:val="18"/>
                <w:szCs w:val="18"/>
              </w:rPr>
            </w:pPr>
            <w:r>
              <w:rPr>
                <w:rFonts w:hint="eastAsia" w:eastAsia="黑体"/>
                <w:b w:val="0"/>
                <w:sz w:val="18"/>
                <w:szCs w:val="18"/>
              </w:rPr>
              <w:t>烧蚀时间/h</w:t>
            </w:r>
          </w:p>
        </w:tc>
        <w:tc>
          <w:tcPr>
            <w:tcW w:w="2527" w:type="pct"/>
            <w:vAlign w:val="center"/>
          </w:tcPr>
          <w:p>
            <w:pPr>
              <w:spacing w:line="360" w:lineRule="auto"/>
              <w:jc w:val="center"/>
              <w:rPr>
                <w:rFonts w:eastAsia="黑体"/>
                <w:b w:val="0"/>
                <w:sz w:val="18"/>
                <w:szCs w:val="18"/>
              </w:rPr>
            </w:pPr>
            <w:r>
              <w:rPr>
                <w:rFonts w:hint="eastAsia" w:eastAsia="黑体"/>
                <w:b w:val="0"/>
                <w:sz w:val="18"/>
                <w:szCs w:val="18"/>
              </w:rPr>
              <w:t>测试结果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60" w:type="pct"/>
            <w:vAlign w:val="center"/>
          </w:tcPr>
          <w:p>
            <w:pPr>
              <w:spacing w:line="360" w:lineRule="auto"/>
              <w:jc w:val="center"/>
              <w:rPr>
                <w:b w:val="0"/>
                <w:sz w:val="18"/>
                <w:szCs w:val="18"/>
              </w:rPr>
            </w:pPr>
            <w:r>
              <w:rPr>
                <w:rFonts w:hint="eastAsia"/>
                <w:b w:val="0"/>
                <w:sz w:val="18"/>
                <w:szCs w:val="18"/>
              </w:rPr>
              <w:t>1</w:t>
            </w:r>
          </w:p>
        </w:tc>
        <w:tc>
          <w:tcPr>
            <w:tcW w:w="1412" w:type="pct"/>
            <w:vAlign w:val="center"/>
          </w:tcPr>
          <w:p>
            <w:pPr>
              <w:spacing w:line="360" w:lineRule="auto"/>
              <w:jc w:val="center"/>
              <w:rPr>
                <w:b w:val="0"/>
                <w:sz w:val="18"/>
                <w:szCs w:val="18"/>
              </w:rPr>
            </w:pPr>
            <w:r>
              <w:rPr>
                <w:rFonts w:hint="eastAsia"/>
                <w:b w:val="0"/>
                <w:sz w:val="18"/>
                <w:szCs w:val="18"/>
              </w:rPr>
              <w:t>4</w:t>
            </w:r>
          </w:p>
        </w:tc>
        <w:tc>
          <w:tcPr>
            <w:tcW w:w="2527" w:type="pct"/>
            <w:vAlign w:val="center"/>
          </w:tcPr>
          <w:p>
            <w:pPr>
              <w:spacing w:line="360" w:lineRule="auto"/>
              <w:jc w:val="center"/>
              <w:rPr>
                <w:b w:val="0"/>
                <w:sz w:val="18"/>
                <w:szCs w:val="18"/>
              </w:rPr>
            </w:pPr>
            <w:r>
              <w:rPr>
                <w:rFonts w:hint="eastAsia"/>
                <w:b w:val="0"/>
                <w:sz w:val="18"/>
                <w:szCs w:val="18"/>
              </w:rPr>
              <w:t>37.62%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060" w:type="pct"/>
            <w:vAlign w:val="center"/>
          </w:tcPr>
          <w:p>
            <w:pPr>
              <w:spacing w:line="360" w:lineRule="auto"/>
              <w:jc w:val="center"/>
              <w:rPr>
                <w:b w:val="0"/>
                <w:sz w:val="18"/>
                <w:szCs w:val="18"/>
              </w:rPr>
            </w:pPr>
            <w:r>
              <w:rPr>
                <w:rFonts w:hint="eastAsia"/>
                <w:b w:val="0"/>
                <w:sz w:val="18"/>
                <w:szCs w:val="18"/>
              </w:rPr>
              <w:t>2</w:t>
            </w:r>
          </w:p>
        </w:tc>
        <w:tc>
          <w:tcPr>
            <w:tcW w:w="1412" w:type="pct"/>
            <w:vAlign w:val="center"/>
          </w:tcPr>
          <w:p>
            <w:pPr>
              <w:spacing w:line="360" w:lineRule="auto"/>
              <w:jc w:val="center"/>
              <w:rPr>
                <w:b w:val="0"/>
                <w:sz w:val="18"/>
                <w:szCs w:val="18"/>
              </w:rPr>
            </w:pPr>
            <w:r>
              <w:rPr>
                <w:rFonts w:hint="eastAsia"/>
                <w:b w:val="0"/>
                <w:sz w:val="18"/>
                <w:szCs w:val="18"/>
              </w:rPr>
              <w:t>6</w:t>
            </w:r>
          </w:p>
        </w:tc>
        <w:tc>
          <w:tcPr>
            <w:tcW w:w="2527" w:type="pct"/>
            <w:vAlign w:val="center"/>
          </w:tcPr>
          <w:p>
            <w:pPr>
              <w:spacing w:line="360" w:lineRule="auto"/>
              <w:jc w:val="center"/>
              <w:rPr>
                <w:b w:val="0"/>
                <w:sz w:val="18"/>
                <w:szCs w:val="18"/>
              </w:rPr>
            </w:pPr>
            <w:r>
              <w:rPr>
                <w:rFonts w:hint="eastAsia"/>
                <w:b w:val="0"/>
                <w:sz w:val="18"/>
                <w:szCs w:val="18"/>
              </w:rPr>
              <w:t>44.50%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jc w:val="center"/>
        </w:trPr>
        <w:tc>
          <w:tcPr>
            <w:tcW w:w="1060" w:type="pct"/>
            <w:vAlign w:val="center"/>
          </w:tcPr>
          <w:p>
            <w:pPr>
              <w:spacing w:line="360" w:lineRule="auto"/>
              <w:jc w:val="center"/>
              <w:rPr>
                <w:b w:val="0"/>
                <w:sz w:val="18"/>
                <w:szCs w:val="18"/>
              </w:rPr>
            </w:pPr>
            <w:r>
              <w:rPr>
                <w:rFonts w:hint="eastAsia"/>
                <w:b w:val="0"/>
                <w:sz w:val="18"/>
                <w:szCs w:val="18"/>
              </w:rPr>
              <w:t>3</w:t>
            </w:r>
          </w:p>
        </w:tc>
        <w:tc>
          <w:tcPr>
            <w:tcW w:w="1412" w:type="pct"/>
            <w:vAlign w:val="center"/>
          </w:tcPr>
          <w:p>
            <w:pPr>
              <w:spacing w:line="360" w:lineRule="auto"/>
              <w:jc w:val="center"/>
              <w:rPr>
                <w:b w:val="0"/>
                <w:sz w:val="18"/>
                <w:szCs w:val="18"/>
              </w:rPr>
            </w:pPr>
            <w:r>
              <w:rPr>
                <w:rFonts w:hint="eastAsia"/>
                <w:b w:val="0"/>
                <w:sz w:val="18"/>
                <w:szCs w:val="18"/>
              </w:rPr>
              <w:t>8</w:t>
            </w:r>
          </w:p>
        </w:tc>
        <w:tc>
          <w:tcPr>
            <w:tcW w:w="2527" w:type="pct"/>
            <w:vAlign w:val="center"/>
          </w:tcPr>
          <w:p>
            <w:pPr>
              <w:spacing w:line="360" w:lineRule="auto"/>
              <w:jc w:val="center"/>
              <w:rPr>
                <w:b w:val="0"/>
                <w:sz w:val="18"/>
                <w:szCs w:val="18"/>
              </w:rPr>
            </w:pPr>
            <w:r>
              <w:rPr>
                <w:rFonts w:hint="eastAsia"/>
                <w:b w:val="0"/>
                <w:sz w:val="18"/>
                <w:szCs w:val="18"/>
              </w:rPr>
              <w:t>45.14%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060" w:type="pct"/>
            <w:vAlign w:val="center"/>
          </w:tcPr>
          <w:p>
            <w:pPr>
              <w:spacing w:line="360" w:lineRule="auto"/>
              <w:jc w:val="center"/>
              <w:rPr>
                <w:b w:val="0"/>
                <w:sz w:val="18"/>
                <w:szCs w:val="18"/>
              </w:rPr>
            </w:pPr>
            <w:r>
              <w:rPr>
                <w:rFonts w:hint="eastAsia"/>
                <w:b w:val="0"/>
                <w:sz w:val="18"/>
                <w:szCs w:val="18"/>
              </w:rPr>
              <w:t>4</w:t>
            </w:r>
          </w:p>
        </w:tc>
        <w:tc>
          <w:tcPr>
            <w:tcW w:w="1412" w:type="pct"/>
            <w:vAlign w:val="center"/>
          </w:tcPr>
          <w:p>
            <w:pPr>
              <w:spacing w:line="360" w:lineRule="auto"/>
              <w:jc w:val="center"/>
              <w:rPr>
                <w:b w:val="0"/>
                <w:sz w:val="18"/>
                <w:szCs w:val="18"/>
              </w:rPr>
            </w:pPr>
            <w:r>
              <w:rPr>
                <w:rFonts w:hint="eastAsia"/>
                <w:b w:val="0"/>
                <w:sz w:val="18"/>
                <w:szCs w:val="18"/>
              </w:rPr>
              <w:t>10</w:t>
            </w:r>
          </w:p>
        </w:tc>
        <w:tc>
          <w:tcPr>
            <w:tcW w:w="2527" w:type="pct"/>
            <w:vAlign w:val="center"/>
          </w:tcPr>
          <w:p>
            <w:pPr>
              <w:spacing w:line="360" w:lineRule="auto"/>
              <w:jc w:val="center"/>
              <w:rPr>
                <w:b w:val="0"/>
                <w:sz w:val="18"/>
                <w:szCs w:val="18"/>
              </w:rPr>
            </w:pPr>
            <w:r>
              <w:rPr>
                <w:rFonts w:hint="eastAsia"/>
                <w:b w:val="0"/>
                <w:sz w:val="18"/>
                <w:szCs w:val="18"/>
              </w:rPr>
              <w:t>44.86%</w:t>
            </w:r>
          </w:p>
        </w:tc>
      </w:tr>
    </w:tbl>
    <w:p>
      <w:pPr>
        <w:autoSpaceDE w:val="0"/>
        <w:autoSpaceDN w:val="0"/>
        <w:adjustRightInd w:val="0"/>
        <w:spacing w:line="360" w:lineRule="auto"/>
        <w:ind w:firstLine="420" w:firstLineChars="200"/>
        <w:jc w:val="left"/>
        <w:rPr>
          <w:b w:val="0"/>
          <w:kern w:val="0"/>
          <w:sz w:val="21"/>
          <w:szCs w:val="20"/>
        </w:rPr>
      </w:pPr>
      <w:r>
        <w:rPr>
          <w:b w:val="0"/>
          <w:kern w:val="0"/>
          <w:sz w:val="21"/>
          <w:szCs w:val="20"/>
        </w:rPr>
        <w:t>由表</w:t>
      </w:r>
      <w:r>
        <w:rPr>
          <w:rFonts w:hint="eastAsia"/>
          <w:b w:val="0"/>
          <w:kern w:val="0"/>
          <w:sz w:val="21"/>
          <w:szCs w:val="20"/>
        </w:rPr>
        <w:t>6</w:t>
      </w:r>
      <w:r>
        <w:rPr>
          <w:b w:val="0"/>
          <w:kern w:val="0"/>
          <w:sz w:val="21"/>
          <w:szCs w:val="20"/>
        </w:rPr>
        <w:t>可知，</w:t>
      </w:r>
      <w:r>
        <w:rPr>
          <w:rFonts w:hint="eastAsia"/>
          <w:b w:val="0"/>
          <w:kern w:val="0"/>
          <w:sz w:val="21"/>
          <w:szCs w:val="20"/>
        </w:rPr>
        <w:t>烧蚀时间小于6h时，测试结果偏低，烧蚀时间不低于6h时，测试结果趋于稳定，因此，烧蚀时间设定在6h即可。</w:t>
      </w:r>
    </w:p>
    <w:p>
      <w:pPr>
        <w:snapToGrid w:val="0"/>
        <w:spacing w:before="156" w:beforeLines="50" w:line="360" w:lineRule="auto"/>
        <w:ind w:left="-140" w:leftChars="-50" w:firstLine="420" w:firstLineChars="200"/>
        <w:rPr>
          <w:b w:val="0"/>
          <w:kern w:val="0"/>
          <w:sz w:val="21"/>
          <w:szCs w:val="20"/>
        </w:rPr>
      </w:pPr>
      <w:r>
        <w:rPr>
          <w:b w:val="0"/>
          <w:kern w:val="0"/>
          <w:sz w:val="21"/>
          <w:szCs w:val="20"/>
        </w:rPr>
        <w:t>经过一验单位</w:t>
      </w:r>
      <w:r>
        <w:rPr>
          <w:rFonts w:hint="eastAsia"/>
          <w:b w:val="0"/>
          <w:sz w:val="21"/>
          <w:szCs w:val="21"/>
        </w:rPr>
        <w:t>矿冶科技集团有限公司</w:t>
      </w:r>
      <w:r>
        <w:rPr>
          <w:b w:val="0"/>
          <w:sz w:val="21"/>
          <w:szCs w:val="21"/>
        </w:rPr>
        <w:t>验证，得到的结论与起草单位基本一致。</w:t>
      </w:r>
    </w:p>
    <w:p>
      <w:pPr>
        <w:tabs>
          <w:tab w:val="left" w:pos="840"/>
        </w:tabs>
        <w:snapToGrid w:val="0"/>
        <w:spacing w:before="156" w:beforeLines="50" w:line="360" w:lineRule="auto"/>
        <w:outlineLvl w:val="1"/>
        <w:rPr>
          <w:rFonts w:eastAsia="黑体"/>
          <w:b w:val="0"/>
          <w:sz w:val="24"/>
        </w:rPr>
      </w:pPr>
      <w:r>
        <w:rPr>
          <w:rFonts w:eastAsia="黑体"/>
          <w:b w:val="0"/>
          <w:sz w:val="24"/>
        </w:rPr>
        <w:t>3.</w:t>
      </w:r>
      <w:r>
        <w:rPr>
          <w:rFonts w:hint="eastAsia" w:eastAsia="黑体"/>
          <w:b w:val="0"/>
          <w:sz w:val="24"/>
        </w:rPr>
        <w:t>7</w:t>
      </w:r>
      <w:r>
        <w:rPr>
          <w:rFonts w:eastAsia="黑体"/>
          <w:b w:val="0"/>
          <w:sz w:val="24"/>
        </w:rPr>
        <w:t xml:space="preserve">  加标回收实验</w:t>
      </w:r>
    </w:p>
    <w:p>
      <w:pPr>
        <w:spacing w:line="360" w:lineRule="auto"/>
        <w:ind w:firstLine="420" w:firstLineChars="200"/>
        <w:rPr>
          <w:b w:val="0"/>
          <w:sz w:val="21"/>
          <w:szCs w:val="21"/>
        </w:rPr>
      </w:pPr>
      <w:r>
        <w:rPr>
          <w:b w:val="0"/>
          <w:sz w:val="21"/>
          <w:szCs w:val="21"/>
        </w:rPr>
        <w:t>选取</w:t>
      </w:r>
      <w:r>
        <w:rPr>
          <w:rFonts w:hint="eastAsia"/>
          <w:b w:val="0"/>
          <w:sz w:val="21"/>
          <w:szCs w:val="21"/>
        </w:rPr>
        <w:t>不同聚苯酯含量的复合粉末</w:t>
      </w:r>
      <w:r>
        <w:rPr>
          <w:b w:val="0"/>
          <w:sz w:val="21"/>
          <w:szCs w:val="21"/>
        </w:rPr>
        <w:t>试样，在试样中加入不同量的</w:t>
      </w:r>
      <w:r>
        <w:rPr>
          <w:rFonts w:hint="eastAsia"/>
          <w:b w:val="0"/>
          <w:sz w:val="21"/>
          <w:szCs w:val="21"/>
        </w:rPr>
        <w:t>聚苯酯粉末</w:t>
      </w:r>
      <w:r>
        <w:rPr>
          <w:b w:val="0"/>
          <w:sz w:val="21"/>
          <w:szCs w:val="21"/>
        </w:rPr>
        <w:t>，按实验方法</w:t>
      </w:r>
      <w:r>
        <w:rPr>
          <w:rFonts w:hint="eastAsia"/>
          <w:b w:val="0"/>
          <w:sz w:val="21"/>
          <w:szCs w:val="21"/>
        </w:rPr>
        <w:t>进行</w:t>
      </w:r>
      <w:r>
        <w:rPr>
          <w:b w:val="0"/>
          <w:sz w:val="21"/>
          <w:szCs w:val="21"/>
        </w:rPr>
        <w:t>回收率实验，测定结果见表</w:t>
      </w:r>
      <w:r>
        <w:rPr>
          <w:rFonts w:hint="eastAsia"/>
          <w:b w:val="0"/>
          <w:sz w:val="21"/>
          <w:szCs w:val="21"/>
        </w:rPr>
        <w:t>7</w:t>
      </w:r>
      <w:r>
        <w:rPr>
          <w:b w:val="0"/>
          <w:sz w:val="21"/>
          <w:szCs w:val="21"/>
        </w:rPr>
        <w:t>。</w:t>
      </w:r>
    </w:p>
    <w:p>
      <w:pPr>
        <w:tabs>
          <w:tab w:val="left" w:pos="840"/>
        </w:tabs>
        <w:snapToGrid w:val="0"/>
        <w:spacing w:line="360" w:lineRule="auto"/>
        <w:ind w:firstLine="420" w:firstLineChars="200"/>
        <w:jc w:val="center"/>
        <w:rPr>
          <w:rFonts w:eastAsia="黑体"/>
          <w:b w:val="0"/>
          <w:sz w:val="21"/>
          <w:szCs w:val="21"/>
        </w:rPr>
      </w:pPr>
      <w:r>
        <w:rPr>
          <w:rFonts w:eastAsia="黑体"/>
          <w:b w:val="0"/>
          <w:sz w:val="21"/>
          <w:szCs w:val="21"/>
        </w:rPr>
        <w:t>表</w:t>
      </w:r>
      <w:r>
        <w:rPr>
          <w:rFonts w:hint="eastAsia" w:eastAsia="黑体"/>
          <w:b w:val="0"/>
          <w:sz w:val="21"/>
          <w:szCs w:val="21"/>
        </w:rPr>
        <w:t>7</w:t>
      </w:r>
      <w:r>
        <w:rPr>
          <w:rFonts w:eastAsia="黑体"/>
          <w:b w:val="0"/>
          <w:sz w:val="21"/>
          <w:szCs w:val="21"/>
        </w:rPr>
        <w:t xml:space="preserve">  加标回收实验</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40"/>
        <w:gridCol w:w="1278"/>
        <w:gridCol w:w="1700"/>
        <w:gridCol w:w="2126"/>
        <w:gridCol w:w="1695"/>
        <w:gridCol w:w="10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85" w:type="pct"/>
          </w:tcPr>
          <w:p>
            <w:pPr>
              <w:spacing w:line="360" w:lineRule="auto"/>
              <w:jc w:val="center"/>
              <w:rPr>
                <w:rFonts w:eastAsia="黑体"/>
                <w:b w:val="0"/>
                <w:sz w:val="18"/>
                <w:szCs w:val="18"/>
              </w:rPr>
            </w:pPr>
            <w:r>
              <w:rPr>
                <w:rFonts w:eastAsia="黑体"/>
                <w:b w:val="0"/>
                <w:sz w:val="18"/>
                <w:szCs w:val="18"/>
              </w:rPr>
              <w:t>样品</w:t>
            </w:r>
            <w:r>
              <w:rPr>
                <w:rFonts w:hint="eastAsia" w:eastAsia="黑体"/>
                <w:b w:val="0"/>
                <w:sz w:val="18"/>
                <w:szCs w:val="18"/>
              </w:rPr>
              <w:t>编号</w:t>
            </w:r>
          </w:p>
        </w:tc>
        <w:tc>
          <w:tcPr>
            <w:tcW w:w="706" w:type="pct"/>
          </w:tcPr>
          <w:p>
            <w:pPr>
              <w:spacing w:line="360" w:lineRule="auto"/>
              <w:jc w:val="center"/>
              <w:rPr>
                <w:rFonts w:eastAsia="黑体"/>
                <w:b w:val="0"/>
                <w:sz w:val="18"/>
                <w:szCs w:val="18"/>
              </w:rPr>
            </w:pPr>
            <w:r>
              <w:rPr>
                <w:rFonts w:eastAsia="黑体"/>
                <w:b w:val="0"/>
                <w:sz w:val="18"/>
                <w:szCs w:val="18"/>
              </w:rPr>
              <w:t>称样量/g</w:t>
            </w:r>
          </w:p>
        </w:tc>
        <w:tc>
          <w:tcPr>
            <w:tcW w:w="939" w:type="pct"/>
          </w:tcPr>
          <w:p>
            <w:pPr>
              <w:spacing w:line="360" w:lineRule="auto"/>
              <w:jc w:val="center"/>
              <w:rPr>
                <w:rFonts w:eastAsia="黑体"/>
                <w:b w:val="0"/>
                <w:sz w:val="18"/>
                <w:szCs w:val="18"/>
              </w:rPr>
            </w:pPr>
            <w:r>
              <w:rPr>
                <w:rFonts w:hint="eastAsia" w:eastAsia="黑体"/>
                <w:b w:val="0"/>
                <w:sz w:val="18"/>
                <w:szCs w:val="18"/>
              </w:rPr>
              <w:t>样品聚苯酯含量/%</w:t>
            </w:r>
          </w:p>
        </w:tc>
        <w:tc>
          <w:tcPr>
            <w:tcW w:w="1174" w:type="pct"/>
          </w:tcPr>
          <w:p>
            <w:pPr>
              <w:spacing w:line="360" w:lineRule="auto"/>
              <w:jc w:val="center"/>
              <w:rPr>
                <w:rFonts w:eastAsia="黑体"/>
                <w:b w:val="0"/>
                <w:sz w:val="18"/>
                <w:szCs w:val="18"/>
              </w:rPr>
            </w:pPr>
            <w:r>
              <w:rPr>
                <w:rFonts w:eastAsia="黑体"/>
                <w:b w:val="0"/>
                <w:sz w:val="18"/>
                <w:szCs w:val="18"/>
              </w:rPr>
              <w:t>加入</w:t>
            </w:r>
            <w:r>
              <w:rPr>
                <w:rFonts w:hint="eastAsia" w:eastAsia="黑体"/>
                <w:b w:val="0"/>
                <w:sz w:val="18"/>
                <w:szCs w:val="18"/>
              </w:rPr>
              <w:t>聚苯酯量</w:t>
            </w:r>
            <w:r>
              <w:rPr>
                <w:rFonts w:eastAsia="黑体"/>
                <w:b w:val="0"/>
                <w:sz w:val="18"/>
                <w:szCs w:val="18"/>
              </w:rPr>
              <w:t>/</w:t>
            </w:r>
            <w:r>
              <w:rPr>
                <w:rFonts w:hint="eastAsia" w:eastAsia="黑体"/>
                <w:b w:val="0"/>
                <w:sz w:val="18"/>
                <w:szCs w:val="18"/>
              </w:rPr>
              <w:t>g</w:t>
            </w:r>
          </w:p>
        </w:tc>
        <w:tc>
          <w:tcPr>
            <w:tcW w:w="936" w:type="pct"/>
          </w:tcPr>
          <w:p>
            <w:pPr>
              <w:spacing w:line="360" w:lineRule="auto"/>
              <w:jc w:val="center"/>
              <w:rPr>
                <w:rFonts w:eastAsia="黑体"/>
                <w:b w:val="0"/>
                <w:sz w:val="18"/>
                <w:szCs w:val="18"/>
              </w:rPr>
            </w:pPr>
            <w:r>
              <w:rPr>
                <w:rFonts w:eastAsia="黑体"/>
                <w:b w:val="0"/>
                <w:sz w:val="18"/>
                <w:szCs w:val="18"/>
              </w:rPr>
              <w:t>测得</w:t>
            </w:r>
            <w:r>
              <w:rPr>
                <w:rFonts w:hint="eastAsia" w:eastAsia="黑体"/>
                <w:b w:val="0"/>
                <w:sz w:val="18"/>
                <w:szCs w:val="18"/>
              </w:rPr>
              <w:t>聚苯酯量</w:t>
            </w:r>
            <w:r>
              <w:rPr>
                <w:rFonts w:eastAsia="黑体"/>
                <w:b w:val="0"/>
                <w:sz w:val="18"/>
                <w:szCs w:val="18"/>
              </w:rPr>
              <w:t>/g</w:t>
            </w:r>
          </w:p>
        </w:tc>
        <w:tc>
          <w:tcPr>
            <w:tcW w:w="560" w:type="pct"/>
          </w:tcPr>
          <w:p>
            <w:pPr>
              <w:spacing w:line="360" w:lineRule="auto"/>
              <w:jc w:val="center"/>
              <w:rPr>
                <w:rFonts w:eastAsia="黑体"/>
                <w:b w:val="0"/>
                <w:sz w:val="18"/>
                <w:szCs w:val="18"/>
              </w:rPr>
            </w:pPr>
            <w:r>
              <w:rPr>
                <w:rFonts w:eastAsia="黑体"/>
                <w:b w:val="0"/>
                <w:sz w:val="18"/>
                <w:szCs w:val="18"/>
              </w:rPr>
              <w:t>回收率/%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85" w:type="pct"/>
          </w:tcPr>
          <w:p>
            <w:pPr>
              <w:spacing w:line="360" w:lineRule="auto"/>
              <w:jc w:val="center"/>
              <w:rPr>
                <w:b w:val="0"/>
                <w:sz w:val="18"/>
                <w:szCs w:val="18"/>
              </w:rPr>
            </w:pPr>
            <w:r>
              <w:rPr>
                <w:rFonts w:hint="eastAsia"/>
                <w:b w:val="0"/>
                <w:sz w:val="18"/>
                <w:szCs w:val="18"/>
              </w:rPr>
              <w:t>P001</w:t>
            </w:r>
          </w:p>
        </w:tc>
        <w:tc>
          <w:tcPr>
            <w:tcW w:w="706" w:type="pct"/>
          </w:tcPr>
          <w:p>
            <w:pPr>
              <w:spacing w:line="360" w:lineRule="auto"/>
              <w:jc w:val="center"/>
              <w:rPr>
                <w:b w:val="0"/>
                <w:sz w:val="18"/>
                <w:szCs w:val="18"/>
              </w:rPr>
            </w:pPr>
            <w:r>
              <w:rPr>
                <w:rFonts w:hint="eastAsia"/>
                <w:b w:val="0"/>
                <w:sz w:val="18"/>
                <w:szCs w:val="18"/>
              </w:rPr>
              <w:t>10.000</w:t>
            </w:r>
          </w:p>
        </w:tc>
        <w:tc>
          <w:tcPr>
            <w:tcW w:w="939" w:type="pct"/>
          </w:tcPr>
          <w:p>
            <w:pPr>
              <w:spacing w:line="360" w:lineRule="auto"/>
              <w:jc w:val="center"/>
              <w:rPr>
                <w:b w:val="0"/>
                <w:sz w:val="18"/>
                <w:szCs w:val="18"/>
              </w:rPr>
            </w:pPr>
            <w:r>
              <w:rPr>
                <w:rFonts w:hint="eastAsia"/>
                <w:b w:val="0"/>
                <w:sz w:val="18"/>
                <w:szCs w:val="18"/>
              </w:rPr>
              <w:t>4.60</w:t>
            </w:r>
          </w:p>
        </w:tc>
        <w:tc>
          <w:tcPr>
            <w:tcW w:w="1174" w:type="pct"/>
          </w:tcPr>
          <w:p>
            <w:pPr>
              <w:spacing w:line="360" w:lineRule="auto"/>
              <w:jc w:val="center"/>
              <w:rPr>
                <w:b w:val="0"/>
                <w:sz w:val="18"/>
                <w:szCs w:val="18"/>
              </w:rPr>
            </w:pPr>
            <w:r>
              <w:rPr>
                <w:rFonts w:hint="eastAsia"/>
                <w:b w:val="0"/>
                <w:sz w:val="18"/>
                <w:szCs w:val="18"/>
              </w:rPr>
              <w:t>——</w:t>
            </w:r>
          </w:p>
        </w:tc>
        <w:tc>
          <w:tcPr>
            <w:tcW w:w="936" w:type="pct"/>
          </w:tcPr>
          <w:p>
            <w:pPr>
              <w:spacing w:line="360" w:lineRule="auto"/>
              <w:jc w:val="center"/>
              <w:rPr>
                <w:b w:val="0"/>
                <w:sz w:val="18"/>
                <w:szCs w:val="18"/>
              </w:rPr>
            </w:pPr>
            <w:r>
              <w:rPr>
                <w:rFonts w:hint="eastAsia"/>
                <w:b w:val="0"/>
                <w:sz w:val="18"/>
                <w:szCs w:val="18"/>
              </w:rPr>
              <w:t>——</w:t>
            </w:r>
          </w:p>
        </w:tc>
        <w:tc>
          <w:tcPr>
            <w:tcW w:w="560" w:type="pct"/>
          </w:tcPr>
          <w:p>
            <w:pPr>
              <w:spacing w:line="360" w:lineRule="auto"/>
              <w:jc w:val="center"/>
              <w:rPr>
                <w:b w:val="0"/>
                <w:sz w:val="18"/>
                <w:szCs w:val="18"/>
              </w:rPr>
            </w:pPr>
            <w:r>
              <w:rPr>
                <w:rFonts w:hint="eastAsia"/>
                <w:b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85" w:type="pct"/>
          </w:tcPr>
          <w:p>
            <w:pPr>
              <w:spacing w:line="360" w:lineRule="auto"/>
              <w:jc w:val="center"/>
              <w:rPr>
                <w:b w:val="0"/>
                <w:sz w:val="18"/>
                <w:szCs w:val="18"/>
              </w:rPr>
            </w:pPr>
            <w:r>
              <w:rPr>
                <w:rFonts w:hint="eastAsia"/>
                <w:b w:val="0"/>
                <w:sz w:val="18"/>
                <w:szCs w:val="18"/>
              </w:rPr>
              <w:t>P001</w:t>
            </w:r>
          </w:p>
        </w:tc>
        <w:tc>
          <w:tcPr>
            <w:tcW w:w="706" w:type="pct"/>
          </w:tcPr>
          <w:p>
            <w:pPr>
              <w:spacing w:line="360" w:lineRule="auto"/>
              <w:jc w:val="center"/>
              <w:rPr>
                <w:b w:val="0"/>
                <w:sz w:val="18"/>
                <w:szCs w:val="18"/>
              </w:rPr>
            </w:pPr>
            <w:r>
              <w:rPr>
                <w:rFonts w:hint="eastAsia"/>
                <w:b w:val="0"/>
                <w:sz w:val="18"/>
                <w:szCs w:val="18"/>
              </w:rPr>
              <w:t>10.000</w:t>
            </w:r>
          </w:p>
        </w:tc>
        <w:tc>
          <w:tcPr>
            <w:tcW w:w="939" w:type="pct"/>
          </w:tcPr>
          <w:p>
            <w:pPr>
              <w:spacing w:line="360" w:lineRule="auto"/>
              <w:jc w:val="center"/>
              <w:rPr>
                <w:b w:val="0"/>
                <w:sz w:val="18"/>
                <w:szCs w:val="18"/>
              </w:rPr>
            </w:pPr>
            <w:r>
              <w:rPr>
                <w:rFonts w:hint="eastAsia"/>
                <w:b w:val="0"/>
                <w:sz w:val="18"/>
                <w:szCs w:val="18"/>
              </w:rPr>
              <w:t>——</w:t>
            </w:r>
          </w:p>
        </w:tc>
        <w:tc>
          <w:tcPr>
            <w:tcW w:w="1174" w:type="pct"/>
          </w:tcPr>
          <w:p>
            <w:pPr>
              <w:spacing w:line="360" w:lineRule="auto"/>
              <w:jc w:val="center"/>
              <w:rPr>
                <w:b w:val="0"/>
                <w:sz w:val="18"/>
                <w:szCs w:val="18"/>
              </w:rPr>
            </w:pPr>
            <w:r>
              <w:rPr>
                <w:rFonts w:hint="eastAsia"/>
                <w:b w:val="0"/>
                <w:sz w:val="18"/>
                <w:szCs w:val="18"/>
              </w:rPr>
              <w:t>2.000</w:t>
            </w:r>
          </w:p>
        </w:tc>
        <w:tc>
          <w:tcPr>
            <w:tcW w:w="936" w:type="pct"/>
          </w:tcPr>
          <w:p>
            <w:pPr>
              <w:spacing w:line="360" w:lineRule="auto"/>
              <w:jc w:val="center"/>
              <w:rPr>
                <w:b w:val="0"/>
                <w:sz w:val="18"/>
                <w:szCs w:val="18"/>
              </w:rPr>
            </w:pPr>
            <w:r>
              <w:rPr>
                <w:rFonts w:hint="eastAsia"/>
                <w:b w:val="0"/>
                <w:sz w:val="18"/>
                <w:szCs w:val="18"/>
              </w:rPr>
              <w:t>2.48</w:t>
            </w:r>
          </w:p>
        </w:tc>
        <w:tc>
          <w:tcPr>
            <w:tcW w:w="560" w:type="pct"/>
          </w:tcPr>
          <w:p>
            <w:pPr>
              <w:spacing w:line="360" w:lineRule="auto"/>
              <w:jc w:val="center"/>
              <w:rPr>
                <w:b w:val="0"/>
                <w:sz w:val="18"/>
                <w:szCs w:val="18"/>
              </w:rPr>
            </w:pPr>
            <w:r>
              <w:rPr>
                <w:rFonts w:hint="eastAsia"/>
                <w:b w:val="0"/>
                <w:sz w:val="18"/>
                <w:szCs w:val="18"/>
              </w:rPr>
              <w:t>100.76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85" w:type="pct"/>
          </w:tcPr>
          <w:p>
            <w:pPr>
              <w:spacing w:line="360" w:lineRule="auto"/>
              <w:jc w:val="center"/>
              <w:rPr>
                <w:b w:val="0"/>
                <w:sz w:val="18"/>
                <w:szCs w:val="18"/>
              </w:rPr>
            </w:pPr>
            <w:r>
              <w:rPr>
                <w:rFonts w:hint="eastAsia"/>
                <w:b w:val="0"/>
                <w:sz w:val="18"/>
                <w:szCs w:val="18"/>
              </w:rPr>
              <w:t>P001</w:t>
            </w:r>
          </w:p>
        </w:tc>
        <w:tc>
          <w:tcPr>
            <w:tcW w:w="706" w:type="pct"/>
          </w:tcPr>
          <w:p>
            <w:pPr>
              <w:spacing w:line="360" w:lineRule="auto"/>
              <w:jc w:val="center"/>
              <w:rPr>
                <w:b w:val="0"/>
                <w:sz w:val="18"/>
                <w:szCs w:val="18"/>
              </w:rPr>
            </w:pPr>
            <w:r>
              <w:rPr>
                <w:rFonts w:hint="eastAsia"/>
                <w:b w:val="0"/>
                <w:sz w:val="18"/>
                <w:szCs w:val="18"/>
              </w:rPr>
              <w:t>10.000</w:t>
            </w:r>
          </w:p>
        </w:tc>
        <w:tc>
          <w:tcPr>
            <w:tcW w:w="939" w:type="pct"/>
          </w:tcPr>
          <w:p>
            <w:pPr>
              <w:spacing w:line="360" w:lineRule="auto"/>
              <w:jc w:val="center"/>
              <w:rPr>
                <w:b w:val="0"/>
                <w:sz w:val="18"/>
                <w:szCs w:val="18"/>
              </w:rPr>
            </w:pPr>
            <w:r>
              <w:rPr>
                <w:rFonts w:hint="eastAsia"/>
                <w:b w:val="0"/>
                <w:sz w:val="18"/>
                <w:szCs w:val="18"/>
              </w:rPr>
              <w:t>——</w:t>
            </w:r>
          </w:p>
        </w:tc>
        <w:tc>
          <w:tcPr>
            <w:tcW w:w="1174" w:type="pct"/>
          </w:tcPr>
          <w:p>
            <w:pPr>
              <w:spacing w:line="360" w:lineRule="auto"/>
              <w:jc w:val="center"/>
              <w:rPr>
                <w:b w:val="0"/>
                <w:sz w:val="18"/>
                <w:szCs w:val="18"/>
              </w:rPr>
            </w:pPr>
            <w:r>
              <w:rPr>
                <w:rFonts w:hint="eastAsia"/>
                <w:b w:val="0"/>
                <w:sz w:val="18"/>
                <w:szCs w:val="18"/>
              </w:rPr>
              <w:t>1.000</w:t>
            </w:r>
          </w:p>
        </w:tc>
        <w:tc>
          <w:tcPr>
            <w:tcW w:w="936" w:type="pct"/>
          </w:tcPr>
          <w:p>
            <w:pPr>
              <w:spacing w:line="360" w:lineRule="auto"/>
              <w:jc w:val="center"/>
              <w:rPr>
                <w:b w:val="0"/>
                <w:sz w:val="18"/>
                <w:szCs w:val="18"/>
              </w:rPr>
            </w:pPr>
            <w:r>
              <w:rPr>
                <w:rFonts w:hint="eastAsia"/>
                <w:b w:val="0"/>
                <w:sz w:val="18"/>
                <w:szCs w:val="18"/>
              </w:rPr>
              <w:t>1.48</w:t>
            </w:r>
          </w:p>
        </w:tc>
        <w:tc>
          <w:tcPr>
            <w:tcW w:w="560" w:type="pct"/>
          </w:tcPr>
          <w:p>
            <w:pPr>
              <w:spacing w:line="360" w:lineRule="auto"/>
              <w:jc w:val="center"/>
              <w:rPr>
                <w:b w:val="0"/>
                <w:sz w:val="18"/>
                <w:szCs w:val="18"/>
              </w:rPr>
            </w:pPr>
            <w:r>
              <w:rPr>
                <w:rFonts w:hint="eastAsia"/>
                <w:b w:val="0"/>
                <w:sz w:val="18"/>
                <w:szCs w:val="18"/>
              </w:rPr>
              <w:t>101.45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85" w:type="pct"/>
          </w:tcPr>
          <w:p>
            <w:pPr>
              <w:spacing w:line="360" w:lineRule="auto"/>
              <w:jc w:val="center"/>
              <w:rPr>
                <w:b w:val="0"/>
                <w:sz w:val="18"/>
                <w:szCs w:val="18"/>
              </w:rPr>
            </w:pPr>
            <w:r>
              <w:rPr>
                <w:rFonts w:hint="eastAsia"/>
                <w:b w:val="0"/>
                <w:sz w:val="18"/>
                <w:szCs w:val="18"/>
              </w:rPr>
              <w:t>P004</w:t>
            </w:r>
          </w:p>
        </w:tc>
        <w:tc>
          <w:tcPr>
            <w:tcW w:w="706" w:type="pct"/>
          </w:tcPr>
          <w:p>
            <w:pPr>
              <w:spacing w:line="360" w:lineRule="auto"/>
              <w:jc w:val="center"/>
              <w:rPr>
                <w:b w:val="0"/>
                <w:sz w:val="18"/>
                <w:szCs w:val="18"/>
              </w:rPr>
            </w:pPr>
            <w:r>
              <w:rPr>
                <w:rFonts w:hint="eastAsia"/>
                <w:b w:val="0"/>
                <w:sz w:val="18"/>
                <w:szCs w:val="18"/>
              </w:rPr>
              <w:t>10.000</w:t>
            </w:r>
          </w:p>
        </w:tc>
        <w:tc>
          <w:tcPr>
            <w:tcW w:w="939" w:type="pct"/>
          </w:tcPr>
          <w:p>
            <w:pPr>
              <w:spacing w:line="360" w:lineRule="auto"/>
              <w:jc w:val="center"/>
              <w:rPr>
                <w:b w:val="0"/>
                <w:sz w:val="18"/>
                <w:szCs w:val="18"/>
              </w:rPr>
            </w:pPr>
            <w:r>
              <w:rPr>
                <w:rFonts w:hint="eastAsia"/>
                <w:b w:val="0"/>
                <w:sz w:val="18"/>
                <w:szCs w:val="18"/>
              </w:rPr>
              <w:t>44.49</w:t>
            </w:r>
          </w:p>
        </w:tc>
        <w:tc>
          <w:tcPr>
            <w:tcW w:w="1174" w:type="pct"/>
          </w:tcPr>
          <w:p>
            <w:pPr>
              <w:spacing w:line="360" w:lineRule="auto"/>
              <w:jc w:val="center"/>
              <w:rPr>
                <w:b w:val="0"/>
                <w:sz w:val="18"/>
                <w:szCs w:val="18"/>
              </w:rPr>
            </w:pPr>
            <w:r>
              <w:rPr>
                <w:rFonts w:hint="eastAsia"/>
                <w:b w:val="0"/>
                <w:sz w:val="18"/>
                <w:szCs w:val="18"/>
              </w:rPr>
              <w:t>——</w:t>
            </w:r>
          </w:p>
        </w:tc>
        <w:tc>
          <w:tcPr>
            <w:tcW w:w="936" w:type="pct"/>
          </w:tcPr>
          <w:p>
            <w:pPr>
              <w:spacing w:line="360" w:lineRule="auto"/>
              <w:jc w:val="center"/>
              <w:rPr>
                <w:b w:val="0"/>
                <w:sz w:val="18"/>
                <w:szCs w:val="18"/>
              </w:rPr>
            </w:pPr>
            <w:r>
              <w:rPr>
                <w:rFonts w:hint="eastAsia"/>
                <w:b w:val="0"/>
                <w:sz w:val="18"/>
                <w:szCs w:val="18"/>
              </w:rPr>
              <w:t>——</w:t>
            </w:r>
          </w:p>
        </w:tc>
        <w:tc>
          <w:tcPr>
            <w:tcW w:w="560" w:type="pct"/>
          </w:tcPr>
          <w:p>
            <w:pPr>
              <w:spacing w:line="360" w:lineRule="auto"/>
              <w:jc w:val="center"/>
              <w:rPr>
                <w:b w:val="0"/>
                <w:sz w:val="18"/>
                <w:szCs w:val="18"/>
              </w:rPr>
            </w:pPr>
            <w:r>
              <w:rPr>
                <w:rFonts w:hint="eastAsia"/>
                <w:b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85" w:type="pct"/>
          </w:tcPr>
          <w:p>
            <w:pPr>
              <w:spacing w:line="360" w:lineRule="auto"/>
              <w:jc w:val="center"/>
              <w:rPr>
                <w:b w:val="0"/>
                <w:sz w:val="18"/>
                <w:szCs w:val="18"/>
              </w:rPr>
            </w:pPr>
            <w:r>
              <w:rPr>
                <w:rFonts w:hint="eastAsia"/>
                <w:b w:val="0"/>
                <w:sz w:val="18"/>
                <w:szCs w:val="18"/>
              </w:rPr>
              <w:t>P004</w:t>
            </w:r>
          </w:p>
        </w:tc>
        <w:tc>
          <w:tcPr>
            <w:tcW w:w="706" w:type="pct"/>
          </w:tcPr>
          <w:p>
            <w:pPr>
              <w:spacing w:line="360" w:lineRule="auto"/>
              <w:jc w:val="center"/>
              <w:rPr>
                <w:b w:val="0"/>
                <w:sz w:val="18"/>
                <w:szCs w:val="18"/>
              </w:rPr>
            </w:pPr>
            <w:r>
              <w:rPr>
                <w:rFonts w:hint="eastAsia"/>
                <w:b w:val="0"/>
                <w:sz w:val="18"/>
                <w:szCs w:val="18"/>
              </w:rPr>
              <w:t>10.000</w:t>
            </w:r>
          </w:p>
        </w:tc>
        <w:tc>
          <w:tcPr>
            <w:tcW w:w="939" w:type="pct"/>
          </w:tcPr>
          <w:p>
            <w:pPr>
              <w:spacing w:line="360" w:lineRule="auto"/>
              <w:jc w:val="center"/>
              <w:rPr>
                <w:b w:val="0"/>
                <w:sz w:val="18"/>
                <w:szCs w:val="18"/>
              </w:rPr>
            </w:pPr>
            <w:r>
              <w:rPr>
                <w:rFonts w:hint="eastAsia"/>
                <w:b w:val="0"/>
                <w:sz w:val="18"/>
                <w:szCs w:val="18"/>
              </w:rPr>
              <w:t>——</w:t>
            </w:r>
          </w:p>
        </w:tc>
        <w:tc>
          <w:tcPr>
            <w:tcW w:w="1174" w:type="pct"/>
          </w:tcPr>
          <w:p>
            <w:pPr>
              <w:spacing w:line="360" w:lineRule="auto"/>
              <w:jc w:val="center"/>
              <w:rPr>
                <w:b w:val="0"/>
                <w:sz w:val="18"/>
                <w:szCs w:val="18"/>
              </w:rPr>
            </w:pPr>
            <w:r>
              <w:rPr>
                <w:rFonts w:hint="eastAsia"/>
                <w:b w:val="0"/>
                <w:sz w:val="18"/>
                <w:szCs w:val="18"/>
              </w:rPr>
              <w:t>2.000</w:t>
            </w:r>
          </w:p>
        </w:tc>
        <w:tc>
          <w:tcPr>
            <w:tcW w:w="936" w:type="pct"/>
          </w:tcPr>
          <w:p>
            <w:pPr>
              <w:spacing w:line="360" w:lineRule="auto"/>
              <w:jc w:val="center"/>
              <w:rPr>
                <w:b w:val="0"/>
                <w:sz w:val="18"/>
                <w:szCs w:val="18"/>
              </w:rPr>
            </w:pPr>
            <w:r>
              <w:rPr>
                <w:rFonts w:hint="eastAsia"/>
                <w:b w:val="0"/>
                <w:sz w:val="18"/>
                <w:szCs w:val="18"/>
              </w:rPr>
              <w:t>5.94</w:t>
            </w:r>
          </w:p>
        </w:tc>
        <w:tc>
          <w:tcPr>
            <w:tcW w:w="560" w:type="pct"/>
          </w:tcPr>
          <w:p>
            <w:pPr>
              <w:spacing w:line="360" w:lineRule="auto"/>
              <w:jc w:val="center"/>
              <w:rPr>
                <w:b w:val="0"/>
                <w:sz w:val="18"/>
                <w:szCs w:val="18"/>
              </w:rPr>
            </w:pPr>
            <w:r>
              <w:rPr>
                <w:rFonts w:hint="eastAsia"/>
                <w:b w:val="0"/>
                <w:sz w:val="18"/>
                <w:szCs w:val="18"/>
              </w:rPr>
              <w:t>92.11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85" w:type="pct"/>
          </w:tcPr>
          <w:p>
            <w:pPr>
              <w:spacing w:line="360" w:lineRule="auto"/>
              <w:jc w:val="center"/>
              <w:rPr>
                <w:b w:val="0"/>
                <w:sz w:val="18"/>
                <w:szCs w:val="18"/>
              </w:rPr>
            </w:pPr>
            <w:r>
              <w:rPr>
                <w:rFonts w:hint="eastAsia"/>
                <w:b w:val="0"/>
                <w:sz w:val="18"/>
                <w:szCs w:val="18"/>
              </w:rPr>
              <w:t>P004</w:t>
            </w:r>
          </w:p>
        </w:tc>
        <w:tc>
          <w:tcPr>
            <w:tcW w:w="706" w:type="pct"/>
          </w:tcPr>
          <w:p>
            <w:pPr>
              <w:spacing w:line="360" w:lineRule="auto"/>
              <w:jc w:val="center"/>
              <w:rPr>
                <w:b w:val="0"/>
                <w:sz w:val="18"/>
                <w:szCs w:val="18"/>
              </w:rPr>
            </w:pPr>
            <w:r>
              <w:rPr>
                <w:rFonts w:hint="eastAsia"/>
                <w:b w:val="0"/>
                <w:sz w:val="18"/>
                <w:szCs w:val="18"/>
              </w:rPr>
              <w:t>10.000</w:t>
            </w:r>
          </w:p>
        </w:tc>
        <w:tc>
          <w:tcPr>
            <w:tcW w:w="939" w:type="pct"/>
          </w:tcPr>
          <w:p>
            <w:pPr>
              <w:spacing w:line="360" w:lineRule="auto"/>
              <w:jc w:val="center"/>
              <w:rPr>
                <w:b w:val="0"/>
                <w:sz w:val="18"/>
                <w:szCs w:val="18"/>
              </w:rPr>
            </w:pPr>
            <w:r>
              <w:rPr>
                <w:rFonts w:hint="eastAsia"/>
                <w:b w:val="0"/>
                <w:sz w:val="18"/>
                <w:szCs w:val="18"/>
              </w:rPr>
              <w:t>——</w:t>
            </w:r>
          </w:p>
        </w:tc>
        <w:tc>
          <w:tcPr>
            <w:tcW w:w="1174" w:type="pct"/>
          </w:tcPr>
          <w:p>
            <w:pPr>
              <w:spacing w:line="360" w:lineRule="auto"/>
              <w:jc w:val="center"/>
              <w:rPr>
                <w:b w:val="0"/>
                <w:sz w:val="18"/>
                <w:szCs w:val="18"/>
              </w:rPr>
            </w:pPr>
            <w:r>
              <w:rPr>
                <w:rFonts w:hint="eastAsia"/>
                <w:b w:val="0"/>
                <w:sz w:val="18"/>
                <w:szCs w:val="18"/>
              </w:rPr>
              <w:t>1.000</w:t>
            </w:r>
          </w:p>
        </w:tc>
        <w:tc>
          <w:tcPr>
            <w:tcW w:w="936" w:type="pct"/>
          </w:tcPr>
          <w:p>
            <w:pPr>
              <w:spacing w:line="360" w:lineRule="auto"/>
              <w:jc w:val="center"/>
              <w:rPr>
                <w:b w:val="0"/>
                <w:sz w:val="18"/>
                <w:szCs w:val="18"/>
              </w:rPr>
            </w:pPr>
            <w:r>
              <w:rPr>
                <w:rFonts w:hint="eastAsia"/>
                <w:b w:val="0"/>
                <w:sz w:val="18"/>
                <w:szCs w:val="18"/>
              </w:rPr>
              <w:t>5.01</w:t>
            </w:r>
          </w:p>
        </w:tc>
        <w:tc>
          <w:tcPr>
            <w:tcW w:w="560" w:type="pct"/>
          </w:tcPr>
          <w:p>
            <w:pPr>
              <w:spacing w:line="360" w:lineRule="auto"/>
              <w:jc w:val="center"/>
              <w:rPr>
                <w:b w:val="0"/>
                <w:sz w:val="18"/>
                <w:szCs w:val="18"/>
              </w:rPr>
            </w:pPr>
            <w:r>
              <w:rPr>
                <w:rFonts w:hint="eastAsia"/>
                <w:b w:val="0"/>
                <w:sz w:val="18"/>
                <w:szCs w:val="18"/>
              </w:rPr>
              <w:t>91.94</w:t>
            </w:r>
          </w:p>
        </w:tc>
      </w:tr>
    </w:tbl>
    <w:p>
      <w:pPr>
        <w:spacing w:before="156" w:beforeLines="50" w:line="360" w:lineRule="auto"/>
        <w:ind w:firstLine="315" w:firstLineChars="150"/>
        <w:rPr>
          <w:b w:val="0"/>
          <w:sz w:val="21"/>
          <w:szCs w:val="21"/>
        </w:rPr>
      </w:pPr>
      <w:r>
        <w:rPr>
          <w:b w:val="0"/>
          <w:sz w:val="21"/>
          <w:szCs w:val="21"/>
        </w:rPr>
        <w:t>由实验结果可知，本方法加标回收率在</w:t>
      </w:r>
      <w:r>
        <w:rPr>
          <w:rFonts w:hint="eastAsia"/>
          <w:b w:val="0"/>
          <w:sz w:val="21"/>
          <w:szCs w:val="21"/>
        </w:rPr>
        <w:t>91.94</w:t>
      </w:r>
      <w:r>
        <w:rPr>
          <w:b w:val="0"/>
          <w:sz w:val="21"/>
          <w:szCs w:val="21"/>
        </w:rPr>
        <w:t>%</w:t>
      </w:r>
      <w:r>
        <w:rPr>
          <w:b w:val="0"/>
          <w:kern w:val="0"/>
          <w:sz w:val="21"/>
          <w:szCs w:val="21"/>
        </w:rPr>
        <w:t>～</w:t>
      </w:r>
      <w:r>
        <w:rPr>
          <w:rFonts w:hint="eastAsia"/>
          <w:b w:val="0"/>
          <w:kern w:val="0"/>
          <w:sz w:val="21"/>
          <w:szCs w:val="21"/>
        </w:rPr>
        <w:t>101.45</w:t>
      </w:r>
      <w:r>
        <w:rPr>
          <w:b w:val="0"/>
          <w:kern w:val="0"/>
          <w:sz w:val="21"/>
          <w:szCs w:val="21"/>
        </w:rPr>
        <w:t>%之间</w:t>
      </w:r>
      <w:r>
        <w:rPr>
          <w:b w:val="0"/>
          <w:sz w:val="21"/>
          <w:szCs w:val="21"/>
        </w:rPr>
        <w:t>，能够满足</w:t>
      </w:r>
      <w:r>
        <w:rPr>
          <w:rFonts w:hint="eastAsia"/>
          <w:b w:val="0"/>
          <w:sz w:val="21"/>
          <w:szCs w:val="21"/>
        </w:rPr>
        <w:t>金属基封严复合粉末</w:t>
      </w:r>
      <w:r>
        <w:rPr>
          <w:b w:val="0"/>
          <w:sz w:val="21"/>
          <w:szCs w:val="21"/>
        </w:rPr>
        <w:t>中</w:t>
      </w:r>
      <w:r>
        <w:rPr>
          <w:rFonts w:hint="eastAsia"/>
          <w:b w:val="0"/>
          <w:sz w:val="21"/>
          <w:szCs w:val="21"/>
        </w:rPr>
        <w:t>聚苯酯含量的</w:t>
      </w:r>
      <w:r>
        <w:rPr>
          <w:b w:val="0"/>
          <w:sz w:val="21"/>
          <w:szCs w:val="21"/>
        </w:rPr>
        <w:t>测定要求。</w:t>
      </w:r>
    </w:p>
    <w:p>
      <w:pPr>
        <w:spacing w:before="156" w:beforeLines="50" w:line="360" w:lineRule="auto"/>
        <w:ind w:firstLine="420" w:firstLineChars="200"/>
        <w:rPr>
          <w:b w:val="0"/>
          <w:sz w:val="21"/>
          <w:szCs w:val="21"/>
        </w:rPr>
      </w:pPr>
      <w:r>
        <w:rPr>
          <w:b w:val="0"/>
          <w:sz w:val="21"/>
          <w:szCs w:val="21"/>
        </w:rPr>
        <w:t>一验单位</w:t>
      </w:r>
      <w:r>
        <w:rPr>
          <w:rFonts w:hint="eastAsia"/>
          <w:b w:val="0"/>
          <w:sz w:val="21"/>
          <w:szCs w:val="21"/>
        </w:rPr>
        <w:t>矿冶科技集团有限公司以</w:t>
      </w:r>
      <w:r>
        <w:rPr>
          <w:b w:val="0"/>
          <w:sz w:val="21"/>
          <w:szCs w:val="21"/>
        </w:rPr>
        <w:t>该</w:t>
      </w:r>
      <w:r>
        <w:rPr>
          <w:rFonts w:hint="eastAsia"/>
          <w:b w:val="0"/>
          <w:sz w:val="21"/>
          <w:szCs w:val="21"/>
        </w:rPr>
        <w:t>试验</w:t>
      </w:r>
      <w:r>
        <w:rPr>
          <w:b w:val="0"/>
          <w:sz w:val="21"/>
          <w:szCs w:val="21"/>
        </w:rPr>
        <w:t>方法对加标回收进行了验证，</w:t>
      </w:r>
      <w:r>
        <w:rPr>
          <w:rFonts w:hint="eastAsia"/>
          <w:b w:val="0"/>
          <w:sz w:val="21"/>
          <w:szCs w:val="21"/>
        </w:rPr>
        <w:t>矿冶科技集团有限公司</w:t>
      </w:r>
      <w:r>
        <w:rPr>
          <w:b w:val="0"/>
          <w:sz w:val="21"/>
          <w:szCs w:val="21"/>
        </w:rPr>
        <w:t>测得加标回收率在9</w:t>
      </w:r>
      <w:r>
        <w:rPr>
          <w:rFonts w:hint="eastAsia"/>
          <w:b w:val="0"/>
          <w:sz w:val="21"/>
          <w:szCs w:val="21"/>
        </w:rPr>
        <w:t>5</w:t>
      </w:r>
      <w:r>
        <w:rPr>
          <w:b w:val="0"/>
          <w:sz w:val="21"/>
          <w:szCs w:val="21"/>
        </w:rPr>
        <w:t>.49%～10</w:t>
      </w:r>
      <w:r>
        <w:rPr>
          <w:rFonts w:hint="eastAsia"/>
          <w:b w:val="0"/>
          <w:sz w:val="21"/>
          <w:szCs w:val="21"/>
        </w:rPr>
        <w:t>2</w:t>
      </w:r>
      <w:r>
        <w:rPr>
          <w:b w:val="0"/>
          <w:sz w:val="21"/>
          <w:szCs w:val="21"/>
        </w:rPr>
        <w:t>.99%，得到的结论证明该方法能够满足</w:t>
      </w:r>
      <w:r>
        <w:rPr>
          <w:rFonts w:hint="eastAsia"/>
          <w:b w:val="0"/>
          <w:sz w:val="21"/>
          <w:szCs w:val="21"/>
        </w:rPr>
        <w:t>金属基封严复合粉末</w:t>
      </w:r>
      <w:r>
        <w:rPr>
          <w:b w:val="0"/>
          <w:sz w:val="21"/>
          <w:szCs w:val="21"/>
        </w:rPr>
        <w:t>中</w:t>
      </w:r>
      <w:r>
        <w:rPr>
          <w:rFonts w:hint="eastAsia"/>
          <w:b w:val="0"/>
          <w:sz w:val="21"/>
          <w:szCs w:val="21"/>
        </w:rPr>
        <w:t>聚苯酯含量的</w:t>
      </w:r>
      <w:r>
        <w:rPr>
          <w:b w:val="0"/>
          <w:sz w:val="21"/>
          <w:szCs w:val="21"/>
        </w:rPr>
        <w:t>测定要求。</w:t>
      </w:r>
    </w:p>
    <w:p>
      <w:pPr>
        <w:spacing w:before="156" w:beforeLines="50" w:line="360" w:lineRule="auto"/>
        <w:outlineLvl w:val="1"/>
        <w:rPr>
          <w:rFonts w:eastAsia="黑体"/>
          <w:b w:val="0"/>
          <w:bCs/>
          <w:sz w:val="24"/>
        </w:rPr>
      </w:pPr>
      <w:r>
        <w:rPr>
          <w:rFonts w:eastAsia="黑体"/>
          <w:b w:val="0"/>
          <w:bCs/>
          <w:sz w:val="24"/>
        </w:rPr>
        <w:t>3.</w:t>
      </w:r>
      <w:r>
        <w:rPr>
          <w:rFonts w:hint="eastAsia" w:eastAsia="黑体"/>
          <w:b w:val="0"/>
          <w:bCs/>
          <w:sz w:val="24"/>
        </w:rPr>
        <w:t>8</w:t>
      </w:r>
      <w:r>
        <w:rPr>
          <w:rFonts w:eastAsia="黑体"/>
          <w:b w:val="0"/>
          <w:bCs/>
          <w:sz w:val="24"/>
        </w:rPr>
        <w:t xml:space="preserve">  方法精密度</w:t>
      </w:r>
    </w:p>
    <w:p>
      <w:pPr>
        <w:spacing w:before="156" w:beforeLines="50" w:line="360" w:lineRule="auto"/>
        <w:outlineLvl w:val="2"/>
        <w:rPr>
          <w:b w:val="0"/>
          <w:sz w:val="21"/>
          <w:szCs w:val="21"/>
        </w:rPr>
      </w:pPr>
      <w:r>
        <w:rPr>
          <w:rFonts w:eastAsia="黑体"/>
          <w:b w:val="0"/>
          <w:bCs/>
          <w:sz w:val="24"/>
        </w:rPr>
        <w:t>3.</w:t>
      </w:r>
      <w:r>
        <w:rPr>
          <w:rFonts w:hint="eastAsia" w:eastAsia="黑体"/>
          <w:b w:val="0"/>
          <w:bCs/>
          <w:sz w:val="24"/>
        </w:rPr>
        <w:t>8</w:t>
      </w:r>
      <w:r>
        <w:rPr>
          <w:rFonts w:eastAsia="黑体"/>
          <w:b w:val="0"/>
          <w:bCs/>
          <w:sz w:val="24"/>
        </w:rPr>
        <w:t>.1 起草单位的精密度实验</w:t>
      </w:r>
    </w:p>
    <w:p>
      <w:pPr>
        <w:tabs>
          <w:tab w:val="left" w:pos="840"/>
        </w:tabs>
        <w:snapToGrid w:val="0"/>
        <w:spacing w:before="156" w:beforeLines="50" w:line="360" w:lineRule="auto"/>
        <w:ind w:firstLine="420" w:firstLineChars="200"/>
        <w:rPr>
          <w:b w:val="0"/>
          <w:sz w:val="21"/>
          <w:szCs w:val="21"/>
        </w:rPr>
      </w:pPr>
      <w:r>
        <w:rPr>
          <w:b w:val="0"/>
          <w:sz w:val="21"/>
          <w:szCs w:val="21"/>
        </w:rPr>
        <w:t>按照实验方法，对收集到的</w:t>
      </w:r>
      <w:r>
        <w:rPr>
          <w:rFonts w:hint="eastAsia"/>
          <w:b w:val="0"/>
          <w:sz w:val="21"/>
          <w:szCs w:val="21"/>
        </w:rPr>
        <w:t>四</w:t>
      </w:r>
      <w:r>
        <w:rPr>
          <w:b w:val="0"/>
          <w:sz w:val="21"/>
          <w:szCs w:val="21"/>
        </w:rPr>
        <w:t>个总</w:t>
      </w:r>
      <w:r>
        <w:rPr>
          <w:rFonts w:hint="eastAsia"/>
          <w:b w:val="0"/>
          <w:sz w:val="21"/>
          <w:szCs w:val="21"/>
        </w:rPr>
        <w:t>聚苯酯</w:t>
      </w:r>
      <w:r>
        <w:rPr>
          <w:b w:val="0"/>
          <w:sz w:val="21"/>
          <w:szCs w:val="21"/>
        </w:rPr>
        <w:t>含量不同的</w:t>
      </w:r>
      <w:r>
        <w:rPr>
          <w:rFonts w:hint="eastAsia"/>
          <w:b w:val="0"/>
          <w:sz w:val="21"/>
          <w:szCs w:val="21"/>
        </w:rPr>
        <w:t>金属基复合</w:t>
      </w:r>
      <w:r>
        <w:rPr>
          <w:b w:val="0"/>
          <w:sz w:val="21"/>
          <w:szCs w:val="21"/>
        </w:rPr>
        <w:t>粉</w:t>
      </w:r>
      <w:r>
        <w:rPr>
          <w:rFonts w:hint="eastAsia"/>
          <w:b w:val="0"/>
          <w:sz w:val="21"/>
          <w:szCs w:val="21"/>
        </w:rPr>
        <w:t>末</w:t>
      </w:r>
      <w:r>
        <w:rPr>
          <w:b w:val="0"/>
          <w:sz w:val="21"/>
          <w:szCs w:val="21"/>
        </w:rPr>
        <w:t>样品进行9次测定，结果见表</w:t>
      </w:r>
      <w:r>
        <w:rPr>
          <w:rFonts w:hint="eastAsia"/>
          <w:b w:val="0"/>
          <w:sz w:val="21"/>
          <w:szCs w:val="21"/>
        </w:rPr>
        <w:t>8</w:t>
      </w:r>
      <w:r>
        <w:rPr>
          <w:b w:val="0"/>
          <w:sz w:val="21"/>
          <w:szCs w:val="21"/>
        </w:rPr>
        <w:t>。</w:t>
      </w:r>
    </w:p>
    <w:p>
      <w:pPr>
        <w:tabs>
          <w:tab w:val="left" w:pos="840"/>
        </w:tabs>
        <w:snapToGrid w:val="0"/>
        <w:spacing w:line="360" w:lineRule="auto"/>
        <w:jc w:val="center"/>
        <w:rPr>
          <w:rFonts w:eastAsia="黑体"/>
          <w:b w:val="0"/>
          <w:sz w:val="21"/>
          <w:szCs w:val="21"/>
        </w:rPr>
      </w:pPr>
      <w:r>
        <w:rPr>
          <w:rFonts w:eastAsia="黑体"/>
          <w:b w:val="0"/>
          <w:sz w:val="21"/>
          <w:szCs w:val="21"/>
        </w:rPr>
        <w:t>表</w:t>
      </w:r>
      <w:r>
        <w:rPr>
          <w:rFonts w:hint="eastAsia" w:eastAsia="黑体"/>
          <w:b w:val="0"/>
          <w:sz w:val="21"/>
          <w:szCs w:val="21"/>
        </w:rPr>
        <w:t xml:space="preserve">8 </w:t>
      </w:r>
      <w:r>
        <w:rPr>
          <w:rFonts w:eastAsia="黑体"/>
          <w:b w:val="0"/>
          <w:sz w:val="21"/>
          <w:szCs w:val="21"/>
        </w:rPr>
        <w:t xml:space="preserve"> 样品测定结果及精密度（n=9）</w:t>
      </w:r>
    </w:p>
    <w:tbl>
      <w:tblPr>
        <w:tblStyle w:val="12"/>
        <w:tblW w:w="78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34"/>
        <w:gridCol w:w="2472"/>
        <w:gridCol w:w="1112"/>
        <w:gridCol w:w="1317"/>
        <w:gridCol w:w="13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4" w:type="dxa"/>
            <w:vAlign w:val="center"/>
          </w:tcPr>
          <w:p>
            <w:pPr>
              <w:tabs>
                <w:tab w:val="left" w:pos="840"/>
              </w:tabs>
              <w:snapToGrid w:val="0"/>
              <w:spacing w:line="360" w:lineRule="auto"/>
              <w:jc w:val="center"/>
              <w:rPr>
                <w:rFonts w:eastAsia="黑体"/>
                <w:b w:val="0"/>
                <w:sz w:val="18"/>
                <w:szCs w:val="18"/>
              </w:rPr>
            </w:pPr>
            <w:r>
              <w:rPr>
                <w:rFonts w:eastAsia="黑体"/>
                <w:b w:val="0"/>
                <w:sz w:val="18"/>
                <w:szCs w:val="18"/>
              </w:rPr>
              <w:t>样品编号</w:t>
            </w:r>
          </w:p>
        </w:tc>
        <w:tc>
          <w:tcPr>
            <w:tcW w:w="2472" w:type="dxa"/>
            <w:vAlign w:val="center"/>
          </w:tcPr>
          <w:p>
            <w:pPr>
              <w:tabs>
                <w:tab w:val="left" w:pos="840"/>
              </w:tabs>
              <w:snapToGrid w:val="0"/>
              <w:spacing w:line="360" w:lineRule="auto"/>
              <w:jc w:val="center"/>
              <w:rPr>
                <w:rFonts w:eastAsia="黑体"/>
                <w:b w:val="0"/>
                <w:sz w:val="18"/>
                <w:szCs w:val="18"/>
              </w:rPr>
            </w:pPr>
            <w:r>
              <w:rPr>
                <w:rFonts w:eastAsia="黑体"/>
                <w:b w:val="0"/>
                <w:i/>
                <w:sz w:val="18"/>
                <w:szCs w:val="18"/>
              </w:rPr>
              <w:t>w</w:t>
            </w:r>
            <w:r>
              <w:rPr>
                <w:rFonts w:hint="eastAsia" w:eastAsia="黑体"/>
                <w:b w:val="0"/>
                <w:i/>
                <w:sz w:val="18"/>
                <w:szCs w:val="18"/>
              </w:rPr>
              <w:t>t</w:t>
            </w:r>
            <w:r>
              <w:rPr>
                <w:rFonts w:eastAsia="黑体"/>
                <w:b w:val="0"/>
                <w:sz w:val="18"/>
                <w:szCs w:val="18"/>
              </w:rPr>
              <w:t>/%（两位小数）</w:t>
            </w:r>
          </w:p>
        </w:tc>
        <w:tc>
          <w:tcPr>
            <w:tcW w:w="1112" w:type="dxa"/>
            <w:vAlign w:val="center"/>
          </w:tcPr>
          <w:p>
            <w:pPr>
              <w:tabs>
                <w:tab w:val="left" w:pos="840"/>
              </w:tabs>
              <w:snapToGrid w:val="0"/>
              <w:spacing w:line="360" w:lineRule="auto"/>
              <w:jc w:val="center"/>
              <w:rPr>
                <w:rFonts w:eastAsia="黑体"/>
                <w:b w:val="0"/>
                <w:sz w:val="18"/>
                <w:szCs w:val="18"/>
              </w:rPr>
            </w:pPr>
            <w:r>
              <w:rPr>
                <w:rFonts w:eastAsia="黑体"/>
                <w:b w:val="0"/>
                <w:sz w:val="18"/>
                <w:szCs w:val="18"/>
              </w:rPr>
              <w:t>平均值</w:t>
            </w:r>
            <w:r>
              <w:rPr>
                <w:rFonts w:eastAsia="黑体"/>
                <w:b w:val="0"/>
                <w:i/>
                <w:sz w:val="18"/>
                <w:szCs w:val="18"/>
              </w:rPr>
              <w:t>w</w:t>
            </w:r>
            <w:r>
              <w:rPr>
                <w:rFonts w:eastAsia="黑体"/>
                <w:b w:val="0"/>
                <w:sz w:val="18"/>
                <w:szCs w:val="18"/>
              </w:rPr>
              <w:t>/%</w:t>
            </w:r>
          </w:p>
        </w:tc>
        <w:tc>
          <w:tcPr>
            <w:tcW w:w="1317" w:type="dxa"/>
            <w:vAlign w:val="center"/>
          </w:tcPr>
          <w:p>
            <w:pPr>
              <w:tabs>
                <w:tab w:val="left" w:pos="840"/>
              </w:tabs>
              <w:snapToGrid w:val="0"/>
              <w:spacing w:line="360" w:lineRule="auto"/>
              <w:ind w:left="-140" w:leftChars="-50" w:right="-140" w:rightChars="-50"/>
              <w:jc w:val="center"/>
              <w:rPr>
                <w:rFonts w:eastAsia="黑体"/>
                <w:b w:val="0"/>
                <w:sz w:val="18"/>
                <w:szCs w:val="18"/>
              </w:rPr>
            </w:pPr>
            <w:r>
              <w:rPr>
                <w:rFonts w:eastAsia="黑体"/>
                <w:b w:val="0"/>
                <w:sz w:val="18"/>
                <w:szCs w:val="18"/>
              </w:rPr>
              <w:t>标准偏差</w:t>
            </w:r>
          </w:p>
        </w:tc>
        <w:tc>
          <w:tcPr>
            <w:tcW w:w="1317" w:type="dxa"/>
            <w:vAlign w:val="center"/>
          </w:tcPr>
          <w:p>
            <w:pPr>
              <w:tabs>
                <w:tab w:val="left" w:pos="840"/>
              </w:tabs>
              <w:snapToGrid w:val="0"/>
              <w:spacing w:line="360" w:lineRule="auto"/>
              <w:ind w:left="-140" w:leftChars="-50" w:right="-140" w:rightChars="-50"/>
              <w:jc w:val="center"/>
              <w:rPr>
                <w:rFonts w:eastAsia="黑体"/>
                <w:b w:val="0"/>
                <w:sz w:val="18"/>
                <w:szCs w:val="18"/>
              </w:rPr>
            </w:pPr>
            <w:r>
              <w:rPr>
                <w:rFonts w:eastAsia="黑体"/>
                <w:b w:val="0"/>
                <w:sz w:val="18"/>
                <w:szCs w:val="18"/>
              </w:rPr>
              <w:t>RSD%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4" w:type="dxa"/>
            <w:vAlign w:val="center"/>
          </w:tcPr>
          <w:p>
            <w:pPr>
              <w:widowControl/>
              <w:spacing w:line="360" w:lineRule="auto"/>
              <w:jc w:val="center"/>
              <w:rPr>
                <w:b w:val="0"/>
                <w:sz w:val="18"/>
                <w:szCs w:val="18"/>
              </w:rPr>
            </w:pPr>
            <w:r>
              <w:rPr>
                <w:rFonts w:hint="eastAsia"/>
                <w:b w:val="0"/>
                <w:sz w:val="18"/>
                <w:szCs w:val="18"/>
              </w:rPr>
              <w:t>P001</w:t>
            </w:r>
          </w:p>
        </w:tc>
        <w:tc>
          <w:tcPr>
            <w:tcW w:w="2472" w:type="dxa"/>
            <w:vAlign w:val="center"/>
          </w:tcPr>
          <w:p>
            <w:pPr>
              <w:tabs>
                <w:tab w:val="left" w:pos="105"/>
              </w:tabs>
              <w:snapToGrid w:val="0"/>
              <w:spacing w:line="360" w:lineRule="auto"/>
              <w:ind w:firstLine="90" w:firstLineChars="50"/>
              <w:jc w:val="left"/>
              <w:rPr>
                <w:b w:val="0"/>
                <w:sz w:val="18"/>
                <w:szCs w:val="18"/>
              </w:rPr>
            </w:pPr>
            <w:r>
              <w:rPr>
                <w:b w:val="0"/>
                <w:sz w:val="18"/>
                <w:szCs w:val="18"/>
              </w:rPr>
              <w:t xml:space="preserve">4.52 </w:t>
            </w:r>
            <w:r>
              <w:rPr>
                <w:rFonts w:hint="eastAsia"/>
                <w:b w:val="0"/>
                <w:sz w:val="18"/>
                <w:szCs w:val="18"/>
              </w:rPr>
              <w:t xml:space="preserve">     </w:t>
            </w:r>
            <w:r>
              <w:rPr>
                <w:b w:val="0"/>
                <w:sz w:val="18"/>
                <w:szCs w:val="18"/>
              </w:rPr>
              <w:t xml:space="preserve">4.59 </w:t>
            </w:r>
            <w:r>
              <w:rPr>
                <w:rFonts w:hint="eastAsia"/>
                <w:b w:val="0"/>
                <w:sz w:val="18"/>
                <w:szCs w:val="18"/>
              </w:rPr>
              <w:t xml:space="preserve">     </w:t>
            </w:r>
            <w:r>
              <w:rPr>
                <w:b w:val="0"/>
                <w:sz w:val="18"/>
                <w:szCs w:val="18"/>
              </w:rPr>
              <w:t>4.40</w:t>
            </w:r>
          </w:p>
          <w:p>
            <w:pPr>
              <w:tabs>
                <w:tab w:val="left" w:pos="105"/>
              </w:tabs>
              <w:snapToGrid w:val="0"/>
              <w:spacing w:line="360" w:lineRule="auto"/>
              <w:ind w:firstLine="90" w:firstLineChars="50"/>
              <w:jc w:val="left"/>
              <w:rPr>
                <w:b w:val="0"/>
                <w:sz w:val="18"/>
                <w:szCs w:val="18"/>
              </w:rPr>
            </w:pPr>
            <w:r>
              <w:rPr>
                <w:b w:val="0"/>
                <w:sz w:val="18"/>
                <w:szCs w:val="18"/>
              </w:rPr>
              <w:t xml:space="preserve">4.47 </w:t>
            </w:r>
            <w:r>
              <w:rPr>
                <w:rFonts w:hint="eastAsia"/>
                <w:b w:val="0"/>
                <w:sz w:val="18"/>
                <w:szCs w:val="18"/>
              </w:rPr>
              <w:t xml:space="preserve">     </w:t>
            </w:r>
            <w:r>
              <w:rPr>
                <w:b w:val="0"/>
                <w:sz w:val="18"/>
                <w:szCs w:val="18"/>
              </w:rPr>
              <w:t xml:space="preserve">4.50 </w:t>
            </w:r>
            <w:r>
              <w:rPr>
                <w:rFonts w:hint="eastAsia"/>
                <w:b w:val="0"/>
                <w:sz w:val="18"/>
                <w:szCs w:val="18"/>
              </w:rPr>
              <w:t xml:space="preserve">    </w:t>
            </w:r>
            <w:r>
              <w:rPr>
                <w:b w:val="0"/>
                <w:sz w:val="18"/>
                <w:szCs w:val="18"/>
              </w:rPr>
              <w:t>4.34</w:t>
            </w:r>
          </w:p>
          <w:p>
            <w:pPr>
              <w:tabs>
                <w:tab w:val="left" w:pos="105"/>
              </w:tabs>
              <w:snapToGrid w:val="0"/>
              <w:spacing w:line="360" w:lineRule="auto"/>
              <w:ind w:firstLine="90" w:firstLineChars="50"/>
              <w:jc w:val="left"/>
              <w:rPr>
                <w:b w:val="0"/>
                <w:sz w:val="18"/>
                <w:szCs w:val="18"/>
              </w:rPr>
            </w:pPr>
            <w:r>
              <w:rPr>
                <w:b w:val="0"/>
                <w:sz w:val="18"/>
                <w:szCs w:val="18"/>
              </w:rPr>
              <w:t xml:space="preserve">4.34 </w:t>
            </w:r>
            <w:r>
              <w:rPr>
                <w:rFonts w:hint="eastAsia"/>
                <w:b w:val="0"/>
                <w:sz w:val="18"/>
                <w:szCs w:val="18"/>
              </w:rPr>
              <w:t xml:space="preserve">     </w:t>
            </w:r>
            <w:r>
              <w:rPr>
                <w:b w:val="0"/>
                <w:sz w:val="18"/>
                <w:szCs w:val="18"/>
              </w:rPr>
              <w:t xml:space="preserve">4.13 </w:t>
            </w:r>
            <w:r>
              <w:rPr>
                <w:rFonts w:hint="eastAsia"/>
                <w:b w:val="0"/>
                <w:sz w:val="18"/>
                <w:szCs w:val="18"/>
              </w:rPr>
              <w:t xml:space="preserve">    </w:t>
            </w:r>
            <w:r>
              <w:rPr>
                <w:b w:val="0"/>
                <w:sz w:val="18"/>
                <w:szCs w:val="18"/>
              </w:rPr>
              <w:t>4.15</w:t>
            </w:r>
          </w:p>
        </w:tc>
        <w:tc>
          <w:tcPr>
            <w:tcW w:w="1112" w:type="dxa"/>
            <w:vAlign w:val="center"/>
          </w:tcPr>
          <w:p>
            <w:pPr>
              <w:spacing w:line="360" w:lineRule="auto"/>
              <w:jc w:val="center"/>
              <w:rPr>
                <w:b w:val="0"/>
                <w:sz w:val="18"/>
                <w:szCs w:val="18"/>
              </w:rPr>
            </w:pPr>
            <w:r>
              <w:rPr>
                <w:rFonts w:hint="eastAsia"/>
                <w:b w:val="0"/>
                <w:sz w:val="18"/>
                <w:szCs w:val="18"/>
              </w:rPr>
              <w:t>4.38</w:t>
            </w:r>
          </w:p>
        </w:tc>
        <w:tc>
          <w:tcPr>
            <w:tcW w:w="1317" w:type="dxa"/>
            <w:vAlign w:val="center"/>
          </w:tcPr>
          <w:p>
            <w:pPr>
              <w:jc w:val="center"/>
              <w:rPr>
                <w:b w:val="0"/>
                <w:kern w:val="0"/>
                <w:sz w:val="18"/>
                <w:szCs w:val="18"/>
              </w:rPr>
            </w:pPr>
            <w:r>
              <w:rPr>
                <w:rFonts w:hint="eastAsia"/>
                <w:b w:val="0"/>
                <w:kern w:val="0"/>
                <w:sz w:val="18"/>
                <w:szCs w:val="18"/>
              </w:rPr>
              <w:t>0.160</w:t>
            </w:r>
          </w:p>
        </w:tc>
        <w:tc>
          <w:tcPr>
            <w:tcW w:w="1317" w:type="dxa"/>
            <w:vAlign w:val="center"/>
          </w:tcPr>
          <w:p>
            <w:pPr>
              <w:spacing w:line="360" w:lineRule="auto"/>
              <w:jc w:val="center"/>
              <w:rPr>
                <w:b w:val="0"/>
                <w:sz w:val="18"/>
                <w:szCs w:val="18"/>
              </w:rPr>
            </w:pPr>
            <w:r>
              <w:rPr>
                <w:rFonts w:hint="eastAsia"/>
                <w:b w:val="0"/>
                <w:sz w:val="18"/>
                <w:szCs w:val="18"/>
              </w:rPr>
              <w:t>3.65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4" w:type="dxa"/>
            <w:vAlign w:val="center"/>
          </w:tcPr>
          <w:p>
            <w:pPr>
              <w:widowControl/>
              <w:spacing w:line="360" w:lineRule="auto"/>
              <w:jc w:val="center"/>
              <w:rPr>
                <w:b w:val="0"/>
                <w:sz w:val="18"/>
                <w:szCs w:val="18"/>
              </w:rPr>
            </w:pPr>
            <w:r>
              <w:rPr>
                <w:rFonts w:hint="eastAsia"/>
                <w:b w:val="0"/>
                <w:sz w:val="18"/>
                <w:szCs w:val="18"/>
              </w:rPr>
              <w:t>P002</w:t>
            </w:r>
          </w:p>
        </w:tc>
        <w:tc>
          <w:tcPr>
            <w:tcW w:w="2472" w:type="dxa"/>
            <w:vAlign w:val="center"/>
          </w:tcPr>
          <w:p>
            <w:pPr>
              <w:tabs>
                <w:tab w:val="left" w:pos="105"/>
              </w:tabs>
              <w:snapToGrid w:val="0"/>
              <w:spacing w:line="360" w:lineRule="auto"/>
              <w:ind w:firstLine="90" w:firstLineChars="50"/>
              <w:jc w:val="left"/>
              <w:rPr>
                <w:b w:val="0"/>
                <w:sz w:val="18"/>
                <w:szCs w:val="18"/>
              </w:rPr>
            </w:pPr>
            <w:r>
              <w:rPr>
                <w:b w:val="0"/>
                <w:sz w:val="18"/>
                <w:szCs w:val="18"/>
              </w:rPr>
              <w:t xml:space="preserve">12.60 </w:t>
            </w:r>
            <w:r>
              <w:rPr>
                <w:rFonts w:hint="eastAsia"/>
                <w:b w:val="0"/>
                <w:sz w:val="18"/>
                <w:szCs w:val="18"/>
              </w:rPr>
              <w:t xml:space="preserve">  </w:t>
            </w:r>
            <w:r>
              <w:rPr>
                <w:b w:val="0"/>
                <w:sz w:val="18"/>
                <w:szCs w:val="18"/>
              </w:rPr>
              <w:t xml:space="preserve">12.54 </w:t>
            </w:r>
            <w:r>
              <w:rPr>
                <w:rFonts w:hint="eastAsia"/>
                <w:b w:val="0"/>
                <w:sz w:val="18"/>
                <w:szCs w:val="18"/>
              </w:rPr>
              <w:t xml:space="preserve">    </w:t>
            </w:r>
            <w:r>
              <w:rPr>
                <w:b w:val="0"/>
                <w:sz w:val="18"/>
                <w:szCs w:val="18"/>
              </w:rPr>
              <w:t>12.44</w:t>
            </w:r>
          </w:p>
          <w:p>
            <w:pPr>
              <w:tabs>
                <w:tab w:val="left" w:pos="105"/>
              </w:tabs>
              <w:snapToGrid w:val="0"/>
              <w:spacing w:line="360" w:lineRule="auto"/>
              <w:ind w:firstLine="90" w:firstLineChars="50"/>
              <w:jc w:val="left"/>
              <w:rPr>
                <w:b w:val="0"/>
                <w:sz w:val="18"/>
                <w:szCs w:val="18"/>
              </w:rPr>
            </w:pPr>
            <w:r>
              <w:rPr>
                <w:b w:val="0"/>
                <w:sz w:val="18"/>
                <w:szCs w:val="18"/>
              </w:rPr>
              <w:t xml:space="preserve">12.38 </w:t>
            </w:r>
            <w:r>
              <w:rPr>
                <w:rFonts w:hint="eastAsia"/>
                <w:b w:val="0"/>
                <w:sz w:val="18"/>
                <w:szCs w:val="18"/>
              </w:rPr>
              <w:t xml:space="preserve">  </w:t>
            </w:r>
            <w:r>
              <w:rPr>
                <w:b w:val="0"/>
                <w:sz w:val="18"/>
                <w:szCs w:val="18"/>
              </w:rPr>
              <w:t xml:space="preserve">12.43 </w:t>
            </w:r>
            <w:r>
              <w:rPr>
                <w:rFonts w:hint="eastAsia"/>
                <w:b w:val="0"/>
                <w:sz w:val="18"/>
                <w:szCs w:val="18"/>
              </w:rPr>
              <w:t xml:space="preserve">    </w:t>
            </w:r>
            <w:r>
              <w:rPr>
                <w:b w:val="0"/>
                <w:sz w:val="18"/>
                <w:szCs w:val="18"/>
              </w:rPr>
              <w:t>12.89</w:t>
            </w:r>
          </w:p>
          <w:p>
            <w:pPr>
              <w:tabs>
                <w:tab w:val="left" w:pos="105"/>
              </w:tabs>
              <w:snapToGrid w:val="0"/>
              <w:spacing w:line="360" w:lineRule="auto"/>
              <w:ind w:firstLine="90" w:firstLineChars="50"/>
              <w:jc w:val="left"/>
              <w:rPr>
                <w:b w:val="0"/>
                <w:sz w:val="18"/>
                <w:szCs w:val="18"/>
              </w:rPr>
            </w:pPr>
            <w:r>
              <w:rPr>
                <w:b w:val="0"/>
                <w:sz w:val="18"/>
                <w:szCs w:val="18"/>
              </w:rPr>
              <w:t xml:space="preserve">12.74 </w:t>
            </w:r>
            <w:r>
              <w:rPr>
                <w:rFonts w:hint="eastAsia"/>
                <w:b w:val="0"/>
                <w:sz w:val="18"/>
                <w:szCs w:val="18"/>
              </w:rPr>
              <w:t xml:space="preserve">   </w:t>
            </w:r>
            <w:r>
              <w:rPr>
                <w:b w:val="0"/>
                <w:sz w:val="18"/>
                <w:szCs w:val="18"/>
              </w:rPr>
              <w:t xml:space="preserve">12.82 </w:t>
            </w:r>
            <w:r>
              <w:rPr>
                <w:rFonts w:hint="eastAsia"/>
                <w:b w:val="0"/>
                <w:sz w:val="18"/>
                <w:szCs w:val="18"/>
              </w:rPr>
              <w:t xml:space="preserve">   </w:t>
            </w:r>
            <w:r>
              <w:rPr>
                <w:b w:val="0"/>
                <w:sz w:val="18"/>
                <w:szCs w:val="18"/>
              </w:rPr>
              <w:t>12.79</w:t>
            </w:r>
          </w:p>
        </w:tc>
        <w:tc>
          <w:tcPr>
            <w:tcW w:w="1112" w:type="dxa"/>
            <w:vAlign w:val="center"/>
          </w:tcPr>
          <w:p>
            <w:pPr>
              <w:spacing w:line="360" w:lineRule="auto"/>
              <w:jc w:val="center"/>
              <w:rPr>
                <w:b w:val="0"/>
                <w:sz w:val="18"/>
                <w:szCs w:val="18"/>
              </w:rPr>
            </w:pPr>
            <w:r>
              <w:rPr>
                <w:rFonts w:hint="eastAsia"/>
                <w:b w:val="0"/>
                <w:sz w:val="18"/>
                <w:szCs w:val="18"/>
              </w:rPr>
              <w:t>12.63</w:t>
            </w:r>
          </w:p>
        </w:tc>
        <w:tc>
          <w:tcPr>
            <w:tcW w:w="1317" w:type="dxa"/>
            <w:vAlign w:val="center"/>
          </w:tcPr>
          <w:p>
            <w:pPr>
              <w:jc w:val="center"/>
              <w:rPr>
                <w:b w:val="0"/>
                <w:kern w:val="0"/>
                <w:sz w:val="18"/>
                <w:szCs w:val="18"/>
              </w:rPr>
            </w:pPr>
            <w:r>
              <w:rPr>
                <w:rFonts w:hint="eastAsia"/>
                <w:b w:val="0"/>
                <w:kern w:val="0"/>
                <w:sz w:val="18"/>
                <w:szCs w:val="18"/>
              </w:rPr>
              <w:t>0.190</w:t>
            </w:r>
          </w:p>
        </w:tc>
        <w:tc>
          <w:tcPr>
            <w:tcW w:w="1317" w:type="dxa"/>
            <w:vAlign w:val="center"/>
          </w:tcPr>
          <w:p>
            <w:pPr>
              <w:spacing w:line="360" w:lineRule="auto"/>
              <w:jc w:val="center"/>
              <w:rPr>
                <w:b w:val="0"/>
                <w:sz w:val="18"/>
                <w:szCs w:val="18"/>
              </w:rPr>
            </w:pPr>
            <w:r>
              <w:rPr>
                <w:rFonts w:hint="eastAsia"/>
                <w:b w:val="0"/>
                <w:sz w:val="18"/>
                <w:szCs w:val="18"/>
              </w:rPr>
              <w:t>1.51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4" w:type="dxa"/>
            <w:vAlign w:val="center"/>
          </w:tcPr>
          <w:p>
            <w:pPr>
              <w:widowControl/>
              <w:spacing w:line="360" w:lineRule="auto"/>
              <w:jc w:val="center"/>
              <w:rPr>
                <w:b w:val="0"/>
                <w:sz w:val="18"/>
                <w:szCs w:val="18"/>
              </w:rPr>
            </w:pPr>
            <w:r>
              <w:rPr>
                <w:rFonts w:hint="eastAsia"/>
                <w:b w:val="0"/>
                <w:sz w:val="18"/>
                <w:szCs w:val="18"/>
              </w:rPr>
              <w:t>P003</w:t>
            </w:r>
          </w:p>
        </w:tc>
        <w:tc>
          <w:tcPr>
            <w:tcW w:w="2472" w:type="dxa"/>
            <w:vAlign w:val="center"/>
          </w:tcPr>
          <w:p>
            <w:pPr>
              <w:tabs>
                <w:tab w:val="left" w:pos="105"/>
              </w:tabs>
              <w:snapToGrid w:val="0"/>
              <w:spacing w:line="360" w:lineRule="auto"/>
              <w:ind w:firstLine="90" w:firstLineChars="50"/>
              <w:jc w:val="left"/>
              <w:rPr>
                <w:b w:val="0"/>
                <w:sz w:val="18"/>
                <w:szCs w:val="18"/>
              </w:rPr>
            </w:pPr>
            <w:r>
              <w:rPr>
                <w:b w:val="0"/>
                <w:sz w:val="18"/>
                <w:szCs w:val="18"/>
              </w:rPr>
              <w:t>24.60</w:t>
            </w:r>
            <w:r>
              <w:rPr>
                <w:rFonts w:hint="eastAsia"/>
                <w:b w:val="0"/>
                <w:sz w:val="18"/>
                <w:szCs w:val="18"/>
              </w:rPr>
              <w:t xml:space="preserve">    </w:t>
            </w:r>
            <w:r>
              <w:rPr>
                <w:b w:val="0"/>
                <w:sz w:val="18"/>
                <w:szCs w:val="18"/>
              </w:rPr>
              <w:t>24.52</w:t>
            </w:r>
            <w:r>
              <w:rPr>
                <w:rFonts w:hint="eastAsia"/>
                <w:b w:val="0"/>
                <w:sz w:val="18"/>
                <w:szCs w:val="18"/>
              </w:rPr>
              <w:t xml:space="preserve">    </w:t>
            </w:r>
            <w:r>
              <w:rPr>
                <w:b w:val="0"/>
                <w:sz w:val="18"/>
                <w:szCs w:val="18"/>
              </w:rPr>
              <w:t>24.56</w:t>
            </w:r>
          </w:p>
          <w:p>
            <w:pPr>
              <w:tabs>
                <w:tab w:val="left" w:pos="105"/>
              </w:tabs>
              <w:snapToGrid w:val="0"/>
              <w:spacing w:line="360" w:lineRule="auto"/>
              <w:ind w:firstLine="90" w:firstLineChars="50"/>
              <w:jc w:val="left"/>
              <w:rPr>
                <w:b w:val="0"/>
                <w:sz w:val="18"/>
                <w:szCs w:val="18"/>
              </w:rPr>
            </w:pPr>
            <w:r>
              <w:rPr>
                <w:b w:val="0"/>
                <w:sz w:val="18"/>
                <w:szCs w:val="18"/>
              </w:rPr>
              <w:t>24.54</w:t>
            </w:r>
            <w:r>
              <w:rPr>
                <w:rFonts w:hint="eastAsia"/>
                <w:b w:val="0"/>
                <w:sz w:val="18"/>
                <w:szCs w:val="18"/>
              </w:rPr>
              <w:t xml:space="preserve">    </w:t>
            </w:r>
            <w:r>
              <w:rPr>
                <w:b w:val="0"/>
                <w:sz w:val="18"/>
                <w:szCs w:val="18"/>
              </w:rPr>
              <w:t>24.52</w:t>
            </w:r>
            <w:r>
              <w:rPr>
                <w:rFonts w:hint="eastAsia"/>
                <w:b w:val="0"/>
                <w:sz w:val="18"/>
                <w:szCs w:val="18"/>
              </w:rPr>
              <w:t xml:space="preserve">    </w:t>
            </w:r>
            <w:r>
              <w:rPr>
                <w:b w:val="0"/>
                <w:sz w:val="18"/>
                <w:szCs w:val="18"/>
              </w:rPr>
              <w:t>24.62</w:t>
            </w:r>
          </w:p>
          <w:p>
            <w:pPr>
              <w:tabs>
                <w:tab w:val="left" w:pos="105"/>
              </w:tabs>
              <w:snapToGrid w:val="0"/>
              <w:spacing w:line="360" w:lineRule="auto"/>
              <w:ind w:firstLine="90" w:firstLineChars="50"/>
              <w:jc w:val="left"/>
              <w:rPr>
                <w:b w:val="0"/>
                <w:sz w:val="18"/>
                <w:szCs w:val="18"/>
              </w:rPr>
            </w:pPr>
            <w:r>
              <w:rPr>
                <w:b w:val="0"/>
                <w:sz w:val="18"/>
                <w:szCs w:val="18"/>
              </w:rPr>
              <w:t>24.69</w:t>
            </w:r>
            <w:r>
              <w:rPr>
                <w:rFonts w:hint="eastAsia"/>
                <w:b w:val="0"/>
                <w:sz w:val="18"/>
                <w:szCs w:val="18"/>
              </w:rPr>
              <w:t xml:space="preserve">    </w:t>
            </w:r>
            <w:r>
              <w:rPr>
                <w:b w:val="0"/>
                <w:sz w:val="18"/>
                <w:szCs w:val="18"/>
              </w:rPr>
              <w:t>24.63</w:t>
            </w:r>
            <w:r>
              <w:rPr>
                <w:rFonts w:hint="eastAsia"/>
                <w:b w:val="0"/>
                <w:sz w:val="18"/>
                <w:szCs w:val="18"/>
              </w:rPr>
              <w:t xml:space="preserve">    </w:t>
            </w:r>
            <w:r>
              <w:rPr>
                <w:b w:val="0"/>
                <w:sz w:val="18"/>
                <w:szCs w:val="18"/>
              </w:rPr>
              <w:t>24.63</w:t>
            </w:r>
          </w:p>
        </w:tc>
        <w:tc>
          <w:tcPr>
            <w:tcW w:w="1112" w:type="dxa"/>
            <w:vAlign w:val="center"/>
          </w:tcPr>
          <w:p>
            <w:pPr>
              <w:spacing w:line="360" w:lineRule="auto"/>
              <w:jc w:val="center"/>
              <w:rPr>
                <w:b w:val="0"/>
                <w:sz w:val="18"/>
                <w:szCs w:val="18"/>
              </w:rPr>
            </w:pPr>
            <w:r>
              <w:rPr>
                <w:rFonts w:hint="eastAsia"/>
                <w:b w:val="0"/>
                <w:sz w:val="18"/>
                <w:szCs w:val="18"/>
              </w:rPr>
              <w:t>24.59</w:t>
            </w:r>
          </w:p>
        </w:tc>
        <w:tc>
          <w:tcPr>
            <w:tcW w:w="1317" w:type="dxa"/>
            <w:vAlign w:val="center"/>
          </w:tcPr>
          <w:p>
            <w:pPr>
              <w:jc w:val="center"/>
              <w:rPr>
                <w:b w:val="0"/>
                <w:kern w:val="0"/>
                <w:sz w:val="18"/>
                <w:szCs w:val="18"/>
              </w:rPr>
            </w:pPr>
            <w:r>
              <w:rPr>
                <w:rFonts w:hint="eastAsia"/>
                <w:b w:val="0"/>
                <w:kern w:val="0"/>
                <w:sz w:val="18"/>
                <w:szCs w:val="18"/>
              </w:rPr>
              <w:t>0.0585</w:t>
            </w:r>
          </w:p>
        </w:tc>
        <w:tc>
          <w:tcPr>
            <w:tcW w:w="1317" w:type="dxa"/>
            <w:vAlign w:val="center"/>
          </w:tcPr>
          <w:p>
            <w:pPr>
              <w:spacing w:line="360" w:lineRule="auto"/>
              <w:jc w:val="center"/>
              <w:rPr>
                <w:b w:val="0"/>
                <w:sz w:val="18"/>
                <w:szCs w:val="18"/>
              </w:rPr>
            </w:pPr>
            <w:r>
              <w:rPr>
                <w:rFonts w:hint="eastAsia"/>
                <w:b w:val="0"/>
                <w:sz w:val="18"/>
                <w:szCs w:val="18"/>
              </w:rPr>
              <w:t>0.238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34" w:type="dxa"/>
            <w:vAlign w:val="center"/>
          </w:tcPr>
          <w:p>
            <w:pPr>
              <w:widowControl/>
              <w:spacing w:line="360" w:lineRule="auto"/>
              <w:jc w:val="center"/>
              <w:rPr>
                <w:b w:val="0"/>
                <w:sz w:val="18"/>
                <w:szCs w:val="18"/>
              </w:rPr>
            </w:pPr>
            <w:r>
              <w:rPr>
                <w:rFonts w:hint="eastAsia"/>
                <w:b w:val="0"/>
                <w:sz w:val="18"/>
                <w:szCs w:val="18"/>
              </w:rPr>
              <w:t>P004</w:t>
            </w:r>
          </w:p>
        </w:tc>
        <w:tc>
          <w:tcPr>
            <w:tcW w:w="2472" w:type="dxa"/>
            <w:vAlign w:val="center"/>
          </w:tcPr>
          <w:p>
            <w:pPr>
              <w:tabs>
                <w:tab w:val="left" w:pos="105"/>
              </w:tabs>
              <w:snapToGrid w:val="0"/>
              <w:spacing w:line="360" w:lineRule="auto"/>
              <w:ind w:firstLine="90" w:firstLineChars="50"/>
              <w:jc w:val="left"/>
              <w:rPr>
                <w:b w:val="0"/>
                <w:sz w:val="18"/>
                <w:szCs w:val="18"/>
              </w:rPr>
            </w:pPr>
            <w:r>
              <w:rPr>
                <w:b w:val="0"/>
                <w:sz w:val="18"/>
                <w:szCs w:val="18"/>
              </w:rPr>
              <w:t>44.57</w:t>
            </w:r>
            <w:r>
              <w:rPr>
                <w:rFonts w:hint="eastAsia"/>
                <w:b w:val="0"/>
                <w:sz w:val="18"/>
                <w:szCs w:val="18"/>
              </w:rPr>
              <w:t xml:space="preserve">    </w:t>
            </w:r>
            <w:r>
              <w:rPr>
                <w:b w:val="0"/>
                <w:sz w:val="18"/>
                <w:szCs w:val="18"/>
              </w:rPr>
              <w:t>43.93</w:t>
            </w:r>
            <w:r>
              <w:rPr>
                <w:rFonts w:hint="eastAsia"/>
                <w:b w:val="0"/>
                <w:sz w:val="18"/>
                <w:szCs w:val="18"/>
              </w:rPr>
              <w:t xml:space="preserve">     </w:t>
            </w:r>
            <w:r>
              <w:rPr>
                <w:b w:val="0"/>
                <w:sz w:val="18"/>
                <w:szCs w:val="18"/>
              </w:rPr>
              <w:t>43.66</w:t>
            </w:r>
          </w:p>
          <w:p>
            <w:pPr>
              <w:tabs>
                <w:tab w:val="left" w:pos="105"/>
              </w:tabs>
              <w:snapToGrid w:val="0"/>
              <w:spacing w:line="360" w:lineRule="auto"/>
              <w:ind w:firstLine="90" w:firstLineChars="50"/>
              <w:jc w:val="left"/>
              <w:rPr>
                <w:b w:val="0"/>
                <w:sz w:val="18"/>
                <w:szCs w:val="18"/>
              </w:rPr>
            </w:pPr>
            <w:r>
              <w:rPr>
                <w:b w:val="0"/>
                <w:sz w:val="18"/>
                <w:szCs w:val="18"/>
              </w:rPr>
              <w:t>44.15</w:t>
            </w:r>
            <w:r>
              <w:rPr>
                <w:rFonts w:hint="eastAsia"/>
                <w:b w:val="0"/>
                <w:sz w:val="18"/>
                <w:szCs w:val="18"/>
              </w:rPr>
              <w:t xml:space="preserve">    </w:t>
            </w:r>
            <w:r>
              <w:rPr>
                <w:b w:val="0"/>
                <w:sz w:val="18"/>
                <w:szCs w:val="18"/>
              </w:rPr>
              <w:t>43.94</w:t>
            </w:r>
            <w:r>
              <w:rPr>
                <w:rFonts w:hint="eastAsia"/>
                <w:b w:val="0"/>
                <w:sz w:val="18"/>
                <w:szCs w:val="18"/>
              </w:rPr>
              <w:t xml:space="preserve">      </w:t>
            </w:r>
            <w:r>
              <w:rPr>
                <w:b w:val="0"/>
                <w:sz w:val="18"/>
                <w:szCs w:val="18"/>
              </w:rPr>
              <w:t>45.34</w:t>
            </w:r>
          </w:p>
          <w:p>
            <w:pPr>
              <w:tabs>
                <w:tab w:val="left" w:pos="105"/>
              </w:tabs>
              <w:snapToGrid w:val="0"/>
              <w:spacing w:line="360" w:lineRule="auto"/>
              <w:ind w:firstLine="90" w:firstLineChars="50"/>
              <w:jc w:val="left"/>
              <w:rPr>
                <w:b w:val="0"/>
                <w:sz w:val="18"/>
                <w:szCs w:val="18"/>
              </w:rPr>
            </w:pPr>
            <w:r>
              <w:rPr>
                <w:b w:val="0"/>
                <w:sz w:val="18"/>
                <w:szCs w:val="18"/>
              </w:rPr>
              <w:t>45.28</w:t>
            </w:r>
            <w:r>
              <w:rPr>
                <w:rFonts w:hint="eastAsia"/>
                <w:b w:val="0"/>
                <w:sz w:val="18"/>
                <w:szCs w:val="18"/>
              </w:rPr>
              <w:t xml:space="preserve">    </w:t>
            </w:r>
            <w:r>
              <w:rPr>
                <w:b w:val="0"/>
                <w:sz w:val="18"/>
                <w:szCs w:val="18"/>
              </w:rPr>
              <w:t>43.42</w:t>
            </w:r>
            <w:r>
              <w:rPr>
                <w:rFonts w:hint="eastAsia"/>
                <w:b w:val="0"/>
                <w:sz w:val="18"/>
                <w:szCs w:val="18"/>
              </w:rPr>
              <w:t xml:space="preserve">      </w:t>
            </w:r>
            <w:r>
              <w:rPr>
                <w:b w:val="0"/>
                <w:sz w:val="18"/>
                <w:szCs w:val="18"/>
              </w:rPr>
              <w:t>43.58</w:t>
            </w:r>
          </w:p>
        </w:tc>
        <w:tc>
          <w:tcPr>
            <w:tcW w:w="1112" w:type="dxa"/>
            <w:vAlign w:val="center"/>
          </w:tcPr>
          <w:p>
            <w:pPr>
              <w:spacing w:line="360" w:lineRule="auto"/>
              <w:jc w:val="center"/>
              <w:rPr>
                <w:b w:val="0"/>
                <w:sz w:val="18"/>
                <w:szCs w:val="18"/>
              </w:rPr>
            </w:pPr>
            <w:r>
              <w:rPr>
                <w:rFonts w:hint="eastAsia"/>
                <w:b w:val="0"/>
                <w:sz w:val="18"/>
                <w:szCs w:val="18"/>
              </w:rPr>
              <w:t>44.21</w:t>
            </w:r>
          </w:p>
        </w:tc>
        <w:tc>
          <w:tcPr>
            <w:tcW w:w="1317" w:type="dxa"/>
            <w:vAlign w:val="center"/>
          </w:tcPr>
          <w:p>
            <w:pPr>
              <w:jc w:val="center"/>
              <w:rPr>
                <w:b w:val="0"/>
                <w:kern w:val="0"/>
                <w:sz w:val="18"/>
                <w:szCs w:val="18"/>
              </w:rPr>
            </w:pPr>
            <w:r>
              <w:rPr>
                <w:rFonts w:hint="eastAsia"/>
                <w:b w:val="0"/>
                <w:kern w:val="0"/>
                <w:sz w:val="18"/>
                <w:szCs w:val="18"/>
              </w:rPr>
              <w:t>0.710</w:t>
            </w:r>
          </w:p>
        </w:tc>
        <w:tc>
          <w:tcPr>
            <w:tcW w:w="1317" w:type="dxa"/>
            <w:vAlign w:val="center"/>
          </w:tcPr>
          <w:p>
            <w:pPr>
              <w:spacing w:line="360" w:lineRule="auto"/>
              <w:jc w:val="center"/>
              <w:rPr>
                <w:b w:val="0"/>
                <w:sz w:val="18"/>
                <w:szCs w:val="18"/>
              </w:rPr>
            </w:pPr>
            <w:r>
              <w:rPr>
                <w:rFonts w:hint="eastAsia"/>
                <w:b w:val="0"/>
                <w:sz w:val="18"/>
                <w:szCs w:val="18"/>
              </w:rPr>
              <w:t>1.61</w:t>
            </w:r>
          </w:p>
        </w:tc>
      </w:tr>
    </w:tbl>
    <w:p>
      <w:pPr>
        <w:snapToGrid w:val="0"/>
        <w:spacing w:before="240" w:line="360" w:lineRule="auto"/>
        <w:ind w:firstLine="420" w:firstLineChars="200"/>
        <w:rPr>
          <w:b w:val="0"/>
          <w:sz w:val="21"/>
          <w:szCs w:val="21"/>
        </w:rPr>
      </w:pPr>
      <w:r>
        <w:rPr>
          <w:b w:val="0"/>
          <w:sz w:val="21"/>
          <w:szCs w:val="21"/>
        </w:rPr>
        <w:t>由实验结果可知，本方法测定</w:t>
      </w:r>
      <w:r>
        <w:rPr>
          <w:rFonts w:hint="eastAsia"/>
          <w:b w:val="0"/>
          <w:sz w:val="21"/>
          <w:szCs w:val="21"/>
        </w:rPr>
        <w:t>金属基封严复合粉末</w:t>
      </w:r>
      <w:r>
        <w:rPr>
          <w:b w:val="0"/>
          <w:sz w:val="21"/>
          <w:szCs w:val="21"/>
        </w:rPr>
        <w:t>中</w:t>
      </w:r>
      <w:r>
        <w:rPr>
          <w:rFonts w:hint="eastAsia"/>
          <w:b w:val="0"/>
          <w:sz w:val="21"/>
          <w:szCs w:val="21"/>
        </w:rPr>
        <w:t>聚苯酯含量</w:t>
      </w:r>
      <w:r>
        <w:rPr>
          <w:b w:val="0"/>
          <w:sz w:val="21"/>
          <w:szCs w:val="21"/>
        </w:rPr>
        <w:t>RSD在</w:t>
      </w:r>
      <w:r>
        <w:rPr>
          <w:rFonts w:hint="eastAsia"/>
          <w:b w:val="0"/>
          <w:sz w:val="21"/>
          <w:szCs w:val="21"/>
        </w:rPr>
        <w:t>0.89</w:t>
      </w:r>
      <w:r>
        <w:rPr>
          <w:b w:val="0"/>
          <w:sz w:val="21"/>
          <w:szCs w:val="21"/>
        </w:rPr>
        <w:t>%～</w:t>
      </w:r>
      <w:r>
        <w:rPr>
          <w:rFonts w:hint="eastAsia"/>
          <w:b w:val="0"/>
          <w:sz w:val="21"/>
          <w:szCs w:val="21"/>
        </w:rPr>
        <w:t>4.77</w:t>
      </w:r>
      <w:r>
        <w:rPr>
          <w:b w:val="0"/>
          <w:sz w:val="21"/>
          <w:szCs w:val="21"/>
        </w:rPr>
        <w:t>%之间，满足</w:t>
      </w:r>
      <w:r>
        <w:rPr>
          <w:rFonts w:hint="eastAsia"/>
          <w:b w:val="0"/>
          <w:sz w:val="21"/>
          <w:szCs w:val="21"/>
        </w:rPr>
        <w:t>金属基封严复合</w:t>
      </w:r>
      <w:r>
        <w:rPr>
          <w:b w:val="0"/>
          <w:sz w:val="21"/>
          <w:szCs w:val="21"/>
        </w:rPr>
        <w:t>粉</w:t>
      </w:r>
      <w:r>
        <w:rPr>
          <w:rFonts w:hint="eastAsia"/>
          <w:b w:val="0"/>
          <w:sz w:val="21"/>
          <w:szCs w:val="21"/>
        </w:rPr>
        <w:t>末</w:t>
      </w:r>
      <w:r>
        <w:rPr>
          <w:b w:val="0"/>
          <w:sz w:val="21"/>
          <w:szCs w:val="21"/>
        </w:rPr>
        <w:t>中</w:t>
      </w:r>
      <w:r>
        <w:rPr>
          <w:rFonts w:hint="eastAsia"/>
          <w:b w:val="0"/>
          <w:sz w:val="21"/>
          <w:szCs w:val="21"/>
        </w:rPr>
        <w:t>聚苯酯含量</w:t>
      </w:r>
      <w:r>
        <w:rPr>
          <w:b w:val="0"/>
          <w:sz w:val="21"/>
          <w:szCs w:val="21"/>
        </w:rPr>
        <w:t>的测定。</w:t>
      </w:r>
    </w:p>
    <w:p>
      <w:pPr>
        <w:spacing w:before="156" w:beforeLines="50" w:line="360" w:lineRule="auto"/>
        <w:outlineLvl w:val="2"/>
        <w:rPr>
          <w:rFonts w:eastAsia="黑体"/>
          <w:b w:val="0"/>
          <w:bCs/>
          <w:sz w:val="24"/>
        </w:rPr>
      </w:pPr>
      <w:r>
        <w:rPr>
          <w:rFonts w:eastAsia="黑体"/>
          <w:b w:val="0"/>
          <w:bCs/>
          <w:sz w:val="24"/>
        </w:rPr>
        <w:t>3.</w:t>
      </w:r>
      <w:r>
        <w:rPr>
          <w:rFonts w:hint="eastAsia" w:eastAsia="黑体"/>
          <w:b w:val="0"/>
          <w:bCs/>
          <w:sz w:val="24"/>
        </w:rPr>
        <w:t>8</w:t>
      </w:r>
      <w:r>
        <w:rPr>
          <w:rFonts w:eastAsia="黑体"/>
          <w:b w:val="0"/>
          <w:bCs/>
          <w:sz w:val="24"/>
        </w:rPr>
        <w:t>.2 验证单位的精密度试验</w:t>
      </w:r>
    </w:p>
    <w:p>
      <w:pPr>
        <w:spacing w:before="156" w:beforeLines="50" w:line="360" w:lineRule="auto"/>
        <w:ind w:firstLine="480"/>
        <w:rPr>
          <w:b w:val="0"/>
          <w:sz w:val="21"/>
          <w:szCs w:val="21"/>
        </w:rPr>
      </w:pPr>
      <w:r>
        <w:rPr>
          <w:b w:val="0"/>
          <w:sz w:val="21"/>
          <w:szCs w:val="21"/>
        </w:rPr>
        <w:t>为了考察本方法的重复性和再现性，在国内选择</w:t>
      </w:r>
      <w:r>
        <w:rPr>
          <w:rFonts w:hint="eastAsia"/>
          <w:b w:val="0"/>
          <w:sz w:val="21"/>
          <w:szCs w:val="21"/>
        </w:rPr>
        <w:t>4</w:t>
      </w:r>
      <w:r>
        <w:rPr>
          <w:b w:val="0"/>
          <w:sz w:val="21"/>
          <w:szCs w:val="21"/>
        </w:rPr>
        <w:t>家实验室，按照起草单位制定的实验方案进行了协同试验，并对</w:t>
      </w:r>
      <w:r>
        <w:rPr>
          <w:rFonts w:hint="eastAsia"/>
          <w:b w:val="0"/>
          <w:sz w:val="21"/>
          <w:szCs w:val="21"/>
        </w:rPr>
        <w:t>4</w:t>
      </w:r>
      <w:r>
        <w:rPr>
          <w:b w:val="0"/>
          <w:sz w:val="21"/>
          <w:szCs w:val="21"/>
        </w:rPr>
        <w:t>种</w:t>
      </w:r>
      <w:r>
        <w:rPr>
          <w:rFonts w:hint="eastAsia"/>
          <w:b w:val="0"/>
          <w:sz w:val="21"/>
          <w:szCs w:val="21"/>
        </w:rPr>
        <w:t>金属基封严复合粉末</w:t>
      </w:r>
      <w:r>
        <w:rPr>
          <w:b w:val="0"/>
          <w:sz w:val="21"/>
          <w:szCs w:val="21"/>
        </w:rPr>
        <w:t>分别独立测定9次，测定结果见表</w:t>
      </w:r>
      <w:r>
        <w:rPr>
          <w:rFonts w:hint="eastAsia"/>
          <w:b w:val="0"/>
          <w:sz w:val="21"/>
          <w:szCs w:val="21"/>
        </w:rPr>
        <w:t>9</w:t>
      </w:r>
      <w:r>
        <w:rPr>
          <w:b w:val="0"/>
          <w:sz w:val="21"/>
          <w:szCs w:val="21"/>
        </w:rPr>
        <w:t>所示。</w:t>
      </w:r>
    </w:p>
    <w:p>
      <w:pPr>
        <w:spacing w:line="276" w:lineRule="auto"/>
        <w:jc w:val="center"/>
        <w:rPr>
          <w:rFonts w:eastAsia="黑体"/>
          <w:b w:val="0"/>
          <w:sz w:val="18"/>
          <w:szCs w:val="18"/>
        </w:rPr>
      </w:pPr>
      <w:r>
        <w:rPr>
          <w:rFonts w:eastAsia="黑体"/>
          <w:b w:val="0"/>
          <w:sz w:val="21"/>
          <w:szCs w:val="21"/>
        </w:rPr>
        <w:t>表</w:t>
      </w:r>
      <w:r>
        <w:rPr>
          <w:rFonts w:hint="eastAsia" w:eastAsia="黑体"/>
          <w:b w:val="0"/>
          <w:sz w:val="21"/>
          <w:szCs w:val="21"/>
        </w:rPr>
        <w:t>9</w:t>
      </w:r>
      <w:r>
        <w:rPr>
          <w:rFonts w:eastAsia="黑体"/>
          <w:b w:val="0"/>
          <w:sz w:val="21"/>
          <w:szCs w:val="21"/>
        </w:rPr>
        <w:t>各实验室精密度数据</w:t>
      </w:r>
    </w:p>
    <w:tbl>
      <w:tblPr>
        <w:tblStyle w:val="12"/>
        <w:tblW w:w="90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20"/>
        <w:gridCol w:w="741"/>
        <w:gridCol w:w="4436"/>
        <w:gridCol w:w="846"/>
        <w:gridCol w:w="946"/>
        <w:gridCol w:w="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tcPr>
          <w:p>
            <w:pPr>
              <w:jc w:val="center"/>
              <w:rPr>
                <w:b w:val="0"/>
                <w:sz w:val="21"/>
                <w:szCs w:val="21"/>
              </w:rPr>
            </w:pPr>
            <w:r>
              <w:rPr>
                <w:b w:val="0"/>
                <w:sz w:val="21"/>
                <w:szCs w:val="21"/>
              </w:rPr>
              <w:t>验证</w:t>
            </w:r>
          </w:p>
          <w:p>
            <w:pPr>
              <w:jc w:val="center"/>
              <w:rPr>
                <w:b w:val="0"/>
                <w:sz w:val="21"/>
                <w:szCs w:val="21"/>
              </w:rPr>
            </w:pPr>
            <w:r>
              <w:rPr>
                <w:b w:val="0"/>
                <w:sz w:val="21"/>
                <w:szCs w:val="21"/>
              </w:rPr>
              <w:t>单位</w:t>
            </w:r>
          </w:p>
        </w:tc>
        <w:tc>
          <w:tcPr>
            <w:tcW w:w="741" w:type="dxa"/>
          </w:tcPr>
          <w:p>
            <w:pPr>
              <w:jc w:val="center"/>
              <w:rPr>
                <w:b w:val="0"/>
                <w:sz w:val="21"/>
                <w:szCs w:val="21"/>
              </w:rPr>
            </w:pPr>
            <w:r>
              <w:rPr>
                <w:b w:val="0"/>
                <w:sz w:val="21"/>
                <w:szCs w:val="21"/>
              </w:rPr>
              <w:t>样品</w:t>
            </w:r>
          </w:p>
          <w:p>
            <w:pPr>
              <w:jc w:val="center"/>
              <w:rPr>
                <w:b w:val="0"/>
                <w:sz w:val="21"/>
                <w:szCs w:val="21"/>
              </w:rPr>
            </w:pPr>
            <w:r>
              <w:rPr>
                <w:b w:val="0"/>
                <w:sz w:val="21"/>
                <w:szCs w:val="21"/>
              </w:rPr>
              <w:t>编号</w:t>
            </w:r>
          </w:p>
        </w:tc>
        <w:tc>
          <w:tcPr>
            <w:tcW w:w="4436" w:type="dxa"/>
          </w:tcPr>
          <w:p>
            <w:pPr>
              <w:jc w:val="center"/>
              <w:rPr>
                <w:b w:val="0"/>
                <w:sz w:val="21"/>
                <w:szCs w:val="21"/>
              </w:rPr>
            </w:pPr>
            <w:r>
              <w:rPr>
                <w:b w:val="0"/>
                <w:sz w:val="21"/>
                <w:szCs w:val="21"/>
              </w:rPr>
              <w:t>测定结果</w:t>
            </w:r>
            <w:r>
              <w:rPr>
                <w:rFonts w:eastAsia="黑体"/>
                <w:b w:val="0"/>
                <w:i/>
                <w:sz w:val="18"/>
                <w:szCs w:val="18"/>
              </w:rPr>
              <w:t>w</w:t>
            </w:r>
            <w:r>
              <w:rPr>
                <w:rFonts w:eastAsia="黑体"/>
                <w:b w:val="0"/>
                <w:sz w:val="18"/>
                <w:szCs w:val="18"/>
              </w:rPr>
              <w:t>/%</w:t>
            </w:r>
          </w:p>
          <w:p>
            <w:pPr>
              <w:jc w:val="center"/>
              <w:rPr>
                <w:b w:val="0"/>
                <w:sz w:val="21"/>
                <w:szCs w:val="21"/>
              </w:rPr>
            </w:pPr>
            <w:r>
              <w:rPr>
                <w:b w:val="0"/>
                <w:sz w:val="21"/>
                <w:szCs w:val="21"/>
              </w:rPr>
              <w:t>（n=9）</w:t>
            </w:r>
          </w:p>
        </w:tc>
        <w:tc>
          <w:tcPr>
            <w:tcW w:w="846" w:type="dxa"/>
          </w:tcPr>
          <w:p>
            <w:pPr>
              <w:jc w:val="center"/>
              <w:rPr>
                <w:b w:val="0"/>
                <w:sz w:val="21"/>
                <w:szCs w:val="21"/>
              </w:rPr>
            </w:pPr>
            <w:r>
              <w:rPr>
                <w:b w:val="0"/>
                <w:sz w:val="21"/>
                <w:szCs w:val="21"/>
              </w:rPr>
              <w:t>平均值</w:t>
            </w:r>
            <w:r>
              <w:rPr>
                <w:rFonts w:eastAsia="黑体"/>
                <w:b w:val="0"/>
                <w:i/>
                <w:sz w:val="18"/>
                <w:szCs w:val="18"/>
              </w:rPr>
              <w:t>w</w:t>
            </w:r>
            <w:r>
              <w:rPr>
                <w:rFonts w:eastAsia="黑体"/>
                <w:b w:val="0"/>
                <w:sz w:val="18"/>
                <w:szCs w:val="18"/>
              </w:rPr>
              <w:t>/%</w:t>
            </w:r>
          </w:p>
        </w:tc>
        <w:tc>
          <w:tcPr>
            <w:tcW w:w="946" w:type="dxa"/>
          </w:tcPr>
          <w:p>
            <w:pPr>
              <w:jc w:val="center"/>
              <w:rPr>
                <w:b w:val="0"/>
                <w:sz w:val="21"/>
                <w:szCs w:val="21"/>
              </w:rPr>
            </w:pPr>
            <w:r>
              <w:rPr>
                <w:b w:val="0"/>
                <w:sz w:val="21"/>
                <w:szCs w:val="21"/>
              </w:rPr>
              <w:t>标准偏差</w:t>
            </w:r>
          </w:p>
        </w:tc>
        <w:tc>
          <w:tcPr>
            <w:tcW w:w="946" w:type="dxa"/>
          </w:tcPr>
          <w:p>
            <w:pPr>
              <w:jc w:val="center"/>
              <w:rPr>
                <w:b w:val="0"/>
                <w:sz w:val="21"/>
                <w:szCs w:val="21"/>
              </w:rPr>
            </w:pPr>
            <w:r>
              <w:rPr>
                <w:b w:val="0"/>
                <w:sz w:val="21"/>
                <w:szCs w:val="21"/>
              </w:rPr>
              <w:t>RSD/%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restart"/>
            <w:vAlign w:val="center"/>
          </w:tcPr>
          <w:p>
            <w:pPr>
              <w:rPr>
                <w:b w:val="0"/>
                <w:sz w:val="21"/>
                <w:szCs w:val="21"/>
              </w:rPr>
            </w:pPr>
            <w:r>
              <w:rPr>
                <w:rFonts w:hint="eastAsia"/>
                <w:b w:val="0"/>
                <w:sz w:val="21"/>
                <w:szCs w:val="21"/>
              </w:rPr>
              <w:t>矿冶科技集团有限公司</w:t>
            </w:r>
          </w:p>
        </w:tc>
        <w:tc>
          <w:tcPr>
            <w:tcW w:w="741" w:type="dxa"/>
            <w:vAlign w:val="center"/>
          </w:tcPr>
          <w:p>
            <w:pPr>
              <w:jc w:val="center"/>
              <w:rPr>
                <w:b w:val="0"/>
                <w:sz w:val="21"/>
                <w:szCs w:val="21"/>
              </w:rPr>
            </w:pPr>
            <w:r>
              <w:rPr>
                <w:rFonts w:hint="eastAsia"/>
                <w:b w:val="0"/>
                <w:sz w:val="21"/>
                <w:szCs w:val="21"/>
              </w:rPr>
              <w:t>P</w:t>
            </w:r>
            <w:r>
              <w:rPr>
                <w:b w:val="0"/>
                <w:sz w:val="21"/>
                <w:szCs w:val="21"/>
              </w:rPr>
              <w:t>001</w:t>
            </w:r>
          </w:p>
        </w:tc>
        <w:tc>
          <w:tcPr>
            <w:tcW w:w="4436" w:type="dxa"/>
            <w:vAlign w:val="center"/>
          </w:tcPr>
          <w:p>
            <w:pPr>
              <w:tabs>
                <w:tab w:val="left" w:pos="840"/>
              </w:tabs>
              <w:snapToGrid w:val="0"/>
              <w:spacing w:line="276" w:lineRule="auto"/>
              <w:jc w:val="left"/>
              <w:rPr>
                <w:b w:val="0"/>
                <w:sz w:val="21"/>
                <w:szCs w:val="21"/>
              </w:rPr>
            </w:pPr>
            <w:r>
              <w:rPr>
                <w:b w:val="0"/>
                <w:sz w:val="21"/>
                <w:szCs w:val="21"/>
              </w:rPr>
              <w:t>4.3</w:t>
            </w:r>
            <w:r>
              <w:rPr>
                <w:rFonts w:hint="eastAsia"/>
                <w:b w:val="0"/>
                <w:sz w:val="21"/>
                <w:szCs w:val="21"/>
              </w:rPr>
              <w:t xml:space="preserve">0   </w:t>
            </w:r>
            <w:r>
              <w:rPr>
                <w:b w:val="0"/>
                <w:sz w:val="21"/>
                <w:szCs w:val="21"/>
              </w:rPr>
              <w:t>4.32</w:t>
            </w:r>
            <w:r>
              <w:rPr>
                <w:rFonts w:hint="eastAsia"/>
                <w:b w:val="0"/>
                <w:sz w:val="21"/>
                <w:szCs w:val="21"/>
              </w:rPr>
              <w:t xml:space="preserve">   </w:t>
            </w:r>
            <w:r>
              <w:rPr>
                <w:b w:val="0"/>
                <w:sz w:val="21"/>
                <w:szCs w:val="21"/>
              </w:rPr>
              <w:t>4.41</w:t>
            </w:r>
            <w:r>
              <w:rPr>
                <w:rFonts w:hint="eastAsia"/>
                <w:b w:val="0"/>
                <w:sz w:val="21"/>
                <w:szCs w:val="21"/>
              </w:rPr>
              <w:t xml:space="preserve">   </w:t>
            </w:r>
            <w:r>
              <w:rPr>
                <w:b w:val="0"/>
                <w:sz w:val="21"/>
                <w:szCs w:val="21"/>
              </w:rPr>
              <w:t>4.24</w:t>
            </w:r>
            <w:r>
              <w:rPr>
                <w:rFonts w:hint="eastAsia"/>
                <w:b w:val="0"/>
                <w:sz w:val="21"/>
                <w:szCs w:val="21"/>
              </w:rPr>
              <w:t xml:space="preserve">   </w:t>
            </w:r>
            <w:r>
              <w:rPr>
                <w:b w:val="0"/>
                <w:sz w:val="21"/>
                <w:szCs w:val="21"/>
              </w:rPr>
              <w:t>4.25</w:t>
            </w:r>
            <w:r>
              <w:rPr>
                <w:rFonts w:hint="eastAsia"/>
                <w:b w:val="0"/>
                <w:sz w:val="21"/>
                <w:szCs w:val="21"/>
              </w:rPr>
              <w:t xml:space="preserve">   </w:t>
            </w:r>
            <w:r>
              <w:rPr>
                <w:b w:val="0"/>
                <w:sz w:val="21"/>
                <w:szCs w:val="21"/>
              </w:rPr>
              <w:t>4.35</w:t>
            </w:r>
          </w:p>
          <w:p>
            <w:pPr>
              <w:tabs>
                <w:tab w:val="left" w:pos="840"/>
              </w:tabs>
              <w:snapToGrid w:val="0"/>
              <w:spacing w:line="276" w:lineRule="auto"/>
              <w:jc w:val="left"/>
              <w:rPr>
                <w:b w:val="0"/>
                <w:sz w:val="21"/>
                <w:szCs w:val="21"/>
              </w:rPr>
            </w:pPr>
            <w:r>
              <w:rPr>
                <w:b w:val="0"/>
                <w:sz w:val="21"/>
                <w:szCs w:val="21"/>
              </w:rPr>
              <w:t>4.39</w:t>
            </w:r>
            <w:r>
              <w:rPr>
                <w:rFonts w:hint="eastAsia"/>
                <w:b w:val="0"/>
                <w:sz w:val="21"/>
                <w:szCs w:val="21"/>
              </w:rPr>
              <w:t xml:space="preserve">   </w:t>
            </w:r>
            <w:r>
              <w:rPr>
                <w:b w:val="0"/>
                <w:sz w:val="21"/>
                <w:szCs w:val="21"/>
              </w:rPr>
              <w:t>4.42</w:t>
            </w:r>
            <w:r>
              <w:rPr>
                <w:rFonts w:hint="eastAsia"/>
                <w:b w:val="0"/>
                <w:sz w:val="21"/>
                <w:szCs w:val="21"/>
              </w:rPr>
              <w:t xml:space="preserve">   </w:t>
            </w:r>
            <w:r>
              <w:rPr>
                <w:b w:val="0"/>
                <w:sz w:val="21"/>
                <w:szCs w:val="21"/>
              </w:rPr>
              <w:t>4.26</w:t>
            </w:r>
          </w:p>
        </w:tc>
        <w:tc>
          <w:tcPr>
            <w:tcW w:w="846" w:type="dxa"/>
            <w:vAlign w:val="center"/>
          </w:tcPr>
          <w:p>
            <w:pPr>
              <w:jc w:val="center"/>
              <w:rPr>
                <w:b w:val="0"/>
                <w:sz w:val="21"/>
                <w:szCs w:val="21"/>
              </w:rPr>
            </w:pPr>
            <w:r>
              <w:rPr>
                <w:rFonts w:hint="eastAsia"/>
                <w:b w:val="0"/>
                <w:sz w:val="21"/>
                <w:szCs w:val="21"/>
              </w:rPr>
              <w:t>4.33</w:t>
            </w:r>
          </w:p>
        </w:tc>
        <w:tc>
          <w:tcPr>
            <w:tcW w:w="946" w:type="dxa"/>
            <w:vAlign w:val="center"/>
          </w:tcPr>
          <w:p>
            <w:pPr>
              <w:jc w:val="center"/>
              <w:rPr>
                <w:b w:val="0"/>
                <w:sz w:val="21"/>
                <w:szCs w:val="21"/>
              </w:rPr>
            </w:pPr>
            <w:r>
              <w:rPr>
                <w:rFonts w:hint="eastAsia"/>
                <w:b w:val="0"/>
                <w:sz w:val="21"/>
                <w:szCs w:val="21"/>
              </w:rPr>
              <w:t>0.070</w:t>
            </w:r>
          </w:p>
        </w:tc>
        <w:tc>
          <w:tcPr>
            <w:tcW w:w="946" w:type="dxa"/>
            <w:vAlign w:val="center"/>
          </w:tcPr>
          <w:p>
            <w:pPr>
              <w:jc w:val="center"/>
              <w:rPr>
                <w:b w:val="0"/>
                <w:sz w:val="21"/>
                <w:szCs w:val="21"/>
              </w:rPr>
            </w:pPr>
            <w:r>
              <w:rPr>
                <w:rFonts w:hint="eastAsia"/>
                <w:b w:val="0"/>
                <w:sz w:val="21"/>
                <w:szCs w:val="21"/>
              </w:rPr>
              <w:t>1.61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w:t>
            </w:r>
            <w:r>
              <w:rPr>
                <w:b w:val="0"/>
                <w:sz w:val="21"/>
                <w:szCs w:val="21"/>
              </w:rPr>
              <w:t>002</w:t>
            </w:r>
          </w:p>
        </w:tc>
        <w:tc>
          <w:tcPr>
            <w:tcW w:w="4436" w:type="dxa"/>
            <w:vAlign w:val="center"/>
          </w:tcPr>
          <w:p>
            <w:pPr>
              <w:jc w:val="left"/>
              <w:rPr>
                <w:b w:val="0"/>
                <w:sz w:val="21"/>
                <w:szCs w:val="21"/>
              </w:rPr>
            </w:pPr>
            <w:r>
              <w:rPr>
                <w:b w:val="0"/>
                <w:sz w:val="21"/>
                <w:szCs w:val="21"/>
              </w:rPr>
              <w:t xml:space="preserve">12.69 </w:t>
            </w:r>
            <w:r>
              <w:rPr>
                <w:rFonts w:hint="eastAsia"/>
                <w:b w:val="0"/>
                <w:sz w:val="21"/>
                <w:szCs w:val="21"/>
              </w:rPr>
              <w:t xml:space="preserve">  </w:t>
            </w:r>
            <w:r>
              <w:rPr>
                <w:b w:val="0"/>
                <w:sz w:val="21"/>
                <w:szCs w:val="21"/>
              </w:rPr>
              <w:t xml:space="preserve">12.78 </w:t>
            </w:r>
            <w:r>
              <w:rPr>
                <w:rFonts w:hint="eastAsia"/>
                <w:b w:val="0"/>
                <w:sz w:val="21"/>
                <w:szCs w:val="21"/>
              </w:rPr>
              <w:t xml:space="preserve">   </w:t>
            </w:r>
            <w:r>
              <w:rPr>
                <w:b w:val="0"/>
                <w:sz w:val="21"/>
                <w:szCs w:val="21"/>
              </w:rPr>
              <w:t xml:space="preserve">12.62 </w:t>
            </w:r>
            <w:r>
              <w:rPr>
                <w:rFonts w:hint="eastAsia"/>
                <w:b w:val="0"/>
                <w:sz w:val="21"/>
                <w:szCs w:val="21"/>
              </w:rPr>
              <w:t xml:space="preserve">   </w:t>
            </w:r>
            <w:r>
              <w:rPr>
                <w:b w:val="0"/>
                <w:sz w:val="21"/>
                <w:szCs w:val="21"/>
              </w:rPr>
              <w:t xml:space="preserve">12.74 </w:t>
            </w:r>
            <w:r>
              <w:rPr>
                <w:rFonts w:hint="eastAsia"/>
                <w:b w:val="0"/>
                <w:sz w:val="21"/>
                <w:szCs w:val="21"/>
              </w:rPr>
              <w:t xml:space="preserve">   </w:t>
            </w:r>
            <w:r>
              <w:rPr>
                <w:b w:val="0"/>
                <w:sz w:val="21"/>
                <w:szCs w:val="21"/>
              </w:rPr>
              <w:t xml:space="preserve">12.68 </w:t>
            </w:r>
          </w:p>
          <w:p>
            <w:pPr>
              <w:jc w:val="left"/>
              <w:rPr>
                <w:b w:val="0"/>
                <w:sz w:val="21"/>
                <w:szCs w:val="21"/>
              </w:rPr>
            </w:pPr>
            <w:r>
              <w:rPr>
                <w:b w:val="0"/>
                <w:sz w:val="21"/>
                <w:szCs w:val="21"/>
              </w:rPr>
              <w:t xml:space="preserve">12.59 </w:t>
            </w:r>
            <w:r>
              <w:rPr>
                <w:rFonts w:hint="eastAsia"/>
                <w:b w:val="0"/>
                <w:sz w:val="21"/>
                <w:szCs w:val="21"/>
              </w:rPr>
              <w:t xml:space="preserve">  </w:t>
            </w:r>
            <w:r>
              <w:rPr>
                <w:b w:val="0"/>
                <w:sz w:val="21"/>
                <w:szCs w:val="21"/>
              </w:rPr>
              <w:t xml:space="preserve">12.79 </w:t>
            </w:r>
            <w:r>
              <w:rPr>
                <w:rFonts w:hint="eastAsia"/>
                <w:b w:val="0"/>
                <w:sz w:val="21"/>
                <w:szCs w:val="21"/>
              </w:rPr>
              <w:t xml:space="preserve">   </w:t>
            </w:r>
            <w:r>
              <w:rPr>
                <w:b w:val="0"/>
                <w:sz w:val="21"/>
                <w:szCs w:val="21"/>
              </w:rPr>
              <w:t xml:space="preserve">12.61 </w:t>
            </w:r>
            <w:r>
              <w:rPr>
                <w:rFonts w:hint="eastAsia"/>
                <w:b w:val="0"/>
                <w:sz w:val="21"/>
                <w:szCs w:val="21"/>
              </w:rPr>
              <w:t xml:space="preserve">  </w:t>
            </w:r>
            <w:r>
              <w:rPr>
                <w:b w:val="0"/>
                <w:sz w:val="21"/>
                <w:szCs w:val="21"/>
              </w:rPr>
              <w:t>12.64</w:t>
            </w:r>
          </w:p>
        </w:tc>
        <w:tc>
          <w:tcPr>
            <w:tcW w:w="846" w:type="dxa"/>
            <w:vAlign w:val="center"/>
          </w:tcPr>
          <w:p>
            <w:pPr>
              <w:spacing w:line="0" w:lineRule="atLeast"/>
              <w:jc w:val="center"/>
              <w:rPr>
                <w:b w:val="0"/>
                <w:sz w:val="21"/>
                <w:szCs w:val="21"/>
              </w:rPr>
            </w:pPr>
            <w:r>
              <w:rPr>
                <w:rFonts w:hint="eastAsia"/>
                <w:b w:val="0"/>
                <w:sz w:val="21"/>
                <w:szCs w:val="21"/>
              </w:rPr>
              <w:t>12.68</w:t>
            </w:r>
          </w:p>
        </w:tc>
        <w:tc>
          <w:tcPr>
            <w:tcW w:w="946" w:type="dxa"/>
            <w:vAlign w:val="center"/>
          </w:tcPr>
          <w:p>
            <w:pPr>
              <w:spacing w:line="0" w:lineRule="atLeast"/>
              <w:jc w:val="center"/>
              <w:rPr>
                <w:b w:val="0"/>
                <w:sz w:val="21"/>
                <w:szCs w:val="21"/>
              </w:rPr>
            </w:pPr>
            <w:r>
              <w:rPr>
                <w:rFonts w:hint="eastAsia"/>
                <w:b w:val="0"/>
                <w:sz w:val="21"/>
                <w:szCs w:val="21"/>
              </w:rPr>
              <w:t>0.074</w:t>
            </w:r>
          </w:p>
        </w:tc>
        <w:tc>
          <w:tcPr>
            <w:tcW w:w="946" w:type="dxa"/>
            <w:vAlign w:val="center"/>
          </w:tcPr>
          <w:p>
            <w:pPr>
              <w:spacing w:line="0" w:lineRule="atLeast"/>
              <w:jc w:val="center"/>
              <w:rPr>
                <w:b w:val="0"/>
                <w:sz w:val="21"/>
                <w:szCs w:val="21"/>
              </w:rPr>
            </w:pPr>
            <w:r>
              <w:rPr>
                <w:rFonts w:hint="eastAsia"/>
                <w:b w:val="0"/>
                <w:sz w:val="21"/>
                <w:szCs w:val="21"/>
              </w:rPr>
              <w:t>0.58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w:t>
            </w:r>
            <w:r>
              <w:rPr>
                <w:b w:val="0"/>
                <w:sz w:val="21"/>
                <w:szCs w:val="21"/>
              </w:rPr>
              <w:t>003</w:t>
            </w:r>
          </w:p>
        </w:tc>
        <w:tc>
          <w:tcPr>
            <w:tcW w:w="4436" w:type="dxa"/>
            <w:vAlign w:val="center"/>
          </w:tcPr>
          <w:p>
            <w:pPr>
              <w:spacing w:line="0" w:lineRule="atLeast"/>
              <w:jc w:val="left"/>
              <w:rPr>
                <w:b w:val="0"/>
                <w:sz w:val="21"/>
                <w:szCs w:val="21"/>
              </w:rPr>
            </w:pPr>
            <w:r>
              <w:rPr>
                <w:b w:val="0"/>
                <w:sz w:val="21"/>
                <w:szCs w:val="21"/>
              </w:rPr>
              <w:t xml:space="preserve">24.72 </w:t>
            </w:r>
            <w:r>
              <w:rPr>
                <w:rFonts w:hint="eastAsia"/>
                <w:b w:val="0"/>
                <w:sz w:val="21"/>
                <w:szCs w:val="21"/>
              </w:rPr>
              <w:t xml:space="preserve">  </w:t>
            </w:r>
            <w:r>
              <w:rPr>
                <w:b w:val="0"/>
                <w:sz w:val="21"/>
                <w:szCs w:val="21"/>
              </w:rPr>
              <w:t xml:space="preserve">24.76 </w:t>
            </w:r>
            <w:r>
              <w:rPr>
                <w:rFonts w:hint="eastAsia"/>
                <w:b w:val="0"/>
                <w:sz w:val="21"/>
                <w:szCs w:val="21"/>
              </w:rPr>
              <w:t xml:space="preserve">  </w:t>
            </w:r>
            <w:r>
              <w:rPr>
                <w:b w:val="0"/>
                <w:sz w:val="21"/>
                <w:szCs w:val="21"/>
              </w:rPr>
              <w:t xml:space="preserve">24.73 </w:t>
            </w:r>
            <w:r>
              <w:rPr>
                <w:rFonts w:hint="eastAsia"/>
                <w:b w:val="0"/>
                <w:sz w:val="21"/>
                <w:szCs w:val="21"/>
              </w:rPr>
              <w:t xml:space="preserve">   </w:t>
            </w:r>
            <w:r>
              <w:rPr>
                <w:b w:val="0"/>
                <w:sz w:val="21"/>
                <w:szCs w:val="21"/>
              </w:rPr>
              <w:t xml:space="preserve">24.98 </w:t>
            </w:r>
            <w:r>
              <w:rPr>
                <w:rFonts w:hint="eastAsia"/>
                <w:b w:val="0"/>
                <w:sz w:val="21"/>
                <w:szCs w:val="21"/>
              </w:rPr>
              <w:t xml:space="preserve">    </w:t>
            </w:r>
            <w:r>
              <w:rPr>
                <w:b w:val="0"/>
                <w:sz w:val="21"/>
                <w:szCs w:val="21"/>
              </w:rPr>
              <w:t xml:space="preserve">24.98 </w:t>
            </w:r>
          </w:p>
          <w:p>
            <w:pPr>
              <w:spacing w:line="0" w:lineRule="atLeast"/>
              <w:jc w:val="left"/>
              <w:rPr>
                <w:b w:val="0"/>
                <w:sz w:val="21"/>
                <w:szCs w:val="21"/>
              </w:rPr>
            </w:pPr>
            <w:r>
              <w:rPr>
                <w:b w:val="0"/>
                <w:sz w:val="21"/>
                <w:szCs w:val="21"/>
              </w:rPr>
              <w:t xml:space="preserve">25.13 </w:t>
            </w:r>
            <w:r>
              <w:rPr>
                <w:rFonts w:hint="eastAsia"/>
                <w:b w:val="0"/>
                <w:sz w:val="21"/>
                <w:szCs w:val="21"/>
              </w:rPr>
              <w:t xml:space="preserve">  </w:t>
            </w:r>
            <w:r>
              <w:rPr>
                <w:b w:val="0"/>
                <w:sz w:val="21"/>
                <w:szCs w:val="21"/>
              </w:rPr>
              <w:t xml:space="preserve">24.71 </w:t>
            </w:r>
            <w:r>
              <w:rPr>
                <w:rFonts w:hint="eastAsia"/>
                <w:b w:val="0"/>
                <w:sz w:val="21"/>
                <w:szCs w:val="21"/>
              </w:rPr>
              <w:t xml:space="preserve">  </w:t>
            </w:r>
            <w:r>
              <w:rPr>
                <w:b w:val="0"/>
                <w:sz w:val="21"/>
                <w:szCs w:val="21"/>
              </w:rPr>
              <w:t xml:space="preserve">24.85 </w:t>
            </w:r>
            <w:r>
              <w:rPr>
                <w:rFonts w:hint="eastAsia"/>
                <w:b w:val="0"/>
                <w:sz w:val="21"/>
                <w:szCs w:val="21"/>
              </w:rPr>
              <w:t xml:space="preserve">   </w:t>
            </w:r>
            <w:r>
              <w:rPr>
                <w:b w:val="0"/>
                <w:sz w:val="21"/>
                <w:szCs w:val="21"/>
              </w:rPr>
              <w:t>24.83</w:t>
            </w:r>
          </w:p>
        </w:tc>
        <w:tc>
          <w:tcPr>
            <w:tcW w:w="846" w:type="dxa"/>
            <w:vAlign w:val="center"/>
          </w:tcPr>
          <w:p>
            <w:pPr>
              <w:spacing w:line="0" w:lineRule="atLeast"/>
              <w:jc w:val="center"/>
              <w:rPr>
                <w:b w:val="0"/>
                <w:sz w:val="21"/>
                <w:szCs w:val="21"/>
              </w:rPr>
            </w:pPr>
            <w:r>
              <w:rPr>
                <w:rFonts w:hint="eastAsia"/>
                <w:b w:val="0"/>
                <w:sz w:val="21"/>
                <w:szCs w:val="21"/>
              </w:rPr>
              <w:t>24.85</w:t>
            </w:r>
          </w:p>
        </w:tc>
        <w:tc>
          <w:tcPr>
            <w:tcW w:w="946" w:type="dxa"/>
            <w:vAlign w:val="center"/>
          </w:tcPr>
          <w:p>
            <w:pPr>
              <w:spacing w:line="0" w:lineRule="atLeast"/>
              <w:jc w:val="center"/>
              <w:rPr>
                <w:b w:val="0"/>
                <w:sz w:val="21"/>
                <w:szCs w:val="21"/>
              </w:rPr>
            </w:pPr>
            <w:r>
              <w:rPr>
                <w:rFonts w:hint="eastAsia"/>
                <w:b w:val="0"/>
                <w:sz w:val="21"/>
                <w:szCs w:val="21"/>
              </w:rPr>
              <w:t>0.146</w:t>
            </w:r>
          </w:p>
        </w:tc>
        <w:tc>
          <w:tcPr>
            <w:tcW w:w="946" w:type="dxa"/>
            <w:vAlign w:val="center"/>
          </w:tcPr>
          <w:p>
            <w:pPr>
              <w:spacing w:line="0" w:lineRule="atLeast"/>
              <w:jc w:val="center"/>
              <w:rPr>
                <w:b w:val="0"/>
                <w:sz w:val="21"/>
                <w:szCs w:val="21"/>
              </w:rPr>
            </w:pPr>
            <w:r>
              <w:rPr>
                <w:rFonts w:hint="eastAsia"/>
                <w:b w:val="0"/>
                <w:sz w:val="21"/>
                <w:szCs w:val="21"/>
              </w:rPr>
              <w:t>0.59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P004</w:t>
            </w:r>
          </w:p>
        </w:tc>
        <w:tc>
          <w:tcPr>
            <w:tcW w:w="4436" w:type="dxa"/>
            <w:vAlign w:val="center"/>
          </w:tcPr>
          <w:p>
            <w:pPr>
              <w:spacing w:line="0" w:lineRule="atLeast"/>
              <w:jc w:val="left"/>
              <w:rPr>
                <w:b w:val="0"/>
                <w:sz w:val="21"/>
                <w:szCs w:val="21"/>
              </w:rPr>
            </w:pPr>
            <w:r>
              <w:rPr>
                <w:b w:val="0"/>
                <w:sz w:val="21"/>
                <w:szCs w:val="21"/>
              </w:rPr>
              <w:t xml:space="preserve">44.98 </w:t>
            </w:r>
            <w:r>
              <w:rPr>
                <w:rFonts w:hint="eastAsia"/>
                <w:b w:val="0"/>
                <w:sz w:val="21"/>
                <w:szCs w:val="21"/>
              </w:rPr>
              <w:t xml:space="preserve">   </w:t>
            </w:r>
            <w:r>
              <w:rPr>
                <w:b w:val="0"/>
                <w:sz w:val="21"/>
                <w:szCs w:val="21"/>
              </w:rPr>
              <w:t xml:space="preserve">44.77 </w:t>
            </w:r>
            <w:r>
              <w:rPr>
                <w:rFonts w:hint="eastAsia"/>
                <w:b w:val="0"/>
                <w:sz w:val="21"/>
                <w:szCs w:val="21"/>
              </w:rPr>
              <w:t xml:space="preserve">  </w:t>
            </w:r>
            <w:r>
              <w:rPr>
                <w:b w:val="0"/>
                <w:sz w:val="21"/>
                <w:szCs w:val="21"/>
              </w:rPr>
              <w:t xml:space="preserve">44.57 </w:t>
            </w:r>
            <w:r>
              <w:rPr>
                <w:rFonts w:hint="eastAsia"/>
                <w:b w:val="0"/>
                <w:sz w:val="21"/>
                <w:szCs w:val="21"/>
              </w:rPr>
              <w:t xml:space="preserve">   </w:t>
            </w:r>
            <w:r>
              <w:rPr>
                <w:b w:val="0"/>
                <w:sz w:val="21"/>
                <w:szCs w:val="21"/>
              </w:rPr>
              <w:t xml:space="preserve">44.89 </w:t>
            </w:r>
            <w:r>
              <w:rPr>
                <w:rFonts w:hint="eastAsia"/>
                <w:b w:val="0"/>
                <w:sz w:val="21"/>
                <w:szCs w:val="21"/>
              </w:rPr>
              <w:t xml:space="preserve">   </w:t>
            </w:r>
            <w:r>
              <w:rPr>
                <w:b w:val="0"/>
                <w:sz w:val="21"/>
                <w:szCs w:val="21"/>
              </w:rPr>
              <w:t xml:space="preserve">44.63 </w:t>
            </w:r>
          </w:p>
          <w:p>
            <w:pPr>
              <w:spacing w:line="0" w:lineRule="atLeast"/>
              <w:jc w:val="left"/>
              <w:rPr>
                <w:b w:val="0"/>
                <w:sz w:val="21"/>
                <w:szCs w:val="21"/>
              </w:rPr>
            </w:pPr>
            <w:r>
              <w:rPr>
                <w:b w:val="0"/>
                <w:sz w:val="21"/>
                <w:szCs w:val="21"/>
              </w:rPr>
              <w:t xml:space="preserve">43.98 </w:t>
            </w:r>
            <w:r>
              <w:rPr>
                <w:rFonts w:hint="eastAsia"/>
                <w:b w:val="0"/>
                <w:sz w:val="21"/>
                <w:szCs w:val="21"/>
              </w:rPr>
              <w:t xml:space="preserve">   </w:t>
            </w:r>
            <w:r>
              <w:rPr>
                <w:b w:val="0"/>
                <w:sz w:val="21"/>
                <w:szCs w:val="21"/>
              </w:rPr>
              <w:t xml:space="preserve">44.01 </w:t>
            </w:r>
            <w:r>
              <w:rPr>
                <w:rFonts w:hint="eastAsia"/>
                <w:b w:val="0"/>
                <w:sz w:val="21"/>
                <w:szCs w:val="21"/>
              </w:rPr>
              <w:t xml:space="preserve">   </w:t>
            </w:r>
            <w:r>
              <w:rPr>
                <w:b w:val="0"/>
                <w:sz w:val="21"/>
                <w:szCs w:val="21"/>
              </w:rPr>
              <w:t xml:space="preserve">41.36 </w:t>
            </w:r>
            <w:r>
              <w:rPr>
                <w:rFonts w:hint="eastAsia"/>
                <w:b w:val="0"/>
                <w:sz w:val="21"/>
                <w:szCs w:val="21"/>
              </w:rPr>
              <w:t xml:space="preserve">  </w:t>
            </w:r>
            <w:r>
              <w:rPr>
                <w:b w:val="0"/>
                <w:sz w:val="21"/>
                <w:szCs w:val="21"/>
              </w:rPr>
              <w:t>40.79</w:t>
            </w:r>
          </w:p>
        </w:tc>
        <w:tc>
          <w:tcPr>
            <w:tcW w:w="846" w:type="dxa"/>
            <w:vAlign w:val="center"/>
          </w:tcPr>
          <w:p>
            <w:pPr>
              <w:spacing w:line="0" w:lineRule="atLeast"/>
              <w:jc w:val="center"/>
              <w:rPr>
                <w:b w:val="0"/>
                <w:sz w:val="21"/>
                <w:szCs w:val="21"/>
              </w:rPr>
            </w:pPr>
            <w:r>
              <w:rPr>
                <w:rFonts w:hint="eastAsia"/>
                <w:b w:val="0"/>
                <w:sz w:val="21"/>
                <w:szCs w:val="21"/>
              </w:rPr>
              <w:t>43.78</w:t>
            </w:r>
          </w:p>
        </w:tc>
        <w:tc>
          <w:tcPr>
            <w:tcW w:w="946" w:type="dxa"/>
            <w:vAlign w:val="center"/>
          </w:tcPr>
          <w:p>
            <w:pPr>
              <w:spacing w:line="0" w:lineRule="atLeast"/>
              <w:jc w:val="center"/>
              <w:rPr>
                <w:b w:val="0"/>
                <w:sz w:val="21"/>
                <w:szCs w:val="21"/>
              </w:rPr>
            </w:pPr>
            <w:r>
              <w:rPr>
                <w:rFonts w:hint="eastAsia"/>
                <w:b w:val="0"/>
                <w:sz w:val="21"/>
                <w:szCs w:val="21"/>
              </w:rPr>
              <w:t>1.58</w:t>
            </w:r>
          </w:p>
        </w:tc>
        <w:tc>
          <w:tcPr>
            <w:tcW w:w="946" w:type="dxa"/>
            <w:vAlign w:val="center"/>
          </w:tcPr>
          <w:p>
            <w:pPr>
              <w:spacing w:line="0" w:lineRule="atLeast"/>
              <w:jc w:val="center"/>
              <w:rPr>
                <w:b w:val="0"/>
                <w:sz w:val="21"/>
                <w:szCs w:val="21"/>
              </w:rPr>
            </w:pPr>
            <w:r>
              <w:rPr>
                <w:rFonts w:hint="eastAsia"/>
                <w:b w:val="0"/>
                <w:sz w:val="21"/>
                <w:szCs w:val="21"/>
              </w:rPr>
              <w:t>3.60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restart"/>
            <w:vAlign w:val="center"/>
          </w:tcPr>
          <w:p>
            <w:pPr>
              <w:rPr>
                <w:b w:val="0"/>
                <w:sz w:val="21"/>
                <w:szCs w:val="21"/>
              </w:rPr>
            </w:pPr>
            <w:r>
              <w:rPr>
                <w:rFonts w:hint="eastAsia"/>
                <w:b w:val="0"/>
                <w:sz w:val="21"/>
                <w:szCs w:val="21"/>
              </w:rPr>
              <w:t>上海有色金属工业技术监测中心有限公司</w:t>
            </w:r>
          </w:p>
        </w:tc>
        <w:tc>
          <w:tcPr>
            <w:tcW w:w="741" w:type="dxa"/>
            <w:vAlign w:val="center"/>
          </w:tcPr>
          <w:p>
            <w:pPr>
              <w:jc w:val="center"/>
              <w:rPr>
                <w:b w:val="0"/>
                <w:sz w:val="21"/>
                <w:szCs w:val="21"/>
              </w:rPr>
            </w:pPr>
            <w:r>
              <w:rPr>
                <w:rFonts w:hint="eastAsia"/>
                <w:b w:val="0"/>
                <w:sz w:val="21"/>
                <w:szCs w:val="21"/>
              </w:rPr>
              <w:t>P</w:t>
            </w:r>
            <w:r>
              <w:rPr>
                <w:b w:val="0"/>
                <w:sz w:val="21"/>
                <w:szCs w:val="21"/>
              </w:rPr>
              <w:t>001</w:t>
            </w:r>
          </w:p>
        </w:tc>
        <w:tc>
          <w:tcPr>
            <w:tcW w:w="4436" w:type="dxa"/>
            <w:vAlign w:val="center"/>
          </w:tcPr>
          <w:p>
            <w:pPr>
              <w:tabs>
                <w:tab w:val="left" w:pos="840"/>
              </w:tabs>
              <w:snapToGrid w:val="0"/>
              <w:spacing w:line="276" w:lineRule="auto"/>
              <w:jc w:val="left"/>
              <w:rPr>
                <w:b w:val="0"/>
                <w:sz w:val="21"/>
                <w:szCs w:val="21"/>
              </w:rPr>
            </w:pPr>
            <w:r>
              <w:rPr>
                <w:b w:val="0"/>
                <w:sz w:val="21"/>
                <w:szCs w:val="21"/>
              </w:rPr>
              <w:t>4.77</w:t>
            </w:r>
            <w:r>
              <w:rPr>
                <w:rFonts w:hint="eastAsia"/>
                <w:b w:val="0"/>
                <w:sz w:val="21"/>
                <w:szCs w:val="21"/>
              </w:rPr>
              <w:t xml:space="preserve">   </w:t>
            </w:r>
            <w:r>
              <w:rPr>
                <w:b w:val="0"/>
                <w:sz w:val="21"/>
                <w:szCs w:val="21"/>
              </w:rPr>
              <w:t>4.68</w:t>
            </w:r>
            <w:r>
              <w:rPr>
                <w:rFonts w:hint="eastAsia"/>
                <w:b w:val="0"/>
                <w:sz w:val="21"/>
                <w:szCs w:val="21"/>
              </w:rPr>
              <w:t xml:space="preserve">   </w:t>
            </w:r>
            <w:r>
              <w:rPr>
                <w:b w:val="0"/>
                <w:sz w:val="21"/>
                <w:szCs w:val="21"/>
              </w:rPr>
              <w:t>4.53</w:t>
            </w:r>
            <w:r>
              <w:rPr>
                <w:rFonts w:hint="eastAsia"/>
                <w:b w:val="0"/>
                <w:sz w:val="21"/>
                <w:szCs w:val="21"/>
              </w:rPr>
              <w:t xml:space="preserve">   </w:t>
            </w:r>
            <w:r>
              <w:rPr>
                <w:b w:val="0"/>
                <w:sz w:val="21"/>
                <w:szCs w:val="21"/>
              </w:rPr>
              <w:t>4.5</w:t>
            </w:r>
            <w:r>
              <w:rPr>
                <w:rFonts w:hint="eastAsia"/>
                <w:b w:val="0"/>
                <w:sz w:val="21"/>
                <w:szCs w:val="21"/>
              </w:rPr>
              <w:t xml:space="preserve">5   </w:t>
            </w:r>
            <w:r>
              <w:rPr>
                <w:b w:val="0"/>
                <w:sz w:val="21"/>
                <w:szCs w:val="21"/>
              </w:rPr>
              <w:t>4.45</w:t>
            </w:r>
            <w:r>
              <w:rPr>
                <w:rFonts w:hint="eastAsia"/>
                <w:b w:val="0"/>
                <w:sz w:val="21"/>
                <w:szCs w:val="21"/>
              </w:rPr>
              <w:t xml:space="preserve">   </w:t>
            </w:r>
            <w:r>
              <w:rPr>
                <w:b w:val="0"/>
                <w:sz w:val="21"/>
                <w:szCs w:val="21"/>
              </w:rPr>
              <w:t>4.64</w:t>
            </w:r>
          </w:p>
          <w:p>
            <w:pPr>
              <w:tabs>
                <w:tab w:val="left" w:pos="840"/>
              </w:tabs>
              <w:snapToGrid w:val="0"/>
              <w:spacing w:line="276" w:lineRule="auto"/>
              <w:jc w:val="left"/>
              <w:rPr>
                <w:b w:val="0"/>
                <w:sz w:val="21"/>
                <w:szCs w:val="21"/>
              </w:rPr>
            </w:pPr>
            <w:r>
              <w:rPr>
                <w:b w:val="0"/>
                <w:sz w:val="21"/>
                <w:szCs w:val="21"/>
              </w:rPr>
              <w:t>4.70</w:t>
            </w:r>
            <w:r>
              <w:rPr>
                <w:rFonts w:hint="eastAsia"/>
                <w:b w:val="0"/>
                <w:sz w:val="21"/>
                <w:szCs w:val="21"/>
              </w:rPr>
              <w:t xml:space="preserve">   </w:t>
            </w:r>
            <w:r>
              <w:rPr>
                <w:b w:val="0"/>
                <w:sz w:val="21"/>
                <w:szCs w:val="21"/>
              </w:rPr>
              <w:t>4.75</w:t>
            </w:r>
            <w:r>
              <w:rPr>
                <w:rFonts w:hint="eastAsia"/>
                <w:b w:val="0"/>
                <w:sz w:val="21"/>
                <w:szCs w:val="21"/>
              </w:rPr>
              <w:t xml:space="preserve">   </w:t>
            </w:r>
            <w:r>
              <w:rPr>
                <w:b w:val="0"/>
                <w:sz w:val="21"/>
                <w:szCs w:val="21"/>
              </w:rPr>
              <w:t>4.</w:t>
            </w:r>
            <w:r>
              <w:rPr>
                <w:rFonts w:hint="eastAsia"/>
                <w:b w:val="0"/>
                <w:sz w:val="21"/>
                <w:szCs w:val="21"/>
              </w:rPr>
              <w:t>50</w:t>
            </w:r>
          </w:p>
        </w:tc>
        <w:tc>
          <w:tcPr>
            <w:tcW w:w="846" w:type="dxa"/>
            <w:vAlign w:val="center"/>
          </w:tcPr>
          <w:p>
            <w:pPr>
              <w:jc w:val="center"/>
              <w:rPr>
                <w:b w:val="0"/>
                <w:sz w:val="21"/>
                <w:szCs w:val="21"/>
              </w:rPr>
            </w:pPr>
            <w:r>
              <w:rPr>
                <w:b w:val="0"/>
                <w:sz w:val="21"/>
                <w:szCs w:val="21"/>
              </w:rPr>
              <w:t>4.62</w:t>
            </w:r>
          </w:p>
        </w:tc>
        <w:tc>
          <w:tcPr>
            <w:tcW w:w="946" w:type="dxa"/>
            <w:vAlign w:val="center"/>
          </w:tcPr>
          <w:p>
            <w:pPr>
              <w:jc w:val="center"/>
              <w:rPr>
                <w:b w:val="0"/>
                <w:sz w:val="21"/>
                <w:szCs w:val="21"/>
              </w:rPr>
            </w:pPr>
            <w:r>
              <w:rPr>
                <w:b w:val="0"/>
                <w:sz w:val="21"/>
                <w:szCs w:val="21"/>
              </w:rPr>
              <w:t>0.116</w:t>
            </w:r>
          </w:p>
        </w:tc>
        <w:tc>
          <w:tcPr>
            <w:tcW w:w="946" w:type="dxa"/>
            <w:vAlign w:val="center"/>
          </w:tcPr>
          <w:p>
            <w:pPr>
              <w:jc w:val="center"/>
              <w:rPr>
                <w:b w:val="0"/>
                <w:sz w:val="21"/>
                <w:szCs w:val="21"/>
              </w:rPr>
            </w:pPr>
            <w:r>
              <w:rPr>
                <w:b w:val="0"/>
                <w:sz w:val="21"/>
                <w:szCs w:val="21"/>
              </w:rPr>
              <w:t>2.51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w:t>
            </w:r>
            <w:r>
              <w:rPr>
                <w:b w:val="0"/>
                <w:sz w:val="21"/>
                <w:szCs w:val="21"/>
              </w:rPr>
              <w:t>002</w:t>
            </w:r>
          </w:p>
        </w:tc>
        <w:tc>
          <w:tcPr>
            <w:tcW w:w="4436" w:type="dxa"/>
            <w:vAlign w:val="center"/>
          </w:tcPr>
          <w:p>
            <w:pPr>
              <w:jc w:val="left"/>
              <w:rPr>
                <w:b w:val="0"/>
                <w:sz w:val="21"/>
                <w:szCs w:val="21"/>
              </w:rPr>
            </w:pPr>
            <w:r>
              <w:rPr>
                <w:b w:val="0"/>
                <w:sz w:val="21"/>
                <w:szCs w:val="21"/>
              </w:rPr>
              <w:t>12.91</w:t>
            </w:r>
            <w:r>
              <w:rPr>
                <w:rFonts w:hint="eastAsia"/>
                <w:b w:val="0"/>
                <w:sz w:val="21"/>
                <w:szCs w:val="21"/>
              </w:rPr>
              <w:t xml:space="preserve">   </w:t>
            </w:r>
            <w:r>
              <w:rPr>
                <w:b w:val="0"/>
                <w:sz w:val="21"/>
                <w:szCs w:val="21"/>
              </w:rPr>
              <w:t>12.62</w:t>
            </w:r>
            <w:r>
              <w:rPr>
                <w:rFonts w:hint="eastAsia"/>
                <w:b w:val="0"/>
                <w:sz w:val="21"/>
                <w:szCs w:val="21"/>
              </w:rPr>
              <w:t xml:space="preserve">   </w:t>
            </w:r>
            <w:r>
              <w:rPr>
                <w:b w:val="0"/>
                <w:sz w:val="21"/>
                <w:szCs w:val="21"/>
              </w:rPr>
              <w:t>12.7</w:t>
            </w:r>
            <w:r>
              <w:rPr>
                <w:rFonts w:hint="eastAsia"/>
                <w:b w:val="0"/>
                <w:sz w:val="21"/>
                <w:szCs w:val="21"/>
              </w:rPr>
              <w:t xml:space="preserve">1   </w:t>
            </w:r>
            <w:r>
              <w:rPr>
                <w:b w:val="0"/>
                <w:sz w:val="21"/>
                <w:szCs w:val="21"/>
              </w:rPr>
              <w:t>13.03</w:t>
            </w:r>
            <w:r>
              <w:rPr>
                <w:rFonts w:hint="eastAsia"/>
                <w:b w:val="0"/>
                <w:sz w:val="21"/>
                <w:szCs w:val="21"/>
              </w:rPr>
              <w:t xml:space="preserve">   </w:t>
            </w:r>
            <w:r>
              <w:rPr>
                <w:b w:val="0"/>
                <w:sz w:val="21"/>
                <w:szCs w:val="21"/>
              </w:rPr>
              <w:t>12.78</w:t>
            </w:r>
          </w:p>
          <w:p>
            <w:pPr>
              <w:jc w:val="left"/>
              <w:rPr>
                <w:b w:val="0"/>
                <w:sz w:val="21"/>
                <w:szCs w:val="21"/>
              </w:rPr>
            </w:pPr>
            <w:r>
              <w:rPr>
                <w:b w:val="0"/>
                <w:sz w:val="21"/>
                <w:szCs w:val="21"/>
              </w:rPr>
              <w:t>12.85</w:t>
            </w:r>
            <w:r>
              <w:rPr>
                <w:rFonts w:hint="eastAsia"/>
                <w:b w:val="0"/>
                <w:sz w:val="21"/>
                <w:szCs w:val="21"/>
              </w:rPr>
              <w:t xml:space="preserve">   </w:t>
            </w:r>
            <w:r>
              <w:rPr>
                <w:b w:val="0"/>
                <w:sz w:val="21"/>
                <w:szCs w:val="21"/>
              </w:rPr>
              <w:t>12.99</w:t>
            </w:r>
            <w:r>
              <w:rPr>
                <w:rFonts w:hint="eastAsia"/>
                <w:b w:val="0"/>
                <w:sz w:val="21"/>
                <w:szCs w:val="21"/>
              </w:rPr>
              <w:t xml:space="preserve">   </w:t>
            </w:r>
            <w:r>
              <w:rPr>
                <w:b w:val="0"/>
                <w:sz w:val="21"/>
                <w:szCs w:val="21"/>
              </w:rPr>
              <w:t>12.6</w:t>
            </w:r>
            <w:r>
              <w:rPr>
                <w:rFonts w:hint="eastAsia"/>
                <w:b w:val="0"/>
                <w:sz w:val="21"/>
                <w:szCs w:val="21"/>
              </w:rPr>
              <w:t xml:space="preserve">5   </w:t>
            </w:r>
            <w:r>
              <w:rPr>
                <w:b w:val="0"/>
                <w:sz w:val="21"/>
                <w:szCs w:val="21"/>
              </w:rPr>
              <w:t>12.9</w:t>
            </w:r>
            <w:r>
              <w:rPr>
                <w:rFonts w:hint="eastAsia"/>
                <w:b w:val="0"/>
                <w:sz w:val="21"/>
                <w:szCs w:val="21"/>
              </w:rPr>
              <w:t>5</w:t>
            </w:r>
          </w:p>
        </w:tc>
        <w:tc>
          <w:tcPr>
            <w:tcW w:w="846" w:type="dxa"/>
            <w:vAlign w:val="center"/>
          </w:tcPr>
          <w:p>
            <w:pPr>
              <w:jc w:val="center"/>
              <w:rPr>
                <w:b w:val="0"/>
                <w:sz w:val="21"/>
                <w:szCs w:val="21"/>
              </w:rPr>
            </w:pPr>
            <w:r>
              <w:rPr>
                <w:rFonts w:hint="eastAsia"/>
                <w:b w:val="0"/>
                <w:sz w:val="21"/>
                <w:szCs w:val="21"/>
              </w:rPr>
              <w:t>12.83</w:t>
            </w:r>
          </w:p>
        </w:tc>
        <w:tc>
          <w:tcPr>
            <w:tcW w:w="946" w:type="dxa"/>
            <w:vAlign w:val="center"/>
          </w:tcPr>
          <w:p>
            <w:pPr>
              <w:jc w:val="center"/>
              <w:rPr>
                <w:b w:val="0"/>
                <w:sz w:val="21"/>
                <w:szCs w:val="21"/>
              </w:rPr>
            </w:pPr>
            <w:r>
              <w:rPr>
                <w:rFonts w:hint="eastAsia"/>
                <w:b w:val="0"/>
                <w:sz w:val="21"/>
                <w:szCs w:val="21"/>
              </w:rPr>
              <w:t>0.151</w:t>
            </w:r>
          </w:p>
        </w:tc>
        <w:tc>
          <w:tcPr>
            <w:tcW w:w="946" w:type="dxa"/>
            <w:vAlign w:val="center"/>
          </w:tcPr>
          <w:p>
            <w:pPr>
              <w:jc w:val="center"/>
              <w:rPr>
                <w:b w:val="0"/>
                <w:sz w:val="21"/>
                <w:szCs w:val="21"/>
              </w:rPr>
            </w:pPr>
            <w:r>
              <w:rPr>
                <w:rFonts w:hint="eastAsia"/>
                <w:b w:val="0"/>
                <w:sz w:val="21"/>
                <w:szCs w:val="21"/>
              </w:rPr>
              <w:t>1.18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w:t>
            </w:r>
            <w:r>
              <w:rPr>
                <w:b w:val="0"/>
                <w:sz w:val="21"/>
                <w:szCs w:val="21"/>
              </w:rPr>
              <w:t>003</w:t>
            </w:r>
          </w:p>
        </w:tc>
        <w:tc>
          <w:tcPr>
            <w:tcW w:w="4436" w:type="dxa"/>
            <w:vAlign w:val="center"/>
          </w:tcPr>
          <w:p>
            <w:pPr>
              <w:spacing w:line="0" w:lineRule="atLeast"/>
              <w:jc w:val="left"/>
              <w:rPr>
                <w:b w:val="0"/>
                <w:sz w:val="21"/>
                <w:szCs w:val="21"/>
              </w:rPr>
            </w:pPr>
            <w:r>
              <w:rPr>
                <w:b w:val="0"/>
                <w:sz w:val="21"/>
                <w:szCs w:val="21"/>
              </w:rPr>
              <w:t>23.6</w:t>
            </w:r>
            <w:r>
              <w:rPr>
                <w:rFonts w:hint="eastAsia"/>
                <w:b w:val="0"/>
                <w:sz w:val="21"/>
                <w:szCs w:val="21"/>
              </w:rPr>
              <w:t xml:space="preserve">5   </w:t>
            </w:r>
            <w:r>
              <w:rPr>
                <w:b w:val="0"/>
                <w:sz w:val="21"/>
                <w:szCs w:val="21"/>
              </w:rPr>
              <w:t>24.2</w:t>
            </w:r>
            <w:r>
              <w:rPr>
                <w:rFonts w:hint="eastAsia"/>
                <w:b w:val="0"/>
                <w:sz w:val="21"/>
                <w:szCs w:val="21"/>
              </w:rPr>
              <w:t xml:space="preserve">5   </w:t>
            </w:r>
            <w:r>
              <w:rPr>
                <w:b w:val="0"/>
                <w:sz w:val="21"/>
                <w:szCs w:val="21"/>
              </w:rPr>
              <w:t>24.58</w:t>
            </w:r>
            <w:r>
              <w:rPr>
                <w:rFonts w:hint="eastAsia"/>
                <w:b w:val="0"/>
                <w:sz w:val="21"/>
                <w:szCs w:val="21"/>
              </w:rPr>
              <w:t xml:space="preserve">   </w:t>
            </w:r>
            <w:r>
              <w:rPr>
                <w:b w:val="0"/>
                <w:sz w:val="21"/>
                <w:szCs w:val="21"/>
              </w:rPr>
              <w:t>23.8</w:t>
            </w:r>
            <w:r>
              <w:rPr>
                <w:rFonts w:hint="eastAsia"/>
                <w:b w:val="0"/>
                <w:sz w:val="21"/>
                <w:szCs w:val="21"/>
              </w:rPr>
              <w:t xml:space="preserve">6   </w:t>
            </w:r>
            <w:r>
              <w:rPr>
                <w:b w:val="0"/>
                <w:sz w:val="21"/>
                <w:szCs w:val="21"/>
              </w:rPr>
              <w:t>23.94</w:t>
            </w:r>
          </w:p>
          <w:p>
            <w:pPr>
              <w:spacing w:line="0" w:lineRule="atLeast"/>
              <w:jc w:val="left"/>
              <w:rPr>
                <w:b w:val="0"/>
                <w:sz w:val="21"/>
                <w:szCs w:val="21"/>
              </w:rPr>
            </w:pPr>
            <w:r>
              <w:rPr>
                <w:b w:val="0"/>
                <w:sz w:val="21"/>
                <w:szCs w:val="21"/>
              </w:rPr>
              <w:t>24.3</w:t>
            </w:r>
            <w:r>
              <w:rPr>
                <w:rFonts w:hint="eastAsia"/>
                <w:b w:val="0"/>
                <w:sz w:val="21"/>
                <w:szCs w:val="21"/>
              </w:rPr>
              <w:t xml:space="preserve">4   </w:t>
            </w:r>
            <w:r>
              <w:rPr>
                <w:b w:val="0"/>
                <w:sz w:val="21"/>
                <w:szCs w:val="21"/>
              </w:rPr>
              <w:t>24.4</w:t>
            </w:r>
            <w:r>
              <w:rPr>
                <w:rFonts w:hint="eastAsia"/>
                <w:b w:val="0"/>
                <w:sz w:val="21"/>
                <w:szCs w:val="21"/>
              </w:rPr>
              <w:t xml:space="preserve">2   </w:t>
            </w:r>
            <w:r>
              <w:rPr>
                <w:b w:val="0"/>
                <w:sz w:val="21"/>
                <w:szCs w:val="21"/>
              </w:rPr>
              <w:t>23.74</w:t>
            </w:r>
            <w:r>
              <w:rPr>
                <w:rFonts w:hint="eastAsia"/>
                <w:b w:val="0"/>
                <w:sz w:val="21"/>
                <w:szCs w:val="21"/>
              </w:rPr>
              <w:t xml:space="preserve">   </w:t>
            </w:r>
            <w:r>
              <w:rPr>
                <w:b w:val="0"/>
                <w:sz w:val="21"/>
                <w:szCs w:val="21"/>
              </w:rPr>
              <w:t>23.99</w:t>
            </w:r>
          </w:p>
        </w:tc>
        <w:tc>
          <w:tcPr>
            <w:tcW w:w="846" w:type="dxa"/>
            <w:vAlign w:val="center"/>
          </w:tcPr>
          <w:p>
            <w:pPr>
              <w:jc w:val="center"/>
              <w:rPr>
                <w:b w:val="0"/>
                <w:sz w:val="21"/>
                <w:szCs w:val="21"/>
              </w:rPr>
            </w:pPr>
            <w:r>
              <w:rPr>
                <w:rFonts w:hint="eastAsia"/>
                <w:b w:val="0"/>
                <w:sz w:val="21"/>
                <w:szCs w:val="21"/>
              </w:rPr>
              <w:t>24.08</w:t>
            </w:r>
          </w:p>
        </w:tc>
        <w:tc>
          <w:tcPr>
            <w:tcW w:w="946" w:type="dxa"/>
            <w:vAlign w:val="center"/>
          </w:tcPr>
          <w:p>
            <w:pPr>
              <w:jc w:val="center"/>
              <w:rPr>
                <w:b w:val="0"/>
                <w:sz w:val="21"/>
                <w:szCs w:val="21"/>
              </w:rPr>
            </w:pPr>
            <w:r>
              <w:rPr>
                <w:rFonts w:hint="eastAsia"/>
                <w:b w:val="0"/>
                <w:sz w:val="21"/>
                <w:szCs w:val="21"/>
              </w:rPr>
              <w:t>0.323</w:t>
            </w:r>
          </w:p>
        </w:tc>
        <w:tc>
          <w:tcPr>
            <w:tcW w:w="946" w:type="dxa"/>
            <w:vAlign w:val="center"/>
          </w:tcPr>
          <w:p>
            <w:pPr>
              <w:jc w:val="center"/>
              <w:rPr>
                <w:b w:val="0"/>
                <w:sz w:val="21"/>
                <w:szCs w:val="21"/>
              </w:rPr>
            </w:pPr>
            <w:r>
              <w:rPr>
                <w:rFonts w:hint="eastAsia"/>
                <w:b w:val="0"/>
                <w:sz w:val="21"/>
                <w:szCs w:val="21"/>
              </w:rPr>
              <w:t>1.34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P004</w:t>
            </w:r>
          </w:p>
        </w:tc>
        <w:tc>
          <w:tcPr>
            <w:tcW w:w="4436" w:type="dxa"/>
            <w:vAlign w:val="center"/>
          </w:tcPr>
          <w:p>
            <w:pPr>
              <w:spacing w:line="0" w:lineRule="atLeast"/>
              <w:jc w:val="left"/>
              <w:rPr>
                <w:b w:val="0"/>
                <w:sz w:val="21"/>
                <w:szCs w:val="21"/>
              </w:rPr>
            </w:pPr>
            <w:r>
              <w:rPr>
                <w:b w:val="0"/>
                <w:sz w:val="21"/>
                <w:szCs w:val="21"/>
              </w:rPr>
              <w:t>44.77</w:t>
            </w:r>
            <w:r>
              <w:rPr>
                <w:rFonts w:hint="eastAsia"/>
                <w:b w:val="0"/>
                <w:sz w:val="21"/>
                <w:szCs w:val="21"/>
              </w:rPr>
              <w:t xml:space="preserve">   </w:t>
            </w:r>
            <w:r>
              <w:rPr>
                <w:b w:val="0"/>
                <w:sz w:val="21"/>
                <w:szCs w:val="21"/>
              </w:rPr>
              <w:t>44.7</w:t>
            </w:r>
            <w:r>
              <w:rPr>
                <w:rFonts w:hint="eastAsia"/>
                <w:b w:val="0"/>
                <w:sz w:val="21"/>
                <w:szCs w:val="21"/>
              </w:rPr>
              <w:t xml:space="preserve">3   </w:t>
            </w:r>
            <w:r>
              <w:rPr>
                <w:b w:val="0"/>
                <w:sz w:val="21"/>
                <w:szCs w:val="21"/>
              </w:rPr>
              <w:t>44.5</w:t>
            </w:r>
            <w:r>
              <w:rPr>
                <w:rFonts w:hint="eastAsia"/>
                <w:b w:val="0"/>
                <w:sz w:val="21"/>
                <w:szCs w:val="21"/>
              </w:rPr>
              <w:t xml:space="preserve">1   </w:t>
            </w:r>
            <w:r>
              <w:rPr>
                <w:b w:val="0"/>
                <w:sz w:val="21"/>
                <w:szCs w:val="21"/>
              </w:rPr>
              <w:t>44.9</w:t>
            </w:r>
            <w:r>
              <w:rPr>
                <w:rFonts w:hint="eastAsia"/>
                <w:b w:val="0"/>
                <w:sz w:val="21"/>
                <w:szCs w:val="21"/>
              </w:rPr>
              <w:t xml:space="preserve">1   </w:t>
            </w:r>
            <w:r>
              <w:rPr>
                <w:b w:val="0"/>
                <w:sz w:val="21"/>
                <w:szCs w:val="21"/>
              </w:rPr>
              <w:t>44.8</w:t>
            </w:r>
            <w:r>
              <w:rPr>
                <w:rFonts w:hint="eastAsia"/>
                <w:b w:val="0"/>
                <w:sz w:val="21"/>
                <w:szCs w:val="21"/>
              </w:rPr>
              <w:t>3</w:t>
            </w:r>
          </w:p>
          <w:p>
            <w:pPr>
              <w:spacing w:line="0" w:lineRule="atLeast"/>
              <w:jc w:val="left"/>
              <w:rPr>
                <w:b w:val="0"/>
                <w:sz w:val="21"/>
                <w:szCs w:val="21"/>
              </w:rPr>
            </w:pPr>
            <w:r>
              <w:rPr>
                <w:b w:val="0"/>
                <w:sz w:val="21"/>
                <w:szCs w:val="21"/>
              </w:rPr>
              <w:t>44.64</w:t>
            </w:r>
            <w:r>
              <w:rPr>
                <w:rFonts w:hint="eastAsia"/>
                <w:b w:val="0"/>
                <w:sz w:val="21"/>
                <w:szCs w:val="21"/>
              </w:rPr>
              <w:t xml:space="preserve">   </w:t>
            </w:r>
            <w:r>
              <w:rPr>
                <w:b w:val="0"/>
                <w:sz w:val="21"/>
                <w:szCs w:val="21"/>
              </w:rPr>
              <w:t>44.58</w:t>
            </w:r>
            <w:r>
              <w:rPr>
                <w:rFonts w:hint="eastAsia"/>
                <w:b w:val="0"/>
                <w:sz w:val="21"/>
                <w:szCs w:val="21"/>
              </w:rPr>
              <w:t xml:space="preserve">   </w:t>
            </w:r>
            <w:r>
              <w:rPr>
                <w:b w:val="0"/>
                <w:sz w:val="21"/>
                <w:szCs w:val="21"/>
              </w:rPr>
              <w:t>44.6</w:t>
            </w:r>
            <w:r>
              <w:rPr>
                <w:rFonts w:hint="eastAsia"/>
                <w:b w:val="0"/>
                <w:sz w:val="21"/>
                <w:szCs w:val="21"/>
              </w:rPr>
              <w:t xml:space="preserve">7   </w:t>
            </w:r>
            <w:r>
              <w:rPr>
                <w:b w:val="0"/>
                <w:sz w:val="21"/>
                <w:szCs w:val="21"/>
              </w:rPr>
              <w:t>44.8</w:t>
            </w:r>
            <w:r>
              <w:rPr>
                <w:rFonts w:hint="eastAsia"/>
                <w:b w:val="0"/>
                <w:sz w:val="21"/>
                <w:szCs w:val="21"/>
              </w:rPr>
              <w:t>5</w:t>
            </w:r>
          </w:p>
        </w:tc>
        <w:tc>
          <w:tcPr>
            <w:tcW w:w="846" w:type="dxa"/>
            <w:vAlign w:val="center"/>
          </w:tcPr>
          <w:p>
            <w:pPr>
              <w:jc w:val="center"/>
              <w:rPr>
                <w:b w:val="0"/>
                <w:sz w:val="21"/>
                <w:szCs w:val="21"/>
              </w:rPr>
            </w:pPr>
            <w:r>
              <w:rPr>
                <w:rFonts w:hint="eastAsia"/>
                <w:b w:val="0"/>
                <w:sz w:val="21"/>
                <w:szCs w:val="21"/>
              </w:rPr>
              <w:t>44.72</w:t>
            </w:r>
          </w:p>
        </w:tc>
        <w:tc>
          <w:tcPr>
            <w:tcW w:w="946" w:type="dxa"/>
            <w:vAlign w:val="center"/>
          </w:tcPr>
          <w:p>
            <w:pPr>
              <w:jc w:val="center"/>
              <w:rPr>
                <w:b w:val="0"/>
                <w:sz w:val="21"/>
                <w:szCs w:val="21"/>
              </w:rPr>
            </w:pPr>
            <w:r>
              <w:rPr>
                <w:rFonts w:hint="eastAsia"/>
                <w:b w:val="0"/>
                <w:sz w:val="21"/>
                <w:szCs w:val="21"/>
              </w:rPr>
              <w:t>0.131</w:t>
            </w:r>
          </w:p>
        </w:tc>
        <w:tc>
          <w:tcPr>
            <w:tcW w:w="946" w:type="dxa"/>
            <w:vAlign w:val="center"/>
          </w:tcPr>
          <w:p>
            <w:pPr>
              <w:jc w:val="center"/>
              <w:rPr>
                <w:b w:val="0"/>
                <w:sz w:val="21"/>
                <w:szCs w:val="21"/>
              </w:rPr>
            </w:pPr>
            <w:r>
              <w:rPr>
                <w:rFonts w:hint="eastAsia"/>
                <w:b w:val="0"/>
                <w:sz w:val="21"/>
                <w:szCs w:val="21"/>
              </w:rPr>
              <w:t>0.29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restart"/>
            <w:vAlign w:val="center"/>
          </w:tcPr>
          <w:p>
            <w:pPr>
              <w:rPr>
                <w:b w:val="0"/>
                <w:sz w:val="21"/>
                <w:szCs w:val="21"/>
              </w:rPr>
            </w:pPr>
            <w:r>
              <w:rPr>
                <w:rFonts w:hint="eastAsia"/>
                <w:b w:val="0"/>
                <w:sz w:val="21"/>
                <w:szCs w:val="21"/>
              </w:rPr>
              <w:t>国标（北京）检验认证有限公司</w:t>
            </w:r>
          </w:p>
        </w:tc>
        <w:tc>
          <w:tcPr>
            <w:tcW w:w="741" w:type="dxa"/>
            <w:vAlign w:val="center"/>
          </w:tcPr>
          <w:p>
            <w:pPr>
              <w:jc w:val="center"/>
              <w:rPr>
                <w:b w:val="0"/>
                <w:sz w:val="21"/>
                <w:szCs w:val="21"/>
              </w:rPr>
            </w:pPr>
            <w:r>
              <w:rPr>
                <w:rFonts w:hint="eastAsia"/>
                <w:b w:val="0"/>
                <w:sz w:val="21"/>
                <w:szCs w:val="21"/>
              </w:rPr>
              <w:t>P</w:t>
            </w:r>
            <w:r>
              <w:rPr>
                <w:b w:val="0"/>
                <w:sz w:val="21"/>
                <w:szCs w:val="21"/>
              </w:rPr>
              <w:t>001</w:t>
            </w:r>
          </w:p>
        </w:tc>
        <w:tc>
          <w:tcPr>
            <w:tcW w:w="4436" w:type="dxa"/>
            <w:vAlign w:val="center"/>
          </w:tcPr>
          <w:p>
            <w:pPr>
              <w:jc w:val="left"/>
              <w:rPr>
                <w:b w:val="0"/>
                <w:sz w:val="21"/>
                <w:szCs w:val="21"/>
              </w:rPr>
            </w:pPr>
            <w:r>
              <w:rPr>
                <w:b w:val="0"/>
                <w:sz w:val="21"/>
                <w:szCs w:val="21"/>
              </w:rPr>
              <w:t>4.7</w:t>
            </w:r>
            <w:r>
              <w:rPr>
                <w:rFonts w:hint="eastAsia"/>
                <w:b w:val="0"/>
                <w:sz w:val="21"/>
                <w:szCs w:val="21"/>
              </w:rPr>
              <w:t>7</w:t>
            </w:r>
            <w:r>
              <w:rPr>
                <w:b w:val="0"/>
                <w:sz w:val="21"/>
                <w:szCs w:val="21"/>
              </w:rPr>
              <w:t xml:space="preserve"> </w:t>
            </w:r>
            <w:r>
              <w:rPr>
                <w:rFonts w:hint="eastAsia"/>
                <w:b w:val="0"/>
                <w:sz w:val="21"/>
                <w:szCs w:val="21"/>
              </w:rPr>
              <w:t xml:space="preserve">  </w:t>
            </w:r>
            <w:r>
              <w:rPr>
                <w:b w:val="0"/>
                <w:sz w:val="21"/>
                <w:szCs w:val="21"/>
              </w:rPr>
              <w:t xml:space="preserve">4.70 </w:t>
            </w:r>
            <w:r>
              <w:rPr>
                <w:rFonts w:hint="eastAsia"/>
                <w:b w:val="0"/>
                <w:sz w:val="21"/>
                <w:szCs w:val="21"/>
              </w:rPr>
              <w:t xml:space="preserve">  </w:t>
            </w:r>
            <w:r>
              <w:rPr>
                <w:b w:val="0"/>
                <w:sz w:val="21"/>
                <w:szCs w:val="21"/>
              </w:rPr>
              <w:t xml:space="preserve">4.75 </w:t>
            </w:r>
            <w:r>
              <w:rPr>
                <w:rFonts w:hint="eastAsia"/>
                <w:b w:val="0"/>
                <w:sz w:val="21"/>
                <w:szCs w:val="21"/>
              </w:rPr>
              <w:t xml:space="preserve">  </w:t>
            </w:r>
            <w:r>
              <w:rPr>
                <w:b w:val="0"/>
                <w:sz w:val="21"/>
                <w:szCs w:val="21"/>
              </w:rPr>
              <w:t xml:space="preserve">4.65 </w:t>
            </w:r>
            <w:r>
              <w:rPr>
                <w:rFonts w:hint="eastAsia"/>
                <w:b w:val="0"/>
                <w:sz w:val="21"/>
                <w:szCs w:val="21"/>
              </w:rPr>
              <w:t xml:space="preserve">  </w:t>
            </w:r>
            <w:r>
              <w:rPr>
                <w:b w:val="0"/>
                <w:sz w:val="21"/>
                <w:szCs w:val="21"/>
              </w:rPr>
              <w:t xml:space="preserve">4.77 </w:t>
            </w:r>
          </w:p>
          <w:p>
            <w:pPr>
              <w:jc w:val="left"/>
              <w:rPr>
                <w:b w:val="0"/>
                <w:sz w:val="21"/>
                <w:szCs w:val="21"/>
              </w:rPr>
            </w:pPr>
            <w:r>
              <w:rPr>
                <w:b w:val="0"/>
                <w:sz w:val="21"/>
                <w:szCs w:val="21"/>
              </w:rPr>
              <w:t xml:space="preserve">4.69 </w:t>
            </w:r>
            <w:r>
              <w:rPr>
                <w:rFonts w:hint="eastAsia"/>
                <w:b w:val="0"/>
                <w:sz w:val="21"/>
                <w:szCs w:val="21"/>
              </w:rPr>
              <w:t xml:space="preserve">  </w:t>
            </w:r>
            <w:r>
              <w:rPr>
                <w:b w:val="0"/>
                <w:sz w:val="21"/>
                <w:szCs w:val="21"/>
              </w:rPr>
              <w:t xml:space="preserve">4.70 </w:t>
            </w:r>
            <w:r>
              <w:rPr>
                <w:rFonts w:hint="eastAsia"/>
                <w:b w:val="0"/>
                <w:sz w:val="21"/>
                <w:szCs w:val="21"/>
              </w:rPr>
              <w:t xml:space="preserve">  </w:t>
            </w:r>
            <w:r>
              <w:rPr>
                <w:b w:val="0"/>
                <w:sz w:val="21"/>
                <w:szCs w:val="21"/>
              </w:rPr>
              <w:t xml:space="preserve">4.79 </w:t>
            </w:r>
            <w:r>
              <w:rPr>
                <w:rFonts w:hint="eastAsia"/>
                <w:b w:val="0"/>
                <w:sz w:val="21"/>
                <w:szCs w:val="21"/>
              </w:rPr>
              <w:t xml:space="preserve">  </w:t>
            </w:r>
            <w:r>
              <w:rPr>
                <w:b w:val="0"/>
                <w:sz w:val="21"/>
                <w:szCs w:val="21"/>
              </w:rPr>
              <w:t>4.72</w:t>
            </w:r>
          </w:p>
        </w:tc>
        <w:tc>
          <w:tcPr>
            <w:tcW w:w="846" w:type="dxa"/>
            <w:vAlign w:val="center"/>
          </w:tcPr>
          <w:p>
            <w:pPr>
              <w:jc w:val="center"/>
              <w:rPr>
                <w:b w:val="0"/>
                <w:sz w:val="21"/>
                <w:szCs w:val="21"/>
              </w:rPr>
            </w:pPr>
            <w:r>
              <w:rPr>
                <w:rFonts w:hint="eastAsia"/>
                <w:b w:val="0"/>
                <w:sz w:val="21"/>
                <w:szCs w:val="21"/>
              </w:rPr>
              <w:t>4.73</w:t>
            </w:r>
          </w:p>
        </w:tc>
        <w:tc>
          <w:tcPr>
            <w:tcW w:w="946" w:type="dxa"/>
            <w:vAlign w:val="center"/>
          </w:tcPr>
          <w:p>
            <w:pPr>
              <w:jc w:val="center"/>
              <w:rPr>
                <w:b w:val="0"/>
                <w:sz w:val="21"/>
                <w:szCs w:val="21"/>
              </w:rPr>
            </w:pPr>
            <w:r>
              <w:rPr>
                <w:rFonts w:hint="eastAsia"/>
                <w:b w:val="0"/>
                <w:sz w:val="21"/>
                <w:szCs w:val="21"/>
              </w:rPr>
              <w:t>0.046</w:t>
            </w:r>
          </w:p>
        </w:tc>
        <w:tc>
          <w:tcPr>
            <w:tcW w:w="946" w:type="dxa"/>
            <w:vAlign w:val="center"/>
          </w:tcPr>
          <w:p>
            <w:pPr>
              <w:jc w:val="center"/>
              <w:rPr>
                <w:b w:val="0"/>
                <w:sz w:val="21"/>
                <w:szCs w:val="21"/>
              </w:rPr>
            </w:pPr>
            <w:r>
              <w:rPr>
                <w:rFonts w:hint="eastAsia"/>
                <w:b w:val="0"/>
                <w:sz w:val="21"/>
                <w:szCs w:val="21"/>
              </w:rPr>
              <w:t>0.97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w:t>
            </w:r>
            <w:r>
              <w:rPr>
                <w:b w:val="0"/>
                <w:sz w:val="21"/>
                <w:szCs w:val="21"/>
              </w:rPr>
              <w:t>002</w:t>
            </w:r>
          </w:p>
        </w:tc>
        <w:tc>
          <w:tcPr>
            <w:tcW w:w="4436" w:type="dxa"/>
            <w:vAlign w:val="center"/>
          </w:tcPr>
          <w:p>
            <w:pPr>
              <w:widowControl/>
              <w:jc w:val="left"/>
              <w:rPr>
                <w:b w:val="0"/>
                <w:sz w:val="21"/>
                <w:szCs w:val="21"/>
              </w:rPr>
            </w:pPr>
            <w:r>
              <w:rPr>
                <w:b w:val="0"/>
                <w:sz w:val="21"/>
                <w:szCs w:val="21"/>
              </w:rPr>
              <w:t xml:space="preserve">12.48 </w:t>
            </w:r>
            <w:r>
              <w:rPr>
                <w:rFonts w:hint="eastAsia"/>
                <w:b w:val="0"/>
                <w:sz w:val="21"/>
                <w:szCs w:val="21"/>
              </w:rPr>
              <w:t xml:space="preserve">  </w:t>
            </w:r>
            <w:r>
              <w:rPr>
                <w:b w:val="0"/>
                <w:sz w:val="21"/>
                <w:szCs w:val="21"/>
              </w:rPr>
              <w:t>12.5</w:t>
            </w:r>
            <w:r>
              <w:rPr>
                <w:rFonts w:hint="eastAsia"/>
                <w:b w:val="0"/>
                <w:sz w:val="21"/>
                <w:szCs w:val="21"/>
              </w:rPr>
              <w:t>5</w:t>
            </w:r>
            <w:r>
              <w:rPr>
                <w:b w:val="0"/>
                <w:sz w:val="21"/>
                <w:szCs w:val="21"/>
              </w:rPr>
              <w:t xml:space="preserve"> </w:t>
            </w:r>
            <w:r>
              <w:rPr>
                <w:rFonts w:hint="eastAsia"/>
                <w:b w:val="0"/>
                <w:sz w:val="21"/>
                <w:szCs w:val="21"/>
              </w:rPr>
              <w:t xml:space="preserve">  </w:t>
            </w:r>
            <w:r>
              <w:rPr>
                <w:b w:val="0"/>
                <w:sz w:val="21"/>
                <w:szCs w:val="21"/>
              </w:rPr>
              <w:t xml:space="preserve">12.69 </w:t>
            </w:r>
            <w:r>
              <w:rPr>
                <w:rFonts w:hint="eastAsia"/>
                <w:b w:val="0"/>
                <w:sz w:val="21"/>
                <w:szCs w:val="21"/>
              </w:rPr>
              <w:t xml:space="preserve">  </w:t>
            </w:r>
            <w:r>
              <w:rPr>
                <w:b w:val="0"/>
                <w:sz w:val="21"/>
                <w:szCs w:val="21"/>
              </w:rPr>
              <w:t>12.</w:t>
            </w:r>
            <w:r>
              <w:rPr>
                <w:rFonts w:hint="eastAsia"/>
                <w:b w:val="0"/>
                <w:sz w:val="21"/>
                <w:szCs w:val="21"/>
              </w:rPr>
              <w:t>50</w:t>
            </w:r>
            <w:r>
              <w:rPr>
                <w:b w:val="0"/>
                <w:sz w:val="21"/>
                <w:szCs w:val="21"/>
              </w:rPr>
              <w:t xml:space="preserve"> </w:t>
            </w:r>
            <w:r>
              <w:rPr>
                <w:rFonts w:hint="eastAsia"/>
                <w:b w:val="0"/>
                <w:sz w:val="21"/>
                <w:szCs w:val="21"/>
              </w:rPr>
              <w:t xml:space="preserve">  </w:t>
            </w:r>
            <w:r>
              <w:rPr>
                <w:b w:val="0"/>
                <w:sz w:val="21"/>
                <w:szCs w:val="21"/>
              </w:rPr>
              <w:t xml:space="preserve">12.58 </w:t>
            </w:r>
          </w:p>
          <w:p>
            <w:pPr>
              <w:widowControl/>
              <w:jc w:val="left"/>
              <w:rPr>
                <w:b w:val="0"/>
                <w:sz w:val="21"/>
                <w:szCs w:val="21"/>
              </w:rPr>
            </w:pPr>
            <w:r>
              <w:rPr>
                <w:b w:val="0"/>
                <w:sz w:val="21"/>
                <w:szCs w:val="21"/>
              </w:rPr>
              <w:t>12.6</w:t>
            </w:r>
            <w:r>
              <w:rPr>
                <w:rFonts w:hint="eastAsia"/>
                <w:b w:val="0"/>
                <w:sz w:val="21"/>
                <w:szCs w:val="21"/>
              </w:rPr>
              <w:t>8</w:t>
            </w:r>
            <w:r>
              <w:rPr>
                <w:b w:val="0"/>
                <w:sz w:val="21"/>
                <w:szCs w:val="21"/>
              </w:rPr>
              <w:t xml:space="preserve"> </w:t>
            </w:r>
            <w:r>
              <w:rPr>
                <w:rFonts w:hint="eastAsia"/>
                <w:b w:val="0"/>
                <w:sz w:val="21"/>
                <w:szCs w:val="21"/>
              </w:rPr>
              <w:t xml:space="preserve">  </w:t>
            </w:r>
            <w:r>
              <w:rPr>
                <w:b w:val="0"/>
                <w:sz w:val="21"/>
                <w:szCs w:val="21"/>
              </w:rPr>
              <w:t xml:space="preserve">12.62 </w:t>
            </w:r>
            <w:r>
              <w:rPr>
                <w:rFonts w:hint="eastAsia"/>
                <w:b w:val="0"/>
                <w:sz w:val="21"/>
                <w:szCs w:val="21"/>
              </w:rPr>
              <w:t xml:space="preserve">  </w:t>
            </w:r>
            <w:r>
              <w:rPr>
                <w:b w:val="0"/>
                <w:sz w:val="21"/>
                <w:szCs w:val="21"/>
              </w:rPr>
              <w:t>12.</w:t>
            </w:r>
            <w:r>
              <w:rPr>
                <w:rFonts w:hint="eastAsia"/>
                <w:b w:val="0"/>
                <w:sz w:val="21"/>
                <w:szCs w:val="21"/>
              </w:rPr>
              <w:t>60</w:t>
            </w:r>
            <w:r>
              <w:rPr>
                <w:b w:val="0"/>
                <w:sz w:val="21"/>
                <w:szCs w:val="21"/>
              </w:rPr>
              <w:t xml:space="preserve"> </w:t>
            </w:r>
            <w:r>
              <w:rPr>
                <w:rFonts w:hint="eastAsia"/>
                <w:b w:val="0"/>
                <w:sz w:val="21"/>
                <w:szCs w:val="21"/>
              </w:rPr>
              <w:t xml:space="preserve">  </w:t>
            </w:r>
            <w:r>
              <w:rPr>
                <w:b w:val="0"/>
                <w:sz w:val="21"/>
                <w:szCs w:val="21"/>
              </w:rPr>
              <w:t>12.51</w:t>
            </w:r>
          </w:p>
        </w:tc>
        <w:tc>
          <w:tcPr>
            <w:tcW w:w="846" w:type="dxa"/>
            <w:vAlign w:val="center"/>
          </w:tcPr>
          <w:p>
            <w:pPr>
              <w:jc w:val="center"/>
              <w:rPr>
                <w:b w:val="0"/>
                <w:sz w:val="21"/>
                <w:szCs w:val="21"/>
              </w:rPr>
            </w:pPr>
            <w:r>
              <w:rPr>
                <w:rFonts w:hint="eastAsia"/>
                <w:b w:val="0"/>
                <w:sz w:val="21"/>
                <w:szCs w:val="21"/>
              </w:rPr>
              <w:t>12.58</w:t>
            </w:r>
          </w:p>
        </w:tc>
        <w:tc>
          <w:tcPr>
            <w:tcW w:w="946" w:type="dxa"/>
            <w:vAlign w:val="center"/>
          </w:tcPr>
          <w:p>
            <w:pPr>
              <w:jc w:val="center"/>
              <w:rPr>
                <w:b w:val="0"/>
                <w:sz w:val="21"/>
                <w:szCs w:val="21"/>
              </w:rPr>
            </w:pPr>
            <w:r>
              <w:rPr>
                <w:rFonts w:hint="eastAsia"/>
                <w:b w:val="0"/>
                <w:sz w:val="21"/>
                <w:szCs w:val="21"/>
              </w:rPr>
              <w:t>0.076</w:t>
            </w:r>
          </w:p>
        </w:tc>
        <w:tc>
          <w:tcPr>
            <w:tcW w:w="946" w:type="dxa"/>
            <w:vAlign w:val="center"/>
          </w:tcPr>
          <w:p>
            <w:pPr>
              <w:jc w:val="center"/>
              <w:rPr>
                <w:b w:val="0"/>
                <w:sz w:val="21"/>
                <w:szCs w:val="21"/>
              </w:rPr>
            </w:pPr>
            <w:r>
              <w:rPr>
                <w:rFonts w:hint="eastAsia"/>
                <w:b w:val="0"/>
                <w:sz w:val="21"/>
                <w:szCs w:val="21"/>
              </w:rPr>
              <w:t>0.61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w:t>
            </w:r>
            <w:r>
              <w:rPr>
                <w:b w:val="0"/>
                <w:sz w:val="21"/>
                <w:szCs w:val="21"/>
              </w:rPr>
              <w:t>003</w:t>
            </w:r>
          </w:p>
        </w:tc>
        <w:tc>
          <w:tcPr>
            <w:tcW w:w="4436" w:type="dxa"/>
            <w:vAlign w:val="center"/>
          </w:tcPr>
          <w:p>
            <w:pPr>
              <w:widowControl/>
              <w:jc w:val="left"/>
              <w:rPr>
                <w:b w:val="0"/>
                <w:sz w:val="21"/>
                <w:szCs w:val="21"/>
              </w:rPr>
            </w:pPr>
            <w:r>
              <w:rPr>
                <w:b w:val="0"/>
                <w:sz w:val="21"/>
                <w:szCs w:val="21"/>
              </w:rPr>
              <w:t xml:space="preserve">25.01 </w:t>
            </w:r>
            <w:r>
              <w:rPr>
                <w:rFonts w:hint="eastAsia"/>
                <w:b w:val="0"/>
                <w:sz w:val="21"/>
                <w:szCs w:val="21"/>
              </w:rPr>
              <w:t xml:space="preserve">  </w:t>
            </w:r>
            <w:r>
              <w:rPr>
                <w:b w:val="0"/>
                <w:sz w:val="21"/>
                <w:szCs w:val="21"/>
              </w:rPr>
              <w:t>25.0</w:t>
            </w:r>
            <w:r>
              <w:rPr>
                <w:rFonts w:hint="eastAsia"/>
                <w:b w:val="0"/>
                <w:sz w:val="21"/>
                <w:szCs w:val="21"/>
              </w:rPr>
              <w:t>1</w:t>
            </w:r>
            <w:r>
              <w:rPr>
                <w:b w:val="0"/>
                <w:sz w:val="21"/>
                <w:szCs w:val="21"/>
              </w:rPr>
              <w:t xml:space="preserve"> </w:t>
            </w:r>
            <w:r>
              <w:rPr>
                <w:rFonts w:hint="eastAsia"/>
                <w:b w:val="0"/>
                <w:sz w:val="21"/>
                <w:szCs w:val="21"/>
              </w:rPr>
              <w:t xml:space="preserve">  </w:t>
            </w:r>
            <w:r>
              <w:rPr>
                <w:b w:val="0"/>
                <w:sz w:val="21"/>
                <w:szCs w:val="21"/>
              </w:rPr>
              <w:t xml:space="preserve">24.98 </w:t>
            </w:r>
            <w:r>
              <w:rPr>
                <w:rFonts w:hint="eastAsia"/>
                <w:b w:val="0"/>
                <w:sz w:val="21"/>
                <w:szCs w:val="21"/>
              </w:rPr>
              <w:t xml:space="preserve">  </w:t>
            </w:r>
            <w:r>
              <w:rPr>
                <w:b w:val="0"/>
                <w:sz w:val="21"/>
                <w:szCs w:val="21"/>
              </w:rPr>
              <w:t>24.9</w:t>
            </w:r>
            <w:r>
              <w:rPr>
                <w:rFonts w:hint="eastAsia"/>
                <w:b w:val="0"/>
                <w:sz w:val="21"/>
                <w:szCs w:val="21"/>
              </w:rPr>
              <w:t>6</w:t>
            </w:r>
            <w:r>
              <w:rPr>
                <w:b w:val="0"/>
                <w:sz w:val="21"/>
                <w:szCs w:val="21"/>
              </w:rPr>
              <w:t xml:space="preserve"> </w:t>
            </w:r>
            <w:r>
              <w:rPr>
                <w:rFonts w:hint="eastAsia"/>
                <w:b w:val="0"/>
                <w:sz w:val="21"/>
                <w:szCs w:val="21"/>
              </w:rPr>
              <w:t xml:space="preserve">  </w:t>
            </w:r>
            <w:r>
              <w:rPr>
                <w:b w:val="0"/>
                <w:sz w:val="21"/>
                <w:szCs w:val="21"/>
              </w:rPr>
              <w:t>24.</w:t>
            </w:r>
            <w:r>
              <w:rPr>
                <w:rFonts w:hint="eastAsia"/>
                <w:b w:val="0"/>
                <w:sz w:val="21"/>
                <w:szCs w:val="21"/>
              </w:rPr>
              <w:t>90</w:t>
            </w:r>
            <w:r>
              <w:rPr>
                <w:b w:val="0"/>
                <w:sz w:val="21"/>
                <w:szCs w:val="21"/>
              </w:rPr>
              <w:t xml:space="preserve"> </w:t>
            </w:r>
          </w:p>
          <w:p>
            <w:pPr>
              <w:widowControl/>
              <w:jc w:val="left"/>
              <w:rPr>
                <w:b w:val="0"/>
                <w:sz w:val="21"/>
                <w:szCs w:val="21"/>
              </w:rPr>
            </w:pPr>
            <w:r>
              <w:rPr>
                <w:b w:val="0"/>
                <w:sz w:val="21"/>
                <w:szCs w:val="21"/>
              </w:rPr>
              <w:t>24.9</w:t>
            </w:r>
            <w:r>
              <w:rPr>
                <w:rFonts w:hint="eastAsia"/>
                <w:b w:val="0"/>
                <w:sz w:val="21"/>
                <w:szCs w:val="21"/>
              </w:rPr>
              <w:t>9</w:t>
            </w:r>
            <w:r>
              <w:rPr>
                <w:b w:val="0"/>
                <w:sz w:val="21"/>
                <w:szCs w:val="21"/>
              </w:rPr>
              <w:t xml:space="preserve"> </w:t>
            </w:r>
            <w:r>
              <w:rPr>
                <w:rFonts w:hint="eastAsia"/>
                <w:b w:val="0"/>
                <w:sz w:val="21"/>
                <w:szCs w:val="21"/>
              </w:rPr>
              <w:t xml:space="preserve">  </w:t>
            </w:r>
            <w:r>
              <w:rPr>
                <w:b w:val="0"/>
                <w:sz w:val="21"/>
                <w:szCs w:val="21"/>
              </w:rPr>
              <w:t xml:space="preserve">25.01 </w:t>
            </w:r>
            <w:r>
              <w:rPr>
                <w:rFonts w:hint="eastAsia"/>
                <w:b w:val="0"/>
                <w:sz w:val="21"/>
                <w:szCs w:val="21"/>
              </w:rPr>
              <w:t xml:space="preserve">  </w:t>
            </w:r>
            <w:r>
              <w:rPr>
                <w:b w:val="0"/>
                <w:sz w:val="21"/>
                <w:szCs w:val="21"/>
              </w:rPr>
              <w:t xml:space="preserve">24.93 </w:t>
            </w:r>
            <w:r>
              <w:rPr>
                <w:rFonts w:hint="eastAsia"/>
                <w:b w:val="0"/>
                <w:sz w:val="21"/>
                <w:szCs w:val="21"/>
              </w:rPr>
              <w:t xml:space="preserve">  </w:t>
            </w:r>
            <w:r>
              <w:rPr>
                <w:b w:val="0"/>
                <w:sz w:val="21"/>
                <w:szCs w:val="21"/>
              </w:rPr>
              <w:t>25.0</w:t>
            </w:r>
            <w:r>
              <w:rPr>
                <w:rFonts w:hint="eastAsia"/>
                <w:b w:val="0"/>
                <w:sz w:val="21"/>
                <w:szCs w:val="21"/>
              </w:rPr>
              <w:t>2</w:t>
            </w:r>
          </w:p>
        </w:tc>
        <w:tc>
          <w:tcPr>
            <w:tcW w:w="846" w:type="dxa"/>
            <w:vAlign w:val="center"/>
          </w:tcPr>
          <w:p>
            <w:pPr>
              <w:jc w:val="center"/>
              <w:rPr>
                <w:b w:val="0"/>
                <w:sz w:val="21"/>
                <w:szCs w:val="21"/>
              </w:rPr>
            </w:pPr>
            <w:r>
              <w:rPr>
                <w:rFonts w:hint="eastAsia"/>
                <w:b w:val="0"/>
                <w:sz w:val="21"/>
                <w:szCs w:val="21"/>
              </w:rPr>
              <w:t>24.98</w:t>
            </w:r>
          </w:p>
        </w:tc>
        <w:tc>
          <w:tcPr>
            <w:tcW w:w="946" w:type="dxa"/>
            <w:vAlign w:val="center"/>
          </w:tcPr>
          <w:p>
            <w:pPr>
              <w:jc w:val="center"/>
              <w:rPr>
                <w:b w:val="0"/>
                <w:sz w:val="21"/>
                <w:szCs w:val="21"/>
              </w:rPr>
            </w:pPr>
            <w:r>
              <w:rPr>
                <w:rFonts w:hint="eastAsia"/>
                <w:b w:val="0"/>
                <w:sz w:val="21"/>
                <w:szCs w:val="21"/>
              </w:rPr>
              <w:t>0.042</w:t>
            </w:r>
          </w:p>
        </w:tc>
        <w:tc>
          <w:tcPr>
            <w:tcW w:w="946" w:type="dxa"/>
            <w:vAlign w:val="center"/>
          </w:tcPr>
          <w:p>
            <w:pPr>
              <w:jc w:val="center"/>
              <w:rPr>
                <w:b w:val="0"/>
                <w:sz w:val="21"/>
                <w:szCs w:val="21"/>
              </w:rPr>
            </w:pPr>
            <w:r>
              <w:rPr>
                <w:rFonts w:hint="eastAsia"/>
                <w:b w:val="0"/>
                <w:sz w:val="21"/>
                <w:szCs w:val="21"/>
              </w:rPr>
              <w:t>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P004</w:t>
            </w:r>
          </w:p>
        </w:tc>
        <w:tc>
          <w:tcPr>
            <w:tcW w:w="4436" w:type="dxa"/>
            <w:vAlign w:val="center"/>
          </w:tcPr>
          <w:p>
            <w:pPr>
              <w:widowControl/>
              <w:jc w:val="left"/>
              <w:rPr>
                <w:b w:val="0"/>
                <w:sz w:val="21"/>
                <w:szCs w:val="21"/>
              </w:rPr>
            </w:pPr>
            <w:r>
              <w:rPr>
                <w:b w:val="0"/>
                <w:sz w:val="21"/>
                <w:szCs w:val="21"/>
              </w:rPr>
              <w:t>44.38</w:t>
            </w:r>
            <w:r>
              <w:rPr>
                <w:rFonts w:hint="eastAsia"/>
                <w:b w:val="0"/>
                <w:sz w:val="21"/>
                <w:szCs w:val="21"/>
              </w:rPr>
              <w:t xml:space="preserve">   </w:t>
            </w:r>
            <w:r>
              <w:rPr>
                <w:b w:val="0"/>
                <w:sz w:val="21"/>
                <w:szCs w:val="21"/>
              </w:rPr>
              <w:t>44.</w:t>
            </w:r>
            <w:r>
              <w:rPr>
                <w:rFonts w:hint="eastAsia"/>
                <w:b w:val="0"/>
                <w:sz w:val="21"/>
                <w:szCs w:val="21"/>
              </w:rPr>
              <w:t xml:space="preserve">30   </w:t>
            </w:r>
            <w:r>
              <w:rPr>
                <w:b w:val="0"/>
                <w:sz w:val="21"/>
                <w:szCs w:val="21"/>
              </w:rPr>
              <w:t>44.</w:t>
            </w:r>
            <w:r>
              <w:rPr>
                <w:rFonts w:hint="eastAsia"/>
                <w:b w:val="0"/>
                <w:sz w:val="21"/>
                <w:szCs w:val="21"/>
              </w:rPr>
              <w:t xml:space="preserve">40   </w:t>
            </w:r>
            <w:r>
              <w:rPr>
                <w:b w:val="0"/>
                <w:sz w:val="21"/>
                <w:szCs w:val="21"/>
              </w:rPr>
              <w:t>44.35</w:t>
            </w:r>
            <w:r>
              <w:rPr>
                <w:rFonts w:hint="eastAsia"/>
                <w:b w:val="0"/>
                <w:sz w:val="21"/>
                <w:szCs w:val="21"/>
              </w:rPr>
              <w:t xml:space="preserve">   </w:t>
            </w:r>
            <w:r>
              <w:rPr>
                <w:b w:val="0"/>
                <w:sz w:val="21"/>
                <w:szCs w:val="21"/>
              </w:rPr>
              <w:t>44.3</w:t>
            </w:r>
            <w:r>
              <w:rPr>
                <w:rFonts w:hint="eastAsia"/>
                <w:b w:val="0"/>
                <w:sz w:val="21"/>
                <w:szCs w:val="21"/>
              </w:rPr>
              <w:t>3</w:t>
            </w:r>
          </w:p>
          <w:p>
            <w:pPr>
              <w:widowControl/>
              <w:jc w:val="left"/>
              <w:rPr>
                <w:b w:val="0"/>
                <w:sz w:val="21"/>
                <w:szCs w:val="21"/>
              </w:rPr>
            </w:pPr>
            <w:r>
              <w:rPr>
                <w:b w:val="0"/>
                <w:sz w:val="21"/>
                <w:szCs w:val="21"/>
              </w:rPr>
              <w:t>44.31</w:t>
            </w:r>
            <w:r>
              <w:rPr>
                <w:rFonts w:hint="eastAsia"/>
                <w:b w:val="0"/>
                <w:sz w:val="21"/>
                <w:szCs w:val="21"/>
              </w:rPr>
              <w:t xml:space="preserve"> </w:t>
            </w:r>
            <w:r>
              <w:rPr>
                <w:b w:val="0"/>
                <w:sz w:val="21"/>
                <w:szCs w:val="21"/>
              </w:rPr>
              <w:t xml:space="preserve"> </w:t>
            </w:r>
            <w:r>
              <w:rPr>
                <w:rFonts w:hint="eastAsia"/>
                <w:b w:val="0"/>
                <w:sz w:val="21"/>
                <w:szCs w:val="21"/>
              </w:rPr>
              <w:t xml:space="preserve"> </w:t>
            </w:r>
            <w:r>
              <w:rPr>
                <w:b w:val="0"/>
                <w:sz w:val="21"/>
                <w:szCs w:val="21"/>
              </w:rPr>
              <w:t>44.2</w:t>
            </w:r>
            <w:r>
              <w:rPr>
                <w:rFonts w:hint="eastAsia"/>
                <w:b w:val="0"/>
                <w:sz w:val="21"/>
                <w:szCs w:val="21"/>
              </w:rPr>
              <w:t xml:space="preserve">8   </w:t>
            </w:r>
            <w:r>
              <w:rPr>
                <w:b w:val="0"/>
                <w:sz w:val="21"/>
                <w:szCs w:val="21"/>
              </w:rPr>
              <w:t>44.2</w:t>
            </w:r>
            <w:r>
              <w:rPr>
                <w:rFonts w:hint="eastAsia"/>
                <w:b w:val="0"/>
                <w:sz w:val="21"/>
                <w:szCs w:val="21"/>
              </w:rPr>
              <w:t xml:space="preserve">7   </w:t>
            </w:r>
            <w:r>
              <w:rPr>
                <w:b w:val="0"/>
                <w:sz w:val="21"/>
                <w:szCs w:val="21"/>
              </w:rPr>
              <w:t>44.30</w:t>
            </w:r>
          </w:p>
        </w:tc>
        <w:tc>
          <w:tcPr>
            <w:tcW w:w="846" w:type="dxa"/>
            <w:vAlign w:val="center"/>
          </w:tcPr>
          <w:p>
            <w:pPr>
              <w:jc w:val="center"/>
              <w:rPr>
                <w:b w:val="0"/>
                <w:sz w:val="21"/>
                <w:szCs w:val="21"/>
              </w:rPr>
            </w:pPr>
            <w:r>
              <w:rPr>
                <w:rFonts w:hint="eastAsia"/>
                <w:b w:val="0"/>
                <w:sz w:val="21"/>
                <w:szCs w:val="21"/>
              </w:rPr>
              <w:t>44.32</w:t>
            </w:r>
          </w:p>
        </w:tc>
        <w:tc>
          <w:tcPr>
            <w:tcW w:w="946" w:type="dxa"/>
            <w:vAlign w:val="center"/>
          </w:tcPr>
          <w:p>
            <w:pPr>
              <w:jc w:val="center"/>
              <w:rPr>
                <w:b w:val="0"/>
                <w:sz w:val="21"/>
                <w:szCs w:val="21"/>
              </w:rPr>
            </w:pPr>
            <w:r>
              <w:rPr>
                <w:rFonts w:hint="eastAsia"/>
                <w:b w:val="0"/>
                <w:sz w:val="21"/>
                <w:szCs w:val="21"/>
              </w:rPr>
              <w:t>0.045</w:t>
            </w:r>
          </w:p>
        </w:tc>
        <w:tc>
          <w:tcPr>
            <w:tcW w:w="946" w:type="dxa"/>
            <w:vAlign w:val="center"/>
          </w:tcPr>
          <w:p>
            <w:pPr>
              <w:jc w:val="center"/>
              <w:rPr>
                <w:b w:val="0"/>
                <w:sz w:val="21"/>
                <w:szCs w:val="21"/>
              </w:rPr>
            </w:pPr>
            <w:r>
              <w:rPr>
                <w:rFonts w:hint="eastAsia"/>
                <w:b w:val="0"/>
                <w:sz w:val="21"/>
                <w:szCs w:val="21"/>
              </w:rPr>
              <w:t>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restart"/>
            <w:vAlign w:val="center"/>
          </w:tcPr>
          <w:p>
            <w:pPr>
              <w:rPr>
                <w:b w:val="0"/>
                <w:sz w:val="21"/>
                <w:szCs w:val="21"/>
              </w:rPr>
            </w:pPr>
            <w:r>
              <w:rPr>
                <w:rFonts w:hint="eastAsia"/>
                <w:b w:val="0"/>
                <w:sz w:val="21"/>
                <w:szCs w:val="21"/>
              </w:rPr>
              <w:t>钢铁研究总院有限公司</w:t>
            </w:r>
          </w:p>
        </w:tc>
        <w:tc>
          <w:tcPr>
            <w:tcW w:w="741" w:type="dxa"/>
            <w:vAlign w:val="center"/>
          </w:tcPr>
          <w:p>
            <w:pPr>
              <w:jc w:val="center"/>
              <w:rPr>
                <w:b w:val="0"/>
                <w:sz w:val="21"/>
                <w:szCs w:val="21"/>
              </w:rPr>
            </w:pPr>
            <w:r>
              <w:rPr>
                <w:rFonts w:hint="eastAsia"/>
                <w:b w:val="0"/>
                <w:sz w:val="21"/>
                <w:szCs w:val="21"/>
              </w:rPr>
              <w:t>P</w:t>
            </w:r>
            <w:r>
              <w:rPr>
                <w:b w:val="0"/>
                <w:sz w:val="21"/>
                <w:szCs w:val="21"/>
              </w:rPr>
              <w:t>001</w:t>
            </w:r>
          </w:p>
        </w:tc>
        <w:tc>
          <w:tcPr>
            <w:tcW w:w="4436" w:type="dxa"/>
            <w:vAlign w:val="center"/>
          </w:tcPr>
          <w:p>
            <w:pPr>
              <w:widowControl/>
              <w:jc w:val="left"/>
              <w:rPr>
                <w:b w:val="0"/>
                <w:sz w:val="21"/>
                <w:szCs w:val="21"/>
              </w:rPr>
            </w:pPr>
            <w:r>
              <w:rPr>
                <w:b w:val="0"/>
                <w:sz w:val="21"/>
                <w:szCs w:val="21"/>
              </w:rPr>
              <w:t>4.52</w:t>
            </w:r>
            <w:r>
              <w:rPr>
                <w:rFonts w:hint="eastAsia"/>
                <w:b w:val="0"/>
                <w:sz w:val="21"/>
                <w:szCs w:val="21"/>
              </w:rPr>
              <w:t xml:space="preserve">  </w:t>
            </w:r>
            <w:r>
              <w:rPr>
                <w:b w:val="0"/>
                <w:sz w:val="21"/>
                <w:szCs w:val="21"/>
              </w:rPr>
              <w:t>4.62</w:t>
            </w:r>
            <w:r>
              <w:rPr>
                <w:rFonts w:hint="eastAsia"/>
                <w:b w:val="0"/>
                <w:sz w:val="21"/>
                <w:szCs w:val="21"/>
              </w:rPr>
              <w:t xml:space="preserve">  </w:t>
            </w:r>
            <w:r>
              <w:rPr>
                <w:b w:val="0"/>
                <w:sz w:val="21"/>
                <w:szCs w:val="21"/>
              </w:rPr>
              <w:t>4.60</w:t>
            </w:r>
            <w:r>
              <w:rPr>
                <w:rFonts w:hint="eastAsia"/>
                <w:b w:val="0"/>
                <w:sz w:val="21"/>
                <w:szCs w:val="21"/>
              </w:rPr>
              <w:t xml:space="preserve">  </w:t>
            </w:r>
            <w:r>
              <w:rPr>
                <w:b w:val="0"/>
                <w:sz w:val="21"/>
                <w:szCs w:val="21"/>
              </w:rPr>
              <w:t>4.71</w:t>
            </w:r>
            <w:r>
              <w:rPr>
                <w:rFonts w:hint="eastAsia"/>
                <w:b w:val="0"/>
                <w:sz w:val="21"/>
                <w:szCs w:val="21"/>
              </w:rPr>
              <w:t xml:space="preserve">  </w:t>
            </w:r>
            <w:r>
              <w:rPr>
                <w:b w:val="0"/>
                <w:sz w:val="21"/>
                <w:szCs w:val="21"/>
              </w:rPr>
              <w:t>4.64</w:t>
            </w:r>
            <w:r>
              <w:rPr>
                <w:rFonts w:hint="eastAsia"/>
                <w:b w:val="0"/>
                <w:sz w:val="21"/>
                <w:szCs w:val="21"/>
              </w:rPr>
              <w:t xml:space="preserve">  </w:t>
            </w:r>
            <w:r>
              <w:rPr>
                <w:b w:val="0"/>
                <w:sz w:val="21"/>
                <w:szCs w:val="21"/>
              </w:rPr>
              <w:t>4.55</w:t>
            </w:r>
          </w:p>
          <w:p>
            <w:pPr>
              <w:widowControl/>
              <w:jc w:val="left"/>
              <w:rPr>
                <w:b w:val="0"/>
                <w:sz w:val="21"/>
                <w:szCs w:val="21"/>
              </w:rPr>
            </w:pPr>
            <w:r>
              <w:rPr>
                <w:b w:val="0"/>
                <w:sz w:val="21"/>
                <w:szCs w:val="21"/>
              </w:rPr>
              <w:t>4.69</w:t>
            </w:r>
            <w:r>
              <w:rPr>
                <w:rFonts w:hint="eastAsia"/>
                <w:b w:val="0"/>
                <w:sz w:val="21"/>
                <w:szCs w:val="21"/>
              </w:rPr>
              <w:t xml:space="preserve">  </w:t>
            </w:r>
            <w:r>
              <w:rPr>
                <w:b w:val="0"/>
                <w:sz w:val="21"/>
                <w:szCs w:val="21"/>
              </w:rPr>
              <w:t>4.62</w:t>
            </w:r>
            <w:r>
              <w:rPr>
                <w:rFonts w:hint="eastAsia"/>
                <w:b w:val="0"/>
                <w:sz w:val="21"/>
                <w:szCs w:val="21"/>
              </w:rPr>
              <w:t xml:space="preserve">  </w:t>
            </w:r>
            <w:r>
              <w:rPr>
                <w:b w:val="0"/>
                <w:sz w:val="21"/>
                <w:szCs w:val="21"/>
              </w:rPr>
              <w:t>4.70</w:t>
            </w:r>
          </w:p>
        </w:tc>
        <w:tc>
          <w:tcPr>
            <w:tcW w:w="846" w:type="dxa"/>
            <w:vAlign w:val="bottom"/>
          </w:tcPr>
          <w:p>
            <w:pPr>
              <w:jc w:val="center"/>
              <w:rPr>
                <w:b w:val="0"/>
                <w:sz w:val="21"/>
                <w:szCs w:val="21"/>
              </w:rPr>
            </w:pPr>
            <w:r>
              <w:rPr>
                <w:rFonts w:hint="eastAsia"/>
                <w:b w:val="0"/>
                <w:sz w:val="21"/>
                <w:szCs w:val="21"/>
              </w:rPr>
              <w:t xml:space="preserve">4.63 </w:t>
            </w:r>
          </w:p>
        </w:tc>
        <w:tc>
          <w:tcPr>
            <w:tcW w:w="946" w:type="dxa"/>
            <w:vAlign w:val="bottom"/>
          </w:tcPr>
          <w:p>
            <w:pPr>
              <w:jc w:val="center"/>
              <w:rPr>
                <w:b w:val="0"/>
                <w:sz w:val="21"/>
                <w:szCs w:val="21"/>
              </w:rPr>
            </w:pPr>
            <w:r>
              <w:rPr>
                <w:rFonts w:hint="eastAsia"/>
                <w:b w:val="0"/>
                <w:sz w:val="21"/>
                <w:szCs w:val="21"/>
              </w:rPr>
              <w:t xml:space="preserve">0.066 </w:t>
            </w:r>
          </w:p>
        </w:tc>
        <w:tc>
          <w:tcPr>
            <w:tcW w:w="946" w:type="dxa"/>
            <w:vAlign w:val="bottom"/>
          </w:tcPr>
          <w:p>
            <w:pPr>
              <w:jc w:val="center"/>
              <w:rPr>
                <w:b w:val="0"/>
                <w:sz w:val="21"/>
                <w:szCs w:val="21"/>
              </w:rPr>
            </w:pPr>
            <w:r>
              <w:rPr>
                <w:rFonts w:hint="eastAsia"/>
                <w:b w:val="0"/>
                <w:sz w:val="21"/>
                <w:szCs w:val="21"/>
              </w:rPr>
              <w:t xml:space="preserve">1.42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w:t>
            </w:r>
            <w:r>
              <w:rPr>
                <w:b w:val="0"/>
                <w:sz w:val="21"/>
                <w:szCs w:val="21"/>
              </w:rPr>
              <w:t>002</w:t>
            </w:r>
          </w:p>
        </w:tc>
        <w:tc>
          <w:tcPr>
            <w:tcW w:w="4436" w:type="dxa"/>
            <w:vAlign w:val="center"/>
          </w:tcPr>
          <w:p>
            <w:pPr>
              <w:widowControl/>
              <w:jc w:val="left"/>
              <w:rPr>
                <w:b w:val="0"/>
                <w:sz w:val="21"/>
                <w:szCs w:val="21"/>
              </w:rPr>
            </w:pPr>
            <w:r>
              <w:rPr>
                <w:b w:val="0"/>
                <w:sz w:val="21"/>
                <w:szCs w:val="21"/>
              </w:rPr>
              <w:t>12.05</w:t>
            </w:r>
            <w:r>
              <w:rPr>
                <w:rFonts w:hint="eastAsia"/>
                <w:b w:val="0"/>
                <w:sz w:val="21"/>
                <w:szCs w:val="21"/>
              </w:rPr>
              <w:t xml:space="preserve">  </w:t>
            </w:r>
            <w:r>
              <w:rPr>
                <w:b w:val="0"/>
                <w:sz w:val="21"/>
                <w:szCs w:val="21"/>
              </w:rPr>
              <w:t>12.20</w:t>
            </w:r>
            <w:r>
              <w:rPr>
                <w:rFonts w:hint="eastAsia"/>
                <w:b w:val="0"/>
                <w:sz w:val="21"/>
                <w:szCs w:val="21"/>
              </w:rPr>
              <w:t xml:space="preserve">  </w:t>
            </w:r>
            <w:r>
              <w:rPr>
                <w:b w:val="0"/>
                <w:sz w:val="21"/>
                <w:szCs w:val="21"/>
              </w:rPr>
              <w:t>12.48</w:t>
            </w:r>
            <w:r>
              <w:rPr>
                <w:rFonts w:hint="eastAsia"/>
                <w:b w:val="0"/>
                <w:sz w:val="21"/>
                <w:szCs w:val="21"/>
              </w:rPr>
              <w:t xml:space="preserve">  </w:t>
            </w:r>
            <w:r>
              <w:rPr>
                <w:b w:val="0"/>
                <w:sz w:val="21"/>
                <w:szCs w:val="21"/>
              </w:rPr>
              <w:t>12.43</w:t>
            </w:r>
            <w:r>
              <w:rPr>
                <w:rFonts w:hint="eastAsia"/>
                <w:b w:val="0"/>
                <w:sz w:val="21"/>
                <w:szCs w:val="21"/>
              </w:rPr>
              <w:t xml:space="preserve">  </w:t>
            </w:r>
            <w:r>
              <w:rPr>
                <w:b w:val="0"/>
                <w:sz w:val="21"/>
                <w:szCs w:val="21"/>
              </w:rPr>
              <w:t>12.20</w:t>
            </w:r>
          </w:p>
          <w:p>
            <w:pPr>
              <w:widowControl/>
              <w:jc w:val="left"/>
              <w:rPr>
                <w:b w:val="0"/>
                <w:sz w:val="21"/>
                <w:szCs w:val="21"/>
              </w:rPr>
            </w:pPr>
            <w:r>
              <w:rPr>
                <w:b w:val="0"/>
                <w:sz w:val="21"/>
                <w:szCs w:val="21"/>
              </w:rPr>
              <w:t>12.19</w:t>
            </w:r>
            <w:r>
              <w:rPr>
                <w:rFonts w:hint="eastAsia"/>
                <w:b w:val="0"/>
                <w:sz w:val="21"/>
                <w:szCs w:val="21"/>
              </w:rPr>
              <w:t xml:space="preserve">  </w:t>
            </w:r>
            <w:r>
              <w:rPr>
                <w:b w:val="0"/>
                <w:sz w:val="21"/>
                <w:szCs w:val="21"/>
              </w:rPr>
              <w:t>12.31</w:t>
            </w:r>
            <w:r>
              <w:rPr>
                <w:rFonts w:hint="eastAsia"/>
                <w:b w:val="0"/>
                <w:sz w:val="21"/>
                <w:szCs w:val="21"/>
              </w:rPr>
              <w:t xml:space="preserve">  </w:t>
            </w:r>
            <w:r>
              <w:rPr>
                <w:b w:val="0"/>
                <w:sz w:val="21"/>
                <w:szCs w:val="21"/>
              </w:rPr>
              <w:t>12.49</w:t>
            </w:r>
            <w:r>
              <w:rPr>
                <w:rFonts w:hint="eastAsia"/>
                <w:b w:val="0"/>
                <w:sz w:val="21"/>
                <w:szCs w:val="21"/>
              </w:rPr>
              <w:t xml:space="preserve">  </w:t>
            </w:r>
            <w:r>
              <w:rPr>
                <w:b w:val="0"/>
                <w:sz w:val="21"/>
                <w:szCs w:val="21"/>
              </w:rPr>
              <w:t>12.42</w:t>
            </w:r>
          </w:p>
        </w:tc>
        <w:tc>
          <w:tcPr>
            <w:tcW w:w="846" w:type="dxa"/>
            <w:vAlign w:val="bottom"/>
          </w:tcPr>
          <w:p>
            <w:pPr>
              <w:jc w:val="center"/>
              <w:rPr>
                <w:b w:val="0"/>
                <w:sz w:val="21"/>
                <w:szCs w:val="21"/>
              </w:rPr>
            </w:pPr>
            <w:r>
              <w:rPr>
                <w:rFonts w:hint="eastAsia"/>
                <w:b w:val="0"/>
                <w:sz w:val="21"/>
                <w:szCs w:val="21"/>
              </w:rPr>
              <w:t xml:space="preserve">12.31 </w:t>
            </w:r>
          </w:p>
        </w:tc>
        <w:tc>
          <w:tcPr>
            <w:tcW w:w="946" w:type="dxa"/>
            <w:vAlign w:val="bottom"/>
          </w:tcPr>
          <w:p>
            <w:pPr>
              <w:jc w:val="center"/>
              <w:rPr>
                <w:b w:val="0"/>
                <w:sz w:val="21"/>
                <w:szCs w:val="21"/>
              </w:rPr>
            </w:pPr>
            <w:r>
              <w:rPr>
                <w:rFonts w:hint="eastAsia"/>
                <w:b w:val="0"/>
                <w:sz w:val="21"/>
                <w:szCs w:val="21"/>
              </w:rPr>
              <w:t xml:space="preserve">0.156 </w:t>
            </w:r>
          </w:p>
        </w:tc>
        <w:tc>
          <w:tcPr>
            <w:tcW w:w="946" w:type="dxa"/>
            <w:vAlign w:val="bottom"/>
          </w:tcPr>
          <w:p>
            <w:pPr>
              <w:jc w:val="center"/>
              <w:rPr>
                <w:b w:val="0"/>
                <w:sz w:val="21"/>
                <w:szCs w:val="21"/>
              </w:rPr>
            </w:pPr>
            <w:r>
              <w:rPr>
                <w:rFonts w:hint="eastAsia"/>
                <w:b w:val="0"/>
                <w:sz w:val="21"/>
                <w:szCs w:val="21"/>
              </w:rPr>
              <w:t xml:space="preserve">1.27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w:t>
            </w:r>
            <w:r>
              <w:rPr>
                <w:b w:val="0"/>
                <w:sz w:val="21"/>
                <w:szCs w:val="21"/>
              </w:rPr>
              <w:t>003</w:t>
            </w:r>
          </w:p>
        </w:tc>
        <w:tc>
          <w:tcPr>
            <w:tcW w:w="4436" w:type="dxa"/>
            <w:vAlign w:val="center"/>
          </w:tcPr>
          <w:p>
            <w:pPr>
              <w:widowControl/>
              <w:jc w:val="left"/>
              <w:rPr>
                <w:b w:val="0"/>
                <w:sz w:val="21"/>
                <w:szCs w:val="21"/>
              </w:rPr>
            </w:pPr>
            <w:r>
              <w:rPr>
                <w:b w:val="0"/>
                <w:sz w:val="21"/>
                <w:szCs w:val="21"/>
              </w:rPr>
              <w:t>23.94</w:t>
            </w:r>
            <w:r>
              <w:rPr>
                <w:rFonts w:hint="eastAsia"/>
                <w:b w:val="0"/>
                <w:sz w:val="21"/>
                <w:szCs w:val="21"/>
              </w:rPr>
              <w:t xml:space="preserve">  </w:t>
            </w:r>
            <w:r>
              <w:rPr>
                <w:b w:val="0"/>
                <w:sz w:val="21"/>
                <w:szCs w:val="21"/>
              </w:rPr>
              <w:t>23.91</w:t>
            </w:r>
            <w:r>
              <w:rPr>
                <w:rFonts w:hint="eastAsia"/>
                <w:b w:val="0"/>
                <w:sz w:val="21"/>
                <w:szCs w:val="21"/>
              </w:rPr>
              <w:t xml:space="preserve">  </w:t>
            </w:r>
            <w:r>
              <w:rPr>
                <w:b w:val="0"/>
                <w:sz w:val="21"/>
                <w:szCs w:val="21"/>
              </w:rPr>
              <w:t>24.24</w:t>
            </w:r>
            <w:r>
              <w:rPr>
                <w:rFonts w:hint="eastAsia"/>
                <w:b w:val="0"/>
                <w:sz w:val="21"/>
                <w:szCs w:val="21"/>
              </w:rPr>
              <w:t xml:space="preserve">  </w:t>
            </w:r>
            <w:r>
              <w:rPr>
                <w:b w:val="0"/>
                <w:sz w:val="21"/>
                <w:szCs w:val="21"/>
              </w:rPr>
              <w:t>23.82</w:t>
            </w:r>
            <w:r>
              <w:rPr>
                <w:rFonts w:hint="eastAsia"/>
                <w:b w:val="0"/>
                <w:sz w:val="21"/>
                <w:szCs w:val="21"/>
              </w:rPr>
              <w:t xml:space="preserve">  </w:t>
            </w:r>
            <w:r>
              <w:rPr>
                <w:b w:val="0"/>
                <w:sz w:val="21"/>
                <w:szCs w:val="21"/>
              </w:rPr>
              <w:t>24.15</w:t>
            </w:r>
          </w:p>
          <w:p>
            <w:pPr>
              <w:widowControl/>
              <w:jc w:val="left"/>
              <w:rPr>
                <w:b w:val="0"/>
                <w:sz w:val="21"/>
                <w:szCs w:val="21"/>
              </w:rPr>
            </w:pPr>
            <w:r>
              <w:rPr>
                <w:b w:val="0"/>
                <w:sz w:val="21"/>
                <w:szCs w:val="21"/>
              </w:rPr>
              <w:t>23.95</w:t>
            </w:r>
            <w:r>
              <w:rPr>
                <w:rFonts w:hint="eastAsia"/>
                <w:b w:val="0"/>
                <w:sz w:val="21"/>
                <w:szCs w:val="21"/>
              </w:rPr>
              <w:t xml:space="preserve">  </w:t>
            </w:r>
            <w:r>
              <w:rPr>
                <w:b w:val="0"/>
                <w:sz w:val="21"/>
                <w:szCs w:val="21"/>
              </w:rPr>
              <w:t>24.07</w:t>
            </w:r>
            <w:r>
              <w:rPr>
                <w:rFonts w:hint="eastAsia"/>
                <w:b w:val="0"/>
                <w:sz w:val="21"/>
                <w:szCs w:val="21"/>
              </w:rPr>
              <w:t xml:space="preserve">  </w:t>
            </w:r>
            <w:r>
              <w:rPr>
                <w:b w:val="0"/>
                <w:sz w:val="21"/>
                <w:szCs w:val="21"/>
              </w:rPr>
              <w:t>24.24</w:t>
            </w:r>
            <w:r>
              <w:rPr>
                <w:rFonts w:hint="eastAsia"/>
                <w:b w:val="0"/>
                <w:sz w:val="21"/>
                <w:szCs w:val="21"/>
              </w:rPr>
              <w:t xml:space="preserve">  </w:t>
            </w:r>
            <w:r>
              <w:rPr>
                <w:b w:val="0"/>
                <w:sz w:val="21"/>
                <w:szCs w:val="21"/>
              </w:rPr>
              <w:t>23.88</w:t>
            </w:r>
          </w:p>
        </w:tc>
        <w:tc>
          <w:tcPr>
            <w:tcW w:w="846" w:type="dxa"/>
            <w:vAlign w:val="bottom"/>
          </w:tcPr>
          <w:p>
            <w:pPr>
              <w:jc w:val="center"/>
              <w:rPr>
                <w:b w:val="0"/>
                <w:sz w:val="21"/>
                <w:szCs w:val="21"/>
              </w:rPr>
            </w:pPr>
            <w:r>
              <w:rPr>
                <w:rFonts w:hint="eastAsia"/>
                <w:b w:val="0"/>
                <w:sz w:val="21"/>
                <w:szCs w:val="21"/>
              </w:rPr>
              <w:t xml:space="preserve">24.02 </w:t>
            </w:r>
          </w:p>
        </w:tc>
        <w:tc>
          <w:tcPr>
            <w:tcW w:w="946" w:type="dxa"/>
            <w:vAlign w:val="bottom"/>
          </w:tcPr>
          <w:p>
            <w:pPr>
              <w:jc w:val="center"/>
              <w:rPr>
                <w:b w:val="0"/>
                <w:sz w:val="21"/>
                <w:szCs w:val="21"/>
              </w:rPr>
            </w:pPr>
            <w:r>
              <w:rPr>
                <w:rFonts w:hint="eastAsia"/>
                <w:b w:val="0"/>
                <w:sz w:val="21"/>
                <w:szCs w:val="21"/>
              </w:rPr>
              <w:t xml:space="preserve">0.158 </w:t>
            </w:r>
          </w:p>
        </w:tc>
        <w:tc>
          <w:tcPr>
            <w:tcW w:w="946" w:type="dxa"/>
            <w:vAlign w:val="bottom"/>
          </w:tcPr>
          <w:p>
            <w:pPr>
              <w:jc w:val="center"/>
              <w:rPr>
                <w:b w:val="0"/>
                <w:sz w:val="21"/>
                <w:szCs w:val="21"/>
              </w:rPr>
            </w:pPr>
            <w:r>
              <w:rPr>
                <w:rFonts w:hint="eastAsia"/>
                <w:b w:val="0"/>
                <w:sz w:val="21"/>
                <w:szCs w:val="21"/>
              </w:rPr>
              <w:t>0.66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rPr>
                <w:b w:val="0"/>
                <w:sz w:val="21"/>
                <w:szCs w:val="21"/>
              </w:rPr>
            </w:pPr>
          </w:p>
        </w:tc>
        <w:tc>
          <w:tcPr>
            <w:tcW w:w="741" w:type="dxa"/>
            <w:vAlign w:val="center"/>
          </w:tcPr>
          <w:p>
            <w:pPr>
              <w:jc w:val="center"/>
              <w:rPr>
                <w:b w:val="0"/>
                <w:sz w:val="21"/>
                <w:szCs w:val="21"/>
              </w:rPr>
            </w:pPr>
            <w:r>
              <w:rPr>
                <w:rFonts w:hint="eastAsia"/>
                <w:b w:val="0"/>
                <w:sz w:val="21"/>
                <w:szCs w:val="21"/>
              </w:rPr>
              <w:t>P004</w:t>
            </w:r>
          </w:p>
        </w:tc>
        <w:tc>
          <w:tcPr>
            <w:tcW w:w="4436" w:type="dxa"/>
            <w:vAlign w:val="center"/>
          </w:tcPr>
          <w:p>
            <w:pPr>
              <w:widowControl/>
              <w:jc w:val="left"/>
              <w:rPr>
                <w:b w:val="0"/>
                <w:sz w:val="21"/>
                <w:szCs w:val="21"/>
              </w:rPr>
            </w:pPr>
            <w:r>
              <w:rPr>
                <w:b w:val="0"/>
                <w:sz w:val="21"/>
                <w:szCs w:val="21"/>
              </w:rPr>
              <w:t>43.67</w:t>
            </w:r>
            <w:r>
              <w:rPr>
                <w:rFonts w:hint="eastAsia"/>
                <w:b w:val="0"/>
                <w:sz w:val="21"/>
                <w:szCs w:val="21"/>
              </w:rPr>
              <w:t xml:space="preserve">  </w:t>
            </w:r>
            <w:r>
              <w:rPr>
                <w:b w:val="0"/>
                <w:sz w:val="21"/>
                <w:szCs w:val="21"/>
              </w:rPr>
              <w:t>43.87</w:t>
            </w:r>
            <w:r>
              <w:rPr>
                <w:rFonts w:hint="eastAsia"/>
                <w:b w:val="0"/>
                <w:sz w:val="21"/>
                <w:szCs w:val="21"/>
              </w:rPr>
              <w:t xml:space="preserve">  </w:t>
            </w:r>
            <w:r>
              <w:rPr>
                <w:b w:val="0"/>
                <w:sz w:val="21"/>
                <w:szCs w:val="21"/>
              </w:rPr>
              <w:t>43.72</w:t>
            </w:r>
            <w:r>
              <w:rPr>
                <w:rFonts w:hint="eastAsia"/>
                <w:b w:val="0"/>
                <w:sz w:val="21"/>
                <w:szCs w:val="21"/>
              </w:rPr>
              <w:t xml:space="preserve">  </w:t>
            </w:r>
            <w:r>
              <w:rPr>
                <w:b w:val="0"/>
                <w:sz w:val="21"/>
                <w:szCs w:val="21"/>
              </w:rPr>
              <w:t>43.82</w:t>
            </w:r>
            <w:r>
              <w:rPr>
                <w:rFonts w:hint="eastAsia"/>
                <w:b w:val="0"/>
                <w:sz w:val="21"/>
                <w:szCs w:val="21"/>
              </w:rPr>
              <w:t xml:space="preserve">  </w:t>
            </w:r>
            <w:r>
              <w:rPr>
                <w:b w:val="0"/>
                <w:sz w:val="21"/>
                <w:szCs w:val="21"/>
              </w:rPr>
              <w:t>44.25</w:t>
            </w:r>
          </w:p>
          <w:p>
            <w:pPr>
              <w:widowControl/>
              <w:jc w:val="left"/>
              <w:rPr>
                <w:b w:val="0"/>
                <w:sz w:val="21"/>
                <w:szCs w:val="21"/>
              </w:rPr>
            </w:pPr>
            <w:r>
              <w:rPr>
                <w:b w:val="0"/>
                <w:sz w:val="21"/>
                <w:szCs w:val="21"/>
              </w:rPr>
              <w:t>43.76</w:t>
            </w:r>
            <w:r>
              <w:rPr>
                <w:rFonts w:hint="eastAsia"/>
                <w:b w:val="0"/>
                <w:sz w:val="21"/>
                <w:szCs w:val="21"/>
              </w:rPr>
              <w:t xml:space="preserve">  </w:t>
            </w:r>
            <w:r>
              <w:rPr>
                <w:b w:val="0"/>
                <w:sz w:val="21"/>
                <w:szCs w:val="21"/>
              </w:rPr>
              <w:t>44.39</w:t>
            </w:r>
            <w:r>
              <w:rPr>
                <w:rFonts w:hint="eastAsia"/>
                <w:b w:val="0"/>
                <w:sz w:val="21"/>
                <w:szCs w:val="21"/>
              </w:rPr>
              <w:t xml:space="preserve">  </w:t>
            </w:r>
            <w:r>
              <w:rPr>
                <w:b w:val="0"/>
                <w:sz w:val="21"/>
                <w:szCs w:val="21"/>
              </w:rPr>
              <w:t>43.66</w:t>
            </w:r>
            <w:r>
              <w:rPr>
                <w:rFonts w:hint="eastAsia"/>
                <w:b w:val="0"/>
                <w:sz w:val="21"/>
                <w:szCs w:val="21"/>
              </w:rPr>
              <w:t xml:space="preserve">  </w:t>
            </w:r>
            <w:r>
              <w:rPr>
                <w:b w:val="0"/>
                <w:sz w:val="21"/>
                <w:szCs w:val="21"/>
              </w:rPr>
              <w:t>43.92</w:t>
            </w:r>
          </w:p>
        </w:tc>
        <w:tc>
          <w:tcPr>
            <w:tcW w:w="846" w:type="dxa"/>
            <w:vAlign w:val="bottom"/>
          </w:tcPr>
          <w:p>
            <w:pPr>
              <w:jc w:val="center"/>
              <w:rPr>
                <w:b w:val="0"/>
                <w:sz w:val="21"/>
                <w:szCs w:val="21"/>
              </w:rPr>
            </w:pPr>
            <w:r>
              <w:rPr>
                <w:rFonts w:hint="eastAsia"/>
                <w:b w:val="0"/>
                <w:sz w:val="21"/>
                <w:szCs w:val="21"/>
              </w:rPr>
              <w:t>43.90</w:t>
            </w:r>
          </w:p>
        </w:tc>
        <w:tc>
          <w:tcPr>
            <w:tcW w:w="946" w:type="dxa"/>
            <w:vAlign w:val="bottom"/>
          </w:tcPr>
          <w:p>
            <w:pPr>
              <w:jc w:val="center"/>
              <w:rPr>
                <w:b w:val="0"/>
                <w:sz w:val="21"/>
                <w:szCs w:val="21"/>
              </w:rPr>
            </w:pPr>
            <w:r>
              <w:rPr>
                <w:rFonts w:hint="eastAsia"/>
                <w:b w:val="0"/>
                <w:sz w:val="21"/>
                <w:szCs w:val="21"/>
              </w:rPr>
              <w:t>0.258</w:t>
            </w:r>
          </w:p>
        </w:tc>
        <w:tc>
          <w:tcPr>
            <w:tcW w:w="946" w:type="dxa"/>
            <w:vAlign w:val="bottom"/>
          </w:tcPr>
          <w:p>
            <w:pPr>
              <w:jc w:val="center"/>
              <w:rPr>
                <w:b w:val="0"/>
                <w:sz w:val="21"/>
                <w:szCs w:val="21"/>
              </w:rPr>
            </w:pPr>
            <w:r>
              <w:rPr>
                <w:rFonts w:hint="eastAsia"/>
                <w:b w:val="0"/>
                <w:sz w:val="21"/>
                <w:szCs w:val="21"/>
              </w:rPr>
              <w:t>0.59</w:t>
            </w:r>
          </w:p>
        </w:tc>
      </w:tr>
    </w:tbl>
    <w:p>
      <w:pPr>
        <w:spacing w:before="156" w:beforeLines="50" w:line="360" w:lineRule="auto"/>
        <w:outlineLvl w:val="1"/>
        <w:rPr>
          <w:rFonts w:eastAsia="黑体"/>
          <w:b w:val="0"/>
          <w:bCs/>
          <w:sz w:val="24"/>
        </w:rPr>
      </w:pPr>
      <w:r>
        <w:rPr>
          <w:rFonts w:eastAsia="黑体"/>
          <w:b w:val="0"/>
          <w:bCs/>
          <w:sz w:val="24"/>
        </w:rPr>
        <w:t>3.</w:t>
      </w:r>
      <w:r>
        <w:rPr>
          <w:rFonts w:hint="eastAsia" w:eastAsia="黑体"/>
          <w:b w:val="0"/>
          <w:bCs/>
          <w:sz w:val="24"/>
        </w:rPr>
        <w:t>9</w:t>
      </w:r>
      <w:r>
        <w:rPr>
          <w:rFonts w:eastAsia="黑体"/>
          <w:b w:val="0"/>
          <w:bCs/>
          <w:sz w:val="24"/>
        </w:rPr>
        <w:t xml:space="preserve"> 重复性和再现性</w:t>
      </w:r>
    </w:p>
    <w:p>
      <w:pPr>
        <w:tabs>
          <w:tab w:val="left" w:pos="840"/>
        </w:tabs>
        <w:snapToGrid w:val="0"/>
        <w:spacing w:before="50" w:after="50" w:line="360" w:lineRule="auto"/>
        <w:ind w:firstLine="420" w:firstLineChars="200"/>
        <w:jc w:val="left"/>
        <w:rPr>
          <w:b w:val="0"/>
          <w:sz w:val="21"/>
          <w:szCs w:val="21"/>
        </w:rPr>
      </w:pPr>
      <w:r>
        <w:rPr>
          <w:b w:val="0"/>
          <w:bCs/>
          <w:sz w:val="21"/>
          <w:szCs w:val="21"/>
        </w:rPr>
        <w:t>在完成相关条件试验后，各参编单位按照</w:t>
      </w:r>
      <w:r>
        <w:rPr>
          <w:b w:val="0"/>
          <w:sz w:val="21"/>
          <w:szCs w:val="21"/>
        </w:rPr>
        <w:t>GB/T 1.1-2020《标准化工作导则 第1部分：标准化文件的结构和起草规则》中关于精密度的要求，对</w:t>
      </w:r>
      <w:r>
        <w:rPr>
          <w:rFonts w:hint="eastAsia"/>
          <w:b w:val="0"/>
          <w:sz w:val="21"/>
          <w:szCs w:val="21"/>
        </w:rPr>
        <w:t>4</w:t>
      </w:r>
      <w:r>
        <w:rPr>
          <w:b w:val="0"/>
          <w:sz w:val="21"/>
          <w:szCs w:val="21"/>
        </w:rPr>
        <w:t>个水平</w:t>
      </w:r>
      <w:r>
        <w:rPr>
          <w:rFonts w:hint="eastAsia"/>
          <w:b w:val="0"/>
          <w:sz w:val="21"/>
          <w:szCs w:val="21"/>
        </w:rPr>
        <w:t>金属基封严复合粉末</w:t>
      </w:r>
      <w:r>
        <w:rPr>
          <w:b w:val="0"/>
          <w:sz w:val="21"/>
          <w:szCs w:val="21"/>
        </w:rPr>
        <w:t>品中</w:t>
      </w:r>
      <w:r>
        <w:rPr>
          <w:rFonts w:hint="eastAsia"/>
          <w:b w:val="0"/>
          <w:sz w:val="21"/>
          <w:szCs w:val="21"/>
        </w:rPr>
        <w:t>聚苯酯</w:t>
      </w:r>
      <w:r>
        <w:rPr>
          <w:b w:val="0"/>
          <w:sz w:val="21"/>
          <w:szCs w:val="21"/>
        </w:rPr>
        <w:t>含量进行了测定，在汇总数据后，</w:t>
      </w:r>
      <w:r>
        <w:rPr>
          <w:rFonts w:hint="eastAsia"/>
          <w:b w:val="0"/>
          <w:sz w:val="21"/>
          <w:szCs w:val="21"/>
        </w:rPr>
        <w:t>北矿新材科技有限公司</w:t>
      </w:r>
      <w:r>
        <w:rPr>
          <w:b w:val="0"/>
          <w:sz w:val="21"/>
          <w:szCs w:val="21"/>
        </w:rPr>
        <w:t>按照GB/T 6379.2-2004《测量方法与结果的准确度》的要求对</w:t>
      </w:r>
      <w:r>
        <w:rPr>
          <w:rFonts w:hint="eastAsia"/>
          <w:b w:val="0"/>
          <w:sz w:val="21"/>
          <w:szCs w:val="21"/>
        </w:rPr>
        <w:t>5</w:t>
      </w:r>
      <w:r>
        <w:rPr>
          <w:b w:val="0"/>
          <w:sz w:val="21"/>
          <w:szCs w:val="21"/>
        </w:rPr>
        <w:t>家参编单位的试验数据进行统计计算，并结合线性内插或外延法，计算出不同含量梯度的重复性限和再现性限。</w:t>
      </w:r>
    </w:p>
    <w:p>
      <w:pPr>
        <w:spacing w:before="156" w:beforeLines="50" w:line="360" w:lineRule="auto"/>
        <w:outlineLvl w:val="2"/>
        <w:rPr>
          <w:rFonts w:eastAsia="黑体"/>
          <w:b w:val="0"/>
          <w:bCs/>
          <w:sz w:val="24"/>
        </w:rPr>
      </w:pPr>
      <w:r>
        <w:rPr>
          <w:rFonts w:eastAsia="黑体"/>
          <w:b w:val="0"/>
          <w:bCs/>
          <w:sz w:val="24"/>
        </w:rPr>
        <w:t>3.</w:t>
      </w:r>
      <w:r>
        <w:rPr>
          <w:rFonts w:hint="eastAsia" w:eastAsia="黑体"/>
          <w:b w:val="0"/>
          <w:bCs/>
          <w:sz w:val="24"/>
        </w:rPr>
        <w:t>9</w:t>
      </w:r>
      <w:r>
        <w:rPr>
          <w:rFonts w:eastAsia="黑体"/>
          <w:b w:val="0"/>
          <w:bCs/>
          <w:sz w:val="24"/>
        </w:rPr>
        <w:t>.1 各参与单位使用数据平均值统计</w:t>
      </w:r>
    </w:p>
    <w:p>
      <w:pPr>
        <w:spacing w:line="440" w:lineRule="exact"/>
        <w:jc w:val="center"/>
        <w:rPr>
          <w:rFonts w:eastAsia="黑体"/>
          <w:b w:val="0"/>
          <w:sz w:val="21"/>
          <w:szCs w:val="21"/>
        </w:rPr>
      </w:pPr>
      <w:r>
        <w:rPr>
          <w:rFonts w:eastAsia="黑体"/>
          <w:b w:val="0"/>
          <w:sz w:val="21"/>
          <w:szCs w:val="21"/>
        </w:rPr>
        <w:t>表</w:t>
      </w:r>
      <w:r>
        <w:rPr>
          <w:rFonts w:hint="eastAsia" w:eastAsia="黑体"/>
          <w:b w:val="0"/>
          <w:sz w:val="21"/>
          <w:szCs w:val="21"/>
        </w:rPr>
        <w:t>10</w:t>
      </w:r>
      <w:r>
        <w:rPr>
          <w:rFonts w:eastAsia="黑体"/>
          <w:b w:val="0"/>
          <w:sz w:val="21"/>
          <w:szCs w:val="21"/>
        </w:rPr>
        <w:t xml:space="preserve"> 各参与单位实验数据平均值统计</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34"/>
        <w:gridCol w:w="1805"/>
        <w:gridCol w:w="1805"/>
        <w:gridCol w:w="1805"/>
        <w:gridCol w:w="18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013" w:type="pct"/>
          </w:tcPr>
          <w:p>
            <w:pPr>
              <w:snapToGrid w:val="0"/>
              <w:ind w:firstLine="420" w:firstLineChars="200"/>
              <w:rPr>
                <w:b w:val="0"/>
                <w:sz w:val="21"/>
                <w:szCs w:val="21"/>
              </w:rPr>
            </w:pPr>
            <w:r>
              <w:rPr>
                <w:b w:val="0"/>
                <w:sz w:val="21"/>
                <w:szCs w:val="21"/>
              </w:rPr>
              <w:t>样品编号</w:t>
            </w:r>
          </w:p>
          <w:p>
            <w:pPr>
              <w:snapToGrid w:val="0"/>
              <w:ind w:firstLine="420" w:firstLineChars="200"/>
              <w:rPr>
                <w:b w:val="0"/>
                <w:sz w:val="21"/>
                <w:szCs w:val="21"/>
              </w:rPr>
            </w:pPr>
            <w:r>
              <w:rPr>
                <w:b w:val="0"/>
                <w:sz w:val="21"/>
                <w:szCs w:val="21"/>
              </w:rPr>
              <w:t>单位编号</w:t>
            </w:r>
          </w:p>
        </w:tc>
        <w:tc>
          <w:tcPr>
            <w:tcW w:w="997" w:type="pct"/>
            <w:vAlign w:val="center"/>
          </w:tcPr>
          <w:p>
            <w:pPr>
              <w:jc w:val="center"/>
              <w:rPr>
                <w:b w:val="0"/>
                <w:sz w:val="21"/>
                <w:szCs w:val="21"/>
              </w:rPr>
            </w:pPr>
            <w:r>
              <w:rPr>
                <w:rFonts w:hint="eastAsia"/>
                <w:b w:val="0"/>
                <w:sz w:val="21"/>
                <w:szCs w:val="21"/>
              </w:rPr>
              <w:t>P</w:t>
            </w:r>
            <w:r>
              <w:rPr>
                <w:b w:val="0"/>
                <w:sz w:val="21"/>
                <w:szCs w:val="21"/>
              </w:rPr>
              <w:t>001</w:t>
            </w:r>
          </w:p>
        </w:tc>
        <w:tc>
          <w:tcPr>
            <w:tcW w:w="997" w:type="pct"/>
            <w:vAlign w:val="center"/>
          </w:tcPr>
          <w:p>
            <w:pPr>
              <w:jc w:val="center"/>
              <w:rPr>
                <w:b w:val="0"/>
                <w:sz w:val="21"/>
                <w:szCs w:val="21"/>
              </w:rPr>
            </w:pPr>
            <w:r>
              <w:rPr>
                <w:rFonts w:hint="eastAsia"/>
                <w:b w:val="0"/>
                <w:sz w:val="21"/>
                <w:szCs w:val="21"/>
              </w:rPr>
              <w:t>P</w:t>
            </w:r>
            <w:r>
              <w:rPr>
                <w:b w:val="0"/>
                <w:sz w:val="21"/>
                <w:szCs w:val="21"/>
              </w:rPr>
              <w:t>002</w:t>
            </w:r>
          </w:p>
        </w:tc>
        <w:tc>
          <w:tcPr>
            <w:tcW w:w="997" w:type="pct"/>
            <w:vAlign w:val="center"/>
          </w:tcPr>
          <w:p>
            <w:pPr>
              <w:jc w:val="center"/>
              <w:rPr>
                <w:b w:val="0"/>
                <w:sz w:val="21"/>
                <w:szCs w:val="21"/>
              </w:rPr>
            </w:pPr>
            <w:r>
              <w:rPr>
                <w:rFonts w:hint="eastAsia"/>
                <w:b w:val="0"/>
                <w:sz w:val="21"/>
                <w:szCs w:val="21"/>
              </w:rPr>
              <w:t>P</w:t>
            </w:r>
            <w:r>
              <w:rPr>
                <w:b w:val="0"/>
                <w:sz w:val="21"/>
                <w:szCs w:val="21"/>
              </w:rPr>
              <w:t>003</w:t>
            </w:r>
          </w:p>
        </w:tc>
        <w:tc>
          <w:tcPr>
            <w:tcW w:w="997" w:type="pct"/>
            <w:vAlign w:val="center"/>
          </w:tcPr>
          <w:p>
            <w:pPr>
              <w:jc w:val="center"/>
              <w:rPr>
                <w:b w:val="0"/>
                <w:sz w:val="21"/>
                <w:szCs w:val="21"/>
              </w:rPr>
            </w:pPr>
            <w:r>
              <w:rPr>
                <w:rFonts w:hint="eastAsia"/>
                <w:b w:val="0"/>
                <w:sz w:val="21"/>
                <w:szCs w:val="21"/>
              </w:rPr>
              <w:t>P004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13" w:type="pct"/>
          </w:tcPr>
          <w:p>
            <w:pPr>
              <w:jc w:val="center"/>
              <w:rPr>
                <w:b w:val="0"/>
                <w:sz w:val="21"/>
                <w:szCs w:val="21"/>
              </w:rPr>
            </w:pPr>
            <w:r>
              <w:rPr>
                <w:b w:val="0"/>
                <w:sz w:val="21"/>
                <w:szCs w:val="21"/>
              </w:rPr>
              <w:t xml:space="preserve">1 </w:t>
            </w:r>
          </w:p>
        </w:tc>
        <w:tc>
          <w:tcPr>
            <w:tcW w:w="997" w:type="pct"/>
            <w:vAlign w:val="center"/>
          </w:tcPr>
          <w:p>
            <w:pPr>
              <w:jc w:val="center"/>
              <w:rPr>
                <w:b w:val="0"/>
                <w:sz w:val="21"/>
                <w:szCs w:val="21"/>
              </w:rPr>
            </w:pPr>
            <w:r>
              <w:rPr>
                <w:rFonts w:hint="eastAsia"/>
                <w:b w:val="0"/>
                <w:sz w:val="21"/>
                <w:szCs w:val="21"/>
              </w:rPr>
              <w:t>4.38</w:t>
            </w:r>
          </w:p>
        </w:tc>
        <w:tc>
          <w:tcPr>
            <w:tcW w:w="997" w:type="pct"/>
            <w:vAlign w:val="center"/>
          </w:tcPr>
          <w:p>
            <w:pPr>
              <w:jc w:val="center"/>
              <w:rPr>
                <w:b w:val="0"/>
                <w:sz w:val="21"/>
                <w:szCs w:val="21"/>
              </w:rPr>
            </w:pPr>
            <w:r>
              <w:rPr>
                <w:rFonts w:hint="eastAsia"/>
                <w:b w:val="0"/>
                <w:sz w:val="21"/>
                <w:szCs w:val="21"/>
              </w:rPr>
              <w:t>12.63</w:t>
            </w:r>
          </w:p>
        </w:tc>
        <w:tc>
          <w:tcPr>
            <w:tcW w:w="997" w:type="pct"/>
            <w:vAlign w:val="center"/>
          </w:tcPr>
          <w:p>
            <w:pPr>
              <w:jc w:val="center"/>
              <w:rPr>
                <w:b w:val="0"/>
                <w:sz w:val="21"/>
                <w:szCs w:val="21"/>
              </w:rPr>
            </w:pPr>
            <w:r>
              <w:rPr>
                <w:rFonts w:hint="eastAsia"/>
                <w:b w:val="0"/>
                <w:sz w:val="21"/>
                <w:szCs w:val="21"/>
              </w:rPr>
              <w:t>24.59</w:t>
            </w:r>
          </w:p>
        </w:tc>
        <w:tc>
          <w:tcPr>
            <w:tcW w:w="997" w:type="pct"/>
          </w:tcPr>
          <w:p>
            <w:pPr>
              <w:jc w:val="center"/>
              <w:rPr>
                <w:b w:val="0"/>
                <w:sz w:val="21"/>
                <w:szCs w:val="21"/>
              </w:rPr>
            </w:pPr>
            <w:r>
              <w:rPr>
                <w:rFonts w:hint="eastAsia"/>
                <w:b w:val="0"/>
                <w:sz w:val="21"/>
                <w:szCs w:val="21"/>
              </w:rPr>
              <w:t>44.21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13" w:type="pct"/>
          </w:tcPr>
          <w:p>
            <w:pPr>
              <w:jc w:val="center"/>
              <w:rPr>
                <w:b w:val="0"/>
                <w:sz w:val="21"/>
                <w:szCs w:val="21"/>
              </w:rPr>
            </w:pPr>
            <w:r>
              <w:rPr>
                <w:b w:val="0"/>
                <w:sz w:val="21"/>
                <w:szCs w:val="21"/>
              </w:rPr>
              <w:t xml:space="preserve">2 </w:t>
            </w:r>
          </w:p>
        </w:tc>
        <w:tc>
          <w:tcPr>
            <w:tcW w:w="997" w:type="pct"/>
            <w:vAlign w:val="center"/>
          </w:tcPr>
          <w:p>
            <w:pPr>
              <w:jc w:val="center"/>
              <w:rPr>
                <w:b w:val="0"/>
                <w:sz w:val="21"/>
                <w:szCs w:val="21"/>
              </w:rPr>
            </w:pPr>
            <w:r>
              <w:rPr>
                <w:rFonts w:hint="eastAsia"/>
                <w:b w:val="0"/>
                <w:sz w:val="21"/>
                <w:szCs w:val="21"/>
              </w:rPr>
              <w:t>4.33</w:t>
            </w:r>
          </w:p>
        </w:tc>
        <w:tc>
          <w:tcPr>
            <w:tcW w:w="997" w:type="pct"/>
            <w:vAlign w:val="center"/>
          </w:tcPr>
          <w:p>
            <w:pPr>
              <w:jc w:val="center"/>
              <w:rPr>
                <w:b w:val="0"/>
                <w:sz w:val="21"/>
                <w:szCs w:val="21"/>
              </w:rPr>
            </w:pPr>
            <w:r>
              <w:rPr>
                <w:rFonts w:hint="eastAsia"/>
                <w:b w:val="0"/>
                <w:sz w:val="21"/>
                <w:szCs w:val="21"/>
              </w:rPr>
              <w:t>12.68</w:t>
            </w:r>
          </w:p>
        </w:tc>
        <w:tc>
          <w:tcPr>
            <w:tcW w:w="997" w:type="pct"/>
            <w:vAlign w:val="center"/>
          </w:tcPr>
          <w:p>
            <w:pPr>
              <w:jc w:val="center"/>
              <w:rPr>
                <w:b w:val="0"/>
                <w:sz w:val="21"/>
                <w:szCs w:val="21"/>
              </w:rPr>
            </w:pPr>
            <w:r>
              <w:rPr>
                <w:rFonts w:hint="eastAsia"/>
                <w:b w:val="0"/>
                <w:sz w:val="21"/>
                <w:szCs w:val="21"/>
              </w:rPr>
              <w:t>24.85</w:t>
            </w:r>
          </w:p>
        </w:tc>
        <w:tc>
          <w:tcPr>
            <w:tcW w:w="997" w:type="pct"/>
          </w:tcPr>
          <w:p>
            <w:pPr>
              <w:jc w:val="center"/>
              <w:rPr>
                <w:b w:val="0"/>
                <w:sz w:val="21"/>
                <w:szCs w:val="21"/>
              </w:rPr>
            </w:pPr>
            <w:r>
              <w:rPr>
                <w:rFonts w:hint="eastAsia"/>
                <w:b w:val="0"/>
                <w:sz w:val="21"/>
                <w:szCs w:val="21"/>
              </w:rPr>
              <w:t>43.78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13" w:type="pct"/>
          </w:tcPr>
          <w:p>
            <w:pPr>
              <w:jc w:val="center"/>
              <w:rPr>
                <w:b w:val="0"/>
                <w:sz w:val="21"/>
                <w:szCs w:val="21"/>
              </w:rPr>
            </w:pPr>
            <w:r>
              <w:rPr>
                <w:b w:val="0"/>
                <w:sz w:val="21"/>
                <w:szCs w:val="21"/>
              </w:rPr>
              <w:t xml:space="preserve">3 </w:t>
            </w:r>
          </w:p>
        </w:tc>
        <w:tc>
          <w:tcPr>
            <w:tcW w:w="997" w:type="pct"/>
          </w:tcPr>
          <w:p>
            <w:pPr>
              <w:jc w:val="center"/>
              <w:rPr>
                <w:b w:val="0"/>
                <w:sz w:val="21"/>
                <w:szCs w:val="21"/>
              </w:rPr>
            </w:pPr>
            <w:r>
              <w:rPr>
                <w:b w:val="0"/>
                <w:sz w:val="21"/>
                <w:szCs w:val="21"/>
              </w:rPr>
              <w:t>4.62</w:t>
            </w:r>
          </w:p>
        </w:tc>
        <w:tc>
          <w:tcPr>
            <w:tcW w:w="997" w:type="pct"/>
          </w:tcPr>
          <w:p>
            <w:pPr>
              <w:jc w:val="center"/>
              <w:rPr>
                <w:b w:val="0"/>
                <w:sz w:val="21"/>
                <w:szCs w:val="21"/>
              </w:rPr>
            </w:pPr>
            <w:r>
              <w:rPr>
                <w:b w:val="0"/>
                <w:sz w:val="21"/>
                <w:szCs w:val="21"/>
              </w:rPr>
              <w:t>12.83</w:t>
            </w:r>
          </w:p>
        </w:tc>
        <w:tc>
          <w:tcPr>
            <w:tcW w:w="997" w:type="pct"/>
          </w:tcPr>
          <w:p>
            <w:pPr>
              <w:jc w:val="center"/>
              <w:rPr>
                <w:b w:val="0"/>
                <w:sz w:val="21"/>
                <w:szCs w:val="21"/>
              </w:rPr>
            </w:pPr>
            <w:r>
              <w:rPr>
                <w:b w:val="0"/>
                <w:sz w:val="21"/>
                <w:szCs w:val="21"/>
              </w:rPr>
              <w:t>24.08</w:t>
            </w:r>
          </w:p>
        </w:tc>
        <w:tc>
          <w:tcPr>
            <w:tcW w:w="997" w:type="pct"/>
          </w:tcPr>
          <w:p>
            <w:pPr>
              <w:jc w:val="center"/>
              <w:rPr>
                <w:b w:val="0"/>
                <w:sz w:val="21"/>
                <w:szCs w:val="21"/>
              </w:rPr>
            </w:pPr>
            <w:r>
              <w:rPr>
                <w:b w:val="0"/>
                <w:sz w:val="21"/>
                <w:szCs w:val="21"/>
              </w:rPr>
              <w:t>44.72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13" w:type="pct"/>
          </w:tcPr>
          <w:p>
            <w:pPr>
              <w:jc w:val="center"/>
              <w:rPr>
                <w:b w:val="0"/>
                <w:sz w:val="21"/>
                <w:szCs w:val="21"/>
              </w:rPr>
            </w:pPr>
            <w:r>
              <w:rPr>
                <w:b w:val="0"/>
                <w:sz w:val="21"/>
                <w:szCs w:val="21"/>
              </w:rPr>
              <w:t xml:space="preserve">4 </w:t>
            </w:r>
          </w:p>
        </w:tc>
        <w:tc>
          <w:tcPr>
            <w:tcW w:w="997" w:type="pct"/>
            <w:vAlign w:val="center"/>
          </w:tcPr>
          <w:p>
            <w:pPr>
              <w:jc w:val="center"/>
              <w:rPr>
                <w:b w:val="0"/>
                <w:sz w:val="21"/>
                <w:szCs w:val="21"/>
              </w:rPr>
            </w:pPr>
            <w:r>
              <w:rPr>
                <w:b w:val="0"/>
                <w:sz w:val="21"/>
                <w:szCs w:val="21"/>
              </w:rPr>
              <w:t>4.7</w:t>
            </w:r>
            <w:r>
              <w:rPr>
                <w:rFonts w:hint="eastAsia"/>
                <w:b w:val="0"/>
                <w:sz w:val="21"/>
                <w:szCs w:val="21"/>
              </w:rPr>
              <w:t>3</w:t>
            </w:r>
          </w:p>
        </w:tc>
        <w:tc>
          <w:tcPr>
            <w:tcW w:w="997" w:type="pct"/>
            <w:vAlign w:val="center"/>
          </w:tcPr>
          <w:p>
            <w:pPr>
              <w:jc w:val="center"/>
              <w:rPr>
                <w:b w:val="0"/>
                <w:sz w:val="21"/>
                <w:szCs w:val="21"/>
              </w:rPr>
            </w:pPr>
            <w:r>
              <w:rPr>
                <w:b w:val="0"/>
                <w:sz w:val="21"/>
                <w:szCs w:val="21"/>
              </w:rPr>
              <w:t>12.5</w:t>
            </w:r>
            <w:r>
              <w:rPr>
                <w:rFonts w:hint="eastAsia"/>
                <w:b w:val="0"/>
                <w:sz w:val="21"/>
                <w:szCs w:val="21"/>
              </w:rPr>
              <w:t>8</w:t>
            </w:r>
          </w:p>
        </w:tc>
        <w:tc>
          <w:tcPr>
            <w:tcW w:w="997" w:type="pct"/>
            <w:vAlign w:val="center"/>
          </w:tcPr>
          <w:p>
            <w:pPr>
              <w:jc w:val="center"/>
              <w:rPr>
                <w:b w:val="0"/>
                <w:sz w:val="21"/>
                <w:szCs w:val="21"/>
              </w:rPr>
            </w:pPr>
            <w:r>
              <w:rPr>
                <w:b w:val="0"/>
                <w:sz w:val="21"/>
                <w:szCs w:val="21"/>
              </w:rPr>
              <w:t>24.9</w:t>
            </w:r>
            <w:r>
              <w:rPr>
                <w:rFonts w:hint="eastAsia"/>
                <w:b w:val="0"/>
                <w:sz w:val="21"/>
                <w:szCs w:val="21"/>
              </w:rPr>
              <w:t>8</w:t>
            </w:r>
          </w:p>
        </w:tc>
        <w:tc>
          <w:tcPr>
            <w:tcW w:w="997" w:type="pct"/>
            <w:vAlign w:val="center"/>
          </w:tcPr>
          <w:p>
            <w:pPr>
              <w:jc w:val="center"/>
              <w:rPr>
                <w:b w:val="0"/>
                <w:sz w:val="21"/>
                <w:szCs w:val="21"/>
              </w:rPr>
            </w:pPr>
            <w:r>
              <w:rPr>
                <w:b w:val="0"/>
                <w:sz w:val="21"/>
                <w:szCs w:val="21"/>
              </w:rPr>
              <w:t>44.32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13" w:type="pct"/>
          </w:tcPr>
          <w:p>
            <w:pPr>
              <w:jc w:val="center"/>
              <w:rPr>
                <w:b w:val="0"/>
                <w:sz w:val="21"/>
                <w:szCs w:val="21"/>
              </w:rPr>
            </w:pPr>
            <w:r>
              <w:rPr>
                <w:b w:val="0"/>
                <w:sz w:val="21"/>
                <w:szCs w:val="21"/>
              </w:rPr>
              <w:t xml:space="preserve">5 </w:t>
            </w:r>
          </w:p>
        </w:tc>
        <w:tc>
          <w:tcPr>
            <w:tcW w:w="997" w:type="pct"/>
          </w:tcPr>
          <w:p>
            <w:pPr>
              <w:jc w:val="center"/>
              <w:rPr>
                <w:b w:val="0"/>
                <w:sz w:val="21"/>
                <w:szCs w:val="21"/>
              </w:rPr>
            </w:pPr>
            <w:r>
              <w:rPr>
                <w:b w:val="0"/>
                <w:sz w:val="21"/>
                <w:szCs w:val="21"/>
              </w:rPr>
              <w:t>4.6</w:t>
            </w:r>
            <w:r>
              <w:rPr>
                <w:rFonts w:hint="eastAsia"/>
                <w:b w:val="0"/>
                <w:sz w:val="21"/>
                <w:szCs w:val="21"/>
              </w:rPr>
              <w:t>3</w:t>
            </w:r>
          </w:p>
        </w:tc>
        <w:tc>
          <w:tcPr>
            <w:tcW w:w="997" w:type="pct"/>
          </w:tcPr>
          <w:p>
            <w:pPr>
              <w:jc w:val="center"/>
              <w:rPr>
                <w:b w:val="0"/>
                <w:sz w:val="21"/>
                <w:szCs w:val="21"/>
              </w:rPr>
            </w:pPr>
            <w:r>
              <w:rPr>
                <w:b w:val="0"/>
                <w:sz w:val="21"/>
                <w:szCs w:val="21"/>
              </w:rPr>
              <w:t>12.3</w:t>
            </w:r>
            <w:r>
              <w:rPr>
                <w:rFonts w:hint="eastAsia"/>
                <w:b w:val="0"/>
                <w:sz w:val="21"/>
                <w:szCs w:val="21"/>
              </w:rPr>
              <w:t>1</w:t>
            </w:r>
          </w:p>
        </w:tc>
        <w:tc>
          <w:tcPr>
            <w:tcW w:w="997" w:type="pct"/>
          </w:tcPr>
          <w:p>
            <w:pPr>
              <w:jc w:val="center"/>
              <w:rPr>
                <w:b w:val="0"/>
                <w:sz w:val="21"/>
                <w:szCs w:val="21"/>
              </w:rPr>
            </w:pPr>
            <w:r>
              <w:rPr>
                <w:b w:val="0"/>
                <w:sz w:val="21"/>
                <w:szCs w:val="21"/>
              </w:rPr>
              <w:t>24.02</w:t>
            </w:r>
          </w:p>
        </w:tc>
        <w:tc>
          <w:tcPr>
            <w:tcW w:w="997" w:type="pct"/>
          </w:tcPr>
          <w:p>
            <w:pPr>
              <w:jc w:val="center"/>
              <w:rPr>
                <w:b w:val="0"/>
                <w:sz w:val="21"/>
                <w:szCs w:val="21"/>
              </w:rPr>
            </w:pPr>
            <w:r>
              <w:rPr>
                <w:b w:val="0"/>
                <w:sz w:val="21"/>
                <w:szCs w:val="21"/>
              </w:rPr>
              <w:t>43.</w:t>
            </w:r>
            <w:r>
              <w:rPr>
                <w:rFonts w:hint="eastAsia"/>
                <w:b w:val="0"/>
                <w:sz w:val="21"/>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13" w:type="pct"/>
          </w:tcPr>
          <w:p>
            <w:pPr>
              <w:jc w:val="center"/>
              <w:rPr>
                <w:b w:val="0"/>
                <w:sz w:val="21"/>
                <w:szCs w:val="21"/>
              </w:rPr>
            </w:pPr>
            <w:r>
              <w:rPr>
                <w:b w:val="0"/>
                <w:sz w:val="21"/>
                <w:szCs w:val="21"/>
              </w:rPr>
              <w:t>总平均值</w:t>
            </w:r>
            <w:r>
              <w:rPr>
                <w:rFonts w:eastAsia="黑体"/>
                <w:b w:val="0"/>
                <w:i/>
                <w:sz w:val="18"/>
                <w:szCs w:val="18"/>
              </w:rPr>
              <w:t>w</w:t>
            </w:r>
            <w:r>
              <w:rPr>
                <w:rFonts w:eastAsia="黑体"/>
                <w:b w:val="0"/>
                <w:sz w:val="18"/>
                <w:szCs w:val="18"/>
              </w:rPr>
              <w:t>/%</w:t>
            </w:r>
          </w:p>
        </w:tc>
        <w:tc>
          <w:tcPr>
            <w:tcW w:w="997" w:type="pct"/>
            <w:vAlign w:val="center"/>
          </w:tcPr>
          <w:p>
            <w:pPr>
              <w:jc w:val="center"/>
              <w:rPr>
                <w:b w:val="0"/>
                <w:sz w:val="21"/>
                <w:szCs w:val="21"/>
              </w:rPr>
            </w:pPr>
            <w:r>
              <w:rPr>
                <w:rFonts w:hint="eastAsia"/>
                <w:b w:val="0"/>
                <w:sz w:val="21"/>
                <w:szCs w:val="21"/>
              </w:rPr>
              <w:t>4.53</w:t>
            </w:r>
          </w:p>
        </w:tc>
        <w:tc>
          <w:tcPr>
            <w:tcW w:w="997" w:type="pct"/>
            <w:vAlign w:val="center"/>
          </w:tcPr>
          <w:p>
            <w:pPr>
              <w:jc w:val="center"/>
              <w:rPr>
                <w:b w:val="0"/>
                <w:sz w:val="21"/>
                <w:szCs w:val="21"/>
              </w:rPr>
            </w:pPr>
            <w:r>
              <w:rPr>
                <w:rFonts w:hint="eastAsia"/>
                <w:b w:val="0"/>
                <w:sz w:val="21"/>
                <w:szCs w:val="21"/>
              </w:rPr>
              <w:t>12.61</w:t>
            </w:r>
          </w:p>
        </w:tc>
        <w:tc>
          <w:tcPr>
            <w:tcW w:w="997" w:type="pct"/>
            <w:vAlign w:val="center"/>
          </w:tcPr>
          <w:p>
            <w:pPr>
              <w:jc w:val="center"/>
              <w:rPr>
                <w:b w:val="0"/>
                <w:sz w:val="21"/>
                <w:szCs w:val="21"/>
              </w:rPr>
            </w:pPr>
            <w:r>
              <w:rPr>
                <w:rFonts w:hint="eastAsia"/>
                <w:b w:val="0"/>
                <w:sz w:val="21"/>
                <w:szCs w:val="21"/>
              </w:rPr>
              <w:t>24.50</w:t>
            </w:r>
          </w:p>
        </w:tc>
        <w:tc>
          <w:tcPr>
            <w:tcW w:w="997" w:type="pct"/>
          </w:tcPr>
          <w:p>
            <w:pPr>
              <w:jc w:val="center"/>
              <w:rPr>
                <w:b w:val="0"/>
                <w:sz w:val="21"/>
                <w:szCs w:val="21"/>
              </w:rPr>
            </w:pPr>
            <w:r>
              <w:rPr>
                <w:rFonts w:hint="eastAsia"/>
                <w:b w:val="0"/>
                <w:sz w:val="21"/>
                <w:szCs w:val="21"/>
              </w:rPr>
              <w:t>44.19</w:t>
            </w:r>
          </w:p>
        </w:tc>
      </w:tr>
    </w:tbl>
    <w:p>
      <w:pPr>
        <w:spacing w:before="156" w:beforeLines="50" w:line="360" w:lineRule="auto"/>
        <w:outlineLvl w:val="2"/>
        <w:rPr>
          <w:rFonts w:eastAsia="黑体"/>
          <w:b w:val="0"/>
          <w:bCs/>
          <w:sz w:val="24"/>
        </w:rPr>
      </w:pPr>
      <w:r>
        <w:rPr>
          <w:rFonts w:eastAsia="黑体"/>
          <w:b w:val="0"/>
          <w:bCs/>
          <w:sz w:val="24"/>
        </w:rPr>
        <w:t>3.</w:t>
      </w:r>
      <w:r>
        <w:rPr>
          <w:rFonts w:hint="eastAsia" w:eastAsia="黑体"/>
          <w:b w:val="0"/>
          <w:bCs/>
          <w:sz w:val="24"/>
        </w:rPr>
        <w:t>9</w:t>
      </w:r>
      <w:r>
        <w:rPr>
          <w:rFonts w:eastAsia="黑体"/>
          <w:b w:val="0"/>
          <w:bCs/>
          <w:sz w:val="24"/>
        </w:rPr>
        <w:t>.2 方法重复性限</w:t>
      </w:r>
    </w:p>
    <w:p>
      <w:pPr>
        <w:widowControl/>
        <w:tabs>
          <w:tab w:val="center" w:pos="4201"/>
          <w:tab w:val="right" w:leader="dot" w:pos="9298"/>
        </w:tabs>
        <w:autoSpaceDE w:val="0"/>
        <w:autoSpaceDN w:val="0"/>
        <w:spacing w:line="360" w:lineRule="auto"/>
        <w:ind w:firstLine="420" w:firstLineChars="200"/>
        <w:rPr>
          <w:b w:val="0"/>
          <w:sz w:val="21"/>
          <w:szCs w:val="21"/>
        </w:rPr>
      </w:pPr>
      <w:r>
        <w:rPr>
          <w:b w:val="0"/>
          <w:sz w:val="21"/>
          <w:szCs w:val="21"/>
        </w:rPr>
        <w:t>在重复性条件下获得的两次独立测试结果的测定值，在表</w:t>
      </w:r>
      <w:r>
        <w:rPr>
          <w:rFonts w:hint="eastAsia"/>
          <w:b w:val="0"/>
          <w:sz w:val="21"/>
          <w:szCs w:val="21"/>
        </w:rPr>
        <w:t>8</w:t>
      </w:r>
      <w:r>
        <w:rPr>
          <w:b w:val="0"/>
          <w:sz w:val="21"/>
          <w:szCs w:val="21"/>
        </w:rPr>
        <w:t>给出的平均值范围内，两个测试结果的绝对差值不超过重复性限（r），超过重复性限（r）的情况不超过5%，重复性限（r）按表</w:t>
      </w:r>
      <w:r>
        <w:rPr>
          <w:rFonts w:hint="eastAsia"/>
          <w:b w:val="0"/>
          <w:sz w:val="21"/>
          <w:szCs w:val="21"/>
        </w:rPr>
        <w:t>8</w:t>
      </w:r>
      <w:r>
        <w:rPr>
          <w:b w:val="0"/>
          <w:sz w:val="21"/>
          <w:szCs w:val="21"/>
        </w:rPr>
        <w:t>数据求得：</w:t>
      </w:r>
    </w:p>
    <w:p>
      <w:pPr>
        <w:spacing w:line="400" w:lineRule="exact"/>
        <w:jc w:val="center"/>
        <w:rPr>
          <w:rFonts w:eastAsia="黑体"/>
          <w:b w:val="0"/>
          <w:sz w:val="21"/>
          <w:szCs w:val="21"/>
        </w:rPr>
      </w:pPr>
      <w:r>
        <w:rPr>
          <w:rFonts w:eastAsia="黑体"/>
          <w:b w:val="0"/>
          <w:sz w:val="21"/>
          <w:szCs w:val="21"/>
        </w:rPr>
        <w:t>表</w:t>
      </w:r>
      <w:r>
        <w:rPr>
          <w:rFonts w:hint="eastAsia" w:eastAsia="黑体"/>
          <w:b w:val="0"/>
          <w:sz w:val="21"/>
          <w:szCs w:val="21"/>
        </w:rPr>
        <w:t>11</w:t>
      </w:r>
      <w:r>
        <w:rPr>
          <w:rFonts w:eastAsia="黑体"/>
          <w:b w:val="0"/>
          <w:sz w:val="21"/>
          <w:szCs w:val="21"/>
        </w:rPr>
        <w:t xml:space="preserve">  重复性限</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13"/>
        <w:gridCol w:w="1811"/>
        <w:gridCol w:w="1811"/>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Borders>
              <w:top w:val="single" w:color="auto" w:sz="12" w:space="0"/>
              <w:left w:val="single" w:color="auto" w:sz="12" w:space="0"/>
            </w:tcBorders>
            <w:vAlign w:val="center"/>
          </w:tcPr>
          <w:p>
            <w:pPr>
              <w:spacing w:line="400" w:lineRule="exact"/>
              <w:jc w:val="center"/>
              <w:rPr>
                <w:b w:val="0"/>
                <w:sz w:val="21"/>
                <w:szCs w:val="21"/>
              </w:rPr>
            </w:pPr>
            <w:r>
              <w:rPr>
                <w:rFonts w:eastAsia="黑体"/>
                <w:b w:val="0"/>
                <w:i/>
                <w:sz w:val="18"/>
                <w:szCs w:val="18"/>
              </w:rPr>
              <w:t>w</w:t>
            </w:r>
            <w:r>
              <w:rPr>
                <w:b w:val="0"/>
                <w:sz w:val="21"/>
                <w:szCs w:val="21"/>
              </w:rPr>
              <w:t>/ %</w:t>
            </w:r>
          </w:p>
        </w:tc>
        <w:tc>
          <w:tcPr>
            <w:tcW w:w="1001" w:type="pct"/>
            <w:tcBorders>
              <w:top w:val="single" w:color="auto" w:sz="12" w:space="0"/>
            </w:tcBorders>
            <w:vAlign w:val="center"/>
          </w:tcPr>
          <w:p>
            <w:pPr>
              <w:spacing w:line="400" w:lineRule="exact"/>
              <w:jc w:val="center"/>
              <w:rPr>
                <w:b w:val="0"/>
                <w:sz w:val="21"/>
                <w:szCs w:val="21"/>
              </w:rPr>
            </w:pPr>
            <w:r>
              <w:rPr>
                <w:rFonts w:hint="eastAsia"/>
                <w:b w:val="0"/>
                <w:sz w:val="21"/>
                <w:szCs w:val="21"/>
              </w:rPr>
              <w:t>4.38</w:t>
            </w:r>
          </w:p>
        </w:tc>
        <w:tc>
          <w:tcPr>
            <w:tcW w:w="1000" w:type="pct"/>
            <w:tcBorders>
              <w:top w:val="single" w:color="auto" w:sz="12" w:space="0"/>
            </w:tcBorders>
            <w:vAlign w:val="center"/>
          </w:tcPr>
          <w:p>
            <w:pPr>
              <w:spacing w:line="400" w:lineRule="exact"/>
              <w:jc w:val="center"/>
              <w:rPr>
                <w:b w:val="0"/>
                <w:sz w:val="21"/>
                <w:szCs w:val="21"/>
              </w:rPr>
            </w:pPr>
            <w:r>
              <w:rPr>
                <w:rFonts w:hint="eastAsia"/>
                <w:b w:val="0"/>
                <w:sz w:val="21"/>
                <w:szCs w:val="21"/>
              </w:rPr>
              <w:t>12.63</w:t>
            </w:r>
          </w:p>
        </w:tc>
        <w:tc>
          <w:tcPr>
            <w:tcW w:w="1000" w:type="pct"/>
            <w:tcBorders>
              <w:top w:val="single" w:color="auto" w:sz="12" w:space="0"/>
              <w:right w:val="single" w:color="auto" w:sz="4" w:space="0"/>
            </w:tcBorders>
            <w:vAlign w:val="center"/>
          </w:tcPr>
          <w:p>
            <w:pPr>
              <w:spacing w:line="400" w:lineRule="exact"/>
              <w:jc w:val="center"/>
              <w:rPr>
                <w:b w:val="0"/>
                <w:sz w:val="21"/>
                <w:szCs w:val="21"/>
              </w:rPr>
            </w:pPr>
            <w:r>
              <w:rPr>
                <w:rFonts w:hint="eastAsia"/>
                <w:b w:val="0"/>
                <w:sz w:val="21"/>
                <w:szCs w:val="21"/>
              </w:rPr>
              <w:t>24.59</w:t>
            </w:r>
          </w:p>
        </w:tc>
        <w:tc>
          <w:tcPr>
            <w:tcW w:w="1000" w:type="pct"/>
            <w:tcBorders>
              <w:top w:val="single" w:color="auto" w:sz="12" w:space="0"/>
              <w:left w:val="single" w:color="auto" w:sz="4" w:space="0"/>
              <w:right w:val="single" w:color="auto" w:sz="12" w:space="0"/>
            </w:tcBorders>
          </w:tcPr>
          <w:p>
            <w:pPr>
              <w:spacing w:line="400" w:lineRule="exact"/>
              <w:jc w:val="center"/>
              <w:rPr>
                <w:b w:val="0"/>
                <w:sz w:val="21"/>
                <w:szCs w:val="21"/>
              </w:rPr>
            </w:pPr>
            <w:r>
              <w:rPr>
                <w:rFonts w:hint="eastAsia"/>
                <w:b w:val="0"/>
                <w:sz w:val="21"/>
                <w:szCs w:val="21"/>
              </w:rPr>
              <w:t>44.21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Borders>
              <w:left w:val="single" w:color="auto" w:sz="12" w:space="0"/>
              <w:bottom w:val="single" w:color="auto" w:sz="12" w:space="0"/>
            </w:tcBorders>
            <w:vAlign w:val="center"/>
          </w:tcPr>
          <w:p>
            <w:pPr>
              <w:spacing w:line="400" w:lineRule="exact"/>
              <w:jc w:val="center"/>
              <w:rPr>
                <w:b w:val="0"/>
                <w:sz w:val="21"/>
                <w:szCs w:val="21"/>
              </w:rPr>
            </w:pPr>
            <w:r>
              <w:rPr>
                <w:b w:val="0"/>
                <w:i/>
                <w:iCs/>
                <w:sz w:val="21"/>
                <w:szCs w:val="21"/>
              </w:rPr>
              <w:t>r</w:t>
            </w:r>
            <w:r>
              <w:rPr>
                <w:b w:val="0"/>
                <w:sz w:val="21"/>
                <w:szCs w:val="21"/>
              </w:rPr>
              <w:t xml:space="preserve"> / %</w:t>
            </w:r>
          </w:p>
        </w:tc>
        <w:tc>
          <w:tcPr>
            <w:tcW w:w="1001" w:type="pct"/>
            <w:tcBorders>
              <w:bottom w:val="single" w:color="auto" w:sz="12" w:space="0"/>
            </w:tcBorders>
          </w:tcPr>
          <w:p>
            <w:pPr>
              <w:spacing w:line="400" w:lineRule="exact"/>
              <w:jc w:val="center"/>
              <w:rPr>
                <w:b w:val="0"/>
                <w:sz w:val="21"/>
                <w:szCs w:val="21"/>
              </w:rPr>
            </w:pPr>
            <w:r>
              <w:rPr>
                <w:b w:val="0"/>
                <w:sz w:val="21"/>
                <w:szCs w:val="21"/>
              </w:rPr>
              <w:t>0.</w:t>
            </w:r>
            <w:r>
              <w:rPr>
                <w:rFonts w:hint="eastAsia"/>
                <w:b w:val="0"/>
                <w:sz w:val="21"/>
                <w:szCs w:val="21"/>
              </w:rPr>
              <w:t>48</w:t>
            </w:r>
          </w:p>
        </w:tc>
        <w:tc>
          <w:tcPr>
            <w:tcW w:w="1000" w:type="pct"/>
            <w:tcBorders>
              <w:bottom w:val="single" w:color="auto" w:sz="12" w:space="0"/>
            </w:tcBorders>
          </w:tcPr>
          <w:p>
            <w:pPr>
              <w:spacing w:line="400" w:lineRule="exact"/>
              <w:jc w:val="center"/>
              <w:rPr>
                <w:b w:val="0"/>
                <w:sz w:val="21"/>
                <w:szCs w:val="21"/>
              </w:rPr>
            </w:pPr>
            <w:r>
              <w:rPr>
                <w:b w:val="0"/>
                <w:sz w:val="21"/>
                <w:szCs w:val="21"/>
              </w:rPr>
              <w:t>0.</w:t>
            </w:r>
            <w:r>
              <w:rPr>
                <w:rFonts w:hint="eastAsia"/>
                <w:b w:val="0"/>
                <w:sz w:val="21"/>
                <w:szCs w:val="21"/>
              </w:rPr>
              <w:t>57</w:t>
            </w:r>
          </w:p>
        </w:tc>
        <w:tc>
          <w:tcPr>
            <w:tcW w:w="1000" w:type="pct"/>
            <w:tcBorders>
              <w:bottom w:val="single" w:color="auto" w:sz="12" w:space="0"/>
              <w:right w:val="single" w:color="auto" w:sz="4" w:space="0"/>
            </w:tcBorders>
          </w:tcPr>
          <w:p>
            <w:pPr>
              <w:spacing w:line="400" w:lineRule="exact"/>
              <w:jc w:val="center"/>
              <w:rPr>
                <w:b w:val="0"/>
                <w:sz w:val="21"/>
                <w:szCs w:val="21"/>
              </w:rPr>
            </w:pPr>
            <w:r>
              <w:rPr>
                <w:b w:val="0"/>
                <w:sz w:val="21"/>
                <w:szCs w:val="21"/>
              </w:rPr>
              <w:t>0.</w:t>
            </w:r>
            <w:r>
              <w:rPr>
                <w:rFonts w:hint="eastAsia"/>
                <w:b w:val="0"/>
                <w:sz w:val="21"/>
                <w:szCs w:val="21"/>
              </w:rPr>
              <w:t>18</w:t>
            </w:r>
          </w:p>
        </w:tc>
        <w:tc>
          <w:tcPr>
            <w:tcW w:w="1000" w:type="pct"/>
            <w:tcBorders>
              <w:left w:val="single" w:color="auto" w:sz="4" w:space="0"/>
              <w:bottom w:val="single" w:color="auto" w:sz="12" w:space="0"/>
              <w:right w:val="single" w:color="auto" w:sz="12" w:space="0"/>
            </w:tcBorders>
          </w:tcPr>
          <w:p>
            <w:pPr>
              <w:spacing w:line="400" w:lineRule="exact"/>
              <w:jc w:val="center"/>
              <w:rPr>
                <w:b w:val="0"/>
                <w:sz w:val="21"/>
                <w:szCs w:val="21"/>
              </w:rPr>
            </w:pPr>
            <w:r>
              <w:rPr>
                <w:b w:val="0"/>
                <w:sz w:val="21"/>
                <w:szCs w:val="21"/>
              </w:rPr>
              <w:t>2.</w:t>
            </w:r>
            <w:r>
              <w:rPr>
                <w:rFonts w:hint="eastAsia"/>
                <w:b w:val="0"/>
                <w:sz w:val="21"/>
                <w:szCs w:val="21"/>
              </w:rPr>
              <w:t>1</w:t>
            </w:r>
            <w:r>
              <w:rPr>
                <w:b w:val="0"/>
                <w:sz w:val="21"/>
                <w:szCs w:val="21"/>
              </w:rPr>
              <w:t xml:space="preserve">3 </w:t>
            </w:r>
          </w:p>
        </w:tc>
      </w:tr>
    </w:tbl>
    <w:p>
      <w:pPr>
        <w:spacing w:before="156" w:beforeLines="50" w:line="360" w:lineRule="auto"/>
        <w:outlineLvl w:val="2"/>
        <w:rPr>
          <w:rFonts w:eastAsia="黑体"/>
          <w:b w:val="0"/>
          <w:bCs/>
          <w:sz w:val="24"/>
        </w:rPr>
      </w:pPr>
      <w:r>
        <w:rPr>
          <w:rFonts w:eastAsia="黑体"/>
          <w:b w:val="0"/>
          <w:bCs/>
          <w:sz w:val="24"/>
        </w:rPr>
        <w:t>3.</w:t>
      </w:r>
      <w:r>
        <w:rPr>
          <w:rFonts w:hint="eastAsia" w:eastAsia="黑体"/>
          <w:b w:val="0"/>
          <w:bCs/>
          <w:sz w:val="24"/>
        </w:rPr>
        <w:t>9</w:t>
      </w:r>
      <w:r>
        <w:rPr>
          <w:rFonts w:eastAsia="黑体"/>
          <w:b w:val="0"/>
          <w:bCs/>
          <w:sz w:val="24"/>
        </w:rPr>
        <w:t>.3 方法再现性限</w:t>
      </w:r>
    </w:p>
    <w:p>
      <w:pPr>
        <w:widowControl/>
        <w:tabs>
          <w:tab w:val="center" w:pos="4201"/>
          <w:tab w:val="right" w:leader="dot" w:pos="9298"/>
        </w:tabs>
        <w:autoSpaceDE w:val="0"/>
        <w:autoSpaceDN w:val="0"/>
        <w:spacing w:line="360" w:lineRule="auto"/>
        <w:ind w:firstLine="420" w:firstLineChars="200"/>
        <w:rPr>
          <w:b w:val="0"/>
          <w:sz w:val="21"/>
          <w:szCs w:val="21"/>
        </w:rPr>
      </w:pPr>
      <w:r>
        <w:rPr>
          <w:b w:val="0"/>
          <w:sz w:val="21"/>
          <w:szCs w:val="21"/>
        </w:rPr>
        <w:t>在再现性条件下获得的两次独立测试结果的测定值，在表</w:t>
      </w:r>
      <w:r>
        <w:rPr>
          <w:rFonts w:hint="eastAsia"/>
          <w:b w:val="0"/>
          <w:sz w:val="21"/>
          <w:szCs w:val="21"/>
        </w:rPr>
        <w:t>9</w:t>
      </w:r>
      <w:r>
        <w:rPr>
          <w:b w:val="0"/>
          <w:sz w:val="21"/>
          <w:szCs w:val="21"/>
        </w:rPr>
        <w:t>给出的平均值范围内，两个测试结果的绝对差值不超过再现性限（R），超过再现性限（R）的情况不超过5%，再现性限（R）按表</w:t>
      </w:r>
      <w:r>
        <w:rPr>
          <w:rFonts w:hint="eastAsia"/>
          <w:b w:val="0"/>
          <w:sz w:val="21"/>
          <w:szCs w:val="21"/>
        </w:rPr>
        <w:t>9</w:t>
      </w:r>
      <w:r>
        <w:rPr>
          <w:b w:val="0"/>
          <w:sz w:val="21"/>
          <w:szCs w:val="21"/>
        </w:rPr>
        <w:t>数据求得：</w:t>
      </w:r>
    </w:p>
    <w:p>
      <w:pPr>
        <w:spacing w:line="400" w:lineRule="exact"/>
        <w:jc w:val="center"/>
        <w:rPr>
          <w:rFonts w:eastAsia="黑体"/>
          <w:b w:val="0"/>
          <w:sz w:val="21"/>
          <w:szCs w:val="21"/>
        </w:rPr>
      </w:pPr>
      <w:r>
        <w:rPr>
          <w:rFonts w:eastAsia="黑体"/>
          <w:b w:val="0"/>
          <w:sz w:val="21"/>
          <w:szCs w:val="21"/>
        </w:rPr>
        <w:t>表</w:t>
      </w:r>
      <w:r>
        <w:rPr>
          <w:rFonts w:hint="eastAsia" w:eastAsia="黑体"/>
          <w:b w:val="0"/>
          <w:sz w:val="21"/>
          <w:szCs w:val="21"/>
        </w:rPr>
        <w:t>12</w:t>
      </w:r>
      <w:r>
        <w:rPr>
          <w:rFonts w:eastAsia="黑体"/>
          <w:b w:val="0"/>
          <w:sz w:val="21"/>
          <w:szCs w:val="21"/>
        </w:rPr>
        <w:t xml:space="preserve">  再现性限</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13"/>
        <w:gridCol w:w="1811"/>
        <w:gridCol w:w="1811"/>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Borders>
              <w:top w:val="single" w:color="auto" w:sz="12" w:space="0"/>
              <w:left w:val="single" w:color="auto" w:sz="12" w:space="0"/>
            </w:tcBorders>
            <w:vAlign w:val="center"/>
          </w:tcPr>
          <w:p>
            <w:pPr>
              <w:spacing w:line="400" w:lineRule="exact"/>
              <w:jc w:val="center"/>
              <w:rPr>
                <w:b w:val="0"/>
                <w:sz w:val="21"/>
                <w:szCs w:val="21"/>
              </w:rPr>
            </w:pPr>
            <w:r>
              <w:rPr>
                <w:rFonts w:eastAsia="黑体"/>
                <w:b w:val="0"/>
                <w:i/>
                <w:sz w:val="18"/>
                <w:szCs w:val="18"/>
              </w:rPr>
              <w:t>w</w:t>
            </w:r>
            <w:r>
              <w:rPr>
                <w:b w:val="0"/>
                <w:sz w:val="21"/>
                <w:szCs w:val="21"/>
              </w:rPr>
              <w:t>/ %</w:t>
            </w:r>
          </w:p>
        </w:tc>
        <w:tc>
          <w:tcPr>
            <w:tcW w:w="1001" w:type="pct"/>
            <w:tcBorders>
              <w:top w:val="single" w:color="auto" w:sz="12" w:space="0"/>
            </w:tcBorders>
            <w:vAlign w:val="center"/>
          </w:tcPr>
          <w:p>
            <w:pPr>
              <w:spacing w:line="400" w:lineRule="exact"/>
              <w:jc w:val="center"/>
              <w:rPr>
                <w:b w:val="0"/>
                <w:sz w:val="21"/>
                <w:szCs w:val="21"/>
              </w:rPr>
            </w:pPr>
            <w:r>
              <w:rPr>
                <w:rFonts w:hint="eastAsia"/>
                <w:b w:val="0"/>
                <w:sz w:val="21"/>
                <w:szCs w:val="21"/>
              </w:rPr>
              <w:t>4.53</w:t>
            </w:r>
          </w:p>
        </w:tc>
        <w:tc>
          <w:tcPr>
            <w:tcW w:w="1000" w:type="pct"/>
            <w:tcBorders>
              <w:top w:val="single" w:color="auto" w:sz="12" w:space="0"/>
            </w:tcBorders>
            <w:vAlign w:val="center"/>
          </w:tcPr>
          <w:p>
            <w:pPr>
              <w:spacing w:line="400" w:lineRule="exact"/>
              <w:jc w:val="center"/>
              <w:rPr>
                <w:b w:val="0"/>
                <w:sz w:val="21"/>
                <w:szCs w:val="21"/>
              </w:rPr>
            </w:pPr>
            <w:r>
              <w:rPr>
                <w:rFonts w:hint="eastAsia"/>
                <w:b w:val="0"/>
                <w:sz w:val="21"/>
                <w:szCs w:val="21"/>
              </w:rPr>
              <w:t>12.61</w:t>
            </w:r>
          </w:p>
        </w:tc>
        <w:tc>
          <w:tcPr>
            <w:tcW w:w="1000" w:type="pct"/>
            <w:tcBorders>
              <w:top w:val="single" w:color="auto" w:sz="12" w:space="0"/>
              <w:right w:val="single" w:color="auto" w:sz="4" w:space="0"/>
            </w:tcBorders>
            <w:vAlign w:val="center"/>
          </w:tcPr>
          <w:p>
            <w:pPr>
              <w:spacing w:line="400" w:lineRule="exact"/>
              <w:jc w:val="center"/>
              <w:rPr>
                <w:b w:val="0"/>
                <w:sz w:val="21"/>
                <w:szCs w:val="21"/>
              </w:rPr>
            </w:pPr>
            <w:r>
              <w:rPr>
                <w:rFonts w:hint="eastAsia"/>
                <w:b w:val="0"/>
                <w:sz w:val="21"/>
                <w:szCs w:val="21"/>
              </w:rPr>
              <w:t>24.50</w:t>
            </w:r>
          </w:p>
        </w:tc>
        <w:tc>
          <w:tcPr>
            <w:tcW w:w="1000" w:type="pct"/>
            <w:tcBorders>
              <w:top w:val="single" w:color="auto" w:sz="12" w:space="0"/>
              <w:left w:val="single" w:color="auto" w:sz="4" w:space="0"/>
              <w:right w:val="single" w:color="auto" w:sz="12" w:space="0"/>
            </w:tcBorders>
          </w:tcPr>
          <w:p>
            <w:pPr>
              <w:spacing w:line="400" w:lineRule="exact"/>
              <w:jc w:val="center"/>
              <w:rPr>
                <w:b w:val="0"/>
                <w:sz w:val="21"/>
                <w:szCs w:val="21"/>
              </w:rPr>
            </w:pPr>
            <w:r>
              <w:rPr>
                <w:rFonts w:hint="eastAsia"/>
                <w:b w:val="0"/>
                <w:sz w:val="21"/>
                <w:szCs w:val="21"/>
              </w:rPr>
              <w:t>44.19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Borders>
              <w:left w:val="single" w:color="auto" w:sz="12" w:space="0"/>
              <w:bottom w:val="single" w:color="auto" w:sz="12" w:space="0"/>
            </w:tcBorders>
            <w:vAlign w:val="center"/>
          </w:tcPr>
          <w:p>
            <w:pPr>
              <w:spacing w:line="400" w:lineRule="exact"/>
              <w:jc w:val="center"/>
              <w:rPr>
                <w:b w:val="0"/>
                <w:sz w:val="21"/>
                <w:szCs w:val="21"/>
              </w:rPr>
            </w:pPr>
            <w:r>
              <w:rPr>
                <w:rFonts w:hint="eastAsia"/>
                <w:b w:val="0"/>
                <w:i/>
                <w:iCs/>
                <w:sz w:val="21"/>
                <w:szCs w:val="21"/>
              </w:rPr>
              <w:t>R</w:t>
            </w:r>
            <w:r>
              <w:rPr>
                <w:b w:val="0"/>
                <w:sz w:val="21"/>
                <w:szCs w:val="21"/>
              </w:rPr>
              <w:t xml:space="preserve"> / %</w:t>
            </w:r>
          </w:p>
        </w:tc>
        <w:tc>
          <w:tcPr>
            <w:tcW w:w="1001" w:type="pct"/>
            <w:tcBorders>
              <w:bottom w:val="single" w:color="auto" w:sz="12" w:space="0"/>
            </w:tcBorders>
          </w:tcPr>
          <w:p>
            <w:pPr>
              <w:spacing w:line="400" w:lineRule="exact"/>
              <w:jc w:val="center"/>
              <w:rPr>
                <w:b w:val="0"/>
                <w:sz w:val="21"/>
                <w:szCs w:val="21"/>
              </w:rPr>
            </w:pPr>
            <w:r>
              <w:rPr>
                <w:b w:val="0"/>
                <w:sz w:val="21"/>
                <w:szCs w:val="21"/>
              </w:rPr>
              <w:t xml:space="preserve">0.51 </w:t>
            </w:r>
          </w:p>
        </w:tc>
        <w:tc>
          <w:tcPr>
            <w:tcW w:w="1000" w:type="pct"/>
            <w:tcBorders>
              <w:bottom w:val="single" w:color="auto" w:sz="12" w:space="0"/>
            </w:tcBorders>
          </w:tcPr>
          <w:p>
            <w:pPr>
              <w:spacing w:line="400" w:lineRule="exact"/>
              <w:jc w:val="center"/>
              <w:rPr>
                <w:b w:val="0"/>
                <w:sz w:val="21"/>
                <w:szCs w:val="21"/>
              </w:rPr>
            </w:pPr>
            <w:r>
              <w:rPr>
                <w:b w:val="0"/>
                <w:sz w:val="21"/>
                <w:szCs w:val="21"/>
              </w:rPr>
              <w:t xml:space="preserve">0.78 </w:t>
            </w:r>
          </w:p>
        </w:tc>
        <w:tc>
          <w:tcPr>
            <w:tcW w:w="1000" w:type="pct"/>
            <w:tcBorders>
              <w:bottom w:val="single" w:color="auto" w:sz="12" w:space="0"/>
              <w:right w:val="single" w:color="auto" w:sz="4" w:space="0"/>
            </w:tcBorders>
          </w:tcPr>
          <w:p>
            <w:pPr>
              <w:spacing w:line="400" w:lineRule="exact"/>
              <w:jc w:val="center"/>
              <w:rPr>
                <w:b w:val="0"/>
                <w:sz w:val="21"/>
                <w:szCs w:val="21"/>
              </w:rPr>
            </w:pPr>
            <w:r>
              <w:rPr>
                <w:rFonts w:hint="eastAsia"/>
                <w:b w:val="0"/>
                <w:sz w:val="21"/>
                <w:szCs w:val="21"/>
              </w:rPr>
              <w:t>1.21</w:t>
            </w:r>
          </w:p>
        </w:tc>
        <w:tc>
          <w:tcPr>
            <w:tcW w:w="1000" w:type="pct"/>
            <w:tcBorders>
              <w:left w:val="single" w:color="auto" w:sz="4" w:space="0"/>
              <w:bottom w:val="single" w:color="auto" w:sz="12" w:space="0"/>
              <w:right w:val="single" w:color="auto" w:sz="12" w:space="0"/>
            </w:tcBorders>
          </w:tcPr>
          <w:p>
            <w:pPr>
              <w:spacing w:line="400" w:lineRule="exact"/>
              <w:jc w:val="center"/>
              <w:rPr>
                <w:b w:val="0"/>
                <w:sz w:val="21"/>
                <w:szCs w:val="21"/>
              </w:rPr>
            </w:pPr>
            <w:r>
              <w:rPr>
                <w:b w:val="0"/>
                <w:sz w:val="21"/>
                <w:szCs w:val="21"/>
              </w:rPr>
              <w:t xml:space="preserve">2.46 </w:t>
            </w:r>
          </w:p>
        </w:tc>
      </w:tr>
    </w:tbl>
    <w:p>
      <w:pPr>
        <w:tabs>
          <w:tab w:val="left" w:pos="840"/>
        </w:tabs>
        <w:snapToGrid w:val="0"/>
        <w:spacing w:before="50" w:after="50" w:line="360" w:lineRule="auto"/>
        <w:jc w:val="left"/>
        <w:rPr>
          <w:rFonts w:eastAsia="黑体"/>
          <w:b w:val="0"/>
          <w:bCs/>
          <w:sz w:val="24"/>
        </w:rPr>
      </w:pPr>
    </w:p>
    <w:p>
      <w:pPr>
        <w:tabs>
          <w:tab w:val="left" w:pos="840"/>
        </w:tabs>
        <w:snapToGrid w:val="0"/>
        <w:spacing w:before="50" w:after="50" w:line="360" w:lineRule="auto"/>
        <w:jc w:val="left"/>
        <w:outlineLvl w:val="1"/>
        <w:rPr>
          <w:rFonts w:eastAsia="黑体"/>
          <w:b w:val="0"/>
          <w:bCs/>
          <w:sz w:val="24"/>
        </w:rPr>
      </w:pPr>
      <w:r>
        <w:rPr>
          <w:rFonts w:eastAsia="黑体"/>
          <w:b w:val="0"/>
          <w:bCs/>
          <w:sz w:val="24"/>
        </w:rPr>
        <w:t>3.</w:t>
      </w:r>
      <w:r>
        <w:rPr>
          <w:rFonts w:hint="eastAsia" w:eastAsia="黑体"/>
          <w:b w:val="0"/>
          <w:bCs/>
          <w:sz w:val="24"/>
        </w:rPr>
        <w:t>10</w:t>
      </w:r>
      <w:r>
        <w:rPr>
          <w:rFonts w:eastAsia="黑体"/>
          <w:b w:val="0"/>
          <w:bCs/>
          <w:sz w:val="24"/>
        </w:rPr>
        <w:t xml:space="preserve"> 分析方法水平简析及验证情况</w:t>
      </w:r>
    </w:p>
    <w:p>
      <w:pPr>
        <w:tabs>
          <w:tab w:val="left" w:pos="840"/>
        </w:tabs>
        <w:snapToGrid w:val="0"/>
        <w:spacing w:before="50" w:after="50" w:line="360" w:lineRule="auto"/>
        <w:ind w:firstLine="420" w:firstLineChars="200"/>
        <w:jc w:val="left"/>
        <w:rPr>
          <w:b w:val="0"/>
          <w:sz w:val="21"/>
          <w:szCs w:val="21"/>
        </w:rPr>
      </w:pPr>
      <w:r>
        <w:rPr>
          <w:b w:val="0"/>
          <w:sz w:val="21"/>
          <w:szCs w:val="21"/>
        </w:rPr>
        <w:t>目前国内外测定</w:t>
      </w:r>
      <w:r>
        <w:rPr>
          <w:rFonts w:hint="eastAsia"/>
          <w:b w:val="0"/>
          <w:sz w:val="21"/>
          <w:szCs w:val="21"/>
        </w:rPr>
        <w:t>金属基封严复合</w:t>
      </w:r>
      <w:r>
        <w:rPr>
          <w:b w:val="0"/>
          <w:sz w:val="21"/>
          <w:szCs w:val="21"/>
        </w:rPr>
        <w:t>粉</w:t>
      </w:r>
      <w:r>
        <w:rPr>
          <w:rFonts w:hint="eastAsia"/>
          <w:b w:val="0"/>
          <w:sz w:val="21"/>
          <w:szCs w:val="21"/>
        </w:rPr>
        <w:t>末中聚苯酯含量的方法主要为烧蚀重量法</w:t>
      </w:r>
      <w:r>
        <w:rPr>
          <w:b w:val="0"/>
          <w:sz w:val="21"/>
          <w:szCs w:val="21"/>
        </w:rPr>
        <w:t>，</w:t>
      </w:r>
      <w:r>
        <w:rPr>
          <w:rFonts w:hint="eastAsia"/>
          <w:b w:val="0"/>
          <w:sz w:val="21"/>
          <w:szCs w:val="21"/>
        </w:rPr>
        <w:t>但各单位的烧蚀温度、烧蚀时间等重要参数有所差异，测试结果再现性较差</w:t>
      </w:r>
      <w:r>
        <w:rPr>
          <w:b w:val="0"/>
          <w:sz w:val="21"/>
          <w:szCs w:val="21"/>
        </w:rPr>
        <w:t>。本分析方法</w:t>
      </w:r>
      <w:r>
        <w:rPr>
          <w:rFonts w:hint="eastAsia"/>
          <w:b w:val="0"/>
          <w:sz w:val="21"/>
          <w:szCs w:val="21"/>
        </w:rPr>
        <w:t>将上述条件进行了准确规定，</w:t>
      </w:r>
      <w:r>
        <w:rPr>
          <w:b w:val="0"/>
          <w:sz w:val="21"/>
          <w:szCs w:val="21"/>
        </w:rPr>
        <w:t>经实践证明，该方法</w:t>
      </w:r>
      <w:r>
        <w:rPr>
          <w:rFonts w:hint="eastAsia"/>
          <w:b w:val="0"/>
          <w:sz w:val="21"/>
          <w:szCs w:val="21"/>
        </w:rPr>
        <w:t>具有</w:t>
      </w:r>
      <w:r>
        <w:rPr>
          <w:b w:val="0"/>
          <w:sz w:val="21"/>
          <w:szCs w:val="21"/>
        </w:rPr>
        <w:t>准确度</w:t>
      </w:r>
      <w:r>
        <w:rPr>
          <w:rFonts w:hint="eastAsia"/>
          <w:b w:val="0"/>
          <w:sz w:val="21"/>
          <w:szCs w:val="21"/>
        </w:rPr>
        <w:t>高</w:t>
      </w:r>
      <w:r>
        <w:rPr>
          <w:b w:val="0"/>
          <w:sz w:val="21"/>
          <w:szCs w:val="21"/>
        </w:rPr>
        <w:t>、干扰少、分析快速等优点，很好解决了</w:t>
      </w:r>
      <w:r>
        <w:rPr>
          <w:rFonts w:hint="eastAsia"/>
          <w:b w:val="0"/>
          <w:sz w:val="21"/>
          <w:szCs w:val="21"/>
        </w:rPr>
        <w:t>金属基封严复合</w:t>
      </w:r>
      <w:r>
        <w:rPr>
          <w:b w:val="0"/>
          <w:sz w:val="21"/>
          <w:szCs w:val="21"/>
        </w:rPr>
        <w:t>粉</w:t>
      </w:r>
      <w:r>
        <w:rPr>
          <w:rFonts w:hint="eastAsia"/>
          <w:b w:val="0"/>
          <w:sz w:val="21"/>
          <w:szCs w:val="21"/>
        </w:rPr>
        <w:t>末</w:t>
      </w:r>
      <w:r>
        <w:rPr>
          <w:b w:val="0"/>
          <w:sz w:val="21"/>
          <w:szCs w:val="21"/>
        </w:rPr>
        <w:t>中</w:t>
      </w:r>
      <w:r>
        <w:rPr>
          <w:rFonts w:hint="eastAsia"/>
          <w:b w:val="0"/>
          <w:sz w:val="21"/>
          <w:szCs w:val="21"/>
        </w:rPr>
        <w:t>聚苯酯含量</w:t>
      </w:r>
      <w:r>
        <w:rPr>
          <w:b w:val="0"/>
          <w:sz w:val="21"/>
          <w:szCs w:val="21"/>
        </w:rPr>
        <w:t>快速、准确的分析需求，填补了国内空白</w:t>
      </w:r>
      <w:r>
        <w:rPr>
          <w:rFonts w:hint="eastAsia"/>
          <w:b w:val="0"/>
          <w:sz w:val="21"/>
          <w:szCs w:val="21"/>
        </w:rPr>
        <w:t>。</w:t>
      </w:r>
    </w:p>
    <w:p>
      <w:pPr>
        <w:tabs>
          <w:tab w:val="left" w:pos="840"/>
        </w:tabs>
        <w:snapToGrid w:val="0"/>
        <w:spacing w:before="50" w:after="50" w:line="360" w:lineRule="auto"/>
        <w:jc w:val="left"/>
        <w:outlineLvl w:val="0"/>
        <w:rPr>
          <w:rFonts w:eastAsia="黑体"/>
          <w:b w:val="0"/>
          <w:bCs/>
          <w:sz w:val="24"/>
        </w:rPr>
      </w:pPr>
      <w:r>
        <w:rPr>
          <w:rFonts w:eastAsia="黑体"/>
          <w:b w:val="0"/>
          <w:bCs/>
          <w:sz w:val="24"/>
        </w:rPr>
        <w:t>四、 标准水平分析</w:t>
      </w:r>
    </w:p>
    <w:p>
      <w:pPr>
        <w:tabs>
          <w:tab w:val="left" w:pos="840"/>
        </w:tabs>
        <w:snapToGrid w:val="0"/>
        <w:spacing w:line="360" w:lineRule="auto"/>
        <w:jc w:val="left"/>
        <w:outlineLvl w:val="1"/>
        <w:rPr>
          <w:rFonts w:eastAsia="黑体"/>
          <w:b w:val="0"/>
          <w:bCs/>
          <w:sz w:val="24"/>
        </w:rPr>
      </w:pPr>
      <w:r>
        <w:rPr>
          <w:rFonts w:eastAsia="黑体"/>
          <w:b w:val="0"/>
          <w:bCs/>
          <w:sz w:val="24"/>
        </w:rPr>
        <w:t>4.1采用国际标准和国外先进标准的程度</w:t>
      </w:r>
    </w:p>
    <w:p>
      <w:pPr>
        <w:spacing w:line="360" w:lineRule="auto"/>
        <w:ind w:firstLine="420" w:firstLineChars="200"/>
        <w:rPr>
          <w:b w:val="0"/>
          <w:sz w:val="21"/>
          <w:szCs w:val="21"/>
        </w:rPr>
      </w:pPr>
      <w:r>
        <w:rPr>
          <w:b w:val="0"/>
          <w:sz w:val="21"/>
          <w:szCs w:val="21"/>
        </w:rPr>
        <w:t>经查，国外无类似标准化文件，因此本标准不采用其他国际或国外标准。</w:t>
      </w:r>
    </w:p>
    <w:p>
      <w:pPr>
        <w:tabs>
          <w:tab w:val="left" w:pos="840"/>
        </w:tabs>
        <w:snapToGrid w:val="0"/>
        <w:spacing w:line="360" w:lineRule="auto"/>
        <w:jc w:val="left"/>
        <w:outlineLvl w:val="1"/>
        <w:rPr>
          <w:rFonts w:eastAsia="黑体"/>
          <w:b w:val="0"/>
          <w:bCs/>
          <w:sz w:val="24"/>
        </w:rPr>
      </w:pPr>
      <w:r>
        <w:rPr>
          <w:rFonts w:eastAsia="黑体"/>
          <w:b w:val="0"/>
          <w:bCs/>
          <w:sz w:val="24"/>
        </w:rPr>
        <w:t>4.2国际、国外同类标准水平的对比分析</w:t>
      </w:r>
    </w:p>
    <w:p>
      <w:pPr>
        <w:spacing w:line="360" w:lineRule="auto"/>
        <w:ind w:firstLine="420" w:firstLineChars="200"/>
        <w:rPr>
          <w:b w:val="0"/>
          <w:sz w:val="21"/>
          <w:szCs w:val="21"/>
        </w:rPr>
      </w:pPr>
      <w:r>
        <w:rPr>
          <w:b w:val="0"/>
          <w:sz w:val="21"/>
          <w:szCs w:val="21"/>
        </w:rPr>
        <w:t>本标准达到了国内先进水平，国外无相同的标准。</w:t>
      </w:r>
    </w:p>
    <w:p>
      <w:pPr>
        <w:tabs>
          <w:tab w:val="left" w:pos="840"/>
        </w:tabs>
        <w:snapToGrid w:val="0"/>
        <w:spacing w:line="360" w:lineRule="auto"/>
        <w:jc w:val="left"/>
        <w:outlineLvl w:val="1"/>
        <w:rPr>
          <w:rFonts w:eastAsia="黑体"/>
          <w:b w:val="0"/>
          <w:bCs/>
          <w:sz w:val="24"/>
        </w:rPr>
      </w:pPr>
      <w:r>
        <w:rPr>
          <w:rFonts w:eastAsia="黑体"/>
          <w:b w:val="0"/>
          <w:bCs/>
          <w:sz w:val="24"/>
        </w:rPr>
        <w:t>4.3与现有标准及制定中标准协调配套的情况</w:t>
      </w:r>
    </w:p>
    <w:p>
      <w:pPr>
        <w:spacing w:line="360" w:lineRule="auto"/>
        <w:ind w:firstLine="420" w:firstLineChars="200"/>
        <w:rPr>
          <w:b w:val="0"/>
          <w:sz w:val="21"/>
          <w:szCs w:val="21"/>
        </w:rPr>
      </w:pPr>
      <w:r>
        <w:rPr>
          <w:b w:val="0"/>
          <w:sz w:val="21"/>
          <w:szCs w:val="21"/>
        </w:rPr>
        <w:t>经查，标准与现有标准及制定中的标准无重复交叉情况。</w:t>
      </w:r>
    </w:p>
    <w:p>
      <w:pPr>
        <w:tabs>
          <w:tab w:val="left" w:pos="840"/>
        </w:tabs>
        <w:snapToGrid w:val="0"/>
        <w:spacing w:line="360" w:lineRule="auto"/>
        <w:jc w:val="left"/>
        <w:outlineLvl w:val="1"/>
        <w:rPr>
          <w:rFonts w:eastAsia="黑体"/>
          <w:b w:val="0"/>
          <w:bCs/>
          <w:sz w:val="24"/>
        </w:rPr>
      </w:pPr>
      <w:r>
        <w:rPr>
          <w:rFonts w:eastAsia="黑体"/>
          <w:b w:val="0"/>
          <w:bCs/>
          <w:sz w:val="24"/>
        </w:rPr>
        <w:t>4.4 涉及国内外专利及处置情况</w:t>
      </w:r>
    </w:p>
    <w:p>
      <w:pPr>
        <w:spacing w:line="360" w:lineRule="auto"/>
        <w:ind w:firstLine="420" w:firstLineChars="200"/>
        <w:rPr>
          <w:b w:val="0"/>
          <w:sz w:val="21"/>
          <w:szCs w:val="21"/>
        </w:rPr>
      </w:pPr>
      <w:r>
        <w:rPr>
          <w:b w:val="0"/>
          <w:sz w:val="21"/>
          <w:szCs w:val="21"/>
        </w:rPr>
        <w:t>经查，本文件不涉及国内外专利。</w:t>
      </w:r>
    </w:p>
    <w:p>
      <w:pPr>
        <w:tabs>
          <w:tab w:val="left" w:pos="840"/>
        </w:tabs>
        <w:snapToGrid w:val="0"/>
        <w:spacing w:line="360" w:lineRule="auto"/>
        <w:jc w:val="left"/>
        <w:outlineLvl w:val="0"/>
        <w:rPr>
          <w:rFonts w:eastAsia="黑体"/>
          <w:b w:val="0"/>
          <w:bCs/>
          <w:sz w:val="24"/>
        </w:rPr>
      </w:pPr>
      <w:r>
        <w:rPr>
          <w:rFonts w:eastAsia="黑体"/>
          <w:b w:val="0"/>
          <w:bCs/>
          <w:sz w:val="24"/>
        </w:rPr>
        <w:t>五、与有关的现行法律、法规和强制性国家标准的关系</w:t>
      </w:r>
    </w:p>
    <w:p>
      <w:pPr>
        <w:spacing w:line="360" w:lineRule="auto"/>
        <w:ind w:firstLine="420" w:firstLineChars="200"/>
        <w:rPr>
          <w:b w:val="0"/>
          <w:sz w:val="21"/>
          <w:szCs w:val="21"/>
        </w:rPr>
      </w:pPr>
      <w:r>
        <w:rPr>
          <w:b w:val="0"/>
          <w:sz w:val="21"/>
          <w:szCs w:val="21"/>
        </w:rPr>
        <w:t>与有关的现行法律、法规和强制性国家标准没有冲突。</w:t>
      </w:r>
    </w:p>
    <w:p>
      <w:pPr>
        <w:tabs>
          <w:tab w:val="left" w:pos="840"/>
        </w:tabs>
        <w:snapToGrid w:val="0"/>
        <w:spacing w:line="360" w:lineRule="auto"/>
        <w:jc w:val="left"/>
        <w:outlineLvl w:val="0"/>
        <w:rPr>
          <w:rFonts w:eastAsia="黑体"/>
          <w:b w:val="0"/>
          <w:bCs/>
          <w:sz w:val="24"/>
        </w:rPr>
      </w:pPr>
      <w:r>
        <w:rPr>
          <w:rFonts w:eastAsia="黑体"/>
          <w:b w:val="0"/>
          <w:bCs/>
          <w:sz w:val="24"/>
        </w:rPr>
        <w:t>六、重大分歧意见的处理经过和依据</w:t>
      </w:r>
    </w:p>
    <w:p>
      <w:pPr>
        <w:spacing w:line="360" w:lineRule="auto"/>
        <w:ind w:firstLine="420" w:firstLineChars="200"/>
        <w:rPr>
          <w:b w:val="0"/>
          <w:sz w:val="21"/>
          <w:szCs w:val="21"/>
        </w:rPr>
      </w:pPr>
      <w:r>
        <w:rPr>
          <w:b w:val="0"/>
          <w:sz w:val="21"/>
          <w:szCs w:val="21"/>
        </w:rPr>
        <w:t>暂无重大分歧意见。</w:t>
      </w:r>
    </w:p>
    <w:p>
      <w:pPr>
        <w:tabs>
          <w:tab w:val="left" w:pos="840"/>
        </w:tabs>
        <w:snapToGrid w:val="0"/>
        <w:spacing w:line="360" w:lineRule="auto"/>
        <w:jc w:val="left"/>
        <w:outlineLvl w:val="0"/>
        <w:rPr>
          <w:rFonts w:eastAsia="黑体"/>
          <w:b w:val="0"/>
          <w:bCs/>
          <w:sz w:val="24"/>
        </w:rPr>
      </w:pPr>
      <w:r>
        <w:rPr>
          <w:rFonts w:eastAsia="黑体"/>
          <w:b w:val="0"/>
          <w:bCs/>
          <w:sz w:val="24"/>
        </w:rPr>
        <w:t>七、标准作为强制性标准或推荐性标准的建议</w:t>
      </w:r>
    </w:p>
    <w:p>
      <w:pPr>
        <w:spacing w:line="360" w:lineRule="auto"/>
        <w:ind w:firstLine="420" w:firstLineChars="200"/>
        <w:rPr>
          <w:b w:val="0"/>
          <w:sz w:val="21"/>
          <w:szCs w:val="21"/>
        </w:rPr>
      </w:pPr>
      <w:r>
        <w:rPr>
          <w:b w:val="0"/>
          <w:sz w:val="21"/>
          <w:szCs w:val="21"/>
        </w:rPr>
        <w:t>建议作为推荐性有色行业标准。</w:t>
      </w:r>
    </w:p>
    <w:p>
      <w:pPr>
        <w:spacing w:line="360" w:lineRule="auto"/>
        <w:outlineLvl w:val="0"/>
        <w:rPr>
          <w:rFonts w:eastAsia="黑体"/>
          <w:b w:val="0"/>
          <w:sz w:val="24"/>
        </w:rPr>
      </w:pPr>
      <w:r>
        <w:rPr>
          <w:rFonts w:eastAsia="黑体"/>
          <w:b w:val="0"/>
          <w:sz w:val="24"/>
        </w:rPr>
        <w:t>八、贯彻标准的要求和措施建议</w:t>
      </w:r>
    </w:p>
    <w:p>
      <w:pPr>
        <w:spacing w:line="360" w:lineRule="auto"/>
        <w:ind w:firstLine="420" w:firstLineChars="200"/>
        <w:rPr>
          <w:b w:val="0"/>
          <w:sz w:val="21"/>
          <w:szCs w:val="21"/>
        </w:rPr>
      </w:pPr>
      <w:r>
        <w:rPr>
          <w:b w:val="0"/>
          <w:sz w:val="21"/>
          <w:szCs w:val="21"/>
        </w:rPr>
        <w:t>标准发布后宣贯实施。</w:t>
      </w:r>
    </w:p>
    <w:p>
      <w:pPr>
        <w:spacing w:line="360" w:lineRule="auto"/>
        <w:outlineLvl w:val="0"/>
        <w:rPr>
          <w:rFonts w:eastAsia="黑体"/>
          <w:b w:val="0"/>
          <w:sz w:val="24"/>
        </w:rPr>
      </w:pPr>
      <w:r>
        <w:rPr>
          <w:rFonts w:eastAsia="黑体"/>
          <w:b w:val="0"/>
          <w:sz w:val="24"/>
        </w:rPr>
        <w:t>九、废止现行有关标准的建议</w:t>
      </w:r>
    </w:p>
    <w:p>
      <w:pPr>
        <w:spacing w:line="360" w:lineRule="auto"/>
        <w:ind w:firstLine="420" w:firstLineChars="200"/>
        <w:rPr>
          <w:b w:val="0"/>
          <w:sz w:val="21"/>
          <w:szCs w:val="21"/>
        </w:rPr>
      </w:pPr>
      <w:r>
        <w:rPr>
          <w:b w:val="0"/>
          <w:sz w:val="21"/>
          <w:szCs w:val="21"/>
        </w:rPr>
        <w:t>无。</w:t>
      </w:r>
    </w:p>
    <w:p>
      <w:pPr>
        <w:spacing w:line="360" w:lineRule="auto"/>
        <w:outlineLvl w:val="0"/>
        <w:rPr>
          <w:rFonts w:eastAsia="黑体"/>
          <w:b w:val="0"/>
          <w:sz w:val="24"/>
        </w:rPr>
      </w:pPr>
      <w:r>
        <w:rPr>
          <w:rFonts w:eastAsia="黑体"/>
          <w:b w:val="0"/>
          <w:sz w:val="24"/>
        </w:rPr>
        <w:t>十、其他应予说明的事项</w:t>
      </w:r>
    </w:p>
    <w:p>
      <w:pPr>
        <w:spacing w:line="360" w:lineRule="auto"/>
        <w:ind w:firstLine="420" w:firstLineChars="200"/>
        <w:rPr>
          <w:b w:val="0"/>
          <w:sz w:val="21"/>
          <w:szCs w:val="21"/>
        </w:rPr>
      </w:pPr>
      <w:r>
        <w:rPr>
          <w:b w:val="0"/>
          <w:sz w:val="21"/>
          <w:szCs w:val="21"/>
        </w:rPr>
        <w:t>无。</w:t>
      </w:r>
    </w:p>
    <w:p>
      <w:pPr>
        <w:spacing w:line="360" w:lineRule="auto"/>
        <w:outlineLvl w:val="0"/>
        <w:rPr>
          <w:rFonts w:eastAsia="黑体"/>
          <w:b w:val="0"/>
          <w:sz w:val="24"/>
        </w:rPr>
      </w:pPr>
      <w:r>
        <w:rPr>
          <w:rFonts w:eastAsia="黑体"/>
          <w:b w:val="0"/>
          <w:sz w:val="24"/>
        </w:rPr>
        <w:t>十一、预期效果</w:t>
      </w:r>
    </w:p>
    <w:p>
      <w:pPr>
        <w:tabs>
          <w:tab w:val="left" w:pos="840"/>
        </w:tabs>
        <w:snapToGrid w:val="0"/>
        <w:spacing w:before="50" w:after="50" w:line="360" w:lineRule="auto"/>
        <w:jc w:val="left"/>
        <w:rPr>
          <w:b w:val="0"/>
          <w:sz w:val="21"/>
          <w:szCs w:val="21"/>
        </w:rPr>
      </w:pPr>
      <w:r>
        <w:rPr>
          <w:sz w:val="24"/>
        </w:rPr>
        <w:t xml:space="preserve">   </w:t>
      </w:r>
      <w:r>
        <w:rPr>
          <w:b w:val="0"/>
          <w:sz w:val="21"/>
          <w:szCs w:val="21"/>
        </w:rPr>
        <w:t xml:space="preserve"> 本文件充分考虑了目前国内</w:t>
      </w:r>
      <w:r>
        <w:rPr>
          <w:rFonts w:hint="eastAsia"/>
          <w:b w:val="0"/>
          <w:sz w:val="21"/>
          <w:szCs w:val="21"/>
        </w:rPr>
        <w:t>金属基封严复合粉末</w:t>
      </w:r>
      <w:r>
        <w:rPr>
          <w:b w:val="0"/>
          <w:sz w:val="21"/>
          <w:szCs w:val="21"/>
        </w:rPr>
        <w:t>生产、研发、应用和检测的实际技术水平。本文件颁布执行后，将在国内形成对</w:t>
      </w:r>
      <w:r>
        <w:rPr>
          <w:rFonts w:hint="eastAsia"/>
          <w:b w:val="0"/>
          <w:sz w:val="21"/>
          <w:szCs w:val="21"/>
        </w:rPr>
        <w:t>金属基封严复合</w:t>
      </w:r>
      <w:r>
        <w:rPr>
          <w:b w:val="0"/>
          <w:sz w:val="21"/>
          <w:szCs w:val="21"/>
        </w:rPr>
        <w:t>粉</w:t>
      </w:r>
      <w:r>
        <w:rPr>
          <w:rFonts w:hint="eastAsia"/>
          <w:b w:val="0"/>
          <w:sz w:val="21"/>
          <w:szCs w:val="21"/>
        </w:rPr>
        <w:t>末</w:t>
      </w:r>
      <w:r>
        <w:rPr>
          <w:b w:val="0"/>
          <w:sz w:val="21"/>
          <w:szCs w:val="21"/>
        </w:rPr>
        <w:t>中</w:t>
      </w:r>
      <w:r>
        <w:rPr>
          <w:rFonts w:hint="eastAsia"/>
          <w:b w:val="0"/>
          <w:sz w:val="21"/>
          <w:szCs w:val="21"/>
        </w:rPr>
        <w:t>聚苯酯含量</w:t>
      </w:r>
      <w:r>
        <w:rPr>
          <w:b w:val="0"/>
          <w:sz w:val="21"/>
          <w:szCs w:val="21"/>
        </w:rPr>
        <w:t>统一的分析测试标准，对于增加各机构检测数据之间的可靠性和可比性，助力我国军工和民用领域的发展发挥重要的作用。</w:t>
      </w:r>
    </w:p>
    <w:p>
      <w:pPr>
        <w:spacing w:line="360" w:lineRule="auto"/>
        <w:rPr>
          <w:bCs/>
          <w:sz w:val="21"/>
          <w:szCs w:val="21"/>
        </w:rPr>
      </w:pPr>
    </w:p>
    <w:p>
      <w:pPr>
        <w:spacing w:line="360" w:lineRule="auto"/>
        <w:jc w:val="right"/>
        <w:rPr>
          <w:b w:val="0"/>
          <w:sz w:val="24"/>
        </w:rPr>
      </w:pPr>
      <w:r>
        <w:rPr>
          <w:bCs/>
          <w:sz w:val="21"/>
          <w:szCs w:val="21"/>
        </w:rPr>
        <w:t xml:space="preserve">                       </w:t>
      </w:r>
      <w:r>
        <w:rPr>
          <w:b w:val="0"/>
          <w:sz w:val="24"/>
        </w:rPr>
        <w:t>《</w:t>
      </w:r>
      <w:r>
        <w:rPr>
          <w:rFonts w:hint="eastAsia"/>
          <w:b w:val="0"/>
          <w:sz w:val="24"/>
        </w:rPr>
        <w:t>金属基封严复合粉末中聚苯酯含量的测定 重量法</w:t>
      </w:r>
      <w:r>
        <w:rPr>
          <w:b w:val="0"/>
          <w:sz w:val="24"/>
        </w:rPr>
        <w:t>》</w:t>
      </w:r>
    </w:p>
    <w:p>
      <w:pPr>
        <w:spacing w:line="360" w:lineRule="auto"/>
        <w:jc w:val="right"/>
        <w:rPr>
          <w:b w:val="0"/>
          <w:sz w:val="24"/>
        </w:rPr>
      </w:pPr>
      <w:r>
        <w:rPr>
          <w:b w:val="0"/>
          <w:sz w:val="24"/>
        </w:rPr>
        <w:t>标准编制组</w:t>
      </w:r>
    </w:p>
    <w:p>
      <w:pPr>
        <w:spacing w:line="360" w:lineRule="auto"/>
        <w:ind w:firstLine="5640" w:firstLineChars="2350"/>
        <w:rPr>
          <w:b w:val="0"/>
          <w:sz w:val="24"/>
        </w:rPr>
      </w:pPr>
      <w:r>
        <w:rPr>
          <w:b w:val="0"/>
          <w:sz w:val="24"/>
        </w:rPr>
        <w:t>二〇二</w:t>
      </w:r>
      <w:r>
        <w:rPr>
          <w:rFonts w:hint="eastAsia"/>
          <w:b w:val="0"/>
          <w:sz w:val="24"/>
        </w:rPr>
        <w:t>五</w:t>
      </w:r>
      <w:r>
        <w:rPr>
          <w:b w:val="0"/>
          <w:sz w:val="24"/>
        </w:rPr>
        <w:t>年</w:t>
      </w:r>
      <w:r>
        <w:rPr>
          <w:rFonts w:hint="eastAsia"/>
          <w:b w:val="0"/>
          <w:sz w:val="24"/>
        </w:rPr>
        <w:t>十一</w:t>
      </w:r>
      <w:r>
        <w:rPr>
          <w:b w:val="0"/>
          <w:sz w:val="24"/>
        </w:rPr>
        <w:t>月</w:t>
      </w:r>
    </w:p>
    <w:sectPr>
      <w:footerReference r:id="rId3" w:type="default"/>
      <w:footerReference r:id="rId4" w:type="even"/>
      <w:pgSz w:w="12240" w:h="15840"/>
      <w:pgMar w:top="1134" w:right="1701" w:bottom="1134"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bookmarkStart w:id="9" w:name="OLE_LINK5"/>
    <w:bookmarkEnd w:id="9"/>
    <w:bookmarkStart w:id="10" w:name="_Hlk195004141"/>
    <w:bookmarkEnd w:id="10"/>
    <w:bookmarkStart w:id="11" w:name="OLE_LINK4"/>
    <w:bookmarkEnd w:id="1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pPr>
      <w:pStyle w:val="7"/>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18"/>
      <w:suff w:val="nothing"/>
      <w:lvlText w:val="%1"/>
      <w:lvlJc w:val="left"/>
      <w:pPr>
        <w:ind w:left="0" w:firstLine="0"/>
      </w:pPr>
      <w:rPr>
        <w:rFonts w:hint="default" w:ascii="Times New Roman" w:hAnsi="Times New Roman"/>
        <w:b/>
        <w:i w:val="0"/>
        <w:sz w:val="21"/>
      </w:rPr>
    </w:lvl>
    <w:lvl w:ilvl="1" w:tentative="0">
      <w:start w:val="1"/>
      <w:numFmt w:val="decimal"/>
      <w:pStyle w:val="20"/>
      <w:suff w:val="nothing"/>
      <w:lvlText w:val="%1%2　"/>
      <w:lvlJc w:val="left"/>
      <w:pPr>
        <w:ind w:left="0" w:firstLine="0"/>
      </w:pPr>
      <w:rPr>
        <w:rFonts w:hint="default" w:ascii="Times New Roman" w:hAnsi="Times New Roman" w:eastAsia="宋体" w:cs="Times New Roman"/>
        <w:b w:val="0"/>
        <w:i w:val="0"/>
        <w:sz w:val="21"/>
      </w:rPr>
    </w:lvl>
    <w:lvl w:ilvl="2" w:tentative="0">
      <w:start w:val="1"/>
      <w:numFmt w:val="decimal"/>
      <w:pStyle w:val="21"/>
      <w:suff w:val="nothing"/>
      <w:lvlText w:val="%1%2.%3　"/>
      <w:lvlJc w:val="left"/>
      <w:pPr>
        <w:ind w:left="180" w:firstLine="0"/>
      </w:pPr>
      <w:rPr>
        <w:rFonts w:hint="default" w:ascii="Times New Roman" w:hAnsi="Times New Roman" w:eastAsia="宋体" w:cs="Times New Roman"/>
        <w:b w:val="0"/>
        <w:i w:val="0"/>
        <w:sz w:val="21"/>
      </w:rPr>
    </w:lvl>
    <w:lvl w:ilvl="3" w:tentative="0">
      <w:start w:val="1"/>
      <w:numFmt w:val="decimal"/>
      <w:pStyle w:val="22"/>
      <w:suff w:val="nothing"/>
      <w:lvlText w:val="%1%2.%3.%4　"/>
      <w:lvlJc w:val="left"/>
      <w:pPr>
        <w:ind w:left="0" w:firstLine="0"/>
      </w:pPr>
      <w:rPr>
        <w:rFonts w:hint="default" w:ascii="Times New Roman" w:hAnsi="Times New Roman" w:eastAsia="黑体" w:cs="Times New Roman"/>
        <w:b w:val="0"/>
        <w:i w:val="0"/>
        <w:sz w:val="21"/>
      </w:rPr>
    </w:lvl>
    <w:lvl w:ilvl="4" w:tentative="0">
      <w:start w:val="1"/>
      <w:numFmt w:val="decimal"/>
      <w:pStyle w:val="23"/>
      <w:suff w:val="nothing"/>
      <w:lvlText w:val="%1%2.%3.%4.%5　"/>
      <w:lvlJc w:val="left"/>
      <w:pPr>
        <w:ind w:left="0" w:firstLine="0"/>
      </w:pPr>
      <w:rPr>
        <w:rFonts w:hint="eastAsia" w:ascii="黑体" w:hAnsi="Times New Roman" w:eastAsia="黑体"/>
        <w:b w:val="0"/>
        <w:i w:val="0"/>
        <w:sz w:val="21"/>
      </w:rPr>
    </w:lvl>
    <w:lvl w:ilvl="5" w:tentative="0">
      <w:start w:val="1"/>
      <w:numFmt w:val="decimal"/>
      <w:pStyle w:val="24"/>
      <w:suff w:val="nothing"/>
      <w:lvlText w:val="%1%2.%3.%4.%5.%6　"/>
      <w:lvlJc w:val="left"/>
      <w:pPr>
        <w:ind w:left="0" w:firstLine="0"/>
      </w:pPr>
      <w:rPr>
        <w:rFonts w:hint="eastAsia" w:ascii="黑体" w:hAnsi="Times New Roman" w:eastAsia="黑体"/>
        <w:b w:val="0"/>
        <w:i w:val="0"/>
        <w:sz w:val="21"/>
      </w:rPr>
    </w:lvl>
    <w:lvl w:ilvl="6" w:tentative="0">
      <w:start w:val="1"/>
      <w:numFmt w:val="decimal"/>
      <w:pStyle w:val="2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IwOTZiNDBjMzEwYjg0YjE2NDZkZmY2ZWNiZjNkNzgifQ=="/>
  </w:docVars>
  <w:rsids>
    <w:rsidRoot w:val="00A06FE8"/>
    <w:rsid w:val="00013570"/>
    <w:rsid w:val="00013E4B"/>
    <w:rsid w:val="00014B93"/>
    <w:rsid w:val="00015BD2"/>
    <w:rsid w:val="0001633E"/>
    <w:rsid w:val="00024BE2"/>
    <w:rsid w:val="00026EF8"/>
    <w:rsid w:val="000337E3"/>
    <w:rsid w:val="000355D6"/>
    <w:rsid w:val="00050FC8"/>
    <w:rsid w:val="000530B7"/>
    <w:rsid w:val="00056FCC"/>
    <w:rsid w:val="000571B9"/>
    <w:rsid w:val="000576E6"/>
    <w:rsid w:val="00057836"/>
    <w:rsid w:val="00062BD5"/>
    <w:rsid w:val="0006735F"/>
    <w:rsid w:val="00067868"/>
    <w:rsid w:val="00070CBD"/>
    <w:rsid w:val="00071668"/>
    <w:rsid w:val="0007391B"/>
    <w:rsid w:val="00075D58"/>
    <w:rsid w:val="00077F9D"/>
    <w:rsid w:val="00080E02"/>
    <w:rsid w:val="000811D0"/>
    <w:rsid w:val="00083EF7"/>
    <w:rsid w:val="00097D30"/>
    <w:rsid w:val="000A26FC"/>
    <w:rsid w:val="000A7161"/>
    <w:rsid w:val="000B4D08"/>
    <w:rsid w:val="000E2889"/>
    <w:rsid w:val="000E3D47"/>
    <w:rsid w:val="000E4DC7"/>
    <w:rsid w:val="000E768A"/>
    <w:rsid w:val="00100F71"/>
    <w:rsid w:val="001049EA"/>
    <w:rsid w:val="001059C6"/>
    <w:rsid w:val="00105DF1"/>
    <w:rsid w:val="001141B3"/>
    <w:rsid w:val="00116778"/>
    <w:rsid w:val="00117AE2"/>
    <w:rsid w:val="00122DED"/>
    <w:rsid w:val="00123246"/>
    <w:rsid w:val="00134633"/>
    <w:rsid w:val="0013778C"/>
    <w:rsid w:val="00152B04"/>
    <w:rsid w:val="00155149"/>
    <w:rsid w:val="00157295"/>
    <w:rsid w:val="0016010E"/>
    <w:rsid w:val="00164AD1"/>
    <w:rsid w:val="00181FC4"/>
    <w:rsid w:val="00184E46"/>
    <w:rsid w:val="0018554C"/>
    <w:rsid w:val="001A3B9D"/>
    <w:rsid w:val="001B1C57"/>
    <w:rsid w:val="001C4F0B"/>
    <w:rsid w:val="001C72A6"/>
    <w:rsid w:val="001E01A1"/>
    <w:rsid w:val="001E614C"/>
    <w:rsid w:val="001F0A3D"/>
    <w:rsid w:val="001F2FA6"/>
    <w:rsid w:val="00205631"/>
    <w:rsid w:val="00205714"/>
    <w:rsid w:val="00216E50"/>
    <w:rsid w:val="00217CA3"/>
    <w:rsid w:val="00221004"/>
    <w:rsid w:val="0022343C"/>
    <w:rsid w:val="00224584"/>
    <w:rsid w:val="00226E97"/>
    <w:rsid w:val="0024577C"/>
    <w:rsid w:val="002476C4"/>
    <w:rsid w:val="002502D2"/>
    <w:rsid w:val="0025635C"/>
    <w:rsid w:val="0025700F"/>
    <w:rsid w:val="002602B9"/>
    <w:rsid w:val="00262042"/>
    <w:rsid w:val="002672E5"/>
    <w:rsid w:val="00267AC2"/>
    <w:rsid w:val="00281AC6"/>
    <w:rsid w:val="002913F7"/>
    <w:rsid w:val="002A23E0"/>
    <w:rsid w:val="002A4345"/>
    <w:rsid w:val="002B00F4"/>
    <w:rsid w:val="002B5BAB"/>
    <w:rsid w:val="002C121A"/>
    <w:rsid w:val="002C127B"/>
    <w:rsid w:val="002D4FFB"/>
    <w:rsid w:val="002D6A31"/>
    <w:rsid w:val="002D76B6"/>
    <w:rsid w:val="002E2189"/>
    <w:rsid w:val="002E5AD3"/>
    <w:rsid w:val="002E639D"/>
    <w:rsid w:val="002E6CC2"/>
    <w:rsid w:val="002F1C35"/>
    <w:rsid w:val="002F2EB5"/>
    <w:rsid w:val="003129F9"/>
    <w:rsid w:val="003217BC"/>
    <w:rsid w:val="00321806"/>
    <w:rsid w:val="0032740A"/>
    <w:rsid w:val="00332B9C"/>
    <w:rsid w:val="003335CD"/>
    <w:rsid w:val="00334A75"/>
    <w:rsid w:val="00343BDB"/>
    <w:rsid w:val="00345CB4"/>
    <w:rsid w:val="003505A5"/>
    <w:rsid w:val="003539FC"/>
    <w:rsid w:val="0035613D"/>
    <w:rsid w:val="00380F33"/>
    <w:rsid w:val="003829AE"/>
    <w:rsid w:val="00386F06"/>
    <w:rsid w:val="00390C11"/>
    <w:rsid w:val="003E3D53"/>
    <w:rsid w:val="003E63D1"/>
    <w:rsid w:val="003F1665"/>
    <w:rsid w:val="003F4C35"/>
    <w:rsid w:val="0040001E"/>
    <w:rsid w:val="004001F0"/>
    <w:rsid w:val="004100AB"/>
    <w:rsid w:val="004139BA"/>
    <w:rsid w:val="00423CAE"/>
    <w:rsid w:val="00425B11"/>
    <w:rsid w:val="00425DDC"/>
    <w:rsid w:val="00427AF3"/>
    <w:rsid w:val="00434077"/>
    <w:rsid w:val="00435C6E"/>
    <w:rsid w:val="00436778"/>
    <w:rsid w:val="004376FE"/>
    <w:rsid w:val="004404D2"/>
    <w:rsid w:val="00440898"/>
    <w:rsid w:val="00445B17"/>
    <w:rsid w:val="00445DEA"/>
    <w:rsid w:val="00446FB2"/>
    <w:rsid w:val="00451863"/>
    <w:rsid w:val="00454BBB"/>
    <w:rsid w:val="00456A56"/>
    <w:rsid w:val="00456E9B"/>
    <w:rsid w:val="004606EC"/>
    <w:rsid w:val="004650F4"/>
    <w:rsid w:val="004653CE"/>
    <w:rsid w:val="00472C70"/>
    <w:rsid w:val="0047708E"/>
    <w:rsid w:val="00490899"/>
    <w:rsid w:val="00492A39"/>
    <w:rsid w:val="00493001"/>
    <w:rsid w:val="0049784F"/>
    <w:rsid w:val="00497DA1"/>
    <w:rsid w:val="004A4C23"/>
    <w:rsid w:val="004B1B79"/>
    <w:rsid w:val="004B6EC9"/>
    <w:rsid w:val="004C196C"/>
    <w:rsid w:val="004C6083"/>
    <w:rsid w:val="004E6FDF"/>
    <w:rsid w:val="004F145E"/>
    <w:rsid w:val="0050001B"/>
    <w:rsid w:val="00500451"/>
    <w:rsid w:val="005007B7"/>
    <w:rsid w:val="00501E35"/>
    <w:rsid w:val="00501F3B"/>
    <w:rsid w:val="005265CA"/>
    <w:rsid w:val="00530578"/>
    <w:rsid w:val="00531F2F"/>
    <w:rsid w:val="0053276B"/>
    <w:rsid w:val="00533E62"/>
    <w:rsid w:val="00550A77"/>
    <w:rsid w:val="00555110"/>
    <w:rsid w:val="005558D7"/>
    <w:rsid w:val="005605B4"/>
    <w:rsid w:val="0057081E"/>
    <w:rsid w:val="0058770C"/>
    <w:rsid w:val="005A0FF1"/>
    <w:rsid w:val="005A4B9F"/>
    <w:rsid w:val="005A6842"/>
    <w:rsid w:val="005A7F3E"/>
    <w:rsid w:val="005B34B1"/>
    <w:rsid w:val="005B4155"/>
    <w:rsid w:val="005B44FA"/>
    <w:rsid w:val="005D06A7"/>
    <w:rsid w:val="005D5D51"/>
    <w:rsid w:val="005E184D"/>
    <w:rsid w:val="005E2945"/>
    <w:rsid w:val="005E4182"/>
    <w:rsid w:val="005E7F4E"/>
    <w:rsid w:val="005F1526"/>
    <w:rsid w:val="006049E0"/>
    <w:rsid w:val="00604DC2"/>
    <w:rsid w:val="00610769"/>
    <w:rsid w:val="00615F4D"/>
    <w:rsid w:val="006254CD"/>
    <w:rsid w:val="00625AA3"/>
    <w:rsid w:val="00626492"/>
    <w:rsid w:val="006320BB"/>
    <w:rsid w:val="006430C3"/>
    <w:rsid w:val="0064332E"/>
    <w:rsid w:val="0064427D"/>
    <w:rsid w:val="0065045E"/>
    <w:rsid w:val="00652C4C"/>
    <w:rsid w:val="00655467"/>
    <w:rsid w:val="006555B1"/>
    <w:rsid w:val="00662D67"/>
    <w:rsid w:val="006644BD"/>
    <w:rsid w:val="006838CE"/>
    <w:rsid w:val="0069713C"/>
    <w:rsid w:val="006A0DC6"/>
    <w:rsid w:val="006A40F6"/>
    <w:rsid w:val="006A79AC"/>
    <w:rsid w:val="006B15E5"/>
    <w:rsid w:val="006C2891"/>
    <w:rsid w:val="006C328D"/>
    <w:rsid w:val="006D0485"/>
    <w:rsid w:val="006D5A14"/>
    <w:rsid w:val="006E0373"/>
    <w:rsid w:val="006E63CB"/>
    <w:rsid w:val="006E6935"/>
    <w:rsid w:val="007008B3"/>
    <w:rsid w:val="007022CB"/>
    <w:rsid w:val="007111D6"/>
    <w:rsid w:val="00716F60"/>
    <w:rsid w:val="00730790"/>
    <w:rsid w:val="007315AC"/>
    <w:rsid w:val="007338B4"/>
    <w:rsid w:val="007434F9"/>
    <w:rsid w:val="007477D8"/>
    <w:rsid w:val="00754E91"/>
    <w:rsid w:val="00766A54"/>
    <w:rsid w:val="00773193"/>
    <w:rsid w:val="00775AC7"/>
    <w:rsid w:val="00784232"/>
    <w:rsid w:val="00784D7E"/>
    <w:rsid w:val="007855F1"/>
    <w:rsid w:val="00785CC2"/>
    <w:rsid w:val="00790491"/>
    <w:rsid w:val="00794B3D"/>
    <w:rsid w:val="007965EE"/>
    <w:rsid w:val="007A1657"/>
    <w:rsid w:val="007A5032"/>
    <w:rsid w:val="007A706B"/>
    <w:rsid w:val="007B0514"/>
    <w:rsid w:val="007B2243"/>
    <w:rsid w:val="007B365B"/>
    <w:rsid w:val="007B46DD"/>
    <w:rsid w:val="007C0FBA"/>
    <w:rsid w:val="007C6AC4"/>
    <w:rsid w:val="007D3B90"/>
    <w:rsid w:val="007E5735"/>
    <w:rsid w:val="007E6D55"/>
    <w:rsid w:val="007F21F2"/>
    <w:rsid w:val="007F3A06"/>
    <w:rsid w:val="007F49DF"/>
    <w:rsid w:val="007F74B5"/>
    <w:rsid w:val="008024FB"/>
    <w:rsid w:val="00810984"/>
    <w:rsid w:val="008143E6"/>
    <w:rsid w:val="00817C2E"/>
    <w:rsid w:val="0082207B"/>
    <w:rsid w:val="008220E8"/>
    <w:rsid w:val="00824A0B"/>
    <w:rsid w:val="008311FD"/>
    <w:rsid w:val="00844C61"/>
    <w:rsid w:val="00852E30"/>
    <w:rsid w:val="00854A9C"/>
    <w:rsid w:val="00856CB7"/>
    <w:rsid w:val="008739BA"/>
    <w:rsid w:val="0087668E"/>
    <w:rsid w:val="00881FC3"/>
    <w:rsid w:val="00884FAC"/>
    <w:rsid w:val="00886741"/>
    <w:rsid w:val="00887CCC"/>
    <w:rsid w:val="00891753"/>
    <w:rsid w:val="0089238C"/>
    <w:rsid w:val="00892639"/>
    <w:rsid w:val="0089292E"/>
    <w:rsid w:val="00893684"/>
    <w:rsid w:val="00895DDB"/>
    <w:rsid w:val="00897E42"/>
    <w:rsid w:val="008A19DB"/>
    <w:rsid w:val="008A1A66"/>
    <w:rsid w:val="008B1B1F"/>
    <w:rsid w:val="008B5CDE"/>
    <w:rsid w:val="008B7D16"/>
    <w:rsid w:val="008D51EA"/>
    <w:rsid w:val="008D5F30"/>
    <w:rsid w:val="008E128B"/>
    <w:rsid w:val="008F4010"/>
    <w:rsid w:val="008F5109"/>
    <w:rsid w:val="008F52B9"/>
    <w:rsid w:val="00904CD5"/>
    <w:rsid w:val="009059F6"/>
    <w:rsid w:val="0091049D"/>
    <w:rsid w:val="00917A8F"/>
    <w:rsid w:val="009249EB"/>
    <w:rsid w:val="00924B23"/>
    <w:rsid w:val="009359D0"/>
    <w:rsid w:val="00936F37"/>
    <w:rsid w:val="00943D32"/>
    <w:rsid w:val="0094483D"/>
    <w:rsid w:val="00952F7C"/>
    <w:rsid w:val="009663CC"/>
    <w:rsid w:val="00967B9C"/>
    <w:rsid w:val="009704F6"/>
    <w:rsid w:val="00986D46"/>
    <w:rsid w:val="0099202A"/>
    <w:rsid w:val="009931CF"/>
    <w:rsid w:val="009A31D2"/>
    <w:rsid w:val="009A3749"/>
    <w:rsid w:val="009A4087"/>
    <w:rsid w:val="009A48F6"/>
    <w:rsid w:val="009A571E"/>
    <w:rsid w:val="009A7D7F"/>
    <w:rsid w:val="009B4422"/>
    <w:rsid w:val="009C1903"/>
    <w:rsid w:val="009C25BF"/>
    <w:rsid w:val="009C2BEC"/>
    <w:rsid w:val="009C33C4"/>
    <w:rsid w:val="009C3F0E"/>
    <w:rsid w:val="009C4798"/>
    <w:rsid w:val="009D2231"/>
    <w:rsid w:val="009E1466"/>
    <w:rsid w:val="009E52D9"/>
    <w:rsid w:val="009E5C20"/>
    <w:rsid w:val="009F027F"/>
    <w:rsid w:val="009F4A1F"/>
    <w:rsid w:val="009F5015"/>
    <w:rsid w:val="009F628E"/>
    <w:rsid w:val="009F6B30"/>
    <w:rsid w:val="00A0279A"/>
    <w:rsid w:val="00A029AE"/>
    <w:rsid w:val="00A06FE8"/>
    <w:rsid w:val="00A13954"/>
    <w:rsid w:val="00A20A93"/>
    <w:rsid w:val="00A235D2"/>
    <w:rsid w:val="00A24016"/>
    <w:rsid w:val="00A25B1C"/>
    <w:rsid w:val="00A32146"/>
    <w:rsid w:val="00A3649F"/>
    <w:rsid w:val="00A4479D"/>
    <w:rsid w:val="00A6649C"/>
    <w:rsid w:val="00A707AA"/>
    <w:rsid w:val="00A71B1E"/>
    <w:rsid w:val="00A73E4F"/>
    <w:rsid w:val="00A7585D"/>
    <w:rsid w:val="00A84596"/>
    <w:rsid w:val="00A96BF5"/>
    <w:rsid w:val="00AA4D22"/>
    <w:rsid w:val="00AA5666"/>
    <w:rsid w:val="00AB3005"/>
    <w:rsid w:val="00AB45FB"/>
    <w:rsid w:val="00AB55E4"/>
    <w:rsid w:val="00AB6DB4"/>
    <w:rsid w:val="00AC209D"/>
    <w:rsid w:val="00AD5B70"/>
    <w:rsid w:val="00AD7A7B"/>
    <w:rsid w:val="00AE64F5"/>
    <w:rsid w:val="00B01FBE"/>
    <w:rsid w:val="00B10915"/>
    <w:rsid w:val="00B11B1A"/>
    <w:rsid w:val="00B11DC6"/>
    <w:rsid w:val="00B12BD4"/>
    <w:rsid w:val="00B1454D"/>
    <w:rsid w:val="00B15163"/>
    <w:rsid w:val="00B20EA9"/>
    <w:rsid w:val="00B20F49"/>
    <w:rsid w:val="00B213AF"/>
    <w:rsid w:val="00B27F19"/>
    <w:rsid w:val="00B3552B"/>
    <w:rsid w:val="00B357E9"/>
    <w:rsid w:val="00B376E9"/>
    <w:rsid w:val="00B433D4"/>
    <w:rsid w:val="00B45FFA"/>
    <w:rsid w:val="00B47AC8"/>
    <w:rsid w:val="00B72445"/>
    <w:rsid w:val="00B750CE"/>
    <w:rsid w:val="00B83863"/>
    <w:rsid w:val="00B86459"/>
    <w:rsid w:val="00B916AE"/>
    <w:rsid w:val="00B91A3D"/>
    <w:rsid w:val="00B947AA"/>
    <w:rsid w:val="00B959BD"/>
    <w:rsid w:val="00B965D3"/>
    <w:rsid w:val="00BA781D"/>
    <w:rsid w:val="00BB158D"/>
    <w:rsid w:val="00BC096E"/>
    <w:rsid w:val="00BC1C89"/>
    <w:rsid w:val="00BC2573"/>
    <w:rsid w:val="00BC6FDD"/>
    <w:rsid w:val="00BD2930"/>
    <w:rsid w:val="00BE2E72"/>
    <w:rsid w:val="00BF25D3"/>
    <w:rsid w:val="00BF463A"/>
    <w:rsid w:val="00C03381"/>
    <w:rsid w:val="00C03B74"/>
    <w:rsid w:val="00C0474C"/>
    <w:rsid w:val="00C15535"/>
    <w:rsid w:val="00C16AF4"/>
    <w:rsid w:val="00C16CD4"/>
    <w:rsid w:val="00C20CC8"/>
    <w:rsid w:val="00C20E4D"/>
    <w:rsid w:val="00C231C7"/>
    <w:rsid w:val="00C27D67"/>
    <w:rsid w:val="00C36D5D"/>
    <w:rsid w:val="00C43EAE"/>
    <w:rsid w:val="00C6342B"/>
    <w:rsid w:val="00C64066"/>
    <w:rsid w:val="00C71FE9"/>
    <w:rsid w:val="00C7272D"/>
    <w:rsid w:val="00C73A62"/>
    <w:rsid w:val="00C81EE7"/>
    <w:rsid w:val="00C87C42"/>
    <w:rsid w:val="00C9116B"/>
    <w:rsid w:val="00C94835"/>
    <w:rsid w:val="00C970B1"/>
    <w:rsid w:val="00CA2A39"/>
    <w:rsid w:val="00CA2FE1"/>
    <w:rsid w:val="00CA32FF"/>
    <w:rsid w:val="00CA407E"/>
    <w:rsid w:val="00CA5C46"/>
    <w:rsid w:val="00CA6FDC"/>
    <w:rsid w:val="00CB50E8"/>
    <w:rsid w:val="00CB58E2"/>
    <w:rsid w:val="00CC1E08"/>
    <w:rsid w:val="00CC2094"/>
    <w:rsid w:val="00CC2874"/>
    <w:rsid w:val="00CC51E9"/>
    <w:rsid w:val="00CD2A79"/>
    <w:rsid w:val="00CE3D16"/>
    <w:rsid w:val="00CE69AB"/>
    <w:rsid w:val="00CF3639"/>
    <w:rsid w:val="00CF3728"/>
    <w:rsid w:val="00D005AC"/>
    <w:rsid w:val="00D00823"/>
    <w:rsid w:val="00D02A9B"/>
    <w:rsid w:val="00D02FB9"/>
    <w:rsid w:val="00D143D9"/>
    <w:rsid w:val="00D15FD4"/>
    <w:rsid w:val="00D25034"/>
    <w:rsid w:val="00D275FA"/>
    <w:rsid w:val="00D31037"/>
    <w:rsid w:val="00D34951"/>
    <w:rsid w:val="00D36C29"/>
    <w:rsid w:val="00D402EC"/>
    <w:rsid w:val="00D561A0"/>
    <w:rsid w:val="00D56CA6"/>
    <w:rsid w:val="00D57D51"/>
    <w:rsid w:val="00D63660"/>
    <w:rsid w:val="00D6542A"/>
    <w:rsid w:val="00D67909"/>
    <w:rsid w:val="00D67E1A"/>
    <w:rsid w:val="00D7397A"/>
    <w:rsid w:val="00D755D9"/>
    <w:rsid w:val="00D7568A"/>
    <w:rsid w:val="00D86EC1"/>
    <w:rsid w:val="00D90C58"/>
    <w:rsid w:val="00D979ED"/>
    <w:rsid w:val="00DA446D"/>
    <w:rsid w:val="00DA4E18"/>
    <w:rsid w:val="00DA7049"/>
    <w:rsid w:val="00DA7895"/>
    <w:rsid w:val="00DA7A3E"/>
    <w:rsid w:val="00DB148A"/>
    <w:rsid w:val="00DC32FE"/>
    <w:rsid w:val="00DD20E7"/>
    <w:rsid w:val="00DD6006"/>
    <w:rsid w:val="00DD6286"/>
    <w:rsid w:val="00DE33AB"/>
    <w:rsid w:val="00DF0A52"/>
    <w:rsid w:val="00DF4505"/>
    <w:rsid w:val="00DF5447"/>
    <w:rsid w:val="00DF6827"/>
    <w:rsid w:val="00E12515"/>
    <w:rsid w:val="00E214BE"/>
    <w:rsid w:val="00E21980"/>
    <w:rsid w:val="00E26ACC"/>
    <w:rsid w:val="00E37457"/>
    <w:rsid w:val="00E5349A"/>
    <w:rsid w:val="00E841E9"/>
    <w:rsid w:val="00E93133"/>
    <w:rsid w:val="00EB4F39"/>
    <w:rsid w:val="00EC23FB"/>
    <w:rsid w:val="00ED6836"/>
    <w:rsid w:val="00ED748A"/>
    <w:rsid w:val="00EE5E1C"/>
    <w:rsid w:val="00EF008E"/>
    <w:rsid w:val="00F02A23"/>
    <w:rsid w:val="00F0476B"/>
    <w:rsid w:val="00F10043"/>
    <w:rsid w:val="00F21C3C"/>
    <w:rsid w:val="00F33AE1"/>
    <w:rsid w:val="00F44E5C"/>
    <w:rsid w:val="00F556F2"/>
    <w:rsid w:val="00F558D1"/>
    <w:rsid w:val="00F63A44"/>
    <w:rsid w:val="00F63E23"/>
    <w:rsid w:val="00F65907"/>
    <w:rsid w:val="00F80074"/>
    <w:rsid w:val="00F81D99"/>
    <w:rsid w:val="00F82929"/>
    <w:rsid w:val="00F85493"/>
    <w:rsid w:val="00F871EE"/>
    <w:rsid w:val="00F94EB3"/>
    <w:rsid w:val="00FA5A5B"/>
    <w:rsid w:val="00FA64B9"/>
    <w:rsid w:val="00FC044A"/>
    <w:rsid w:val="00FC27E6"/>
    <w:rsid w:val="00FC37D4"/>
    <w:rsid w:val="00FC4BD9"/>
    <w:rsid w:val="00FE3F15"/>
    <w:rsid w:val="00FE6E74"/>
    <w:rsid w:val="00FF0CD8"/>
    <w:rsid w:val="00FF160C"/>
    <w:rsid w:val="00FF335A"/>
    <w:rsid w:val="00FF4A9E"/>
    <w:rsid w:val="023A4BFB"/>
    <w:rsid w:val="0246354F"/>
    <w:rsid w:val="0DDA7292"/>
    <w:rsid w:val="13631AD8"/>
    <w:rsid w:val="13D03611"/>
    <w:rsid w:val="14C11521"/>
    <w:rsid w:val="16A93A8F"/>
    <w:rsid w:val="18007D21"/>
    <w:rsid w:val="18F71640"/>
    <w:rsid w:val="1AA30875"/>
    <w:rsid w:val="1D4D4C64"/>
    <w:rsid w:val="1DFD14A7"/>
    <w:rsid w:val="1F8E12E9"/>
    <w:rsid w:val="296C128F"/>
    <w:rsid w:val="38E42F7F"/>
    <w:rsid w:val="39E3559D"/>
    <w:rsid w:val="3B566B53"/>
    <w:rsid w:val="3CE33B06"/>
    <w:rsid w:val="40E85247"/>
    <w:rsid w:val="43555A7F"/>
    <w:rsid w:val="4A1672C9"/>
    <w:rsid w:val="4CF80F08"/>
    <w:rsid w:val="50C6195D"/>
    <w:rsid w:val="512E314A"/>
    <w:rsid w:val="522E0F28"/>
    <w:rsid w:val="534C3917"/>
    <w:rsid w:val="56332FB1"/>
    <w:rsid w:val="596A0A97"/>
    <w:rsid w:val="59860EDE"/>
    <w:rsid w:val="5A98781E"/>
    <w:rsid w:val="5AE27A7F"/>
    <w:rsid w:val="5B653C0C"/>
    <w:rsid w:val="5CA82FD0"/>
    <w:rsid w:val="61856718"/>
    <w:rsid w:val="6BFF1BB1"/>
    <w:rsid w:val="6E2B708B"/>
    <w:rsid w:val="6FD074B9"/>
    <w:rsid w:val="74343D24"/>
    <w:rsid w:val="790243F1"/>
    <w:rsid w:val="7C6504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28"/>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b w:val="0"/>
      <w:sz w:val="21"/>
    </w:rPr>
  </w:style>
  <w:style w:type="paragraph" w:styleId="5">
    <w:name w:val="annotation text"/>
    <w:basedOn w:val="1"/>
    <w:link w:val="35"/>
    <w:semiHidden/>
    <w:unhideWhenUsed/>
    <w:qFormat/>
    <w:uiPriority w:val="99"/>
    <w:pPr>
      <w:jc w:val="left"/>
    </w:pPr>
  </w:style>
  <w:style w:type="paragraph" w:styleId="6">
    <w:name w:val="Balloon Text"/>
    <w:basedOn w:val="1"/>
    <w:link w:val="30"/>
    <w:semiHidden/>
    <w:unhideWhenUsed/>
    <w:qFormat/>
    <w:uiPriority w:val="99"/>
    <w:rPr>
      <w:sz w:val="18"/>
      <w:szCs w:val="18"/>
    </w:rPr>
  </w:style>
  <w:style w:type="paragraph" w:styleId="7">
    <w:name w:val="footer"/>
    <w:basedOn w:val="1"/>
    <w:link w:val="17"/>
    <w:qFormat/>
    <w:uiPriority w:val="0"/>
    <w:pPr>
      <w:tabs>
        <w:tab w:val="center" w:pos="4320"/>
        <w:tab w:val="right" w:pos="8640"/>
      </w:tabs>
      <w:snapToGrid w:val="0"/>
      <w:jc w:val="left"/>
    </w:pPr>
    <w:rPr>
      <w:sz w:val="18"/>
      <w:szCs w:val="18"/>
    </w:rPr>
  </w:style>
  <w:style w:type="paragraph" w:styleId="8">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32"/>
    <w:unhideWhenUsed/>
    <w:qFormat/>
    <w:uiPriority w:val="99"/>
    <w:pPr>
      <w:spacing w:after="120"/>
      <w:ind w:left="420" w:leftChars="200"/>
    </w:pPr>
    <w:rPr>
      <w:b w:val="0"/>
      <w:sz w:val="16"/>
      <w:szCs w:val="16"/>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b w:val="0"/>
      <w:kern w:val="0"/>
      <w:sz w:val="24"/>
    </w:rPr>
  </w:style>
  <w:style w:type="paragraph" w:styleId="11">
    <w:name w:val="annotation subject"/>
    <w:basedOn w:val="5"/>
    <w:next w:val="5"/>
    <w:link w:val="36"/>
    <w:semiHidden/>
    <w:unhideWhenUsed/>
    <w:uiPriority w:val="99"/>
    <w:rPr>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annotation reference"/>
    <w:basedOn w:val="14"/>
    <w:semiHidden/>
    <w:unhideWhenUsed/>
    <w:qFormat/>
    <w:uiPriority w:val="99"/>
    <w:rPr>
      <w:sz w:val="21"/>
      <w:szCs w:val="21"/>
    </w:rPr>
  </w:style>
  <w:style w:type="character" w:customStyle="1" w:styleId="17">
    <w:name w:val="页脚 字符"/>
    <w:basedOn w:val="14"/>
    <w:link w:val="7"/>
    <w:qFormat/>
    <w:uiPriority w:val="0"/>
    <w:rPr>
      <w:rFonts w:ascii="Times New Roman" w:hAnsi="Times New Roman" w:eastAsia="宋体" w:cs="Times New Roman"/>
      <w:b/>
      <w:sz w:val="18"/>
      <w:szCs w:val="18"/>
    </w:rPr>
  </w:style>
  <w:style w:type="paragraph" w:customStyle="1" w:styleId="18">
    <w:name w:val="前言、引言标题"/>
    <w:next w:val="1"/>
    <w:qFormat/>
    <w:uiPriority w:val="0"/>
    <w:pPr>
      <w:numPr>
        <w:ilvl w:val="0"/>
        <w:numId w:val="1"/>
      </w:num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9">
    <w:name w:val="段"/>
    <w:link w:val="2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章标题"/>
    <w:next w:val="19"/>
    <w:link w:val="27"/>
    <w:qFormat/>
    <w:uiPriority w:val="0"/>
    <w:pPr>
      <w:numPr>
        <w:ilvl w:val="1"/>
        <w:numId w:val="1"/>
      </w:num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21">
    <w:name w:val="一级条标题"/>
    <w:basedOn w:val="20"/>
    <w:next w:val="19"/>
    <w:qFormat/>
    <w:uiPriority w:val="0"/>
    <w:pPr>
      <w:numPr>
        <w:ilvl w:val="2"/>
      </w:numPr>
      <w:spacing w:beforeLines="0" w:afterLines="0"/>
      <w:outlineLvl w:val="2"/>
    </w:pPr>
  </w:style>
  <w:style w:type="paragraph" w:customStyle="1" w:styleId="22">
    <w:name w:val="二级条标题"/>
    <w:basedOn w:val="21"/>
    <w:next w:val="19"/>
    <w:qFormat/>
    <w:uiPriority w:val="0"/>
    <w:pPr>
      <w:numPr>
        <w:ilvl w:val="3"/>
      </w:numPr>
      <w:outlineLvl w:val="3"/>
    </w:pPr>
  </w:style>
  <w:style w:type="paragraph" w:customStyle="1" w:styleId="23">
    <w:name w:val="三级条标题"/>
    <w:basedOn w:val="22"/>
    <w:next w:val="19"/>
    <w:qFormat/>
    <w:uiPriority w:val="0"/>
    <w:pPr>
      <w:numPr>
        <w:ilvl w:val="4"/>
      </w:numPr>
      <w:outlineLvl w:val="4"/>
    </w:pPr>
  </w:style>
  <w:style w:type="paragraph" w:customStyle="1" w:styleId="24">
    <w:name w:val="四级条标题"/>
    <w:basedOn w:val="23"/>
    <w:next w:val="19"/>
    <w:qFormat/>
    <w:uiPriority w:val="0"/>
    <w:pPr>
      <w:numPr>
        <w:ilvl w:val="5"/>
      </w:numPr>
      <w:outlineLvl w:val="5"/>
    </w:pPr>
  </w:style>
  <w:style w:type="paragraph" w:customStyle="1" w:styleId="25">
    <w:name w:val="五级条标题"/>
    <w:basedOn w:val="24"/>
    <w:next w:val="19"/>
    <w:qFormat/>
    <w:uiPriority w:val="0"/>
    <w:pPr>
      <w:numPr>
        <w:ilvl w:val="6"/>
      </w:numPr>
      <w:outlineLvl w:val="6"/>
    </w:pPr>
  </w:style>
  <w:style w:type="character" w:customStyle="1" w:styleId="26">
    <w:name w:val="段 Char"/>
    <w:link w:val="19"/>
    <w:qFormat/>
    <w:uiPriority w:val="0"/>
    <w:rPr>
      <w:rFonts w:ascii="宋体" w:hAnsi="Times New Roman" w:eastAsia="宋体" w:cs="Times New Roman"/>
      <w:kern w:val="0"/>
      <w:szCs w:val="20"/>
    </w:rPr>
  </w:style>
  <w:style w:type="character" w:customStyle="1" w:styleId="27">
    <w:name w:val="章标题 Char Char"/>
    <w:link w:val="20"/>
    <w:qFormat/>
    <w:locked/>
    <w:uiPriority w:val="0"/>
    <w:rPr>
      <w:rFonts w:ascii="黑体" w:hAnsi="Times New Roman" w:eastAsia="黑体" w:cs="Times New Roman"/>
      <w:kern w:val="0"/>
      <w:szCs w:val="20"/>
    </w:rPr>
  </w:style>
  <w:style w:type="character" w:customStyle="1" w:styleId="28">
    <w:name w:val="页眉 字符"/>
    <w:basedOn w:val="14"/>
    <w:link w:val="8"/>
    <w:qFormat/>
    <w:uiPriority w:val="99"/>
    <w:rPr>
      <w:rFonts w:ascii="Times New Roman" w:hAnsi="Times New Roman" w:eastAsia="宋体" w:cs="Times New Roman"/>
      <w:b/>
      <w:sz w:val="18"/>
      <w:szCs w:val="18"/>
    </w:rPr>
  </w:style>
  <w:style w:type="character" w:customStyle="1" w:styleId="29">
    <w:name w:val="标题 2 字符"/>
    <w:link w:val="3"/>
    <w:qFormat/>
    <w:uiPriority w:val="0"/>
    <w:rPr>
      <w:rFonts w:ascii="Arial" w:hAnsi="Arial" w:eastAsia="黑体"/>
      <w:b/>
      <w:bCs/>
      <w:kern w:val="0"/>
      <w:sz w:val="32"/>
      <w:szCs w:val="32"/>
    </w:rPr>
  </w:style>
  <w:style w:type="character" w:customStyle="1" w:styleId="30">
    <w:name w:val="批注框文本 字符"/>
    <w:basedOn w:val="14"/>
    <w:link w:val="6"/>
    <w:semiHidden/>
    <w:qFormat/>
    <w:uiPriority w:val="99"/>
    <w:rPr>
      <w:rFonts w:ascii="Times New Roman" w:hAnsi="Times New Roman"/>
      <w:b/>
      <w:kern w:val="2"/>
      <w:sz w:val="18"/>
      <w:szCs w:val="18"/>
    </w:rPr>
  </w:style>
  <w:style w:type="paragraph" w:styleId="31">
    <w:name w:val="List Paragraph"/>
    <w:basedOn w:val="1"/>
    <w:unhideWhenUsed/>
    <w:qFormat/>
    <w:uiPriority w:val="99"/>
    <w:pPr>
      <w:ind w:firstLine="420" w:firstLineChars="200"/>
    </w:pPr>
  </w:style>
  <w:style w:type="character" w:customStyle="1" w:styleId="32">
    <w:name w:val="正文文本缩进 3 字符"/>
    <w:basedOn w:val="14"/>
    <w:link w:val="9"/>
    <w:qFormat/>
    <w:uiPriority w:val="99"/>
    <w:rPr>
      <w:rFonts w:ascii="Times New Roman" w:hAnsi="Times New Roman"/>
      <w:kern w:val="2"/>
      <w:sz w:val="16"/>
      <w:szCs w:val="16"/>
    </w:rPr>
  </w:style>
  <w:style w:type="character" w:customStyle="1" w:styleId="33">
    <w:name w:val="正文文本缩进 3 Char1"/>
    <w:basedOn w:val="14"/>
    <w:semiHidden/>
    <w:qFormat/>
    <w:uiPriority w:val="99"/>
    <w:rPr>
      <w:rFonts w:ascii="Times New Roman" w:hAnsi="Times New Roman"/>
      <w:b/>
      <w:kern w:val="2"/>
      <w:sz w:val="16"/>
      <w:szCs w:val="16"/>
    </w:rPr>
  </w:style>
  <w:style w:type="character" w:customStyle="1" w:styleId="34">
    <w:name w:val="标题 1 字符"/>
    <w:basedOn w:val="14"/>
    <w:link w:val="2"/>
    <w:qFormat/>
    <w:uiPriority w:val="9"/>
    <w:rPr>
      <w:b/>
      <w:bCs/>
      <w:kern w:val="44"/>
      <w:sz w:val="44"/>
      <w:szCs w:val="44"/>
    </w:rPr>
  </w:style>
  <w:style w:type="character" w:customStyle="1" w:styleId="35">
    <w:name w:val="批注文字 字符"/>
    <w:basedOn w:val="14"/>
    <w:link w:val="5"/>
    <w:semiHidden/>
    <w:qFormat/>
    <w:uiPriority w:val="99"/>
    <w:rPr>
      <w:b/>
      <w:kern w:val="2"/>
      <w:sz w:val="28"/>
      <w:szCs w:val="24"/>
    </w:rPr>
  </w:style>
  <w:style w:type="character" w:customStyle="1" w:styleId="36">
    <w:name w:val="批注主题 字符"/>
    <w:basedOn w:val="35"/>
    <w:link w:val="11"/>
    <w:semiHidden/>
    <w:qFormat/>
    <w:uiPriority w:val="99"/>
    <w:rPr>
      <w:bCs/>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8FA1B-24BB-4BD5-9899-03BD5811AA8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4175</Words>
  <Characters>5219</Characters>
  <Lines>401</Lines>
  <Paragraphs>494</Paragraphs>
  <TotalTime>729</TotalTime>
  <ScaleCrop>false</ScaleCrop>
  <LinksUpToDate>false</LinksUpToDate>
  <CharactersWithSpaces>8900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2025-06-10T01:16:00Z</dcterms:created>
  <dc:creator>CXD</dc:creator>
  <cp:lastModifiedBy>ZZZ</cp:lastModifiedBy>
  <cp:lastPrinted>2022-08-23T07:21:00Z</cp:lastPrinted>
  <dcterms:modified xsi:type="dcterms:W3CDTF">2025-11-07T05:49:31Z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F84701F18B124DDA935D3555BE0643BE_12</vt:lpwstr>
  </property>
</Properties>
</file>