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8CE4">
      <w:pPr>
        <w:rPr>
          <w:rFonts w:hint="eastAsia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附件</w:t>
      </w:r>
      <w:r>
        <w:rPr>
          <w:rFonts w:hint="eastAsia" w:ascii="宋体" w:hAnsi="宋体" w:eastAsia="宋体" w:cs="宋体"/>
          <w:sz w:val="28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4"/>
        </w:rPr>
        <w:t>：</w:t>
      </w:r>
    </w:p>
    <w:p w14:paraId="4C5E67A6">
      <w:pPr>
        <w:ind w:firstLine="0" w:firstLineChars="0"/>
        <w:jc w:val="center"/>
        <w:rPr>
          <w:rFonts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lang w:val="en-US" w:eastAsia="zh-CN"/>
        </w:rPr>
        <w:t>有色金属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行业计量技术规范项目建议书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631"/>
        <w:gridCol w:w="1035"/>
        <w:gridCol w:w="1232"/>
        <w:gridCol w:w="1303"/>
        <w:gridCol w:w="771"/>
        <w:gridCol w:w="1601"/>
        <w:gridCol w:w="1721"/>
      </w:tblGrid>
      <w:tr w14:paraId="485D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DB18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建议项目名称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FC56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1FA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F6F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制定或修订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24A1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制定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修订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44E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被修订计量技术规范号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7F41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53D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D36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计量技术规范性质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D85C">
            <w:pPr>
              <w:ind w:firstLine="0" w:firstLineChars="0"/>
              <w:jc w:val="left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□检定规程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技术规范</w:t>
            </w: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151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计量技术规范类别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3167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□重点</w:t>
            </w:r>
          </w:p>
          <w:p w14:paraId="344A77D6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□基础</w:t>
            </w:r>
          </w:p>
        </w:tc>
      </w:tr>
      <w:tr w14:paraId="0F59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9A92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主要起草单位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C6EF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65A3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53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A9FA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1A6A">
            <w:pPr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91A44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82D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AB64">
            <w:pPr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任务年限</w:t>
            </w:r>
          </w:p>
        </w:tc>
        <w:tc>
          <w:tcPr>
            <w:tcW w:w="18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9569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ED21">
            <w:pPr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申请经费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F524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0370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447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参加单位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538B"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31AC5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3588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目的、意义和</w:t>
            </w:r>
          </w:p>
          <w:p w14:paraId="4D9560E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必要性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4328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1.指出该计量技术规范项目编制的目的、意义，解决产业的问题和编制必要性、迫切性；</w:t>
            </w:r>
          </w:p>
          <w:p w14:paraId="29BB74C4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2.先进性和亮点、社会效益和推广应用前景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 w14:paraId="5B27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F775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产业链应用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A78E">
            <w:pP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1.重点产业链方向；</w:t>
            </w:r>
          </w:p>
          <w:p w14:paraId="241A89F4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  <w:lang w:eastAsia="zh-CN"/>
              </w:rPr>
              <w:t>对本行业重点产业链的支撑作用。</w:t>
            </w:r>
          </w:p>
        </w:tc>
      </w:tr>
      <w:tr w14:paraId="2C7F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6DD1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范围和主要</w:t>
            </w:r>
          </w:p>
          <w:p w14:paraId="10F4E53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计量特性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15E4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1.计量技术规范的适用范围；</w:t>
            </w:r>
          </w:p>
          <w:p w14:paraId="13C1C46F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2以典型仪器或试验设备等（注明仪器型号）为依据，提出计量特性的技术指标，包括其名称、测量范围和最大允许误差；</w:t>
            </w:r>
          </w:p>
          <w:p w14:paraId="68E16340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3.主要测量标准的技术指标；</w:t>
            </w:r>
          </w:p>
          <w:p w14:paraId="59650B61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4.简要描述主要计量项目的技术原理。</w:t>
            </w:r>
          </w:p>
        </w:tc>
      </w:tr>
      <w:tr w14:paraId="10C7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B48C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水平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CB3F">
            <w:pPr>
              <w:adjustRightInd w:val="0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□国际先进        □国内先进        </w:t>
            </w:r>
          </w:p>
        </w:tc>
      </w:tr>
      <w:tr w14:paraId="785F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A31A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国内外情况</w:t>
            </w:r>
          </w:p>
          <w:p w14:paraId="2A1EE937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简要说明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1F9E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1.与国内相关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  <w:lang w:val="en-US" w:eastAsia="zh-CN"/>
              </w:rPr>
              <w:t>计量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技术规范之间的关系；</w:t>
            </w:r>
          </w:p>
          <w:p w14:paraId="08DC2430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none"/>
              </w:rPr>
              <w:t>2.指出是否发现有知识产权的问题，或涉及专利的情况。</w:t>
            </w:r>
          </w:p>
        </w:tc>
      </w:tr>
      <w:tr w14:paraId="00C21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0012">
            <w:pPr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Hans"/>
              </w:rPr>
              <w:t>推荐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400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843B">
            <w:pPr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14:paraId="195B5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E9D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主要</w:t>
            </w:r>
          </w:p>
          <w:p w14:paraId="15722E1B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起草单位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7AA5">
            <w:pPr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 xml:space="preserve">（签字、盖公章）  </w:t>
            </w:r>
          </w:p>
          <w:p w14:paraId="4295BAF7">
            <w:pPr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  日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6496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计量委员会</w:t>
            </w:r>
          </w:p>
        </w:tc>
        <w:tc>
          <w:tcPr>
            <w:tcW w:w="10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1D0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（签字、盖公章）</w:t>
            </w:r>
          </w:p>
          <w:p w14:paraId="2D46BA86">
            <w:pPr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69B4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部委托支撑</w:t>
            </w:r>
          </w:p>
          <w:p w14:paraId="505273D9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单位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D53D">
            <w:pPr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（签字、盖公章）</w:t>
            </w:r>
          </w:p>
          <w:p w14:paraId="3D9032FA">
            <w:pPr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</w:rPr>
              <w:t>日</w:t>
            </w:r>
          </w:p>
        </w:tc>
      </w:tr>
    </w:tbl>
    <w:p w14:paraId="3249FDB3">
      <w:pPr>
        <w:ind w:firstLine="0" w:firstLineChars="0"/>
        <w:rPr>
          <w:rFonts w:ascii="Times New Roman" w:hAnsi="Times New Roman" w:eastAsia="宋体" w:cs="Times New Roman"/>
          <w:color w:val="auto"/>
          <w:sz w:val="21"/>
          <w:szCs w:val="24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填写说明：1.表中第</w:t>
      </w:r>
      <w:r>
        <w:rPr>
          <w:rFonts w:ascii="Times New Roman" w:hAnsi="Times New Roman" w:eastAsia="宋体" w:cs="Times New Roman"/>
          <w:color w:val="auto"/>
          <w:sz w:val="21"/>
          <w:szCs w:val="24"/>
        </w:rPr>
        <w:t>2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，</w:t>
      </w:r>
      <w:r>
        <w:rPr>
          <w:rFonts w:ascii="Times New Roman" w:hAnsi="Times New Roman" w:eastAsia="宋体" w:cs="Times New Roman"/>
          <w:color w:val="auto"/>
          <w:sz w:val="21"/>
          <w:szCs w:val="24"/>
        </w:rPr>
        <w:t>3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，8行，请在选定的内容上填写 “</w:t>
      </w:r>
      <w:r>
        <w:rPr>
          <w:rFonts w:hint="eastAsia" w:ascii="宋体" w:hAnsi="宋体" w:eastAsia="宋体" w:cs="Times New Roman"/>
          <w:color w:val="auto"/>
          <w:sz w:val="21"/>
          <w:szCs w:val="24"/>
        </w:rPr>
        <w:t>█</w:t>
      </w:r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>”的符号。</w:t>
      </w:r>
    </w:p>
    <w:p w14:paraId="6839B17B">
      <w:r>
        <w:rPr>
          <w:rFonts w:hint="eastAsia" w:ascii="Times New Roman" w:hAnsi="Times New Roman" w:eastAsia="宋体" w:cs="Times New Roman"/>
          <w:color w:val="auto"/>
          <w:sz w:val="21"/>
          <w:szCs w:val="24"/>
        </w:rPr>
        <w:t xml:space="preserve">         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</w:rPr>
        <w:t>2.填写制定或修订项目中，若选择修订则必须填写被修订计量技术规范号。</w:t>
      </w:r>
    </w:p>
    <w:p w14:paraId="7D8F553F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br w:type="page"/>
      </w:r>
    </w:p>
    <w:p w14:paraId="05DB7876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304" w:right="1191" w:bottom="1304" w:left="136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C6B0BED">
      <w:pPr>
        <w:widowControl/>
        <w:spacing w:line="3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72A137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ind w:left="0" w:leftChars="0" w:firstLine="0" w:firstLineChars="0"/>
      </w:pPr>
    </w:p>
    <w:p w14:paraId="5D1C1844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有色金属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行业计量技术规范申报项目汇总表</w:t>
      </w:r>
    </w:p>
    <w:p w14:paraId="60AABB92">
      <w:pPr>
        <w:adjustRightInd w:val="0"/>
        <w:snapToGrid w:val="0"/>
        <w:spacing w:before="156" w:beforeLines="50"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行业：                               </w:t>
      </w:r>
    </w:p>
    <w:tbl>
      <w:tblPr>
        <w:tblStyle w:val="3"/>
        <w:tblW w:w="499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54"/>
        <w:gridCol w:w="1209"/>
        <w:gridCol w:w="1357"/>
        <w:gridCol w:w="1209"/>
        <w:gridCol w:w="1756"/>
        <w:gridCol w:w="1756"/>
        <w:gridCol w:w="1631"/>
        <w:gridCol w:w="2758"/>
      </w:tblGrid>
      <w:tr w14:paraId="0AE0C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293" w:type="pct"/>
            <w:noWrap w:val="0"/>
            <w:vAlign w:val="center"/>
          </w:tcPr>
          <w:p w14:paraId="35A8C5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84" w:type="pct"/>
            <w:noWrap w:val="0"/>
            <w:vAlign w:val="center"/>
          </w:tcPr>
          <w:p w14:paraId="0FFB6C2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计量技术规范名称</w:t>
            </w:r>
          </w:p>
        </w:tc>
        <w:tc>
          <w:tcPr>
            <w:tcW w:w="427" w:type="pct"/>
            <w:noWrap w:val="0"/>
            <w:vAlign w:val="center"/>
          </w:tcPr>
          <w:p w14:paraId="705CBE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制、修订</w:t>
            </w:r>
          </w:p>
        </w:tc>
        <w:tc>
          <w:tcPr>
            <w:tcW w:w="479" w:type="pct"/>
            <w:noWrap w:val="0"/>
            <w:vAlign w:val="center"/>
          </w:tcPr>
          <w:p w14:paraId="1EC475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代替规范</w:t>
            </w:r>
          </w:p>
        </w:tc>
        <w:tc>
          <w:tcPr>
            <w:tcW w:w="427" w:type="pct"/>
            <w:noWrap w:val="0"/>
            <w:vAlign w:val="center"/>
          </w:tcPr>
          <w:p w14:paraId="64A9E8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完成年限</w:t>
            </w:r>
          </w:p>
        </w:tc>
        <w:tc>
          <w:tcPr>
            <w:tcW w:w="620" w:type="pct"/>
            <w:noWrap w:val="0"/>
            <w:vAlign w:val="center"/>
          </w:tcPr>
          <w:p w14:paraId="0B6DB6B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技术委员会或技术归口单位</w:t>
            </w:r>
          </w:p>
        </w:tc>
        <w:tc>
          <w:tcPr>
            <w:tcW w:w="620" w:type="pct"/>
            <w:noWrap w:val="0"/>
            <w:vAlign w:val="center"/>
          </w:tcPr>
          <w:p w14:paraId="069F75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主要起草单位</w:t>
            </w:r>
          </w:p>
        </w:tc>
        <w:tc>
          <w:tcPr>
            <w:tcW w:w="576" w:type="pct"/>
            <w:noWrap w:val="0"/>
            <w:vAlign w:val="center"/>
          </w:tcPr>
          <w:p w14:paraId="59A726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领域</w:t>
            </w:r>
          </w:p>
        </w:tc>
        <w:tc>
          <w:tcPr>
            <w:tcW w:w="970" w:type="pct"/>
            <w:noWrap w:val="0"/>
            <w:vAlign w:val="center"/>
          </w:tcPr>
          <w:p w14:paraId="02E27C0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重点产业链方向</w:t>
            </w:r>
          </w:p>
        </w:tc>
      </w:tr>
      <w:tr w14:paraId="0D742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000" w:type="pct"/>
            <w:gridSpan w:val="9"/>
            <w:noWrap w:val="0"/>
            <w:vAlign w:val="center"/>
          </w:tcPr>
          <w:p w14:paraId="02119F0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一、重点项目</w:t>
            </w:r>
          </w:p>
        </w:tc>
      </w:tr>
      <w:tr w14:paraId="1F775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60F5DDE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258DC0B9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1E165D0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2F0F6B0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7241D88C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062AD2BE">
            <w:pPr>
              <w:jc w:val="center"/>
              <w:rPr>
                <w:rFonts w:hint="default" w:eastAsia="宋体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620" w:type="pct"/>
            <w:noWrap w:val="0"/>
            <w:vAlign w:val="top"/>
          </w:tcPr>
          <w:p w14:paraId="5AD5D63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755058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581011EF">
            <w:pPr>
              <w:jc w:val="center"/>
              <w:rPr>
                <w:sz w:val="24"/>
                <w:szCs w:val="24"/>
              </w:rPr>
            </w:pPr>
          </w:p>
        </w:tc>
      </w:tr>
      <w:tr w14:paraId="6D871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1DBA801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70439F6B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64876DC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08FCCBF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223C41D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45E4A14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65DDE251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F56CD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73B01DD6">
            <w:pPr>
              <w:jc w:val="center"/>
              <w:rPr>
                <w:sz w:val="24"/>
                <w:szCs w:val="24"/>
              </w:rPr>
            </w:pPr>
          </w:p>
        </w:tc>
      </w:tr>
      <w:tr w14:paraId="280CE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40FFF71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3378118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6053383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48E3FD9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E847862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23D6497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07BE106A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4E24B0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5F72A865">
            <w:pPr>
              <w:jc w:val="center"/>
              <w:rPr>
                <w:sz w:val="24"/>
                <w:szCs w:val="24"/>
              </w:rPr>
            </w:pPr>
          </w:p>
        </w:tc>
      </w:tr>
      <w:tr w14:paraId="2DACC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9"/>
            <w:noWrap w:val="0"/>
            <w:vAlign w:val="center"/>
          </w:tcPr>
          <w:p w14:paraId="087172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二、基础项目</w:t>
            </w:r>
          </w:p>
        </w:tc>
      </w:tr>
      <w:tr w14:paraId="409D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27022DB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29340A2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26C75C8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04CAE0F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578AB6D3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  <w:lang w:eastAsia="zh-CN"/>
              </w:rPr>
            </w:pPr>
          </w:p>
        </w:tc>
        <w:tc>
          <w:tcPr>
            <w:tcW w:w="620" w:type="pct"/>
            <w:noWrap w:val="0"/>
            <w:vAlign w:val="top"/>
          </w:tcPr>
          <w:p w14:paraId="56A10E2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32D11E8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32023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04ADBC23">
            <w:pPr>
              <w:jc w:val="center"/>
              <w:rPr>
                <w:sz w:val="24"/>
                <w:szCs w:val="24"/>
              </w:rPr>
            </w:pPr>
          </w:p>
        </w:tc>
      </w:tr>
      <w:tr w14:paraId="219BD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59EFC52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638DA01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31E0937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783543C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48B973ED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21CB7BE2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594E6AFD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0D5E6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152F4E7E">
            <w:pPr>
              <w:jc w:val="center"/>
              <w:rPr>
                <w:sz w:val="24"/>
                <w:szCs w:val="24"/>
              </w:rPr>
            </w:pPr>
          </w:p>
        </w:tc>
      </w:tr>
      <w:tr w14:paraId="45C2E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" w:type="pct"/>
            <w:noWrap w:val="0"/>
            <w:vAlign w:val="top"/>
          </w:tcPr>
          <w:p w14:paraId="245912C7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84" w:type="pct"/>
            <w:noWrap w:val="0"/>
            <w:vAlign w:val="top"/>
          </w:tcPr>
          <w:p w14:paraId="45B7A44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top"/>
          </w:tcPr>
          <w:p w14:paraId="456A26D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9" w:type="pct"/>
            <w:noWrap w:val="0"/>
            <w:vAlign w:val="top"/>
          </w:tcPr>
          <w:p w14:paraId="3449383E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27" w:type="pct"/>
            <w:noWrap w:val="0"/>
            <w:vAlign w:val="center"/>
          </w:tcPr>
          <w:p w14:paraId="03ECD725">
            <w:pPr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5F2DB254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620" w:type="pct"/>
            <w:noWrap w:val="0"/>
            <w:vAlign w:val="top"/>
          </w:tcPr>
          <w:p w14:paraId="438E877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76" w:type="pct"/>
            <w:noWrap w:val="0"/>
            <w:vAlign w:val="center"/>
          </w:tcPr>
          <w:p w14:paraId="31E42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pct"/>
            <w:noWrap w:val="0"/>
            <w:vAlign w:val="center"/>
          </w:tcPr>
          <w:p w14:paraId="1053B7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37A3B8">
      <w:pPr>
        <w:jc w:val="left"/>
      </w:pPr>
      <w:bookmarkStart w:id="0" w:name="_GoBack"/>
      <w:bookmarkEnd w:id="0"/>
      <w:r>
        <w:rPr>
          <w:rFonts w:hint="eastAsia"/>
          <w:sz w:val="24"/>
          <w:szCs w:val="24"/>
        </w:rPr>
        <w:t>单位承办人：                        电话：</w:t>
      </w:r>
    </w:p>
    <w:p w14:paraId="3F3895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2025-10-15T09:38:19Z</dcterms:created>
  <dc:creator>10699</dc:creator>
  <cp:lastModifiedBy>ECHO</cp:lastModifiedBy>
  <dcterms:modified xsi:type="dcterms:W3CDTF">2025-10-15T09:38:43Z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C1A6138A16D84AB0B0D1A77FEC71186C_12</vt:lpwstr>
  </property>
</Properties>
</file>