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BD0C">
      <w:pP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：</w:t>
      </w:r>
    </w:p>
    <w:p w14:paraId="7D5CE517">
      <w:pPr>
        <w:jc w:val="center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研复制国家标准样品项目建议书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450"/>
        <w:gridCol w:w="919"/>
        <w:gridCol w:w="391"/>
        <w:gridCol w:w="44"/>
        <w:gridCol w:w="606"/>
        <w:gridCol w:w="606"/>
        <w:gridCol w:w="319"/>
        <w:gridCol w:w="290"/>
        <w:gridCol w:w="545"/>
        <w:gridCol w:w="1739"/>
      </w:tblGrid>
      <w:tr w14:paraId="7AB7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EEB4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*项目名称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1</w:t>
            </w:r>
          </w:p>
          <w:p w14:paraId="1AED09D6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（中文）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3837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sz w:val="21"/>
                <w:szCs w:val="21"/>
                <w:lang w:val="en-US" w:eastAsia="zh-CN"/>
              </w:rPr>
              <w:t>成分标准样品</w:t>
            </w: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F7DA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项目名称</w:t>
            </w:r>
          </w:p>
          <w:p w14:paraId="362FF0B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（英文）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9121">
            <w:pPr>
              <w:spacing w:before="100" w:beforeAutospacing="1" w:after="100" w:afterAutospacing="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21"/>
                <w:szCs w:val="21"/>
                <w:lang w:val="en-US" w:eastAsia="zh-CN"/>
              </w:rPr>
              <w:t>CRM of .........for chemical composition analysis</w:t>
            </w:r>
          </w:p>
        </w:tc>
      </w:tr>
      <w:tr w14:paraId="63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2608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*研制或复制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F4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object>
                <v:shape id="_x0000_i1025" o:spt="201" type="#_x0000_t201" style="height:15pt;width:50.4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6" w:name="CheckBox11" w:shapeid="_x0000_i1025"/>
              </w:object>
            </w:r>
          </w:p>
        </w:tc>
        <w:tc>
          <w:tcPr>
            <w:tcW w:w="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341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object>
                <v:shape id="_x0000_i1026" o:spt="201" type="#_x0000_t201" style="height:15pt;width:50.4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8" w:name="CheckBox1" w:shapeid="_x0000_i1026"/>
              </w:object>
            </w: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24FCC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被复制标样号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F43A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FD3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3236">
            <w:pPr>
              <w:spacing w:before="100" w:beforeAutospacing="1" w:after="100" w:afterAutospacing="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采用国外标样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A81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A10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标样分类号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1383">
            <w:pPr>
              <w:spacing w:before="100" w:beforeAutospacing="1" w:after="100" w:afterAutospacing="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04有色金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属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</w:tr>
      <w:tr w14:paraId="372F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0984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关联标准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8762">
            <w:pPr>
              <w:spacing w:before="100" w:beforeAutospacing="1" w:after="100" w:afterAutospacing="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是指拟研制的标准样品将配套支撑的文字标准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u w:val="single"/>
                <w:lang w:val="en-US" w:eastAsia="zh-CN" w:bidi="ar-SA"/>
              </w:rPr>
              <w:t>（准确标准号及标准名称）</w:t>
            </w:r>
          </w:p>
        </w:tc>
      </w:tr>
      <w:tr w14:paraId="7A936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FFB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*技术委员会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508F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全国标样委有色分委会</w:t>
            </w:r>
          </w:p>
        </w:tc>
        <w:tc>
          <w:tcPr>
            <w:tcW w:w="1028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C763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全国</w:t>
            </w:r>
          </w:p>
          <w:p w14:paraId="36E2FB4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TC/SC号</w:t>
            </w:r>
          </w:p>
        </w:tc>
        <w:tc>
          <w:tcPr>
            <w:tcW w:w="12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3368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TC118/SC3</w:t>
            </w:r>
          </w:p>
        </w:tc>
      </w:tr>
      <w:tr w14:paraId="1017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1B55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（或）技术</w:t>
            </w:r>
          </w:p>
          <w:p w14:paraId="147FBF2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归口单位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85B4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全国标样委有色分委会</w:t>
            </w:r>
          </w:p>
        </w:tc>
        <w:tc>
          <w:tcPr>
            <w:tcW w:w="1028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149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2C3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4FB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616C">
            <w:pPr>
              <w:spacing w:before="100" w:beforeAutospacing="1" w:after="100" w:afterAutospacing="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*研复制单位名称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A426">
            <w:pPr>
              <w:spacing w:before="100" w:beforeAutospacing="1" w:after="100" w:afterAutospacing="1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研制单位纳税人识别号</w:t>
            </w:r>
          </w:p>
        </w:tc>
        <w:tc>
          <w:tcPr>
            <w:tcW w:w="13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A128">
            <w:pPr>
              <w:spacing w:before="100" w:beforeAutospacing="1" w:after="100" w:afterAutospacing="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*研复制单位联系人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2F2C">
            <w:pPr>
              <w:spacing w:before="100" w:beforeAutospacing="1" w:after="100" w:afterAutospacing="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*研复制单位电话</w:t>
            </w:r>
          </w:p>
        </w:tc>
      </w:tr>
      <w:tr w14:paraId="4680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B0FE">
            <w:pPr>
              <w:spacing w:before="100" w:beforeAutospacing="1" w:after="100" w:afterAutospacing="1"/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独立法人单位，可一家或多家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071B">
            <w:pPr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i/>
                <w:iCs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3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8054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D515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78A5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F7D7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主管部门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2055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国家标准化管理委员会</w:t>
            </w:r>
          </w:p>
        </w:tc>
      </w:tr>
      <w:tr w14:paraId="081D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E62E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*计划起始年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2CB3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C33D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*完成年限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7A8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年</w:t>
            </w:r>
          </w:p>
        </w:tc>
      </w:tr>
      <w:tr w14:paraId="4E7F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0688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*目的、意义</w:t>
            </w:r>
          </w:p>
          <w:p w14:paraId="782D080B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(1000字以内)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05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360" w:lineRule="atLeas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首先说明产品的应用：</w:t>
            </w:r>
          </w:p>
          <w:p w14:paraId="120B78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360" w:lineRule="atLeas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标准样品配套的分析方法：</w:t>
            </w:r>
          </w:p>
          <w:p w14:paraId="66F773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360" w:lineRule="atLeas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标准样品的作用：</w:t>
            </w:r>
          </w:p>
        </w:tc>
      </w:tr>
      <w:tr w14:paraId="60B1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CE62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*范围和主要技术内容</w:t>
            </w:r>
          </w:p>
          <w:p w14:paraId="6781A261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(1000字以内)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792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建议从以下七个方面详细阐述该标准样品的范围和主要技术内容。</w:t>
            </w:r>
          </w:p>
          <w:p w14:paraId="1E9627D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应用范围：</w:t>
            </w:r>
          </w:p>
          <w:p w14:paraId="1D7B573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(有对应产品标准时，建议给出产品技术指标和拟研制标准样品成分设计的对照表，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Cs w:val="21"/>
                <w:highlight w:val="none"/>
                <w:lang w:eastAsia="zh-CN"/>
              </w:rPr>
              <w:t>没有对应产品标准时，该栏填“产品质量水平”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  <w:tbl>
            <w:tblPr>
              <w:tblStyle w:val="6"/>
              <w:tblW w:w="484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70"/>
              <w:gridCol w:w="741"/>
              <w:gridCol w:w="741"/>
              <w:gridCol w:w="741"/>
              <w:gridCol w:w="741"/>
              <w:gridCol w:w="743"/>
            </w:tblGrid>
            <w:tr w14:paraId="0F411B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138" w:type="pct"/>
                  <w:vMerge w:val="restart"/>
                  <w:vAlign w:val="center"/>
                </w:tcPr>
                <w:p w14:paraId="72BAB642">
                  <w:pPr>
                    <w:jc w:val="center"/>
                    <w:rPr>
                      <w:rFonts w:hint="default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要素</w:t>
                  </w:r>
                </w:p>
              </w:tc>
              <w:tc>
                <w:tcPr>
                  <w:tcW w:w="2861" w:type="pct"/>
                  <w:gridSpan w:val="5"/>
                  <w:vAlign w:val="center"/>
                </w:tcPr>
                <w:p w14:paraId="29F3769C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定值项目</w:t>
                  </w:r>
                </w:p>
              </w:tc>
            </w:tr>
            <w:tr w14:paraId="59DC33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138" w:type="pct"/>
                  <w:vMerge w:val="continue"/>
                  <w:vAlign w:val="center"/>
                </w:tcPr>
                <w:p w14:paraId="07030FD2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3D06FF49">
                  <w:pPr>
                    <w:jc w:val="center"/>
                    <w:rPr>
                      <w:rFonts w:hint="default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572" w:type="pct"/>
                  <w:vAlign w:val="center"/>
                </w:tcPr>
                <w:p w14:paraId="63EE8D0B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572" w:type="pct"/>
                  <w:vAlign w:val="center"/>
                </w:tcPr>
                <w:p w14:paraId="7898EC31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572" w:type="pct"/>
                  <w:vAlign w:val="center"/>
                </w:tcPr>
                <w:p w14:paraId="75030D12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573" w:type="pct"/>
                  <w:vAlign w:val="center"/>
                </w:tcPr>
                <w:p w14:paraId="1D36FA13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</w:tr>
            <w:tr w14:paraId="1EC75D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  <w:jc w:val="center"/>
              </w:trPr>
              <w:tc>
                <w:tcPr>
                  <w:tcW w:w="2138" w:type="pct"/>
                  <w:vAlign w:val="center"/>
                </w:tcPr>
                <w:p w14:paraId="79F1D3ED">
                  <w:pPr>
                    <w:jc w:val="both"/>
                    <w:rPr>
                      <w:rFonts w:hint="default" w:ascii="仿宋" w:hAnsi="仿宋" w:eastAsia="仿宋"/>
                      <w:bCs/>
                      <w:color w:val="0000FF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/>
                      <w:iCs/>
                      <w:color w:val="0000FF"/>
                      <w:kern w:val="0"/>
                      <w:sz w:val="21"/>
                      <w:szCs w:val="21"/>
                      <w:highlight w:val="none"/>
                      <w:lang w:val="en-US" w:eastAsia="zh-CN" w:bidi="ar-SA"/>
                    </w:rPr>
                    <w:t>（现行国行标如：）</w:t>
                  </w:r>
                  <w:r>
                    <w:rPr>
                      <w:rFonts w:hint="eastAsia" w:ascii="仿宋_GB2312" w:hAnsi="仿宋_GB2312" w:eastAsia="仿宋_GB2312" w:cs="仿宋_GB2312"/>
                      <w:i/>
                      <w:iCs/>
                      <w:color w:val="0000FF"/>
                      <w:kern w:val="0"/>
                      <w:sz w:val="21"/>
                      <w:szCs w:val="21"/>
                      <w:lang w:val="en-US" w:eastAsia="zh-CN" w:bidi="ar-SA"/>
                    </w:rPr>
                    <w:t>GB/T xxxxx《产品标准》中xxx牌号/品级的技术要求</w:t>
                  </w:r>
                </w:p>
              </w:tc>
              <w:tc>
                <w:tcPr>
                  <w:tcW w:w="572" w:type="pct"/>
                  <w:vAlign w:val="center"/>
                </w:tcPr>
                <w:p w14:paraId="6E46B893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40C64B56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30E3CCC8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2B1045B2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3" w:type="pct"/>
                  <w:vAlign w:val="center"/>
                </w:tcPr>
                <w:p w14:paraId="6BB4DB9C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</w:tr>
            <w:tr w14:paraId="394FC1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138" w:type="pct"/>
                  <w:vAlign w:val="center"/>
                </w:tcPr>
                <w:p w14:paraId="05609172">
                  <w:pPr>
                    <w:jc w:val="both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标准样品成分</w:t>
                  </w: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  <w:t>设计</w:t>
                  </w: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目标值</w:t>
                  </w:r>
                </w:p>
              </w:tc>
              <w:tc>
                <w:tcPr>
                  <w:tcW w:w="572" w:type="pct"/>
                  <w:vAlign w:val="center"/>
                </w:tcPr>
                <w:p w14:paraId="024904FA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4C75D5EE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6A3C9ABC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53C007BD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3" w:type="pct"/>
                  <w:vAlign w:val="center"/>
                </w:tcPr>
                <w:p w14:paraId="5D64C638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</w:tr>
            <w:tr w14:paraId="795A6E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138" w:type="pct"/>
                  <w:vAlign w:val="center"/>
                </w:tcPr>
                <w:p w14:paraId="3D530C61">
                  <w:pPr>
                    <w:jc w:val="both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标准样品成分可接受范围</w:t>
                  </w:r>
                </w:p>
              </w:tc>
              <w:tc>
                <w:tcPr>
                  <w:tcW w:w="572" w:type="pct"/>
                  <w:vAlign w:val="center"/>
                </w:tcPr>
                <w:p w14:paraId="3B24DDB4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310B53BB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17FF8C23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37B8B71E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3" w:type="pct"/>
                  <w:vAlign w:val="center"/>
                </w:tcPr>
                <w:p w14:paraId="2DED4234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</w:tr>
          </w:tbl>
          <w:p w14:paraId="188AA58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</w:p>
          <w:p w14:paraId="63DB3A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2.制备路线：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  <w:t>（应提及候选物的选择和成分检测）</w:t>
            </w:r>
          </w:p>
          <w:p w14:paraId="018E01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3.均匀性：</w:t>
            </w:r>
          </w:p>
          <w:p w14:paraId="7B61453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4.稳定性：</w:t>
            </w:r>
          </w:p>
          <w:p w14:paraId="61D6B77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5.定值：</w:t>
            </w:r>
          </w:p>
          <w:p w14:paraId="2D9F3CA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6.溯源性：</w:t>
            </w:r>
          </w:p>
          <w:p w14:paraId="3ACD720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7.预期目标：</w:t>
            </w:r>
          </w:p>
          <w:p w14:paraId="6907E4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240" w:lineRule="exact"/>
              <w:ind w:left="0" w:leftChars="0" w:firstLine="367" w:firstLineChars="175"/>
              <w:textAlignment w:val="auto"/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1）最终定值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不少于xx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个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；</w:t>
            </w:r>
          </w:p>
          <w:p w14:paraId="33E6A3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240" w:lineRule="exact"/>
              <w:ind w:left="0" w:leftChars="0" w:firstLine="367" w:firstLineChars="175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2）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各定值项目的目标扩展不确定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highlight w:val="none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不大于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：</w:t>
            </w:r>
          </w:p>
        </w:tc>
      </w:tr>
      <w:tr w14:paraId="730E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C028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*国内外情况简要说明</w:t>
            </w:r>
          </w:p>
          <w:p w14:paraId="0DBBB727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(500字以内)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1762">
            <w:pPr>
              <w:pStyle w:val="5"/>
              <w:spacing w:line="360" w:lineRule="atLeast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准确列举国内外同类标准样品的相关情况，包括名称和编号：</w:t>
            </w:r>
          </w:p>
          <w:p w14:paraId="798CE302">
            <w:pPr>
              <w:pStyle w:val="5"/>
              <w:spacing w:line="360" w:lineRule="atLeas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与拟研制标准样品的不同点：</w:t>
            </w:r>
          </w:p>
        </w:tc>
      </w:tr>
      <w:tr w14:paraId="434D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0E40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*时间进度安排</w:t>
            </w:r>
          </w:p>
          <w:p w14:paraId="1BA77298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(500字以内)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44C5">
            <w:pPr>
              <w:pStyle w:val="5"/>
              <w:spacing w:line="360" w:lineRule="atLeast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应结合项目的研制进展，合理安排时间进度，24个月内完成鉴定，复制项目18月内完成鉴定。</w:t>
            </w:r>
          </w:p>
        </w:tc>
      </w:tr>
      <w:tr w14:paraId="2197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053A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*经费来源</w:t>
            </w:r>
          </w:p>
        </w:tc>
        <w:tc>
          <w:tcPr>
            <w:tcW w:w="19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7F60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自筹</w:t>
            </w:r>
          </w:p>
        </w:tc>
        <w:tc>
          <w:tcPr>
            <w:tcW w:w="19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6AB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object>
                <v:shape id="_x0000_i1027" o:spt="201" type="#_x0000_t201" style="height:18pt;width:60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w:control r:id="rId10" w:name="CheckBox4" w:shapeid="_x0000_i1027"/>
              </w:object>
            </w:r>
          </w:p>
        </w:tc>
      </w:tr>
      <w:tr w14:paraId="7C0C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F85E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*拟研制数量</w:t>
            </w:r>
          </w:p>
        </w:tc>
        <w:tc>
          <w:tcPr>
            <w:tcW w:w="15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1AD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3C6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*拟研制样品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规格说明</w:t>
            </w:r>
          </w:p>
        </w:tc>
        <w:tc>
          <w:tcPr>
            <w:tcW w:w="16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5757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7A2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C3A1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  <w:p w14:paraId="0FDC0AE7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(500字以内)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2637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需要说明其他情况，如“配合某些科技项目”、“复制老编号项目”等</w:t>
            </w:r>
          </w:p>
        </w:tc>
      </w:tr>
      <w:tr w14:paraId="2FFF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15F1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研复制单位</w:t>
            </w:r>
          </w:p>
          <w:p w14:paraId="0EA2ABFB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意见</w:t>
            </w:r>
            <w:r>
              <w:rPr>
                <w:sz w:val="21"/>
                <w:szCs w:val="21"/>
                <w:vertAlign w:val="superscript"/>
                <w:lang w:val="en-US"/>
              </w:rPr>
              <w:t>4</w:t>
            </w: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73FE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应填写意见并加盖单位公章</w:t>
            </w:r>
          </w:p>
          <w:p w14:paraId="649E405F">
            <w:pPr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1"/>
                <w:szCs w:val="21"/>
              </w:rPr>
              <w:t>年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月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  <w:tc>
          <w:tcPr>
            <w:tcW w:w="11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DDF5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分技术委员会或专业工作组意见 </w:t>
            </w:r>
            <w:r>
              <w:rPr>
                <w:sz w:val="21"/>
                <w:szCs w:val="21"/>
                <w:vertAlign w:val="superscript"/>
                <w:lang w:val="en-US"/>
              </w:rPr>
              <w:t>4</w:t>
            </w:r>
          </w:p>
        </w:tc>
        <w:tc>
          <w:tcPr>
            <w:tcW w:w="14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F67B">
            <w:pPr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</w:p>
          <w:p w14:paraId="325F980B">
            <w:pPr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</w:p>
          <w:p w14:paraId="714D3E0C">
            <w:pPr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1"/>
                <w:szCs w:val="21"/>
              </w:rPr>
              <w:t>年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月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</w:tr>
      <w:tr w14:paraId="3308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E4E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全国标准化技术委员会意见</w:t>
            </w:r>
            <w:r>
              <w:rPr>
                <w:sz w:val="21"/>
                <w:szCs w:val="21"/>
                <w:vertAlign w:val="superscript"/>
                <w:lang w:val="en-US"/>
              </w:rPr>
              <w:t>4</w:t>
            </w: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8487">
            <w:pPr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</w:p>
          <w:p w14:paraId="3CDCE664">
            <w:pPr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</w:p>
          <w:p w14:paraId="6983631B">
            <w:pPr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1"/>
                <w:szCs w:val="21"/>
              </w:rPr>
              <w:t>年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月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  <w:tc>
          <w:tcPr>
            <w:tcW w:w="11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8E6D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主管部门意见</w:t>
            </w:r>
            <w:r>
              <w:rPr>
                <w:sz w:val="21"/>
                <w:szCs w:val="21"/>
                <w:vertAlign w:val="superscript"/>
                <w:lang w:val="en-US"/>
              </w:rPr>
              <w:t>4</w:t>
            </w:r>
          </w:p>
        </w:tc>
        <w:tc>
          <w:tcPr>
            <w:tcW w:w="14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9B58">
            <w:pPr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</w:p>
          <w:p w14:paraId="07904F1F">
            <w:pPr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</w:p>
          <w:p w14:paraId="22A7CE28">
            <w:pPr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1"/>
                <w:szCs w:val="21"/>
              </w:rPr>
              <w:t>年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月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</w:tr>
    </w:tbl>
    <w:p w14:paraId="1A48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[注 1]  表格项目中带*号的为必须填写项目，否则上报程序不予受理；</w:t>
      </w:r>
    </w:p>
    <w:p w14:paraId="34A54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[注 2]  填写研制和复制项目中，若选择复制则必须填写被复制标样号；</w:t>
      </w:r>
    </w:p>
    <w:p w14:paraId="016E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[注 3]  技术委员会与技术归口单位必须填写其中之一，若填写技术委员会则必须填写全国TC/SC号；</w:t>
      </w:r>
    </w:p>
    <w:p w14:paraId="62CC2E7F">
      <w:pPr>
        <w:tabs>
          <w:tab w:val="left" w:pos="5059"/>
        </w:tabs>
        <w:spacing w:before="0" w:beforeLines="0"/>
        <w:ind w:firstLine="180" w:firstLineChars="100"/>
        <w:rPr>
          <w:rFonts w:hint="default" w:ascii="Times New Roman" w:hAnsi="Times New Roman" w:eastAsia="宋体" w:cs="Times New Roman"/>
          <w:b/>
          <w:color w:val="000000"/>
          <w:szCs w:val="21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 xml:space="preserve"> [注 4]  各意见栏在报送纸面文件时应签字并盖公章；</w:t>
      </w:r>
    </w:p>
    <w:sectPr>
      <w:headerReference r:id="rId3" w:type="default"/>
      <w:footerReference r:id="rId4" w:type="default"/>
      <w:pgSz w:w="11906" w:h="16838"/>
      <w:pgMar w:top="1304" w:right="1633" w:bottom="1043" w:left="1633" w:header="680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A94F7">
    <w:pPr>
      <w:pStyle w:val="3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A00C8">
    <w:pPr>
      <w:pStyle w:val="4"/>
      <w:pBdr>
        <w:bottom w:val="none" w:color="auto" w:sz="0" w:space="0"/>
      </w:pBdr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A56DE"/>
    <w:multiLevelType w:val="singleLevel"/>
    <w:tmpl w:val="49AA56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2I1MTQzYWQyYWJmNTBlY2Y5ZWVlMGM0YmJmMWMifQ=="/>
  </w:docVars>
  <w:rsids>
    <w:rsidRoot w:val="00000000"/>
    <w:rsid w:val="00A90ABA"/>
    <w:rsid w:val="048364F1"/>
    <w:rsid w:val="04843303"/>
    <w:rsid w:val="055D4014"/>
    <w:rsid w:val="057F4984"/>
    <w:rsid w:val="06A5586A"/>
    <w:rsid w:val="06C872E8"/>
    <w:rsid w:val="0908428D"/>
    <w:rsid w:val="09310116"/>
    <w:rsid w:val="095B26A6"/>
    <w:rsid w:val="0B7B757F"/>
    <w:rsid w:val="0BB835E2"/>
    <w:rsid w:val="0CB7333D"/>
    <w:rsid w:val="0CC84B69"/>
    <w:rsid w:val="0CDF4850"/>
    <w:rsid w:val="0DE07B80"/>
    <w:rsid w:val="0F407F4D"/>
    <w:rsid w:val="13775817"/>
    <w:rsid w:val="1396750A"/>
    <w:rsid w:val="145D14BB"/>
    <w:rsid w:val="14CD7344"/>
    <w:rsid w:val="172E25C0"/>
    <w:rsid w:val="184346B2"/>
    <w:rsid w:val="1DF83CD6"/>
    <w:rsid w:val="1E304212"/>
    <w:rsid w:val="1E814422"/>
    <w:rsid w:val="1EC70F1F"/>
    <w:rsid w:val="1FFA7BF8"/>
    <w:rsid w:val="2487792E"/>
    <w:rsid w:val="253429E1"/>
    <w:rsid w:val="25833142"/>
    <w:rsid w:val="25E843FC"/>
    <w:rsid w:val="265306A7"/>
    <w:rsid w:val="28A164BD"/>
    <w:rsid w:val="2AD45FA8"/>
    <w:rsid w:val="2B8357B0"/>
    <w:rsid w:val="2BB70FD4"/>
    <w:rsid w:val="2DF11352"/>
    <w:rsid w:val="2E522104"/>
    <w:rsid w:val="2E746679"/>
    <w:rsid w:val="2F4C4055"/>
    <w:rsid w:val="31C72801"/>
    <w:rsid w:val="32B938B7"/>
    <w:rsid w:val="33B66F1D"/>
    <w:rsid w:val="3458263A"/>
    <w:rsid w:val="35D2126B"/>
    <w:rsid w:val="36500B5E"/>
    <w:rsid w:val="389544CB"/>
    <w:rsid w:val="38D86274"/>
    <w:rsid w:val="394F3675"/>
    <w:rsid w:val="3AF45705"/>
    <w:rsid w:val="3B4721F1"/>
    <w:rsid w:val="3B7C4015"/>
    <w:rsid w:val="3C0017F2"/>
    <w:rsid w:val="3DF17B36"/>
    <w:rsid w:val="3ECD756E"/>
    <w:rsid w:val="3F464C87"/>
    <w:rsid w:val="40165E89"/>
    <w:rsid w:val="41480CD2"/>
    <w:rsid w:val="41A84134"/>
    <w:rsid w:val="424C3076"/>
    <w:rsid w:val="431A58ED"/>
    <w:rsid w:val="45A647ED"/>
    <w:rsid w:val="47CB4792"/>
    <w:rsid w:val="48AF4E12"/>
    <w:rsid w:val="48C7472F"/>
    <w:rsid w:val="49E8758B"/>
    <w:rsid w:val="4A0D21F6"/>
    <w:rsid w:val="4A500FB7"/>
    <w:rsid w:val="4D187BBA"/>
    <w:rsid w:val="4D834BED"/>
    <w:rsid w:val="4DB662A5"/>
    <w:rsid w:val="4F1D74F8"/>
    <w:rsid w:val="502539A9"/>
    <w:rsid w:val="54246BA9"/>
    <w:rsid w:val="54905AD2"/>
    <w:rsid w:val="54E12281"/>
    <w:rsid w:val="553D73A1"/>
    <w:rsid w:val="570D7B6E"/>
    <w:rsid w:val="57A44CA5"/>
    <w:rsid w:val="58931136"/>
    <w:rsid w:val="5AFC687F"/>
    <w:rsid w:val="5B4500F9"/>
    <w:rsid w:val="5C144483"/>
    <w:rsid w:val="5CCD400B"/>
    <w:rsid w:val="5FDD6A34"/>
    <w:rsid w:val="602C0B7A"/>
    <w:rsid w:val="637040CC"/>
    <w:rsid w:val="641E243D"/>
    <w:rsid w:val="65FB6F10"/>
    <w:rsid w:val="676F0DAB"/>
    <w:rsid w:val="67E16ECA"/>
    <w:rsid w:val="68404D87"/>
    <w:rsid w:val="695B001D"/>
    <w:rsid w:val="6A6C7734"/>
    <w:rsid w:val="6CC2181E"/>
    <w:rsid w:val="6DCD0741"/>
    <w:rsid w:val="719356C2"/>
    <w:rsid w:val="71A06DE9"/>
    <w:rsid w:val="71C62E46"/>
    <w:rsid w:val="72B25767"/>
    <w:rsid w:val="72BC2EC9"/>
    <w:rsid w:val="730D62B3"/>
    <w:rsid w:val="742963F6"/>
    <w:rsid w:val="74F84CF6"/>
    <w:rsid w:val="75CB3628"/>
    <w:rsid w:val="77B07A08"/>
    <w:rsid w:val="7D44642A"/>
    <w:rsid w:val="7F7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/>
      <w:bCs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paragraph" w:customStyle="1" w:styleId="11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control" Target="activeX/activeX2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3.wmf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999</Characters>
  <Lines>0</Lines>
  <Paragraphs>0</Paragraphs>
  <TotalTime>1</TotalTime>
  <ScaleCrop>false</ScaleCrop>
  <LinksUpToDate>false</LinksUpToDate>
  <CharactersWithSpaces>1061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wxh</dc:creator>
  <cp:lastModifiedBy>zZzZ</cp:lastModifiedBy>
  <cp:lastPrinted>2025-09-29T10:30:12Z</cp:lastPrinted>
  <dcterms:modified xsi:type="dcterms:W3CDTF">2025-09-30T03:47:09Z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7E82F27E4A574FBEA574D540F9B4E3EB</vt:lpwstr>
  </property>
  <property fmtid="{D5CDD505-2E9C-101B-9397-08002B2CF9AE}" pid="4" name="KSOTemplateDocerSaveRecord">
    <vt:lpwstr>eyJoZGlkIjoiZTQxM2I1MTQzYWQyYWJmNTBlY2Y5ZWVlMGM0YmJmMWMiLCJ1c2VySWQiOiI2NDUyNDE5NjUifQ==</vt:lpwstr>
  </property>
</Properties>
</file>