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7C63D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年有色金属行业标准项目计划表</w:t>
      </w:r>
    </w:p>
    <w:p w14:paraId="167B5D92">
      <w:pPr>
        <w:pStyle w:val="4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7"/>
        <w:tblW w:w="14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668"/>
        <w:gridCol w:w="2090"/>
        <w:gridCol w:w="660"/>
        <w:gridCol w:w="732"/>
        <w:gridCol w:w="650"/>
        <w:gridCol w:w="1189"/>
        <w:gridCol w:w="796"/>
        <w:gridCol w:w="1373"/>
        <w:gridCol w:w="1693"/>
        <w:gridCol w:w="3451"/>
      </w:tblGrid>
      <w:tr w14:paraId="2A5B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07" w:type="dxa"/>
            <w:vAlign w:val="center"/>
          </w:tcPr>
          <w:p w14:paraId="3C2A98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668" w:type="dxa"/>
            <w:vAlign w:val="center"/>
          </w:tcPr>
          <w:p w14:paraId="1E39D1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计划编号</w:t>
            </w:r>
          </w:p>
        </w:tc>
        <w:tc>
          <w:tcPr>
            <w:tcW w:w="2090" w:type="dxa"/>
            <w:vAlign w:val="center"/>
          </w:tcPr>
          <w:p w14:paraId="233F49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660" w:type="dxa"/>
            <w:vAlign w:val="center"/>
          </w:tcPr>
          <w:p w14:paraId="02ACF1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性质</w:t>
            </w:r>
          </w:p>
        </w:tc>
        <w:tc>
          <w:tcPr>
            <w:tcW w:w="732" w:type="dxa"/>
            <w:vAlign w:val="center"/>
          </w:tcPr>
          <w:p w14:paraId="52E3C0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</w:p>
          <w:p w14:paraId="1123B1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类别</w:t>
            </w:r>
          </w:p>
        </w:tc>
        <w:tc>
          <w:tcPr>
            <w:tcW w:w="650" w:type="dxa"/>
            <w:vAlign w:val="center"/>
          </w:tcPr>
          <w:p w14:paraId="629023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制修订</w:t>
            </w:r>
          </w:p>
        </w:tc>
        <w:tc>
          <w:tcPr>
            <w:tcW w:w="1189" w:type="dxa"/>
            <w:vAlign w:val="center"/>
          </w:tcPr>
          <w:p w14:paraId="3833D3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代替</w:t>
            </w:r>
          </w:p>
          <w:p w14:paraId="4C7E96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796" w:type="dxa"/>
            <w:vAlign w:val="center"/>
          </w:tcPr>
          <w:p w14:paraId="7E4A9E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采标</w:t>
            </w:r>
          </w:p>
          <w:p w14:paraId="5AADE2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1373" w:type="dxa"/>
            <w:vAlign w:val="center"/>
          </w:tcPr>
          <w:p w14:paraId="3EFFD6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3" w:type="dxa"/>
            <w:vAlign w:val="center"/>
          </w:tcPr>
          <w:p w14:paraId="0334F7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技术委员会或</w:t>
            </w:r>
          </w:p>
          <w:p w14:paraId="13C431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技术归口单位</w:t>
            </w:r>
          </w:p>
        </w:tc>
        <w:tc>
          <w:tcPr>
            <w:tcW w:w="3451" w:type="dxa"/>
            <w:vAlign w:val="center"/>
          </w:tcPr>
          <w:p w14:paraId="740E8B1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0"/>
              <w:jc w:val="center"/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w w:val="100"/>
                <w:sz w:val="21"/>
                <w:szCs w:val="21"/>
              </w:rPr>
              <w:t>起草单位</w:t>
            </w:r>
          </w:p>
        </w:tc>
      </w:tr>
      <w:tr w14:paraId="16A32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709" w:type="dxa"/>
            <w:gridSpan w:val="11"/>
            <w:vAlign w:val="center"/>
          </w:tcPr>
          <w:p w14:paraId="39CFC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imes New Roman" w:hAnsi="Times New Roman" w:eastAsia="黑体" w:cs="Times New Roman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工信厅科函〔2025〕294号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</w:rPr>
              <w:t>工业和信息化部办公厅关于印发2025年第三批行业标准制修订和外文版项目计划的通知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1"/>
                <w:szCs w:val="21"/>
                <w:lang w:eastAsia="zh-CN"/>
              </w:rPr>
              <w:t>》</w:t>
            </w:r>
          </w:p>
        </w:tc>
      </w:tr>
      <w:tr w14:paraId="5AAF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709" w:type="dxa"/>
            <w:gridSpan w:val="11"/>
            <w:vAlign w:val="center"/>
          </w:tcPr>
          <w:p w14:paraId="30B8CB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夯实产业基础—科技服务业</w:t>
            </w:r>
          </w:p>
        </w:tc>
      </w:tr>
      <w:tr w14:paraId="1D67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07" w:type="dxa"/>
            <w:vAlign w:val="center"/>
          </w:tcPr>
          <w:p w14:paraId="3DBD816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14:paraId="1EA7B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2025-0777T-YS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D811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有色金属行业科技成果评价规范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E2272B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推荐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B766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管理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42AEE3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B6BD48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77E107E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05009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2026-07-17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77214220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全国有色金属标准化技术委员会</w:t>
            </w:r>
          </w:p>
        </w:tc>
        <w:tc>
          <w:tcPr>
            <w:tcW w:w="3451" w:type="dxa"/>
            <w:shd w:val="clear" w:color="auto" w:fill="auto"/>
            <w:vAlign w:val="center"/>
          </w:tcPr>
          <w:p w14:paraId="3430A271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中国有色金属工业协会，中国有色金属学会，中国有色金属工业技术开发交流中心有限公司，有色金属技术经济研究院有限责任公司</w:t>
            </w:r>
          </w:p>
        </w:tc>
      </w:tr>
    </w:tbl>
    <w:p w14:paraId="057982E2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C494A"/>
    <w:multiLevelType w:val="singleLevel"/>
    <w:tmpl w:val="63CC49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OTdjODQzYmU3NzVjOWVmNGI2NzQ5ZmNiZTA2OTkifQ=="/>
  </w:docVars>
  <w:rsids>
    <w:rsidRoot w:val="430077E3"/>
    <w:rsid w:val="0055636F"/>
    <w:rsid w:val="02740E9C"/>
    <w:rsid w:val="070F3888"/>
    <w:rsid w:val="0A572E95"/>
    <w:rsid w:val="0EAA29A3"/>
    <w:rsid w:val="0FB56209"/>
    <w:rsid w:val="11C23A31"/>
    <w:rsid w:val="1414458E"/>
    <w:rsid w:val="143F6619"/>
    <w:rsid w:val="167A6F94"/>
    <w:rsid w:val="19145D4E"/>
    <w:rsid w:val="1DC50628"/>
    <w:rsid w:val="1E8B61BC"/>
    <w:rsid w:val="24E41670"/>
    <w:rsid w:val="27546C3A"/>
    <w:rsid w:val="27E175D6"/>
    <w:rsid w:val="29320670"/>
    <w:rsid w:val="2C5A1872"/>
    <w:rsid w:val="2E01653B"/>
    <w:rsid w:val="33580712"/>
    <w:rsid w:val="33777CCA"/>
    <w:rsid w:val="342E2169"/>
    <w:rsid w:val="35DB4BA0"/>
    <w:rsid w:val="36B205C1"/>
    <w:rsid w:val="36B72689"/>
    <w:rsid w:val="372955D5"/>
    <w:rsid w:val="38BF6ADA"/>
    <w:rsid w:val="3AB02910"/>
    <w:rsid w:val="3C650CD9"/>
    <w:rsid w:val="42905ECD"/>
    <w:rsid w:val="430077E3"/>
    <w:rsid w:val="457F61CA"/>
    <w:rsid w:val="487E09F1"/>
    <w:rsid w:val="4B2764F8"/>
    <w:rsid w:val="4B736055"/>
    <w:rsid w:val="51874608"/>
    <w:rsid w:val="524F0158"/>
    <w:rsid w:val="5D9E356A"/>
    <w:rsid w:val="5DA85F2B"/>
    <w:rsid w:val="5DD22C6C"/>
    <w:rsid w:val="5E13021E"/>
    <w:rsid w:val="5F817082"/>
    <w:rsid w:val="64241B36"/>
    <w:rsid w:val="666D16AC"/>
    <w:rsid w:val="66BC1B7B"/>
    <w:rsid w:val="69B33BFE"/>
    <w:rsid w:val="715D1466"/>
    <w:rsid w:val="796F50B9"/>
    <w:rsid w:val="79A3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paragraph" w:styleId="4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1255</Words>
  <Characters>1476</Characters>
  <Lines>0</Lines>
  <Paragraphs>0</Paragraphs>
  <TotalTime>76</TotalTime>
  <ScaleCrop>false</ScaleCrop>
  <LinksUpToDate>false</LinksUpToDate>
  <CharactersWithSpaces>1476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2024-06-05T01:53:00Z</dcterms:created>
  <dc:creator>僖燕</dc:creator>
  <cp:lastModifiedBy>蕴</cp:lastModifiedBy>
  <cp:lastPrinted>2024-12-31T01:57:00Z</cp:lastPrinted>
  <dcterms:modified xsi:type="dcterms:W3CDTF">2025-08-20T02:21:33Z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E46F380A840240568A0E3BCCB816D883_13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