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bookmarkStart w:id="2" w:name="_GoBack"/>
      <w:bookmarkEnd w:id="2"/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5967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年有色金属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标准项目计划表</w:t>
      </w:r>
    </w:p>
    <w:p w14:paraId="63280447">
      <w:pPr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</w:p>
    <w:tbl>
      <w:tblPr>
        <w:tblStyle w:val="4"/>
        <w:tblW w:w="15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07"/>
        <w:gridCol w:w="1960"/>
        <w:gridCol w:w="660"/>
        <w:gridCol w:w="705"/>
        <w:gridCol w:w="1844"/>
        <w:gridCol w:w="1512"/>
        <w:gridCol w:w="1238"/>
        <w:gridCol w:w="1604"/>
        <w:gridCol w:w="3596"/>
      </w:tblGrid>
      <w:tr w14:paraId="45B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E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标准性质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1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0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采标情况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1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F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起草单位</w:t>
            </w:r>
          </w:p>
        </w:tc>
      </w:tr>
      <w:tr w14:paraId="4B22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国家标准委关于下达2025年第七批推荐性国家标准计划及相关标准外文版计划的通知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</w:p>
        </w:tc>
      </w:tr>
      <w:tr w14:paraId="3A8F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C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 w:colFirst="7" w:colLast="8"/>
            <w:bookmarkStart w:id="1" w:name="OLE_LINK1" w:colFirst="3" w:colLast="4"/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D75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20253595-T-610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A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散装重有色金属浮选精矿取样、制样方法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70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8C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26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14260-2010,GB/T 14261-2010,GB/T 14262-2010,GB/T 14263-2010,GB/T 25952-2010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0B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12743:2021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2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7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CE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技术经济研究院有限责任公司、大冶有色金属有限责任公司、株洲冶炼集团股份有限公司、葫芦岛锌业股份有限公司、金川集团股份有限公司、铜陵有色金属集团控股有限公司、江西铜业股份有限公司、云南铜业股份有限公司、深圳市中金岭南有色金属股份有限公司、湖南水口山有色金属集团有限公司、山西北方铜业有限公司、中国检验认证集团广西有限公司等</w:t>
            </w:r>
          </w:p>
        </w:tc>
      </w:tr>
      <w:tr w14:paraId="5663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B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7B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20253596-T-610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C6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直接法氧化锌化学分析方法 第2部分：氧化铅、氧化铜、氧化镉含量的测定 火焰原子吸收光谱法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E6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83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0DB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4372.2-2014,GB/T 4372.3-2015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B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F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0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B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湖南水口山有色金属有限责任公司、湖南有色金属研究院有限责任公司</w:t>
            </w:r>
          </w:p>
        </w:tc>
      </w:tr>
      <w:tr w14:paraId="0F48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EC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20253597-T-610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8B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钼化学分析方法 第12部分：杂质元素含量的测定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56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F4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2F5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4325.12-2013,GB/T 4325.24-2013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3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D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7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84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金堆城钼业股份有限公司、西安汉唐分析检测有限公司、国标（北京）检验认证有限公司、广东省科学院工业分析检测中心</w:t>
            </w:r>
          </w:p>
        </w:tc>
      </w:tr>
      <w:tr w14:paraId="2ABF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F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7D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20253598-T-610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EF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第11部分：锌含量的测定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5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0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E8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5121.11-2008,GB/T 33948.2-2017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34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9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E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EC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国家铜铅锌及制品质量检验检测中心、中铝洛阳铜加工有限公司、瓯锟科技温州有限公司、云南铜业股份有限公司、北矿检测技术股份有限公司、国合通用（青岛）测试评价有限公司、上海有色金属工业技术监测中心有限公司、广东省科学院工业分析检测中心、白银有色西北铜加工有限公司、山东中金岭南铜业有限责任公司、中色正锐（山东）铜业有限公司、阜阳市产品质量监督检验所、湖南有色金属研究院有限责任公司、宁波宇能复合铜带有限公司、绍兴市质量技术监督检测院</w:t>
            </w:r>
          </w:p>
        </w:tc>
      </w:tr>
      <w:tr w14:paraId="2628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F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2F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20253599-T-610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95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第7部分：铋含量的测定 原子荧光光谱法和火焰原子吸收光谱法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AB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4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61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3253.7-2009,GB/T 3253.11-2009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B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5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8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9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锡矿山闪星锑业有限责任公司、北矿检测技术股份有限公司、广西冶金研究院有限公司、湖南辰州矿业有限责任公司等</w:t>
            </w:r>
          </w:p>
        </w:tc>
      </w:tr>
      <w:tr w14:paraId="78B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17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20253604-T-610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引线框架用铜及铜合金带箔材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5B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1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74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20254.1-2015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A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1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8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ED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中铝洛阳铜加工有限公司、宁波兴业盛泰集团有限公司、菏泽广源铜带股份有限公司、安徽鑫科新材料股份有限公司、铜陵有色金属集团股份有限公司金威铜业分公司、山西春雷铜材有限责任公司</w:t>
            </w:r>
          </w:p>
        </w:tc>
      </w:tr>
      <w:tr w14:paraId="2500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F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20253617-T-610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3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CA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5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6D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5250-2014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7D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4022:2018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C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C6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西部宝德科技股份有限公司、西北有色金属研究院、钢铁研究总院有限公司、有色金属技术经济研究院有限责任公司</w:t>
            </w:r>
          </w:p>
        </w:tc>
      </w:tr>
      <w:tr w14:paraId="068A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7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135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20253643-T-610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C7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散热器冷却管专用黄铜带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9E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C1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69D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11087-2012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C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B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1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C6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菏泽广源铜带有限公司、山东天和铜箔有限公司、安徽楚江高精铜带有限公司、浙江天宁合金材料有限公司</w:t>
            </w:r>
          </w:p>
        </w:tc>
      </w:tr>
      <w:tr w14:paraId="61CD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F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86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8B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7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A4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20930-2015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6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9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C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60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江西赣锋锂业集团股份有限公司、宜春赣锋锂业有限公司、天齐锂业有限公司、天津中能锂业有限公司</w:t>
            </w:r>
          </w:p>
        </w:tc>
      </w:tr>
      <w:tr w14:paraId="6820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9D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67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B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80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82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7963-2015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BF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2740:2023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9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C6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西部宝德科技股份有限公司、西北有色金属研究院、钢铁研究总院、中南大学</w:t>
            </w:r>
          </w:p>
        </w:tc>
      </w:tr>
      <w:tr w14:paraId="462E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D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51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20253699-T-610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07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热交换器用铜及铜合金无缝翅片管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18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63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63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19447-2013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3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E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9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E8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金龙精密铜管集团股份有限公司、新乡市龙翔精密铜管有限公司、江苏萃隆精密铜管股份有限公司</w:t>
            </w:r>
          </w:p>
        </w:tc>
      </w:tr>
      <w:tr w14:paraId="036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3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28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20253709-T-610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E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铜及铜合金术语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F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AD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C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11086-2013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F4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197-1：1983、 ISO197-2：1983、 ISO197-3：1983、 ISO197-4：1983、 ISO197-5：1980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9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9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F8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江西铜业股份有限公司、安徽鑫科新材料股份有限公司、浙江海亮股份有限公司、宁波长振铜业有限公司、江西耐乐铜业有限公司、铜陵有色金属集团控股有限公司、芜湖楚江合金线材有限公司、浙江天宁合金材料有限公司、宁波兴敖达金属新材料有限公司、桂林漓佳金属有限责任公司、广东龙丰精密铜管有限公司</w:t>
            </w:r>
          </w:p>
        </w:tc>
      </w:tr>
      <w:tr w14:paraId="5AD7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23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20253710-T-610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D6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钛及钛合金饼和环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6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5A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B8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16598-2013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8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1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0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0E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宝鸡钛业股份有限公司、宝钛集团有限公司、南京宝色股份公司、有研工程技术研究院有限公司、西部超导材料科技股份有限公司、湖南金天钛业科技股份有限公司、新疆湘润新材料科技有限公司、宝武特冶钛金科技有限公司、有色金属技术经济研究院有限责任公司等  </w:t>
            </w:r>
          </w:p>
        </w:tc>
      </w:tr>
      <w:tr w14:paraId="0A87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2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20253718-T-610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BC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铅冶炼安全生产规范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D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7C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D5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29519-2013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B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0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3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0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河南豫光金铅股份有限公司、云南驰宏锌锗股份有限公司、济源市万洋冶炼（集团）有限公司</w:t>
            </w:r>
          </w:p>
        </w:tc>
      </w:tr>
      <w:tr w14:paraId="391B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0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20253721-T-610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83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变形铝及铝合金化学成分分析取样方法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B7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7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61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17432-2012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8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1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A5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轻合金有限责任公司、有色金属技术经济研究院有限责任公司、西南铝业（集团）有限责任公司、福建省南平铝业股份有限公司、山东创新金属科技有限公司、广西南南铝加工有限公司、山东南山铝业股份有限公司、广东坚美铝型材厂（集团）有限公司、山东兖矿轻合金有限公司、厦顺铝箔有限公司、浙江佑丰新材料股份有限公司、福建祥鑫新材料有限公司、山东宏桥新型材料有限公司、郑州明泰交通新材料有限公司、浙江永杰铝业有限公司、酒泉钢铁（集团）有限责任公司、东兴嘉宇新材料有限公司、航鑫材料科技有限公司</w:t>
            </w:r>
          </w:p>
        </w:tc>
      </w:tr>
      <w:tr w14:paraId="12CC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5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2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20253738-T-610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62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钛及钛合金厚板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7C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52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C6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31298-2014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F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D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5E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宝鸡钛业股份有限公司、宝钛集团有限公司、湖南湘投金天钛业科技股份有限公司、新疆湘润新材料科技有限公司</w:t>
            </w:r>
          </w:p>
        </w:tc>
      </w:tr>
      <w:tr w14:paraId="000D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9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8B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20253741-T-610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A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阳极磷铜材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2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8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7C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20302-2014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8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B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BC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铜陵有色金属集团股份有限公司、佛山市承安铜业有限公司、江苏金奕达铜业股份有限公司、有色金属技术经济研究院有限责任公司、鹰潭市检验检测认证院、江西江南新材料科技股份有限公司</w:t>
            </w:r>
          </w:p>
        </w:tc>
      </w:tr>
      <w:tr w14:paraId="732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4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AC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20253751-T-610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67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钴酸锂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89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DD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AB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20252-2014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F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E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国安盟固利新材料科技股份有限公司、中信国安盟固利电源技术有限公司、广东邦普循环科技有限公司、北京当升材料科技股份有限公司、湖南长远锂科股份有限公司、湖南杉杉能源科技股份有限公司、天津巴莫科技股份有限公司、宜春市锂电产业研究院（江西省锂电产品质量监督检验中心）等</w:t>
            </w:r>
          </w:p>
        </w:tc>
      </w:tr>
      <w:tr w14:paraId="4870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D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0D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20253754-T-610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8C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铜选矿厂废水回收利用技术规范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F1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7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1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29773-2013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1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0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6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16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铜业股份有限公司、矿冶科技集团有限公司、昆明冶金研究院有限公司、昆明理工大学、铜陵有色金属集团控股有限公司、江西铜业集团有限公司、紫金矿业集团股份有限公司、大冶有色金属集团控股有限公司、山西北方铜业有限公司</w:t>
            </w:r>
          </w:p>
        </w:tc>
      </w:tr>
      <w:tr w14:paraId="2076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E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E3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20253755-T-610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79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铜矿山低品位矿石可采选效益计算方法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B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6F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28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29998-2013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6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B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E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72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云南铜业股份有限公司、矿冶科技集团有限公司、铜陵有色金属集团控股有限公司、江西铜业股份有限公司、中条山有色金属集团有限公司、紫金矿业集团股份有限公司</w:t>
            </w:r>
          </w:p>
        </w:tc>
      </w:tr>
      <w:tr w14:paraId="551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E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20253759-T-610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62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硫化铜、硫化铅、硫化锌和硫化镍精矿 批料中金属质量的测定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C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2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6F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30082-2013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89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13543:2016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D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BE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南通海关综合技术中心、有色金属技术经济研究院有限责任公司、中条山有色金属集团有限公司、铜陵有色金属集团股份有限公司</w:t>
            </w:r>
          </w:p>
        </w:tc>
      </w:tr>
      <w:tr w14:paraId="1F33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1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0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20253768-T-610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2C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电池废料的标志、包装、运输和贮存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5F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09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E5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26493-2011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7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3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武汉动力电池再生技术有限公司、广东邦普循环科技有限公司、中伟新材料股份有限公司、安徽鲁控环保有限公司</w:t>
            </w:r>
          </w:p>
        </w:tc>
      </w:tr>
      <w:tr w14:paraId="15EF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DE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20253769-T-610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22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充电电池废料废件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1D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5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AE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26932-2011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B5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0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7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33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武汉动力电池再生技术有限公司、广东邦普循环科技有限公司、中伟新材料股份有限公司、安徽鲁控环保有限公司</w:t>
            </w:r>
          </w:p>
        </w:tc>
      </w:tr>
      <w:tr w14:paraId="6B84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D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CA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CA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回收钼原料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48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7A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92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27687-2011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5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1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8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4E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金堆城钼业股份有限公司、厦门虹鹭钨钼工业有限公司、安泰天龙钨钼科技有限公司、中钨稀有金属新材料（湖南）有限公司、洛阳高新四丰电子材料有限公司、洛阳科威钨钼有限公司等</w:t>
            </w:r>
          </w:p>
        </w:tc>
      </w:tr>
      <w:tr w14:paraId="612C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D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B3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4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硫化铜、铅、锌和镍精矿 试样中湿存水分的测定 重量法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10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D1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991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27674-2011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F4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9599: 2015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4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FF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大冶有色金属有限责任公司、有色金属技术经济研究院有限责任公司、云南驰宏锌锗股份有限公司、山东中金岭南铜业有限责任公司、国标（北京）检验认证有限公司、防城海关综合技术服务中心</w:t>
            </w:r>
          </w:p>
        </w:tc>
      </w:tr>
      <w:tr w14:paraId="724F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C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B7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63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 还原法测定氧含量 第1部分：总则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4C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C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D6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5158.1-2011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DF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4491-1:2023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5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6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广东省科学院新材料研究所、钢铁研究总院有限公司、钢研昊普科技有限公司、广东省科学院工业分析检测中心等</w:t>
            </w:r>
          </w:p>
        </w:tc>
      </w:tr>
      <w:tr w14:paraId="2EF2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E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7B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88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锌冶炼企业废水循环利用技术规范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B0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7B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68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27678-2011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9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7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D8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株洲冶炼集团股份有限公司、河南豫光锌业股份有限公司、深圳市中金岭南有色金属股份有限公司、湖南株冶有色金属有限公司、云南驰宏锌锗股份有限公司、矿冶科技集团有限公司</w:t>
            </w:r>
          </w:p>
        </w:tc>
      </w:tr>
      <w:tr w14:paraId="0E19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5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01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1C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覆合用铜及铜合金带材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46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0B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C0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26015-2010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5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B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3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22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中铝洛阳铜加工有限公司、浙江松发复合新材料有限公司、阜阳市产品质量监督检验所、欧锟科技温州有限分公司、铜陵有色金属集团股份有限公司金威铜业分公司</w:t>
            </w:r>
          </w:p>
        </w:tc>
      </w:tr>
      <w:tr w14:paraId="3859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0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E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14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电缆护套用铅合金锭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0F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E1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B6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26011-2010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5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8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49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湖南水口山有色金属集团有限公司、江苏春兴合金集团有限公司、河南豫光金铅股份有限公司</w:t>
            </w:r>
          </w:p>
        </w:tc>
      </w:tr>
      <w:tr w14:paraId="1608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E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6A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20253779-T-610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F6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EB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68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1C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26021-2010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B9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3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A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FF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紫金矿业集团股份有限公司、有色金属技术经济研究院有限责任公司、上海黄金交易所</w:t>
            </w:r>
          </w:p>
        </w:tc>
      </w:tr>
      <w:tr w14:paraId="0C1D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6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C5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20253780-T-610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3A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E7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65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7DA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26054-2010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9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4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54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湖北绿钨资源循环有限公司、格林美股份有限公司、自贡硬质合金有限责任公司、浙江德威硬质合金制造有限公司</w:t>
            </w:r>
          </w:p>
        </w:tc>
      </w:tr>
      <w:tr w14:paraId="5C3B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8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EA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20253781-T-610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E4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耐蚀铜合金板、带材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8D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2B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5A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26299-2010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DC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7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F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95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中铝洛阳铜加工有限公司、有色金属技术经济研究院有限责任公司、阜阳市产品质量监督检验所、绍兴市特种设备检测院</w:t>
            </w:r>
          </w:p>
        </w:tc>
      </w:tr>
      <w:tr w14:paraId="2F8B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E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CB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20253787-T-610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B0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钛及钛合金焊接管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D4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CE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B4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26057-2010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B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8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1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3B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宝鸡钛业股份有限公司、宝钛集团有限公司、有色金属技术经济研究院有限责任公司、湖州宝钛久立钛焊管科技有限公司、南京宝色股份公司、宝钛特种金属有限公司、湖南湘投金天新材料有限公司</w:t>
            </w:r>
          </w:p>
        </w:tc>
      </w:tr>
      <w:tr w14:paraId="3E6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A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AD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7B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易切削铜合金线材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71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C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BD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26048-2010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0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E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9D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宁波博威合金材料股份有限公司、宁波长振铜业有限公司、宁波兴敖达金属新材料有限公司、芜湖楚江合金铜材有限公司</w:t>
            </w:r>
          </w:p>
        </w:tc>
      </w:tr>
      <w:tr w14:paraId="6C46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4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97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72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06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F3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A5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1479.1-2011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5D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3923-1:2018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B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CD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矿冶科技集团有限公司、中南大学、安泰科技股份有限公司、江苏威拉里新材料科技有限公司、西北有色金属研究院、安泰天龙钨钼科技有限公司、深圳市注成科技股份有限公司、成都易态科技有限公司、宁波东睦新材料集团股份有限公司、北京三航极材精细制造技术研究院有限公司、西安欧中材料科技有限公司、西安赛隆金属材料有限责任公司、广东省科学院工业分析检测中心、北京有研粉末新材料研究院有限公司、北京科技大学</w:t>
            </w:r>
          </w:p>
        </w:tc>
      </w:tr>
      <w:tr w14:paraId="66B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F5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EE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加工铜及铜合金板带材 外形尺寸及允许偏差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6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5F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84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17793-2010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A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EB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有色金属技术经济研究院有限责任公司、宁波金田铜业（集团）股份有限公司、宁波博威合金板带有限公司、宁波兴业盛泰集团有限公司、中色正锐（山东）铜业有限公司、浙江惟精新材料股份有限公司、青岛宏泰铜业有限公司、浙江花园电气材料有限公司、阜阳市产品质量监督检验所、鹰潭市检验检测认证院（国家铜及铜合金产品检验检测中心）</w:t>
            </w:r>
          </w:p>
        </w:tc>
      </w:tr>
      <w:tr w14:paraId="0A77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C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5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20253799-T-610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E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镍及镍合金锻件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4E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36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CA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26030-2010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7E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9725：2017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95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BF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攀钢集团沈阳钛金属新材料有限公司、鞍钢集团北京研究院有限公司、沈阳有色金属研究所有限公司、宝钛集团有限公司、贵州安大航空锻造有限责任公司、国机金属江苏有限公司</w:t>
            </w:r>
          </w:p>
        </w:tc>
      </w:tr>
      <w:tr w14:paraId="452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0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20253800-T-610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01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精炼镍取样方法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85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2D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F5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26022-2010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91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23163:2019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4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D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金川集团股份有限公司、北矿检测技术股份有限公司、有色金属技术经济研究院有限责任公司、吉林吉恩镍业股份有限公司、格林美股份有限公司</w:t>
            </w:r>
          </w:p>
        </w:tc>
      </w:tr>
      <w:tr w14:paraId="1AC0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B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82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20253801-T-610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40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回收钴及钴合金原料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F5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E0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98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25954-2010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7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3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C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F3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林美股份有限公司、有色金属技术经济研究院有限责任公司、荆门市格林美新材料有限公司、浙江华友钴业股份有限公司、金川集团股份有限公司、湖北绿钨资源循环有限公司、浙江德威硬质合金制造有限公司、国标（北京）检验认证有限公司、云南驰宏锌锗股份有限公司、衢州华友资源再生科技有限公司</w:t>
            </w:r>
          </w:p>
        </w:tc>
      </w:tr>
      <w:tr w14:paraId="6607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D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1B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20253816-T-610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B0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铅及铅合金化学分析方法 第16部分：铜、银、铋、砷、锑、锡、锌、镉和镍含量的测定 光电直读发射光谱法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22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3C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B8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4103.16-2009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4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1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2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62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深圳市中金岭南有色金属股份有限公司、河南豫光金铅股份有限公司、株洲冶炼集团股份有限公司</w:t>
            </w:r>
          </w:p>
        </w:tc>
      </w:tr>
      <w:tr w14:paraId="6451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5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D8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20253817-T-610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1F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第5部分：镍含量的测定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EC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24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6A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5121.5-2008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AA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4742:1984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FA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铝洛阳铜加工有限公司、北矿检测技术有限公司、白银有色西北铜加工有限公司、国标（北京）检验认证有限公司、有色金属技术经济研究院、广东省科学院工业分析检测中心、中国船舶重工集团公司第七二五研究所（洛阳船舶材料研究所）、浙江省冶金产品质量检验站有限公司、厦门双瑞材料研究院有限公司  </w:t>
            </w:r>
          </w:p>
        </w:tc>
      </w:tr>
      <w:tr w14:paraId="1F9D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66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20253818-T-610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8C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第12部分：锑含量的测定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E8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E4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64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5121.12-2008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EB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5956：1986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9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1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江西铜业股份有限公司、北矿检测技术股份有限公司、白银有色西北铜加工有限公司、国标（北京）检验认证有限公司、厦门双瑞材料研究院有限公司、广东省科学院工业分析检测中心、有色金属技术经济研究院有限责任公司、山东中金岭南铜业有限责任公司、中色正锐（山东）铜业有限公司、阜阳市产品质量监督检验所</w:t>
            </w:r>
          </w:p>
        </w:tc>
      </w:tr>
      <w:tr w14:paraId="6259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D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FD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20253819-T-610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9F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第13部分：铝含量的测定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4D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14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5D1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5121.13-2008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8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E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3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7D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攀钢集团沈阳钛金属新材料有限公司、北矿检测技术有限公司、广东省科学院工业分析检测中心、有色金属技术经济研究院、中国船舶重工集团公司第七二五研究所（洛阳船舶材料研究所）、国标（北京）检验认证有限公司、厦门双瑞材料研究院有限公司</w:t>
            </w:r>
          </w:p>
        </w:tc>
      </w:tr>
      <w:tr w14:paraId="1A5A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8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51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00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第20部分：锆含量的测定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4B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D3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1B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5121.20-2008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C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0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5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F6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国标（北京）检验认证有限公司、中铝洛阳铜加工有限公司、北矿检测技术股份有限公司、国合通用（青岛）测试评价有限公司、上海有色金属工业技术监测中心有限公司、广东省科学院工业分析检测中心</w:t>
            </w:r>
          </w:p>
        </w:tc>
      </w:tr>
      <w:tr w14:paraId="13BB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7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F4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EC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第22部分：镉含量的测定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BD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E2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BE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5121.22-2008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C2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5960:1984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1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D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EF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北矿检测技术股份有限公司、厦门双瑞材料研究院有限公司、国标（北京）检验认证有限公司、广东省科学院工业分析检测中心、有色金属技术经济研究院有限责任公司、山东中金岭南铜业有限责任公司、中色正锐（山东）铜业有限公司、湖南有色金属研究院有限责任公司</w:t>
            </w:r>
          </w:p>
        </w:tc>
      </w:tr>
      <w:tr w14:paraId="78B1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C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AE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13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第27部分：电感耦合等离子体原子发射光谱法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1F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7F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53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5121.27-2008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55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2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2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EF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铝洛阳铜加工有限公司、北矿检测技术有限公司、广东省科学院工业分析检测中心、有色金属技术经济研究院、国标（北京）检验认证有限公司、中国船舶重工集团公司第七二五研究所（洛阳船舶材料研究所）、浙江省冶金产品质量检验站有限公司、厦门双瑞材料研究院有限公司  </w:t>
            </w:r>
          </w:p>
        </w:tc>
      </w:tr>
      <w:tr w14:paraId="57F2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7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F7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94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第17部分：铍含量的测定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08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DC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2D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5121.17-2008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60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7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C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DB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国标（北京）检验认证有限公司、中铝洛阳铜加工有限公司、北矿检测技术股份有限公司、国合通用（青岛）测试评价有限公司、上海有色金属工业技术监测中心有限公司、广东省科学院工业分析检测中心</w:t>
            </w:r>
          </w:p>
        </w:tc>
      </w:tr>
      <w:tr w14:paraId="5FF2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6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F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B4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第14部分：锰含量的测定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B0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8E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4AD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5121.14-2008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C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D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D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5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攀钢集团沈阳钛金属新材料有限公司、北矿检测技术有限公司、有色金属技术经济研究院、广东省科学院工业分析检测中心、国标（北京）检验认证有限公司、中国船舶重工集团公司第七二五研究所（洛阳船舶材料研究所）、厦门双瑞材料研究院有限公司</w:t>
            </w:r>
          </w:p>
        </w:tc>
      </w:tr>
      <w:tr w14:paraId="23DC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E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B0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DA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第1部分：铜含量的测定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05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AB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11E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5121.1-2008,GB/T 33948.1-2017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8C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1554：1976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D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8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60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铝洛阳铜加工有限公司、瓯锟科技温州有限公司、浙江海亮股份有限公司、北矿检测技术有限公司、国标（北京）检验认证有限公司、有色金属技术经济研究院、广东省科学院工业分析检测中心、中国船舶重工集团公司第七二五研究所（洛阳船舶材料研究所）、浙江冶金产品质量检验站有限公司、深圳双易达检测技术有限公司、厦门双瑞材料研究院有限公司  </w:t>
            </w:r>
          </w:p>
        </w:tc>
      </w:tr>
      <w:tr w14:paraId="048F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E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24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1A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铜及铜合金化学分析方法 第3部分：铅含量的测定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59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60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0D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5121.3-2008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7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6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8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全国有色金属标准化技术委员会重金属分标委会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AC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、北矿检测技术有限公司、国标（北京）检验认证有限公司、有色金属技术经济研究院、广东省科学院工业分析检测中心、中国船舶重工集团公司第七二五研究所（洛阳船舶材料研究所）、浙江省冶金产品质量检验站有限公司、厦门双瑞材料研究院有限公司</w:t>
            </w:r>
          </w:p>
        </w:tc>
      </w:tr>
      <w:tr w14:paraId="3F70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B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1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9C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第22部分：铌含量的测定 5-Br-PADAP 分光光度法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35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A1B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72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4698.22-2017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5B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5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3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C5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西安汉唐分析检测有限公司、宝钛集团股份有限公司、国标（北京）检验认证有限公司</w:t>
            </w:r>
          </w:p>
        </w:tc>
      </w:tr>
      <w:tr w14:paraId="748D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4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FE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D5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第27部分：合金及杂质元素的测定 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95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6E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7F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4698.27-2017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70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E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C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18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宝鸡钛业股份有限公司、宝钛集团有限公司、西安汉唐分析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1"/>
                <w:szCs w:val="21"/>
                <w:u w:val="none"/>
                <w:lang w:val="en-US" w:eastAsia="zh-CN" w:bidi="ar"/>
              </w:rPr>
              <w:t>检测有限公司、国标（北京）检验认证有限公司、攀钢集团研究院有限公司、宝鸡钛谷新材料检测技术中心有限公司、承德天大钒业有限责任公司、国核锆铪理化检测有限公司、新疆湘润新材料科技有限公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</w:t>
            </w:r>
          </w:p>
        </w:tc>
      </w:tr>
      <w:tr w14:paraId="59A0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9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73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20253829-T-610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E7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C4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A3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14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4182-2017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E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B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C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4A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厦门虹鹭钨钼工业有限公司、金堆城钼业股份有限公司、成都虹波实业股份有限公司、自贡硬质合金有限责任公司、安泰天龙钨钼科技有限公司</w:t>
            </w:r>
          </w:p>
        </w:tc>
      </w:tr>
      <w:tr w14:paraId="7A22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3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5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7F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钼酸铵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79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C1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70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3460-2017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2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C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1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43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金堆城钼业股份有限公司、有色金属技术经济研究院有限责任公司、成都虹波钼业股份有限公司、天津四方化工有限公司、安庆月铜钼业有限公司、株洲硬质合金集团有限公司</w:t>
            </w:r>
          </w:p>
        </w:tc>
      </w:tr>
      <w:tr w14:paraId="1744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E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F8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86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第25部分：氯含量的测定 氯化银分光光度法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3D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C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2C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4698.25-2017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0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7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2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63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西安汉唐分析检测有限公司、宝钛集团股份有限公司、西部超导材料科技股份有限公司</w:t>
            </w:r>
          </w:p>
        </w:tc>
      </w:tr>
      <w:tr w14:paraId="151C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7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61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B9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海绵钛、钛及钛合金化学分析方法 第23部分：钯含量的测定 氯化亚锡-碘化钾分光光度法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B0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AF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C3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4698.23-2017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C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C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35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西安汉唐分析检测有限公司、宝钛集团股份有限公司、国标（北京）检验认证有限公司</w:t>
            </w:r>
          </w:p>
        </w:tc>
      </w:tr>
      <w:tr w14:paraId="7CDA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E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63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83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锆及锆合金化学分析方法 第21部分：氢含量的测定 惰气熔融红外吸收法/热导法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CE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AD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D2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13747.21-2017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4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A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E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3D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西安汉唐分析检测有限公司、西部新锆核材料科技有限公司、西北有色金属研究院、国核锆铪理化检测有限公司</w:t>
            </w:r>
          </w:p>
        </w:tc>
      </w:tr>
      <w:tr w14:paraId="014E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B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D4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43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焙烧钼精矿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63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B4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78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24482-2009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C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3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B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2E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金堆城钼业股份有限公司、有色金属技术经济研究院有限责任公司、洛阳栾川钼业集团股份有限公司、辽宁新华龙大有钼业有限公司等</w:t>
            </w:r>
          </w:p>
        </w:tc>
      </w:tr>
      <w:tr w14:paraId="665B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6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96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42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钛及钛合金棒、丝材涡流检测方法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13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89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5B4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23601-2009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2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7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2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ED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宝鸡钛业股份有限公司、宝钛集团有限公司、国核宝钛锆业股份公司、南京宝色股份公司</w:t>
            </w:r>
          </w:p>
        </w:tc>
      </w:tr>
      <w:tr w14:paraId="5A7A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7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57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C5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第2部分：钴、铜、铬、铁、铌、钒含量的测定　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1D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64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83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23614.2-2009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2B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2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B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AF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</w:p>
        </w:tc>
      </w:tr>
      <w:tr w14:paraId="21F3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A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7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A1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钛镍形状记忆合金化学分析方法　第1部分：镍含量的测定　丁二酮肟沉淀分离-EDTA络合-氯化锌返滴定法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F9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81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79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23614.1-2009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7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8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E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全国有色金属标准化技术委员会稀有金属分标委会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72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</w:p>
        </w:tc>
      </w:tr>
      <w:tr w14:paraId="7F5C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B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4E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53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氧化铝化学分析方法和物理性能测定方法 第32部分：α-三氧化二铝含量的测定 X-射线衍射法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8E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5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2E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6609.32-2009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53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19950-2015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6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A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AF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中铝郑州有色金属研究院有限公司、中铝山西新材料有限公司、云南铝业股份有限公司、中铝中州铝业有限公司、昆明冶金研究院有限公司、内蒙古锦联铝材有限公司、山东南山铝业股份有限公司等</w:t>
            </w:r>
          </w:p>
        </w:tc>
      </w:tr>
      <w:tr w14:paraId="102B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E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BD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20253839-T-610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7A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F6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13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3B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22667-2008,GB/T 22668-2008,GB/T 22661.1-2008,GB/T 22662.1-2008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7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1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C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1F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福建省漳平市九鼎氟化工有限公司、厦门大学、龙岩市新材料新能源产业研究院、江西德兴市九邦化工有限责任公司</w:t>
            </w:r>
          </w:p>
        </w:tc>
      </w:tr>
      <w:tr w14:paraId="54D7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B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16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20253840-T-610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00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软包装用铝及铝合金箔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BE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39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16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22647-2008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6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B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01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、有色金属技术经济研究院有限责任公司、江苏鼎胜新能源材料股份有限公司、江苏中基新能源科技集团有限公司、华北铝业有限公司、中铝铝箔（陇西）有限公司、中铝铝箔（云南）有限公司、江苏大亚铝业有限公司、昆山铝业股份有限公司、中铝铝箔（洛阳）有限公司、贵州贵铝新材料股份有限公司、洛阳万基铝加工有限公司、中铝材料应用研究院有限公司、浙江永杰铝业有限公司</w:t>
            </w:r>
          </w:p>
        </w:tc>
      </w:tr>
      <w:tr w14:paraId="2A26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C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7E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20253841-T-610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06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第6部分：硅含量的测定 钼蓝分光光度法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E8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5D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B4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22661.6-2008,GB/T 22662.4-2008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CC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8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3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A1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内蒙古霍煤鸿骏铝电有限责任公司、国标（北京）检验认证有限公司、广东省科学院工业分析检测中心、九鼎氟化工有限公司、中铝郑州有色金属研究院有限公司、东氟新材料有限公司</w:t>
            </w:r>
          </w:p>
        </w:tc>
      </w:tr>
      <w:tr w14:paraId="6EB0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A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B8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20253842-T-610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D9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第4部分：镁含量的测定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ED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C2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8CF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22661.4-2008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9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4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F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BF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国标（北京）检验认证有限公司、福建省漳平市九鼎氟化工有限公司、广东省科学院工业分析检测中心</w:t>
            </w:r>
          </w:p>
        </w:tc>
      </w:tr>
      <w:tr w14:paraId="4D26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3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3B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20253843-T-610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D0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 化学分析方法 第7部分:钠含量的测定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5A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C3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6A1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22661.7-2008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47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9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9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13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广东省科学院工业分析检测中心、内蒙古霍煤鸿骏铝电有限责任公司、九鼎氟化工有限公司、国标（北京）检验认证有限公司、中铝郑州有色金属研究院有限公司、多氟多新材料股份有限公司</w:t>
            </w:r>
          </w:p>
        </w:tc>
      </w:tr>
      <w:tr w14:paraId="7A62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1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9E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20253844-T-610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5A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第2部分: 湿存水含量的测定 重量法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F0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CE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5D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22661.2-2008,GB/T 22662.2-2008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8F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2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9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全国有色金属标准化技术委员会轻金属分标委会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2F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福建省漳平市九鼎氟化工有限公司、厦门大学、江西德兴市九邦化工有限责任公司、龙岩市新材料新能源产业研究院</w:t>
            </w:r>
          </w:p>
        </w:tc>
      </w:tr>
      <w:tr w14:paraId="58F8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F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4E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20253845-T-610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29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F9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13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BF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5318-2017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26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5754:2023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C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E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DB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钢铁研究总院有限公司、北京钢研高纳科技股份有限公司、钢研昊普科技有限公司等</w:t>
            </w:r>
          </w:p>
        </w:tc>
      </w:tr>
      <w:tr w14:paraId="7A7D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6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26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20253846-T-610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7E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气体吸附BET法测定固态物质比表面积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B7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F5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82D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19587-2017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D2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9277:2022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5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0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16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新材料研究所、北矿新材科技有限公司、深圳市注成科技股份有限公司、北京市科学技术研究院分析测试研究所（北京市理化分析测试中心）、中南大学、国家纳米科学中心、贝士德仪器科技（北京）有限公司、佛山市德方纳米科技有限公司、格林美（无锡）能源材料有限公司、广东省科学院工业分析检测中心、西部宝德科技股份有限公司、中机生产力促进中心有限公司等</w:t>
            </w:r>
          </w:p>
        </w:tc>
      </w:tr>
      <w:tr w14:paraId="76F6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3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C3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20253847-T-610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0C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烧结金属过滤元件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26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E67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212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6886-2017,GB/T 6887-2019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4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7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A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D6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西部宝德科技股份有限公司、西北有色金属研究院、钢铁研究总院有限公司、有色金属技术经济研究院有限责任公司</w:t>
            </w:r>
          </w:p>
        </w:tc>
      </w:tr>
      <w:tr w14:paraId="310E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B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6B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20253848-T-610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29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压缩试验方法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A55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46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7A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23370-2009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24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 4506:2018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7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2026-08-06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3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97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株洲硬质合金集团有限公司、深圳市金洲精工科技股份有限公司、自贡硬质合金有限责任公司</w:t>
            </w:r>
          </w:p>
        </w:tc>
      </w:tr>
      <w:tr w14:paraId="2938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6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D4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20253849-T-610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32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牙轮钻头用硬质合金齿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54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03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53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2527-2008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D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0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2026-12-06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1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全国有色金属标准化技术委员会粉末冶金分标委会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62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自贡硬质合金有限责任公司、厦门金鹭特种合金有限公司、株洲硬质合金集团有限公司、中石化江钻石油机械有限公司、株洲肯特硬质合金有限公司  </w:t>
            </w:r>
          </w:p>
        </w:tc>
      </w:tr>
      <w:bookmarkEnd w:id="0"/>
      <w:bookmarkEnd w:id="1"/>
    </w:tbl>
    <w:p w14:paraId="52DAD945"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AE9C9"/>
    <w:multiLevelType w:val="singleLevel"/>
    <w:tmpl w:val="48FAE9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7981"/>
    <w:rsid w:val="0B2A475D"/>
    <w:rsid w:val="0EFB5FC4"/>
    <w:rsid w:val="1BEE6D2B"/>
    <w:rsid w:val="2E0D7981"/>
    <w:rsid w:val="4669560F"/>
    <w:rsid w:val="51DC0DF8"/>
    <w:rsid w:val="543640EE"/>
    <w:rsid w:val="7302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3778</Words>
  <Characters>4980</Characters>
  <Lines>0</Lines>
  <Paragraphs>0</Paragraphs>
  <TotalTime>177</TotalTime>
  <ScaleCrop>false</ScaleCrop>
  <LinksUpToDate>false</LinksUpToDate>
  <CharactersWithSpaces>5045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2025-08-19T06:44:00Z</dcterms:created>
  <dc:creator>蕴</dc:creator>
  <cp:lastModifiedBy>蕴</cp:lastModifiedBy>
  <cp:lastPrinted>2025-08-20T02:28:19Z</cp:lastPrinted>
  <dcterms:modified xsi:type="dcterms:W3CDTF">2025-08-20T05:33:55Z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9E85B2387E324A90AFE23069F1C7F237_11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