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8857" w14:textId="324A220D" w:rsidR="00805A8D" w:rsidRDefault="002C6A0F">
      <w:pPr>
        <w:pStyle w:val="afe"/>
        <w:spacing w:before="156" w:after="156"/>
      </w:pPr>
      <w:bookmarkStart w:id="0" w:name="SectionMark0"/>
      <w:bookmarkStart w:id="1" w:name="SectionMark1"/>
      <w:r>
        <w:rPr>
          <w:noProof/>
        </w:rPr>
        <mc:AlternateContent>
          <mc:Choice Requires="wps">
            <w:drawing>
              <wp:anchor distT="0" distB="0" distL="114300" distR="114300" simplePos="0" relativeHeight="251653632" behindDoc="0" locked="0" layoutInCell="1" allowOverlap="1" wp14:anchorId="505B1F35" wp14:editId="49D5D539">
                <wp:simplePos x="0" y="0"/>
                <wp:positionH relativeFrom="column">
                  <wp:posOffset>0</wp:posOffset>
                </wp:positionH>
                <wp:positionV relativeFrom="paragraph">
                  <wp:posOffset>2273300</wp:posOffset>
                </wp:positionV>
                <wp:extent cx="6121400" cy="0"/>
                <wp:effectExtent l="14605" t="13970" r="7620" b="14605"/>
                <wp:wrapNone/>
                <wp:docPr id="1740149633" name="直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080E13" id="直线 1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9pt" to="48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" strokeweight="1pt"/>
            </w:pict>
          </mc:Fallback>
        </mc:AlternateContent>
      </w:r>
      <w:r>
        <w:rPr>
          <w:noProof/>
        </w:rPr>
        <mc:AlternateContent>
          <mc:Choice Requires="wps">
            <w:drawing>
              <wp:anchor distT="0" distB="0" distL="114300" distR="114300" simplePos="0" relativeHeight="251652608" behindDoc="0" locked="1" layoutInCell="1" allowOverlap="1" wp14:anchorId="52C91B5B" wp14:editId="3C52A6CD">
                <wp:simplePos x="0" y="0"/>
                <wp:positionH relativeFrom="margin">
                  <wp:posOffset>4067175</wp:posOffset>
                </wp:positionH>
                <wp:positionV relativeFrom="margin">
                  <wp:posOffset>8364220</wp:posOffset>
                </wp:positionV>
                <wp:extent cx="2019300" cy="312420"/>
                <wp:effectExtent l="0" t="0" r="4445" b="2540"/>
                <wp:wrapNone/>
                <wp:docPr id="2104350738" name="fmFram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8246C" w14:textId="77777777" w:rsidR="00320FB0" w:rsidRDefault="00320FB0">
                            <w:pPr>
                              <w:pStyle w:val="affe"/>
                              <w:rPr>
                                <w:rFonts w:ascii="黑体"/>
                              </w:rPr>
                            </w:pPr>
                            <w:r>
                              <w:rPr>
                                <w:rFonts w:ascii="黑体" w:hint="eastAsia"/>
                              </w:rPr>
                              <w:t>2</w:t>
                            </w:r>
                            <w:r>
                              <w:rPr>
                                <w:rFonts w:ascii="黑体"/>
                              </w:rPr>
                              <w:t>0</w:t>
                            </w:r>
                            <w:r>
                              <w:rPr>
                                <w:rFonts w:ascii="黑体"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91B5B" id="_x0000_t202" coordsize="21600,21600" o:spt="202" path="m,l,21600r21600,l21600,xe">
                <v:stroke joinstyle="miter"/>
                <v:path gradientshapeok="t" o:connecttype="rect"/>
              </v:shapetype>
              <v:shape id="fmFrame6" o:spid="_x0000_s1026" type="#_x0000_t202" style="position:absolute;left:0;text-align:left;margin-left:320.25pt;margin-top:658.6pt;width:159pt;height:24.6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Fb5wEAALo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" stroked="f">
                <v:textbox inset="0,0,0,0">
                  <w:txbxContent>
                    <w:p w14:paraId="4CE8246C" w14:textId="77777777" w:rsidR="00320FB0" w:rsidRDefault="00320FB0">
                      <w:pPr>
                        <w:pStyle w:val="affe"/>
                        <w:rPr>
                          <w:rFonts w:ascii="黑体"/>
                        </w:rPr>
                      </w:pPr>
                      <w:r>
                        <w:rPr>
                          <w:rFonts w:ascii="黑体" w:hint="eastAsia"/>
                        </w:rPr>
                        <w:t>2</w:t>
                      </w:r>
                      <w:r>
                        <w:rPr>
                          <w:rFonts w:ascii="黑体"/>
                        </w:rPr>
                        <w:t>0</w:t>
                      </w:r>
                      <w:r>
                        <w:rPr>
                          <w:rFonts w:ascii="黑体" w:hint="eastAsia"/>
                        </w:rPr>
                        <w:t>××-××-××实施</w:t>
                      </w:r>
                    </w:p>
                  </w:txbxContent>
                </v:textbox>
                <w10:wrap anchorx="margin" anchory="margin"/>
                <w10:anchorlock/>
              </v:shape>
            </w:pict>
          </mc:Fallback>
        </mc:AlternateContent>
      </w:r>
      <w:r>
        <w:rPr>
          <w:noProof/>
        </w:rPr>
        <mc:AlternateContent>
          <mc:Choice Requires="wps">
            <w:drawing>
              <wp:anchor distT="0" distB="0" distL="114300" distR="114300" simplePos="0" relativeHeight="251651584" behindDoc="0" locked="1" layoutInCell="1" allowOverlap="1" wp14:anchorId="082B4981" wp14:editId="248FD106">
                <wp:simplePos x="0" y="0"/>
                <wp:positionH relativeFrom="margin">
                  <wp:posOffset>0</wp:posOffset>
                </wp:positionH>
                <wp:positionV relativeFrom="margin">
                  <wp:posOffset>8365490</wp:posOffset>
                </wp:positionV>
                <wp:extent cx="2019300" cy="312420"/>
                <wp:effectExtent l="0" t="635" r="4445" b="1270"/>
                <wp:wrapNone/>
                <wp:docPr id="2064084326"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B21ED" w14:textId="77777777" w:rsidR="00320FB0" w:rsidRDefault="00320FB0">
                            <w:pPr>
                              <w:pStyle w:val="aff8"/>
                              <w:rPr>
                                <w:rFonts w:ascii="黑体"/>
                              </w:rPr>
                            </w:pPr>
                            <w:r>
                              <w:rPr>
                                <w:rFonts w:ascii="黑体" w:hint="eastAsia"/>
                              </w:rPr>
                              <w:t>2</w:t>
                            </w:r>
                            <w:r>
                              <w:rPr>
                                <w:rFonts w:ascii="黑体"/>
                              </w:rPr>
                              <w:t>0</w:t>
                            </w:r>
                            <w:r>
                              <w:rPr>
                                <w:rFonts w:ascii="黑体"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B4981" id="fmFrame5" o:spid="_x0000_s1027" type="#_x0000_t202" style="position:absolute;left:0;text-align:left;margin-left:0;margin-top:658.7pt;width:159pt;height:24.6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J16g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" stroked="f">
                <v:textbox inset="0,0,0,0">
                  <w:txbxContent>
                    <w:p w14:paraId="638B21ED" w14:textId="77777777" w:rsidR="00320FB0" w:rsidRDefault="00320FB0">
                      <w:pPr>
                        <w:pStyle w:val="aff8"/>
                        <w:rPr>
                          <w:rFonts w:ascii="黑体"/>
                        </w:rPr>
                      </w:pPr>
                      <w:r>
                        <w:rPr>
                          <w:rFonts w:ascii="黑体" w:hint="eastAsia"/>
                        </w:rPr>
                        <w:t>2</w:t>
                      </w:r>
                      <w:r>
                        <w:rPr>
                          <w:rFonts w:ascii="黑体"/>
                        </w:rPr>
                        <w:t>0</w:t>
                      </w:r>
                      <w:r>
                        <w:rPr>
                          <w:rFonts w:ascii="黑体" w:hint="eastAsia"/>
                        </w:rPr>
                        <w:t>××-××-××发布</w:t>
                      </w:r>
                    </w:p>
                  </w:txbxContent>
                </v:textbox>
                <w10:wrap anchorx="margin" anchory="margin"/>
                <w10:anchorlock/>
              </v:shape>
            </w:pict>
          </mc:Fallback>
        </mc:AlternateContent>
      </w:r>
      <w:r>
        <w:rPr>
          <w:noProof/>
        </w:rPr>
        <mc:AlternateContent>
          <mc:Choice Requires="wps">
            <w:drawing>
              <wp:anchor distT="0" distB="0" distL="114300" distR="114300" simplePos="0" relativeHeight="251650560" behindDoc="0" locked="1" layoutInCell="1" allowOverlap="1" wp14:anchorId="7FAF8C5D" wp14:editId="394B9B41">
                <wp:simplePos x="0" y="0"/>
                <wp:positionH relativeFrom="margin">
                  <wp:posOffset>0</wp:posOffset>
                </wp:positionH>
                <wp:positionV relativeFrom="margin">
                  <wp:posOffset>4031615</wp:posOffset>
                </wp:positionV>
                <wp:extent cx="5969000" cy="1919605"/>
                <wp:effectExtent l="0" t="635" r="0" b="3810"/>
                <wp:wrapNone/>
                <wp:docPr id="1595801310"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91960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68E9EE" w14:textId="77777777" w:rsidR="00320FB0" w:rsidRDefault="00320FB0">
                            <w:pPr>
                              <w:ind w:firstLineChars="750" w:firstLine="3900"/>
                              <w:jc w:val="left"/>
                              <w:rPr>
                                <w:rFonts w:ascii="黑体" w:eastAsia="黑体" w:hAnsi="黑体" w:hint="eastAsia"/>
                                <w:sz w:val="52"/>
                                <w:szCs w:val="52"/>
                              </w:rPr>
                            </w:pPr>
                            <w:r>
                              <w:rPr>
                                <w:rFonts w:ascii="黑体" w:eastAsia="黑体" w:hAnsi="黑体" w:hint="eastAsia"/>
                                <w:sz w:val="52"/>
                                <w:szCs w:val="52"/>
                              </w:rPr>
                              <w:t>泡沫镍</w:t>
                            </w:r>
                          </w:p>
                          <w:p w14:paraId="2CE31A9E" w14:textId="77777777" w:rsidR="00320FB0" w:rsidRDefault="00320FB0">
                            <w:pPr>
                              <w:ind w:firstLineChars="1050" w:firstLine="3780"/>
                              <w:jc w:val="left"/>
                              <w:rPr>
                                <w:rFonts w:ascii="黑体" w:eastAsia="黑体" w:hAnsi="黑体" w:hint="eastAsia"/>
                                <w:sz w:val="36"/>
                                <w:szCs w:val="36"/>
                              </w:rPr>
                            </w:pPr>
                            <w:r>
                              <w:rPr>
                                <w:rFonts w:ascii="黑体" w:eastAsia="黑体" w:hAnsi="黑体" w:hint="eastAsia"/>
                                <w:sz w:val="36"/>
                                <w:szCs w:val="36"/>
                              </w:rPr>
                              <w:t>Nickel foam</w:t>
                            </w:r>
                          </w:p>
                          <w:p w14:paraId="1F80D9FF" w14:textId="77777777" w:rsidR="00320FB0" w:rsidRDefault="00320FB0">
                            <w:pPr>
                              <w:pStyle w:val="afff"/>
                              <w:spacing w:before="0" w:line="240" w:lineRule="auto"/>
                              <w:jc w:val="left"/>
                              <w:rPr>
                                <w:rFonts w:ascii="黑体" w:eastAsia="黑体" w:hAnsi="黑体" w:hint="eastAsia"/>
                                <w:kern w:val="2"/>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F8C5D" id="fmFrame4" o:spid="_x0000_s1028" type="#_x0000_t202" style="position:absolute;left:0;text-align:left;margin-left:0;margin-top:317.45pt;width:470pt;height:151.1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" stroked="f">
                <v:textbox inset="0,0,0,0">
                  <w:txbxContent>
                    <w:p w14:paraId="2D68E9EE" w14:textId="77777777" w:rsidR="00320FB0" w:rsidRDefault="00320FB0">
                      <w:pPr>
                        <w:ind w:firstLineChars="750" w:firstLine="3900"/>
                        <w:jc w:val="left"/>
                        <w:rPr>
                          <w:rFonts w:ascii="黑体" w:eastAsia="黑体" w:hAnsi="黑体" w:hint="eastAsia"/>
                          <w:sz w:val="52"/>
                          <w:szCs w:val="52"/>
                        </w:rPr>
                      </w:pPr>
                      <w:r>
                        <w:rPr>
                          <w:rFonts w:ascii="黑体" w:eastAsia="黑体" w:hAnsi="黑体" w:hint="eastAsia"/>
                          <w:sz w:val="52"/>
                          <w:szCs w:val="52"/>
                        </w:rPr>
                        <w:t>泡沫镍</w:t>
                      </w:r>
                    </w:p>
                    <w:p w14:paraId="2CE31A9E" w14:textId="77777777" w:rsidR="00320FB0" w:rsidRDefault="00320FB0">
                      <w:pPr>
                        <w:ind w:firstLineChars="1050" w:firstLine="3780"/>
                        <w:jc w:val="left"/>
                        <w:rPr>
                          <w:rFonts w:ascii="黑体" w:eastAsia="黑体" w:hAnsi="黑体" w:hint="eastAsia"/>
                          <w:sz w:val="36"/>
                          <w:szCs w:val="36"/>
                        </w:rPr>
                      </w:pPr>
                      <w:r>
                        <w:rPr>
                          <w:rFonts w:ascii="黑体" w:eastAsia="黑体" w:hAnsi="黑体" w:hint="eastAsia"/>
                          <w:sz w:val="36"/>
                          <w:szCs w:val="36"/>
                        </w:rPr>
                        <w:t>Nickel foam</w:t>
                      </w:r>
                    </w:p>
                    <w:p w14:paraId="1F80D9FF" w14:textId="77777777" w:rsidR="00320FB0" w:rsidRDefault="00320FB0">
                      <w:pPr>
                        <w:pStyle w:val="afff"/>
                        <w:spacing w:before="0" w:line="240" w:lineRule="auto"/>
                        <w:jc w:val="left"/>
                        <w:rPr>
                          <w:rFonts w:ascii="黑体" w:eastAsia="黑体" w:hAnsi="黑体" w:hint="eastAsia"/>
                          <w:kern w:val="2"/>
                          <w:szCs w:val="21"/>
                        </w:rPr>
                      </w:pPr>
                    </w:p>
                  </w:txbxContent>
                </v:textbox>
                <w10:wrap anchorx="margin" anchory="margin"/>
                <w10:anchorlock/>
              </v:shape>
            </w:pict>
          </mc:Fallback>
        </mc:AlternateContent>
      </w:r>
      <w:r>
        <w:rPr>
          <w:noProof/>
        </w:rPr>
        <mc:AlternateContent>
          <mc:Choice Requires="wps">
            <w:drawing>
              <wp:anchor distT="0" distB="0" distL="114300" distR="114300" simplePos="0" relativeHeight="251649536" behindDoc="0" locked="1" layoutInCell="1" allowOverlap="1" wp14:anchorId="0CA8B5F6" wp14:editId="2B320737">
                <wp:simplePos x="0" y="0"/>
                <wp:positionH relativeFrom="margin">
                  <wp:posOffset>1905</wp:posOffset>
                </wp:positionH>
                <wp:positionV relativeFrom="margin">
                  <wp:posOffset>1531620</wp:posOffset>
                </wp:positionV>
                <wp:extent cx="6134100" cy="942975"/>
                <wp:effectExtent l="0" t="0" r="0" b="9525"/>
                <wp:wrapNone/>
                <wp:docPr id="149527742"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4297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EACA5C" w14:textId="77777777" w:rsidR="00320FB0" w:rsidRDefault="00320FB0">
                            <w:pPr>
                              <w:pStyle w:val="11"/>
                              <w:wordWrap w:val="0"/>
                              <w:adjustRightInd w:val="0"/>
                              <w:snapToGrid w:val="0"/>
                              <w:spacing w:before="0"/>
                              <w:rPr>
                                <w:rFonts w:ascii="黑体" w:eastAsia="黑体" w:hAnsi="黑体" w:hint="eastAsia"/>
                                <w:sz w:val="21"/>
                                <w:szCs w:val="21"/>
                                <w:lang w:val="de-DE"/>
                              </w:rPr>
                            </w:pPr>
                          </w:p>
                          <w:p w14:paraId="20621D3D" w14:textId="47FEF5C6" w:rsidR="00320FB0" w:rsidRPr="0032411E" w:rsidRDefault="00320FB0" w:rsidP="00787044">
                            <w:pPr>
                              <w:ind w:leftChars="3440" w:left="7404" w:hangingChars="50" w:hanging="180"/>
                              <w:rPr>
                                <w:rFonts w:ascii="黑体" w:eastAsia="黑体" w:hAnsi="黑体" w:hint="eastAsia"/>
                                <w:sz w:val="36"/>
                                <w:szCs w:val="36"/>
                                <w:lang w:val="de-DE"/>
                              </w:rPr>
                            </w:pPr>
                            <w:bookmarkStart w:id="2" w:name="OLE_LINK1"/>
                            <w:bookmarkStart w:id="3" w:name="OLE_LINK3"/>
                            <w:r w:rsidRPr="0032411E">
                              <w:rPr>
                                <w:rFonts w:ascii="黑体" w:eastAsia="黑体" w:hAnsi="黑体" w:hint="eastAsia"/>
                                <w:sz w:val="36"/>
                                <w:szCs w:val="36"/>
                                <w:lang w:val="de-DE"/>
                              </w:rPr>
                              <w:t>GB</w:t>
                            </w:r>
                            <w:bookmarkEnd w:id="2"/>
                            <w:bookmarkEnd w:id="3"/>
                            <w:r w:rsidRPr="0032411E">
                              <w:rPr>
                                <w:rFonts w:ascii="黑体" w:eastAsia="黑体" w:hAnsi="黑体" w:hint="eastAsia"/>
                                <w:sz w:val="36"/>
                                <w:szCs w:val="36"/>
                                <w:lang w:val="de-DE"/>
                              </w:rPr>
                              <w:t>/T XXXX-XXXX</w:t>
                            </w:r>
                            <w:r>
                              <w:rPr>
                                <w:rFonts w:ascii="黑体" w:eastAsia="黑体" w:hAnsi="黑体" w:cs="黑体" w:hint="eastAsia"/>
                                <w:bCs/>
                                <w:szCs w:val="21"/>
                                <w:lang w:val="de-DE"/>
                              </w:rPr>
                              <w:t>代替GB/T 20251—2006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8B5F6" id="fmFrame3" o:spid="_x0000_s1029" type="#_x0000_t202" style="position:absolute;left:0;text-align:left;margin-left:.15pt;margin-top:120.6pt;width:483pt;height:74.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" stroked="f">
                <v:textbox inset="0,0,0,0">
                  <w:txbxContent>
                    <w:p w14:paraId="4EEACA5C" w14:textId="77777777" w:rsidR="00320FB0" w:rsidRDefault="00320FB0">
                      <w:pPr>
                        <w:pStyle w:val="11"/>
                        <w:wordWrap w:val="0"/>
                        <w:adjustRightInd w:val="0"/>
                        <w:snapToGrid w:val="0"/>
                        <w:spacing w:before="0"/>
                        <w:rPr>
                          <w:rFonts w:ascii="黑体" w:eastAsia="黑体" w:hAnsi="黑体" w:hint="eastAsia"/>
                          <w:sz w:val="21"/>
                          <w:szCs w:val="21"/>
                          <w:lang w:val="de-DE"/>
                        </w:rPr>
                      </w:pPr>
                    </w:p>
                    <w:p w14:paraId="20621D3D" w14:textId="47FEF5C6" w:rsidR="00320FB0" w:rsidRPr="0032411E" w:rsidRDefault="00320FB0" w:rsidP="00787044">
                      <w:pPr>
                        <w:ind w:leftChars="3440" w:left="7404" w:hangingChars="50" w:hanging="180"/>
                        <w:rPr>
                          <w:rFonts w:ascii="黑体" w:eastAsia="黑体" w:hAnsi="黑体" w:hint="eastAsia"/>
                          <w:sz w:val="36"/>
                          <w:szCs w:val="36"/>
                          <w:lang w:val="de-DE"/>
                        </w:rPr>
                      </w:pPr>
                      <w:bookmarkStart w:id="4" w:name="OLE_LINK1"/>
                      <w:bookmarkStart w:id="5" w:name="OLE_LINK3"/>
                      <w:r w:rsidRPr="0032411E">
                        <w:rPr>
                          <w:rFonts w:ascii="黑体" w:eastAsia="黑体" w:hAnsi="黑体" w:hint="eastAsia"/>
                          <w:sz w:val="36"/>
                          <w:szCs w:val="36"/>
                          <w:lang w:val="de-DE"/>
                        </w:rPr>
                        <w:t>GB</w:t>
                      </w:r>
                      <w:bookmarkEnd w:id="4"/>
                      <w:bookmarkEnd w:id="5"/>
                      <w:r w:rsidRPr="0032411E">
                        <w:rPr>
                          <w:rFonts w:ascii="黑体" w:eastAsia="黑体" w:hAnsi="黑体" w:hint="eastAsia"/>
                          <w:sz w:val="36"/>
                          <w:szCs w:val="36"/>
                          <w:lang w:val="de-DE"/>
                        </w:rPr>
                        <w:t>/T XXXX-XXXX</w:t>
                      </w:r>
                      <w:r>
                        <w:rPr>
                          <w:rFonts w:ascii="黑体" w:eastAsia="黑体" w:hAnsi="黑体" w:cs="黑体" w:hint="eastAsia"/>
                          <w:bCs/>
                          <w:szCs w:val="21"/>
                          <w:lang w:val="de-DE"/>
                        </w:rPr>
                        <w:t>代替GB/T 20251—2006</w:t>
                      </w:r>
                    </w:p>
                  </w:txbxContent>
                </v:textbox>
                <w10:wrap anchorx="margin" anchory="margin"/>
                <w10:anchorlock/>
              </v:shape>
            </w:pict>
          </mc:Fallback>
        </mc:AlternateContent>
      </w:r>
      <w:r>
        <w:rPr>
          <w:noProof/>
        </w:rPr>
        <w:drawing>
          <wp:anchor distT="0" distB="0" distL="114300" distR="114300" simplePos="0" relativeHeight="251648512" behindDoc="0" locked="1" layoutInCell="1" allowOverlap="1" wp14:anchorId="3F5960AE" wp14:editId="266FD458">
            <wp:simplePos x="0" y="0"/>
            <wp:positionH relativeFrom="margin">
              <wp:posOffset>4284345</wp:posOffset>
            </wp:positionH>
            <wp:positionV relativeFrom="margin">
              <wp:posOffset>107315</wp:posOffset>
            </wp:positionV>
            <wp:extent cx="1403350" cy="720090"/>
            <wp:effectExtent l="0" t="0" r="0" b="0"/>
            <wp:wrapNone/>
            <wp:docPr id="6" name="HBPic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BPicture"/>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335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7488" behindDoc="0" locked="1" layoutInCell="1" allowOverlap="1" wp14:anchorId="62DEC388" wp14:editId="38CCDE10">
                <wp:simplePos x="0" y="0"/>
                <wp:positionH relativeFrom="margin">
                  <wp:posOffset>0</wp:posOffset>
                </wp:positionH>
                <wp:positionV relativeFrom="margin">
                  <wp:posOffset>1010920</wp:posOffset>
                </wp:positionV>
                <wp:extent cx="6120130" cy="391160"/>
                <wp:effectExtent l="0" t="0" r="0" b="0"/>
                <wp:wrapNone/>
                <wp:docPr id="1786865158"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E827E" w14:textId="77777777" w:rsidR="00320FB0" w:rsidRDefault="00320FB0">
                            <w:pPr>
                              <w:pStyle w:val="aff4"/>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EC388" id="fmFrame2" o:spid="_x0000_s1030" type="#_x0000_t202" style="position:absolute;left:0;text-align:left;margin-left:0;margin-top:79.6pt;width:481.9pt;height:30.8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" stroked="f">
                <v:textbox inset="0,0,0,0">
                  <w:txbxContent>
                    <w:p w14:paraId="34AE827E" w14:textId="77777777" w:rsidR="00320FB0" w:rsidRDefault="00320FB0">
                      <w:pPr>
                        <w:pStyle w:val="aff4"/>
                      </w:pPr>
                      <w:r>
                        <w:rPr>
                          <w:rFonts w:hint="eastAsia"/>
                        </w:rPr>
                        <w:t>中华人民共和国国家标准</w:t>
                      </w:r>
                    </w:p>
                  </w:txbxContent>
                </v:textbox>
                <w10:wrap anchorx="margin" anchory="margin"/>
                <w10:anchorlock/>
              </v:shape>
            </w:pict>
          </mc:Fallback>
        </mc:AlternateContent>
      </w:r>
      <w:r>
        <w:rPr>
          <w:noProof/>
        </w:rPr>
        <mc:AlternateContent>
          <mc:Choice Requires="wps">
            <w:drawing>
              <wp:anchor distT="0" distB="0" distL="114300" distR="114300" simplePos="0" relativeHeight="251646464" behindDoc="0" locked="1" layoutInCell="1" allowOverlap="1" wp14:anchorId="17002DD2" wp14:editId="2B856DAA">
                <wp:simplePos x="0" y="0"/>
                <wp:positionH relativeFrom="margin">
                  <wp:posOffset>0</wp:posOffset>
                </wp:positionH>
                <wp:positionV relativeFrom="margin">
                  <wp:posOffset>0</wp:posOffset>
                </wp:positionV>
                <wp:extent cx="2540000" cy="657860"/>
                <wp:effectExtent l="0" t="0" r="0" b="1270"/>
                <wp:wrapNone/>
                <wp:docPr id="1230068483"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8A558" w14:textId="77777777" w:rsidR="00320FB0" w:rsidRDefault="00320FB0">
                            <w:pPr>
                              <w:rPr>
                                <w:rFonts w:ascii="黑体" w:eastAsia="黑体"/>
                              </w:rPr>
                            </w:pPr>
                            <w:r>
                              <w:rPr>
                                <w:rFonts w:ascii="黑体" w:eastAsia="黑体" w:hint="eastAsia"/>
                              </w:rPr>
                              <w:t>ICS 77.150.44</w:t>
                            </w:r>
                          </w:p>
                          <w:p w14:paraId="40CA33CA" w14:textId="0A7769DC" w:rsidR="00320FB0" w:rsidRDefault="00320FB0" w:rsidP="00787044">
                            <w:pPr>
                              <w:pStyle w:val="afd"/>
                              <w:rPr>
                                <w:rFonts w:ascii="黑体" w:hAnsi="黑体" w:cs="黑体" w:hint="eastAsia"/>
                                <w:bCs/>
                              </w:rPr>
                            </w:pPr>
                            <w:r>
                              <w:rPr>
                                <w:rFonts w:ascii="黑体" w:hAnsi="黑体" w:cs="黑体" w:hint="eastAsia"/>
                                <w:bCs/>
                              </w:rPr>
                              <w:t>CCS H 62</w:t>
                            </w:r>
                          </w:p>
                          <w:p w14:paraId="589C13FC" w14:textId="77777777" w:rsidR="00320FB0" w:rsidRDefault="00320FB0">
                            <w:pPr>
                              <w:rPr>
                                <w:rFonts w:eastAsia="黑体"/>
                              </w:rPr>
                            </w:pPr>
                          </w:p>
                          <w:p w14:paraId="76B77D6A" w14:textId="77777777" w:rsidR="00320FB0" w:rsidRPr="00787044" w:rsidRDefault="00320FB0">
                            <w:pPr>
                              <w:pStyle w:val="afd"/>
                              <w:spacing w:before="156" w:after="156"/>
                            </w:pPr>
                          </w:p>
                          <w:p w14:paraId="785347A9" w14:textId="77777777" w:rsidR="00320FB0" w:rsidRDefault="00320FB0">
                            <w:pPr>
                              <w:pStyle w:val="afd"/>
                              <w:spacing w:before="156" w:after="15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02DD2" id="fmFrame1" o:spid="_x0000_s1031" type="#_x0000_t202" style="position:absolute;left:0;text-align:left;margin-left:0;margin-top:0;width:200pt;height:51.8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" stroked="f">
                <v:textbox inset="0,0,0,0">
                  <w:txbxContent>
                    <w:p w14:paraId="5B68A558" w14:textId="77777777" w:rsidR="00320FB0" w:rsidRDefault="00320FB0">
                      <w:pPr>
                        <w:rPr>
                          <w:rFonts w:ascii="黑体" w:eastAsia="黑体"/>
                        </w:rPr>
                      </w:pPr>
                      <w:r>
                        <w:rPr>
                          <w:rFonts w:ascii="黑体" w:eastAsia="黑体" w:hint="eastAsia"/>
                        </w:rPr>
                        <w:t>ICS 77.150.44</w:t>
                      </w:r>
                    </w:p>
                    <w:p w14:paraId="40CA33CA" w14:textId="0A7769DC" w:rsidR="00320FB0" w:rsidRDefault="00320FB0" w:rsidP="00787044">
                      <w:pPr>
                        <w:pStyle w:val="afd"/>
                        <w:rPr>
                          <w:rFonts w:ascii="黑体" w:hAnsi="黑体" w:cs="黑体" w:hint="eastAsia"/>
                          <w:bCs/>
                        </w:rPr>
                      </w:pPr>
                      <w:r>
                        <w:rPr>
                          <w:rFonts w:ascii="黑体" w:hAnsi="黑体" w:cs="黑体" w:hint="eastAsia"/>
                          <w:bCs/>
                        </w:rPr>
                        <w:t>CCS H 62</w:t>
                      </w:r>
                    </w:p>
                    <w:p w14:paraId="589C13FC" w14:textId="77777777" w:rsidR="00320FB0" w:rsidRDefault="00320FB0">
                      <w:pPr>
                        <w:rPr>
                          <w:rFonts w:eastAsia="黑体"/>
                        </w:rPr>
                      </w:pPr>
                    </w:p>
                    <w:p w14:paraId="76B77D6A" w14:textId="77777777" w:rsidR="00320FB0" w:rsidRPr="00787044" w:rsidRDefault="00320FB0">
                      <w:pPr>
                        <w:pStyle w:val="afd"/>
                        <w:spacing w:before="156" w:after="156"/>
                      </w:pPr>
                    </w:p>
                    <w:p w14:paraId="785347A9" w14:textId="77777777" w:rsidR="00320FB0" w:rsidRDefault="00320FB0">
                      <w:pPr>
                        <w:pStyle w:val="afd"/>
                        <w:spacing w:before="156" w:after="156"/>
                      </w:pPr>
                    </w:p>
                  </w:txbxContent>
                </v:textbox>
                <w10:wrap anchorx="margin" anchory="margin"/>
                <w10:anchorlock/>
              </v:shape>
            </w:pict>
          </mc:Fallback>
        </mc:AlternateContent>
      </w:r>
      <w:r w:rsidR="00805A8D">
        <w:t>000</w:t>
      </w:r>
    </w:p>
    <w:p w14:paraId="40F92767" w14:textId="77777777" w:rsidR="00805A8D" w:rsidRDefault="00805A8D">
      <w:r>
        <w:rPr>
          <w:rFonts w:hint="eastAsia"/>
        </w:rPr>
        <w:t>CC</w:t>
      </w:r>
    </w:p>
    <w:p w14:paraId="3169844B" w14:textId="77777777" w:rsidR="00805A8D" w:rsidRDefault="00805A8D"/>
    <w:p w14:paraId="3804FDF9" w14:textId="77777777" w:rsidR="00805A8D" w:rsidRDefault="00805A8D"/>
    <w:p w14:paraId="3290134C" w14:textId="77777777" w:rsidR="00805A8D" w:rsidRDefault="00805A8D"/>
    <w:p w14:paraId="5C411C48" w14:textId="77777777" w:rsidR="00805A8D" w:rsidRDefault="00805A8D"/>
    <w:p w14:paraId="48E6CF8C" w14:textId="77777777" w:rsidR="00805A8D" w:rsidRDefault="00805A8D"/>
    <w:p w14:paraId="59B4FC15" w14:textId="77777777" w:rsidR="00805A8D" w:rsidRDefault="00805A8D"/>
    <w:p w14:paraId="0F37A3BF" w14:textId="77777777" w:rsidR="00805A8D" w:rsidRDefault="00805A8D"/>
    <w:p w14:paraId="6491A25D" w14:textId="77777777" w:rsidR="00805A8D" w:rsidRDefault="00805A8D"/>
    <w:p w14:paraId="420EAAAB" w14:textId="77777777" w:rsidR="00805A8D" w:rsidRDefault="00805A8D"/>
    <w:p w14:paraId="47B636A4" w14:textId="77777777" w:rsidR="00805A8D" w:rsidRDefault="00805A8D"/>
    <w:p w14:paraId="345B0739" w14:textId="77777777" w:rsidR="00805A8D" w:rsidRDefault="00805A8D"/>
    <w:p w14:paraId="2330E0CA" w14:textId="77777777" w:rsidR="00805A8D" w:rsidRDefault="00805A8D"/>
    <w:p w14:paraId="252C5903" w14:textId="77777777" w:rsidR="00805A8D" w:rsidRDefault="00805A8D"/>
    <w:p w14:paraId="315F8156" w14:textId="77777777" w:rsidR="00805A8D" w:rsidRDefault="00805A8D"/>
    <w:p w14:paraId="37F19164" w14:textId="77777777" w:rsidR="00805A8D" w:rsidRDefault="00805A8D"/>
    <w:p w14:paraId="4963784D" w14:textId="77777777" w:rsidR="00805A8D" w:rsidRDefault="00805A8D"/>
    <w:p w14:paraId="080B0D0D" w14:textId="77777777" w:rsidR="00805A8D" w:rsidRDefault="00805A8D"/>
    <w:p w14:paraId="2B004E7E" w14:textId="77777777" w:rsidR="00805A8D" w:rsidRDefault="00805A8D"/>
    <w:p w14:paraId="45CFF60A" w14:textId="77777777" w:rsidR="00805A8D" w:rsidRDefault="00805A8D"/>
    <w:p w14:paraId="561EB54C" w14:textId="77777777" w:rsidR="00805A8D" w:rsidRDefault="00805A8D"/>
    <w:p w14:paraId="731E1260" w14:textId="77777777" w:rsidR="00805A8D" w:rsidRDefault="00805A8D"/>
    <w:p w14:paraId="63B3F10C" w14:textId="51FF27BD" w:rsidR="00805A8D" w:rsidRDefault="002C6A0F">
      <w:r>
        <w:rPr>
          <w:noProof/>
          <w:szCs w:val="22"/>
        </w:rPr>
        <mc:AlternateContent>
          <mc:Choice Requires="wps">
            <w:drawing>
              <wp:anchor distT="0" distB="0" distL="114300" distR="114300" simplePos="0" relativeHeight="251661824" behindDoc="0" locked="0" layoutInCell="1" allowOverlap="1" wp14:anchorId="7CEA9CF7" wp14:editId="4987D933">
                <wp:simplePos x="0" y="0"/>
                <wp:positionH relativeFrom="margin">
                  <wp:posOffset>5394325</wp:posOffset>
                </wp:positionH>
                <wp:positionV relativeFrom="paragraph">
                  <wp:posOffset>9406255</wp:posOffset>
                </wp:positionV>
                <wp:extent cx="878205" cy="461645"/>
                <wp:effectExtent l="0" t="0" r="0" b="0"/>
                <wp:wrapNone/>
                <wp:docPr id="756429019"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61645"/>
                        </a:xfrm>
                        <a:prstGeom prst="rect">
                          <a:avLst/>
                        </a:prstGeom>
                        <a:noFill/>
                        <a:ln>
                          <a:noFill/>
                        </a:ln>
                      </wps:spPr>
                      <wps:txbx>
                        <w:txbxContent>
                          <w:p w14:paraId="1612E6A0" w14:textId="77777777" w:rsidR="00320FB0" w:rsidRDefault="00320FB0">
                            <w:pPr>
                              <w:rPr>
                                <w:b/>
                                <w:bCs/>
                                <w:sz w:val="36"/>
                                <w:szCs w:val="36"/>
                              </w:rPr>
                            </w:pPr>
                            <w:r>
                              <w:rPr>
                                <w:rFonts w:hint="eastAsia"/>
                                <w:b/>
                                <w:bCs/>
                                <w:sz w:val="36"/>
                                <w:szCs w:val="36"/>
                              </w:rPr>
                              <w:t>发</w:t>
                            </w:r>
                            <w:r>
                              <w:rPr>
                                <w:rFonts w:hint="eastAsia"/>
                                <w:b/>
                                <w:bCs/>
                                <w:sz w:val="36"/>
                                <w:szCs w:val="36"/>
                              </w:rPr>
                              <w:t xml:space="preserve"> </w:t>
                            </w:r>
                            <w:r>
                              <w:rPr>
                                <w:rFonts w:hint="eastAsia"/>
                                <w:b/>
                                <w:bCs/>
                                <w:sz w:val="36"/>
                                <w:szCs w:val="36"/>
                              </w:rPr>
                              <w:t>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A9CF7" id="文本框 17" o:spid="_x0000_s1032" type="#_x0000_t202" style="position:absolute;left:0;text-align:left;margin-left:424.75pt;margin-top:740.65pt;width:69.15pt;height:36.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" filled="f" stroked="f">
                <v:textbox>
                  <w:txbxContent>
                    <w:p w14:paraId="1612E6A0" w14:textId="77777777" w:rsidR="00320FB0" w:rsidRDefault="00320FB0">
                      <w:pPr>
                        <w:rPr>
                          <w:b/>
                          <w:bCs/>
                          <w:sz w:val="36"/>
                          <w:szCs w:val="36"/>
                        </w:rPr>
                      </w:pPr>
                      <w:r>
                        <w:rPr>
                          <w:rFonts w:hint="eastAsia"/>
                          <w:b/>
                          <w:bCs/>
                          <w:sz w:val="36"/>
                          <w:szCs w:val="36"/>
                        </w:rPr>
                        <w:t>发</w:t>
                      </w:r>
                      <w:r>
                        <w:rPr>
                          <w:rFonts w:hint="eastAsia"/>
                          <w:b/>
                          <w:bCs/>
                          <w:sz w:val="36"/>
                          <w:szCs w:val="36"/>
                        </w:rPr>
                        <w:t xml:space="preserve"> </w:t>
                      </w:r>
                      <w:r>
                        <w:rPr>
                          <w:rFonts w:hint="eastAsia"/>
                          <w:b/>
                          <w:bCs/>
                          <w:sz w:val="36"/>
                          <w:szCs w:val="36"/>
                        </w:rPr>
                        <w:t>布</w:t>
                      </w:r>
                    </w:p>
                  </w:txbxContent>
                </v:textbox>
                <w10:wrap anchorx="margin"/>
              </v:shape>
            </w:pict>
          </mc:Fallback>
        </mc:AlternateContent>
      </w:r>
      <w:r>
        <w:rPr>
          <w:noProof/>
        </w:rPr>
        <mc:AlternateContent>
          <mc:Choice Requires="wps">
            <w:drawing>
              <wp:anchor distT="0" distB="0" distL="114300" distR="114300" simplePos="0" relativeHeight="251660800" behindDoc="0" locked="0" layoutInCell="1" allowOverlap="1" wp14:anchorId="4F949B1A" wp14:editId="3458B0EA">
                <wp:simplePos x="0" y="0"/>
                <wp:positionH relativeFrom="margin">
                  <wp:posOffset>5241925</wp:posOffset>
                </wp:positionH>
                <wp:positionV relativeFrom="paragraph">
                  <wp:posOffset>9253855</wp:posOffset>
                </wp:positionV>
                <wp:extent cx="878205" cy="461645"/>
                <wp:effectExtent l="0" t="0" r="0" b="0"/>
                <wp:wrapNone/>
                <wp:docPr id="209283271"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61645"/>
                        </a:xfrm>
                        <a:prstGeom prst="rect">
                          <a:avLst/>
                        </a:prstGeom>
                        <a:noFill/>
                        <a:ln>
                          <a:noFill/>
                        </a:ln>
                      </wps:spPr>
                      <wps:txbx>
                        <w:txbxContent>
                          <w:p w14:paraId="4D30A473" w14:textId="77777777" w:rsidR="00320FB0" w:rsidRDefault="00320FB0">
                            <w:pPr>
                              <w:rPr>
                                <w:b/>
                                <w:bCs/>
                                <w:sz w:val="36"/>
                                <w:szCs w:val="36"/>
                              </w:rPr>
                            </w:pPr>
                            <w:r>
                              <w:rPr>
                                <w:rFonts w:hint="eastAsia"/>
                                <w:b/>
                                <w:bCs/>
                                <w:sz w:val="36"/>
                                <w:szCs w:val="36"/>
                              </w:rPr>
                              <w:t>发</w:t>
                            </w:r>
                            <w:r>
                              <w:rPr>
                                <w:rFonts w:hint="eastAsia"/>
                                <w:b/>
                                <w:bCs/>
                                <w:sz w:val="36"/>
                                <w:szCs w:val="36"/>
                              </w:rPr>
                              <w:t xml:space="preserve"> </w:t>
                            </w:r>
                            <w:r>
                              <w:rPr>
                                <w:rFonts w:hint="eastAsia"/>
                                <w:b/>
                                <w:bCs/>
                                <w:sz w:val="36"/>
                                <w:szCs w:val="36"/>
                              </w:rPr>
                              <w:t>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49B1A" id="文本框 16" o:spid="_x0000_s1033" type="#_x0000_t202" style="position:absolute;left:0;text-align:left;margin-left:412.75pt;margin-top:728.65pt;width:69.15pt;height:36.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" filled="f" stroked="f">
                <v:textbox>
                  <w:txbxContent>
                    <w:p w14:paraId="4D30A473" w14:textId="77777777" w:rsidR="00320FB0" w:rsidRDefault="00320FB0">
                      <w:pPr>
                        <w:rPr>
                          <w:b/>
                          <w:bCs/>
                          <w:sz w:val="36"/>
                          <w:szCs w:val="36"/>
                        </w:rPr>
                      </w:pPr>
                      <w:r>
                        <w:rPr>
                          <w:rFonts w:hint="eastAsia"/>
                          <w:b/>
                          <w:bCs/>
                          <w:sz w:val="36"/>
                          <w:szCs w:val="36"/>
                        </w:rPr>
                        <w:t>发</w:t>
                      </w:r>
                      <w:r>
                        <w:rPr>
                          <w:rFonts w:hint="eastAsia"/>
                          <w:b/>
                          <w:bCs/>
                          <w:sz w:val="36"/>
                          <w:szCs w:val="36"/>
                        </w:rPr>
                        <w:t xml:space="preserve"> </w:t>
                      </w:r>
                      <w:r>
                        <w:rPr>
                          <w:rFonts w:hint="eastAsia"/>
                          <w:b/>
                          <w:bCs/>
                          <w:sz w:val="36"/>
                          <w:szCs w:val="36"/>
                        </w:rPr>
                        <w:t>布</w:t>
                      </w:r>
                    </w:p>
                  </w:txbxContent>
                </v:textbox>
                <w10:wrap anchorx="margin"/>
              </v:shape>
            </w:pict>
          </mc:Fallback>
        </mc:AlternateContent>
      </w:r>
    </w:p>
    <w:p w14:paraId="09334316" w14:textId="77777777" w:rsidR="00805A8D" w:rsidRDefault="00805A8D"/>
    <w:p w14:paraId="0EA161C9" w14:textId="77777777" w:rsidR="00805A8D" w:rsidRDefault="00805A8D"/>
    <w:p w14:paraId="603117BC" w14:textId="77777777" w:rsidR="00805A8D" w:rsidRDefault="00805A8D"/>
    <w:p w14:paraId="56687E95" w14:textId="77777777" w:rsidR="00805A8D" w:rsidRDefault="00805A8D"/>
    <w:p w14:paraId="01CCFA91" w14:textId="77777777" w:rsidR="00805A8D" w:rsidRDefault="00805A8D"/>
    <w:p w14:paraId="2FB53763" w14:textId="77777777" w:rsidR="00805A8D" w:rsidRDefault="00805A8D"/>
    <w:p w14:paraId="561A98F9" w14:textId="77777777" w:rsidR="00805A8D" w:rsidRDefault="00805A8D"/>
    <w:p w14:paraId="556B684A" w14:textId="77777777" w:rsidR="00805A8D" w:rsidRDefault="00805A8D"/>
    <w:p w14:paraId="148CC4F0" w14:textId="77777777" w:rsidR="00805A8D" w:rsidRDefault="00805A8D"/>
    <w:p w14:paraId="776BEDCC" w14:textId="77777777" w:rsidR="00805A8D" w:rsidRDefault="00805A8D"/>
    <w:p w14:paraId="028E974F" w14:textId="77777777" w:rsidR="00805A8D" w:rsidRDefault="00805A8D"/>
    <w:p w14:paraId="334F7044" w14:textId="77777777" w:rsidR="00805A8D" w:rsidRDefault="00805A8D"/>
    <w:p w14:paraId="0992ADE3" w14:textId="77777777" w:rsidR="00805A8D" w:rsidRDefault="00805A8D"/>
    <w:p w14:paraId="5B258507" w14:textId="77777777" w:rsidR="00805A8D" w:rsidRDefault="00805A8D"/>
    <w:p w14:paraId="496D33C9" w14:textId="77777777" w:rsidR="00805A8D" w:rsidRDefault="00805A8D"/>
    <w:p w14:paraId="7D68827A" w14:textId="77777777" w:rsidR="00805A8D" w:rsidRDefault="00805A8D"/>
    <w:p w14:paraId="2D628812" w14:textId="3C4908AD" w:rsidR="00805A8D" w:rsidRDefault="00805A8D">
      <w:pPr>
        <w:tabs>
          <w:tab w:val="left" w:pos="1350"/>
        </w:tabs>
      </w:pPr>
      <w:r>
        <w:tab/>
      </w:r>
      <w:r w:rsidR="002C6A0F">
        <w:rPr>
          <w:noProof/>
        </w:rPr>
        <mc:AlternateContent>
          <mc:Choice Requires="wps">
            <w:drawing>
              <wp:anchor distT="0" distB="0" distL="114300" distR="114300" simplePos="0" relativeHeight="251655680" behindDoc="0" locked="1" layoutInCell="1" allowOverlap="1" wp14:anchorId="130F1987" wp14:editId="605783DE">
                <wp:simplePos x="0" y="0"/>
                <wp:positionH relativeFrom="margin">
                  <wp:posOffset>-75565</wp:posOffset>
                </wp:positionH>
                <wp:positionV relativeFrom="margin">
                  <wp:posOffset>8768080</wp:posOffset>
                </wp:positionV>
                <wp:extent cx="5161280" cy="785495"/>
                <wp:effectExtent l="0" t="0" r="0" b="0"/>
                <wp:wrapNone/>
                <wp:docPr id="8"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1280" cy="785495"/>
                        </a:xfrm>
                        <a:prstGeom prst="rect">
                          <a:avLst/>
                        </a:prstGeom>
                        <a:solidFill>
                          <a:srgbClr val="FFFFFF"/>
                        </a:solidFill>
                        <a:ln>
                          <a:noFill/>
                        </a:ln>
                      </wps:spPr>
                      <wps:txbx>
                        <w:txbxContent>
                          <w:p w14:paraId="4FB0BED3" w14:textId="77777777" w:rsidR="00320FB0" w:rsidRDefault="00320FB0" w:rsidP="0085668D">
                            <w:pPr>
                              <w:pStyle w:val="affa"/>
                              <w:ind w:firstLineChars="200" w:firstLine="1298"/>
                              <w:jc w:val="left"/>
                              <w:rPr>
                                <w:rFonts w:ascii="仿宋_GB2312"/>
                                <w:spacing w:val="82"/>
                                <w:kern w:val="22"/>
                              </w:rPr>
                            </w:pPr>
                            <w:r>
                              <w:rPr>
                                <w:rFonts w:ascii="仿宋_GB2312" w:hint="eastAsia"/>
                                <w:spacing w:val="82"/>
                                <w:kern w:val="22"/>
                              </w:rPr>
                              <w:t>国家市场监督管理总局</w:t>
                            </w:r>
                          </w:p>
                          <w:p w14:paraId="4A958070" w14:textId="77777777" w:rsidR="00320FB0" w:rsidRDefault="00320FB0" w:rsidP="0085668D">
                            <w:pPr>
                              <w:pStyle w:val="affa"/>
                              <w:ind w:firstLineChars="200" w:firstLine="1298"/>
                              <w:jc w:val="left"/>
                              <w:rPr>
                                <w:color w:val="FF0000"/>
                              </w:rPr>
                            </w:pPr>
                            <w:r>
                              <w:rPr>
                                <w:rFonts w:ascii="仿宋_GB2312" w:hint="eastAsia"/>
                                <w:spacing w:val="82"/>
                                <w:kern w:val="22"/>
                                <w:szCs w:val="22"/>
                              </w:rPr>
                              <w:t>国家标准化管理委员会</w:t>
                            </w:r>
                            <w:r>
                              <w:rPr>
                                <w:rFonts w:ascii="仿宋_GB2312" w:hint="eastAsia"/>
                                <w:color w:val="FF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F1987" id="fmFrame7" o:spid="_x0000_s1034" type="#_x0000_t202" style="position:absolute;left:0;text-align:left;margin-left:-5.95pt;margin-top:690.4pt;width:406.4pt;height:61.8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" stroked="f">
                <v:textbox inset="0,0,0,0">
                  <w:txbxContent>
                    <w:p w14:paraId="4FB0BED3" w14:textId="77777777" w:rsidR="00320FB0" w:rsidRDefault="00320FB0" w:rsidP="0085668D">
                      <w:pPr>
                        <w:pStyle w:val="affa"/>
                        <w:ind w:firstLineChars="200" w:firstLine="1298"/>
                        <w:jc w:val="left"/>
                        <w:rPr>
                          <w:rFonts w:ascii="仿宋_GB2312"/>
                          <w:spacing w:val="82"/>
                          <w:kern w:val="22"/>
                        </w:rPr>
                      </w:pPr>
                      <w:r>
                        <w:rPr>
                          <w:rFonts w:ascii="仿宋_GB2312" w:hint="eastAsia"/>
                          <w:spacing w:val="82"/>
                          <w:kern w:val="22"/>
                        </w:rPr>
                        <w:t>国家市场监督管理总局</w:t>
                      </w:r>
                    </w:p>
                    <w:p w14:paraId="4A958070" w14:textId="77777777" w:rsidR="00320FB0" w:rsidRDefault="00320FB0" w:rsidP="0085668D">
                      <w:pPr>
                        <w:pStyle w:val="affa"/>
                        <w:ind w:firstLineChars="200" w:firstLine="1298"/>
                        <w:jc w:val="left"/>
                        <w:rPr>
                          <w:color w:val="FF0000"/>
                        </w:rPr>
                      </w:pPr>
                      <w:r>
                        <w:rPr>
                          <w:rFonts w:ascii="仿宋_GB2312" w:hint="eastAsia"/>
                          <w:spacing w:val="82"/>
                          <w:kern w:val="22"/>
                          <w:szCs w:val="22"/>
                        </w:rPr>
                        <w:t>国家标准化管理委员会</w:t>
                      </w:r>
                      <w:r>
                        <w:rPr>
                          <w:rFonts w:ascii="仿宋_GB2312" w:hint="eastAsia"/>
                          <w:color w:val="FF0000"/>
                        </w:rPr>
                        <w:t xml:space="preserve">  </w:t>
                      </w:r>
                    </w:p>
                  </w:txbxContent>
                </v:textbox>
                <w10:wrap anchorx="margin" anchory="margin"/>
                <w10:anchorlock/>
              </v:shape>
            </w:pict>
          </mc:Fallback>
        </mc:AlternateContent>
      </w:r>
    </w:p>
    <w:p w14:paraId="380AD6DB" w14:textId="3F6A133C" w:rsidR="00805A8D" w:rsidRDefault="002C6A0F">
      <w:pPr>
        <w:sectPr w:rsidR="00805A8D">
          <w:headerReference w:type="even" r:id="rId8"/>
          <w:headerReference w:type="default" r:id="rId9"/>
          <w:footerReference w:type="even" r:id="rId10"/>
          <w:footerReference w:type="default" r:id="rId11"/>
          <w:headerReference w:type="first" r:id="rId12"/>
          <w:footerReference w:type="first" r:id="rId13"/>
          <w:pgSz w:w="11907" w:h="16839"/>
          <w:pgMar w:top="567" w:right="851" w:bottom="1361" w:left="1418" w:header="0" w:footer="0" w:gutter="0"/>
          <w:pgNumType w:start="1"/>
          <w:cols w:space="720"/>
          <w:titlePg/>
          <w:docGrid w:type="lines" w:linePitch="312"/>
        </w:sectPr>
      </w:pPr>
      <w:r>
        <w:rPr>
          <w:noProof/>
        </w:rPr>
        <w:drawing>
          <wp:anchor distT="0" distB="0" distL="114300" distR="114300" simplePos="0" relativeHeight="251662848" behindDoc="0" locked="0" layoutInCell="1" allowOverlap="1" wp14:anchorId="455304CB" wp14:editId="7BA44B59">
            <wp:simplePos x="0" y="0"/>
            <wp:positionH relativeFrom="column">
              <wp:posOffset>5067300</wp:posOffset>
            </wp:positionH>
            <wp:positionV relativeFrom="paragraph">
              <wp:posOffset>606425</wp:posOffset>
            </wp:positionV>
            <wp:extent cx="885825" cy="466725"/>
            <wp:effectExtent l="0" t="0" r="0" b="0"/>
            <wp:wrapSquare wrapText="bothSides"/>
            <wp:docPr id="2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5825"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0" layoutInCell="1" allowOverlap="1" wp14:anchorId="1CEBB4CB" wp14:editId="2B61C1E0">
                <wp:simplePos x="0" y="0"/>
                <wp:positionH relativeFrom="column">
                  <wp:posOffset>-63500</wp:posOffset>
                </wp:positionH>
                <wp:positionV relativeFrom="paragraph">
                  <wp:posOffset>428625</wp:posOffset>
                </wp:positionV>
                <wp:extent cx="6121400" cy="0"/>
                <wp:effectExtent l="8255" t="13335" r="13970" b="15240"/>
                <wp:wrapNone/>
                <wp:docPr id="1260869483" name="直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A08F6C" id="直线 1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33.75pt" to="477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" strokeweight="1pt"/>
            </w:pict>
          </mc:Fallback>
        </mc:AlternateContent>
      </w:r>
      <w:r>
        <w:rPr>
          <w:noProof/>
        </w:rPr>
        <mc:AlternateContent>
          <mc:Choice Requires="wps">
            <w:drawing>
              <wp:anchor distT="0" distB="0" distL="114300" distR="114300" simplePos="0" relativeHeight="251657728" behindDoc="0" locked="0" layoutInCell="1" allowOverlap="1" wp14:anchorId="19838972" wp14:editId="186ABF28">
                <wp:simplePos x="0" y="0"/>
                <wp:positionH relativeFrom="margin">
                  <wp:posOffset>5241925</wp:posOffset>
                </wp:positionH>
                <wp:positionV relativeFrom="paragraph">
                  <wp:posOffset>9253855</wp:posOffset>
                </wp:positionV>
                <wp:extent cx="878205" cy="461645"/>
                <wp:effectExtent l="0" t="0" r="0" b="0"/>
                <wp:wrapNone/>
                <wp:docPr id="18"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461645"/>
                        </a:xfrm>
                        <a:prstGeom prst="rect">
                          <a:avLst/>
                        </a:prstGeom>
                        <a:noFill/>
                        <a:ln>
                          <a:noFill/>
                        </a:ln>
                      </wps:spPr>
                      <wps:txbx>
                        <w:txbxContent>
                          <w:p w14:paraId="4CC0A4F6" w14:textId="77777777" w:rsidR="00320FB0" w:rsidRDefault="00320FB0">
                            <w:pPr>
                              <w:rPr>
                                <w:b/>
                                <w:bCs/>
                                <w:sz w:val="36"/>
                                <w:szCs w:val="36"/>
                              </w:rPr>
                            </w:pPr>
                            <w:r>
                              <w:rPr>
                                <w:rFonts w:hint="eastAsia"/>
                                <w:b/>
                                <w:bCs/>
                                <w:sz w:val="36"/>
                                <w:szCs w:val="36"/>
                              </w:rPr>
                              <w:t>发</w:t>
                            </w:r>
                            <w:r>
                              <w:rPr>
                                <w:rFonts w:hint="eastAsia"/>
                                <w:b/>
                                <w:bCs/>
                                <w:sz w:val="36"/>
                                <w:szCs w:val="36"/>
                              </w:rPr>
                              <w:t xml:space="preserve"> </w:t>
                            </w:r>
                            <w:r>
                              <w:rPr>
                                <w:rFonts w:hint="eastAsia"/>
                                <w:b/>
                                <w:bCs/>
                                <w:sz w:val="36"/>
                                <w:szCs w:val="36"/>
                              </w:rPr>
                              <w:t>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8972" id="文本框 13" o:spid="_x0000_s1035" type="#_x0000_t202" style="position:absolute;left:0;text-align:left;margin-left:412.75pt;margin-top:728.65pt;width:69.15pt;height:36.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" filled="f" stroked="f">
                <v:textbox>
                  <w:txbxContent>
                    <w:p w14:paraId="4CC0A4F6" w14:textId="77777777" w:rsidR="00320FB0" w:rsidRDefault="00320FB0">
                      <w:pPr>
                        <w:rPr>
                          <w:b/>
                          <w:bCs/>
                          <w:sz w:val="36"/>
                          <w:szCs w:val="36"/>
                        </w:rPr>
                      </w:pPr>
                      <w:r>
                        <w:rPr>
                          <w:rFonts w:hint="eastAsia"/>
                          <w:b/>
                          <w:bCs/>
                          <w:sz w:val="36"/>
                          <w:szCs w:val="36"/>
                        </w:rPr>
                        <w:t>发</w:t>
                      </w:r>
                      <w:r>
                        <w:rPr>
                          <w:rFonts w:hint="eastAsia"/>
                          <w:b/>
                          <w:bCs/>
                          <w:sz w:val="36"/>
                          <w:szCs w:val="36"/>
                        </w:rPr>
                        <w:t xml:space="preserve"> </w:t>
                      </w:r>
                      <w:r>
                        <w:rPr>
                          <w:rFonts w:hint="eastAsia"/>
                          <w:b/>
                          <w:bCs/>
                          <w:sz w:val="36"/>
                          <w:szCs w:val="36"/>
                        </w:rPr>
                        <w:t>布</w:t>
                      </w:r>
                    </w:p>
                  </w:txbxContent>
                </v:textbox>
                <w10:wrap anchorx="margin"/>
              </v:shape>
            </w:pict>
          </mc:Fallback>
        </mc:AlternateContent>
      </w:r>
    </w:p>
    <w:bookmarkEnd w:id="0"/>
    <w:bookmarkEnd w:id="1"/>
    <w:p w14:paraId="12E171DE" w14:textId="77777777" w:rsidR="00805A8D" w:rsidRDefault="00805A8D">
      <w:pPr>
        <w:adjustRightInd w:val="0"/>
        <w:snapToGrid w:val="0"/>
        <w:ind w:leftChars="200" w:left="420" w:right="843"/>
        <w:jc w:val="center"/>
        <w:rPr>
          <w:b/>
          <w:bCs/>
          <w:kern w:val="0"/>
          <w:sz w:val="28"/>
          <w:szCs w:val="28"/>
        </w:rPr>
      </w:pPr>
    </w:p>
    <w:p w14:paraId="6DDA111C" w14:textId="77777777" w:rsidR="00805A8D" w:rsidRDefault="00805A8D">
      <w:pPr>
        <w:adjustRightInd w:val="0"/>
        <w:snapToGrid w:val="0"/>
        <w:ind w:leftChars="200" w:left="420"/>
        <w:jc w:val="center"/>
        <w:rPr>
          <w:rFonts w:ascii="黑体" w:eastAsia="黑体" w:hAnsi="黑体" w:hint="eastAsia"/>
          <w:sz w:val="32"/>
          <w:szCs w:val="32"/>
        </w:rPr>
      </w:pPr>
      <w:r>
        <w:rPr>
          <w:rFonts w:ascii="黑体" w:eastAsia="黑体" w:hAnsi="黑体" w:hint="eastAsia"/>
          <w:sz w:val="32"/>
          <w:szCs w:val="32"/>
        </w:rPr>
        <w:t>前  言</w:t>
      </w:r>
    </w:p>
    <w:p w14:paraId="61CF599A" w14:textId="77777777" w:rsidR="00805A8D" w:rsidRPr="00CB7FA5" w:rsidRDefault="00805A8D">
      <w:pPr>
        <w:adjustRightInd w:val="0"/>
        <w:snapToGrid w:val="0"/>
        <w:ind w:leftChars="200" w:left="420"/>
        <w:jc w:val="center"/>
        <w:rPr>
          <w:rFonts w:ascii="宋体" w:hAnsi="宋体" w:hint="eastAsia"/>
          <w:sz w:val="28"/>
          <w:szCs w:val="28"/>
        </w:rPr>
      </w:pPr>
    </w:p>
    <w:p w14:paraId="52E07C97" w14:textId="77777777" w:rsidR="00787044" w:rsidRPr="00CB7FA5" w:rsidRDefault="00787044" w:rsidP="00787044">
      <w:pPr>
        <w:pStyle w:val="af4"/>
        <w:ind w:firstLine="420"/>
        <w:rPr>
          <w:rFonts w:hAnsi="宋体" w:hint="eastAsia"/>
        </w:rPr>
      </w:pPr>
      <w:r w:rsidRPr="00CB7FA5">
        <w:rPr>
          <w:rFonts w:hAnsi="宋体"/>
          <w:szCs w:val="22"/>
        </w:rPr>
        <w:t>本文件按照GB/T 1.1—2020《标准化工作导则  第1部分：标准化文件的结构和起草规则》的规定起草。</w:t>
      </w:r>
    </w:p>
    <w:p w14:paraId="091889FF" w14:textId="5EB11FB6" w:rsidR="00787044" w:rsidRPr="00CB7FA5" w:rsidRDefault="00787044" w:rsidP="00787044">
      <w:pPr>
        <w:pStyle w:val="af4"/>
        <w:ind w:firstLine="420"/>
        <w:rPr>
          <w:rFonts w:hAnsi="宋体" w:hint="eastAsia"/>
        </w:rPr>
      </w:pPr>
      <w:r w:rsidRPr="00CB7FA5">
        <w:rPr>
          <w:rFonts w:hAnsi="宋体"/>
        </w:rPr>
        <w:t xml:space="preserve">本文件代替GB/T </w:t>
      </w:r>
      <w:r w:rsidR="00E0226C" w:rsidRPr="00CB7FA5">
        <w:rPr>
          <w:rFonts w:hAnsi="宋体"/>
        </w:rPr>
        <w:t>20251</w:t>
      </w:r>
      <w:r w:rsidRPr="00CB7FA5">
        <w:rPr>
          <w:rFonts w:hAnsi="宋体"/>
        </w:rPr>
        <w:t>—20</w:t>
      </w:r>
      <w:r w:rsidR="00F26866">
        <w:rPr>
          <w:rFonts w:hAnsi="宋体" w:hint="eastAsia"/>
        </w:rPr>
        <w:t>0</w:t>
      </w:r>
      <w:r w:rsidR="00E0226C" w:rsidRPr="00CB7FA5">
        <w:rPr>
          <w:rFonts w:hAnsi="宋体"/>
        </w:rPr>
        <w:t>6</w:t>
      </w:r>
      <w:r w:rsidRPr="00CB7FA5">
        <w:rPr>
          <w:rFonts w:hAnsi="宋体"/>
        </w:rPr>
        <w:t>《</w:t>
      </w:r>
      <w:r w:rsidR="00E0226C" w:rsidRPr="00CB7FA5">
        <w:rPr>
          <w:rFonts w:hAnsi="宋体"/>
          <w:szCs w:val="21"/>
        </w:rPr>
        <w:t>电池用泡沫镍</w:t>
      </w:r>
      <w:r w:rsidRPr="00CB7FA5">
        <w:rPr>
          <w:rFonts w:hAnsi="宋体"/>
        </w:rPr>
        <w:t xml:space="preserve">》，与GB/T </w:t>
      </w:r>
      <w:r w:rsidR="00E0226C" w:rsidRPr="00CB7FA5">
        <w:rPr>
          <w:rFonts w:hAnsi="宋体"/>
        </w:rPr>
        <w:t>20251</w:t>
      </w:r>
      <w:r w:rsidRPr="00CB7FA5">
        <w:rPr>
          <w:rFonts w:hAnsi="宋体"/>
        </w:rPr>
        <w:t>—20</w:t>
      </w:r>
      <w:r w:rsidR="00E0226C" w:rsidRPr="00CB7FA5">
        <w:rPr>
          <w:rFonts w:hAnsi="宋体"/>
        </w:rPr>
        <w:t>06</w:t>
      </w:r>
      <w:r w:rsidRPr="00CB7FA5">
        <w:rPr>
          <w:rFonts w:hAnsi="宋体"/>
        </w:rPr>
        <w:t>相比，</w:t>
      </w:r>
      <w:r w:rsidRPr="00CB7FA5">
        <w:rPr>
          <w:rFonts w:hAnsi="宋体"/>
          <w:szCs w:val="21"/>
        </w:rPr>
        <w:t>除结构调整和编辑性改动外，</w:t>
      </w:r>
      <w:r w:rsidRPr="00CB7FA5">
        <w:rPr>
          <w:rFonts w:hAnsi="宋体"/>
        </w:rPr>
        <w:t>主要技术变化如下：</w:t>
      </w:r>
    </w:p>
    <w:p w14:paraId="7D27F2BC" w14:textId="1FF69547"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泡沫</w:t>
      </w:r>
      <w:proofErr w:type="gramStart"/>
      <w:r w:rsidRPr="00CB7FA5">
        <w:rPr>
          <w:rFonts w:hAnsi="宋体"/>
          <w:szCs w:val="21"/>
        </w:rPr>
        <w:t>镍应用</w:t>
      </w:r>
      <w:proofErr w:type="gramEnd"/>
      <w:r w:rsidRPr="00CB7FA5">
        <w:rPr>
          <w:rFonts w:hAnsi="宋体"/>
          <w:szCs w:val="21"/>
        </w:rPr>
        <w:t>范围扩大至镍氢电池外的锌镍电池、锂离子电池、燃料电池、</w:t>
      </w:r>
      <w:r w:rsidR="0085668D">
        <w:rPr>
          <w:rFonts w:hAnsi="宋体"/>
          <w:szCs w:val="21"/>
        </w:rPr>
        <w:t>金属空气电池、</w:t>
      </w:r>
      <w:r w:rsidRPr="00CB7FA5">
        <w:rPr>
          <w:rFonts w:hAnsi="宋体"/>
          <w:szCs w:val="21"/>
        </w:rPr>
        <w:t>制氢电极、高温零部件等；</w:t>
      </w:r>
    </w:p>
    <w:p w14:paraId="10F30822" w14:textId="51433FC3" w:rsidR="00711608" w:rsidRPr="00CB7FA5" w:rsidRDefault="00711608" w:rsidP="00F26866">
      <w:pPr>
        <w:pStyle w:val="af4"/>
        <w:numPr>
          <w:ilvl w:val="0"/>
          <w:numId w:val="10"/>
        </w:numPr>
        <w:ind w:firstLineChars="0"/>
        <w:rPr>
          <w:rFonts w:hAnsi="宋体" w:hint="eastAsia"/>
          <w:szCs w:val="21"/>
        </w:rPr>
      </w:pPr>
      <w:r w:rsidRPr="00CB7FA5">
        <w:rPr>
          <w:rFonts w:hAnsi="宋体"/>
          <w:szCs w:val="21"/>
        </w:rPr>
        <w:t>定义了泡沫镍的几何结构及微观</w:t>
      </w:r>
      <w:r w:rsidR="000F5A02" w:rsidRPr="00CB7FA5">
        <w:rPr>
          <w:rFonts w:hAnsi="宋体"/>
          <w:szCs w:val="21"/>
        </w:rPr>
        <w:t>形貌；</w:t>
      </w:r>
    </w:p>
    <w:p w14:paraId="00980711" w14:textId="1BF1F7C8"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引入泡沫镍横向与纵向电阻比（AR）概念，表征孔变形程度，适用于不同方向卷绕的圆柱形电池；</w:t>
      </w:r>
    </w:p>
    <w:p w14:paraId="6353D8E3" w14:textId="2CBB6243"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产品化学成分根据电池应用需求补充了动力电池应用的泡沫镍Cu含量</w:t>
      </w:r>
      <w:r w:rsidRPr="00CB7FA5">
        <w:rPr>
          <w:rFonts w:ascii="Cambria Math" w:hAnsi="Cambria Math" w:cs="Cambria Math"/>
          <w:szCs w:val="21"/>
        </w:rPr>
        <w:t>⩽</w:t>
      </w:r>
      <w:r w:rsidRPr="00CB7FA5">
        <w:rPr>
          <w:rFonts w:hAnsi="宋体"/>
          <w:szCs w:val="21"/>
        </w:rPr>
        <w:t>0.005%；基于环保对工艺的要求， P含量要求控制在0.01%以内；</w:t>
      </w:r>
    </w:p>
    <w:p w14:paraId="22B461C5" w14:textId="2BB57D6E"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对汽车动力电池用泡沫镍表面铜（游离单质铜）进行了规范，采用铜试剂显色的方法进行</w:t>
      </w:r>
      <w:r w:rsidR="003E4498" w:rsidRPr="00CB7FA5">
        <w:rPr>
          <w:rFonts w:hAnsi="宋体"/>
          <w:szCs w:val="21"/>
        </w:rPr>
        <w:t>快速</w:t>
      </w:r>
      <w:r w:rsidRPr="00CB7FA5">
        <w:rPr>
          <w:rFonts w:hAnsi="宋体"/>
          <w:szCs w:val="21"/>
        </w:rPr>
        <w:t>检测</w:t>
      </w:r>
      <w:r w:rsidR="003E4498" w:rsidRPr="00CB7FA5">
        <w:rPr>
          <w:rFonts w:hAnsi="宋体"/>
          <w:szCs w:val="21"/>
        </w:rPr>
        <w:t>（见</w:t>
      </w:r>
      <w:r w:rsidRPr="00CB7FA5">
        <w:rPr>
          <w:rFonts w:hAnsi="宋体"/>
          <w:szCs w:val="21"/>
        </w:rPr>
        <w:t>规范性附录A</w:t>
      </w:r>
      <w:r w:rsidR="003E4498" w:rsidRPr="00CB7FA5">
        <w:rPr>
          <w:rFonts w:hAnsi="宋体"/>
          <w:szCs w:val="21"/>
        </w:rPr>
        <w:t>）</w:t>
      </w:r>
      <w:r w:rsidRPr="00CB7FA5">
        <w:rPr>
          <w:rFonts w:hAnsi="宋体"/>
          <w:szCs w:val="21"/>
        </w:rPr>
        <w:t>；</w:t>
      </w:r>
    </w:p>
    <w:p w14:paraId="7D1797AE" w14:textId="6C99BDAC"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产品力学性能中的抗拉强度基于应用端的需求，单位由N/mm2调整为N/2cm，物理意义与使用需求关联度更强</w:t>
      </w:r>
      <w:r w:rsidR="003E4498" w:rsidRPr="00CB7FA5">
        <w:rPr>
          <w:rFonts w:hAnsi="宋体"/>
          <w:szCs w:val="21"/>
        </w:rPr>
        <w:t>；面密度与抗拉强度的相关性进行了修正</w:t>
      </w:r>
      <w:r w:rsidRPr="00CB7FA5">
        <w:rPr>
          <w:rFonts w:hAnsi="宋体"/>
          <w:szCs w:val="21"/>
        </w:rPr>
        <w:t>；</w:t>
      </w:r>
    </w:p>
    <w:p w14:paraId="0D22FB9B" w14:textId="610E7215"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产品包装长度修改为按厚度来计算，厚度越高，</w:t>
      </w:r>
      <w:proofErr w:type="gramStart"/>
      <w:r w:rsidRPr="00CB7FA5">
        <w:rPr>
          <w:rFonts w:hAnsi="宋体"/>
          <w:szCs w:val="21"/>
        </w:rPr>
        <w:t>单卷包装</w:t>
      </w:r>
      <w:proofErr w:type="gramEnd"/>
      <w:r w:rsidRPr="00CB7FA5">
        <w:rPr>
          <w:rFonts w:hAnsi="宋体"/>
          <w:szCs w:val="21"/>
        </w:rPr>
        <w:t>长度越小；</w:t>
      </w:r>
    </w:p>
    <w:p w14:paraId="121B137F" w14:textId="023B808D"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泡沫镍的物理</w:t>
      </w:r>
      <w:r w:rsidR="003E4498" w:rsidRPr="00CB7FA5">
        <w:rPr>
          <w:rFonts w:hAnsi="宋体"/>
          <w:szCs w:val="21"/>
        </w:rPr>
        <w:t>特性</w:t>
      </w:r>
      <w:r w:rsidRPr="00CB7FA5">
        <w:rPr>
          <w:rFonts w:hAnsi="宋体"/>
          <w:szCs w:val="21"/>
        </w:rPr>
        <w:t>，因绿色发展的要求，</w:t>
      </w:r>
      <w:r w:rsidR="003E4498" w:rsidRPr="00CB7FA5">
        <w:rPr>
          <w:rFonts w:hAnsi="宋体"/>
          <w:szCs w:val="21"/>
        </w:rPr>
        <w:t>节约资源</w:t>
      </w:r>
      <w:r w:rsidRPr="00CB7FA5">
        <w:rPr>
          <w:rFonts w:hAnsi="宋体"/>
          <w:szCs w:val="21"/>
        </w:rPr>
        <w:t>，面密度范围由原来的300-600 g/m</w:t>
      </w:r>
      <w:r w:rsidRPr="00CB7FA5">
        <w:rPr>
          <w:rFonts w:hAnsi="宋体"/>
          <w:szCs w:val="21"/>
          <w:vertAlign w:val="superscript"/>
        </w:rPr>
        <w:t>2</w:t>
      </w:r>
      <w:r w:rsidRPr="00CB7FA5">
        <w:rPr>
          <w:rFonts w:hAnsi="宋体"/>
          <w:szCs w:val="21"/>
        </w:rPr>
        <w:t>下调至230-500g/m</w:t>
      </w:r>
      <w:r w:rsidRPr="00CB7FA5">
        <w:rPr>
          <w:rFonts w:hAnsi="宋体"/>
          <w:szCs w:val="21"/>
          <w:vertAlign w:val="superscript"/>
        </w:rPr>
        <w:t>2</w:t>
      </w:r>
      <w:r w:rsidRPr="00CB7FA5">
        <w:rPr>
          <w:rFonts w:hAnsi="宋体"/>
          <w:szCs w:val="21"/>
        </w:rPr>
        <w:t>；因产品技术进步，面密度公差缩小，比例由原来的7-8%缩小到6-7%（面密度规格的质量比例）；</w:t>
      </w:r>
    </w:p>
    <w:p w14:paraId="0E3A4140" w14:textId="07ABD5A9" w:rsidR="00365700" w:rsidRPr="00DE4F33" w:rsidRDefault="002A62A8" w:rsidP="00F26866">
      <w:pPr>
        <w:pStyle w:val="af4"/>
        <w:numPr>
          <w:ilvl w:val="0"/>
          <w:numId w:val="10"/>
        </w:numPr>
        <w:ind w:firstLineChars="0"/>
        <w:rPr>
          <w:rFonts w:hAnsi="宋体" w:hint="eastAsia"/>
          <w:szCs w:val="21"/>
        </w:rPr>
      </w:pPr>
      <w:r w:rsidRPr="00DE4F33">
        <w:rPr>
          <w:rFonts w:hint="eastAsia"/>
        </w:rPr>
        <w:t>基于应用与成本的平衡，产品外观标准中修订了通孔允许的范围，由原来的不允许</w:t>
      </w:r>
      <w:r w:rsidR="00DE4F33" w:rsidRPr="00DE4F33">
        <w:rPr>
          <w:rFonts w:hint="eastAsia"/>
        </w:rPr>
        <w:t>2</w:t>
      </w:r>
      <w:r w:rsidRPr="00DE4F33">
        <w:rPr>
          <w:rFonts w:hint="eastAsia"/>
        </w:rPr>
        <w:t>mm的通孔修改为不允许</w:t>
      </w:r>
      <w:r w:rsidR="00DE4F33" w:rsidRPr="00DE4F33">
        <w:rPr>
          <w:rFonts w:hint="eastAsia"/>
        </w:rPr>
        <w:t>3</w:t>
      </w:r>
      <w:r w:rsidRPr="00DE4F33">
        <w:rPr>
          <w:rFonts w:hint="eastAsia"/>
        </w:rPr>
        <w:t>mm的通孔；</w:t>
      </w:r>
      <w:r w:rsidR="00365700" w:rsidRPr="00DE4F33">
        <w:rPr>
          <w:rFonts w:hAnsi="宋体"/>
          <w:szCs w:val="21"/>
        </w:rPr>
        <w:t>产品包装增加了可回收利用的绿色环保设计要求；</w:t>
      </w:r>
    </w:p>
    <w:p w14:paraId="69AF1791" w14:textId="5174A066" w:rsidR="00365700" w:rsidRPr="00CB7FA5" w:rsidRDefault="00365700" w:rsidP="00F26866">
      <w:pPr>
        <w:pStyle w:val="af4"/>
        <w:numPr>
          <w:ilvl w:val="0"/>
          <w:numId w:val="10"/>
        </w:numPr>
        <w:ind w:firstLineChars="0"/>
        <w:rPr>
          <w:rFonts w:hAnsi="宋体" w:hint="eastAsia"/>
          <w:szCs w:val="21"/>
        </w:rPr>
      </w:pPr>
      <w:r w:rsidRPr="00CB7FA5">
        <w:rPr>
          <w:rFonts w:hAnsi="宋体"/>
          <w:szCs w:val="21"/>
        </w:rPr>
        <w:t>增加了产品储存条件及保质期的要求；</w:t>
      </w:r>
    </w:p>
    <w:p w14:paraId="69608E83" w14:textId="77777777" w:rsidR="00787044" w:rsidRPr="00CB7FA5" w:rsidRDefault="00787044" w:rsidP="00CB7FA5">
      <w:pPr>
        <w:pStyle w:val="af4"/>
        <w:ind w:firstLine="420"/>
        <w:rPr>
          <w:rFonts w:hAnsi="宋体" w:hint="eastAsia"/>
        </w:rPr>
      </w:pPr>
      <w:r w:rsidRPr="00CB7FA5">
        <w:rPr>
          <w:rFonts w:hAnsi="宋体"/>
        </w:rPr>
        <w:t>请注意本文件的某些内容可能涉及专利。本文件的发布机构不承担识别专利的责任。</w:t>
      </w:r>
    </w:p>
    <w:p w14:paraId="384821B0" w14:textId="77777777" w:rsidR="00787044" w:rsidRPr="00CB7FA5" w:rsidRDefault="00787044" w:rsidP="00CB7FA5">
      <w:pPr>
        <w:pStyle w:val="af4"/>
        <w:ind w:firstLine="420"/>
        <w:rPr>
          <w:rFonts w:hAnsi="宋体" w:hint="eastAsia"/>
        </w:rPr>
      </w:pPr>
      <w:r w:rsidRPr="00CB7FA5">
        <w:rPr>
          <w:rFonts w:hAnsi="宋体"/>
        </w:rPr>
        <w:t>本文件由中国有色金属工业协会提出。</w:t>
      </w:r>
    </w:p>
    <w:p w14:paraId="42413E92" w14:textId="77777777" w:rsidR="00787044" w:rsidRPr="00CB7FA5" w:rsidRDefault="00787044" w:rsidP="00CB7FA5">
      <w:pPr>
        <w:pStyle w:val="af4"/>
        <w:ind w:firstLine="420"/>
        <w:rPr>
          <w:rFonts w:hAnsi="宋体" w:hint="eastAsia"/>
        </w:rPr>
      </w:pPr>
      <w:r w:rsidRPr="00CB7FA5">
        <w:rPr>
          <w:rFonts w:hAnsi="宋体"/>
        </w:rPr>
        <w:t>本文件由全国有色金属标准化技术委员会（SAC/TC 243）归口。</w:t>
      </w:r>
    </w:p>
    <w:p w14:paraId="2E214FD3" w14:textId="631E2C16" w:rsidR="00805A8D" w:rsidRPr="00CB7FA5" w:rsidRDefault="00805A8D" w:rsidP="00CB7FA5">
      <w:pPr>
        <w:pStyle w:val="af4"/>
        <w:ind w:firstLine="420"/>
        <w:rPr>
          <w:rFonts w:hAnsi="宋体" w:hint="eastAsia"/>
        </w:rPr>
      </w:pPr>
      <w:r w:rsidRPr="00CB7FA5">
        <w:rPr>
          <w:rFonts w:hAnsi="宋体"/>
        </w:rPr>
        <w:t>本文件起草单位：</w:t>
      </w:r>
      <w:bookmarkStart w:id="6" w:name="OLE_LINK2"/>
      <w:proofErr w:type="gramStart"/>
      <w:r w:rsidRPr="00CB7FA5">
        <w:rPr>
          <w:rFonts w:hAnsi="宋体"/>
        </w:rPr>
        <w:t>常德力元新材料</w:t>
      </w:r>
      <w:proofErr w:type="gramEnd"/>
      <w:r w:rsidRPr="00CB7FA5">
        <w:rPr>
          <w:rFonts w:hAnsi="宋体"/>
        </w:rPr>
        <w:t>有限责任公司、先进储能材料国家工程研究中心有限责任公司、梧州三和</w:t>
      </w:r>
      <w:r w:rsidR="00365700" w:rsidRPr="00CB7FA5">
        <w:rPr>
          <w:rFonts w:hAnsi="宋体"/>
        </w:rPr>
        <w:t>新材料</w:t>
      </w:r>
      <w:r w:rsidRPr="00CB7FA5">
        <w:rPr>
          <w:rFonts w:hAnsi="宋体"/>
        </w:rPr>
        <w:t>科技有限公司、湖南科霸汽车动力电池有限责任公司、</w:t>
      </w:r>
      <w:r w:rsidR="006F6439" w:rsidRPr="006F6439">
        <w:rPr>
          <w:rFonts w:hAnsi="宋体" w:hint="eastAsia"/>
        </w:rPr>
        <w:t>金川集团股份有限公司</w:t>
      </w:r>
      <w:r w:rsidR="006F6439">
        <w:rPr>
          <w:rFonts w:hAnsi="宋体" w:hint="eastAsia"/>
        </w:rPr>
        <w:t>、</w:t>
      </w:r>
      <w:r w:rsidRPr="00CB7FA5">
        <w:rPr>
          <w:rFonts w:hAnsi="宋体"/>
        </w:rPr>
        <w:t>中南大学、北京钢研高纳科技股份有限公司、北京科技大学、深圳市</w:t>
      </w:r>
      <w:proofErr w:type="gramStart"/>
      <w:r w:rsidRPr="00CB7FA5">
        <w:rPr>
          <w:rFonts w:hAnsi="宋体"/>
        </w:rPr>
        <w:t>倍</w:t>
      </w:r>
      <w:proofErr w:type="gramEnd"/>
      <w:r w:rsidRPr="00CB7FA5">
        <w:rPr>
          <w:rFonts w:hAnsi="宋体"/>
        </w:rPr>
        <w:t>特力电池有限公司、东莞超霸电池有限公司、天津科威恩科技有限公司、</w:t>
      </w:r>
      <w:r w:rsidRPr="002C2C89">
        <w:rPr>
          <w:rFonts w:hAnsi="宋体"/>
        </w:rPr>
        <w:t>中船（邯郸）派瑞氢能科技有限公司、</w:t>
      </w:r>
      <w:r w:rsidRPr="00CB7FA5">
        <w:rPr>
          <w:rFonts w:hAnsi="宋体"/>
        </w:rPr>
        <w:t>北京中电丰业技术开发有限公司、成都莒纳新材料科技有限公司、江苏诚丰新材料股份有限公司、</w:t>
      </w:r>
      <w:bookmarkStart w:id="7" w:name="OLE_LINK7"/>
      <w:bookmarkStart w:id="8" w:name="OLE_LINK5"/>
      <w:bookmarkStart w:id="9" w:name="OLE_LINK6"/>
      <w:r w:rsidR="001F7CCB" w:rsidRPr="00CB7FA5">
        <w:rPr>
          <w:rFonts w:hAnsi="宋体"/>
        </w:rPr>
        <w:t>天津市大陆制氢设备有限公司</w:t>
      </w:r>
      <w:bookmarkEnd w:id="7"/>
      <w:r w:rsidR="001F7CCB" w:rsidRPr="00CB7FA5">
        <w:rPr>
          <w:rFonts w:hAnsi="宋体"/>
        </w:rPr>
        <w:t>、河南创力新能源科技股份有限公司</w:t>
      </w:r>
      <w:bookmarkEnd w:id="8"/>
      <w:bookmarkEnd w:id="9"/>
      <w:r w:rsidR="001F7CCB" w:rsidRPr="00CB7FA5">
        <w:rPr>
          <w:rFonts w:hAnsi="宋体"/>
        </w:rPr>
        <w:t>、</w:t>
      </w:r>
      <w:r w:rsidRPr="00CB7FA5">
        <w:rPr>
          <w:rFonts w:hAnsi="宋体"/>
        </w:rPr>
        <w:t>格林美科技有限公司。</w:t>
      </w:r>
    </w:p>
    <w:bookmarkEnd w:id="6"/>
    <w:p w14:paraId="4F00128A" w14:textId="3C9F2452" w:rsidR="00805A8D" w:rsidRPr="00CB7FA5" w:rsidRDefault="00805A8D" w:rsidP="00CB7FA5">
      <w:pPr>
        <w:pStyle w:val="af4"/>
        <w:ind w:firstLine="420"/>
        <w:rPr>
          <w:rFonts w:hAnsi="宋体" w:hint="eastAsia"/>
        </w:rPr>
      </w:pPr>
      <w:r w:rsidRPr="00CB7FA5">
        <w:rPr>
          <w:rFonts w:hAnsi="宋体"/>
        </w:rPr>
        <w:t>本文件主要起草人：</w:t>
      </w:r>
      <w:proofErr w:type="gramStart"/>
      <w:r w:rsidRPr="00CB7FA5">
        <w:rPr>
          <w:rFonts w:hAnsi="宋体"/>
        </w:rPr>
        <w:t>钟发平</w:t>
      </w:r>
      <w:proofErr w:type="gramEnd"/>
      <w:r w:rsidRPr="00CB7FA5">
        <w:rPr>
          <w:rFonts w:hAnsi="宋体"/>
        </w:rPr>
        <w:t>、严勇、周小平、穆俊江、邹超、肖进春、彭海青、黄明、董成国、余琨、</w:t>
      </w:r>
      <w:r w:rsidR="006F6439" w:rsidRPr="00CB7FA5">
        <w:rPr>
          <w:rFonts w:hAnsi="宋体"/>
        </w:rPr>
        <w:t>曹笃盟、</w:t>
      </w:r>
      <w:r w:rsidRPr="00CB7FA5">
        <w:rPr>
          <w:rFonts w:hAnsi="宋体"/>
        </w:rPr>
        <w:t>赵鹏、叶凯、于红帅、田新军、薛彦鹏、李立宏、李黎明、</w:t>
      </w:r>
      <w:r w:rsidR="00223A4C" w:rsidRPr="00CB7FA5">
        <w:rPr>
          <w:rFonts w:hAnsi="宋体"/>
        </w:rPr>
        <w:t>王鹏</w:t>
      </w:r>
      <w:r w:rsidRPr="00CB7FA5">
        <w:rPr>
          <w:rFonts w:hAnsi="宋体"/>
        </w:rPr>
        <w:t>、曹凯、韩永刚、</w:t>
      </w:r>
      <w:r w:rsidR="001F7CCB" w:rsidRPr="00CB7FA5">
        <w:rPr>
          <w:rFonts w:hAnsi="宋体"/>
        </w:rPr>
        <w:t>许莉、李喜歌、</w:t>
      </w:r>
      <w:r w:rsidRPr="00CB7FA5">
        <w:rPr>
          <w:rFonts w:hAnsi="宋体"/>
        </w:rPr>
        <w:t>李静</w:t>
      </w:r>
    </w:p>
    <w:p w14:paraId="50D41D83" w14:textId="77777777" w:rsidR="00805A8D" w:rsidRPr="00CB7FA5" w:rsidRDefault="00805A8D">
      <w:pPr>
        <w:ind w:firstLine="420"/>
        <w:rPr>
          <w:rFonts w:ascii="宋体" w:hAnsi="宋体" w:hint="eastAsia"/>
          <w:szCs w:val="21"/>
        </w:rPr>
      </w:pPr>
    </w:p>
    <w:p w14:paraId="747CFB36" w14:textId="77777777" w:rsidR="00805A8D" w:rsidRPr="00CB7FA5" w:rsidRDefault="00805A8D">
      <w:pPr>
        <w:ind w:firstLine="420"/>
        <w:rPr>
          <w:rFonts w:ascii="宋体" w:hAnsi="宋体" w:hint="eastAsia"/>
        </w:rPr>
        <w:sectPr w:rsidR="00805A8D" w:rsidRPr="00CB7FA5">
          <w:headerReference w:type="default" r:id="rId15"/>
          <w:pgSz w:w="11906" w:h="16838"/>
          <w:pgMar w:top="1440" w:right="1800" w:bottom="1440" w:left="1800" w:header="851" w:footer="0" w:gutter="0"/>
          <w:pgNumType w:fmt="upperRoman" w:start="1"/>
          <w:cols w:space="720"/>
          <w:docGrid w:type="lines" w:linePitch="312"/>
        </w:sectPr>
      </w:pPr>
      <w:r w:rsidRPr="00CB7FA5">
        <w:rPr>
          <w:rFonts w:ascii="宋体" w:hAnsi="宋体"/>
        </w:rPr>
        <w:t xml:space="preserve">  </w:t>
      </w:r>
    </w:p>
    <w:p w14:paraId="79BE3189" w14:textId="77777777" w:rsidR="00805A8D" w:rsidRPr="00CB7FA5" w:rsidRDefault="00805A8D">
      <w:pPr>
        <w:pStyle w:val="af6"/>
        <w:adjustRightInd w:val="0"/>
        <w:snapToGrid w:val="0"/>
        <w:ind w:firstLineChars="0" w:firstLine="0"/>
        <w:jc w:val="center"/>
        <w:rPr>
          <w:rFonts w:ascii="宋体" w:hAnsi="宋体" w:hint="eastAsia"/>
          <w:bCs/>
          <w:kern w:val="0"/>
          <w:sz w:val="32"/>
          <w:szCs w:val="32"/>
        </w:rPr>
      </w:pPr>
      <w:r w:rsidRPr="00CB7FA5">
        <w:rPr>
          <w:rFonts w:ascii="宋体" w:hAnsi="宋体" w:hint="eastAsia"/>
          <w:bCs/>
          <w:kern w:val="0"/>
          <w:sz w:val="32"/>
          <w:szCs w:val="32"/>
        </w:rPr>
        <w:lastRenderedPageBreak/>
        <w:t>泡沫镍</w:t>
      </w:r>
    </w:p>
    <w:p w14:paraId="107F5CC5" w14:textId="77777777" w:rsidR="00805A8D" w:rsidRPr="005F23FF" w:rsidRDefault="00805A8D">
      <w:pPr>
        <w:snapToGrid w:val="0"/>
        <w:spacing w:beforeLines="100" w:before="312" w:afterLines="100" w:after="312"/>
        <w:rPr>
          <w:rFonts w:ascii="黑体" w:eastAsia="黑体" w:hAnsi="黑体" w:hint="eastAsia"/>
        </w:rPr>
      </w:pPr>
      <w:bookmarkStart w:id="10" w:name="_Toc493262380"/>
      <w:r w:rsidRPr="005F23FF">
        <w:rPr>
          <w:rFonts w:ascii="黑体" w:eastAsia="黑体" w:hAnsi="黑体"/>
        </w:rPr>
        <w:t>1 范围</w:t>
      </w:r>
      <w:bookmarkStart w:id="11" w:name="_Toc493262381"/>
      <w:bookmarkEnd w:id="10"/>
    </w:p>
    <w:p w14:paraId="011698C2" w14:textId="23807746" w:rsidR="00805A8D" w:rsidRPr="00CB7FA5" w:rsidRDefault="00805A8D">
      <w:pPr>
        <w:ind w:firstLineChars="200" w:firstLine="420"/>
        <w:rPr>
          <w:rFonts w:ascii="宋体" w:hAnsi="宋体" w:hint="eastAsia"/>
          <w:szCs w:val="21"/>
        </w:rPr>
      </w:pPr>
      <w:r w:rsidRPr="00CB7FA5">
        <w:rPr>
          <w:rFonts w:ascii="宋体" w:hAnsi="宋体"/>
          <w:szCs w:val="21"/>
        </w:rPr>
        <w:t>本文件规定了泡沫镍的要求、试验方法、检验规则、标志、包装、运输和贮存等。</w:t>
      </w:r>
    </w:p>
    <w:p w14:paraId="5AEEFDE0" w14:textId="59543665" w:rsidR="00805A8D" w:rsidRPr="00CB7FA5" w:rsidRDefault="00805A8D">
      <w:pPr>
        <w:ind w:firstLineChars="200" w:firstLine="420"/>
        <w:rPr>
          <w:rFonts w:ascii="宋体" w:hAnsi="宋体" w:hint="eastAsia"/>
          <w:szCs w:val="21"/>
        </w:rPr>
      </w:pPr>
      <w:r w:rsidRPr="00CB7FA5">
        <w:rPr>
          <w:rFonts w:ascii="宋体" w:hAnsi="宋体"/>
          <w:szCs w:val="21"/>
        </w:rPr>
        <w:t>本文件适用于</w:t>
      </w:r>
      <w:r w:rsidR="0036318F" w:rsidRPr="00CB7FA5">
        <w:rPr>
          <w:rFonts w:ascii="宋体" w:hAnsi="宋体"/>
          <w:szCs w:val="21"/>
        </w:rPr>
        <w:t>金属氧化物电池</w:t>
      </w:r>
      <w:r w:rsidRPr="00CB7FA5">
        <w:rPr>
          <w:rFonts w:ascii="宋体" w:hAnsi="宋体"/>
          <w:szCs w:val="21"/>
        </w:rPr>
        <w:t>、锌镍电池、燃料电池、锂离子电池、</w:t>
      </w:r>
      <w:r w:rsidR="00164725" w:rsidRPr="00CB7FA5">
        <w:rPr>
          <w:rFonts w:ascii="宋体" w:hAnsi="宋体"/>
          <w:szCs w:val="21"/>
        </w:rPr>
        <w:t>金属液流电池、金属空气电池、</w:t>
      </w:r>
      <w:r w:rsidRPr="00CB7FA5">
        <w:rPr>
          <w:rFonts w:ascii="宋体" w:hAnsi="宋体"/>
          <w:szCs w:val="21"/>
        </w:rPr>
        <w:t>电解水制氢</w:t>
      </w:r>
      <w:r w:rsidR="00164725" w:rsidRPr="00CB7FA5">
        <w:rPr>
          <w:rFonts w:ascii="宋体" w:hAnsi="宋体"/>
          <w:szCs w:val="21"/>
        </w:rPr>
        <w:t>电极等</w:t>
      </w:r>
      <w:r w:rsidRPr="00CB7FA5">
        <w:rPr>
          <w:rFonts w:ascii="宋体" w:hAnsi="宋体"/>
          <w:szCs w:val="21"/>
        </w:rPr>
        <w:t>。</w:t>
      </w:r>
    </w:p>
    <w:p w14:paraId="7BBCB706" w14:textId="77777777" w:rsidR="00805A8D" w:rsidRPr="005F23FF" w:rsidRDefault="00805A8D">
      <w:pPr>
        <w:snapToGrid w:val="0"/>
        <w:spacing w:beforeLines="100" w:before="312" w:afterLines="100" w:after="312"/>
        <w:rPr>
          <w:rFonts w:ascii="黑体" w:eastAsia="黑体" w:hAnsi="黑体" w:hint="eastAsia"/>
        </w:rPr>
      </w:pPr>
      <w:r w:rsidRPr="005F23FF">
        <w:rPr>
          <w:rFonts w:ascii="黑体" w:eastAsia="黑体" w:hAnsi="黑体"/>
        </w:rPr>
        <w:t>2 规范性引用</w:t>
      </w:r>
      <w:bookmarkEnd w:id="11"/>
      <w:r w:rsidRPr="005F23FF">
        <w:rPr>
          <w:rFonts w:ascii="黑体" w:eastAsia="黑体" w:hAnsi="黑体"/>
        </w:rPr>
        <w:t>文件</w:t>
      </w:r>
    </w:p>
    <w:p w14:paraId="11C64D61" w14:textId="77777777" w:rsidR="00805A8D" w:rsidRPr="00CB7FA5" w:rsidRDefault="00805A8D">
      <w:pPr>
        <w:ind w:firstLineChars="200" w:firstLine="420"/>
        <w:rPr>
          <w:rFonts w:ascii="宋体" w:hAnsi="宋体" w:hint="eastAsia"/>
        </w:rPr>
      </w:pPr>
      <w:r w:rsidRPr="00CB7FA5">
        <w:rPr>
          <w:rFonts w:ascii="宋体" w:hAnsi="宋体"/>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F9340CD" w14:textId="77777777" w:rsidR="00805A8D" w:rsidRPr="00CB7FA5" w:rsidRDefault="00805A8D">
      <w:pPr>
        <w:ind w:firstLineChars="200" w:firstLine="420"/>
        <w:rPr>
          <w:rFonts w:ascii="宋体" w:hAnsi="宋体" w:hint="eastAsia"/>
          <w:szCs w:val="21"/>
        </w:rPr>
      </w:pPr>
      <w:r w:rsidRPr="00CB7FA5">
        <w:rPr>
          <w:rFonts w:ascii="宋体" w:hAnsi="宋体"/>
          <w:szCs w:val="21"/>
        </w:rPr>
        <w:t>GB/T 228   金属材料  室温拉伸试验方法</w:t>
      </w:r>
    </w:p>
    <w:p w14:paraId="16500C87" w14:textId="77777777" w:rsidR="00805A8D" w:rsidRPr="00CB7FA5" w:rsidRDefault="00805A8D">
      <w:pPr>
        <w:ind w:firstLineChars="200" w:firstLine="420"/>
        <w:rPr>
          <w:rFonts w:ascii="宋体" w:hAnsi="宋体" w:hint="eastAsia"/>
        </w:rPr>
      </w:pPr>
      <w:r w:rsidRPr="00CB7FA5">
        <w:rPr>
          <w:rFonts w:ascii="宋体" w:hAnsi="宋体"/>
        </w:rPr>
        <w:t>GB/T 8647  镍化学分析方法</w:t>
      </w:r>
    </w:p>
    <w:p w14:paraId="54BB91B8" w14:textId="3C44D0AF" w:rsidR="00D91FF1" w:rsidRPr="00CB7FA5" w:rsidRDefault="00D91FF1">
      <w:pPr>
        <w:ind w:firstLineChars="200" w:firstLine="420"/>
        <w:rPr>
          <w:rFonts w:ascii="宋体" w:hAnsi="宋体" w:hint="eastAsia"/>
        </w:rPr>
      </w:pPr>
      <w:r w:rsidRPr="00CB7FA5">
        <w:rPr>
          <w:rFonts w:ascii="宋体" w:hAnsi="宋体"/>
        </w:rPr>
        <w:t>GB/T 6516-2010 电解镍</w:t>
      </w:r>
    </w:p>
    <w:p w14:paraId="6E09207E" w14:textId="77777777" w:rsidR="00805A8D" w:rsidRPr="00CB7FA5" w:rsidRDefault="00805A8D">
      <w:pPr>
        <w:ind w:firstLineChars="200" w:firstLine="420"/>
        <w:rPr>
          <w:rFonts w:ascii="宋体" w:hAnsi="宋体" w:hint="eastAsia"/>
        </w:rPr>
      </w:pPr>
      <w:r w:rsidRPr="00CB7FA5">
        <w:rPr>
          <w:rFonts w:ascii="宋体" w:hAnsi="宋体"/>
        </w:rPr>
        <w:t>GB/T 9174-2008   一般货物运输包装通用技术条件</w:t>
      </w:r>
    </w:p>
    <w:p w14:paraId="6F3061FB" w14:textId="77777777" w:rsidR="00805A8D" w:rsidRPr="00CB7FA5" w:rsidRDefault="00805A8D">
      <w:pPr>
        <w:ind w:firstLineChars="200" w:firstLine="420"/>
        <w:rPr>
          <w:rFonts w:ascii="宋体" w:hAnsi="宋体" w:hint="eastAsia"/>
        </w:rPr>
      </w:pPr>
      <w:r w:rsidRPr="00CB7FA5">
        <w:rPr>
          <w:rFonts w:ascii="宋体" w:hAnsi="宋体"/>
        </w:rPr>
        <w:t>GB/T 20042.4-2009 质子交换膜燃料电池</w:t>
      </w:r>
    </w:p>
    <w:p w14:paraId="51C347DB" w14:textId="77777777" w:rsidR="00164725" w:rsidRPr="00CB7FA5" w:rsidRDefault="00805A8D" w:rsidP="00164725">
      <w:pPr>
        <w:ind w:firstLineChars="200" w:firstLine="420"/>
        <w:rPr>
          <w:rFonts w:ascii="宋体" w:hAnsi="宋体" w:hint="eastAsia"/>
          <w:szCs w:val="21"/>
        </w:rPr>
      </w:pPr>
      <w:r w:rsidRPr="00CB7FA5">
        <w:rPr>
          <w:rFonts w:ascii="宋体" w:hAnsi="宋体"/>
          <w:szCs w:val="21"/>
        </w:rPr>
        <w:t>T/CASMES 400-2024 质子</w:t>
      </w:r>
      <w:proofErr w:type="gramStart"/>
      <w:r w:rsidRPr="00CB7FA5">
        <w:rPr>
          <w:rFonts w:ascii="宋体" w:hAnsi="宋体"/>
          <w:szCs w:val="21"/>
        </w:rPr>
        <w:t>交换膜水电解</w:t>
      </w:r>
      <w:proofErr w:type="gramEnd"/>
      <w:r w:rsidRPr="00CB7FA5">
        <w:rPr>
          <w:rFonts w:ascii="宋体" w:hAnsi="宋体"/>
          <w:szCs w:val="21"/>
        </w:rPr>
        <w:t>制氢阳极催化剂测试方法</w:t>
      </w:r>
    </w:p>
    <w:p w14:paraId="5EF38CEC" w14:textId="170FAD09" w:rsidR="00805A8D" w:rsidRPr="00CB7FA5" w:rsidRDefault="00164725" w:rsidP="00164725">
      <w:pPr>
        <w:ind w:firstLineChars="200" w:firstLine="420"/>
        <w:rPr>
          <w:rFonts w:ascii="宋体" w:hAnsi="宋体" w:hint="eastAsia"/>
        </w:rPr>
      </w:pPr>
      <w:r w:rsidRPr="00CB7FA5">
        <w:rPr>
          <w:rFonts w:ascii="宋体" w:hAnsi="宋体"/>
        </w:rPr>
        <w:t>T/CNIA 0096-2021 绿色产品设计评价技术规范  泡沫镍</w:t>
      </w:r>
    </w:p>
    <w:p w14:paraId="40722EC6" w14:textId="77777777" w:rsidR="00805A8D" w:rsidRPr="00231885" w:rsidRDefault="00805A8D">
      <w:pPr>
        <w:snapToGrid w:val="0"/>
        <w:spacing w:beforeLines="100" w:before="312" w:afterLines="100" w:after="312"/>
        <w:rPr>
          <w:rFonts w:ascii="黑体" w:eastAsia="黑体" w:hAnsi="黑体" w:hint="eastAsia"/>
          <w:bCs/>
          <w:szCs w:val="21"/>
        </w:rPr>
      </w:pPr>
      <w:r w:rsidRPr="00231885">
        <w:rPr>
          <w:rFonts w:ascii="黑体" w:eastAsia="黑体" w:hAnsi="黑体"/>
          <w:bCs/>
          <w:szCs w:val="21"/>
        </w:rPr>
        <w:t>3</w:t>
      </w:r>
      <w:r w:rsidR="00844F26" w:rsidRPr="00231885">
        <w:rPr>
          <w:rFonts w:ascii="黑体" w:eastAsia="黑体" w:hAnsi="黑体"/>
          <w:bCs/>
          <w:szCs w:val="21"/>
        </w:rPr>
        <w:t xml:space="preserve"> </w:t>
      </w:r>
      <w:r w:rsidRPr="00231885">
        <w:rPr>
          <w:rFonts w:ascii="黑体" w:eastAsia="黑体" w:hAnsi="黑体"/>
          <w:bCs/>
          <w:szCs w:val="21"/>
        </w:rPr>
        <w:t>术语和定义</w:t>
      </w:r>
      <w:bookmarkStart w:id="12" w:name="_Toc493262382"/>
    </w:p>
    <w:p w14:paraId="7F5E9899" w14:textId="03C29FBA" w:rsidR="00805A8D" w:rsidRPr="00231885" w:rsidRDefault="00805A8D" w:rsidP="00887DA8">
      <w:pPr>
        <w:snapToGrid w:val="0"/>
        <w:spacing w:beforeLines="100" w:before="312" w:afterLines="100" w:after="312"/>
        <w:rPr>
          <w:rFonts w:ascii="黑体" w:eastAsia="黑体" w:hAnsi="黑体" w:hint="eastAsia"/>
          <w:bCs/>
          <w:szCs w:val="21"/>
        </w:rPr>
      </w:pPr>
      <w:r w:rsidRPr="00231885">
        <w:rPr>
          <w:rFonts w:ascii="黑体" w:eastAsia="黑体" w:hAnsi="黑体"/>
          <w:bCs/>
          <w:szCs w:val="21"/>
        </w:rPr>
        <w:t>3.1 孔数</w:t>
      </w:r>
      <w:r w:rsidR="00231885" w:rsidRPr="00231885">
        <w:rPr>
          <w:rFonts w:ascii="黑体" w:eastAsia="黑体" w:hAnsi="黑体" w:hint="eastAsia"/>
          <w:bCs/>
          <w:szCs w:val="21"/>
        </w:rPr>
        <w:t xml:space="preserve"> p</w:t>
      </w:r>
      <w:r w:rsidRPr="00231885">
        <w:rPr>
          <w:rFonts w:ascii="黑体" w:eastAsia="黑体" w:hAnsi="黑体"/>
          <w:bCs/>
          <w:szCs w:val="21"/>
        </w:rPr>
        <w:t xml:space="preserve">ore </w:t>
      </w:r>
      <w:r w:rsidR="00231885" w:rsidRPr="00231885">
        <w:rPr>
          <w:rFonts w:ascii="黑体" w:eastAsia="黑体" w:hAnsi="黑体" w:hint="eastAsia"/>
          <w:bCs/>
          <w:szCs w:val="21"/>
        </w:rPr>
        <w:t>n</w:t>
      </w:r>
      <w:r w:rsidRPr="00231885">
        <w:rPr>
          <w:rFonts w:ascii="黑体" w:eastAsia="黑体" w:hAnsi="黑体"/>
          <w:bCs/>
          <w:szCs w:val="21"/>
        </w:rPr>
        <w:t>umber</w:t>
      </w:r>
    </w:p>
    <w:p w14:paraId="6B112F13" w14:textId="09BA83B2" w:rsidR="00805A8D" w:rsidRPr="00CB7FA5" w:rsidRDefault="005643A4" w:rsidP="005643A4">
      <w:pPr>
        <w:ind w:firstLineChars="200" w:firstLine="420"/>
        <w:rPr>
          <w:rFonts w:ascii="宋体" w:hAnsi="宋体" w:hint="eastAsia"/>
          <w:szCs w:val="21"/>
        </w:rPr>
      </w:pPr>
      <w:r w:rsidRPr="00CB7FA5">
        <w:rPr>
          <w:rFonts w:ascii="宋体" w:hAnsi="宋体"/>
          <w:szCs w:val="21"/>
        </w:rPr>
        <w:t>泡沫镍表面1英寸</w:t>
      </w:r>
      <w:r w:rsidR="0085668D">
        <w:rPr>
          <w:rFonts w:ascii="宋体" w:hAnsi="宋体"/>
          <w:szCs w:val="21"/>
        </w:rPr>
        <w:t>长度</w:t>
      </w:r>
      <w:r w:rsidR="0085668D" w:rsidRPr="00CB7FA5">
        <w:rPr>
          <w:rFonts w:ascii="宋体" w:hAnsi="宋体"/>
          <w:szCs w:val="21"/>
        </w:rPr>
        <w:t>内</w:t>
      </w:r>
      <w:r w:rsidRPr="00CB7FA5">
        <w:rPr>
          <w:rFonts w:ascii="宋体" w:hAnsi="宋体"/>
          <w:szCs w:val="21"/>
        </w:rPr>
        <w:t>（约25.4mm）孔的数量。也可以用PPI（Pores Per Inch）表示。</w:t>
      </w:r>
    </w:p>
    <w:p w14:paraId="3B9453A5" w14:textId="77777777" w:rsidR="00BC0896" w:rsidRPr="00CB7FA5" w:rsidRDefault="00BC0896" w:rsidP="005643A4">
      <w:pPr>
        <w:ind w:firstLineChars="200" w:firstLine="420"/>
        <w:rPr>
          <w:rFonts w:ascii="宋体" w:hAnsi="宋体" w:hint="eastAsia"/>
          <w:szCs w:val="21"/>
        </w:rPr>
      </w:pPr>
    </w:p>
    <w:p w14:paraId="40AAC371" w14:textId="5D2297C5" w:rsidR="00BC0896" w:rsidRPr="00231885" w:rsidRDefault="00BC0896" w:rsidP="00BC0896">
      <w:pPr>
        <w:rPr>
          <w:rFonts w:ascii="黑体" w:eastAsia="黑体" w:hAnsi="黑体" w:hint="eastAsia"/>
          <w:bCs/>
          <w:szCs w:val="21"/>
        </w:rPr>
      </w:pPr>
      <w:r w:rsidRPr="00231885">
        <w:rPr>
          <w:rFonts w:ascii="黑体" w:eastAsia="黑体" w:hAnsi="黑体"/>
          <w:bCs/>
          <w:szCs w:val="21"/>
        </w:rPr>
        <w:t>3.2 孔隙率</w:t>
      </w:r>
      <w:r w:rsidR="00231885" w:rsidRPr="00231885">
        <w:rPr>
          <w:rFonts w:ascii="黑体" w:eastAsia="黑体" w:hAnsi="黑体" w:hint="eastAsia"/>
          <w:bCs/>
          <w:szCs w:val="21"/>
        </w:rPr>
        <w:t xml:space="preserve"> p</w:t>
      </w:r>
      <w:r w:rsidR="00CB7FA5" w:rsidRPr="00231885">
        <w:rPr>
          <w:rFonts w:ascii="黑体" w:eastAsia="黑体" w:hAnsi="黑体"/>
          <w:bCs/>
          <w:szCs w:val="21"/>
        </w:rPr>
        <w:t>orosity</w:t>
      </w:r>
    </w:p>
    <w:p w14:paraId="322C7163" w14:textId="77777777" w:rsidR="00DB2ECC" w:rsidRPr="00CB7FA5" w:rsidRDefault="00DB2ECC" w:rsidP="00BC0896">
      <w:pPr>
        <w:rPr>
          <w:rFonts w:ascii="宋体" w:hAnsi="宋体" w:hint="eastAsia"/>
          <w:bCs/>
          <w:szCs w:val="21"/>
        </w:rPr>
      </w:pPr>
    </w:p>
    <w:p w14:paraId="6E069E9B" w14:textId="42074E5E" w:rsidR="00DB2ECC" w:rsidRPr="00CB7FA5" w:rsidRDefault="00DB2ECC" w:rsidP="00BC0896">
      <w:pPr>
        <w:rPr>
          <w:rFonts w:ascii="宋体" w:hAnsi="宋体" w:hint="eastAsia"/>
          <w:sz w:val="18"/>
          <w:szCs w:val="18"/>
        </w:rPr>
      </w:pPr>
      <w:r w:rsidRPr="00CB7FA5">
        <w:rPr>
          <w:rFonts w:ascii="宋体" w:hAnsi="宋体"/>
          <w:bCs/>
          <w:szCs w:val="21"/>
        </w:rPr>
        <w:t xml:space="preserve">    </w:t>
      </w:r>
      <w:proofErr w:type="gramStart"/>
      <w:r w:rsidRPr="00CB7FA5">
        <w:rPr>
          <w:rFonts w:ascii="宋体" w:hAnsi="宋体"/>
          <w:szCs w:val="21"/>
        </w:rPr>
        <w:t>泡沫</w:t>
      </w:r>
      <w:r w:rsidR="002B578C" w:rsidRPr="00CB7FA5">
        <w:rPr>
          <w:rFonts w:ascii="宋体" w:hAnsi="宋体"/>
          <w:szCs w:val="21"/>
        </w:rPr>
        <w:t>镍</w:t>
      </w:r>
      <w:r w:rsidRPr="00CB7FA5">
        <w:rPr>
          <w:rFonts w:ascii="宋体" w:hAnsi="宋体"/>
          <w:szCs w:val="21"/>
        </w:rPr>
        <w:t>中所有</w:t>
      </w:r>
      <w:proofErr w:type="gramEnd"/>
      <w:r w:rsidRPr="00CB7FA5">
        <w:rPr>
          <w:rFonts w:ascii="宋体" w:hAnsi="宋体"/>
          <w:szCs w:val="21"/>
        </w:rPr>
        <w:t>孔隙的总体积与材料表观总体积之比，通常以百分数表示。</w:t>
      </w:r>
    </w:p>
    <w:p w14:paraId="6AF3236E" w14:textId="57C51CFA" w:rsidR="00805A8D" w:rsidRPr="005F23FF" w:rsidRDefault="002D44EA" w:rsidP="00887DA8">
      <w:pPr>
        <w:snapToGrid w:val="0"/>
        <w:spacing w:beforeLines="100" w:before="312" w:afterLines="100" w:after="312"/>
        <w:rPr>
          <w:rFonts w:ascii="黑体" w:eastAsia="黑体" w:hAnsi="黑体" w:hint="eastAsia"/>
          <w:bCs/>
          <w:szCs w:val="21"/>
        </w:rPr>
      </w:pPr>
      <w:r w:rsidRPr="005F23FF">
        <w:rPr>
          <w:rFonts w:ascii="黑体" w:eastAsia="黑体" w:hAnsi="黑体"/>
          <w:bCs/>
          <w:szCs w:val="21"/>
        </w:rPr>
        <w:t>3.3</w:t>
      </w:r>
      <w:r w:rsidR="00805A8D" w:rsidRPr="005F23FF">
        <w:rPr>
          <w:rFonts w:ascii="黑体" w:eastAsia="黑体" w:hAnsi="黑体"/>
          <w:bCs/>
          <w:szCs w:val="21"/>
        </w:rPr>
        <w:t xml:space="preserve"> </w:t>
      </w:r>
      <w:r w:rsidR="0085668D" w:rsidRPr="005F23FF">
        <w:rPr>
          <w:rFonts w:ascii="黑体" w:eastAsia="黑体" w:hAnsi="黑体"/>
          <w:bCs/>
          <w:szCs w:val="21"/>
        </w:rPr>
        <w:t>TDR</w:t>
      </w:r>
      <w:r w:rsidR="00231885" w:rsidRPr="005F23FF">
        <w:rPr>
          <w:rFonts w:ascii="黑体" w:eastAsia="黑体" w:hAnsi="黑体" w:hint="eastAsia"/>
          <w:bCs/>
          <w:szCs w:val="21"/>
        </w:rPr>
        <w:t xml:space="preserve"> t</w:t>
      </w:r>
      <w:r w:rsidR="00D25290" w:rsidRPr="005F23FF">
        <w:rPr>
          <w:rFonts w:ascii="黑体" w:eastAsia="黑体" w:hAnsi="黑体"/>
          <w:bCs/>
          <w:szCs w:val="21"/>
        </w:rPr>
        <w:t xml:space="preserve">hickness </w:t>
      </w:r>
      <w:r w:rsidR="00231885" w:rsidRPr="005F23FF">
        <w:rPr>
          <w:rFonts w:ascii="黑体" w:eastAsia="黑体" w:hAnsi="黑体" w:hint="eastAsia"/>
          <w:bCs/>
          <w:szCs w:val="21"/>
        </w:rPr>
        <w:t>d</w:t>
      </w:r>
      <w:r w:rsidR="00D25290" w:rsidRPr="005F23FF">
        <w:rPr>
          <w:rFonts w:ascii="黑体" w:eastAsia="黑体" w:hAnsi="黑体"/>
          <w:bCs/>
          <w:szCs w:val="21"/>
        </w:rPr>
        <w:t xml:space="preserve">eposit </w:t>
      </w:r>
      <w:r w:rsidR="00231885" w:rsidRPr="005F23FF">
        <w:rPr>
          <w:rFonts w:ascii="黑体" w:eastAsia="黑体" w:hAnsi="黑体" w:hint="eastAsia"/>
          <w:bCs/>
          <w:szCs w:val="21"/>
        </w:rPr>
        <w:t>r</w:t>
      </w:r>
      <w:r w:rsidR="00D25290" w:rsidRPr="005F23FF">
        <w:rPr>
          <w:rFonts w:ascii="黑体" w:eastAsia="黑体" w:hAnsi="黑体"/>
          <w:bCs/>
          <w:szCs w:val="21"/>
        </w:rPr>
        <w:t>atio</w:t>
      </w:r>
      <w:r w:rsidR="00231885" w:rsidRPr="005F23FF">
        <w:rPr>
          <w:rFonts w:ascii="黑体" w:eastAsia="黑体" w:hAnsi="黑体" w:hint="eastAsia"/>
          <w:bCs/>
          <w:szCs w:val="21"/>
        </w:rPr>
        <w:t>（</w:t>
      </w:r>
      <w:r w:rsidR="0085668D" w:rsidRPr="005F23FF">
        <w:rPr>
          <w:rFonts w:ascii="黑体" w:eastAsia="黑体" w:hAnsi="黑体"/>
          <w:bCs/>
          <w:szCs w:val="21"/>
        </w:rPr>
        <w:t>厚度沉积比</w:t>
      </w:r>
      <w:r w:rsidR="00231885" w:rsidRPr="005F23FF">
        <w:rPr>
          <w:rFonts w:ascii="黑体" w:eastAsia="黑体" w:hAnsi="黑体" w:hint="eastAsia"/>
          <w:bCs/>
          <w:szCs w:val="21"/>
        </w:rPr>
        <w:t>）</w:t>
      </w:r>
    </w:p>
    <w:p w14:paraId="0CA312A6" w14:textId="3867D4AA" w:rsidR="00805A8D" w:rsidRPr="00CB7FA5" w:rsidRDefault="00805A8D" w:rsidP="00887DA8">
      <w:pPr>
        <w:ind w:firstLineChars="200" w:firstLine="420"/>
        <w:rPr>
          <w:rFonts w:ascii="宋体" w:hAnsi="宋体" w:hint="eastAsia"/>
          <w:szCs w:val="21"/>
        </w:rPr>
      </w:pPr>
      <w:r w:rsidRPr="00CB7FA5">
        <w:rPr>
          <w:rFonts w:ascii="宋体" w:hAnsi="宋体"/>
          <w:szCs w:val="21"/>
        </w:rPr>
        <w:t>泡沫镍</w:t>
      </w:r>
      <w:r w:rsidR="00D25290" w:rsidRPr="00CB7FA5">
        <w:rPr>
          <w:rFonts w:ascii="宋体" w:hAnsi="宋体"/>
          <w:szCs w:val="21"/>
        </w:rPr>
        <w:t>里层</w:t>
      </w:r>
      <w:r w:rsidRPr="00CB7FA5">
        <w:rPr>
          <w:rFonts w:ascii="宋体" w:hAnsi="宋体"/>
          <w:szCs w:val="21"/>
        </w:rPr>
        <w:t>和</w:t>
      </w:r>
      <w:r w:rsidR="00D25290" w:rsidRPr="00CB7FA5">
        <w:rPr>
          <w:rFonts w:ascii="宋体" w:hAnsi="宋体"/>
          <w:szCs w:val="21"/>
        </w:rPr>
        <w:t>表层</w:t>
      </w:r>
      <w:r w:rsidRPr="00CB7FA5">
        <w:rPr>
          <w:rFonts w:ascii="宋体" w:hAnsi="宋体"/>
          <w:szCs w:val="21"/>
        </w:rPr>
        <w:t>镍沉积厚度的比值。</w:t>
      </w:r>
    </w:p>
    <w:p w14:paraId="49B7162C" w14:textId="1CE32453" w:rsidR="00805A8D" w:rsidRPr="005F23FF" w:rsidRDefault="002D44EA" w:rsidP="00887DA8">
      <w:pPr>
        <w:snapToGrid w:val="0"/>
        <w:spacing w:beforeLines="100" w:before="312" w:afterLines="100" w:after="312"/>
        <w:rPr>
          <w:rFonts w:ascii="黑体" w:eastAsia="黑体" w:hAnsi="黑体" w:hint="eastAsia"/>
          <w:bCs/>
          <w:szCs w:val="21"/>
        </w:rPr>
      </w:pPr>
      <w:r w:rsidRPr="005F23FF">
        <w:rPr>
          <w:rFonts w:ascii="黑体" w:eastAsia="黑体" w:hAnsi="黑体"/>
          <w:bCs/>
          <w:szCs w:val="21"/>
        </w:rPr>
        <w:t>3.4</w:t>
      </w:r>
      <w:r w:rsidR="00805A8D" w:rsidRPr="005F23FF">
        <w:rPr>
          <w:rFonts w:ascii="黑体" w:eastAsia="黑体" w:hAnsi="黑体"/>
          <w:bCs/>
          <w:szCs w:val="21"/>
        </w:rPr>
        <w:t xml:space="preserve"> </w:t>
      </w:r>
      <w:r w:rsidR="00A039AA" w:rsidRPr="005F23FF">
        <w:rPr>
          <w:rFonts w:ascii="黑体" w:eastAsia="黑体" w:hAnsi="黑体"/>
          <w:bCs/>
          <w:szCs w:val="21"/>
        </w:rPr>
        <w:t>AR</w:t>
      </w:r>
      <w:r w:rsidR="00231885" w:rsidRPr="005F23FF">
        <w:rPr>
          <w:rFonts w:ascii="黑体" w:eastAsia="黑体" w:hAnsi="黑体" w:hint="eastAsia"/>
          <w:bCs/>
          <w:szCs w:val="21"/>
        </w:rPr>
        <w:t xml:space="preserve"> a</w:t>
      </w:r>
      <w:r w:rsidR="00A039AA" w:rsidRPr="005F23FF">
        <w:rPr>
          <w:rFonts w:ascii="黑体" w:eastAsia="黑体" w:hAnsi="黑体"/>
          <w:bCs/>
          <w:szCs w:val="21"/>
        </w:rPr>
        <w:t>spect</w:t>
      </w:r>
      <w:r w:rsidR="00805A8D" w:rsidRPr="005F23FF">
        <w:rPr>
          <w:rFonts w:ascii="黑体" w:eastAsia="黑体" w:hAnsi="黑体"/>
          <w:bCs/>
          <w:szCs w:val="21"/>
        </w:rPr>
        <w:t xml:space="preserve"> </w:t>
      </w:r>
      <w:r w:rsidR="00231885" w:rsidRPr="005F23FF">
        <w:rPr>
          <w:rFonts w:ascii="黑体" w:eastAsia="黑体" w:hAnsi="黑体" w:hint="eastAsia"/>
          <w:bCs/>
          <w:szCs w:val="21"/>
        </w:rPr>
        <w:t>r</w:t>
      </w:r>
      <w:r w:rsidR="00805A8D" w:rsidRPr="005F23FF">
        <w:rPr>
          <w:rFonts w:ascii="黑体" w:eastAsia="黑体" w:hAnsi="黑体"/>
          <w:bCs/>
          <w:szCs w:val="21"/>
        </w:rPr>
        <w:t>atio</w:t>
      </w:r>
      <w:r w:rsidR="00E910C0" w:rsidRPr="005F23FF">
        <w:rPr>
          <w:rFonts w:ascii="黑体" w:eastAsia="黑体" w:hAnsi="黑体" w:hint="eastAsia"/>
          <w:bCs/>
          <w:szCs w:val="21"/>
        </w:rPr>
        <w:t xml:space="preserve"> （表观电阻比）</w:t>
      </w:r>
    </w:p>
    <w:p w14:paraId="0FDA7D50" w14:textId="55DF0147" w:rsidR="00805A8D" w:rsidRPr="00CB7FA5" w:rsidRDefault="00805A8D" w:rsidP="00887DA8">
      <w:pPr>
        <w:ind w:firstLineChars="200" w:firstLine="420"/>
        <w:rPr>
          <w:rFonts w:ascii="宋体" w:hAnsi="宋体" w:hint="eastAsia"/>
          <w:szCs w:val="21"/>
        </w:rPr>
      </w:pPr>
      <w:r w:rsidRPr="00CB7FA5">
        <w:rPr>
          <w:rFonts w:ascii="宋体" w:hAnsi="宋体"/>
          <w:szCs w:val="21"/>
        </w:rPr>
        <w:t>泡沫镍横向与纵向电阻</w:t>
      </w:r>
      <w:r w:rsidR="005643A4" w:rsidRPr="00CB7FA5">
        <w:rPr>
          <w:rFonts w:ascii="宋体" w:hAnsi="宋体"/>
          <w:szCs w:val="21"/>
        </w:rPr>
        <w:t>的比值</w:t>
      </w:r>
      <w:r w:rsidRPr="00CB7FA5">
        <w:rPr>
          <w:rFonts w:ascii="宋体" w:hAnsi="宋体"/>
          <w:szCs w:val="21"/>
        </w:rPr>
        <w:t>。</w:t>
      </w:r>
    </w:p>
    <w:p w14:paraId="4C062C0C" w14:textId="380AE1A2" w:rsidR="00805A8D" w:rsidRPr="0085668D" w:rsidRDefault="006F619D" w:rsidP="006F619D">
      <w:pPr>
        <w:snapToGrid w:val="0"/>
        <w:spacing w:beforeLines="100" w:before="312" w:afterLines="100" w:after="312"/>
        <w:rPr>
          <w:rFonts w:ascii="黑体" w:eastAsia="黑体" w:hAnsi="黑体" w:cs="黑体" w:hint="eastAsia"/>
          <w:bCs/>
          <w:szCs w:val="21"/>
        </w:rPr>
      </w:pPr>
      <w:r w:rsidRPr="0085668D">
        <w:rPr>
          <w:rFonts w:ascii="黑体" w:eastAsia="黑体" w:hAnsi="黑体"/>
          <w:bCs/>
          <w:szCs w:val="21"/>
        </w:rPr>
        <w:t>4</w:t>
      </w:r>
      <w:r w:rsidR="00231885" w:rsidRPr="0085668D">
        <w:rPr>
          <w:rFonts w:ascii="黑体" w:eastAsia="黑体" w:hAnsi="黑体" w:hint="eastAsia"/>
          <w:bCs/>
          <w:szCs w:val="21"/>
        </w:rPr>
        <w:t xml:space="preserve"> </w:t>
      </w:r>
      <w:r w:rsidRPr="0085668D">
        <w:rPr>
          <w:rFonts w:ascii="黑体" w:eastAsia="黑体" w:hAnsi="黑体" w:cs="黑体" w:hint="eastAsia"/>
          <w:bCs/>
          <w:szCs w:val="21"/>
        </w:rPr>
        <w:t>产品几何结构</w:t>
      </w:r>
      <w:r w:rsidR="00D170BB" w:rsidRPr="0085668D">
        <w:rPr>
          <w:rFonts w:ascii="黑体" w:eastAsia="黑体" w:hAnsi="黑体" w:cs="黑体" w:hint="eastAsia"/>
          <w:bCs/>
          <w:szCs w:val="21"/>
        </w:rPr>
        <w:t>及微观</w:t>
      </w:r>
      <w:r w:rsidR="0085668D" w:rsidRPr="0085668D">
        <w:rPr>
          <w:rFonts w:ascii="黑体" w:eastAsia="黑体" w:hAnsi="黑体" w:cs="黑体" w:hint="eastAsia"/>
          <w:bCs/>
          <w:szCs w:val="21"/>
        </w:rPr>
        <w:t>形貌</w:t>
      </w:r>
    </w:p>
    <w:p w14:paraId="744CE10B" w14:textId="20A5C526" w:rsidR="00D170BB" w:rsidRPr="0085668D" w:rsidRDefault="006F619D" w:rsidP="00D170BB">
      <w:pPr>
        <w:snapToGrid w:val="0"/>
        <w:spacing w:beforeLines="100" w:before="312" w:afterLines="100" w:after="312"/>
        <w:rPr>
          <w:rFonts w:ascii="黑体" w:eastAsia="黑体" w:hAnsi="黑体" w:cs="黑体" w:hint="eastAsia"/>
          <w:bCs/>
          <w:szCs w:val="21"/>
        </w:rPr>
      </w:pPr>
      <w:r w:rsidRPr="0085668D">
        <w:rPr>
          <w:rFonts w:ascii="黑体" w:eastAsia="黑体" w:hAnsi="黑体" w:cs="黑体"/>
          <w:bCs/>
          <w:szCs w:val="21"/>
        </w:rPr>
        <w:t>4.1</w:t>
      </w:r>
      <w:r w:rsidR="00231885" w:rsidRPr="0085668D">
        <w:rPr>
          <w:rFonts w:ascii="黑体" w:eastAsia="黑体" w:hAnsi="黑体" w:cs="黑体" w:hint="eastAsia"/>
          <w:bCs/>
          <w:szCs w:val="21"/>
        </w:rPr>
        <w:t xml:space="preserve"> </w:t>
      </w:r>
      <w:r w:rsidRPr="0085668D">
        <w:rPr>
          <w:rFonts w:ascii="黑体" w:eastAsia="黑体" w:hAnsi="黑体" w:cs="黑体" w:hint="eastAsia"/>
          <w:bCs/>
          <w:szCs w:val="21"/>
        </w:rPr>
        <w:t>孔结构</w:t>
      </w:r>
    </w:p>
    <w:p w14:paraId="25CAF418" w14:textId="77777777" w:rsidR="002A62A8" w:rsidRDefault="006F619D" w:rsidP="00D170BB">
      <w:pPr>
        <w:snapToGrid w:val="0"/>
        <w:spacing w:beforeLines="100" w:before="312" w:afterLines="100" w:after="312"/>
        <w:ind w:firstLineChars="200" w:firstLine="420"/>
        <w:rPr>
          <w:rFonts w:ascii="宋体" w:hAnsi="宋体" w:hint="eastAsia"/>
          <w:szCs w:val="21"/>
        </w:rPr>
      </w:pPr>
      <w:r w:rsidRPr="0085668D">
        <w:rPr>
          <w:rFonts w:ascii="宋体" w:hAnsi="宋体"/>
          <w:szCs w:val="21"/>
        </w:rPr>
        <w:t>泡沫</w:t>
      </w:r>
      <w:proofErr w:type="gramStart"/>
      <w:r w:rsidRPr="0085668D">
        <w:rPr>
          <w:rFonts w:ascii="宋体" w:hAnsi="宋体"/>
          <w:szCs w:val="21"/>
        </w:rPr>
        <w:t>镍</w:t>
      </w:r>
      <w:r w:rsidRPr="0085668D">
        <w:rPr>
          <w:rFonts w:ascii="宋体" w:hAnsi="宋体" w:hint="eastAsia"/>
          <w:szCs w:val="21"/>
        </w:rPr>
        <w:t>具有</w:t>
      </w:r>
      <w:proofErr w:type="gramEnd"/>
      <w:r w:rsidRPr="0085668D">
        <w:rPr>
          <w:rFonts w:ascii="宋体" w:hAnsi="宋体"/>
          <w:szCs w:val="21"/>
        </w:rPr>
        <w:t>三维贯通网络结构</w:t>
      </w:r>
      <w:r w:rsidRPr="0085668D">
        <w:rPr>
          <w:rFonts w:ascii="宋体" w:hAnsi="宋体" w:hint="eastAsia"/>
          <w:szCs w:val="21"/>
        </w:rPr>
        <w:t>，</w:t>
      </w:r>
      <w:r w:rsidRPr="0085668D">
        <w:rPr>
          <w:rFonts w:ascii="宋体" w:hAnsi="宋体"/>
          <w:szCs w:val="21"/>
        </w:rPr>
        <w:t>由相互连接的孔棱（struts）构成，形成十二面体单元（Cell）组成的网状框架。每个单元包含12个五边形孔（Pores），单元之间通过</w:t>
      </w:r>
      <w:proofErr w:type="gramStart"/>
      <w:r w:rsidRPr="0085668D">
        <w:rPr>
          <w:rFonts w:ascii="宋体" w:hAnsi="宋体"/>
          <w:szCs w:val="21"/>
        </w:rPr>
        <w:t>孔棱相互</w:t>
      </w:r>
      <w:proofErr w:type="gramEnd"/>
      <w:r w:rsidRPr="0085668D">
        <w:rPr>
          <w:rFonts w:ascii="宋体" w:hAnsi="宋体"/>
          <w:szCs w:val="21"/>
        </w:rPr>
        <w:t>贯通，形成流体</w:t>
      </w:r>
      <w:r w:rsidRPr="0085668D">
        <w:rPr>
          <w:rFonts w:ascii="宋体" w:hAnsi="宋体"/>
          <w:szCs w:val="21"/>
        </w:rPr>
        <w:lastRenderedPageBreak/>
        <w:t>或气体可自由穿透的通道。</w:t>
      </w:r>
      <w:r w:rsidR="00EC26B3" w:rsidRPr="0085668D">
        <w:rPr>
          <w:rFonts w:ascii="宋体" w:hAnsi="宋体" w:hint="eastAsia"/>
          <w:szCs w:val="21"/>
        </w:rPr>
        <w:t>典型的泡沫</w:t>
      </w:r>
      <w:proofErr w:type="gramStart"/>
      <w:r w:rsidR="00EC26B3" w:rsidRPr="0085668D">
        <w:rPr>
          <w:rFonts w:ascii="宋体" w:hAnsi="宋体" w:hint="eastAsia"/>
          <w:szCs w:val="21"/>
        </w:rPr>
        <w:t>镍结构</w:t>
      </w:r>
      <w:proofErr w:type="gramEnd"/>
      <w:r w:rsidR="00EC26B3" w:rsidRPr="0085668D">
        <w:rPr>
          <w:rFonts w:ascii="宋体" w:hAnsi="宋体" w:hint="eastAsia"/>
          <w:szCs w:val="21"/>
        </w:rPr>
        <w:t>见图1所示，泡沫镍的平面与截面SEM照见图2</w:t>
      </w:r>
      <w:r w:rsidR="00EC26B3" w:rsidRPr="0085668D">
        <w:rPr>
          <w:szCs w:val="21"/>
        </w:rPr>
        <w:t>~</w:t>
      </w:r>
      <w:r w:rsidR="00EC26B3" w:rsidRPr="0085668D">
        <w:rPr>
          <w:rFonts w:ascii="宋体" w:hAnsi="宋体" w:hint="eastAsia"/>
          <w:szCs w:val="21"/>
        </w:rPr>
        <w:t>图3</w:t>
      </w:r>
      <w:r w:rsidR="00157A0B" w:rsidRPr="0085668D">
        <w:rPr>
          <w:rFonts w:ascii="宋体" w:hAnsi="宋体" w:hint="eastAsia"/>
          <w:szCs w:val="21"/>
        </w:rPr>
        <w:t>所示</w:t>
      </w:r>
      <w:r w:rsidR="00EC26B3" w:rsidRPr="0085668D">
        <w:rPr>
          <w:rFonts w:ascii="宋体" w:hAnsi="宋体" w:hint="eastAsia"/>
          <w:szCs w:val="21"/>
        </w:rPr>
        <w:t>。</w:t>
      </w:r>
    </w:p>
    <w:p w14:paraId="0729EAA0" w14:textId="1EA96587" w:rsidR="002A62A8" w:rsidRPr="002A62A8" w:rsidRDefault="002A62A8" w:rsidP="002A62A8">
      <w:pPr>
        <w:snapToGrid w:val="0"/>
        <w:spacing w:beforeLines="100" w:before="312" w:afterLines="100" w:after="312"/>
        <w:ind w:firstLineChars="200" w:firstLine="420"/>
        <w:jc w:val="center"/>
        <w:rPr>
          <w:rFonts w:ascii="黑体" w:eastAsia="黑体" w:hAnsi="黑体" w:cs="黑体" w:hint="eastAsia"/>
          <w:bCs/>
          <w:szCs w:val="21"/>
        </w:rPr>
      </w:pPr>
      <w:r>
        <w:rPr>
          <w:noProof/>
        </w:rPr>
        <w:drawing>
          <wp:inline distT="0" distB="0" distL="0" distR="0" wp14:anchorId="68AFBD35" wp14:editId="27693FFA">
            <wp:extent cx="1800000" cy="19080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孔结构.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00000" cy="1908000"/>
                    </a:xfrm>
                    <a:prstGeom prst="rect">
                      <a:avLst/>
                    </a:prstGeom>
                  </pic:spPr>
                </pic:pic>
              </a:graphicData>
            </a:graphic>
          </wp:inline>
        </w:drawing>
      </w:r>
    </w:p>
    <w:p w14:paraId="0A57ABEF" w14:textId="2C43955C" w:rsidR="00EC26B3" w:rsidRPr="0085668D" w:rsidRDefault="00EC26B3" w:rsidP="00007554">
      <w:pPr>
        <w:widowControl/>
        <w:spacing w:before="100" w:beforeAutospacing="1" w:after="100" w:afterAutospacing="1"/>
        <w:ind w:firstLineChars="200" w:firstLine="420"/>
        <w:jc w:val="center"/>
        <w:rPr>
          <w:rFonts w:ascii="黑体" w:eastAsia="黑体" w:hAnsi="黑体" w:hint="eastAsia"/>
          <w:szCs w:val="21"/>
        </w:rPr>
      </w:pPr>
      <w:r w:rsidRPr="0085668D">
        <w:rPr>
          <w:rFonts w:ascii="黑体" w:eastAsia="黑体" w:hAnsi="黑体" w:hint="eastAsia"/>
          <w:szCs w:val="21"/>
        </w:rPr>
        <w:t>图1</w:t>
      </w:r>
      <w:r w:rsidRPr="0085668D">
        <w:rPr>
          <w:rFonts w:ascii="黑体" w:eastAsia="黑体" w:hAnsi="黑体"/>
          <w:szCs w:val="21"/>
        </w:rPr>
        <w:t xml:space="preserve"> </w:t>
      </w:r>
      <w:r w:rsidRPr="0085668D">
        <w:rPr>
          <w:rFonts w:ascii="黑体" w:eastAsia="黑体" w:hAnsi="黑体" w:hint="eastAsia"/>
          <w:szCs w:val="21"/>
        </w:rPr>
        <w:t>泡沫</w:t>
      </w:r>
      <w:r w:rsidRPr="0085668D">
        <w:rPr>
          <w:rFonts w:ascii="黑体" w:eastAsia="黑体" w:hAnsi="黑体"/>
          <w:szCs w:val="21"/>
        </w:rPr>
        <w:t>镍</w:t>
      </w:r>
      <w:r w:rsidRPr="0085668D">
        <w:rPr>
          <w:rFonts w:ascii="黑体" w:eastAsia="黑体" w:hAnsi="黑体" w:hint="eastAsia"/>
          <w:szCs w:val="21"/>
        </w:rPr>
        <w:t>3D立体结构</w:t>
      </w:r>
    </w:p>
    <w:p w14:paraId="5F80E6C5" w14:textId="3D119F05" w:rsidR="00D170BB" w:rsidRDefault="00D170BB" w:rsidP="00CF4076">
      <w:pPr>
        <w:widowControl/>
        <w:ind w:firstLineChars="400" w:firstLine="840"/>
        <w:rPr>
          <w:rFonts w:ascii="宋体" w:hAnsi="宋体" w:hint="eastAsia"/>
          <w:szCs w:val="21"/>
        </w:rPr>
      </w:pPr>
      <w:r w:rsidRPr="0085668D">
        <w:rPr>
          <w:noProof/>
        </w:rPr>
        <w:drawing>
          <wp:inline distT="0" distB="0" distL="0" distR="0" wp14:anchorId="1AB14AA7" wp14:editId="7BE43A2F">
            <wp:extent cx="2070046" cy="1653524"/>
            <wp:effectExtent l="0" t="0" r="6985"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75134" cy="1657589"/>
                    </a:xfrm>
                    <a:prstGeom prst="rect">
                      <a:avLst/>
                    </a:prstGeom>
                  </pic:spPr>
                </pic:pic>
              </a:graphicData>
            </a:graphic>
          </wp:inline>
        </w:drawing>
      </w:r>
      <w:r w:rsidR="00EC26B3" w:rsidRPr="0085668D">
        <w:rPr>
          <w:rFonts w:ascii="宋体" w:hAnsi="宋体" w:hint="eastAsia"/>
          <w:szCs w:val="21"/>
        </w:rPr>
        <w:t xml:space="preserve"> </w:t>
      </w:r>
      <w:r w:rsidR="00157A0B" w:rsidRPr="0085668D">
        <w:rPr>
          <w:rFonts w:ascii="宋体" w:hAnsi="宋体" w:hint="eastAsia"/>
          <w:szCs w:val="21"/>
        </w:rPr>
        <w:t xml:space="preserve">   </w:t>
      </w:r>
      <w:r w:rsidR="00EC26B3" w:rsidRPr="0085668D">
        <w:rPr>
          <w:rFonts w:ascii="宋体" w:hAnsi="宋体" w:hint="eastAsia"/>
          <w:szCs w:val="21"/>
        </w:rPr>
        <w:t xml:space="preserve"> </w:t>
      </w:r>
      <w:r w:rsidR="00356D1F">
        <w:rPr>
          <w:noProof/>
        </w:rPr>
        <w:drawing>
          <wp:inline distT="0" distB="0" distL="0" distR="0" wp14:anchorId="00E30A91" wp14:editId="3EF8F22A">
            <wp:extent cx="2055776" cy="1645433"/>
            <wp:effectExtent l="0" t="0" r="19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BEBA8EAE-BF5A-486C-A8C5-ECC9F3942E4B}">
                          <a14:imgProps xmlns:a14="http://schemas.microsoft.com/office/drawing/2010/main">
                            <a14:imgLayer r:embed="rId19">
                              <a14:imgEffect>
                                <a14:brightnessContrast bright="20000" contrast="10000"/>
                              </a14:imgEffect>
                            </a14:imgLayer>
                          </a14:imgProps>
                        </a:ext>
                        <a:ext uri="{28A0092B-C50C-407E-A947-70E740481C1C}">
                          <a14:useLocalDpi xmlns:a14="http://schemas.microsoft.com/office/drawing/2010/main" val="0"/>
                        </a:ext>
                      </a:extLst>
                    </a:blip>
                    <a:stretch>
                      <a:fillRect/>
                    </a:stretch>
                  </pic:blipFill>
                  <pic:spPr>
                    <a:xfrm>
                      <a:off x="0" y="0"/>
                      <a:ext cx="2064881" cy="1652721"/>
                    </a:xfrm>
                    <a:prstGeom prst="rect">
                      <a:avLst/>
                    </a:prstGeom>
                  </pic:spPr>
                </pic:pic>
              </a:graphicData>
            </a:graphic>
          </wp:inline>
        </w:drawing>
      </w:r>
    </w:p>
    <w:p w14:paraId="494EEFC5" w14:textId="0FA32DE1" w:rsidR="00EC26B3" w:rsidRPr="0085668D" w:rsidRDefault="00EC26B3" w:rsidP="00CF4076">
      <w:pPr>
        <w:widowControl/>
        <w:spacing w:before="100" w:beforeAutospacing="1" w:after="100" w:afterAutospacing="1"/>
        <w:ind w:firstLineChars="600" w:firstLine="1260"/>
        <w:rPr>
          <w:rFonts w:ascii="黑体" w:eastAsia="黑体" w:hAnsi="黑体" w:hint="eastAsia"/>
          <w:szCs w:val="21"/>
        </w:rPr>
      </w:pPr>
      <w:r w:rsidRPr="0085668D">
        <w:rPr>
          <w:rFonts w:ascii="黑体" w:eastAsia="黑体" w:hAnsi="黑体" w:hint="eastAsia"/>
          <w:szCs w:val="21"/>
        </w:rPr>
        <w:t>图2</w:t>
      </w:r>
      <w:r w:rsidRPr="0085668D">
        <w:rPr>
          <w:rFonts w:ascii="黑体" w:eastAsia="黑体" w:hAnsi="黑体"/>
          <w:szCs w:val="21"/>
        </w:rPr>
        <w:t xml:space="preserve"> </w:t>
      </w:r>
      <w:r w:rsidRPr="0085668D">
        <w:rPr>
          <w:rFonts w:ascii="黑体" w:eastAsia="黑体" w:hAnsi="黑体" w:hint="eastAsia"/>
          <w:szCs w:val="21"/>
        </w:rPr>
        <w:t>泡沫</w:t>
      </w:r>
      <w:r w:rsidRPr="0085668D">
        <w:rPr>
          <w:rFonts w:ascii="黑体" w:eastAsia="黑体" w:hAnsi="黑体"/>
          <w:szCs w:val="21"/>
        </w:rPr>
        <w:t>镍</w:t>
      </w:r>
      <w:r w:rsidRPr="0085668D">
        <w:rPr>
          <w:rFonts w:ascii="黑体" w:eastAsia="黑体" w:hAnsi="黑体" w:hint="eastAsia"/>
          <w:szCs w:val="21"/>
        </w:rPr>
        <w:t>平面SEM照（50</w:t>
      </w:r>
      <w:r w:rsidRPr="0085668D">
        <w:rPr>
          <w:rFonts w:ascii="黑体" w:eastAsia="黑体" w:hAnsi="黑体"/>
          <w:szCs w:val="21"/>
        </w:rPr>
        <w:t>X</w:t>
      </w:r>
      <w:r w:rsidRPr="0085668D">
        <w:rPr>
          <w:rFonts w:ascii="黑体" w:eastAsia="黑体" w:hAnsi="黑体" w:hint="eastAsia"/>
          <w:szCs w:val="21"/>
        </w:rPr>
        <w:t>）</w:t>
      </w:r>
      <w:r w:rsidR="00157A0B" w:rsidRPr="0085668D">
        <w:rPr>
          <w:rFonts w:ascii="黑体" w:eastAsia="黑体" w:hAnsi="黑体" w:hint="eastAsia"/>
          <w:szCs w:val="21"/>
        </w:rPr>
        <w:t xml:space="preserve">   </w:t>
      </w:r>
      <w:r w:rsidRPr="0085668D">
        <w:rPr>
          <w:rFonts w:ascii="黑体" w:eastAsia="黑体" w:hAnsi="黑体" w:hint="eastAsia"/>
          <w:szCs w:val="21"/>
        </w:rPr>
        <w:t xml:space="preserve">  </w:t>
      </w:r>
      <w:r w:rsidR="00157A0B" w:rsidRPr="0085668D">
        <w:rPr>
          <w:rFonts w:ascii="黑体" w:eastAsia="黑体" w:hAnsi="黑体" w:hint="eastAsia"/>
          <w:szCs w:val="21"/>
        </w:rPr>
        <w:t xml:space="preserve"> </w:t>
      </w:r>
      <w:r w:rsidRPr="0085668D">
        <w:rPr>
          <w:rFonts w:ascii="黑体" w:eastAsia="黑体" w:hAnsi="黑体"/>
          <w:szCs w:val="21"/>
        </w:rPr>
        <w:t xml:space="preserve"> </w:t>
      </w:r>
      <w:r w:rsidRPr="0085668D">
        <w:rPr>
          <w:rFonts w:ascii="黑体" w:eastAsia="黑体" w:hAnsi="黑体" w:hint="eastAsia"/>
          <w:szCs w:val="21"/>
        </w:rPr>
        <w:t>图3</w:t>
      </w:r>
      <w:r w:rsidRPr="0085668D">
        <w:rPr>
          <w:rFonts w:ascii="黑体" w:eastAsia="黑体" w:hAnsi="黑体"/>
          <w:szCs w:val="21"/>
        </w:rPr>
        <w:t xml:space="preserve"> </w:t>
      </w:r>
      <w:r w:rsidRPr="0085668D">
        <w:rPr>
          <w:rFonts w:ascii="黑体" w:eastAsia="黑体" w:hAnsi="黑体" w:hint="eastAsia"/>
          <w:szCs w:val="21"/>
        </w:rPr>
        <w:t>泡沫</w:t>
      </w:r>
      <w:r w:rsidRPr="0085668D">
        <w:rPr>
          <w:rFonts w:ascii="黑体" w:eastAsia="黑体" w:hAnsi="黑体"/>
          <w:szCs w:val="21"/>
        </w:rPr>
        <w:t>镍</w:t>
      </w:r>
      <w:r w:rsidRPr="0085668D">
        <w:rPr>
          <w:rFonts w:ascii="黑体" w:eastAsia="黑体" w:hAnsi="黑体" w:hint="eastAsia"/>
          <w:szCs w:val="21"/>
        </w:rPr>
        <w:t>截面SEM照</w:t>
      </w:r>
      <w:r w:rsidRPr="0085668D">
        <w:rPr>
          <w:rFonts w:ascii="黑体" w:eastAsia="黑体" w:hAnsi="黑体"/>
          <w:szCs w:val="21"/>
        </w:rPr>
        <w:t>(50X)</w:t>
      </w:r>
    </w:p>
    <w:p w14:paraId="303A6F6F" w14:textId="1D7096AB" w:rsidR="00C43105" w:rsidRPr="0085668D" w:rsidRDefault="00D170BB" w:rsidP="00C43105">
      <w:pPr>
        <w:snapToGrid w:val="0"/>
        <w:spacing w:beforeLines="100" w:before="312" w:afterLines="100" w:after="312"/>
        <w:rPr>
          <w:rFonts w:ascii="黑体" w:eastAsia="黑体" w:hAnsi="黑体" w:cs="黑体" w:hint="eastAsia"/>
          <w:bCs/>
          <w:szCs w:val="21"/>
        </w:rPr>
      </w:pPr>
      <w:r w:rsidRPr="0085668D">
        <w:rPr>
          <w:rFonts w:ascii="黑体" w:eastAsia="黑体" w:hAnsi="黑体" w:cs="黑体"/>
          <w:bCs/>
          <w:szCs w:val="21"/>
        </w:rPr>
        <w:t>4.2</w:t>
      </w:r>
      <w:r w:rsidR="00157A0B" w:rsidRPr="0085668D">
        <w:rPr>
          <w:rFonts w:ascii="黑体" w:eastAsia="黑体" w:hAnsi="黑体" w:cs="黑体" w:hint="eastAsia"/>
          <w:bCs/>
          <w:szCs w:val="21"/>
        </w:rPr>
        <w:t xml:space="preserve"> </w:t>
      </w:r>
      <w:r w:rsidRPr="0085668D">
        <w:rPr>
          <w:rFonts w:ascii="黑体" w:eastAsia="黑体" w:hAnsi="黑体" w:cs="黑体" w:hint="eastAsia"/>
          <w:bCs/>
          <w:szCs w:val="21"/>
        </w:rPr>
        <w:t>微观结构</w:t>
      </w:r>
    </w:p>
    <w:p w14:paraId="001F921C" w14:textId="73256FB9" w:rsidR="00356D1F" w:rsidRPr="0085668D" w:rsidRDefault="00C43105" w:rsidP="00C43105">
      <w:pPr>
        <w:snapToGrid w:val="0"/>
        <w:spacing w:beforeLines="100" w:before="312" w:afterLines="100" w:after="312"/>
        <w:rPr>
          <w:rFonts w:ascii="黑体" w:eastAsia="黑体" w:hAnsi="黑体" w:cs="黑体" w:hint="eastAsia"/>
          <w:bCs/>
          <w:szCs w:val="21"/>
        </w:rPr>
      </w:pPr>
      <w:r w:rsidRPr="0085668D">
        <w:rPr>
          <w:rFonts w:ascii="黑体" w:eastAsia="黑体" w:hAnsi="黑体" w:cs="黑体" w:hint="eastAsia"/>
          <w:bCs/>
          <w:szCs w:val="21"/>
        </w:rPr>
        <w:t xml:space="preserve">    </w:t>
      </w:r>
      <w:r w:rsidR="00356D1F" w:rsidRPr="0085668D">
        <w:rPr>
          <w:rFonts w:ascii="Segoe UI" w:hAnsi="Segoe UI" w:cs="Segoe UI"/>
          <w:shd w:val="clear" w:color="auto" w:fill="FCFCFC"/>
        </w:rPr>
        <w:t>泡沫镍骨架由</w:t>
      </w:r>
      <w:r w:rsidR="00356D1F" w:rsidRPr="0085668D">
        <w:rPr>
          <w:rFonts w:ascii="Segoe UI" w:hAnsi="Segoe UI" w:cs="Segoe UI"/>
          <w:shd w:val="clear" w:color="auto" w:fill="FCFCFC"/>
        </w:rPr>
        <w:t>​​1-20μm</w:t>
      </w:r>
      <w:r w:rsidR="00356D1F" w:rsidRPr="0085668D">
        <w:rPr>
          <w:rFonts w:ascii="Segoe UI" w:hAnsi="Segoe UI" w:cs="Segoe UI"/>
          <w:shd w:val="clear" w:color="auto" w:fill="FCFCFC"/>
        </w:rPr>
        <w:t>级多晶镍晶粒</w:t>
      </w:r>
      <w:r w:rsidR="00356D1F" w:rsidRPr="0085668D">
        <w:rPr>
          <w:rFonts w:ascii="Segoe UI" w:hAnsi="Segoe UI" w:cs="Segoe UI"/>
          <w:shd w:val="clear" w:color="auto" w:fill="FCFCFC"/>
        </w:rPr>
        <w:t>​​</w:t>
      </w:r>
      <w:r w:rsidR="00356D1F" w:rsidRPr="0085668D">
        <w:rPr>
          <w:rFonts w:ascii="Segoe UI" w:hAnsi="Segoe UI" w:cs="Segoe UI"/>
          <w:shd w:val="clear" w:color="auto" w:fill="FCFCFC"/>
        </w:rPr>
        <w:t>构成，晶粒边界明确且表</w:t>
      </w:r>
      <w:r w:rsidR="00356D1F" w:rsidRPr="0085668D">
        <w:rPr>
          <w:rFonts w:ascii="Segoe UI" w:hAnsi="Segoe UI" w:cs="Segoe UI" w:hint="eastAsia"/>
          <w:shd w:val="clear" w:color="auto" w:fill="FCFCFC"/>
        </w:rPr>
        <w:t>面平整</w:t>
      </w:r>
      <w:r w:rsidR="00F1172A" w:rsidRPr="0085668D">
        <w:rPr>
          <w:rFonts w:ascii="Segoe UI" w:hAnsi="Segoe UI" w:cs="Segoe UI" w:hint="eastAsia"/>
          <w:shd w:val="clear" w:color="auto" w:fill="FCFCFC"/>
        </w:rPr>
        <w:t>（根据热处理工艺不同，表面会存在一定的气孔现象）</w:t>
      </w:r>
      <w:r w:rsidR="00356D1F" w:rsidRPr="0085668D">
        <w:rPr>
          <w:rFonts w:ascii="Segoe UI" w:hAnsi="Segoe UI" w:cs="Segoe UI" w:hint="eastAsia"/>
          <w:shd w:val="clear" w:color="auto" w:fill="FCFCFC"/>
        </w:rPr>
        <w:t>，</w:t>
      </w:r>
      <w:r w:rsidR="00F1172A" w:rsidRPr="0085668D">
        <w:rPr>
          <w:rFonts w:ascii="Segoe UI" w:hAnsi="Segoe UI" w:cs="Segoe UI" w:hint="eastAsia"/>
          <w:shd w:val="clear" w:color="auto" w:fill="FCFCFC"/>
        </w:rPr>
        <w:t>无</w:t>
      </w:r>
      <w:proofErr w:type="gramStart"/>
      <w:r w:rsidR="00F1172A" w:rsidRPr="0085668D">
        <w:rPr>
          <w:rFonts w:ascii="Segoe UI" w:hAnsi="Segoe UI" w:cs="Segoe UI" w:hint="eastAsia"/>
          <w:shd w:val="clear" w:color="auto" w:fill="FCFCFC"/>
        </w:rPr>
        <w:t>明显枝晶与</w:t>
      </w:r>
      <w:proofErr w:type="gramEnd"/>
      <w:r w:rsidR="00F1172A" w:rsidRPr="0085668D">
        <w:rPr>
          <w:rFonts w:ascii="Segoe UI" w:hAnsi="Segoe UI" w:cs="Segoe UI"/>
          <w:shd w:val="clear" w:color="auto" w:fill="FCFCFC"/>
        </w:rPr>
        <w:t>孪晶</w:t>
      </w:r>
      <w:r w:rsidR="00F1172A" w:rsidRPr="0085668D">
        <w:rPr>
          <w:rFonts w:ascii="Segoe UI" w:hAnsi="Segoe UI" w:cs="Segoe UI" w:hint="eastAsia"/>
          <w:shd w:val="clear" w:color="auto" w:fill="FCFCFC"/>
        </w:rPr>
        <w:t>现象。</w:t>
      </w:r>
      <w:r w:rsidR="00157A0B" w:rsidRPr="0085668D">
        <w:rPr>
          <w:rFonts w:ascii="Segoe UI" w:hAnsi="Segoe UI" w:cs="Segoe UI" w:hint="eastAsia"/>
          <w:shd w:val="clear" w:color="auto" w:fill="FCFCFC"/>
        </w:rPr>
        <w:t>典型的泡沫镍微观组织结构见图</w:t>
      </w:r>
      <w:r w:rsidR="00157A0B" w:rsidRPr="0085668D">
        <w:rPr>
          <w:rFonts w:ascii="Segoe UI" w:hAnsi="Segoe UI" w:cs="Segoe UI" w:hint="eastAsia"/>
          <w:shd w:val="clear" w:color="auto" w:fill="FCFCFC"/>
        </w:rPr>
        <w:t>4</w:t>
      </w:r>
      <w:r w:rsidR="00157A0B" w:rsidRPr="0085668D">
        <w:rPr>
          <w:rFonts w:ascii="Segoe UI" w:hAnsi="Segoe UI" w:cs="Segoe UI" w:hint="eastAsia"/>
          <w:shd w:val="clear" w:color="auto" w:fill="FCFCFC"/>
        </w:rPr>
        <w:t>所示。</w:t>
      </w:r>
    </w:p>
    <w:p w14:paraId="1B2009EC" w14:textId="743E2B25" w:rsidR="00356D1F" w:rsidRDefault="00CF4076" w:rsidP="00D170BB">
      <w:pPr>
        <w:snapToGrid w:val="0"/>
        <w:spacing w:beforeLines="100" w:before="312" w:afterLines="100" w:after="312"/>
        <w:rPr>
          <w:rFonts w:ascii="黑体" w:eastAsia="黑体" w:hAnsi="黑体" w:cs="黑体" w:hint="eastAsia"/>
          <w:bCs/>
          <w:color w:val="3333CC"/>
          <w:szCs w:val="21"/>
        </w:rPr>
      </w:pPr>
      <w:r>
        <w:rPr>
          <w:noProof/>
        </w:rPr>
        <w:drawing>
          <wp:anchor distT="0" distB="0" distL="114300" distR="114300" simplePos="0" relativeHeight="251659264" behindDoc="0" locked="0" layoutInCell="1" allowOverlap="1" wp14:anchorId="6A3454E1" wp14:editId="24DB7C04">
            <wp:simplePos x="0" y="0"/>
            <wp:positionH relativeFrom="column">
              <wp:posOffset>3045778</wp:posOffset>
            </wp:positionH>
            <wp:positionV relativeFrom="paragraph">
              <wp:posOffset>59373</wp:posOffset>
            </wp:positionV>
            <wp:extent cx="2019935" cy="1586865"/>
            <wp:effectExtent l="0" t="0" r="0" b="0"/>
            <wp:wrapNone/>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19935" cy="1586865"/>
                    </a:xfrm>
                    <a:prstGeom prst="rect">
                      <a:avLst/>
                    </a:prstGeom>
                    <a:noFill/>
                    <a:ln w="1">
                      <a:noFill/>
                      <a:miter lim="800000"/>
                      <a:headEnd/>
                      <a:tailEnd type="none" w="med" len="med"/>
                    </a:ln>
                    <a:effectLst/>
                  </pic:spPr>
                </pic:pic>
              </a:graphicData>
            </a:graphic>
            <wp14:sizeRelH relativeFrom="page">
              <wp14:pctWidth>0</wp14:pctWidth>
            </wp14:sizeRelH>
            <wp14:sizeRelV relativeFrom="page">
              <wp14:pctHeight>0</wp14:pctHeight>
            </wp14:sizeRelV>
          </wp:anchor>
        </w:drawing>
      </w:r>
      <w:r w:rsidR="00FB28E4">
        <w:rPr>
          <w:noProof/>
        </w:rPr>
        <w:drawing>
          <wp:anchor distT="0" distB="0" distL="114300" distR="114300" simplePos="0" relativeHeight="251657216" behindDoc="0" locked="0" layoutInCell="1" allowOverlap="1" wp14:anchorId="5C6CDB6E" wp14:editId="4DC18E51">
            <wp:simplePos x="0" y="0"/>
            <wp:positionH relativeFrom="column">
              <wp:posOffset>611505</wp:posOffset>
            </wp:positionH>
            <wp:positionV relativeFrom="paragraph">
              <wp:posOffset>43180</wp:posOffset>
            </wp:positionV>
            <wp:extent cx="1966822" cy="1578964"/>
            <wp:effectExtent l="0" t="0" r="0" b="254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66822" cy="1578964"/>
                    </a:xfrm>
                    <a:prstGeom prst="rect">
                      <a:avLst/>
                    </a:prstGeom>
                  </pic:spPr>
                </pic:pic>
              </a:graphicData>
            </a:graphic>
            <wp14:sizeRelH relativeFrom="page">
              <wp14:pctWidth>0</wp14:pctWidth>
            </wp14:sizeRelH>
            <wp14:sizeRelV relativeFrom="page">
              <wp14:pctHeight>0</wp14:pctHeight>
            </wp14:sizeRelV>
          </wp:anchor>
        </w:drawing>
      </w:r>
      <w:r w:rsidR="00F1172A">
        <w:rPr>
          <w:noProof/>
        </w:rPr>
        <w:t xml:space="preserve"> </w:t>
      </w:r>
    </w:p>
    <w:p w14:paraId="584A8F19" w14:textId="0AAFBAD3" w:rsidR="00607FE6" w:rsidRDefault="00607FE6" w:rsidP="00607FE6">
      <w:pPr>
        <w:widowControl/>
        <w:ind w:firstLineChars="200" w:firstLine="480"/>
        <w:jc w:val="left"/>
        <w:rPr>
          <w:rFonts w:ascii="Segoe UI" w:hAnsi="Segoe UI" w:cs="Segoe UI"/>
          <w:kern w:val="0"/>
          <w:sz w:val="24"/>
          <w:shd w:val="clear" w:color="auto" w:fill="FCFCFC"/>
        </w:rPr>
      </w:pPr>
    </w:p>
    <w:p w14:paraId="14B280E9" w14:textId="183AFDC8" w:rsidR="00D170BB" w:rsidRDefault="00D170BB" w:rsidP="00607FE6">
      <w:pPr>
        <w:widowControl/>
        <w:ind w:firstLineChars="200" w:firstLine="480"/>
        <w:jc w:val="left"/>
        <w:rPr>
          <w:rFonts w:ascii="Segoe UI" w:hAnsi="Segoe UI" w:cs="Segoe UI"/>
          <w:kern w:val="0"/>
          <w:sz w:val="24"/>
          <w:shd w:val="clear" w:color="auto" w:fill="FCFCFC"/>
        </w:rPr>
      </w:pPr>
    </w:p>
    <w:p w14:paraId="2A269343" w14:textId="0220B98F" w:rsidR="00D170BB" w:rsidRDefault="00CF4076" w:rsidP="00607FE6">
      <w:pPr>
        <w:widowControl/>
        <w:ind w:firstLineChars="200" w:firstLine="480"/>
        <w:jc w:val="left"/>
        <w:rPr>
          <w:rFonts w:ascii="Segoe UI" w:hAnsi="Segoe UI" w:cs="Segoe UI"/>
          <w:kern w:val="0"/>
          <w:sz w:val="24"/>
          <w:shd w:val="clear" w:color="auto" w:fill="FCFCFC"/>
        </w:rPr>
      </w:pPr>
      <w:r>
        <w:rPr>
          <w:rFonts w:ascii="Segoe UI" w:hAnsi="Segoe UI" w:cs="Segoe UI" w:hint="eastAsia"/>
          <w:kern w:val="0"/>
          <w:sz w:val="24"/>
          <w:shd w:val="clear" w:color="auto" w:fill="FCFCFC"/>
        </w:rPr>
        <w:t xml:space="preserve">  </w:t>
      </w:r>
    </w:p>
    <w:p w14:paraId="365645D5" w14:textId="40EDE13C" w:rsidR="00F13D60" w:rsidRDefault="00FB28E4" w:rsidP="00A43989">
      <w:pPr>
        <w:widowControl/>
        <w:jc w:val="left"/>
        <w:rPr>
          <w:rFonts w:ascii="宋体" w:hAnsi="宋体" w:hint="eastAsia"/>
          <w:color w:val="3333CC"/>
          <w:szCs w:val="21"/>
        </w:rPr>
      </w:pPr>
      <w:r>
        <w:rPr>
          <w:rFonts w:ascii="宋体" w:hAnsi="宋体" w:hint="eastAsia"/>
          <w:color w:val="3333CC"/>
          <w:szCs w:val="21"/>
        </w:rPr>
        <w:t xml:space="preserve">                   </w:t>
      </w:r>
    </w:p>
    <w:p w14:paraId="06431449" w14:textId="01DE4BC9" w:rsidR="00157A0B" w:rsidRPr="0085668D" w:rsidRDefault="00157A0B" w:rsidP="00CF4076">
      <w:pPr>
        <w:widowControl/>
        <w:ind w:firstLineChars="900" w:firstLine="1890"/>
        <w:rPr>
          <w:rFonts w:ascii="宋体" w:hAnsi="宋体" w:hint="eastAsia"/>
          <w:szCs w:val="21"/>
        </w:rPr>
      </w:pPr>
      <w:r w:rsidRPr="0085668D">
        <w:rPr>
          <w:rFonts w:ascii="宋体" w:hAnsi="宋体" w:hint="eastAsia"/>
          <w:szCs w:val="21"/>
        </w:rPr>
        <w:t>图4</w:t>
      </w:r>
      <w:r w:rsidRPr="0085668D">
        <w:rPr>
          <w:rFonts w:ascii="宋体" w:hAnsi="宋体"/>
          <w:szCs w:val="21"/>
        </w:rPr>
        <w:t xml:space="preserve">a. </w:t>
      </w:r>
      <w:r w:rsidRPr="0085668D">
        <w:rPr>
          <w:rFonts w:ascii="宋体" w:hAnsi="宋体" w:hint="eastAsia"/>
          <w:szCs w:val="21"/>
        </w:rPr>
        <w:t xml:space="preserve">1000X </w:t>
      </w:r>
      <w:r w:rsidRPr="0085668D">
        <w:rPr>
          <w:rFonts w:ascii="宋体" w:hAnsi="宋体"/>
          <w:szCs w:val="21"/>
        </w:rPr>
        <w:t xml:space="preserve">                 </w:t>
      </w:r>
      <w:r w:rsidR="00FB28E4">
        <w:rPr>
          <w:rFonts w:ascii="宋体" w:hAnsi="宋体" w:hint="eastAsia"/>
          <w:szCs w:val="21"/>
        </w:rPr>
        <w:t xml:space="preserve">  </w:t>
      </w:r>
      <w:r w:rsidRPr="0085668D">
        <w:rPr>
          <w:rFonts w:ascii="宋体" w:hAnsi="宋体"/>
          <w:szCs w:val="21"/>
        </w:rPr>
        <w:t xml:space="preserve"> </w:t>
      </w:r>
      <w:r w:rsidR="00FB28E4">
        <w:rPr>
          <w:rFonts w:ascii="宋体" w:hAnsi="宋体" w:hint="eastAsia"/>
          <w:szCs w:val="21"/>
        </w:rPr>
        <w:t xml:space="preserve">     </w:t>
      </w:r>
      <w:r w:rsidRPr="0085668D">
        <w:rPr>
          <w:rFonts w:ascii="宋体" w:hAnsi="宋体" w:hint="eastAsia"/>
          <w:szCs w:val="21"/>
        </w:rPr>
        <w:t>图4</w:t>
      </w:r>
      <w:r w:rsidRPr="0085668D">
        <w:rPr>
          <w:rFonts w:ascii="宋体" w:hAnsi="宋体"/>
          <w:szCs w:val="21"/>
        </w:rPr>
        <w:t>b. 2</w:t>
      </w:r>
      <w:r w:rsidRPr="0085668D">
        <w:rPr>
          <w:rFonts w:ascii="宋体" w:hAnsi="宋体" w:hint="eastAsia"/>
          <w:szCs w:val="21"/>
        </w:rPr>
        <w:t xml:space="preserve">000X </w:t>
      </w:r>
      <w:r w:rsidRPr="0085668D">
        <w:rPr>
          <w:rFonts w:ascii="宋体" w:hAnsi="宋体"/>
          <w:szCs w:val="21"/>
        </w:rPr>
        <w:t xml:space="preserve">              </w:t>
      </w:r>
    </w:p>
    <w:p w14:paraId="566DE1DA" w14:textId="78B85EDB" w:rsidR="00157A0B" w:rsidRPr="0085668D" w:rsidRDefault="00157A0B" w:rsidP="00C11A12">
      <w:pPr>
        <w:widowControl/>
        <w:spacing w:beforeLines="50" w:before="156" w:after="100" w:afterAutospacing="1"/>
        <w:ind w:firstLineChars="200" w:firstLine="420"/>
        <w:jc w:val="center"/>
        <w:rPr>
          <w:rFonts w:ascii="黑体" w:eastAsia="黑体" w:hAnsi="黑体" w:hint="eastAsia"/>
          <w:szCs w:val="21"/>
        </w:rPr>
      </w:pPr>
      <w:r w:rsidRPr="0085668D">
        <w:rPr>
          <w:rFonts w:ascii="黑体" w:eastAsia="黑体" w:hAnsi="黑体" w:hint="eastAsia"/>
          <w:szCs w:val="21"/>
        </w:rPr>
        <w:t>图4 泡沫镍微观组织</w:t>
      </w:r>
    </w:p>
    <w:p w14:paraId="2D5FA738" w14:textId="7E3C0AC2" w:rsidR="00805A8D" w:rsidRPr="00EC1F6A" w:rsidRDefault="00A43989" w:rsidP="00EC1F6A">
      <w:pPr>
        <w:snapToGrid w:val="0"/>
        <w:spacing w:beforeLines="100" w:before="312" w:afterLines="100" w:after="312"/>
        <w:rPr>
          <w:rFonts w:ascii="黑体" w:eastAsia="黑体" w:hAnsi="黑体" w:cs="黑体" w:hint="eastAsia"/>
          <w:bCs/>
          <w:szCs w:val="21"/>
        </w:rPr>
      </w:pPr>
      <w:r w:rsidRPr="00EC1F6A">
        <w:rPr>
          <w:rFonts w:ascii="黑体" w:eastAsia="黑体" w:hAnsi="黑体" w:cs="黑体"/>
          <w:bCs/>
          <w:szCs w:val="21"/>
        </w:rPr>
        <w:lastRenderedPageBreak/>
        <w:t>5</w:t>
      </w:r>
      <w:r w:rsidR="00157A0B" w:rsidRPr="00EC1F6A">
        <w:rPr>
          <w:rFonts w:ascii="黑体" w:eastAsia="黑体" w:hAnsi="黑体" w:cs="黑体" w:hint="eastAsia"/>
          <w:bCs/>
          <w:szCs w:val="21"/>
        </w:rPr>
        <w:t xml:space="preserve"> </w:t>
      </w:r>
      <w:r w:rsidR="008B4902" w:rsidRPr="00887DA8">
        <w:rPr>
          <w:rFonts w:ascii="黑体" w:eastAsia="黑体" w:hAnsi="黑体" w:cs="黑体" w:hint="eastAsia"/>
          <w:bCs/>
          <w:szCs w:val="21"/>
        </w:rPr>
        <w:t>产品</w:t>
      </w:r>
      <w:r w:rsidR="008B4902" w:rsidRPr="00887DA8">
        <w:rPr>
          <w:rFonts w:ascii="黑体" w:eastAsia="黑体" w:hAnsi="黑体" w:cs="黑体"/>
          <w:bCs/>
          <w:szCs w:val="21"/>
        </w:rPr>
        <w:t>分类</w:t>
      </w:r>
    </w:p>
    <w:p w14:paraId="7D3B3458" w14:textId="1E92EF7F" w:rsidR="006F619D" w:rsidRDefault="00805A8D">
      <w:pPr>
        <w:rPr>
          <w:rFonts w:ascii="宋体" w:hAnsi="宋体" w:hint="eastAsia"/>
          <w:szCs w:val="21"/>
        </w:rPr>
      </w:pPr>
      <w:r>
        <w:rPr>
          <w:rFonts w:ascii="宋体" w:hAnsi="宋体" w:hint="eastAsia"/>
          <w:szCs w:val="21"/>
        </w:rPr>
        <w:t xml:space="preserve">   泡沫</w:t>
      </w:r>
      <w:r>
        <w:rPr>
          <w:rFonts w:ascii="宋体" w:hAnsi="宋体"/>
          <w:szCs w:val="21"/>
        </w:rPr>
        <w:t>镍按生产方式不同，分为卷式带状和片式块状两种</w:t>
      </w:r>
      <w:r>
        <w:rPr>
          <w:rFonts w:ascii="宋体" w:hAnsi="宋体" w:hint="eastAsia"/>
          <w:szCs w:val="21"/>
        </w:rPr>
        <w:t>。</w:t>
      </w:r>
    </w:p>
    <w:p w14:paraId="0ECBD3A6" w14:textId="6075ACBC" w:rsidR="006F619D" w:rsidRPr="00887DA8" w:rsidRDefault="00A43989" w:rsidP="008B4902">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157A0B">
        <w:rPr>
          <w:rFonts w:ascii="黑体" w:eastAsia="黑体" w:hAnsi="黑体" w:cs="黑体" w:hint="eastAsia"/>
          <w:bCs/>
          <w:szCs w:val="21"/>
        </w:rPr>
        <w:t xml:space="preserve"> </w:t>
      </w:r>
      <w:r w:rsidR="006F619D">
        <w:rPr>
          <w:rFonts w:ascii="黑体" w:eastAsia="黑体" w:hAnsi="黑体" w:cs="黑体" w:hint="eastAsia"/>
          <w:bCs/>
          <w:szCs w:val="21"/>
        </w:rPr>
        <w:t>技术要求</w:t>
      </w:r>
    </w:p>
    <w:p w14:paraId="18174298" w14:textId="4C2556E5" w:rsidR="00BC0896"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BC0896">
        <w:rPr>
          <w:rFonts w:ascii="黑体" w:eastAsia="黑体" w:hAnsi="黑体" w:cs="黑体" w:hint="eastAsia"/>
          <w:bCs/>
          <w:szCs w:val="21"/>
        </w:rPr>
        <w:t>.1基本物理量</w:t>
      </w:r>
    </w:p>
    <w:p w14:paraId="1718F67B" w14:textId="5BBBF7ED" w:rsidR="00BC0896" w:rsidRPr="00BC0896" w:rsidRDefault="00BC0896" w:rsidP="0093000E">
      <w:pPr>
        <w:spacing w:before="100" w:beforeAutospacing="1" w:afterLines="50" w:after="156"/>
        <w:jc w:val="center"/>
        <w:rPr>
          <w:rFonts w:ascii="黑体" w:eastAsia="黑体" w:hAnsi="黑体" w:hint="eastAsia"/>
          <w:color w:val="000000"/>
          <w:szCs w:val="21"/>
        </w:rPr>
      </w:pPr>
      <w:r w:rsidRPr="00887DA8">
        <w:rPr>
          <w:rFonts w:ascii="黑体" w:eastAsia="黑体" w:hAnsi="黑体" w:hint="eastAsia"/>
          <w:color w:val="000000"/>
          <w:szCs w:val="21"/>
        </w:rPr>
        <w:t>表</w:t>
      </w:r>
      <w:r>
        <w:rPr>
          <w:rFonts w:ascii="黑体" w:eastAsia="黑体" w:hAnsi="黑体" w:hint="eastAsia"/>
          <w:color w:val="000000"/>
          <w:szCs w:val="21"/>
        </w:rPr>
        <w:t>1</w:t>
      </w:r>
      <w:r w:rsidRPr="00887DA8">
        <w:rPr>
          <w:rFonts w:ascii="黑体" w:eastAsia="黑体" w:hAnsi="黑体"/>
          <w:color w:val="000000"/>
          <w:szCs w:val="21"/>
        </w:rPr>
        <w:t xml:space="preserve"> </w:t>
      </w:r>
      <w:r w:rsidRPr="00887DA8">
        <w:rPr>
          <w:rFonts w:ascii="黑体" w:eastAsia="黑体" w:hAnsi="黑体" w:hint="eastAsia"/>
          <w:color w:val="000000"/>
          <w:szCs w:val="21"/>
        </w:rPr>
        <w:t>泡沫</w:t>
      </w:r>
      <w:r w:rsidRPr="00887DA8">
        <w:rPr>
          <w:rFonts w:ascii="黑体" w:eastAsia="黑体" w:hAnsi="黑体"/>
          <w:color w:val="000000"/>
          <w:szCs w:val="21"/>
        </w:rPr>
        <w:t>镍</w:t>
      </w:r>
      <w:r w:rsidRPr="00887DA8">
        <w:rPr>
          <w:rFonts w:ascii="黑体" w:eastAsia="黑体" w:hAnsi="黑体" w:hint="eastAsia"/>
          <w:color w:val="000000"/>
          <w:szCs w:val="21"/>
        </w:rPr>
        <w:t>的物理</w:t>
      </w:r>
      <w:r>
        <w:rPr>
          <w:rFonts w:ascii="黑体" w:eastAsia="黑体" w:hAnsi="黑体" w:hint="eastAsia"/>
          <w:color w:val="000000"/>
          <w:szCs w:val="21"/>
        </w:rPr>
        <w:t>量</w:t>
      </w:r>
    </w:p>
    <w:tbl>
      <w:tblPr>
        <w:tblW w:w="78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0"/>
        <w:gridCol w:w="2943"/>
        <w:gridCol w:w="3082"/>
      </w:tblGrid>
      <w:tr w:rsidR="00BC0896" w14:paraId="5C01DB1C" w14:textId="77777777" w:rsidTr="00157A0B">
        <w:trPr>
          <w:trHeight w:val="340"/>
        </w:trPr>
        <w:tc>
          <w:tcPr>
            <w:tcW w:w="1870" w:type="dxa"/>
            <w:tcBorders>
              <w:top w:val="single" w:sz="4" w:space="0" w:color="auto"/>
              <w:left w:val="single" w:sz="4" w:space="0" w:color="auto"/>
              <w:bottom w:val="single" w:sz="4" w:space="0" w:color="auto"/>
              <w:right w:val="single" w:sz="4" w:space="0" w:color="auto"/>
            </w:tcBorders>
            <w:vAlign w:val="center"/>
          </w:tcPr>
          <w:p w14:paraId="2FE76815" w14:textId="77777777"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项</w:t>
            </w:r>
            <w:r w:rsidRPr="00887DA8">
              <w:rPr>
                <w:rFonts w:ascii="宋体" w:hAnsi="宋体"/>
                <w:sz w:val="18"/>
                <w:szCs w:val="18"/>
              </w:rPr>
              <w:t>目</w:t>
            </w:r>
          </w:p>
        </w:tc>
        <w:tc>
          <w:tcPr>
            <w:tcW w:w="6025" w:type="dxa"/>
            <w:gridSpan w:val="2"/>
            <w:tcBorders>
              <w:top w:val="single" w:sz="4" w:space="0" w:color="auto"/>
              <w:left w:val="single" w:sz="4" w:space="0" w:color="auto"/>
              <w:bottom w:val="single" w:sz="4" w:space="0" w:color="auto"/>
              <w:right w:val="single" w:sz="4" w:space="0" w:color="auto"/>
            </w:tcBorders>
            <w:vAlign w:val="center"/>
          </w:tcPr>
          <w:p w14:paraId="5B90C5D1" w14:textId="77777777"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指标</w:t>
            </w:r>
          </w:p>
        </w:tc>
      </w:tr>
      <w:tr w:rsidR="00BC0896" w14:paraId="7AF5ED8C" w14:textId="77777777" w:rsidTr="00157A0B">
        <w:trPr>
          <w:trHeight w:val="340"/>
        </w:trPr>
        <w:tc>
          <w:tcPr>
            <w:tcW w:w="1870" w:type="dxa"/>
            <w:tcBorders>
              <w:top w:val="single" w:sz="4" w:space="0" w:color="auto"/>
              <w:left w:val="single" w:sz="4" w:space="0" w:color="auto"/>
              <w:bottom w:val="single" w:sz="4" w:space="0" w:color="auto"/>
              <w:right w:val="single" w:sz="4" w:space="0" w:color="auto"/>
            </w:tcBorders>
            <w:vAlign w:val="center"/>
          </w:tcPr>
          <w:p w14:paraId="4E3FA87F" w14:textId="578974A8"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面密</w:t>
            </w:r>
            <w:r w:rsidRPr="00887DA8">
              <w:rPr>
                <w:rFonts w:ascii="宋体" w:hAnsi="宋体"/>
                <w:sz w:val="18"/>
                <w:szCs w:val="18"/>
              </w:rPr>
              <w:t>度</w:t>
            </w:r>
            <w:r w:rsidRPr="00887DA8">
              <w:rPr>
                <w:rFonts w:ascii="宋体" w:hAnsi="宋体" w:hint="eastAsia"/>
                <w:sz w:val="18"/>
                <w:szCs w:val="18"/>
              </w:rPr>
              <w:t>ρ</w:t>
            </w:r>
            <w:r w:rsidRPr="00887DA8">
              <w:rPr>
                <w:rFonts w:ascii="宋体" w:hAnsi="宋体"/>
                <w:sz w:val="18"/>
                <w:szCs w:val="18"/>
              </w:rPr>
              <w:t>（g/m</w:t>
            </w:r>
            <w:r w:rsidRPr="00887DA8">
              <w:rPr>
                <w:rFonts w:ascii="宋体" w:hAnsi="宋体"/>
                <w:sz w:val="18"/>
                <w:szCs w:val="18"/>
                <w:vertAlign w:val="superscript"/>
              </w:rPr>
              <w:t>2</w:t>
            </w:r>
            <w:r w:rsidRPr="00887DA8">
              <w:rPr>
                <w:rFonts w:ascii="宋体" w:hAnsi="宋体"/>
                <w:sz w:val="18"/>
                <w:szCs w:val="18"/>
              </w:rPr>
              <w:t>）</w:t>
            </w:r>
          </w:p>
        </w:tc>
        <w:tc>
          <w:tcPr>
            <w:tcW w:w="6025" w:type="dxa"/>
            <w:gridSpan w:val="2"/>
            <w:tcBorders>
              <w:top w:val="single" w:sz="4" w:space="0" w:color="auto"/>
              <w:left w:val="single" w:sz="4" w:space="0" w:color="auto"/>
              <w:bottom w:val="single" w:sz="4" w:space="0" w:color="auto"/>
              <w:right w:val="single" w:sz="4" w:space="0" w:color="auto"/>
            </w:tcBorders>
            <w:vAlign w:val="center"/>
          </w:tcPr>
          <w:p w14:paraId="7B2FFC7B" w14:textId="77777777" w:rsidR="00BC0896" w:rsidRPr="00887DA8" w:rsidRDefault="00BC0896" w:rsidP="002B578C">
            <w:pPr>
              <w:jc w:val="center"/>
              <w:rPr>
                <w:rFonts w:ascii="宋体" w:hAnsi="宋体" w:hint="eastAsia"/>
                <w:sz w:val="18"/>
                <w:szCs w:val="18"/>
              </w:rPr>
            </w:pPr>
            <w:r w:rsidRPr="00887DA8">
              <w:rPr>
                <w:rFonts w:ascii="宋体" w:hAnsi="宋体"/>
                <w:sz w:val="18"/>
                <w:szCs w:val="18"/>
              </w:rPr>
              <w:t>230～500</w:t>
            </w:r>
          </w:p>
        </w:tc>
      </w:tr>
      <w:tr w:rsidR="00BC0896" w14:paraId="66B4716F" w14:textId="77777777" w:rsidTr="00157A0B">
        <w:trPr>
          <w:trHeight w:val="340"/>
        </w:trPr>
        <w:tc>
          <w:tcPr>
            <w:tcW w:w="1870" w:type="dxa"/>
            <w:vMerge w:val="restart"/>
            <w:tcBorders>
              <w:top w:val="single" w:sz="4" w:space="0" w:color="auto"/>
              <w:left w:val="single" w:sz="4" w:space="0" w:color="auto"/>
              <w:bottom w:val="single" w:sz="4" w:space="0" w:color="auto"/>
              <w:right w:val="single" w:sz="4" w:space="0" w:color="auto"/>
            </w:tcBorders>
            <w:vAlign w:val="center"/>
          </w:tcPr>
          <w:p w14:paraId="47A6FF3B" w14:textId="2A06D13E" w:rsidR="00BC0896" w:rsidRPr="00887DA8" w:rsidRDefault="00BC0896" w:rsidP="00BC0896">
            <w:pPr>
              <w:jc w:val="center"/>
              <w:rPr>
                <w:rFonts w:ascii="宋体" w:hAnsi="宋体" w:hint="eastAsia"/>
                <w:sz w:val="18"/>
                <w:szCs w:val="18"/>
              </w:rPr>
            </w:pPr>
            <w:r w:rsidRPr="00887DA8">
              <w:rPr>
                <w:rFonts w:ascii="宋体" w:hAnsi="宋体" w:hint="eastAsia"/>
                <w:sz w:val="18"/>
                <w:szCs w:val="18"/>
              </w:rPr>
              <w:t>面</w:t>
            </w:r>
            <w:r w:rsidRPr="00887DA8">
              <w:rPr>
                <w:rFonts w:ascii="宋体" w:hAnsi="宋体"/>
                <w:sz w:val="18"/>
                <w:szCs w:val="18"/>
              </w:rPr>
              <w:t>密度</w:t>
            </w:r>
            <w:r w:rsidRPr="00887DA8">
              <w:rPr>
                <w:rFonts w:ascii="宋体" w:hAnsi="宋体" w:hint="eastAsia"/>
                <w:sz w:val="18"/>
                <w:szCs w:val="18"/>
              </w:rPr>
              <w:t>偏差</w:t>
            </w:r>
            <w:r w:rsidRPr="00887DA8">
              <w:rPr>
                <w:rFonts w:ascii="宋体" w:hAnsi="宋体"/>
                <w:sz w:val="18"/>
                <w:szCs w:val="18"/>
              </w:rPr>
              <w:t>/%</w:t>
            </w:r>
          </w:p>
        </w:tc>
        <w:tc>
          <w:tcPr>
            <w:tcW w:w="2943" w:type="dxa"/>
            <w:tcBorders>
              <w:top w:val="single" w:sz="4" w:space="0" w:color="auto"/>
              <w:left w:val="single" w:sz="4" w:space="0" w:color="auto"/>
              <w:bottom w:val="single" w:sz="4" w:space="0" w:color="auto"/>
              <w:right w:val="single" w:sz="4" w:space="0" w:color="auto"/>
            </w:tcBorders>
            <w:vAlign w:val="center"/>
          </w:tcPr>
          <w:p w14:paraId="6C9A5F82" w14:textId="77777777"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ρ</w:t>
            </w:r>
            <w:r w:rsidRPr="00887DA8">
              <w:rPr>
                <w:rFonts w:ascii="宋体" w:hAnsi="宋体"/>
                <w:sz w:val="18"/>
                <w:szCs w:val="18"/>
              </w:rPr>
              <w:t>&lt;300g/m</w:t>
            </w:r>
            <w:r w:rsidRPr="00887DA8">
              <w:rPr>
                <w:rFonts w:ascii="宋体" w:hAnsi="宋体"/>
                <w:sz w:val="18"/>
                <w:szCs w:val="18"/>
                <w:vertAlign w:val="superscript"/>
              </w:rPr>
              <w:t>2</w:t>
            </w:r>
          </w:p>
        </w:tc>
        <w:tc>
          <w:tcPr>
            <w:tcW w:w="3081" w:type="dxa"/>
            <w:tcBorders>
              <w:top w:val="single" w:sz="4" w:space="0" w:color="auto"/>
              <w:left w:val="single" w:sz="4" w:space="0" w:color="auto"/>
              <w:bottom w:val="single" w:sz="4" w:space="0" w:color="auto"/>
              <w:right w:val="single" w:sz="4" w:space="0" w:color="auto"/>
            </w:tcBorders>
            <w:vAlign w:val="center"/>
          </w:tcPr>
          <w:p w14:paraId="794EFFB3" w14:textId="7A40269C"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ρ±</w:t>
            </w:r>
            <w:r w:rsidRPr="00887DA8">
              <w:rPr>
                <w:rFonts w:ascii="宋体" w:hAnsi="宋体"/>
                <w:sz w:val="18"/>
                <w:szCs w:val="18"/>
              </w:rPr>
              <w:t>5</w:t>
            </w:r>
            <w:r w:rsidR="005561AA">
              <w:rPr>
                <w:rFonts w:ascii="宋体" w:hAnsi="宋体" w:hint="eastAsia"/>
                <w:sz w:val="18"/>
                <w:szCs w:val="18"/>
              </w:rPr>
              <w:t>%</w:t>
            </w:r>
          </w:p>
        </w:tc>
      </w:tr>
      <w:tr w:rsidR="00BC0896" w14:paraId="5D310A74" w14:textId="77777777" w:rsidTr="00157A0B">
        <w:trPr>
          <w:trHeight w:val="340"/>
        </w:trPr>
        <w:tc>
          <w:tcPr>
            <w:tcW w:w="1870" w:type="dxa"/>
            <w:vMerge/>
            <w:tcBorders>
              <w:top w:val="single" w:sz="4" w:space="0" w:color="auto"/>
              <w:left w:val="single" w:sz="4" w:space="0" w:color="auto"/>
              <w:bottom w:val="single" w:sz="4" w:space="0" w:color="auto"/>
              <w:right w:val="single" w:sz="4" w:space="0" w:color="auto"/>
            </w:tcBorders>
            <w:vAlign w:val="center"/>
          </w:tcPr>
          <w:p w14:paraId="33708F75" w14:textId="77777777" w:rsidR="00BC0896" w:rsidRPr="00887DA8" w:rsidRDefault="00BC0896" w:rsidP="002B578C">
            <w:pPr>
              <w:jc w:val="center"/>
              <w:rPr>
                <w:rFonts w:ascii="宋体" w:hAnsi="宋体" w:hint="eastAsia"/>
                <w:sz w:val="18"/>
                <w:szCs w:val="18"/>
              </w:rPr>
            </w:pPr>
          </w:p>
        </w:tc>
        <w:tc>
          <w:tcPr>
            <w:tcW w:w="2943" w:type="dxa"/>
            <w:tcBorders>
              <w:top w:val="single" w:sz="4" w:space="0" w:color="auto"/>
              <w:left w:val="single" w:sz="4" w:space="0" w:color="auto"/>
              <w:bottom w:val="single" w:sz="4" w:space="0" w:color="auto"/>
              <w:right w:val="single" w:sz="4" w:space="0" w:color="auto"/>
            </w:tcBorders>
            <w:vAlign w:val="center"/>
          </w:tcPr>
          <w:p w14:paraId="003C5712" w14:textId="77777777"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ρ≥</w:t>
            </w:r>
            <w:r w:rsidRPr="00887DA8">
              <w:rPr>
                <w:rFonts w:ascii="宋体" w:hAnsi="宋体"/>
                <w:sz w:val="18"/>
                <w:szCs w:val="18"/>
              </w:rPr>
              <w:t>300g/m</w:t>
            </w:r>
            <w:r w:rsidRPr="00887DA8">
              <w:rPr>
                <w:rFonts w:ascii="宋体" w:hAnsi="宋体"/>
                <w:sz w:val="18"/>
                <w:szCs w:val="18"/>
                <w:vertAlign w:val="superscript"/>
              </w:rPr>
              <w:t>2</w:t>
            </w:r>
          </w:p>
        </w:tc>
        <w:tc>
          <w:tcPr>
            <w:tcW w:w="3081" w:type="dxa"/>
            <w:tcBorders>
              <w:top w:val="single" w:sz="4" w:space="0" w:color="auto"/>
              <w:left w:val="single" w:sz="4" w:space="0" w:color="auto"/>
              <w:bottom w:val="single" w:sz="4" w:space="0" w:color="auto"/>
              <w:right w:val="single" w:sz="4" w:space="0" w:color="auto"/>
            </w:tcBorders>
            <w:vAlign w:val="center"/>
          </w:tcPr>
          <w:p w14:paraId="25E4FFAB" w14:textId="0A161F84"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ρ±</w:t>
            </w:r>
            <w:r w:rsidRPr="00887DA8">
              <w:rPr>
                <w:rFonts w:ascii="宋体" w:hAnsi="宋体"/>
                <w:sz w:val="18"/>
                <w:szCs w:val="18"/>
              </w:rPr>
              <w:t>7</w:t>
            </w:r>
            <w:r w:rsidR="005561AA">
              <w:rPr>
                <w:rFonts w:ascii="宋体" w:hAnsi="宋体" w:hint="eastAsia"/>
                <w:sz w:val="18"/>
                <w:szCs w:val="18"/>
              </w:rPr>
              <w:t>%</w:t>
            </w:r>
          </w:p>
        </w:tc>
      </w:tr>
      <w:tr w:rsidR="00BC0896" w14:paraId="73B30553" w14:textId="77777777" w:rsidTr="00157A0B">
        <w:trPr>
          <w:trHeight w:val="340"/>
        </w:trPr>
        <w:tc>
          <w:tcPr>
            <w:tcW w:w="1870" w:type="dxa"/>
            <w:tcBorders>
              <w:top w:val="single" w:sz="4" w:space="0" w:color="auto"/>
              <w:left w:val="single" w:sz="4" w:space="0" w:color="auto"/>
              <w:bottom w:val="single" w:sz="4" w:space="0" w:color="auto"/>
              <w:right w:val="single" w:sz="4" w:space="0" w:color="auto"/>
            </w:tcBorders>
            <w:vAlign w:val="center"/>
          </w:tcPr>
          <w:p w14:paraId="3D6AE95F" w14:textId="3F0E6724" w:rsidR="00BC0896" w:rsidRPr="00887DA8" w:rsidRDefault="00BC0896" w:rsidP="00BC0896">
            <w:pPr>
              <w:jc w:val="center"/>
              <w:rPr>
                <w:rFonts w:ascii="宋体" w:hAnsi="宋体" w:hint="eastAsia"/>
                <w:sz w:val="18"/>
                <w:szCs w:val="18"/>
              </w:rPr>
            </w:pPr>
            <w:r w:rsidRPr="00887DA8">
              <w:rPr>
                <w:rFonts w:ascii="宋体" w:hAnsi="宋体" w:hint="eastAsia"/>
                <w:sz w:val="18"/>
                <w:szCs w:val="18"/>
              </w:rPr>
              <w:t>孔</w:t>
            </w:r>
            <w:r w:rsidRPr="00887DA8">
              <w:rPr>
                <w:rFonts w:ascii="宋体" w:hAnsi="宋体"/>
                <w:sz w:val="18"/>
                <w:szCs w:val="18"/>
              </w:rPr>
              <w:t>数</w:t>
            </w:r>
            <w:r>
              <w:rPr>
                <w:rFonts w:ascii="宋体" w:hAnsi="宋体"/>
                <w:sz w:val="18"/>
                <w:szCs w:val="18"/>
              </w:rPr>
              <w:t>（</w:t>
            </w:r>
            <w:r w:rsidRPr="00887DA8">
              <w:rPr>
                <w:rFonts w:ascii="宋体" w:hAnsi="宋体"/>
                <w:sz w:val="18"/>
                <w:szCs w:val="18"/>
              </w:rPr>
              <w:t>PPI</w:t>
            </w:r>
            <w:r>
              <w:rPr>
                <w:rFonts w:ascii="宋体" w:hAnsi="宋体"/>
                <w:sz w:val="18"/>
                <w:szCs w:val="18"/>
              </w:rPr>
              <w:t>）</w:t>
            </w:r>
          </w:p>
        </w:tc>
        <w:tc>
          <w:tcPr>
            <w:tcW w:w="6025" w:type="dxa"/>
            <w:gridSpan w:val="2"/>
            <w:tcBorders>
              <w:top w:val="single" w:sz="4" w:space="0" w:color="auto"/>
              <w:left w:val="single" w:sz="4" w:space="0" w:color="auto"/>
              <w:bottom w:val="single" w:sz="4" w:space="0" w:color="auto"/>
              <w:right w:val="single" w:sz="4" w:space="0" w:color="auto"/>
            </w:tcBorders>
            <w:vAlign w:val="center"/>
          </w:tcPr>
          <w:p w14:paraId="4987A433" w14:textId="39788B69" w:rsidR="00BC0896" w:rsidRPr="00887DA8" w:rsidRDefault="00BC0896" w:rsidP="002B578C">
            <w:pPr>
              <w:jc w:val="center"/>
              <w:rPr>
                <w:rFonts w:ascii="宋体" w:hAnsi="宋体" w:hint="eastAsia"/>
                <w:sz w:val="18"/>
                <w:szCs w:val="18"/>
              </w:rPr>
            </w:pPr>
            <w:r>
              <w:rPr>
                <w:rFonts w:ascii="宋体" w:hAnsi="宋体" w:hint="eastAsia"/>
                <w:sz w:val="18"/>
                <w:szCs w:val="18"/>
              </w:rPr>
              <w:t>15</w:t>
            </w:r>
            <w:r w:rsidRPr="00887DA8">
              <w:rPr>
                <w:rFonts w:ascii="宋体" w:hAnsi="宋体"/>
                <w:sz w:val="18"/>
                <w:szCs w:val="18"/>
              </w:rPr>
              <w:t>～180</w:t>
            </w:r>
          </w:p>
        </w:tc>
      </w:tr>
      <w:tr w:rsidR="00BC0896" w14:paraId="6B57BD3C" w14:textId="77777777" w:rsidTr="00157A0B">
        <w:trPr>
          <w:trHeight w:val="340"/>
        </w:trPr>
        <w:tc>
          <w:tcPr>
            <w:tcW w:w="1870" w:type="dxa"/>
            <w:tcBorders>
              <w:top w:val="single" w:sz="4" w:space="0" w:color="auto"/>
              <w:left w:val="single" w:sz="4" w:space="0" w:color="auto"/>
              <w:bottom w:val="single" w:sz="4" w:space="0" w:color="auto"/>
              <w:right w:val="single" w:sz="4" w:space="0" w:color="auto"/>
            </w:tcBorders>
            <w:vAlign w:val="center"/>
          </w:tcPr>
          <w:p w14:paraId="784365B3" w14:textId="689ECD7A" w:rsidR="00BC0896" w:rsidRPr="00887DA8" w:rsidRDefault="00BC0896" w:rsidP="00BC0896">
            <w:pPr>
              <w:jc w:val="center"/>
              <w:rPr>
                <w:rFonts w:ascii="宋体" w:hAnsi="宋体" w:hint="eastAsia"/>
                <w:sz w:val="18"/>
                <w:szCs w:val="18"/>
              </w:rPr>
            </w:pPr>
            <w:r w:rsidRPr="00887DA8">
              <w:rPr>
                <w:rFonts w:ascii="宋体" w:hAnsi="宋体" w:hint="eastAsia"/>
                <w:sz w:val="18"/>
                <w:szCs w:val="18"/>
              </w:rPr>
              <w:t>孔</w:t>
            </w:r>
            <w:r w:rsidRPr="00887DA8">
              <w:rPr>
                <w:rFonts w:ascii="宋体" w:hAnsi="宋体"/>
                <w:sz w:val="18"/>
                <w:szCs w:val="18"/>
              </w:rPr>
              <w:t>数</w:t>
            </w:r>
            <w:r>
              <w:rPr>
                <w:rFonts w:ascii="宋体" w:hAnsi="宋体"/>
                <w:sz w:val="18"/>
                <w:szCs w:val="18"/>
              </w:rPr>
              <w:t>（</w:t>
            </w:r>
            <w:r w:rsidRPr="00887DA8">
              <w:rPr>
                <w:rFonts w:ascii="宋体" w:hAnsi="宋体"/>
                <w:sz w:val="18"/>
                <w:szCs w:val="18"/>
              </w:rPr>
              <w:t>PPI</w:t>
            </w:r>
            <w:r>
              <w:rPr>
                <w:rFonts w:ascii="宋体" w:hAnsi="宋体"/>
                <w:sz w:val="18"/>
                <w:szCs w:val="18"/>
              </w:rPr>
              <w:t>）</w:t>
            </w:r>
            <w:r w:rsidRPr="00887DA8">
              <w:rPr>
                <w:rFonts w:ascii="宋体" w:hAnsi="宋体"/>
                <w:sz w:val="18"/>
                <w:szCs w:val="18"/>
              </w:rPr>
              <w:t>偏差</w:t>
            </w:r>
          </w:p>
        </w:tc>
        <w:tc>
          <w:tcPr>
            <w:tcW w:w="6025" w:type="dxa"/>
            <w:gridSpan w:val="2"/>
            <w:tcBorders>
              <w:top w:val="single" w:sz="4" w:space="0" w:color="auto"/>
              <w:left w:val="single" w:sz="4" w:space="0" w:color="auto"/>
              <w:bottom w:val="single" w:sz="4" w:space="0" w:color="auto"/>
              <w:right w:val="single" w:sz="4" w:space="0" w:color="auto"/>
            </w:tcBorders>
            <w:vAlign w:val="center"/>
          </w:tcPr>
          <w:p w14:paraId="4CA18427" w14:textId="77777777"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w:t>
            </w:r>
            <w:r w:rsidRPr="00887DA8">
              <w:rPr>
                <w:rFonts w:ascii="宋体" w:hAnsi="宋体"/>
                <w:sz w:val="18"/>
                <w:szCs w:val="18"/>
              </w:rPr>
              <w:t>10</w:t>
            </w:r>
          </w:p>
        </w:tc>
      </w:tr>
      <w:tr w:rsidR="00BC0896" w14:paraId="52A4287F" w14:textId="77777777" w:rsidTr="00157A0B">
        <w:trPr>
          <w:trHeight w:val="340"/>
        </w:trPr>
        <w:tc>
          <w:tcPr>
            <w:tcW w:w="1870" w:type="dxa"/>
            <w:tcBorders>
              <w:top w:val="single" w:sz="4" w:space="0" w:color="auto"/>
              <w:left w:val="single" w:sz="4" w:space="0" w:color="auto"/>
              <w:bottom w:val="single" w:sz="4" w:space="0" w:color="auto"/>
              <w:right w:val="single" w:sz="4" w:space="0" w:color="auto"/>
            </w:tcBorders>
            <w:vAlign w:val="center"/>
          </w:tcPr>
          <w:p w14:paraId="2003844F" w14:textId="77777777" w:rsidR="00BC0896" w:rsidRPr="00887DA8" w:rsidRDefault="00BC0896" w:rsidP="002B578C">
            <w:pPr>
              <w:jc w:val="center"/>
              <w:rPr>
                <w:rFonts w:ascii="宋体" w:hAnsi="宋体" w:hint="eastAsia"/>
                <w:sz w:val="18"/>
                <w:szCs w:val="18"/>
              </w:rPr>
            </w:pPr>
            <w:r w:rsidRPr="00887DA8">
              <w:rPr>
                <w:rFonts w:ascii="宋体" w:hAnsi="宋体" w:hint="eastAsia"/>
                <w:sz w:val="18"/>
                <w:szCs w:val="18"/>
              </w:rPr>
              <w:t>孔</w:t>
            </w:r>
            <w:r w:rsidRPr="00887DA8">
              <w:rPr>
                <w:rFonts w:ascii="宋体" w:hAnsi="宋体"/>
                <w:sz w:val="18"/>
                <w:szCs w:val="18"/>
              </w:rPr>
              <w:t>隙率/%</w:t>
            </w:r>
          </w:p>
        </w:tc>
        <w:tc>
          <w:tcPr>
            <w:tcW w:w="6025" w:type="dxa"/>
            <w:gridSpan w:val="2"/>
            <w:tcBorders>
              <w:top w:val="single" w:sz="4" w:space="0" w:color="auto"/>
              <w:left w:val="single" w:sz="4" w:space="0" w:color="auto"/>
              <w:bottom w:val="single" w:sz="4" w:space="0" w:color="auto"/>
              <w:right w:val="single" w:sz="4" w:space="0" w:color="auto"/>
            </w:tcBorders>
            <w:vAlign w:val="center"/>
          </w:tcPr>
          <w:p w14:paraId="41F7988D" w14:textId="2C97EF2A" w:rsidR="00BC0896" w:rsidRPr="00887DA8" w:rsidRDefault="00BC0896" w:rsidP="005561AA">
            <w:pPr>
              <w:jc w:val="center"/>
              <w:rPr>
                <w:rFonts w:ascii="宋体" w:hAnsi="宋体" w:hint="eastAsia"/>
                <w:sz w:val="18"/>
                <w:szCs w:val="18"/>
              </w:rPr>
            </w:pPr>
            <w:r w:rsidRPr="00887DA8">
              <w:rPr>
                <w:rFonts w:ascii="宋体" w:hAnsi="宋体" w:hint="eastAsia"/>
                <w:sz w:val="18"/>
                <w:szCs w:val="18"/>
              </w:rPr>
              <w:t>≥</w:t>
            </w:r>
            <w:r w:rsidRPr="00887DA8">
              <w:rPr>
                <w:rFonts w:ascii="宋体" w:hAnsi="宋体"/>
                <w:sz w:val="18"/>
                <w:szCs w:val="18"/>
              </w:rPr>
              <w:t>9</w:t>
            </w:r>
            <w:r w:rsidR="005561AA">
              <w:rPr>
                <w:rFonts w:ascii="宋体" w:hAnsi="宋体" w:hint="eastAsia"/>
                <w:sz w:val="18"/>
                <w:szCs w:val="18"/>
              </w:rPr>
              <w:t>5</w:t>
            </w:r>
            <w:r w:rsidRPr="00887DA8">
              <w:rPr>
                <w:rFonts w:ascii="宋体" w:hAnsi="宋体"/>
                <w:sz w:val="18"/>
                <w:szCs w:val="18"/>
              </w:rPr>
              <w:t>.0</w:t>
            </w:r>
          </w:p>
        </w:tc>
      </w:tr>
    </w:tbl>
    <w:p w14:paraId="3EB35006" w14:textId="064A69C7" w:rsidR="005561AA" w:rsidRPr="00887DA8" w:rsidRDefault="00A43989" w:rsidP="005561AA">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5561AA" w:rsidRPr="00887DA8">
        <w:rPr>
          <w:rFonts w:ascii="黑体" w:eastAsia="黑体" w:hAnsi="黑体" w:cs="黑体"/>
          <w:bCs/>
          <w:szCs w:val="21"/>
        </w:rPr>
        <w:t>.</w:t>
      </w:r>
      <w:r w:rsidR="005561AA">
        <w:rPr>
          <w:rFonts w:ascii="黑体" w:eastAsia="黑体" w:hAnsi="黑体" w:cs="黑体" w:hint="eastAsia"/>
          <w:bCs/>
          <w:szCs w:val="21"/>
        </w:rPr>
        <w:t>2</w:t>
      </w:r>
      <w:r w:rsidR="005561AA" w:rsidRPr="00887DA8">
        <w:rPr>
          <w:rFonts w:ascii="黑体" w:eastAsia="黑体" w:hAnsi="黑体" w:cs="黑体"/>
          <w:bCs/>
          <w:szCs w:val="21"/>
        </w:rPr>
        <w:t xml:space="preserve"> </w:t>
      </w:r>
      <w:r w:rsidR="005561AA" w:rsidRPr="00887DA8">
        <w:rPr>
          <w:rFonts w:ascii="黑体" w:eastAsia="黑体" w:hAnsi="黑体" w:cs="黑体" w:hint="eastAsia"/>
          <w:bCs/>
          <w:szCs w:val="21"/>
        </w:rPr>
        <w:t>尺寸</w:t>
      </w:r>
      <w:r w:rsidR="005561AA" w:rsidRPr="00887DA8">
        <w:rPr>
          <w:rFonts w:ascii="黑体" w:eastAsia="黑体" w:hAnsi="黑体" w:cs="黑体"/>
          <w:bCs/>
          <w:szCs w:val="21"/>
        </w:rPr>
        <w:t>及尺寸偏差</w:t>
      </w:r>
    </w:p>
    <w:p w14:paraId="0011DB56" w14:textId="77777777" w:rsidR="005561AA" w:rsidRDefault="005561AA" w:rsidP="005561AA">
      <w:pPr>
        <w:ind w:firstLineChars="200" w:firstLine="420"/>
        <w:rPr>
          <w:rFonts w:ascii="宋体" w:hAnsi="宋体" w:hint="eastAsia"/>
          <w:szCs w:val="21"/>
        </w:rPr>
      </w:pPr>
      <w:r>
        <w:rPr>
          <w:rFonts w:ascii="宋体" w:hAnsi="宋体" w:hint="eastAsia"/>
          <w:szCs w:val="21"/>
        </w:rPr>
        <w:t>泡沫</w:t>
      </w:r>
      <w:r>
        <w:rPr>
          <w:rFonts w:ascii="宋体" w:hAnsi="宋体"/>
          <w:szCs w:val="21"/>
        </w:rPr>
        <w:t>镍的尺寸及尺寸偏差应符合表</w:t>
      </w:r>
      <w:r>
        <w:rPr>
          <w:rFonts w:ascii="宋体" w:hAnsi="宋体" w:hint="eastAsia"/>
          <w:szCs w:val="21"/>
        </w:rPr>
        <w:t>2的</w:t>
      </w:r>
      <w:r>
        <w:rPr>
          <w:rFonts w:ascii="宋体" w:hAnsi="宋体"/>
          <w:szCs w:val="21"/>
        </w:rPr>
        <w:t>规定。</w:t>
      </w:r>
    </w:p>
    <w:p w14:paraId="62A8074A" w14:textId="7070E101" w:rsidR="005561AA" w:rsidRDefault="00157A0B" w:rsidP="0093000E">
      <w:pPr>
        <w:spacing w:before="100" w:beforeAutospacing="1" w:afterLines="50" w:after="156"/>
        <w:jc w:val="center"/>
        <w:rPr>
          <w:rFonts w:ascii="黑体" w:eastAsia="黑体" w:hAnsi="黑体" w:hint="eastAsia"/>
          <w:color w:val="000000"/>
          <w:szCs w:val="21"/>
        </w:rPr>
      </w:pPr>
      <w:r w:rsidRPr="00887DA8">
        <w:rPr>
          <w:rFonts w:ascii="黑体" w:eastAsia="黑体" w:hAnsi="黑体" w:hint="eastAsia"/>
          <w:color w:val="000000"/>
          <w:szCs w:val="21"/>
        </w:rPr>
        <w:t>表</w:t>
      </w:r>
      <w:r w:rsidRPr="00887DA8">
        <w:rPr>
          <w:rFonts w:ascii="黑体" w:eastAsia="黑体" w:hAnsi="黑体"/>
          <w:color w:val="000000"/>
          <w:szCs w:val="21"/>
        </w:rPr>
        <w:t xml:space="preserve">2 </w:t>
      </w:r>
      <w:r w:rsidRPr="00887DA8">
        <w:rPr>
          <w:rFonts w:ascii="黑体" w:eastAsia="黑体" w:hAnsi="黑体" w:hint="eastAsia"/>
          <w:color w:val="000000"/>
          <w:szCs w:val="21"/>
        </w:rPr>
        <w:t>泡沫</w:t>
      </w:r>
      <w:r w:rsidRPr="00887DA8">
        <w:rPr>
          <w:rFonts w:ascii="黑体" w:eastAsia="黑体" w:hAnsi="黑体"/>
          <w:color w:val="000000"/>
          <w:szCs w:val="21"/>
        </w:rPr>
        <w:t>镍</w:t>
      </w:r>
      <w:r w:rsidRPr="00887DA8">
        <w:rPr>
          <w:rFonts w:ascii="黑体" w:eastAsia="黑体" w:hAnsi="黑体" w:hint="eastAsia"/>
          <w:color w:val="000000"/>
          <w:szCs w:val="21"/>
        </w:rPr>
        <w:t>尺寸及</w:t>
      </w:r>
      <w:r w:rsidRPr="00887DA8">
        <w:rPr>
          <w:rFonts w:ascii="黑体" w:eastAsia="黑体" w:hAnsi="黑体"/>
          <w:color w:val="000000"/>
          <w:szCs w:val="21"/>
        </w:rPr>
        <w:t>尺寸偏差</w:t>
      </w:r>
    </w:p>
    <w:tbl>
      <w:tblPr>
        <w:tblStyle w:val="af1"/>
        <w:tblW w:w="0" w:type="auto"/>
        <w:jc w:val="center"/>
        <w:tblLook w:val="04A0" w:firstRow="1" w:lastRow="0" w:firstColumn="1" w:lastColumn="0" w:noHBand="0" w:noVBand="1"/>
      </w:tblPr>
      <w:tblGrid>
        <w:gridCol w:w="1182"/>
        <w:gridCol w:w="1370"/>
        <w:gridCol w:w="1559"/>
        <w:gridCol w:w="1559"/>
        <w:gridCol w:w="1560"/>
      </w:tblGrid>
      <w:tr w:rsidR="0093000E" w14:paraId="4E6B95CB" w14:textId="77777777" w:rsidTr="0093000E">
        <w:trPr>
          <w:trHeight w:val="340"/>
          <w:jc w:val="center"/>
        </w:trPr>
        <w:tc>
          <w:tcPr>
            <w:tcW w:w="1182" w:type="dxa"/>
            <w:vAlign w:val="center"/>
          </w:tcPr>
          <w:p w14:paraId="61E04747" w14:textId="21CAC232"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项</w:t>
            </w:r>
            <w:r w:rsidRPr="00887DA8">
              <w:rPr>
                <w:rFonts w:ascii="宋体" w:hAnsi="宋体"/>
                <w:sz w:val="18"/>
                <w:szCs w:val="18"/>
              </w:rPr>
              <w:t xml:space="preserve"> 目</w:t>
            </w:r>
          </w:p>
        </w:tc>
        <w:tc>
          <w:tcPr>
            <w:tcW w:w="1370" w:type="dxa"/>
            <w:vAlign w:val="center"/>
          </w:tcPr>
          <w:p w14:paraId="741B63D4" w14:textId="7A88C410"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厚度</w:t>
            </w:r>
          </w:p>
        </w:tc>
        <w:tc>
          <w:tcPr>
            <w:tcW w:w="1559" w:type="dxa"/>
            <w:vAlign w:val="center"/>
          </w:tcPr>
          <w:p w14:paraId="59D1B194" w14:textId="6BD69A16"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厚度</w:t>
            </w:r>
            <w:r w:rsidRPr="00887DA8">
              <w:rPr>
                <w:rFonts w:ascii="宋体" w:hAnsi="宋体"/>
                <w:sz w:val="18"/>
                <w:szCs w:val="18"/>
              </w:rPr>
              <w:t>偏差</w:t>
            </w:r>
          </w:p>
        </w:tc>
        <w:tc>
          <w:tcPr>
            <w:tcW w:w="1559" w:type="dxa"/>
            <w:vAlign w:val="center"/>
          </w:tcPr>
          <w:p w14:paraId="5C965474" w14:textId="22E23CFF"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宽度</w:t>
            </w:r>
          </w:p>
        </w:tc>
        <w:tc>
          <w:tcPr>
            <w:tcW w:w="1560" w:type="dxa"/>
            <w:vAlign w:val="center"/>
          </w:tcPr>
          <w:p w14:paraId="0E32D03E" w14:textId="5C4AD7FB"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宽度</w:t>
            </w:r>
            <w:r w:rsidRPr="00887DA8">
              <w:rPr>
                <w:rFonts w:ascii="宋体" w:hAnsi="宋体"/>
                <w:sz w:val="18"/>
                <w:szCs w:val="18"/>
              </w:rPr>
              <w:t>偏差</w:t>
            </w:r>
          </w:p>
        </w:tc>
      </w:tr>
      <w:tr w:rsidR="0093000E" w14:paraId="7E21F64E" w14:textId="77777777" w:rsidTr="0093000E">
        <w:trPr>
          <w:trHeight w:val="340"/>
          <w:jc w:val="center"/>
        </w:trPr>
        <w:tc>
          <w:tcPr>
            <w:tcW w:w="1182" w:type="dxa"/>
            <w:vMerge w:val="restart"/>
            <w:vAlign w:val="center"/>
          </w:tcPr>
          <w:p w14:paraId="105E5A3A" w14:textId="3E4C8DC1"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指</w:t>
            </w:r>
            <w:r w:rsidRPr="00887DA8">
              <w:rPr>
                <w:rFonts w:ascii="宋体" w:hAnsi="宋体"/>
                <w:sz w:val="18"/>
                <w:szCs w:val="18"/>
              </w:rPr>
              <w:t xml:space="preserve"> </w:t>
            </w:r>
            <w:r w:rsidRPr="00887DA8">
              <w:rPr>
                <w:rFonts w:ascii="宋体" w:hAnsi="宋体" w:hint="eastAsia"/>
                <w:sz w:val="18"/>
                <w:szCs w:val="18"/>
              </w:rPr>
              <w:t>标</w:t>
            </w:r>
          </w:p>
        </w:tc>
        <w:tc>
          <w:tcPr>
            <w:tcW w:w="1370" w:type="dxa"/>
            <w:vAlign w:val="center"/>
          </w:tcPr>
          <w:p w14:paraId="0EB80F82" w14:textId="19E6E93A"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w:t>
            </w:r>
            <w:r>
              <w:rPr>
                <w:rFonts w:ascii="宋体" w:hAnsi="宋体" w:hint="eastAsia"/>
                <w:sz w:val="18"/>
                <w:szCs w:val="18"/>
              </w:rPr>
              <w:t>0</w:t>
            </w:r>
            <w:r w:rsidRPr="00887DA8">
              <w:rPr>
                <w:rFonts w:ascii="宋体" w:hAnsi="宋体"/>
                <w:sz w:val="18"/>
                <w:szCs w:val="18"/>
              </w:rPr>
              <w:t>.5mm</w:t>
            </w:r>
          </w:p>
        </w:tc>
        <w:tc>
          <w:tcPr>
            <w:tcW w:w="1559" w:type="dxa"/>
            <w:vAlign w:val="center"/>
          </w:tcPr>
          <w:p w14:paraId="463796B0" w14:textId="4A8E0DD1"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w:t>
            </w:r>
            <w:r w:rsidRPr="00887DA8">
              <w:rPr>
                <w:rFonts w:ascii="宋体" w:hAnsi="宋体"/>
                <w:sz w:val="18"/>
                <w:szCs w:val="18"/>
              </w:rPr>
              <w:t>0.0</w:t>
            </w:r>
            <w:r>
              <w:rPr>
                <w:rFonts w:ascii="宋体" w:hAnsi="宋体" w:hint="eastAsia"/>
                <w:sz w:val="18"/>
                <w:szCs w:val="18"/>
              </w:rPr>
              <w:t>2</w:t>
            </w:r>
            <w:r w:rsidRPr="00887DA8">
              <w:rPr>
                <w:rFonts w:ascii="宋体" w:hAnsi="宋体"/>
                <w:sz w:val="18"/>
                <w:szCs w:val="18"/>
              </w:rPr>
              <w:t>mm</w:t>
            </w:r>
          </w:p>
        </w:tc>
        <w:tc>
          <w:tcPr>
            <w:tcW w:w="1559" w:type="dxa"/>
            <w:vAlign w:val="center"/>
          </w:tcPr>
          <w:p w14:paraId="5D9CBB12" w14:textId="46B4EA29"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w:t>
            </w:r>
            <w:r w:rsidRPr="00887DA8">
              <w:rPr>
                <w:rFonts w:ascii="宋体" w:hAnsi="宋体"/>
                <w:sz w:val="18"/>
                <w:szCs w:val="18"/>
              </w:rPr>
              <w:t>0.5m</w:t>
            </w:r>
          </w:p>
        </w:tc>
        <w:tc>
          <w:tcPr>
            <w:tcW w:w="1560" w:type="dxa"/>
            <w:vAlign w:val="center"/>
          </w:tcPr>
          <w:p w14:paraId="60C19946" w14:textId="2587FB91"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w:t>
            </w:r>
            <w:r w:rsidRPr="00887DA8">
              <w:rPr>
                <w:rFonts w:ascii="宋体" w:hAnsi="宋体"/>
                <w:sz w:val="18"/>
                <w:szCs w:val="18"/>
              </w:rPr>
              <w:t>0.5mm</w:t>
            </w:r>
          </w:p>
        </w:tc>
      </w:tr>
      <w:tr w:rsidR="0093000E" w14:paraId="391D1E45" w14:textId="77777777" w:rsidTr="0093000E">
        <w:trPr>
          <w:trHeight w:val="340"/>
          <w:jc w:val="center"/>
        </w:trPr>
        <w:tc>
          <w:tcPr>
            <w:tcW w:w="1182" w:type="dxa"/>
            <w:vMerge/>
            <w:vAlign w:val="center"/>
          </w:tcPr>
          <w:p w14:paraId="77F31368" w14:textId="77777777" w:rsidR="0093000E" w:rsidRDefault="0093000E" w:rsidP="0093000E">
            <w:pPr>
              <w:spacing w:before="100" w:beforeAutospacing="1"/>
              <w:jc w:val="center"/>
              <w:rPr>
                <w:rFonts w:ascii="宋体" w:hAnsi="宋体" w:hint="eastAsia"/>
                <w:szCs w:val="21"/>
              </w:rPr>
            </w:pPr>
          </w:p>
        </w:tc>
        <w:tc>
          <w:tcPr>
            <w:tcW w:w="1370" w:type="dxa"/>
            <w:vAlign w:val="center"/>
          </w:tcPr>
          <w:p w14:paraId="433C6D66" w14:textId="6CCAA6E4" w:rsidR="0093000E" w:rsidRDefault="0093000E" w:rsidP="0093000E">
            <w:pPr>
              <w:spacing w:before="100" w:beforeAutospacing="1"/>
              <w:jc w:val="center"/>
              <w:rPr>
                <w:rFonts w:ascii="宋体" w:hAnsi="宋体" w:hint="eastAsia"/>
                <w:szCs w:val="21"/>
              </w:rPr>
            </w:pPr>
            <w:r>
              <w:rPr>
                <w:rFonts w:ascii="宋体" w:hAnsi="宋体" w:hint="eastAsia"/>
                <w:sz w:val="18"/>
                <w:szCs w:val="18"/>
              </w:rPr>
              <w:t>＞</w:t>
            </w:r>
            <w:r w:rsidRPr="00887DA8">
              <w:rPr>
                <w:rFonts w:ascii="宋体" w:hAnsi="宋体"/>
                <w:sz w:val="18"/>
                <w:szCs w:val="18"/>
              </w:rPr>
              <w:t>0.5 mm</w:t>
            </w:r>
          </w:p>
        </w:tc>
        <w:tc>
          <w:tcPr>
            <w:tcW w:w="1559" w:type="dxa"/>
            <w:vAlign w:val="center"/>
          </w:tcPr>
          <w:p w14:paraId="003DBC33" w14:textId="35716207"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w:t>
            </w:r>
            <w:r w:rsidRPr="00887DA8">
              <w:rPr>
                <w:rFonts w:ascii="宋体" w:hAnsi="宋体"/>
                <w:sz w:val="18"/>
                <w:szCs w:val="18"/>
              </w:rPr>
              <w:t>0.0</w:t>
            </w:r>
            <w:r>
              <w:rPr>
                <w:rFonts w:ascii="宋体" w:hAnsi="宋体" w:hint="eastAsia"/>
                <w:sz w:val="18"/>
                <w:szCs w:val="18"/>
              </w:rPr>
              <w:t>5</w:t>
            </w:r>
            <w:r w:rsidRPr="00887DA8">
              <w:rPr>
                <w:rFonts w:ascii="宋体" w:hAnsi="宋体"/>
                <w:sz w:val="18"/>
                <w:szCs w:val="18"/>
              </w:rPr>
              <w:t>mm</w:t>
            </w:r>
          </w:p>
        </w:tc>
        <w:tc>
          <w:tcPr>
            <w:tcW w:w="1559" w:type="dxa"/>
            <w:vAlign w:val="center"/>
          </w:tcPr>
          <w:p w14:paraId="5B699158" w14:textId="59CA8148" w:rsidR="0093000E" w:rsidRDefault="0093000E" w:rsidP="0093000E">
            <w:pPr>
              <w:spacing w:before="100" w:beforeAutospacing="1"/>
              <w:jc w:val="center"/>
              <w:rPr>
                <w:rFonts w:ascii="宋体" w:hAnsi="宋体" w:hint="eastAsia"/>
                <w:szCs w:val="21"/>
              </w:rPr>
            </w:pPr>
            <w:r>
              <w:rPr>
                <w:rFonts w:ascii="宋体" w:hAnsi="宋体" w:hint="eastAsia"/>
                <w:sz w:val="18"/>
                <w:szCs w:val="18"/>
              </w:rPr>
              <w:t>＞</w:t>
            </w:r>
            <w:r w:rsidRPr="00887DA8">
              <w:rPr>
                <w:rFonts w:ascii="宋体" w:hAnsi="宋体"/>
                <w:sz w:val="18"/>
                <w:szCs w:val="18"/>
              </w:rPr>
              <w:t>0.5m</w:t>
            </w:r>
          </w:p>
        </w:tc>
        <w:tc>
          <w:tcPr>
            <w:tcW w:w="1560" w:type="dxa"/>
            <w:vAlign w:val="center"/>
          </w:tcPr>
          <w:p w14:paraId="7BF9CC3C" w14:textId="48CE7FB9" w:rsidR="0093000E" w:rsidRDefault="0093000E" w:rsidP="0093000E">
            <w:pPr>
              <w:spacing w:before="100" w:beforeAutospacing="1"/>
              <w:jc w:val="center"/>
              <w:rPr>
                <w:rFonts w:ascii="宋体" w:hAnsi="宋体" w:hint="eastAsia"/>
                <w:szCs w:val="21"/>
              </w:rPr>
            </w:pPr>
            <w:r w:rsidRPr="00887DA8">
              <w:rPr>
                <w:rFonts w:ascii="宋体" w:hAnsi="宋体" w:hint="eastAsia"/>
                <w:sz w:val="18"/>
                <w:szCs w:val="18"/>
              </w:rPr>
              <w:t>±</w:t>
            </w:r>
            <w:r w:rsidRPr="00887DA8">
              <w:rPr>
                <w:rFonts w:ascii="宋体" w:hAnsi="宋体"/>
                <w:sz w:val="18"/>
                <w:szCs w:val="18"/>
              </w:rPr>
              <w:t>1mm</w:t>
            </w:r>
          </w:p>
        </w:tc>
      </w:tr>
    </w:tbl>
    <w:p w14:paraId="7C429836" w14:textId="6316FFF5" w:rsidR="00F16BC5" w:rsidRPr="00887DA8" w:rsidRDefault="00A43989" w:rsidP="00F16BC5">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F16BC5" w:rsidRPr="00887DA8">
        <w:rPr>
          <w:rFonts w:ascii="黑体" w:eastAsia="黑体" w:hAnsi="黑体" w:cs="黑体"/>
          <w:bCs/>
          <w:szCs w:val="21"/>
        </w:rPr>
        <w:t>.</w:t>
      </w:r>
      <w:r w:rsidR="00F16BC5">
        <w:rPr>
          <w:rFonts w:ascii="黑体" w:eastAsia="黑体" w:hAnsi="黑体" w:cs="黑体" w:hint="eastAsia"/>
          <w:bCs/>
          <w:szCs w:val="21"/>
        </w:rPr>
        <w:t>3</w:t>
      </w:r>
      <w:r w:rsidR="00157A0B">
        <w:rPr>
          <w:rFonts w:ascii="黑体" w:eastAsia="黑体" w:hAnsi="黑体" w:cs="黑体" w:hint="eastAsia"/>
          <w:bCs/>
          <w:szCs w:val="21"/>
        </w:rPr>
        <w:t xml:space="preserve"> </w:t>
      </w:r>
      <w:r w:rsidR="00F16BC5">
        <w:rPr>
          <w:rFonts w:ascii="黑体" w:eastAsia="黑体" w:hAnsi="黑体" w:cs="黑体" w:hint="eastAsia"/>
          <w:bCs/>
          <w:szCs w:val="21"/>
        </w:rPr>
        <w:t>卷接头数量</w:t>
      </w:r>
    </w:p>
    <w:p w14:paraId="33B4888D" w14:textId="0C7870CB" w:rsidR="00BC0896" w:rsidRPr="00F16BC5" w:rsidRDefault="00F16BC5" w:rsidP="00157A0B">
      <w:pPr>
        <w:ind w:firstLineChars="200" w:firstLine="420"/>
        <w:rPr>
          <w:rFonts w:ascii="宋体" w:hAnsi="宋体" w:hint="eastAsia"/>
          <w:szCs w:val="21"/>
        </w:rPr>
      </w:pPr>
      <w:r w:rsidRPr="00157A0B">
        <w:rPr>
          <w:rFonts w:ascii="宋体" w:hAnsi="宋体" w:hint="eastAsia"/>
          <w:szCs w:val="21"/>
        </w:rPr>
        <w:t>卷式</w:t>
      </w:r>
      <w:proofErr w:type="gramStart"/>
      <w:r w:rsidRPr="00157A0B">
        <w:rPr>
          <w:rFonts w:ascii="宋体" w:hAnsi="宋体" w:hint="eastAsia"/>
          <w:szCs w:val="21"/>
        </w:rPr>
        <w:t>泡沫镍每</w:t>
      </w:r>
      <w:proofErr w:type="gramEnd"/>
      <w:r w:rsidRPr="00157A0B">
        <w:rPr>
          <w:rFonts w:ascii="宋体" w:hAnsi="宋体"/>
          <w:szCs w:val="21"/>
        </w:rPr>
        <w:t>200m</w:t>
      </w:r>
      <w:r w:rsidRPr="00157A0B">
        <w:rPr>
          <w:rFonts w:ascii="宋体" w:hAnsi="宋体" w:hint="eastAsia"/>
          <w:szCs w:val="21"/>
        </w:rPr>
        <w:t>长度卷</w:t>
      </w:r>
      <w:r w:rsidRPr="00157A0B">
        <w:rPr>
          <w:rFonts w:ascii="宋体" w:hAnsi="宋体"/>
          <w:szCs w:val="21"/>
        </w:rPr>
        <w:t>内不多于</w:t>
      </w:r>
      <w:r w:rsidR="002A62A8" w:rsidRPr="002A62A8">
        <w:rPr>
          <w:rFonts w:ascii="宋体" w:hAnsi="宋体"/>
          <w:color w:val="3333CC"/>
          <w:szCs w:val="21"/>
        </w:rPr>
        <w:t>4</w:t>
      </w:r>
      <w:r w:rsidRPr="002A62A8">
        <w:rPr>
          <w:rFonts w:ascii="宋体" w:hAnsi="宋体"/>
          <w:color w:val="3333CC"/>
          <w:szCs w:val="21"/>
        </w:rPr>
        <w:t>个</w:t>
      </w:r>
      <w:r w:rsidRPr="00157A0B">
        <w:rPr>
          <w:rFonts w:ascii="宋体" w:hAnsi="宋体"/>
          <w:szCs w:val="21"/>
        </w:rPr>
        <w:t>，两接头间的</w:t>
      </w:r>
      <w:r w:rsidRPr="00157A0B">
        <w:rPr>
          <w:rFonts w:ascii="宋体" w:hAnsi="宋体" w:hint="eastAsia"/>
          <w:szCs w:val="21"/>
        </w:rPr>
        <w:t>最短</w:t>
      </w:r>
      <w:r w:rsidRPr="00157A0B">
        <w:rPr>
          <w:rFonts w:ascii="宋体" w:hAnsi="宋体"/>
          <w:szCs w:val="21"/>
        </w:rPr>
        <w:t>距离不能少于20m。</w:t>
      </w:r>
    </w:p>
    <w:p w14:paraId="5B93C20F" w14:textId="2E6793DD" w:rsidR="008B4902"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8B4902">
        <w:rPr>
          <w:rFonts w:ascii="黑体" w:eastAsia="黑体" w:hAnsi="黑体" w:cs="黑体" w:hint="eastAsia"/>
          <w:bCs/>
          <w:szCs w:val="21"/>
        </w:rPr>
        <w:t>.</w:t>
      </w:r>
      <w:r w:rsidR="00F16BC5">
        <w:rPr>
          <w:rFonts w:ascii="黑体" w:eastAsia="黑体" w:hAnsi="黑体" w:cs="黑体" w:hint="eastAsia"/>
          <w:bCs/>
          <w:szCs w:val="21"/>
        </w:rPr>
        <w:t>4</w:t>
      </w:r>
      <w:r w:rsidR="00157A0B">
        <w:rPr>
          <w:rFonts w:ascii="黑体" w:eastAsia="黑体" w:hAnsi="黑体" w:cs="黑体" w:hint="eastAsia"/>
          <w:bCs/>
          <w:szCs w:val="21"/>
        </w:rPr>
        <w:t xml:space="preserve"> </w:t>
      </w:r>
      <w:r w:rsidR="008B4902">
        <w:rPr>
          <w:rFonts w:ascii="黑体" w:eastAsia="黑体" w:hAnsi="黑体" w:cs="黑体" w:hint="eastAsia"/>
          <w:bCs/>
          <w:szCs w:val="21"/>
        </w:rPr>
        <w:t>化学成分</w:t>
      </w:r>
    </w:p>
    <w:p w14:paraId="07FF8422" w14:textId="1FF346A1" w:rsidR="008B4902" w:rsidRDefault="00805A8D" w:rsidP="00007554">
      <w:pPr>
        <w:ind w:firstLineChars="200" w:firstLine="420"/>
        <w:rPr>
          <w:rFonts w:ascii="宋体" w:hAnsi="宋体" w:hint="eastAsia"/>
          <w:szCs w:val="21"/>
        </w:rPr>
      </w:pPr>
      <w:r>
        <w:rPr>
          <w:rFonts w:ascii="宋体" w:hAnsi="宋体" w:hint="eastAsia"/>
          <w:szCs w:val="21"/>
        </w:rPr>
        <w:t>泡沫</w:t>
      </w:r>
      <w:r>
        <w:rPr>
          <w:rFonts w:ascii="宋体" w:hAnsi="宋体"/>
          <w:szCs w:val="21"/>
        </w:rPr>
        <w:t>镍的</w:t>
      </w:r>
      <w:r>
        <w:rPr>
          <w:rFonts w:ascii="宋体" w:hAnsi="宋体" w:hint="eastAsia"/>
          <w:szCs w:val="21"/>
        </w:rPr>
        <w:t>化</w:t>
      </w:r>
      <w:r>
        <w:rPr>
          <w:rFonts w:ascii="宋体" w:hAnsi="宋体"/>
          <w:szCs w:val="21"/>
        </w:rPr>
        <w:t>学成</w:t>
      </w:r>
      <w:r>
        <w:rPr>
          <w:rFonts w:ascii="宋体" w:hAnsi="宋体" w:hint="eastAsia"/>
          <w:szCs w:val="21"/>
        </w:rPr>
        <w:t>分</w:t>
      </w:r>
      <w:r>
        <w:rPr>
          <w:rFonts w:ascii="宋体" w:hAnsi="宋体"/>
          <w:szCs w:val="21"/>
        </w:rPr>
        <w:t>应符合表</w:t>
      </w:r>
      <w:r w:rsidR="00157A0B">
        <w:rPr>
          <w:rFonts w:ascii="宋体" w:hAnsi="宋体" w:hint="eastAsia"/>
          <w:szCs w:val="21"/>
        </w:rPr>
        <w:t>3</w:t>
      </w:r>
      <w:r>
        <w:rPr>
          <w:rFonts w:ascii="宋体" w:hAnsi="宋体" w:hint="eastAsia"/>
          <w:szCs w:val="21"/>
        </w:rPr>
        <w:t>的</w:t>
      </w:r>
      <w:r>
        <w:rPr>
          <w:rFonts w:ascii="宋体" w:hAnsi="宋体"/>
          <w:szCs w:val="21"/>
        </w:rPr>
        <w:t>规定。</w:t>
      </w:r>
    </w:p>
    <w:p w14:paraId="20EFA25D" w14:textId="414B6925" w:rsidR="00007554" w:rsidRPr="00887DA8" w:rsidRDefault="00007554" w:rsidP="0093000E">
      <w:pPr>
        <w:spacing w:before="100" w:beforeAutospacing="1" w:afterLines="50" w:after="156"/>
        <w:jc w:val="center"/>
        <w:rPr>
          <w:rFonts w:ascii="黑体" w:eastAsia="黑体" w:hAnsi="黑体" w:hint="eastAsia"/>
          <w:color w:val="000000"/>
          <w:szCs w:val="21"/>
        </w:rPr>
      </w:pPr>
      <w:r w:rsidRPr="00887DA8">
        <w:rPr>
          <w:rFonts w:ascii="黑体" w:eastAsia="黑体" w:hAnsi="黑体" w:hint="eastAsia"/>
          <w:color w:val="000000"/>
          <w:szCs w:val="21"/>
        </w:rPr>
        <w:t>表</w:t>
      </w:r>
      <w:r>
        <w:rPr>
          <w:rFonts w:ascii="黑体" w:eastAsia="黑体" w:hAnsi="黑体" w:hint="eastAsia"/>
          <w:color w:val="000000"/>
          <w:szCs w:val="21"/>
        </w:rPr>
        <w:t>3</w:t>
      </w:r>
      <w:r w:rsidRPr="00887DA8">
        <w:rPr>
          <w:rFonts w:ascii="黑体" w:eastAsia="黑体" w:hAnsi="黑体"/>
          <w:color w:val="000000"/>
          <w:szCs w:val="21"/>
        </w:rPr>
        <w:t xml:space="preserve"> </w:t>
      </w:r>
      <w:r w:rsidRPr="00887DA8">
        <w:rPr>
          <w:rFonts w:ascii="黑体" w:eastAsia="黑体" w:hAnsi="黑体" w:hint="eastAsia"/>
          <w:color w:val="000000"/>
          <w:szCs w:val="21"/>
        </w:rPr>
        <w:t>泡沫</w:t>
      </w:r>
      <w:r w:rsidRPr="00887DA8">
        <w:rPr>
          <w:rFonts w:ascii="黑体" w:eastAsia="黑体" w:hAnsi="黑体"/>
          <w:color w:val="000000"/>
          <w:szCs w:val="21"/>
        </w:rPr>
        <w:t>镍的化学成分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134"/>
        <w:gridCol w:w="1134"/>
        <w:gridCol w:w="1276"/>
        <w:gridCol w:w="1276"/>
        <w:gridCol w:w="1134"/>
        <w:gridCol w:w="1071"/>
      </w:tblGrid>
      <w:tr w:rsidR="00805A8D" w14:paraId="28FD5C52" w14:textId="77777777" w:rsidTr="00007554">
        <w:trPr>
          <w:trHeight w:val="340"/>
          <w:jc w:val="center"/>
        </w:trPr>
        <w:tc>
          <w:tcPr>
            <w:tcW w:w="1271" w:type="dxa"/>
            <w:vMerge w:val="restart"/>
            <w:vAlign w:val="center"/>
          </w:tcPr>
          <w:p w14:paraId="01C9CA88" w14:textId="77777777" w:rsidR="00805A8D" w:rsidRPr="00887DA8" w:rsidRDefault="00805A8D">
            <w:pPr>
              <w:jc w:val="center"/>
              <w:rPr>
                <w:rFonts w:ascii="宋体" w:hAnsi="宋体" w:cs="宋体" w:hint="eastAsia"/>
                <w:sz w:val="18"/>
                <w:szCs w:val="18"/>
              </w:rPr>
            </w:pPr>
            <w:bookmarkStart w:id="13" w:name="OLE_LINK4"/>
            <w:proofErr w:type="spellStart"/>
            <w:r w:rsidRPr="00887DA8">
              <w:rPr>
                <w:rFonts w:ascii="宋体" w:hAnsi="宋体" w:cs="宋体"/>
                <w:sz w:val="18"/>
                <w:szCs w:val="18"/>
              </w:rPr>
              <w:t>Ni+Co</w:t>
            </w:r>
            <w:proofErr w:type="spellEnd"/>
          </w:p>
          <w:p w14:paraId="356B7216"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不</w:t>
            </w:r>
            <w:r w:rsidRPr="00887DA8">
              <w:rPr>
                <w:rFonts w:ascii="宋体" w:hAnsi="宋体" w:cs="宋体"/>
                <w:sz w:val="18"/>
                <w:szCs w:val="18"/>
              </w:rPr>
              <w:t>小于</w:t>
            </w:r>
          </w:p>
        </w:tc>
        <w:tc>
          <w:tcPr>
            <w:tcW w:w="7025" w:type="dxa"/>
            <w:gridSpan w:val="6"/>
            <w:vAlign w:val="center"/>
          </w:tcPr>
          <w:p w14:paraId="7604960D"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杂质</w:t>
            </w:r>
            <w:r w:rsidRPr="00887DA8">
              <w:rPr>
                <w:rFonts w:ascii="宋体" w:hAnsi="宋体" w:cs="宋体"/>
                <w:sz w:val="18"/>
                <w:szCs w:val="18"/>
              </w:rPr>
              <w:t>含量（质量分数%），不大于</w:t>
            </w:r>
          </w:p>
        </w:tc>
      </w:tr>
      <w:tr w:rsidR="00805A8D" w14:paraId="5650E712" w14:textId="77777777" w:rsidTr="00007554">
        <w:trPr>
          <w:trHeight w:val="340"/>
          <w:jc w:val="center"/>
        </w:trPr>
        <w:tc>
          <w:tcPr>
            <w:tcW w:w="1271" w:type="dxa"/>
            <w:vMerge/>
            <w:vAlign w:val="center"/>
          </w:tcPr>
          <w:p w14:paraId="1ACB8956" w14:textId="77777777" w:rsidR="00805A8D" w:rsidRPr="00887DA8" w:rsidRDefault="00805A8D">
            <w:pPr>
              <w:jc w:val="center"/>
              <w:rPr>
                <w:rFonts w:ascii="宋体" w:hAnsi="宋体" w:cs="宋体" w:hint="eastAsia"/>
                <w:sz w:val="18"/>
                <w:szCs w:val="18"/>
              </w:rPr>
            </w:pPr>
          </w:p>
        </w:tc>
        <w:tc>
          <w:tcPr>
            <w:tcW w:w="1134" w:type="dxa"/>
            <w:vAlign w:val="center"/>
          </w:tcPr>
          <w:p w14:paraId="0D607007" w14:textId="77777777" w:rsidR="00805A8D" w:rsidRPr="00887DA8" w:rsidRDefault="00805A8D">
            <w:pPr>
              <w:jc w:val="center"/>
              <w:rPr>
                <w:rFonts w:ascii="宋体" w:hAnsi="宋体" w:cs="宋体" w:hint="eastAsia"/>
                <w:sz w:val="18"/>
                <w:szCs w:val="18"/>
              </w:rPr>
            </w:pPr>
            <w:r w:rsidRPr="00887DA8">
              <w:rPr>
                <w:rFonts w:ascii="宋体" w:hAnsi="宋体" w:cs="宋体"/>
                <w:sz w:val="18"/>
                <w:szCs w:val="18"/>
              </w:rPr>
              <w:t>C</w:t>
            </w:r>
          </w:p>
        </w:tc>
        <w:tc>
          <w:tcPr>
            <w:tcW w:w="1134" w:type="dxa"/>
            <w:vAlign w:val="center"/>
          </w:tcPr>
          <w:p w14:paraId="47B67078" w14:textId="77777777" w:rsidR="00805A8D" w:rsidRPr="00887DA8" w:rsidRDefault="00805A8D">
            <w:pPr>
              <w:jc w:val="center"/>
              <w:rPr>
                <w:rFonts w:ascii="宋体" w:hAnsi="宋体" w:cs="宋体" w:hint="eastAsia"/>
                <w:sz w:val="18"/>
                <w:szCs w:val="18"/>
              </w:rPr>
            </w:pPr>
            <w:r w:rsidRPr="00887DA8">
              <w:rPr>
                <w:rFonts w:ascii="宋体" w:hAnsi="宋体" w:cs="宋体"/>
                <w:sz w:val="18"/>
                <w:szCs w:val="18"/>
              </w:rPr>
              <w:t>S</w:t>
            </w:r>
          </w:p>
        </w:tc>
        <w:tc>
          <w:tcPr>
            <w:tcW w:w="1276" w:type="dxa"/>
            <w:vAlign w:val="center"/>
          </w:tcPr>
          <w:p w14:paraId="3D0580B6" w14:textId="77777777" w:rsidR="00805A8D" w:rsidRPr="00887DA8" w:rsidRDefault="00805A8D">
            <w:pPr>
              <w:jc w:val="center"/>
              <w:rPr>
                <w:rFonts w:ascii="宋体" w:hAnsi="宋体" w:cs="宋体" w:hint="eastAsia"/>
                <w:sz w:val="18"/>
                <w:szCs w:val="18"/>
              </w:rPr>
            </w:pPr>
            <w:r w:rsidRPr="00887DA8">
              <w:rPr>
                <w:rFonts w:ascii="宋体" w:hAnsi="宋体" w:cs="宋体"/>
                <w:sz w:val="18"/>
                <w:szCs w:val="18"/>
              </w:rPr>
              <w:t>Fe</w:t>
            </w:r>
          </w:p>
        </w:tc>
        <w:tc>
          <w:tcPr>
            <w:tcW w:w="1276" w:type="dxa"/>
            <w:vAlign w:val="center"/>
          </w:tcPr>
          <w:p w14:paraId="1727AD25" w14:textId="1B8A6783" w:rsidR="00805A8D" w:rsidRPr="00887DA8" w:rsidRDefault="00805A8D">
            <w:pPr>
              <w:jc w:val="center"/>
              <w:rPr>
                <w:rFonts w:ascii="宋体" w:hAnsi="宋体" w:cs="宋体" w:hint="eastAsia"/>
                <w:sz w:val="18"/>
                <w:szCs w:val="18"/>
              </w:rPr>
            </w:pPr>
            <w:r w:rsidRPr="00887DA8">
              <w:rPr>
                <w:rFonts w:ascii="宋体" w:hAnsi="宋体" w:cs="宋体"/>
                <w:sz w:val="18"/>
                <w:szCs w:val="18"/>
              </w:rPr>
              <w:t>Cu</w:t>
            </w:r>
            <w:r w:rsidRPr="00887DA8">
              <w:rPr>
                <w:rFonts w:ascii="宋体" w:hAnsi="宋体" w:cs="宋体"/>
                <w:sz w:val="18"/>
                <w:szCs w:val="18"/>
                <w:vertAlign w:val="superscript"/>
              </w:rPr>
              <w:t>a</w:t>
            </w:r>
          </w:p>
        </w:tc>
        <w:tc>
          <w:tcPr>
            <w:tcW w:w="1134" w:type="dxa"/>
            <w:vAlign w:val="center"/>
          </w:tcPr>
          <w:p w14:paraId="682A34EA" w14:textId="77777777" w:rsidR="00805A8D" w:rsidRPr="00887DA8" w:rsidRDefault="00805A8D">
            <w:pPr>
              <w:jc w:val="center"/>
              <w:rPr>
                <w:rFonts w:ascii="宋体" w:hAnsi="宋体" w:cs="宋体" w:hint="eastAsia"/>
                <w:sz w:val="18"/>
                <w:szCs w:val="18"/>
              </w:rPr>
            </w:pPr>
            <w:r w:rsidRPr="00887DA8">
              <w:rPr>
                <w:rFonts w:ascii="宋体" w:hAnsi="宋体" w:cs="宋体"/>
                <w:sz w:val="18"/>
                <w:szCs w:val="18"/>
              </w:rPr>
              <w:t>Si</w:t>
            </w:r>
          </w:p>
        </w:tc>
        <w:tc>
          <w:tcPr>
            <w:tcW w:w="1071" w:type="dxa"/>
            <w:vAlign w:val="center"/>
          </w:tcPr>
          <w:p w14:paraId="363CD1FF" w14:textId="77777777" w:rsidR="00805A8D" w:rsidRPr="00887DA8" w:rsidRDefault="00805A8D">
            <w:pPr>
              <w:jc w:val="center"/>
              <w:rPr>
                <w:rFonts w:ascii="宋体" w:hAnsi="宋体" w:cs="宋体" w:hint="eastAsia"/>
                <w:sz w:val="18"/>
                <w:szCs w:val="18"/>
              </w:rPr>
            </w:pPr>
            <w:r w:rsidRPr="00887DA8">
              <w:rPr>
                <w:rFonts w:ascii="宋体" w:hAnsi="宋体" w:cs="宋体"/>
                <w:sz w:val="18"/>
                <w:szCs w:val="18"/>
              </w:rPr>
              <w:t>P</w:t>
            </w:r>
          </w:p>
        </w:tc>
      </w:tr>
      <w:tr w:rsidR="00805A8D" w14:paraId="0E8F3E6B" w14:textId="77777777" w:rsidTr="00007554">
        <w:trPr>
          <w:trHeight w:val="340"/>
          <w:jc w:val="center"/>
        </w:trPr>
        <w:tc>
          <w:tcPr>
            <w:tcW w:w="1271" w:type="dxa"/>
            <w:vAlign w:val="center"/>
          </w:tcPr>
          <w:p w14:paraId="78BD89A8" w14:textId="413D8F48" w:rsidR="00805A8D" w:rsidRPr="00887DA8" w:rsidRDefault="00805A8D" w:rsidP="008B4902">
            <w:pPr>
              <w:jc w:val="center"/>
              <w:rPr>
                <w:rFonts w:ascii="宋体" w:hAnsi="宋体" w:cs="宋体" w:hint="eastAsia"/>
                <w:sz w:val="18"/>
                <w:szCs w:val="18"/>
              </w:rPr>
            </w:pPr>
            <w:r w:rsidRPr="00887DA8">
              <w:rPr>
                <w:rFonts w:ascii="宋体" w:hAnsi="宋体" w:cs="宋体"/>
                <w:sz w:val="18"/>
                <w:szCs w:val="18"/>
              </w:rPr>
              <w:t>99.</w:t>
            </w:r>
            <w:r w:rsidR="008B4902">
              <w:rPr>
                <w:rFonts w:ascii="宋体" w:hAnsi="宋体" w:cs="宋体" w:hint="eastAsia"/>
                <w:sz w:val="18"/>
                <w:szCs w:val="18"/>
              </w:rPr>
              <w:t>7</w:t>
            </w:r>
          </w:p>
        </w:tc>
        <w:tc>
          <w:tcPr>
            <w:tcW w:w="1134" w:type="dxa"/>
            <w:vAlign w:val="center"/>
          </w:tcPr>
          <w:p w14:paraId="1A56F65B" w14:textId="750F735C" w:rsidR="00805A8D" w:rsidRPr="0085668D" w:rsidRDefault="00805A8D" w:rsidP="00A94F07">
            <w:pPr>
              <w:jc w:val="center"/>
              <w:rPr>
                <w:rFonts w:ascii="宋体" w:hAnsi="宋体" w:cs="宋体" w:hint="eastAsia"/>
                <w:sz w:val="18"/>
                <w:szCs w:val="18"/>
              </w:rPr>
            </w:pPr>
            <w:r w:rsidRPr="0085668D">
              <w:rPr>
                <w:rFonts w:ascii="宋体" w:hAnsi="宋体" w:cs="宋体"/>
                <w:sz w:val="18"/>
                <w:szCs w:val="18"/>
              </w:rPr>
              <w:t>0.0</w:t>
            </w:r>
            <w:r w:rsidR="00E3194A" w:rsidRPr="0085668D">
              <w:rPr>
                <w:rFonts w:ascii="宋体" w:hAnsi="宋体" w:cs="宋体" w:hint="eastAsia"/>
                <w:sz w:val="18"/>
                <w:szCs w:val="18"/>
              </w:rPr>
              <w:t>2</w:t>
            </w:r>
            <w:r w:rsidRPr="0085668D">
              <w:rPr>
                <w:rFonts w:ascii="宋体" w:hAnsi="宋体" w:cs="宋体"/>
                <w:sz w:val="18"/>
                <w:szCs w:val="18"/>
              </w:rPr>
              <w:t>0</w:t>
            </w:r>
          </w:p>
        </w:tc>
        <w:tc>
          <w:tcPr>
            <w:tcW w:w="1134" w:type="dxa"/>
            <w:vAlign w:val="center"/>
          </w:tcPr>
          <w:p w14:paraId="1535D282" w14:textId="77777777" w:rsidR="00805A8D" w:rsidRPr="0085668D" w:rsidRDefault="00805A8D">
            <w:pPr>
              <w:jc w:val="center"/>
              <w:rPr>
                <w:rFonts w:ascii="宋体" w:hAnsi="宋体" w:cs="宋体" w:hint="eastAsia"/>
                <w:sz w:val="18"/>
                <w:szCs w:val="18"/>
              </w:rPr>
            </w:pPr>
            <w:r w:rsidRPr="0085668D">
              <w:rPr>
                <w:rFonts w:ascii="宋体" w:hAnsi="宋体" w:cs="宋体"/>
                <w:sz w:val="18"/>
                <w:szCs w:val="18"/>
              </w:rPr>
              <w:t>0.008</w:t>
            </w:r>
          </w:p>
        </w:tc>
        <w:tc>
          <w:tcPr>
            <w:tcW w:w="1276" w:type="dxa"/>
            <w:vAlign w:val="center"/>
          </w:tcPr>
          <w:p w14:paraId="4CD989B6" w14:textId="77777777" w:rsidR="00805A8D" w:rsidRPr="0085668D" w:rsidRDefault="00805A8D">
            <w:pPr>
              <w:jc w:val="center"/>
              <w:rPr>
                <w:rFonts w:ascii="宋体" w:hAnsi="宋体" w:cs="宋体" w:hint="eastAsia"/>
                <w:sz w:val="18"/>
                <w:szCs w:val="18"/>
              </w:rPr>
            </w:pPr>
            <w:r w:rsidRPr="0085668D">
              <w:rPr>
                <w:rFonts w:ascii="宋体" w:hAnsi="宋体" w:cs="宋体"/>
                <w:sz w:val="18"/>
                <w:szCs w:val="18"/>
              </w:rPr>
              <w:t>0.008</w:t>
            </w:r>
          </w:p>
        </w:tc>
        <w:tc>
          <w:tcPr>
            <w:tcW w:w="1276" w:type="dxa"/>
            <w:vAlign w:val="center"/>
          </w:tcPr>
          <w:p w14:paraId="5084E5B4" w14:textId="77777777" w:rsidR="00805A8D" w:rsidRPr="0085668D" w:rsidRDefault="00805A8D">
            <w:pPr>
              <w:jc w:val="center"/>
              <w:rPr>
                <w:rFonts w:ascii="宋体" w:hAnsi="宋体" w:cs="宋体" w:hint="eastAsia"/>
                <w:sz w:val="18"/>
                <w:szCs w:val="18"/>
              </w:rPr>
            </w:pPr>
            <w:r w:rsidRPr="0085668D">
              <w:rPr>
                <w:rFonts w:ascii="宋体" w:hAnsi="宋体" w:cs="宋体"/>
                <w:sz w:val="18"/>
                <w:szCs w:val="18"/>
              </w:rPr>
              <w:t>0.01</w:t>
            </w:r>
          </w:p>
        </w:tc>
        <w:tc>
          <w:tcPr>
            <w:tcW w:w="1134" w:type="dxa"/>
            <w:vAlign w:val="center"/>
          </w:tcPr>
          <w:p w14:paraId="156D1B63" w14:textId="77777777" w:rsidR="00805A8D" w:rsidRPr="0085668D" w:rsidRDefault="00805A8D">
            <w:pPr>
              <w:jc w:val="center"/>
              <w:rPr>
                <w:rFonts w:ascii="宋体" w:hAnsi="宋体" w:cs="宋体" w:hint="eastAsia"/>
                <w:sz w:val="18"/>
                <w:szCs w:val="18"/>
              </w:rPr>
            </w:pPr>
            <w:r w:rsidRPr="0085668D">
              <w:rPr>
                <w:rFonts w:ascii="宋体" w:hAnsi="宋体" w:cs="宋体"/>
                <w:sz w:val="18"/>
                <w:szCs w:val="18"/>
              </w:rPr>
              <w:t>0.005</w:t>
            </w:r>
          </w:p>
        </w:tc>
        <w:tc>
          <w:tcPr>
            <w:tcW w:w="1071" w:type="dxa"/>
            <w:vAlign w:val="center"/>
          </w:tcPr>
          <w:p w14:paraId="15C05526" w14:textId="77777777" w:rsidR="00805A8D" w:rsidRPr="0085668D" w:rsidRDefault="00805A8D">
            <w:pPr>
              <w:jc w:val="center"/>
              <w:rPr>
                <w:rFonts w:ascii="宋体" w:hAnsi="宋体" w:cs="宋体" w:hint="eastAsia"/>
                <w:sz w:val="18"/>
                <w:szCs w:val="18"/>
              </w:rPr>
            </w:pPr>
            <w:r w:rsidRPr="0085668D">
              <w:rPr>
                <w:rFonts w:ascii="宋体" w:hAnsi="宋体" w:cs="宋体"/>
                <w:sz w:val="18"/>
                <w:szCs w:val="18"/>
              </w:rPr>
              <w:t>0.010</w:t>
            </w:r>
          </w:p>
        </w:tc>
      </w:tr>
      <w:tr w:rsidR="00805A8D" w14:paraId="280C74E3" w14:textId="77777777" w:rsidTr="00007554">
        <w:trPr>
          <w:trHeight w:val="340"/>
          <w:jc w:val="center"/>
        </w:trPr>
        <w:tc>
          <w:tcPr>
            <w:tcW w:w="8296" w:type="dxa"/>
            <w:gridSpan w:val="7"/>
            <w:vAlign w:val="center"/>
          </w:tcPr>
          <w:p w14:paraId="285A3769" w14:textId="6E99FA0F" w:rsidR="00805A8D" w:rsidRPr="00887DA8" w:rsidRDefault="00805A8D" w:rsidP="0036318F">
            <w:pPr>
              <w:jc w:val="left"/>
              <w:rPr>
                <w:rFonts w:ascii="宋体" w:hAnsi="宋体" w:cs="宋体" w:hint="eastAsia"/>
                <w:sz w:val="18"/>
                <w:szCs w:val="18"/>
              </w:rPr>
            </w:pPr>
            <w:r w:rsidRPr="00887DA8">
              <w:rPr>
                <w:rFonts w:ascii="宋体" w:hAnsi="宋体" w:cs="宋体"/>
                <w:sz w:val="18"/>
                <w:szCs w:val="18"/>
                <w:vertAlign w:val="superscript"/>
              </w:rPr>
              <w:t>a</w:t>
            </w:r>
            <w:r w:rsidRPr="00223A4C">
              <w:rPr>
                <w:rFonts w:ascii="宋体" w:hAnsi="宋体" w:cs="宋体" w:hint="eastAsia"/>
                <w:sz w:val="18"/>
                <w:szCs w:val="18"/>
              </w:rPr>
              <w:t>应用在</w:t>
            </w:r>
            <w:r w:rsidR="0036318F">
              <w:rPr>
                <w:rFonts w:ascii="宋体" w:hAnsi="宋体" w:cs="宋体" w:hint="eastAsia"/>
                <w:sz w:val="18"/>
                <w:szCs w:val="18"/>
              </w:rPr>
              <w:t>汽车</w:t>
            </w:r>
            <w:r w:rsidR="00F16BC5">
              <w:rPr>
                <w:rFonts w:ascii="宋体" w:hAnsi="宋体" w:cs="宋体" w:hint="eastAsia"/>
                <w:sz w:val="18"/>
                <w:szCs w:val="18"/>
              </w:rPr>
              <w:t>的</w:t>
            </w:r>
            <w:r w:rsidR="0036318F">
              <w:rPr>
                <w:rFonts w:ascii="宋体" w:hAnsi="宋体" w:cs="宋体" w:hint="eastAsia"/>
                <w:sz w:val="18"/>
                <w:szCs w:val="18"/>
              </w:rPr>
              <w:t>金属氧化物电池</w:t>
            </w:r>
            <w:r w:rsidRPr="00223A4C">
              <w:rPr>
                <w:rFonts w:ascii="宋体" w:hAnsi="宋体" w:cs="宋体" w:hint="eastAsia"/>
                <w:sz w:val="18"/>
                <w:szCs w:val="18"/>
              </w:rPr>
              <w:t>的</w:t>
            </w:r>
            <w:r w:rsidR="008B4902">
              <w:rPr>
                <w:rFonts w:ascii="宋体" w:hAnsi="宋体" w:cs="宋体" w:hint="eastAsia"/>
                <w:sz w:val="18"/>
                <w:szCs w:val="18"/>
              </w:rPr>
              <w:t>泡沫镍</w:t>
            </w:r>
            <w:r w:rsidRPr="001F7CCB">
              <w:rPr>
                <w:rFonts w:ascii="宋体" w:hAnsi="宋体" w:cs="宋体" w:hint="eastAsia"/>
                <w:sz w:val="18"/>
                <w:szCs w:val="18"/>
              </w:rPr>
              <w:t>Cu</w:t>
            </w:r>
            <w:r w:rsidRPr="000E060A">
              <w:rPr>
                <w:rFonts w:ascii="宋体" w:hAnsi="宋体" w:cs="宋体" w:hint="eastAsia"/>
                <w:sz w:val="18"/>
                <w:szCs w:val="18"/>
              </w:rPr>
              <w:t>含量</w:t>
            </w:r>
            <w:r w:rsidR="00BF6009">
              <w:rPr>
                <w:rFonts w:ascii="宋体" w:hAnsi="宋体" w:cs="宋体" w:hint="eastAsia"/>
                <w:sz w:val="18"/>
                <w:szCs w:val="18"/>
              </w:rPr>
              <w:t>≦</w:t>
            </w:r>
            <w:r w:rsidRPr="00223A4C">
              <w:rPr>
                <w:rFonts w:ascii="宋体" w:hAnsi="宋体" w:cs="宋体" w:hint="eastAsia"/>
                <w:sz w:val="18"/>
                <w:szCs w:val="18"/>
              </w:rPr>
              <w:t>0.005%</w:t>
            </w:r>
          </w:p>
        </w:tc>
      </w:tr>
    </w:tbl>
    <w:bookmarkEnd w:id="13"/>
    <w:p w14:paraId="43E473D9" w14:textId="2E11E54E" w:rsidR="00805A8D" w:rsidRPr="00887DA8"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805A8D" w:rsidRPr="00887DA8">
        <w:rPr>
          <w:rFonts w:ascii="黑体" w:eastAsia="黑体" w:hAnsi="黑体" w:cs="黑体"/>
          <w:bCs/>
          <w:szCs w:val="21"/>
        </w:rPr>
        <w:t>.</w:t>
      </w:r>
      <w:r w:rsidR="00F16BC5">
        <w:rPr>
          <w:rFonts w:ascii="黑体" w:eastAsia="黑体" w:hAnsi="黑体" w:cs="黑体" w:hint="eastAsia"/>
          <w:bCs/>
          <w:szCs w:val="21"/>
        </w:rPr>
        <w:t>5</w:t>
      </w:r>
      <w:r w:rsidR="00805A8D" w:rsidRPr="00887DA8">
        <w:rPr>
          <w:rFonts w:ascii="黑体" w:eastAsia="黑体" w:hAnsi="黑体" w:cs="黑体"/>
          <w:bCs/>
          <w:szCs w:val="21"/>
        </w:rPr>
        <w:t xml:space="preserve"> </w:t>
      </w:r>
      <w:r w:rsidR="00805A8D" w:rsidRPr="00887DA8">
        <w:rPr>
          <w:rFonts w:ascii="黑体" w:eastAsia="黑体" w:hAnsi="黑体" w:cs="黑体" w:hint="eastAsia"/>
          <w:bCs/>
          <w:szCs w:val="21"/>
        </w:rPr>
        <w:t>力</w:t>
      </w:r>
      <w:r w:rsidR="00805A8D" w:rsidRPr="00887DA8">
        <w:rPr>
          <w:rFonts w:ascii="黑体" w:eastAsia="黑体" w:hAnsi="黑体" w:cs="黑体"/>
          <w:bCs/>
          <w:szCs w:val="21"/>
        </w:rPr>
        <w:t>学性能</w:t>
      </w:r>
    </w:p>
    <w:p w14:paraId="2E3D35C8" w14:textId="6E8996F3" w:rsidR="00805A8D" w:rsidRDefault="00805A8D" w:rsidP="00007554">
      <w:pPr>
        <w:ind w:firstLineChars="200" w:firstLine="420"/>
        <w:rPr>
          <w:rFonts w:ascii="宋体" w:hAnsi="宋体" w:hint="eastAsia"/>
          <w:szCs w:val="21"/>
        </w:rPr>
      </w:pPr>
      <w:r>
        <w:rPr>
          <w:rFonts w:ascii="宋体" w:hAnsi="宋体" w:hint="eastAsia"/>
          <w:szCs w:val="21"/>
        </w:rPr>
        <w:lastRenderedPageBreak/>
        <w:t>泡沫</w:t>
      </w:r>
      <w:r>
        <w:rPr>
          <w:rFonts w:ascii="宋体" w:hAnsi="宋体"/>
          <w:szCs w:val="21"/>
        </w:rPr>
        <w:t>镍的室温力学性能应符合表</w:t>
      </w:r>
      <w:r w:rsidR="00157A0B">
        <w:rPr>
          <w:rFonts w:ascii="宋体" w:hAnsi="宋体" w:hint="eastAsia"/>
          <w:szCs w:val="21"/>
        </w:rPr>
        <w:t>4</w:t>
      </w:r>
      <w:r>
        <w:rPr>
          <w:rFonts w:ascii="宋体" w:hAnsi="宋体" w:hint="eastAsia"/>
          <w:szCs w:val="21"/>
        </w:rPr>
        <w:t>的</w:t>
      </w:r>
      <w:r>
        <w:rPr>
          <w:rFonts w:ascii="宋体" w:hAnsi="宋体"/>
          <w:szCs w:val="21"/>
        </w:rPr>
        <w:t>规定。</w:t>
      </w:r>
    </w:p>
    <w:p w14:paraId="2F70E290" w14:textId="756F137C" w:rsidR="00007554" w:rsidRDefault="00007554" w:rsidP="0093000E">
      <w:pPr>
        <w:spacing w:before="100" w:beforeAutospacing="1" w:afterLines="50" w:after="156"/>
        <w:jc w:val="center"/>
        <w:rPr>
          <w:rFonts w:ascii="黑体" w:eastAsia="黑体" w:hAnsi="黑体" w:hint="eastAsia"/>
          <w:color w:val="000000"/>
          <w:szCs w:val="21"/>
        </w:rPr>
      </w:pPr>
      <w:r w:rsidRPr="00887DA8">
        <w:rPr>
          <w:rFonts w:ascii="黑体" w:eastAsia="黑体" w:hAnsi="黑体" w:hint="eastAsia"/>
          <w:color w:val="000000"/>
          <w:szCs w:val="21"/>
        </w:rPr>
        <w:t>表</w:t>
      </w:r>
      <w:r>
        <w:rPr>
          <w:rFonts w:ascii="黑体" w:eastAsia="黑体" w:hAnsi="黑体" w:hint="eastAsia"/>
          <w:color w:val="000000"/>
          <w:szCs w:val="21"/>
        </w:rPr>
        <w:t>4</w:t>
      </w:r>
      <w:r w:rsidRPr="00887DA8">
        <w:rPr>
          <w:rFonts w:ascii="黑体" w:eastAsia="黑体" w:hAnsi="黑体"/>
          <w:color w:val="000000"/>
          <w:szCs w:val="21"/>
        </w:rPr>
        <w:t xml:space="preserve"> </w:t>
      </w:r>
      <w:r w:rsidRPr="00887DA8">
        <w:rPr>
          <w:rFonts w:ascii="黑体" w:eastAsia="黑体" w:hAnsi="黑体" w:hint="eastAsia"/>
          <w:color w:val="000000"/>
          <w:szCs w:val="21"/>
        </w:rPr>
        <w:t>泡沫</w:t>
      </w:r>
      <w:r w:rsidRPr="00887DA8">
        <w:rPr>
          <w:rFonts w:ascii="黑体" w:eastAsia="黑体" w:hAnsi="黑体"/>
          <w:color w:val="000000"/>
          <w:szCs w:val="21"/>
        </w:rPr>
        <w:t>镍</w:t>
      </w:r>
      <w:r w:rsidRPr="00887DA8">
        <w:rPr>
          <w:rFonts w:ascii="黑体" w:eastAsia="黑体" w:hAnsi="黑体" w:hint="eastAsia"/>
          <w:color w:val="000000"/>
          <w:szCs w:val="21"/>
        </w:rPr>
        <w:t>的室温</w:t>
      </w:r>
      <w:r w:rsidRPr="00887DA8">
        <w:rPr>
          <w:rFonts w:ascii="黑体" w:eastAsia="黑体" w:hAnsi="黑体"/>
          <w:color w:val="000000"/>
          <w:szCs w:val="21"/>
        </w:rPr>
        <w:t>力学</w:t>
      </w:r>
      <w:r>
        <w:rPr>
          <w:rFonts w:ascii="黑体" w:eastAsia="黑体" w:hAnsi="黑体" w:hint="eastAsia"/>
          <w:color w:val="000000"/>
          <w:szCs w:val="21"/>
        </w:rPr>
        <w:t>性能</w:t>
      </w:r>
    </w:p>
    <w:tbl>
      <w:tblPr>
        <w:tblStyle w:val="af1"/>
        <w:tblW w:w="0" w:type="auto"/>
        <w:tblLook w:val="04A0" w:firstRow="1" w:lastRow="0" w:firstColumn="1" w:lastColumn="0" w:noHBand="0" w:noVBand="1"/>
      </w:tblPr>
      <w:tblGrid>
        <w:gridCol w:w="1857"/>
        <w:gridCol w:w="1857"/>
        <w:gridCol w:w="1858"/>
        <w:gridCol w:w="1858"/>
        <w:gridCol w:w="1858"/>
      </w:tblGrid>
      <w:tr w:rsidR="0093000E" w14:paraId="74FF9449" w14:textId="77777777" w:rsidTr="0093000E">
        <w:trPr>
          <w:trHeight w:val="340"/>
        </w:trPr>
        <w:tc>
          <w:tcPr>
            <w:tcW w:w="1857" w:type="dxa"/>
            <w:vMerge w:val="restart"/>
          </w:tcPr>
          <w:p w14:paraId="37931C82" w14:textId="106000D2"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项</w:t>
            </w:r>
            <w:r w:rsidRPr="00887DA8">
              <w:rPr>
                <w:rFonts w:ascii="宋体" w:hAnsi="宋体"/>
                <w:sz w:val="18"/>
                <w:szCs w:val="18"/>
              </w:rPr>
              <w:t>目</w:t>
            </w:r>
          </w:p>
        </w:tc>
        <w:tc>
          <w:tcPr>
            <w:tcW w:w="3715" w:type="dxa"/>
            <w:gridSpan w:val="2"/>
            <w:vAlign w:val="center"/>
          </w:tcPr>
          <w:p w14:paraId="6309ACD2" w14:textId="5F872E9A"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抗拉</w:t>
            </w:r>
            <w:r w:rsidR="00DE4F33">
              <w:rPr>
                <w:rFonts w:ascii="宋体" w:hAnsi="宋体" w:hint="eastAsia"/>
                <w:sz w:val="18"/>
                <w:szCs w:val="18"/>
              </w:rPr>
              <w:t>力</w:t>
            </w:r>
            <w:r w:rsidRPr="00887DA8">
              <w:rPr>
                <w:rFonts w:ascii="宋体" w:hAnsi="宋体"/>
                <w:sz w:val="18"/>
                <w:szCs w:val="18"/>
              </w:rPr>
              <w:t>(N/</w:t>
            </w:r>
            <w:r>
              <w:rPr>
                <w:rFonts w:ascii="宋体" w:hAnsi="宋体" w:hint="eastAsia"/>
                <w:sz w:val="18"/>
                <w:szCs w:val="18"/>
              </w:rPr>
              <w:t>2</w:t>
            </w:r>
            <w:r w:rsidRPr="00887DA8">
              <w:rPr>
                <w:rFonts w:ascii="宋体" w:hAnsi="宋体"/>
                <w:sz w:val="18"/>
                <w:szCs w:val="18"/>
              </w:rPr>
              <w:t>cm)</w:t>
            </w:r>
          </w:p>
        </w:tc>
        <w:tc>
          <w:tcPr>
            <w:tcW w:w="3716" w:type="dxa"/>
            <w:gridSpan w:val="2"/>
            <w:vAlign w:val="center"/>
          </w:tcPr>
          <w:p w14:paraId="4E357CBF" w14:textId="0E985F31"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断</w:t>
            </w:r>
            <w:r w:rsidRPr="00887DA8">
              <w:rPr>
                <w:rFonts w:ascii="宋体" w:hAnsi="宋体"/>
                <w:sz w:val="18"/>
                <w:szCs w:val="18"/>
              </w:rPr>
              <w:t>后伸长率(%)</w:t>
            </w:r>
          </w:p>
        </w:tc>
      </w:tr>
      <w:tr w:rsidR="0093000E" w14:paraId="2AA0B51C" w14:textId="77777777" w:rsidTr="0093000E">
        <w:trPr>
          <w:trHeight w:val="340"/>
        </w:trPr>
        <w:tc>
          <w:tcPr>
            <w:tcW w:w="1857" w:type="dxa"/>
            <w:vMerge/>
          </w:tcPr>
          <w:p w14:paraId="0BE899C0" w14:textId="77777777" w:rsidR="0093000E" w:rsidRDefault="0093000E" w:rsidP="0093000E">
            <w:pPr>
              <w:spacing w:before="100" w:beforeAutospacing="1"/>
              <w:jc w:val="center"/>
              <w:rPr>
                <w:rFonts w:ascii="黑体" w:eastAsia="黑体" w:hAnsi="黑体" w:hint="eastAsia"/>
                <w:color w:val="000000"/>
                <w:szCs w:val="21"/>
              </w:rPr>
            </w:pPr>
          </w:p>
        </w:tc>
        <w:tc>
          <w:tcPr>
            <w:tcW w:w="1857" w:type="dxa"/>
            <w:vAlign w:val="center"/>
          </w:tcPr>
          <w:p w14:paraId="755F1D82" w14:textId="519C956A"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纵</w:t>
            </w:r>
            <w:r w:rsidRPr="00887DA8">
              <w:rPr>
                <w:rFonts w:ascii="宋体" w:hAnsi="宋体"/>
                <w:sz w:val="18"/>
                <w:szCs w:val="18"/>
              </w:rPr>
              <w:t>向</w:t>
            </w:r>
          </w:p>
        </w:tc>
        <w:tc>
          <w:tcPr>
            <w:tcW w:w="1858" w:type="dxa"/>
            <w:vAlign w:val="center"/>
          </w:tcPr>
          <w:p w14:paraId="5CFBFE5C" w14:textId="7F1CEA4E"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橫</w:t>
            </w:r>
            <w:r w:rsidRPr="00887DA8">
              <w:rPr>
                <w:rFonts w:ascii="宋体" w:hAnsi="宋体"/>
                <w:sz w:val="18"/>
                <w:szCs w:val="18"/>
              </w:rPr>
              <w:t>向</w:t>
            </w:r>
          </w:p>
        </w:tc>
        <w:tc>
          <w:tcPr>
            <w:tcW w:w="1858" w:type="dxa"/>
            <w:vAlign w:val="center"/>
          </w:tcPr>
          <w:p w14:paraId="4A59EC42" w14:textId="1355BAA2"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纵</w:t>
            </w:r>
            <w:r w:rsidRPr="00887DA8">
              <w:rPr>
                <w:rFonts w:ascii="宋体" w:hAnsi="宋体"/>
                <w:sz w:val="18"/>
                <w:szCs w:val="18"/>
              </w:rPr>
              <w:t>向</w:t>
            </w:r>
          </w:p>
        </w:tc>
        <w:tc>
          <w:tcPr>
            <w:tcW w:w="1858" w:type="dxa"/>
            <w:vAlign w:val="center"/>
          </w:tcPr>
          <w:p w14:paraId="76C97BD6" w14:textId="5AE59BE9"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橫</w:t>
            </w:r>
            <w:r w:rsidRPr="00887DA8">
              <w:rPr>
                <w:rFonts w:ascii="宋体" w:hAnsi="宋体"/>
                <w:sz w:val="18"/>
                <w:szCs w:val="18"/>
              </w:rPr>
              <w:t>向</w:t>
            </w:r>
          </w:p>
        </w:tc>
      </w:tr>
      <w:tr w:rsidR="0093000E" w14:paraId="599C2A61" w14:textId="77777777" w:rsidTr="0093000E">
        <w:trPr>
          <w:trHeight w:val="340"/>
        </w:trPr>
        <w:tc>
          <w:tcPr>
            <w:tcW w:w="1857" w:type="dxa"/>
          </w:tcPr>
          <w:p w14:paraId="7250AA17" w14:textId="7EBDFF54" w:rsidR="0093000E" w:rsidRDefault="0093000E" w:rsidP="0093000E">
            <w:pPr>
              <w:spacing w:before="100" w:beforeAutospacing="1"/>
              <w:jc w:val="center"/>
              <w:rPr>
                <w:rFonts w:ascii="黑体" w:eastAsia="黑体" w:hAnsi="黑体" w:hint="eastAsia"/>
                <w:color w:val="000000"/>
                <w:szCs w:val="21"/>
              </w:rPr>
            </w:pPr>
            <w:r w:rsidRPr="00887DA8">
              <w:rPr>
                <w:rFonts w:ascii="宋体" w:hAnsi="宋体" w:hint="eastAsia"/>
                <w:sz w:val="18"/>
                <w:szCs w:val="18"/>
              </w:rPr>
              <w:t>单片值</w:t>
            </w:r>
          </w:p>
        </w:tc>
        <w:tc>
          <w:tcPr>
            <w:tcW w:w="1857" w:type="dxa"/>
            <w:vAlign w:val="center"/>
          </w:tcPr>
          <w:p w14:paraId="1B9A3A08" w14:textId="359B294A" w:rsidR="0093000E" w:rsidRDefault="0093000E" w:rsidP="0093000E">
            <w:pPr>
              <w:spacing w:before="100" w:beforeAutospacing="1"/>
              <w:jc w:val="center"/>
              <w:rPr>
                <w:rFonts w:ascii="黑体" w:eastAsia="黑体" w:hAnsi="黑体" w:hint="eastAsia"/>
                <w:color w:val="000000"/>
                <w:szCs w:val="21"/>
              </w:rPr>
            </w:pPr>
            <w:r>
              <w:rPr>
                <w:rFonts w:ascii="宋体" w:hAnsi="宋体" w:hint="eastAsia"/>
                <w:sz w:val="18"/>
                <w:szCs w:val="18"/>
              </w:rPr>
              <w:t>≥30</w:t>
            </w:r>
          </w:p>
        </w:tc>
        <w:tc>
          <w:tcPr>
            <w:tcW w:w="1858" w:type="dxa"/>
            <w:vAlign w:val="center"/>
          </w:tcPr>
          <w:p w14:paraId="06B0FA2F" w14:textId="1C8BC816" w:rsidR="0093000E" w:rsidRDefault="0093000E" w:rsidP="0093000E">
            <w:pPr>
              <w:spacing w:before="100" w:beforeAutospacing="1"/>
              <w:jc w:val="center"/>
              <w:rPr>
                <w:rFonts w:ascii="黑体" w:eastAsia="黑体" w:hAnsi="黑体" w:hint="eastAsia"/>
                <w:color w:val="000000"/>
                <w:szCs w:val="21"/>
              </w:rPr>
            </w:pPr>
            <w:r>
              <w:rPr>
                <w:rFonts w:ascii="宋体" w:hAnsi="宋体" w:hint="eastAsia"/>
                <w:sz w:val="18"/>
                <w:szCs w:val="18"/>
              </w:rPr>
              <w:t>≥20</w:t>
            </w:r>
          </w:p>
        </w:tc>
        <w:tc>
          <w:tcPr>
            <w:tcW w:w="1858" w:type="dxa"/>
            <w:vAlign w:val="center"/>
          </w:tcPr>
          <w:p w14:paraId="4E7A962B" w14:textId="3987C36B" w:rsidR="0093000E" w:rsidRDefault="0093000E" w:rsidP="0093000E">
            <w:pPr>
              <w:spacing w:before="100" w:beforeAutospacing="1"/>
              <w:jc w:val="center"/>
              <w:rPr>
                <w:rFonts w:ascii="黑体" w:eastAsia="黑体" w:hAnsi="黑体" w:hint="eastAsia"/>
                <w:color w:val="000000"/>
                <w:szCs w:val="21"/>
              </w:rPr>
            </w:pPr>
            <w:r>
              <w:rPr>
                <w:rFonts w:ascii="宋体" w:hAnsi="宋体" w:hint="eastAsia"/>
                <w:sz w:val="18"/>
                <w:szCs w:val="18"/>
              </w:rPr>
              <w:t>≥5.0</w:t>
            </w:r>
          </w:p>
        </w:tc>
        <w:tc>
          <w:tcPr>
            <w:tcW w:w="1858" w:type="dxa"/>
            <w:vAlign w:val="center"/>
          </w:tcPr>
          <w:p w14:paraId="4FDFD932" w14:textId="2860A807" w:rsidR="0093000E" w:rsidRDefault="0093000E" w:rsidP="0093000E">
            <w:pPr>
              <w:spacing w:before="100" w:beforeAutospacing="1"/>
              <w:jc w:val="center"/>
              <w:rPr>
                <w:rFonts w:ascii="黑体" w:eastAsia="黑体" w:hAnsi="黑体" w:hint="eastAsia"/>
                <w:color w:val="000000"/>
                <w:szCs w:val="21"/>
              </w:rPr>
            </w:pPr>
            <w:r>
              <w:rPr>
                <w:rFonts w:ascii="宋体" w:hAnsi="宋体" w:hint="eastAsia"/>
                <w:sz w:val="18"/>
                <w:szCs w:val="18"/>
              </w:rPr>
              <w:t>≥10</w:t>
            </w:r>
          </w:p>
        </w:tc>
      </w:tr>
      <w:tr w:rsidR="0093000E" w14:paraId="2A52F804" w14:textId="77777777" w:rsidTr="0093000E">
        <w:trPr>
          <w:trHeight w:val="340"/>
        </w:trPr>
        <w:tc>
          <w:tcPr>
            <w:tcW w:w="9288" w:type="dxa"/>
            <w:gridSpan w:val="5"/>
            <w:vAlign w:val="center"/>
          </w:tcPr>
          <w:p w14:paraId="16B063D4" w14:textId="77777777" w:rsidR="0093000E" w:rsidRPr="00887DA8" w:rsidRDefault="0093000E" w:rsidP="0093000E">
            <w:pPr>
              <w:ind w:left="540" w:hangingChars="300" w:hanging="540"/>
              <w:jc w:val="left"/>
              <w:rPr>
                <w:rFonts w:ascii="宋体" w:hAnsi="宋体" w:hint="eastAsia"/>
                <w:sz w:val="18"/>
                <w:szCs w:val="18"/>
              </w:rPr>
            </w:pPr>
            <w:r w:rsidRPr="00887DA8">
              <w:rPr>
                <w:rFonts w:ascii="宋体" w:hAnsi="宋体" w:hint="eastAsia"/>
                <w:sz w:val="18"/>
                <w:szCs w:val="18"/>
              </w:rPr>
              <w:t>注</w:t>
            </w:r>
            <w:r w:rsidRPr="00887DA8">
              <w:rPr>
                <w:rFonts w:ascii="宋体" w:hAnsi="宋体"/>
                <w:sz w:val="18"/>
                <w:szCs w:val="18"/>
              </w:rPr>
              <w:t>1：面密度为320g/m</w:t>
            </w:r>
            <w:r w:rsidRPr="00887DA8">
              <w:rPr>
                <w:rFonts w:ascii="宋体" w:hAnsi="宋体"/>
                <w:sz w:val="18"/>
                <w:szCs w:val="18"/>
                <w:vertAlign w:val="superscript"/>
              </w:rPr>
              <w:t>2</w:t>
            </w:r>
            <w:r w:rsidRPr="00887DA8">
              <w:rPr>
                <w:rFonts w:ascii="宋体" w:hAnsi="宋体" w:hint="eastAsia"/>
                <w:sz w:val="18"/>
                <w:szCs w:val="18"/>
              </w:rPr>
              <w:t>、抗拉力值应符合表中的规定；面密度每降低或提高</w:t>
            </w:r>
            <w:r w:rsidRPr="00887DA8">
              <w:rPr>
                <w:rFonts w:ascii="宋体" w:hAnsi="宋体"/>
                <w:sz w:val="18"/>
                <w:szCs w:val="18"/>
              </w:rPr>
              <w:t>1g/m</w:t>
            </w:r>
            <w:r w:rsidRPr="00887DA8">
              <w:rPr>
                <w:rFonts w:ascii="宋体" w:hAnsi="宋体"/>
                <w:sz w:val="18"/>
                <w:szCs w:val="18"/>
                <w:vertAlign w:val="superscript"/>
              </w:rPr>
              <w:t>2</w:t>
            </w:r>
            <w:r w:rsidRPr="00887DA8">
              <w:rPr>
                <w:rFonts w:ascii="宋体" w:hAnsi="宋体" w:hint="eastAsia"/>
                <w:sz w:val="18"/>
                <w:szCs w:val="18"/>
              </w:rPr>
              <w:t>，</w:t>
            </w:r>
            <w:r>
              <w:rPr>
                <w:rFonts w:ascii="宋体" w:hAnsi="宋体" w:hint="eastAsia"/>
                <w:sz w:val="18"/>
                <w:szCs w:val="18"/>
              </w:rPr>
              <w:t>纵向</w:t>
            </w:r>
            <w:r w:rsidRPr="00887DA8">
              <w:rPr>
                <w:rFonts w:ascii="宋体" w:hAnsi="宋体" w:hint="eastAsia"/>
                <w:sz w:val="18"/>
                <w:szCs w:val="18"/>
              </w:rPr>
              <w:t>抗拉力值相应减少或提高</w:t>
            </w:r>
            <w:r w:rsidRPr="00887DA8">
              <w:rPr>
                <w:rFonts w:ascii="宋体" w:hAnsi="宋体"/>
                <w:sz w:val="18"/>
                <w:szCs w:val="18"/>
              </w:rPr>
              <w:t xml:space="preserve">0.1N/2cm </w:t>
            </w:r>
            <w:r>
              <w:rPr>
                <w:rFonts w:ascii="宋体" w:hAnsi="宋体" w:hint="eastAsia"/>
                <w:sz w:val="18"/>
                <w:szCs w:val="18"/>
              </w:rPr>
              <w:t>，横向</w:t>
            </w:r>
            <w:r w:rsidRPr="00887DA8">
              <w:rPr>
                <w:rFonts w:ascii="宋体" w:hAnsi="宋体" w:hint="eastAsia"/>
                <w:sz w:val="18"/>
                <w:szCs w:val="18"/>
              </w:rPr>
              <w:t>抗拉力值相应减少或提高</w:t>
            </w:r>
            <w:r>
              <w:rPr>
                <w:rFonts w:ascii="宋体" w:hAnsi="宋体"/>
                <w:sz w:val="18"/>
                <w:szCs w:val="18"/>
              </w:rPr>
              <w:t>0.07</w:t>
            </w:r>
            <w:r w:rsidRPr="00887DA8">
              <w:rPr>
                <w:rFonts w:ascii="宋体" w:hAnsi="宋体"/>
                <w:sz w:val="18"/>
                <w:szCs w:val="18"/>
              </w:rPr>
              <w:t>N/2cm</w:t>
            </w:r>
            <w:r>
              <w:rPr>
                <w:rFonts w:ascii="宋体" w:hAnsi="宋体" w:hint="eastAsia"/>
                <w:sz w:val="18"/>
                <w:szCs w:val="18"/>
              </w:rPr>
              <w:t>；</w:t>
            </w:r>
          </w:p>
          <w:p w14:paraId="75B13534" w14:textId="37D74020" w:rsidR="0093000E" w:rsidRDefault="0093000E" w:rsidP="0093000E">
            <w:pPr>
              <w:rPr>
                <w:rFonts w:ascii="黑体" w:eastAsia="黑体" w:hAnsi="黑体" w:hint="eastAsia"/>
                <w:color w:val="000000"/>
                <w:szCs w:val="21"/>
              </w:rPr>
            </w:pPr>
            <w:r w:rsidRPr="00887DA8">
              <w:rPr>
                <w:rFonts w:ascii="宋体" w:hAnsi="宋体" w:hint="eastAsia"/>
                <w:sz w:val="18"/>
                <w:szCs w:val="18"/>
              </w:rPr>
              <w:t>注</w:t>
            </w:r>
            <w:r w:rsidRPr="00887DA8">
              <w:rPr>
                <w:rFonts w:ascii="宋体" w:hAnsi="宋体"/>
                <w:sz w:val="18"/>
                <w:szCs w:val="18"/>
              </w:rPr>
              <w:t>2：面密度在600g/m</w:t>
            </w:r>
            <w:r w:rsidRPr="00887DA8">
              <w:rPr>
                <w:rFonts w:ascii="宋体" w:hAnsi="宋体"/>
                <w:sz w:val="18"/>
                <w:szCs w:val="18"/>
                <w:vertAlign w:val="superscript"/>
              </w:rPr>
              <w:t>2</w:t>
            </w:r>
            <w:r w:rsidRPr="00887DA8">
              <w:rPr>
                <w:rFonts w:ascii="宋体" w:hAnsi="宋体" w:hint="eastAsia"/>
                <w:sz w:val="18"/>
                <w:szCs w:val="18"/>
              </w:rPr>
              <w:t>以上</w:t>
            </w:r>
            <w:r w:rsidRPr="00887DA8">
              <w:rPr>
                <w:rFonts w:ascii="宋体" w:hAnsi="宋体"/>
                <w:sz w:val="18"/>
                <w:szCs w:val="18"/>
              </w:rPr>
              <w:t>200g/m</w:t>
            </w:r>
            <w:r w:rsidRPr="00887DA8">
              <w:rPr>
                <w:rFonts w:ascii="宋体" w:hAnsi="宋体"/>
                <w:sz w:val="18"/>
                <w:szCs w:val="18"/>
                <w:vertAlign w:val="superscript"/>
              </w:rPr>
              <w:t>2</w:t>
            </w:r>
            <w:r w:rsidRPr="00887DA8">
              <w:rPr>
                <w:rFonts w:ascii="宋体" w:hAnsi="宋体" w:hint="eastAsia"/>
                <w:sz w:val="18"/>
                <w:szCs w:val="18"/>
              </w:rPr>
              <w:t>以下的泡沫镍，不宜采用表中的指标要求</w:t>
            </w:r>
            <w:r>
              <w:rPr>
                <w:rFonts w:ascii="宋体" w:hAnsi="宋体" w:hint="eastAsia"/>
                <w:sz w:val="18"/>
                <w:szCs w:val="18"/>
              </w:rPr>
              <w:t>，</w:t>
            </w:r>
            <w:r w:rsidR="0085668D">
              <w:rPr>
                <w:rFonts w:ascii="宋体" w:hAnsi="宋体" w:hint="eastAsia"/>
                <w:sz w:val="18"/>
                <w:szCs w:val="18"/>
              </w:rPr>
              <w:t>由</w:t>
            </w:r>
            <w:r>
              <w:rPr>
                <w:rFonts w:ascii="宋体" w:hAnsi="宋体" w:hint="eastAsia"/>
                <w:sz w:val="18"/>
                <w:szCs w:val="18"/>
              </w:rPr>
              <w:t>供需</w:t>
            </w:r>
            <w:r w:rsidR="0085668D">
              <w:rPr>
                <w:rFonts w:ascii="宋体" w:hAnsi="宋体" w:hint="eastAsia"/>
                <w:sz w:val="18"/>
                <w:szCs w:val="18"/>
              </w:rPr>
              <w:t>双</w:t>
            </w:r>
            <w:r>
              <w:rPr>
                <w:rFonts w:ascii="宋体" w:hAnsi="宋体" w:hint="eastAsia"/>
                <w:sz w:val="18"/>
                <w:szCs w:val="18"/>
              </w:rPr>
              <w:t>方共同约定。</w:t>
            </w:r>
          </w:p>
        </w:tc>
      </w:tr>
    </w:tbl>
    <w:p w14:paraId="713E6353" w14:textId="0C2A72A3" w:rsidR="0032411E" w:rsidRPr="00F16BC5" w:rsidRDefault="00A43989" w:rsidP="0032411E">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32411E" w:rsidRPr="00F16BC5">
        <w:rPr>
          <w:rFonts w:ascii="黑体" w:eastAsia="黑体" w:hAnsi="黑体" w:cs="黑体"/>
          <w:bCs/>
          <w:szCs w:val="21"/>
        </w:rPr>
        <w:t>.6</w:t>
      </w:r>
      <w:r w:rsidR="00007554">
        <w:rPr>
          <w:rFonts w:ascii="黑体" w:eastAsia="黑体" w:hAnsi="黑体" w:cs="黑体" w:hint="eastAsia"/>
          <w:bCs/>
          <w:szCs w:val="21"/>
        </w:rPr>
        <w:t xml:space="preserve"> </w:t>
      </w:r>
      <w:r w:rsidR="0032411E" w:rsidRPr="00F16BC5">
        <w:rPr>
          <w:rFonts w:ascii="黑体" w:eastAsia="黑体" w:hAnsi="黑体" w:cs="黑体" w:hint="eastAsia"/>
          <w:bCs/>
          <w:szCs w:val="21"/>
        </w:rPr>
        <w:t>电性能</w:t>
      </w:r>
    </w:p>
    <w:p w14:paraId="60F71825" w14:textId="39AD9981" w:rsidR="0032411E" w:rsidRPr="00F16BC5" w:rsidRDefault="0032411E" w:rsidP="00007554">
      <w:pPr>
        <w:ind w:firstLineChars="200" w:firstLine="420"/>
        <w:rPr>
          <w:rFonts w:ascii="宋体" w:hAnsi="宋体" w:hint="eastAsia"/>
          <w:szCs w:val="21"/>
        </w:rPr>
      </w:pPr>
      <w:r w:rsidRPr="00F16BC5">
        <w:rPr>
          <w:rFonts w:ascii="宋体" w:hAnsi="宋体" w:hint="eastAsia"/>
          <w:szCs w:val="21"/>
        </w:rPr>
        <w:t>泡沫</w:t>
      </w:r>
      <w:r w:rsidRPr="00F16BC5">
        <w:rPr>
          <w:rFonts w:ascii="宋体" w:hAnsi="宋体"/>
          <w:szCs w:val="21"/>
        </w:rPr>
        <w:t>镍</w:t>
      </w:r>
      <w:r w:rsidRPr="00F16BC5">
        <w:rPr>
          <w:rFonts w:ascii="宋体" w:hAnsi="宋体" w:hint="eastAsia"/>
          <w:szCs w:val="21"/>
        </w:rPr>
        <w:t>的电</w:t>
      </w:r>
      <w:r w:rsidRPr="00F16BC5">
        <w:rPr>
          <w:rFonts w:ascii="宋体" w:hAnsi="宋体"/>
          <w:szCs w:val="21"/>
        </w:rPr>
        <w:t>性能应符合表5</w:t>
      </w:r>
      <w:r w:rsidRPr="00F16BC5">
        <w:rPr>
          <w:rFonts w:ascii="宋体" w:hAnsi="宋体" w:hint="eastAsia"/>
          <w:szCs w:val="21"/>
        </w:rPr>
        <w:t>的</w:t>
      </w:r>
      <w:r w:rsidRPr="00F16BC5">
        <w:rPr>
          <w:rFonts w:ascii="宋体" w:hAnsi="宋体"/>
          <w:szCs w:val="21"/>
        </w:rPr>
        <w:t>规定。</w:t>
      </w:r>
    </w:p>
    <w:p w14:paraId="26D82967" w14:textId="4DB924D1" w:rsidR="0093000E" w:rsidRPr="00887DA8" w:rsidRDefault="00007554" w:rsidP="0093000E">
      <w:pPr>
        <w:spacing w:before="100" w:beforeAutospacing="1"/>
        <w:jc w:val="center"/>
        <w:rPr>
          <w:rFonts w:ascii="黑体" w:eastAsia="黑体" w:hAnsi="黑体" w:hint="eastAsia"/>
          <w:color w:val="000000"/>
          <w:szCs w:val="21"/>
        </w:rPr>
      </w:pPr>
      <w:r w:rsidRPr="00887DA8">
        <w:rPr>
          <w:rFonts w:ascii="黑体" w:eastAsia="黑体" w:hAnsi="黑体" w:hint="eastAsia"/>
          <w:color w:val="000000"/>
          <w:szCs w:val="21"/>
        </w:rPr>
        <w:t>表</w:t>
      </w:r>
      <w:r>
        <w:rPr>
          <w:rFonts w:ascii="黑体" w:eastAsia="黑体" w:hAnsi="黑体"/>
          <w:color w:val="000000"/>
          <w:szCs w:val="21"/>
        </w:rPr>
        <w:t>5</w:t>
      </w:r>
      <w:r w:rsidR="00EC1F6A">
        <w:rPr>
          <w:rFonts w:ascii="黑体" w:eastAsia="黑体" w:hAnsi="黑体" w:hint="eastAsia"/>
          <w:color w:val="000000"/>
          <w:szCs w:val="21"/>
        </w:rPr>
        <w:t xml:space="preserve"> </w:t>
      </w:r>
      <w:r w:rsidRPr="00887DA8">
        <w:rPr>
          <w:rFonts w:ascii="黑体" w:eastAsia="黑体" w:hAnsi="黑体" w:hint="eastAsia"/>
          <w:color w:val="000000"/>
          <w:szCs w:val="21"/>
        </w:rPr>
        <w:t>泡沫</w:t>
      </w:r>
      <w:r w:rsidRPr="00887DA8">
        <w:rPr>
          <w:rFonts w:ascii="黑体" w:eastAsia="黑体" w:hAnsi="黑体"/>
          <w:color w:val="000000"/>
          <w:szCs w:val="21"/>
        </w:rPr>
        <w:t>镍</w:t>
      </w:r>
      <w:r>
        <w:rPr>
          <w:rFonts w:ascii="黑体" w:eastAsia="黑体" w:hAnsi="黑体" w:hint="eastAsia"/>
          <w:color w:val="000000"/>
          <w:szCs w:val="21"/>
        </w:rPr>
        <w:t>的电</w:t>
      </w:r>
      <w:r w:rsidRPr="00887DA8">
        <w:rPr>
          <w:rFonts w:ascii="黑体" w:eastAsia="黑体" w:hAnsi="黑体"/>
          <w:color w:val="000000"/>
          <w:szCs w:val="21"/>
        </w:rPr>
        <w:t>性能</w:t>
      </w:r>
    </w:p>
    <w:tbl>
      <w:tblPr>
        <w:tblpPr w:leftFromText="180" w:rightFromText="180" w:vertAnchor="text" w:horzAnchor="margin" w:tblpXSpec="center" w:tblpY="126"/>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1"/>
        <w:gridCol w:w="3056"/>
        <w:gridCol w:w="3618"/>
      </w:tblGrid>
      <w:tr w:rsidR="00C565E3" w:rsidRPr="00F16BC5" w14:paraId="448B89EB" w14:textId="77777777" w:rsidTr="00EC1F6A">
        <w:trPr>
          <w:trHeight w:val="340"/>
        </w:trPr>
        <w:tc>
          <w:tcPr>
            <w:tcW w:w="2081" w:type="dxa"/>
            <w:vMerge w:val="restart"/>
            <w:vAlign w:val="center"/>
          </w:tcPr>
          <w:p w14:paraId="0DA0F31B" w14:textId="77777777"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项</w:t>
            </w:r>
            <w:r w:rsidRPr="00F16BC5">
              <w:rPr>
                <w:rFonts w:ascii="宋体" w:hAnsi="宋体"/>
                <w:sz w:val="18"/>
                <w:szCs w:val="18"/>
              </w:rPr>
              <w:t>目</w:t>
            </w:r>
          </w:p>
        </w:tc>
        <w:tc>
          <w:tcPr>
            <w:tcW w:w="6674" w:type="dxa"/>
            <w:gridSpan w:val="2"/>
            <w:vAlign w:val="center"/>
          </w:tcPr>
          <w:p w14:paraId="43B9A8BF" w14:textId="1A44D155"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电阻</w:t>
            </w:r>
            <w:r w:rsidRPr="00F16BC5">
              <w:rPr>
                <w:rFonts w:ascii="宋体" w:hAnsi="宋体"/>
                <w:sz w:val="18"/>
                <w:szCs w:val="18"/>
              </w:rPr>
              <w:t>率(</w:t>
            </w:r>
            <w:r w:rsidRPr="00F16BC5">
              <w:rPr>
                <w:rFonts w:ascii="宋体" w:hAnsi="宋体" w:hint="eastAsia"/>
                <w:sz w:val="18"/>
                <w:szCs w:val="18"/>
              </w:rPr>
              <w:t>Ω•</w:t>
            </w:r>
            <w:r w:rsidRPr="00F16BC5">
              <w:rPr>
                <w:rFonts w:ascii="宋体" w:hAnsi="宋体"/>
                <w:sz w:val="18"/>
                <w:szCs w:val="18"/>
              </w:rPr>
              <w:t>m)</w:t>
            </w:r>
          </w:p>
        </w:tc>
      </w:tr>
      <w:tr w:rsidR="00C565E3" w:rsidRPr="00F16BC5" w14:paraId="667E3CF2" w14:textId="77777777" w:rsidTr="00EC1F6A">
        <w:trPr>
          <w:trHeight w:val="340"/>
        </w:trPr>
        <w:tc>
          <w:tcPr>
            <w:tcW w:w="2081" w:type="dxa"/>
            <w:vMerge/>
            <w:vAlign w:val="center"/>
          </w:tcPr>
          <w:p w14:paraId="232B80D9" w14:textId="77777777" w:rsidR="00BC5583" w:rsidRPr="00F16BC5" w:rsidRDefault="00BC5583" w:rsidP="00EC1F6A">
            <w:pPr>
              <w:jc w:val="center"/>
              <w:rPr>
                <w:rFonts w:ascii="宋体" w:hAnsi="宋体" w:hint="eastAsia"/>
                <w:sz w:val="18"/>
                <w:szCs w:val="18"/>
              </w:rPr>
            </w:pPr>
          </w:p>
        </w:tc>
        <w:tc>
          <w:tcPr>
            <w:tcW w:w="3056" w:type="dxa"/>
            <w:vAlign w:val="center"/>
          </w:tcPr>
          <w:p w14:paraId="7062C7FB" w14:textId="48AAFE07"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纵</w:t>
            </w:r>
            <w:r w:rsidRPr="00F16BC5">
              <w:rPr>
                <w:rFonts w:ascii="宋体" w:hAnsi="宋体"/>
                <w:sz w:val="18"/>
                <w:szCs w:val="18"/>
              </w:rPr>
              <w:t>向</w:t>
            </w:r>
          </w:p>
        </w:tc>
        <w:tc>
          <w:tcPr>
            <w:tcW w:w="3618" w:type="dxa"/>
            <w:vAlign w:val="center"/>
          </w:tcPr>
          <w:p w14:paraId="242625A0" w14:textId="77777777"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橫</w:t>
            </w:r>
            <w:r w:rsidRPr="00F16BC5">
              <w:rPr>
                <w:rFonts w:ascii="宋体" w:hAnsi="宋体"/>
                <w:sz w:val="18"/>
                <w:szCs w:val="18"/>
              </w:rPr>
              <w:t>向</w:t>
            </w:r>
          </w:p>
        </w:tc>
      </w:tr>
      <w:tr w:rsidR="00C565E3" w:rsidRPr="00F16BC5" w14:paraId="7CD723D6" w14:textId="77777777" w:rsidTr="00EC1F6A">
        <w:trPr>
          <w:trHeight w:val="340"/>
        </w:trPr>
        <w:tc>
          <w:tcPr>
            <w:tcW w:w="2081" w:type="dxa"/>
            <w:vAlign w:val="center"/>
          </w:tcPr>
          <w:p w14:paraId="13F4F73E" w14:textId="77777777"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单片值</w:t>
            </w:r>
          </w:p>
        </w:tc>
        <w:tc>
          <w:tcPr>
            <w:tcW w:w="3056" w:type="dxa"/>
            <w:vAlign w:val="center"/>
          </w:tcPr>
          <w:p w14:paraId="073506BB" w14:textId="218706F9"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w:t>
            </w:r>
            <w:r w:rsidR="00344843" w:rsidRPr="00F16BC5">
              <w:rPr>
                <w:rFonts w:ascii="宋体" w:hAnsi="宋体" w:hint="eastAsia"/>
                <w:sz w:val="18"/>
                <w:szCs w:val="18"/>
              </w:rPr>
              <w:t>1.23</w:t>
            </w:r>
            <w:r w:rsidR="00EC1F6A">
              <w:rPr>
                <w:rFonts w:ascii="宋体" w:hAnsi="宋体" w:hint="eastAsia"/>
                <w:sz w:val="18"/>
                <w:szCs w:val="18"/>
              </w:rPr>
              <w:t>×</w:t>
            </w:r>
            <w:r w:rsidR="00344843" w:rsidRPr="00F16BC5">
              <w:rPr>
                <w:rFonts w:ascii="宋体" w:hAnsi="宋体" w:hint="eastAsia"/>
                <w:sz w:val="18"/>
                <w:szCs w:val="18"/>
              </w:rPr>
              <w:t>10</w:t>
            </w:r>
            <w:r w:rsidR="00344843" w:rsidRPr="00F16BC5">
              <w:rPr>
                <w:rFonts w:ascii="宋体" w:hAnsi="宋体" w:hint="eastAsia"/>
                <w:sz w:val="18"/>
                <w:szCs w:val="18"/>
                <w:vertAlign w:val="superscript"/>
              </w:rPr>
              <w:t>-5</w:t>
            </w:r>
          </w:p>
        </w:tc>
        <w:tc>
          <w:tcPr>
            <w:tcW w:w="3618" w:type="dxa"/>
            <w:vAlign w:val="center"/>
          </w:tcPr>
          <w:p w14:paraId="4F0B3AAF" w14:textId="66536314" w:rsidR="00BC5583" w:rsidRPr="00F16BC5" w:rsidRDefault="00BC5583" w:rsidP="00EC1F6A">
            <w:pPr>
              <w:jc w:val="center"/>
              <w:rPr>
                <w:rFonts w:ascii="宋体" w:hAnsi="宋体" w:hint="eastAsia"/>
                <w:sz w:val="18"/>
                <w:szCs w:val="18"/>
              </w:rPr>
            </w:pPr>
            <w:r w:rsidRPr="00F16BC5">
              <w:rPr>
                <w:rFonts w:ascii="宋体" w:hAnsi="宋体" w:hint="eastAsia"/>
                <w:sz w:val="18"/>
                <w:szCs w:val="18"/>
              </w:rPr>
              <w:t>≤</w:t>
            </w:r>
            <w:r w:rsidR="00C565E3" w:rsidRPr="00F16BC5">
              <w:rPr>
                <w:rFonts w:ascii="宋体" w:hAnsi="宋体" w:hint="eastAsia"/>
                <w:sz w:val="18"/>
                <w:szCs w:val="18"/>
              </w:rPr>
              <w:t>1.67</w:t>
            </w:r>
            <w:r w:rsidR="00EC1F6A">
              <w:rPr>
                <w:rFonts w:ascii="宋体" w:hAnsi="宋体" w:hint="eastAsia"/>
                <w:sz w:val="18"/>
                <w:szCs w:val="18"/>
              </w:rPr>
              <w:t>×</w:t>
            </w:r>
            <w:r w:rsidR="00C565E3" w:rsidRPr="00F16BC5">
              <w:rPr>
                <w:rFonts w:ascii="宋体" w:hAnsi="宋体" w:hint="eastAsia"/>
                <w:sz w:val="18"/>
                <w:szCs w:val="18"/>
              </w:rPr>
              <w:t>10</w:t>
            </w:r>
            <w:r w:rsidR="00C565E3" w:rsidRPr="00F16BC5">
              <w:rPr>
                <w:rFonts w:ascii="宋体" w:hAnsi="宋体" w:hint="eastAsia"/>
                <w:sz w:val="18"/>
                <w:szCs w:val="18"/>
                <w:vertAlign w:val="superscript"/>
              </w:rPr>
              <w:t>-5</w:t>
            </w:r>
          </w:p>
        </w:tc>
      </w:tr>
      <w:tr w:rsidR="00C565E3" w:rsidRPr="00F16BC5" w14:paraId="64BA1248" w14:textId="77777777" w:rsidTr="00EC1F6A">
        <w:trPr>
          <w:trHeight w:val="340"/>
        </w:trPr>
        <w:tc>
          <w:tcPr>
            <w:tcW w:w="8755" w:type="dxa"/>
            <w:gridSpan w:val="3"/>
            <w:vAlign w:val="center"/>
          </w:tcPr>
          <w:p w14:paraId="6486C7E5" w14:textId="019CDFA2" w:rsidR="00BC5583" w:rsidRPr="00F16BC5" w:rsidRDefault="00BC5583" w:rsidP="00EC1F6A">
            <w:pPr>
              <w:jc w:val="left"/>
              <w:rPr>
                <w:b/>
                <w:sz w:val="24"/>
              </w:rPr>
            </w:pPr>
            <w:r w:rsidRPr="00F16BC5">
              <w:rPr>
                <w:rFonts w:ascii="宋体" w:hAnsi="宋体" w:hint="eastAsia"/>
                <w:sz w:val="18"/>
                <w:szCs w:val="18"/>
              </w:rPr>
              <w:t>注</w:t>
            </w:r>
            <w:r w:rsidRPr="00F16BC5">
              <w:rPr>
                <w:rFonts w:ascii="宋体" w:hAnsi="宋体"/>
                <w:sz w:val="18"/>
                <w:szCs w:val="18"/>
              </w:rPr>
              <w:t>1：面密度为320g/m</w:t>
            </w:r>
            <w:r w:rsidRPr="00F16BC5">
              <w:rPr>
                <w:rFonts w:ascii="宋体" w:hAnsi="宋体"/>
                <w:sz w:val="18"/>
                <w:szCs w:val="18"/>
                <w:vertAlign w:val="superscript"/>
              </w:rPr>
              <w:t>2</w:t>
            </w:r>
            <w:r w:rsidR="002E3B99" w:rsidRPr="00F16BC5">
              <w:rPr>
                <w:rFonts w:ascii="宋体" w:hAnsi="宋体" w:hint="eastAsia"/>
                <w:sz w:val="18"/>
                <w:szCs w:val="18"/>
              </w:rPr>
              <w:t>，厚度为1</w:t>
            </w:r>
            <w:r w:rsidR="002E3B99" w:rsidRPr="00F16BC5">
              <w:rPr>
                <w:rFonts w:ascii="宋体" w:hAnsi="宋体"/>
                <w:sz w:val="18"/>
                <w:szCs w:val="18"/>
              </w:rPr>
              <w:t>.6</w:t>
            </w:r>
            <w:r w:rsidR="002E3B99" w:rsidRPr="00F16BC5">
              <w:rPr>
                <w:rFonts w:ascii="宋体" w:hAnsi="宋体" w:hint="eastAsia"/>
                <w:sz w:val="18"/>
                <w:szCs w:val="18"/>
              </w:rPr>
              <w:t>mm时，</w:t>
            </w:r>
            <w:r w:rsidRPr="00F16BC5">
              <w:rPr>
                <w:rFonts w:ascii="宋体" w:hAnsi="宋体" w:hint="eastAsia"/>
                <w:sz w:val="18"/>
                <w:szCs w:val="18"/>
              </w:rPr>
              <w:t>电阻率应符合表中的规定；面密度每降低或提高</w:t>
            </w:r>
            <w:r w:rsidRPr="00F16BC5">
              <w:rPr>
                <w:rFonts w:ascii="宋体" w:hAnsi="宋体"/>
                <w:sz w:val="18"/>
                <w:szCs w:val="18"/>
              </w:rPr>
              <w:t>1g/m</w:t>
            </w:r>
            <w:r w:rsidRPr="00F16BC5">
              <w:rPr>
                <w:rFonts w:ascii="宋体" w:hAnsi="宋体"/>
                <w:sz w:val="18"/>
                <w:szCs w:val="18"/>
                <w:vertAlign w:val="superscript"/>
              </w:rPr>
              <w:t>2</w:t>
            </w:r>
            <w:r w:rsidRPr="00F16BC5">
              <w:rPr>
                <w:rFonts w:ascii="宋体" w:hAnsi="宋体" w:hint="eastAsia"/>
                <w:sz w:val="18"/>
                <w:szCs w:val="18"/>
              </w:rPr>
              <w:t>，</w:t>
            </w:r>
            <w:r w:rsidR="002E3B99" w:rsidRPr="00F16BC5">
              <w:rPr>
                <w:rFonts w:ascii="宋体" w:hAnsi="宋体" w:hint="eastAsia"/>
                <w:sz w:val="18"/>
                <w:szCs w:val="18"/>
              </w:rPr>
              <w:t>纵向</w:t>
            </w:r>
            <w:r w:rsidRPr="00F16BC5">
              <w:rPr>
                <w:rFonts w:ascii="宋体" w:hAnsi="宋体" w:hint="eastAsia"/>
                <w:sz w:val="18"/>
                <w:szCs w:val="18"/>
              </w:rPr>
              <w:t>电阻率值相应</w:t>
            </w:r>
            <w:r w:rsidR="002E3B99" w:rsidRPr="00F16BC5">
              <w:rPr>
                <w:rFonts w:ascii="宋体" w:hAnsi="宋体" w:hint="eastAsia"/>
                <w:sz w:val="18"/>
                <w:szCs w:val="18"/>
              </w:rPr>
              <w:t>提高</w:t>
            </w:r>
            <w:r w:rsidRPr="00F16BC5">
              <w:rPr>
                <w:rFonts w:ascii="宋体" w:hAnsi="宋体" w:hint="eastAsia"/>
                <w:sz w:val="18"/>
                <w:szCs w:val="18"/>
              </w:rPr>
              <w:t>或</w:t>
            </w:r>
            <w:r w:rsidR="002E3B99" w:rsidRPr="00F16BC5">
              <w:rPr>
                <w:rFonts w:ascii="宋体" w:hAnsi="宋体" w:hint="eastAsia"/>
                <w:sz w:val="18"/>
                <w:szCs w:val="18"/>
              </w:rPr>
              <w:t>减少</w:t>
            </w:r>
            <w:r w:rsidR="002E3B99" w:rsidRPr="00F16BC5">
              <w:rPr>
                <w:rFonts w:ascii="宋体" w:hAnsi="宋体"/>
                <w:sz w:val="18"/>
                <w:szCs w:val="18"/>
              </w:rPr>
              <w:t>2.0</w:t>
            </w:r>
            <w:r w:rsidR="00EC1F6A">
              <w:rPr>
                <w:rFonts w:ascii="宋体" w:hAnsi="宋体" w:hint="eastAsia"/>
                <w:sz w:val="18"/>
                <w:szCs w:val="18"/>
              </w:rPr>
              <w:t>×</w:t>
            </w:r>
            <w:r w:rsidR="002E3B99" w:rsidRPr="00F16BC5">
              <w:rPr>
                <w:rFonts w:ascii="宋体" w:hAnsi="宋体"/>
                <w:sz w:val="18"/>
                <w:szCs w:val="18"/>
              </w:rPr>
              <w:t>10</w:t>
            </w:r>
            <w:r w:rsidR="002E3B99" w:rsidRPr="00F16BC5">
              <w:rPr>
                <w:rFonts w:ascii="宋体" w:hAnsi="宋体"/>
                <w:sz w:val="18"/>
                <w:szCs w:val="18"/>
                <w:vertAlign w:val="superscript"/>
              </w:rPr>
              <w:t>-8</w:t>
            </w:r>
            <w:r w:rsidR="002E3B99" w:rsidRPr="00F16BC5">
              <w:rPr>
                <w:rFonts w:ascii="宋体" w:hAnsi="宋体" w:hint="eastAsia"/>
                <w:sz w:val="18"/>
                <w:szCs w:val="18"/>
              </w:rPr>
              <w:t>Ω•m，横向电阻率值相应提高或减少</w:t>
            </w:r>
            <w:r w:rsidR="002E3B99" w:rsidRPr="00F16BC5">
              <w:rPr>
                <w:rFonts w:ascii="宋体" w:hAnsi="宋体"/>
                <w:sz w:val="18"/>
                <w:szCs w:val="18"/>
              </w:rPr>
              <w:t>3.0</w:t>
            </w:r>
            <w:r w:rsidR="00EC1F6A">
              <w:rPr>
                <w:rFonts w:ascii="宋体" w:hAnsi="宋体" w:hint="eastAsia"/>
                <w:sz w:val="18"/>
                <w:szCs w:val="18"/>
              </w:rPr>
              <w:t>×</w:t>
            </w:r>
            <w:r w:rsidR="002E3B99" w:rsidRPr="00F16BC5">
              <w:rPr>
                <w:rFonts w:ascii="宋体" w:hAnsi="宋体"/>
                <w:sz w:val="18"/>
                <w:szCs w:val="18"/>
              </w:rPr>
              <w:t>10</w:t>
            </w:r>
            <w:r w:rsidR="002E3B99" w:rsidRPr="00F16BC5">
              <w:rPr>
                <w:rFonts w:ascii="宋体" w:hAnsi="宋体"/>
                <w:sz w:val="18"/>
                <w:szCs w:val="18"/>
                <w:vertAlign w:val="superscript"/>
              </w:rPr>
              <w:t>-8</w:t>
            </w:r>
            <w:r w:rsidR="002E3B99" w:rsidRPr="00F16BC5">
              <w:rPr>
                <w:rFonts w:ascii="宋体" w:hAnsi="宋体" w:hint="eastAsia"/>
                <w:sz w:val="18"/>
                <w:szCs w:val="18"/>
              </w:rPr>
              <w:t>Ω•m</w:t>
            </w:r>
            <w:r w:rsidR="00AB50F8" w:rsidRPr="00F16BC5">
              <w:rPr>
                <w:rFonts w:ascii="宋体" w:hAnsi="宋体" w:hint="eastAsia"/>
                <w:sz w:val="18"/>
                <w:szCs w:val="18"/>
              </w:rPr>
              <w:t>；</w:t>
            </w:r>
          </w:p>
          <w:p w14:paraId="21AF7F79" w14:textId="41DAE806" w:rsidR="00BC5583" w:rsidRPr="00F16BC5" w:rsidRDefault="00BC5583" w:rsidP="00EC1F6A">
            <w:pPr>
              <w:ind w:left="360" w:hangingChars="200" w:hanging="360"/>
              <w:jc w:val="left"/>
              <w:rPr>
                <w:rFonts w:ascii="宋体" w:hAnsi="宋体" w:hint="eastAsia"/>
                <w:sz w:val="18"/>
                <w:szCs w:val="18"/>
              </w:rPr>
            </w:pPr>
            <w:r w:rsidRPr="00F16BC5">
              <w:rPr>
                <w:rFonts w:ascii="宋体" w:hAnsi="宋体" w:hint="eastAsia"/>
                <w:sz w:val="18"/>
                <w:szCs w:val="18"/>
              </w:rPr>
              <w:t>注</w:t>
            </w:r>
            <w:r w:rsidRPr="00F16BC5">
              <w:rPr>
                <w:rFonts w:ascii="宋体" w:hAnsi="宋体"/>
                <w:sz w:val="18"/>
                <w:szCs w:val="18"/>
              </w:rPr>
              <w:t>2：面密度在600g/m</w:t>
            </w:r>
            <w:r w:rsidRPr="00F16BC5">
              <w:rPr>
                <w:rFonts w:ascii="宋体" w:hAnsi="宋体"/>
                <w:sz w:val="18"/>
                <w:szCs w:val="18"/>
                <w:vertAlign w:val="superscript"/>
              </w:rPr>
              <w:t>2</w:t>
            </w:r>
            <w:r w:rsidRPr="00F16BC5">
              <w:rPr>
                <w:rFonts w:ascii="宋体" w:hAnsi="宋体" w:hint="eastAsia"/>
                <w:sz w:val="18"/>
                <w:szCs w:val="18"/>
              </w:rPr>
              <w:t>以上</w:t>
            </w:r>
            <w:r w:rsidRPr="00F16BC5">
              <w:rPr>
                <w:rFonts w:ascii="宋体" w:hAnsi="宋体"/>
                <w:sz w:val="18"/>
                <w:szCs w:val="18"/>
              </w:rPr>
              <w:t>200g/m</w:t>
            </w:r>
            <w:r w:rsidRPr="00F16BC5">
              <w:rPr>
                <w:rFonts w:ascii="宋体" w:hAnsi="宋体"/>
                <w:sz w:val="18"/>
                <w:szCs w:val="18"/>
                <w:vertAlign w:val="superscript"/>
              </w:rPr>
              <w:t>2</w:t>
            </w:r>
            <w:r w:rsidRPr="00F16BC5">
              <w:rPr>
                <w:rFonts w:ascii="宋体" w:hAnsi="宋体" w:hint="eastAsia"/>
                <w:sz w:val="18"/>
                <w:szCs w:val="18"/>
              </w:rPr>
              <w:t>以下的泡沫镍，不宜采用表中的指标</w:t>
            </w:r>
            <w:r w:rsidR="0071761C" w:rsidRPr="00F16BC5">
              <w:rPr>
                <w:rFonts w:ascii="宋体" w:hAnsi="宋体" w:hint="eastAsia"/>
                <w:sz w:val="18"/>
                <w:szCs w:val="18"/>
              </w:rPr>
              <w:t>，需供需双方共同约定</w:t>
            </w:r>
            <w:r w:rsidRPr="00F16BC5">
              <w:rPr>
                <w:rFonts w:ascii="宋体" w:hAnsi="宋体" w:hint="eastAsia"/>
                <w:sz w:val="18"/>
                <w:szCs w:val="18"/>
              </w:rPr>
              <w:t>。</w:t>
            </w:r>
          </w:p>
        </w:tc>
      </w:tr>
    </w:tbl>
    <w:p w14:paraId="38680E6D" w14:textId="5225644F" w:rsidR="00805A8D" w:rsidRPr="00887DA8"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32411E">
        <w:rPr>
          <w:rFonts w:ascii="黑体" w:eastAsia="黑体" w:hAnsi="黑体" w:cs="黑体"/>
          <w:bCs/>
          <w:szCs w:val="21"/>
        </w:rPr>
        <w:t>.7</w:t>
      </w:r>
      <w:r w:rsidR="00805A8D" w:rsidRPr="00887DA8">
        <w:rPr>
          <w:rFonts w:ascii="黑体" w:eastAsia="黑体" w:hAnsi="黑体" w:cs="黑体"/>
          <w:bCs/>
          <w:szCs w:val="21"/>
        </w:rPr>
        <w:t xml:space="preserve"> </w:t>
      </w:r>
      <w:r w:rsidR="00805A8D" w:rsidRPr="00887DA8">
        <w:rPr>
          <w:rFonts w:ascii="黑体" w:eastAsia="黑体" w:hAnsi="黑体" w:cs="黑体" w:hint="eastAsia"/>
          <w:bCs/>
          <w:szCs w:val="21"/>
        </w:rPr>
        <w:t>泡沫镍的表面铜</w:t>
      </w:r>
    </w:p>
    <w:p w14:paraId="0AFE49F0" w14:textId="094A964D" w:rsidR="00805A8D" w:rsidRDefault="00F16BC5" w:rsidP="00887DA8">
      <w:pPr>
        <w:ind w:firstLineChars="200" w:firstLine="420"/>
        <w:rPr>
          <w:rFonts w:ascii="宋体" w:hAnsi="宋体" w:hint="eastAsia"/>
          <w:bCs/>
          <w:szCs w:val="21"/>
        </w:rPr>
      </w:pPr>
      <w:r>
        <w:rPr>
          <w:rFonts w:ascii="宋体" w:hAnsi="宋体" w:hint="eastAsia"/>
          <w:bCs/>
          <w:szCs w:val="21"/>
        </w:rPr>
        <w:t>动力汽车用镍氢</w:t>
      </w:r>
      <w:r w:rsidR="00805A8D">
        <w:rPr>
          <w:rFonts w:ascii="宋体" w:hAnsi="宋体" w:hint="eastAsia"/>
          <w:bCs/>
          <w:szCs w:val="21"/>
        </w:rPr>
        <w:t>电池的泡沫镍，</w:t>
      </w:r>
      <w:r>
        <w:rPr>
          <w:rFonts w:ascii="宋体" w:hAnsi="宋体" w:hint="eastAsia"/>
          <w:bCs/>
          <w:szCs w:val="21"/>
        </w:rPr>
        <w:t>表面不能有游离铜单质颗粒，</w:t>
      </w:r>
      <w:r w:rsidR="00805A8D">
        <w:rPr>
          <w:rFonts w:ascii="宋体" w:hAnsi="宋体" w:hint="eastAsia"/>
          <w:bCs/>
          <w:szCs w:val="21"/>
        </w:rPr>
        <w:t>其表面铜应满足表</w:t>
      </w:r>
      <w:r w:rsidR="0032411E">
        <w:rPr>
          <w:rFonts w:ascii="宋体" w:hAnsi="宋体"/>
          <w:bCs/>
          <w:szCs w:val="21"/>
        </w:rPr>
        <w:t>6</w:t>
      </w:r>
      <w:r w:rsidR="00805A8D">
        <w:rPr>
          <w:rFonts w:ascii="宋体" w:hAnsi="宋体" w:hint="eastAsia"/>
          <w:bCs/>
          <w:szCs w:val="21"/>
        </w:rPr>
        <w:t>的规定</w:t>
      </w:r>
    </w:p>
    <w:p w14:paraId="7545C305" w14:textId="63EA53CF" w:rsidR="00EC1F6A" w:rsidRPr="00887DA8" w:rsidRDefault="00EC1F6A" w:rsidP="00EC1F6A">
      <w:pPr>
        <w:spacing w:before="100" w:beforeAutospacing="1" w:afterLines="50" w:after="156"/>
        <w:jc w:val="center"/>
        <w:rPr>
          <w:rFonts w:ascii="黑体" w:eastAsia="黑体" w:hAnsi="黑体" w:hint="eastAsia"/>
          <w:color w:val="000000"/>
          <w:szCs w:val="21"/>
        </w:rPr>
      </w:pPr>
      <w:r w:rsidRPr="00887DA8">
        <w:rPr>
          <w:rFonts w:ascii="黑体" w:eastAsia="黑体" w:hAnsi="黑体" w:hint="eastAsia"/>
          <w:color w:val="000000"/>
          <w:szCs w:val="21"/>
        </w:rPr>
        <w:t>表</w:t>
      </w:r>
      <w:r>
        <w:rPr>
          <w:rFonts w:ascii="黑体" w:eastAsia="黑体" w:hAnsi="黑体"/>
          <w:color w:val="000000"/>
          <w:szCs w:val="21"/>
        </w:rPr>
        <w:t>6</w:t>
      </w:r>
      <w:r>
        <w:rPr>
          <w:rFonts w:ascii="黑体" w:eastAsia="黑体" w:hAnsi="黑体" w:hint="eastAsia"/>
          <w:color w:val="000000"/>
          <w:szCs w:val="21"/>
        </w:rPr>
        <w:t xml:space="preserve"> </w:t>
      </w:r>
      <w:r w:rsidRPr="00887DA8">
        <w:rPr>
          <w:rFonts w:ascii="黑体" w:eastAsia="黑体" w:hAnsi="黑体"/>
          <w:color w:val="000000"/>
          <w:szCs w:val="21"/>
        </w:rPr>
        <w:t>泡沫镍表面铜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0"/>
        <w:gridCol w:w="3169"/>
      </w:tblGrid>
      <w:tr w:rsidR="00805A8D" w14:paraId="5FD82C27" w14:textId="77777777">
        <w:trPr>
          <w:jc w:val="center"/>
        </w:trPr>
        <w:tc>
          <w:tcPr>
            <w:tcW w:w="3160" w:type="dxa"/>
          </w:tcPr>
          <w:p w14:paraId="7496E2F3" w14:textId="77777777" w:rsidR="00805A8D" w:rsidRPr="00887DA8" w:rsidRDefault="00805A8D">
            <w:pPr>
              <w:jc w:val="center"/>
              <w:rPr>
                <w:rFonts w:ascii="宋体" w:hAnsi="宋体" w:hint="eastAsia"/>
                <w:bCs/>
                <w:sz w:val="18"/>
                <w:szCs w:val="18"/>
              </w:rPr>
            </w:pPr>
            <w:bookmarkStart w:id="14" w:name="_Hlk66699999"/>
            <w:r w:rsidRPr="00887DA8">
              <w:rPr>
                <w:rFonts w:ascii="宋体" w:hAnsi="宋体" w:hint="eastAsia"/>
                <w:bCs/>
                <w:sz w:val="18"/>
                <w:szCs w:val="18"/>
              </w:rPr>
              <w:t>项目</w:t>
            </w:r>
          </w:p>
        </w:tc>
        <w:tc>
          <w:tcPr>
            <w:tcW w:w="3169" w:type="dxa"/>
          </w:tcPr>
          <w:p w14:paraId="5B8D8946" w14:textId="77777777" w:rsidR="00805A8D" w:rsidRPr="00887DA8" w:rsidRDefault="00805A8D">
            <w:pPr>
              <w:jc w:val="center"/>
              <w:rPr>
                <w:rFonts w:ascii="宋体" w:hAnsi="宋体" w:hint="eastAsia"/>
                <w:bCs/>
                <w:sz w:val="18"/>
                <w:szCs w:val="18"/>
              </w:rPr>
            </w:pPr>
            <w:r w:rsidRPr="00887DA8">
              <w:rPr>
                <w:rFonts w:ascii="宋体" w:hAnsi="宋体" w:hint="eastAsia"/>
                <w:bCs/>
                <w:sz w:val="18"/>
                <w:szCs w:val="18"/>
              </w:rPr>
              <w:t>显蓝色的点数</w:t>
            </w:r>
          </w:p>
        </w:tc>
      </w:tr>
      <w:tr w:rsidR="00805A8D" w14:paraId="4F8D1BF0" w14:textId="77777777">
        <w:trPr>
          <w:jc w:val="center"/>
        </w:trPr>
        <w:tc>
          <w:tcPr>
            <w:tcW w:w="3160" w:type="dxa"/>
          </w:tcPr>
          <w:p w14:paraId="0322B953" w14:textId="77777777" w:rsidR="00805A8D" w:rsidRPr="00887DA8" w:rsidRDefault="00805A8D">
            <w:pPr>
              <w:jc w:val="center"/>
              <w:rPr>
                <w:rFonts w:ascii="宋体" w:hAnsi="宋体" w:hint="eastAsia"/>
                <w:bCs/>
                <w:sz w:val="18"/>
                <w:szCs w:val="18"/>
              </w:rPr>
            </w:pPr>
            <w:r w:rsidRPr="00887DA8">
              <w:rPr>
                <w:rFonts w:ascii="宋体" w:hAnsi="宋体" w:hint="eastAsia"/>
                <w:bCs/>
                <w:sz w:val="18"/>
                <w:szCs w:val="18"/>
              </w:rPr>
              <w:t>泡沫镍的表面铜</w:t>
            </w:r>
          </w:p>
        </w:tc>
        <w:tc>
          <w:tcPr>
            <w:tcW w:w="3169" w:type="dxa"/>
          </w:tcPr>
          <w:p w14:paraId="662C60DE" w14:textId="77777777" w:rsidR="00805A8D" w:rsidRPr="00887DA8" w:rsidRDefault="00805A8D">
            <w:pPr>
              <w:jc w:val="center"/>
              <w:rPr>
                <w:rFonts w:ascii="宋体" w:hAnsi="宋体" w:hint="eastAsia"/>
                <w:bCs/>
                <w:sz w:val="18"/>
                <w:szCs w:val="18"/>
              </w:rPr>
            </w:pPr>
            <w:r w:rsidRPr="00887DA8">
              <w:rPr>
                <w:rFonts w:ascii="宋体" w:hAnsi="宋体"/>
                <w:bCs/>
                <w:sz w:val="18"/>
                <w:szCs w:val="18"/>
              </w:rPr>
              <w:t>0</w:t>
            </w:r>
          </w:p>
        </w:tc>
      </w:tr>
      <w:tr w:rsidR="00805A8D" w14:paraId="0138AD5A" w14:textId="77777777">
        <w:trPr>
          <w:trHeight w:val="475"/>
          <w:jc w:val="center"/>
        </w:trPr>
        <w:tc>
          <w:tcPr>
            <w:tcW w:w="6329" w:type="dxa"/>
            <w:gridSpan w:val="2"/>
          </w:tcPr>
          <w:p w14:paraId="73759742" w14:textId="77777777" w:rsidR="00805A8D" w:rsidRPr="00887DA8" w:rsidRDefault="00805A8D">
            <w:pPr>
              <w:rPr>
                <w:rFonts w:ascii="宋体" w:hAnsi="宋体" w:hint="eastAsia"/>
                <w:bCs/>
                <w:sz w:val="18"/>
                <w:szCs w:val="18"/>
              </w:rPr>
            </w:pPr>
            <w:r w:rsidRPr="00887DA8">
              <w:rPr>
                <w:rFonts w:ascii="宋体" w:hAnsi="宋体" w:hint="eastAsia"/>
                <w:bCs/>
                <w:sz w:val="18"/>
                <w:szCs w:val="18"/>
              </w:rPr>
              <w:t>注：泡沫镍表面测试铜时，铜颗粒与试剂反应时显示蓝色。一个铜颗粒显色一个蓝点。</w:t>
            </w:r>
          </w:p>
        </w:tc>
      </w:tr>
    </w:tbl>
    <w:bookmarkEnd w:id="14"/>
    <w:p w14:paraId="2CA69FFF" w14:textId="68483FC5" w:rsidR="00F16BC5" w:rsidRPr="00887DA8" w:rsidRDefault="00A43989" w:rsidP="00F16BC5">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F16BC5">
        <w:rPr>
          <w:rFonts w:ascii="黑体" w:eastAsia="黑体" w:hAnsi="黑体" w:cs="黑体"/>
          <w:bCs/>
          <w:szCs w:val="21"/>
        </w:rPr>
        <w:t>.</w:t>
      </w:r>
      <w:r w:rsidR="00F16BC5">
        <w:rPr>
          <w:rFonts w:ascii="黑体" w:eastAsia="黑体" w:hAnsi="黑体" w:cs="黑体" w:hint="eastAsia"/>
          <w:bCs/>
          <w:szCs w:val="21"/>
        </w:rPr>
        <w:t>8</w:t>
      </w:r>
      <w:r w:rsidR="00F16BC5" w:rsidRPr="00887DA8">
        <w:rPr>
          <w:rFonts w:ascii="黑体" w:eastAsia="黑体" w:hAnsi="黑体" w:cs="黑体"/>
          <w:bCs/>
          <w:szCs w:val="21"/>
        </w:rPr>
        <w:t xml:space="preserve"> </w:t>
      </w:r>
      <w:r w:rsidR="000A0482">
        <w:rPr>
          <w:rFonts w:ascii="黑体" w:eastAsia="黑体" w:hAnsi="黑体" w:cs="黑体"/>
          <w:bCs/>
          <w:szCs w:val="21"/>
        </w:rPr>
        <w:t>厚度沉积比</w:t>
      </w:r>
      <w:r w:rsidR="00F16BC5">
        <w:rPr>
          <w:rFonts w:ascii="黑体" w:eastAsia="黑体" w:hAnsi="黑体" w:cs="黑体" w:hint="eastAsia"/>
          <w:bCs/>
          <w:szCs w:val="21"/>
        </w:rPr>
        <w:t>TDR</w:t>
      </w:r>
    </w:p>
    <w:p w14:paraId="0D74BDA0" w14:textId="178C84A7" w:rsidR="00F16BC5" w:rsidRPr="0093000E" w:rsidRDefault="00F16BC5" w:rsidP="0093000E">
      <w:pPr>
        <w:ind w:firstLineChars="200" w:firstLine="420"/>
        <w:rPr>
          <w:rFonts w:ascii="宋体" w:hAnsi="宋体" w:hint="eastAsia"/>
          <w:bCs/>
          <w:szCs w:val="21"/>
        </w:rPr>
      </w:pPr>
      <w:r w:rsidRPr="0093000E">
        <w:rPr>
          <w:rFonts w:ascii="宋体" w:hAnsi="宋体" w:hint="eastAsia"/>
          <w:bCs/>
          <w:szCs w:val="21"/>
        </w:rPr>
        <w:t>泡沫镍的TDR≥60%。</w:t>
      </w:r>
    </w:p>
    <w:p w14:paraId="206F2A37" w14:textId="31D15BD0" w:rsidR="00F16BC5" w:rsidRPr="00887DA8" w:rsidRDefault="00A43989" w:rsidP="00F16BC5">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F16BC5">
        <w:rPr>
          <w:rFonts w:ascii="黑体" w:eastAsia="黑体" w:hAnsi="黑体" w:cs="黑体"/>
          <w:bCs/>
          <w:szCs w:val="21"/>
        </w:rPr>
        <w:t>.</w:t>
      </w:r>
      <w:r w:rsidR="00F16BC5">
        <w:rPr>
          <w:rFonts w:ascii="黑体" w:eastAsia="黑体" w:hAnsi="黑体" w:cs="黑体" w:hint="eastAsia"/>
          <w:bCs/>
          <w:szCs w:val="21"/>
        </w:rPr>
        <w:t>9</w:t>
      </w:r>
      <w:r w:rsidR="00F16BC5" w:rsidRPr="00887DA8">
        <w:rPr>
          <w:rFonts w:ascii="黑体" w:eastAsia="黑体" w:hAnsi="黑体" w:cs="黑体"/>
          <w:bCs/>
          <w:szCs w:val="21"/>
        </w:rPr>
        <w:t xml:space="preserve"> </w:t>
      </w:r>
      <w:r w:rsidR="000A0482">
        <w:rPr>
          <w:rFonts w:ascii="黑体" w:eastAsia="黑体" w:hAnsi="黑体" w:cs="黑体"/>
          <w:bCs/>
          <w:szCs w:val="21"/>
        </w:rPr>
        <w:t>表观电阻比</w:t>
      </w:r>
      <w:r w:rsidR="00F16BC5">
        <w:rPr>
          <w:rFonts w:ascii="黑体" w:eastAsia="黑体" w:hAnsi="黑体" w:cs="黑体" w:hint="eastAsia"/>
          <w:bCs/>
          <w:szCs w:val="21"/>
        </w:rPr>
        <w:t>AR</w:t>
      </w:r>
    </w:p>
    <w:p w14:paraId="326D88B3" w14:textId="4C912DDA" w:rsidR="00F16BC5" w:rsidRPr="0093000E" w:rsidRDefault="00810D56" w:rsidP="0093000E">
      <w:pPr>
        <w:ind w:firstLineChars="200" w:firstLine="420"/>
        <w:rPr>
          <w:rFonts w:ascii="宋体" w:hAnsi="宋体" w:hint="eastAsia"/>
          <w:bCs/>
          <w:szCs w:val="21"/>
        </w:rPr>
      </w:pPr>
      <w:r w:rsidRPr="0093000E">
        <w:rPr>
          <w:rFonts w:ascii="宋体" w:hAnsi="宋体" w:hint="eastAsia"/>
          <w:bCs/>
          <w:szCs w:val="21"/>
        </w:rPr>
        <w:t>泡沫镍的AR</w:t>
      </w:r>
      <w:r w:rsidR="0093000E">
        <w:rPr>
          <w:rFonts w:ascii="宋体" w:hAnsi="宋体" w:hint="eastAsia"/>
          <w:bCs/>
          <w:szCs w:val="21"/>
        </w:rPr>
        <w:t>值在</w:t>
      </w:r>
      <w:r w:rsidR="00F16BC5" w:rsidRPr="0093000E">
        <w:rPr>
          <w:rFonts w:ascii="宋体" w:hAnsi="宋体" w:hint="eastAsia"/>
          <w:bCs/>
          <w:szCs w:val="21"/>
        </w:rPr>
        <w:t>1.0～2.0之间。</w:t>
      </w:r>
    </w:p>
    <w:p w14:paraId="765EF83C" w14:textId="05E513D1" w:rsidR="00805A8D" w:rsidRPr="00887DA8"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6</w:t>
      </w:r>
      <w:r w:rsidR="0032411E">
        <w:rPr>
          <w:rFonts w:ascii="黑体" w:eastAsia="黑体" w:hAnsi="黑体" w:cs="黑体"/>
          <w:bCs/>
          <w:szCs w:val="21"/>
        </w:rPr>
        <w:t>.</w:t>
      </w:r>
      <w:r w:rsidR="00810D56">
        <w:rPr>
          <w:rFonts w:ascii="黑体" w:eastAsia="黑体" w:hAnsi="黑体" w:cs="黑体" w:hint="eastAsia"/>
          <w:bCs/>
          <w:szCs w:val="21"/>
        </w:rPr>
        <w:t>10</w:t>
      </w:r>
      <w:r w:rsidR="00844F26">
        <w:rPr>
          <w:rFonts w:ascii="黑体" w:eastAsia="黑体" w:hAnsi="黑体" w:cs="黑体" w:hint="eastAsia"/>
          <w:bCs/>
          <w:szCs w:val="21"/>
        </w:rPr>
        <w:t xml:space="preserve"> </w:t>
      </w:r>
      <w:r w:rsidR="00805A8D" w:rsidRPr="00887DA8">
        <w:rPr>
          <w:rFonts w:ascii="黑体" w:eastAsia="黑体" w:hAnsi="黑体" w:cs="黑体" w:hint="eastAsia"/>
          <w:bCs/>
          <w:szCs w:val="21"/>
        </w:rPr>
        <w:t>外观</w:t>
      </w:r>
      <w:r w:rsidR="00805A8D" w:rsidRPr="00887DA8">
        <w:rPr>
          <w:rFonts w:ascii="黑体" w:eastAsia="黑体" w:hAnsi="黑体" w:cs="黑体"/>
          <w:bCs/>
          <w:szCs w:val="21"/>
        </w:rPr>
        <w:t>质量</w:t>
      </w:r>
    </w:p>
    <w:p w14:paraId="34660BE3" w14:textId="24FA8791" w:rsidR="00805A8D" w:rsidRDefault="00A43989">
      <w:pPr>
        <w:rPr>
          <w:rFonts w:ascii="宋体" w:hAnsi="宋体" w:hint="eastAsia"/>
          <w:szCs w:val="21"/>
        </w:rPr>
      </w:pPr>
      <w:r>
        <w:rPr>
          <w:rFonts w:ascii="黑体" w:eastAsia="黑体" w:hAnsi="黑体" w:cs="黑体"/>
          <w:bCs/>
          <w:color w:val="000000"/>
          <w:szCs w:val="21"/>
        </w:rPr>
        <w:lastRenderedPageBreak/>
        <w:t>6</w:t>
      </w:r>
      <w:r w:rsidR="0032411E">
        <w:rPr>
          <w:rFonts w:ascii="黑体" w:eastAsia="黑体" w:hAnsi="黑体" w:cs="黑体"/>
          <w:bCs/>
          <w:color w:val="000000"/>
          <w:szCs w:val="21"/>
        </w:rPr>
        <w:t>.</w:t>
      </w:r>
      <w:r w:rsidR="00810D56">
        <w:rPr>
          <w:rFonts w:ascii="黑体" w:eastAsia="黑体" w:hAnsi="黑体" w:cs="黑体" w:hint="eastAsia"/>
          <w:bCs/>
          <w:color w:val="000000"/>
          <w:szCs w:val="21"/>
        </w:rPr>
        <w:t>10</w:t>
      </w:r>
      <w:r w:rsidR="00805A8D" w:rsidRPr="00887DA8">
        <w:rPr>
          <w:rFonts w:ascii="黑体" w:eastAsia="黑体" w:hAnsi="黑体" w:cs="黑体"/>
          <w:bCs/>
          <w:color w:val="000000"/>
          <w:szCs w:val="21"/>
        </w:rPr>
        <w:t xml:space="preserve">.1 </w:t>
      </w:r>
      <w:proofErr w:type="gramStart"/>
      <w:r w:rsidR="00805A8D">
        <w:rPr>
          <w:rFonts w:ascii="宋体" w:hAnsi="宋体" w:hint="eastAsia"/>
          <w:szCs w:val="21"/>
        </w:rPr>
        <w:t>泡沫</w:t>
      </w:r>
      <w:r w:rsidR="00805A8D">
        <w:rPr>
          <w:rFonts w:ascii="宋体" w:hAnsi="宋体"/>
          <w:szCs w:val="21"/>
        </w:rPr>
        <w:t>镍表面呈</w:t>
      </w:r>
      <w:proofErr w:type="gramEnd"/>
      <w:r w:rsidR="00805A8D">
        <w:rPr>
          <w:rFonts w:ascii="宋体" w:hAnsi="宋体"/>
          <w:szCs w:val="21"/>
        </w:rPr>
        <w:t>银灰色的金属光泽，表面应清洁。</w:t>
      </w:r>
    </w:p>
    <w:p w14:paraId="49E2CCAB" w14:textId="4314148A" w:rsidR="00805A8D" w:rsidRDefault="00A43989">
      <w:pPr>
        <w:rPr>
          <w:rFonts w:ascii="宋体" w:hAnsi="宋体" w:hint="eastAsia"/>
          <w:szCs w:val="21"/>
        </w:rPr>
      </w:pPr>
      <w:r>
        <w:rPr>
          <w:rFonts w:ascii="黑体" w:eastAsia="黑体" w:hAnsi="黑体" w:cs="黑体" w:hint="eastAsia"/>
          <w:bCs/>
          <w:color w:val="000000"/>
          <w:szCs w:val="21"/>
        </w:rPr>
        <w:t>6</w:t>
      </w:r>
      <w:r w:rsidR="0032411E">
        <w:rPr>
          <w:rFonts w:ascii="黑体" w:eastAsia="黑体" w:hAnsi="黑体" w:cs="黑体"/>
          <w:bCs/>
          <w:color w:val="000000"/>
          <w:szCs w:val="21"/>
        </w:rPr>
        <w:t>.</w:t>
      </w:r>
      <w:r w:rsidR="00810D56">
        <w:rPr>
          <w:rFonts w:ascii="黑体" w:eastAsia="黑体" w:hAnsi="黑体" w:cs="黑体" w:hint="eastAsia"/>
          <w:bCs/>
          <w:color w:val="000000"/>
          <w:szCs w:val="21"/>
        </w:rPr>
        <w:t>10</w:t>
      </w:r>
      <w:r w:rsidR="00805A8D" w:rsidRPr="00887DA8">
        <w:rPr>
          <w:rFonts w:ascii="黑体" w:eastAsia="黑体" w:hAnsi="黑体" w:cs="黑体"/>
          <w:bCs/>
          <w:color w:val="000000"/>
          <w:szCs w:val="21"/>
        </w:rPr>
        <w:t>.2</w:t>
      </w:r>
      <w:r w:rsidR="00805A8D">
        <w:rPr>
          <w:rFonts w:ascii="宋体" w:hAnsi="宋体"/>
          <w:szCs w:val="21"/>
        </w:rPr>
        <w:t xml:space="preserve"> </w:t>
      </w:r>
      <w:r w:rsidR="00805A8D">
        <w:rPr>
          <w:rFonts w:ascii="宋体" w:hAnsi="宋体" w:hint="eastAsia"/>
          <w:szCs w:val="21"/>
        </w:rPr>
        <w:t>泡沫</w:t>
      </w:r>
      <w:proofErr w:type="gramStart"/>
      <w:r w:rsidR="00805A8D">
        <w:rPr>
          <w:rFonts w:ascii="宋体" w:hAnsi="宋体"/>
          <w:szCs w:val="21"/>
        </w:rPr>
        <w:t>镍允许</w:t>
      </w:r>
      <w:proofErr w:type="gramEnd"/>
      <w:r w:rsidR="00805A8D">
        <w:rPr>
          <w:rFonts w:ascii="宋体" w:hAnsi="宋体"/>
          <w:szCs w:val="21"/>
        </w:rPr>
        <w:t>有轻微的水印、斑点。</w:t>
      </w:r>
    </w:p>
    <w:p w14:paraId="1CD2A7B8" w14:textId="4B0F8D4F" w:rsidR="00805A8D" w:rsidRDefault="00A43989">
      <w:pPr>
        <w:rPr>
          <w:rFonts w:ascii="宋体" w:hAnsi="宋体" w:hint="eastAsia"/>
          <w:szCs w:val="21"/>
        </w:rPr>
      </w:pPr>
      <w:r>
        <w:rPr>
          <w:rFonts w:ascii="黑体" w:eastAsia="黑体" w:hAnsi="黑体" w:cs="黑体" w:hint="eastAsia"/>
          <w:bCs/>
          <w:color w:val="000000"/>
          <w:szCs w:val="21"/>
        </w:rPr>
        <w:t>6</w:t>
      </w:r>
      <w:r w:rsidR="0032411E">
        <w:rPr>
          <w:rFonts w:ascii="黑体" w:eastAsia="黑体" w:hAnsi="黑体" w:cs="黑体"/>
          <w:bCs/>
          <w:color w:val="000000"/>
          <w:szCs w:val="21"/>
        </w:rPr>
        <w:t>.</w:t>
      </w:r>
      <w:r w:rsidR="00810D56">
        <w:rPr>
          <w:rFonts w:ascii="黑体" w:eastAsia="黑体" w:hAnsi="黑体" w:cs="黑体" w:hint="eastAsia"/>
          <w:bCs/>
          <w:color w:val="000000"/>
          <w:szCs w:val="21"/>
        </w:rPr>
        <w:t>10</w:t>
      </w:r>
      <w:r w:rsidR="00805A8D" w:rsidRPr="00887DA8">
        <w:rPr>
          <w:rFonts w:ascii="黑体" w:eastAsia="黑体" w:hAnsi="黑体" w:cs="黑体"/>
          <w:bCs/>
          <w:color w:val="000000"/>
          <w:szCs w:val="21"/>
        </w:rPr>
        <w:t>.3</w:t>
      </w:r>
      <w:r w:rsidR="00805A8D">
        <w:rPr>
          <w:rFonts w:ascii="宋体" w:hAnsi="宋体"/>
          <w:szCs w:val="21"/>
        </w:rPr>
        <w:t xml:space="preserve"> </w:t>
      </w:r>
      <w:proofErr w:type="gramStart"/>
      <w:r w:rsidR="00805A8D">
        <w:rPr>
          <w:rFonts w:ascii="宋体" w:hAnsi="宋体" w:hint="eastAsia"/>
          <w:szCs w:val="21"/>
        </w:rPr>
        <w:t>泡沫</w:t>
      </w:r>
      <w:r w:rsidR="00805A8D">
        <w:rPr>
          <w:rFonts w:ascii="宋体" w:hAnsi="宋体"/>
          <w:szCs w:val="21"/>
        </w:rPr>
        <w:t>镍不应有</w:t>
      </w:r>
      <w:proofErr w:type="gramEnd"/>
      <w:r w:rsidR="00805A8D">
        <w:rPr>
          <w:rFonts w:ascii="宋体" w:hAnsi="宋体"/>
          <w:szCs w:val="21"/>
        </w:rPr>
        <w:t>裂纹及目视可见的碳黑、漏</w:t>
      </w:r>
      <w:proofErr w:type="gramStart"/>
      <w:r w:rsidR="00805A8D">
        <w:rPr>
          <w:rFonts w:ascii="宋体" w:hAnsi="宋体"/>
          <w:szCs w:val="21"/>
        </w:rPr>
        <w:t>镀</w:t>
      </w:r>
      <w:proofErr w:type="gramEnd"/>
      <w:r w:rsidR="00805A8D">
        <w:rPr>
          <w:rFonts w:ascii="宋体" w:hAnsi="宋体"/>
          <w:szCs w:val="21"/>
        </w:rPr>
        <w:t>。</w:t>
      </w:r>
    </w:p>
    <w:p w14:paraId="58791163" w14:textId="29E118AB" w:rsidR="00805A8D" w:rsidRDefault="00A43989">
      <w:pPr>
        <w:rPr>
          <w:rFonts w:ascii="宋体" w:hAnsi="宋体" w:hint="eastAsia"/>
          <w:szCs w:val="21"/>
        </w:rPr>
      </w:pPr>
      <w:r>
        <w:rPr>
          <w:rFonts w:ascii="黑体" w:eastAsia="黑体" w:hAnsi="黑体" w:cs="黑体"/>
          <w:bCs/>
          <w:color w:val="000000"/>
          <w:szCs w:val="21"/>
        </w:rPr>
        <w:t>6</w:t>
      </w:r>
      <w:r w:rsidR="0032411E">
        <w:rPr>
          <w:rFonts w:ascii="黑体" w:eastAsia="黑体" w:hAnsi="黑体" w:cs="黑体"/>
          <w:bCs/>
          <w:color w:val="000000"/>
          <w:szCs w:val="21"/>
        </w:rPr>
        <w:t>.</w:t>
      </w:r>
      <w:r w:rsidR="00810D56">
        <w:rPr>
          <w:rFonts w:ascii="黑体" w:eastAsia="黑体" w:hAnsi="黑体" w:cs="黑体" w:hint="eastAsia"/>
          <w:bCs/>
          <w:color w:val="000000"/>
          <w:szCs w:val="21"/>
        </w:rPr>
        <w:t>10</w:t>
      </w:r>
      <w:r w:rsidR="00805A8D" w:rsidRPr="00887DA8">
        <w:rPr>
          <w:rFonts w:ascii="黑体" w:eastAsia="黑体" w:hAnsi="黑体" w:cs="黑体"/>
          <w:bCs/>
          <w:color w:val="000000"/>
          <w:szCs w:val="21"/>
        </w:rPr>
        <w:t>.4</w:t>
      </w:r>
      <w:r w:rsidR="00805A8D">
        <w:rPr>
          <w:rFonts w:ascii="宋体" w:hAnsi="宋体"/>
          <w:szCs w:val="21"/>
        </w:rPr>
        <w:t xml:space="preserve"> </w:t>
      </w:r>
      <w:proofErr w:type="gramStart"/>
      <w:r w:rsidR="00805A8D">
        <w:rPr>
          <w:rFonts w:ascii="宋体" w:hAnsi="宋体" w:hint="eastAsia"/>
          <w:szCs w:val="21"/>
        </w:rPr>
        <w:t>泡沫</w:t>
      </w:r>
      <w:r w:rsidR="00805A8D">
        <w:rPr>
          <w:rFonts w:ascii="宋体" w:hAnsi="宋体"/>
          <w:szCs w:val="21"/>
        </w:rPr>
        <w:t>镍不应有</w:t>
      </w:r>
      <w:proofErr w:type="gramEnd"/>
      <w:r w:rsidR="00805A8D">
        <w:rPr>
          <w:rFonts w:ascii="宋体" w:hAnsi="宋体"/>
          <w:szCs w:val="21"/>
        </w:rPr>
        <w:t>直径大于</w:t>
      </w:r>
      <w:r w:rsidR="00805A8D">
        <w:rPr>
          <w:rFonts w:ascii="宋体" w:hAnsi="宋体" w:hint="eastAsia"/>
          <w:szCs w:val="21"/>
        </w:rPr>
        <w:t>3</w:t>
      </w:r>
      <w:r w:rsidR="00805A8D">
        <w:rPr>
          <w:rFonts w:ascii="宋体" w:hAnsi="宋体"/>
          <w:szCs w:val="21"/>
        </w:rPr>
        <w:t>mm</w:t>
      </w:r>
      <w:r w:rsidR="00805A8D">
        <w:rPr>
          <w:rFonts w:ascii="宋体" w:hAnsi="宋体" w:hint="eastAsia"/>
          <w:szCs w:val="21"/>
        </w:rPr>
        <w:t>的</w:t>
      </w:r>
      <w:r w:rsidR="00805A8D">
        <w:rPr>
          <w:rFonts w:ascii="宋体" w:hAnsi="宋体"/>
          <w:szCs w:val="21"/>
        </w:rPr>
        <w:t>通孔，不应有长度大于</w:t>
      </w:r>
      <w:r w:rsidR="00805A8D">
        <w:rPr>
          <w:rFonts w:ascii="宋体" w:hAnsi="宋体" w:hint="eastAsia"/>
          <w:szCs w:val="21"/>
        </w:rPr>
        <w:t>2</w:t>
      </w:r>
      <w:r w:rsidR="00805A8D">
        <w:rPr>
          <w:rFonts w:ascii="宋体" w:hAnsi="宋体"/>
          <w:szCs w:val="21"/>
        </w:rPr>
        <w:t>mm</w:t>
      </w:r>
      <w:proofErr w:type="gramStart"/>
      <w:r w:rsidR="00805A8D">
        <w:rPr>
          <w:rFonts w:ascii="宋体" w:hAnsi="宋体" w:hint="eastAsia"/>
          <w:szCs w:val="21"/>
        </w:rPr>
        <w:t>的</w:t>
      </w:r>
      <w:r w:rsidR="00805A8D">
        <w:rPr>
          <w:rFonts w:ascii="宋体" w:hAnsi="宋体"/>
          <w:szCs w:val="21"/>
        </w:rPr>
        <w:t>镍皮和</w:t>
      </w:r>
      <w:proofErr w:type="gramEnd"/>
      <w:r w:rsidR="00805A8D">
        <w:rPr>
          <w:rFonts w:ascii="宋体" w:hAnsi="宋体"/>
          <w:szCs w:val="21"/>
        </w:rPr>
        <w:t>长度大于</w:t>
      </w:r>
      <w:r w:rsidR="00805A8D">
        <w:rPr>
          <w:rFonts w:ascii="宋体" w:hAnsi="宋体" w:hint="eastAsia"/>
          <w:szCs w:val="21"/>
        </w:rPr>
        <w:t>3</w:t>
      </w:r>
      <w:r w:rsidR="00805A8D">
        <w:rPr>
          <w:rFonts w:ascii="宋体" w:hAnsi="宋体"/>
          <w:szCs w:val="21"/>
        </w:rPr>
        <w:t>mm</w:t>
      </w:r>
      <w:r w:rsidR="00805A8D">
        <w:rPr>
          <w:rFonts w:ascii="宋体" w:hAnsi="宋体" w:hint="eastAsia"/>
          <w:szCs w:val="21"/>
        </w:rPr>
        <w:t>的</w:t>
      </w:r>
      <w:r w:rsidR="00805A8D">
        <w:rPr>
          <w:rFonts w:ascii="宋体" w:hAnsi="宋体"/>
          <w:szCs w:val="21"/>
        </w:rPr>
        <w:t>划痕。</w:t>
      </w:r>
    </w:p>
    <w:p w14:paraId="379CF11C" w14:textId="47380F54" w:rsidR="00805A8D" w:rsidRDefault="00A43989">
      <w:pPr>
        <w:rPr>
          <w:rFonts w:ascii="宋体" w:hAnsi="宋体" w:hint="eastAsia"/>
          <w:szCs w:val="21"/>
        </w:rPr>
      </w:pPr>
      <w:r>
        <w:rPr>
          <w:rFonts w:ascii="黑体" w:eastAsia="黑体" w:hAnsi="黑体" w:cs="黑体"/>
          <w:bCs/>
          <w:color w:val="000000"/>
          <w:szCs w:val="21"/>
        </w:rPr>
        <w:t>6</w:t>
      </w:r>
      <w:r w:rsidR="0032411E">
        <w:rPr>
          <w:rFonts w:ascii="黑体" w:eastAsia="黑体" w:hAnsi="黑体" w:cs="黑体"/>
          <w:bCs/>
          <w:color w:val="000000"/>
          <w:szCs w:val="21"/>
        </w:rPr>
        <w:t>.</w:t>
      </w:r>
      <w:r w:rsidR="00810D56">
        <w:rPr>
          <w:rFonts w:ascii="黑体" w:eastAsia="黑体" w:hAnsi="黑体" w:cs="黑体" w:hint="eastAsia"/>
          <w:bCs/>
          <w:color w:val="000000"/>
          <w:szCs w:val="21"/>
        </w:rPr>
        <w:t>10</w:t>
      </w:r>
      <w:r w:rsidR="00805A8D" w:rsidRPr="00887DA8">
        <w:rPr>
          <w:rFonts w:ascii="黑体" w:eastAsia="黑体" w:hAnsi="黑体" w:cs="黑体"/>
          <w:bCs/>
          <w:color w:val="000000"/>
          <w:szCs w:val="21"/>
        </w:rPr>
        <w:t>.5</w:t>
      </w:r>
      <w:r w:rsidR="00805A8D">
        <w:rPr>
          <w:rFonts w:ascii="宋体" w:hAnsi="宋体"/>
          <w:szCs w:val="21"/>
        </w:rPr>
        <w:t xml:space="preserve"> </w:t>
      </w:r>
      <w:r w:rsidR="00805A8D">
        <w:rPr>
          <w:rFonts w:ascii="宋体" w:hAnsi="宋体" w:hint="eastAsia"/>
          <w:szCs w:val="21"/>
        </w:rPr>
        <w:t>卷</w:t>
      </w:r>
      <w:r w:rsidR="00805A8D">
        <w:rPr>
          <w:rFonts w:ascii="宋体" w:hAnsi="宋体"/>
          <w:szCs w:val="21"/>
        </w:rPr>
        <w:t>式带状泡沫镍切边后应卷带整齐</w:t>
      </w:r>
      <w:r w:rsidR="00805A8D">
        <w:rPr>
          <w:rFonts w:ascii="宋体" w:hAnsi="宋体" w:hint="eastAsia"/>
          <w:szCs w:val="21"/>
        </w:rPr>
        <w:t>（偏移值</w:t>
      </w:r>
      <w:r w:rsidR="00805A8D">
        <w:rPr>
          <w:rFonts w:ascii="Cambria Math" w:hAnsi="Cambria Math"/>
          <w:szCs w:val="21"/>
        </w:rPr>
        <w:t>⩽</w:t>
      </w:r>
      <w:r w:rsidR="00805A8D">
        <w:rPr>
          <w:rFonts w:ascii="宋体" w:hAnsi="宋体" w:hint="eastAsia"/>
          <w:szCs w:val="21"/>
        </w:rPr>
        <w:t>5mm）</w:t>
      </w:r>
      <w:r w:rsidR="00805A8D">
        <w:rPr>
          <w:rFonts w:ascii="宋体" w:hAnsi="宋体"/>
          <w:szCs w:val="21"/>
        </w:rPr>
        <w:t>。</w:t>
      </w:r>
    </w:p>
    <w:p w14:paraId="303B1F15" w14:textId="368CA545" w:rsidR="00805A8D" w:rsidRPr="00887DA8"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7</w:t>
      </w:r>
      <w:r w:rsidR="00810D56">
        <w:rPr>
          <w:rFonts w:ascii="黑体" w:eastAsia="黑体" w:hAnsi="黑体" w:cs="黑体" w:hint="eastAsia"/>
          <w:bCs/>
          <w:szCs w:val="21"/>
        </w:rPr>
        <w:t xml:space="preserve"> </w:t>
      </w:r>
      <w:r w:rsidR="00805A8D" w:rsidRPr="00887DA8">
        <w:rPr>
          <w:rFonts w:ascii="黑体" w:eastAsia="黑体" w:hAnsi="黑体" w:cs="黑体" w:hint="eastAsia"/>
          <w:bCs/>
          <w:szCs w:val="21"/>
        </w:rPr>
        <w:t>试验</w:t>
      </w:r>
      <w:r w:rsidR="00805A8D" w:rsidRPr="00887DA8">
        <w:rPr>
          <w:rFonts w:ascii="黑体" w:eastAsia="黑体" w:hAnsi="黑体" w:cs="黑体"/>
          <w:bCs/>
          <w:szCs w:val="21"/>
        </w:rPr>
        <w:t>方法</w:t>
      </w:r>
    </w:p>
    <w:p w14:paraId="67243A4C" w14:textId="2D8A3435" w:rsidR="00805A8D" w:rsidRPr="00887DA8"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7</w:t>
      </w:r>
      <w:r w:rsidR="00805A8D" w:rsidRPr="00887DA8">
        <w:rPr>
          <w:rFonts w:ascii="黑体" w:eastAsia="黑体" w:hAnsi="黑体" w:cs="黑体"/>
          <w:bCs/>
          <w:szCs w:val="21"/>
        </w:rPr>
        <w:t xml:space="preserve">.1 </w:t>
      </w:r>
      <w:r w:rsidR="00805A8D" w:rsidRPr="00887DA8">
        <w:rPr>
          <w:rFonts w:ascii="黑体" w:eastAsia="黑体" w:hAnsi="黑体" w:cs="黑体" w:hint="eastAsia"/>
          <w:bCs/>
          <w:szCs w:val="21"/>
        </w:rPr>
        <w:t>化学</w:t>
      </w:r>
      <w:r w:rsidR="00805A8D" w:rsidRPr="00887DA8">
        <w:rPr>
          <w:rFonts w:ascii="黑体" w:eastAsia="黑体" w:hAnsi="黑体" w:cs="黑体"/>
          <w:bCs/>
          <w:szCs w:val="21"/>
        </w:rPr>
        <w:t>成分的分析方法</w:t>
      </w:r>
    </w:p>
    <w:p w14:paraId="73DD755C" w14:textId="0FCCE93A" w:rsidR="00805A8D" w:rsidRPr="0093000E" w:rsidRDefault="00805A8D" w:rsidP="0093000E">
      <w:pPr>
        <w:ind w:firstLineChars="200" w:firstLine="420"/>
        <w:rPr>
          <w:rFonts w:ascii="宋体" w:hAnsi="宋体" w:hint="eastAsia"/>
          <w:bCs/>
          <w:szCs w:val="21"/>
        </w:rPr>
      </w:pPr>
      <w:proofErr w:type="gramStart"/>
      <w:r w:rsidRPr="0093000E">
        <w:rPr>
          <w:rFonts w:ascii="宋体" w:hAnsi="宋体" w:hint="eastAsia"/>
          <w:bCs/>
          <w:szCs w:val="21"/>
        </w:rPr>
        <w:t>泡沫</w:t>
      </w:r>
      <w:r w:rsidRPr="0093000E">
        <w:rPr>
          <w:rFonts w:ascii="宋体" w:hAnsi="宋体"/>
          <w:bCs/>
          <w:szCs w:val="21"/>
        </w:rPr>
        <w:t>镍</w:t>
      </w:r>
      <w:r w:rsidRPr="0093000E">
        <w:rPr>
          <w:rFonts w:ascii="宋体" w:hAnsi="宋体" w:hint="eastAsia"/>
          <w:bCs/>
          <w:szCs w:val="21"/>
        </w:rPr>
        <w:t>中</w:t>
      </w:r>
      <w:r w:rsidRPr="0093000E">
        <w:rPr>
          <w:rFonts w:ascii="宋体" w:hAnsi="宋体"/>
          <w:bCs/>
          <w:szCs w:val="21"/>
        </w:rPr>
        <w:t>化学成分</w:t>
      </w:r>
      <w:proofErr w:type="gramEnd"/>
      <w:r w:rsidRPr="0093000E">
        <w:rPr>
          <w:rFonts w:ascii="宋体" w:hAnsi="宋体"/>
          <w:bCs/>
          <w:szCs w:val="21"/>
        </w:rPr>
        <w:t>的</w:t>
      </w:r>
      <w:proofErr w:type="gramStart"/>
      <w:r w:rsidRPr="0093000E">
        <w:rPr>
          <w:rFonts w:ascii="宋体" w:hAnsi="宋体"/>
          <w:bCs/>
          <w:szCs w:val="21"/>
        </w:rPr>
        <w:t>分析按</w:t>
      </w:r>
      <w:proofErr w:type="gramEnd"/>
      <w:r w:rsidRPr="0093000E">
        <w:rPr>
          <w:rFonts w:ascii="宋体" w:hAnsi="宋体"/>
          <w:bCs/>
          <w:szCs w:val="21"/>
        </w:rPr>
        <w:t>GB/T 8647</w:t>
      </w:r>
      <w:r w:rsidR="00810D56" w:rsidRPr="0093000E">
        <w:rPr>
          <w:rFonts w:ascii="宋体" w:hAnsi="宋体"/>
          <w:bCs/>
          <w:szCs w:val="21"/>
        </w:rPr>
        <w:t>中第</w:t>
      </w:r>
      <w:r w:rsidR="00810D56" w:rsidRPr="0093000E">
        <w:rPr>
          <w:rFonts w:ascii="宋体" w:hAnsi="宋体" w:hint="eastAsia"/>
          <w:bCs/>
          <w:szCs w:val="21"/>
        </w:rPr>
        <w:t>6</w:t>
      </w:r>
      <w:r w:rsidR="0093000E" w:rsidRPr="0093000E">
        <w:rPr>
          <w:rFonts w:ascii="宋体" w:hAnsi="宋体" w:hint="eastAsia"/>
          <w:bCs/>
          <w:szCs w:val="21"/>
        </w:rPr>
        <w:t>、</w:t>
      </w:r>
      <w:r w:rsidR="00810D56" w:rsidRPr="0093000E">
        <w:rPr>
          <w:rFonts w:ascii="宋体" w:hAnsi="宋体" w:hint="eastAsia"/>
          <w:bCs/>
          <w:szCs w:val="21"/>
        </w:rPr>
        <w:t>8</w:t>
      </w:r>
      <w:r w:rsidR="0093000E" w:rsidRPr="0093000E">
        <w:rPr>
          <w:rFonts w:ascii="宋体" w:hAnsi="宋体" w:hint="eastAsia"/>
          <w:bCs/>
          <w:szCs w:val="21"/>
        </w:rPr>
        <w:t>、</w:t>
      </w:r>
      <w:r w:rsidR="00810D56" w:rsidRPr="0093000E">
        <w:rPr>
          <w:rFonts w:ascii="宋体" w:hAnsi="宋体" w:hint="eastAsia"/>
          <w:bCs/>
          <w:szCs w:val="21"/>
        </w:rPr>
        <w:t>9条</w:t>
      </w:r>
      <w:r w:rsidRPr="0093000E">
        <w:rPr>
          <w:rFonts w:ascii="宋体" w:hAnsi="宋体" w:hint="eastAsia"/>
          <w:bCs/>
          <w:szCs w:val="21"/>
        </w:rPr>
        <w:t>的</w:t>
      </w:r>
      <w:r w:rsidRPr="0093000E">
        <w:rPr>
          <w:rFonts w:ascii="宋体" w:hAnsi="宋体"/>
          <w:bCs/>
          <w:szCs w:val="21"/>
        </w:rPr>
        <w:t>规</w:t>
      </w:r>
      <w:r w:rsidRPr="0093000E">
        <w:rPr>
          <w:rFonts w:ascii="宋体" w:hAnsi="宋体" w:hint="eastAsia"/>
          <w:bCs/>
          <w:szCs w:val="21"/>
        </w:rPr>
        <w:t>定</w:t>
      </w:r>
      <w:r w:rsidRPr="0093000E">
        <w:rPr>
          <w:rFonts w:ascii="宋体" w:hAnsi="宋体"/>
          <w:bCs/>
          <w:szCs w:val="21"/>
        </w:rPr>
        <w:t>进行。</w:t>
      </w:r>
    </w:p>
    <w:p w14:paraId="11EC3F03" w14:textId="243D6A13" w:rsidR="00805A8D" w:rsidRPr="00887DA8" w:rsidRDefault="00A43989" w:rsidP="00887DA8">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7</w:t>
      </w:r>
      <w:r w:rsidR="00805A8D" w:rsidRPr="00887DA8">
        <w:rPr>
          <w:rFonts w:ascii="黑体" w:eastAsia="黑体" w:hAnsi="黑体" w:cs="黑体"/>
          <w:bCs/>
          <w:szCs w:val="21"/>
        </w:rPr>
        <w:t xml:space="preserve">.2  </w:t>
      </w:r>
      <w:r w:rsidR="00805A8D" w:rsidRPr="00887DA8">
        <w:rPr>
          <w:rFonts w:ascii="黑体" w:eastAsia="黑体" w:hAnsi="黑体" w:cs="黑体" w:hint="eastAsia"/>
          <w:bCs/>
          <w:szCs w:val="21"/>
        </w:rPr>
        <w:t>尺寸</w:t>
      </w:r>
      <w:r w:rsidR="00805A8D" w:rsidRPr="00887DA8">
        <w:rPr>
          <w:rFonts w:ascii="黑体" w:eastAsia="黑体" w:hAnsi="黑体" w:cs="黑体"/>
          <w:bCs/>
          <w:szCs w:val="21"/>
        </w:rPr>
        <w:t>及尺寸允许偏差的检测</w:t>
      </w:r>
    </w:p>
    <w:p w14:paraId="2F3A21D8" w14:textId="2AA34FE0" w:rsidR="00805A8D" w:rsidRPr="005F23FF" w:rsidRDefault="00A43989">
      <w:pPr>
        <w:rPr>
          <w:rFonts w:ascii="宋体" w:hAnsi="宋体" w:hint="eastAsia"/>
          <w:szCs w:val="21"/>
        </w:rPr>
      </w:pPr>
      <w:r w:rsidRPr="005F23FF">
        <w:rPr>
          <w:rFonts w:ascii="宋体" w:hAnsi="宋体" w:hint="eastAsia"/>
          <w:szCs w:val="21"/>
        </w:rPr>
        <w:t>7</w:t>
      </w:r>
      <w:r w:rsidR="00805A8D" w:rsidRPr="005F23FF">
        <w:rPr>
          <w:rFonts w:ascii="宋体" w:hAnsi="宋体"/>
          <w:szCs w:val="21"/>
        </w:rPr>
        <w:t xml:space="preserve">.2.1 </w:t>
      </w:r>
      <w:r w:rsidR="00805A8D" w:rsidRPr="005F23FF">
        <w:rPr>
          <w:rFonts w:ascii="宋体" w:hAnsi="宋体" w:hint="eastAsia"/>
          <w:szCs w:val="21"/>
        </w:rPr>
        <w:t>长度</w:t>
      </w:r>
      <w:r w:rsidR="00805A8D" w:rsidRPr="005F23FF">
        <w:rPr>
          <w:rFonts w:ascii="宋体" w:hAnsi="宋体"/>
          <w:szCs w:val="21"/>
        </w:rPr>
        <w:t>检测</w:t>
      </w:r>
    </w:p>
    <w:p w14:paraId="64312772" w14:textId="5F0AD415" w:rsidR="00805A8D" w:rsidRPr="0093000E" w:rsidRDefault="00805A8D" w:rsidP="00887DA8">
      <w:pPr>
        <w:ind w:firstLineChars="200" w:firstLine="420"/>
        <w:rPr>
          <w:rFonts w:ascii="宋体" w:hAnsi="宋体" w:hint="eastAsia"/>
          <w:bCs/>
          <w:szCs w:val="21"/>
        </w:rPr>
      </w:pPr>
      <w:r w:rsidRPr="0093000E">
        <w:rPr>
          <w:rFonts w:ascii="宋体" w:hAnsi="宋体" w:hint="eastAsia"/>
          <w:bCs/>
          <w:szCs w:val="21"/>
        </w:rPr>
        <w:t>片</w:t>
      </w:r>
      <w:r w:rsidRPr="0093000E">
        <w:rPr>
          <w:rFonts w:ascii="宋体" w:hAnsi="宋体"/>
          <w:bCs/>
          <w:szCs w:val="21"/>
        </w:rPr>
        <w:t>式</w:t>
      </w:r>
      <w:r w:rsidRPr="0093000E">
        <w:rPr>
          <w:rFonts w:ascii="宋体" w:hAnsi="宋体" w:hint="eastAsia"/>
          <w:bCs/>
          <w:szCs w:val="21"/>
        </w:rPr>
        <w:t>块</w:t>
      </w:r>
      <w:r w:rsidRPr="0093000E">
        <w:rPr>
          <w:rFonts w:ascii="宋体" w:hAnsi="宋体"/>
          <w:bCs/>
          <w:szCs w:val="21"/>
        </w:rPr>
        <w:t>状泡沫</w:t>
      </w:r>
      <w:proofErr w:type="gramStart"/>
      <w:r w:rsidRPr="0093000E">
        <w:rPr>
          <w:rFonts w:ascii="宋体" w:hAnsi="宋体"/>
          <w:bCs/>
          <w:szCs w:val="21"/>
        </w:rPr>
        <w:t>镍</w:t>
      </w:r>
      <w:r w:rsidRPr="00987DF6">
        <w:rPr>
          <w:rFonts w:ascii="宋体" w:hAnsi="宋体"/>
          <w:bCs/>
          <w:szCs w:val="21"/>
        </w:rPr>
        <w:t>采用</w:t>
      </w:r>
      <w:proofErr w:type="gramEnd"/>
      <w:r w:rsidRPr="00987DF6">
        <w:rPr>
          <w:rFonts w:ascii="宋体" w:hAnsi="宋体" w:hint="eastAsia"/>
          <w:bCs/>
          <w:szCs w:val="21"/>
        </w:rPr>
        <w:t>直</w:t>
      </w:r>
      <w:r w:rsidRPr="00987DF6">
        <w:rPr>
          <w:rFonts w:ascii="宋体" w:hAnsi="宋体"/>
          <w:bCs/>
          <w:szCs w:val="21"/>
        </w:rPr>
        <w:t>尺</w:t>
      </w:r>
      <w:r w:rsidR="005F23FF" w:rsidRPr="00987DF6">
        <w:rPr>
          <w:rFonts w:ascii="宋体" w:hAnsi="宋体" w:hint="eastAsia"/>
          <w:szCs w:val="21"/>
        </w:rPr>
        <w:t>/或卷尺</w:t>
      </w:r>
      <w:r w:rsidRPr="00987DF6">
        <w:rPr>
          <w:rFonts w:ascii="宋体" w:hAnsi="宋体"/>
          <w:bCs/>
          <w:szCs w:val="21"/>
        </w:rPr>
        <w:t>测量。</w:t>
      </w:r>
      <w:r w:rsidRPr="0093000E">
        <w:rPr>
          <w:rFonts w:ascii="宋体" w:hAnsi="宋体"/>
          <w:bCs/>
          <w:szCs w:val="21"/>
        </w:rPr>
        <w:t>卷式带状泡沫</w:t>
      </w:r>
      <w:proofErr w:type="gramStart"/>
      <w:r w:rsidRPr="0093000E">
        <w:rPr>
          <w:rFonts w:ascii="宋体" w:hAnsi="宋体"/>
          <w:bCs/>
          <w:szCs w:val="21"/>
        </w:rPr>
        <w:t>镍采用</w:t>
      </w:r>
      <w:r w:rsidRPr="0093000E">
        <w:rPr>
          <w:rFonts w:ascii="宋体" w:hAnsi="宋体" w:hint="eastAsia"/>
          <w:bCs/>
          <w:szCs w:val="21"/>
        </w:rPr>
        <w:t>计</w:t>
      </w:r>
      <w:r w:rsidRPr="0093000E">
        <w:rPr>
          <w:rFonts w:ascii="宋体" w:hAnsi="宋体"/>
          <w:bCs/>
          <w:szCs w:val="21"/>
        </w:rPr>
        <w:t>长仪</w:t>
      </w:r>
      <w:proofErr w:type="gramEnd"/>
      <w:r w:rsidRPr="0093000E">
        <w:rPr>
          <w:rFonts w:ascii="宋体" w:hAnsi="宋体"/>
          <w:bCs/>
          <w:szCs w:val="21"/>
        </w:rPr>
        <w:t>测量。</w:t>
      </w:r>
    </w:p>
    <w:p w14:paraId="4CC3214C" w14:textId="44BF45FA"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.2.2</w:t>
      </w:r>
      <w:r w:rsidR="00805A8D" w:rsidRPr="0093000E">
        <w:rPr>
          <w:rFonts w:ascii="黑体" w:eastAsia="黑体" w:hAnsi="黑体" w:cs="黑体"/>
          <w:bCs/>
          <w:color w:val="000000"/>
          <w:szCs w:val="21"/>
        </w:rPr>
        <w:t xml:space="preserve"> </w:t>
      </w:r>
      <w:r w:rsidR="00805A8D" w:rsidRPr="0093000E">
        <w:rPr>
          <w:rFonts w:ascii="黑体" w:eastAsia="黑体" w:hAnsi="黑体" w:cs="黑体" w:hint="eastAsia"/>
          <w:bCs/>
          <w:color w:val="000000"/>
          <w:szCs w:val="21"/>
        </w:rPr>
        <w:t>宽度</w:t>
      </w:r>
      <w:r w:rsidR="00805A8D" w:rsidRPr="0093000E">
        <w:rPr>
          <w:rFonts w:ascii="黑体" w:eastAsia="黑体" w:hAnsi="黑体" w:cs="黑体"/>
          <w:bCs/>
          <w:color w:val="000000"/>
          <w:szCs w:val="21"/>
        </w:rPr>
        <w:t>检测</w:t>
      </w:r>
    </w:p>
    <w:p w14:paraId="74E13520" w14:textId="16CD3BE9" w:rsidR="00805A8D" w:rsidRPr="00987DF6" w:rsidRDefault="00805A8D" w:rsidP="00887DA8">
      <w:pPr>
        <w:ind w:firstLineChars="200" w:firstLine="420"/>
        <w:rPr>
          <w:rFonts w:ascii="宋体" w:hAnsi="宋体" w:hint="eastAsia"/>
          <w:szCs w:val="21"/>
        </w:rPr>
      </w:pPr>
      <w:r>
        <w:rPr>
          <w:rFonts w:ascii="宋体" w:hAnsi="宋体" w:hint="eastAsia"/>
          <w:szCs w:val="21"/>
        </w:rPr>
        <w:t>当</w:t>
      </w:r>
      <w:r>
        <w:rPr>
          <w:rFonts w:ascii="宋体" w:hAnsi="宋体"/>
          <w:szCs w:val="21"/>
        </w:rPr>
        <w:t>泡沫镍的宽度不大于</w:t>
      </w:r>
      <w:r>
        <w:rPr>
          <w:rFonts w:ascii="宋体" w:hAnsi="宋体" w:hint="eastAsia"/>
          <w:szCs w:val="21"/>
        </w:rPr>
        <w:t>0.5</w:t>
      </w:r>
      <w:r>
        <w:rPr>
          <w:rFonts w:ascii="宋体" w:hAnsi="宋体"/>
          <w:szCs w:val="21"/>
        </w:rPr>
        <w:t>m</w:t>
      </w:r>
      <w:r>
        <w:rPr>
          <w:rFonts w:ascii="宋体" w:hAnsi="宋体" w:hint="eastAsia"/>
          <w:szCs w:val="21"/>
        </w:rPr>
        <w:t>时</w:t>
      </w:r>
      <w:r>
        <w:rPr>
          <w:rFonts w:ascii="宋体" w:hAnsi="宋体"/>
          <w:szCs w:val="21"/>
        </w:rPr>
        <w:t>，采用精度为</w:t>
      </w:r>
      <w:r>
        <w:rPr>
          <w:rFonts w:ascii="宋体" w:hAnsi="宋体" w:hint="eastAsia"/>
          <w:szCs w:val="21"/>
        </w:rPr>
        <w:t>0.02</w:t>
      </w:r>
      <w:r>
        <w:rPr>
          <w:rFonts w:ascii="宋体" w:hAnsi="宋体"/>
          <w:szCs w:val="21"/>
        </w:rPr>
        <w:t>mm</w:t>
      </w:r>
      <w:r>
        <w:rPr>
          <w:rFonts w:ascii="宋体" w:hAnsi="宋体" w:hint="eastAsia"/>
          <w:szCs w:val="21"/>
        </w:rPr>
        <w:t>的</w:t>
      </w:r>
      <w:r>
        <w:rPr>
          <w:rFonts w:ascii="宋体" w:hAnsi="宋体"/>
          <w:szCs w:val="21"/>
        </w:rPr>
        <w:t>游标卡尺检测；当泡沫镍的宽度大于</w:t>
      </w:r>
      <w:r>
        <w:rPr>
          <w:rFonts w:ascii="宋体" w:hAnsi="宋体" w:hint="eastAsia"/>
          <w:szCs w:val="21"/>
        </w:rPr>
        <w:t>0.5</w:t>
      </w:r>
      <w:r>
        <w:rPr>
          <w:rFonts w:ascii="宋体" w:hAnsi="宋体"/>
          <w:szCs w:val="21"/>
        </w:rPr>
        <w:t>m</w:t>
      </w:r>
      <w:r>
        <w:rPr>
          <w:rFonts w:ascii="宋体" w:hAnsi="宋体" w:hint="eastAsia"/>
          <w:szCs w:val="21"/>
        </w:rPr>
        <w:t>时</w:t>
      </w:r>
      <w:r>
        <w:rPr>
          <w:rFonts w:ascii="宋体" w:hAnsi="宋体"/>
          <w:szCs w:val="21"/>
        </w:rPr>
        <w:t>，采用精度</w:t>
      </w:r>
      <w:r w:rsidRPr="00987DF6">
        <w:rPr>
          <w:rFonts w:ascii="宋体" w:hAnsi="宋体"/>
          <w:szCs w:val="21"/>
        </w:rPr>
        <w:t>为</w:t>
      </w:r>
      <w:r w:rsidRPr="00987DF6">
        <w:rPr>
          <w:rFonts w:ascii="宋体" w:hAnsi="宋体" w:hint="eastAsia"/>
          <w:szCs w:val="21"/>
        </w:rPr>
        <w:t>1</w:t>
      </w:r>
      <w:r w:rsidRPr="00987DF6">
        <w:rPr>
          <w:rFonts w:ascii="宋体" w:hAnsi="宋体"/>
          <w:szCs w:val="21"/>
        </w:rPr>
        <w:t>mm</w:t>
      </w:r>
      <w:r w:rsidRPr="00987DF6">
        <w:rPr>
          <w:rFonts w:ascii="宋体" w:hAnsi="宋体" w:hint="eastAsia"/>
          <w:szCs w:val="21"/>
        </w:rPr>
        <w:t>的</w:t>
      </w:r>
      <w:r w:rsidRPr="00987DF6">
        <w:rPr>
          <w:rFonts w:ascii="宋体" w:hAnsi="宋体"/>
          <w:szCs w:val="21"/>
        </w:rPr>
        <w:t>直尺</w:t>
      </w:r>
      <w:r w:rsidR="005F23FF" w:rsidRPr="00987DF6">
        <w:rPr>
          <w:rFonts w:ascii="宋体" w:hAnsi="宋体" w:hint="eastAsia"/>
          <w:szCs w:val="21"/>
        </w:rPr>
        <w:t>或卷尺</w:t>
      </w:r>
      <w:r w:rsidRPr="00987DF6">
        <w:rPr>
          <w:rFonts w:ascii="宋体" w:hAnsi="宋体"/>
          <w:szCs w:val="21"/>
        </w:rPr>
        <w:t>检测。</w:t>
      </w:r>
    </w:p>
    <w:p w14:paraId="7EC008A1" w14:textId="126FD8D4" w:rsidR="00805A8D" w:rsidRPr="005F23FF" w:rsidRDefault="00A43989">
      <w:pPr>
        <w:rPr>
          <w:rFonts w:ascii="宋体" w:hAnsi="宋体" w:hint="eastAsia"/>
          <w:szCs w:val="21"/>
        </w:rPr>
      </w:pPr>
      <w:r w:rsidRPr="005F23FF">
        <w:rPr>
          <w:rFonts w:ascii="宋体" w:hAnsi="宋体" w:hint="eastAsia"/>
          <w:szCs w:val="21"/>
        </w:rPr>
        <w:t>7</w:t>
      </w:r>
      <w:r w:rsidR="00805A8D" w:rsidRPr="005F23FF">
        <w:rPr>
          <w:rFonts w:ascii="宋体" w:hAnsi="宋体"/>
          <w:szCs w:val="21"/>
        </w:rPr>
        <w:t>.</w:t>
      </w:r>
      <w:r w:rsidR="00810D56" w:rsidRPr="005F23FF">
        <w:rPr>
          <w:rFonts w:ascii="宋体" w:hAnsi="宋体" w:hint="eastAsia"/>
          <w:szCs w:val="21"/>
        </w:rPr>
        <w:t>3</w:t>
      </w:r>
      <w:r w:rsidR="00805A8D" w:rsidRPr="005F23FF">
        <w:rPr>
          <w:rFonts w:ascii="宋体" w:hAnsi="宋体"/>
          <w:szCs w:val="21"/>
        </w:rPr>
        <w:t xml:space="preserve">.3 </w:t>
      </w:r>
      <w:r w:rsidR="00805A8D" w:rsidRPr="005F23FF">
        <w:rPr>
          <w:rFonts w:ascii="宋体" w:hAnsi="宋体" w:hint="eastAsia"/>
          <w:szCs w:val="21"/>
        </w:rPr>
        <w:t>厚度</w:t>
      </w:r>
      <w:r w:rsidR="00805A8D" w:rsidRPr="005F23FF">
        <w:rPr>
          <w:rFonts w:ascii="宋体" w:hAnsi="宋体"/>
          <w:szCs w:val="21"/>
        </w:rPr>
        <w:t>检测</w:t>
      </w:r>
    </w:p>
    <w:p w14:paraId="2817FA02" w14:textId="77777777" w:rsidR="00805A8D" w:rsidRDefault="00805A8D" w:rsidP="00887DA8">
      <w:pPr>
        <w:ind w:firstLineChars="200" w:firstLine="420"/>
        <w:rPr>
          <w:rFonts w:ascii="宋体" w:hAnsi="宋体" w:hint="eastAsia"/>
          <w:szCs w:val="21"/>
        </w:rPr>
      </w:pPr>
      <w:r>
        <w:rPr>
          <w:rFonts w:ascii="宋体" w:hAnsi="宋体" w:hint="eastAsia"/>
          <w:szCs w:val="21"/>
        </w:rPr>
        <w:t>采用</w:t>
      </w:r>
      <w:r>
        <w:rPr>
          <w:rFonts w:ascii="宋体" w:hAnsi="宋体"/>
          <w:szCs w:val="21"/>
        </w:rPr>
        <w:t>精度为</w:t>
      </w:r>
      <w:r>
        <w:rPr>
          <w:rFonts w:ascii="宋体" w:hAnsi="宋体" w:hint="eastAsia"/>
          <w:szCs w:val="21"/>
        </w:rPr>
        <w:t>0.001</w:t>
      </w:r>
      <w:r>
        <w:rPr>
          <w:rFonts w:ascii="宋体" w:hAnsi="宋体"/>
          <w:szCs w:val="21"/>
        </w:rPr>
        <w:t>mm</w:t>
      </w:r>
      <w:r>
        <w:rPr>
          <w:rFonts w:ascii="宋体" w:hAnsi="宋体" w:hint="eastAsia"/>
          <w:szCs w:val="21"/>
        </w:rPr>
        <w:t>的千</w:t>
      </w:r>
      <w:r>
        <w:rPr>
          <w:rFonts w:ascii="宋体" w:hAnsi="宋体"/>
          <w:szCs w:val="21"/>
        </w:rPr>
        <w:t>分尺检测。</w:t>
      </w:r>
    </w:p>
    <w:p w14:paraId="3ADED965" w14:textId="571F586A"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.2.4</w:t>
      </w:r>
      <w:r w:rsidR="00805A8D" w:rsidRPr="0093000E">
        <w:rPr>
          <w:rFonts w:ascii="黑体" w:eastAsia="黑体" w:hAnsi="黑体" w:cs="黑体"/>
          <w:bCs/>
          <w:color w:val="000000"/>
          <w:szCs w:val="21"/>
        </w:rPr>
        <w:t xml:space="preserve"> </w:t>
      </w:r>
      <w:r w:rsidR="00805A8D" w:rsidRPr="0093000E">
        <w:rPr>
          <w:rFonts w:ascii="黑体" w:eastAsia="黑体" w:hAnsi="黑体" w:cs="黑体" w:hint="eastAsia"/>
          <w:bCs/>
          <w:color w:val="000000"/>
          <w:szCs w:val="21"/>
        </w:rPr>
        <w:t>接</w:t>
      </w:r>
      <w:r w:rsidR="00805A8D" w:rsidRPr="0093000E">
        <w:rPr>
          <w:rFonts w:ascii="黑体" w:eastAsia="黑体" w:hAnsi="黑体" w:cs="黑体"/>
          <w:bCs/>
          <w:color w:val="000000"/>
          <w:szCs w:val="21"/>
        </w:rPr>
        <w:t>头数的检查</w:t>
      </w:r>
    </w:p>
    <w:p w14:paraId="1246DA26" w14:textId="77777777" w:rsidR="00805A8D" w:rsidRDefault="00805A8D" w:rsidP="00887DA8">
      <w:pPr>
        <w:ind w:firstLineChars="200" w:firstLine="420"/>
        <w:rPr>
          <w:rFonts w:ascii="宋体" w:hAnsi="宋体" w:hint="eastAsia"/>
          <w:szCs w:val="21"/>
        </w:rPr>
      </w:pPr>
      <w:r>
        <w:rPr>
          <w:rFonts w:ascii="宋体" w:hAnsi="宋体" w:hint="eastAsia"/>
          <w:szCs w:val="21"/>
        </w:rPr>
        <w:t>计数</w:t>
      </w:r>
      <w:r>
        <w:rPr>
          <w:rFonts w:ascii="宋体" w:hAnsi="宋体"/>
          <w:szCs w:val="21"/>
        </w:rPr>
        <w:t>抽样卷泡沫镍的接头数。</w:t>
      </w:r>
    </w:p>
    <w:p w14:paraId="432BB135" w14:textId="714C132B" w:rsidR="00805A8D" w:rsidRPr="0026302B" w:rsidRDefault="00A43989" w:rsidP="0026302B">
      <w:pPr>
        <w:snapToGrid w:val="0"/>
        <w:spacing w:beforeLines="100" w:before="312" w:afterLines="100" w:after="312"/>
        <w:rPr>
          <w:rFonts w:ascii="黑体" w:eastAsia="黑体" w:hAnsi="黑体" w:cs="黑体" w:hint="eastAsia"/>
          <w:bCs/>
          <w:szCs w:val="21"/>
        </w:rPr>
      </w:pPr>
      <w:r>
        <w:rPr>
          <w:rFonts w:ascii="黑体" w:eastAsia="黑体" w:hAnsi="黑体" w:cs="黑体" w:hint="eastAsia"/>
          <w:bCs/>
          <w:szCs w:val="21"/>
        </w:rPr>
        <w:t>7</w:t>
      </w:r>
      <w:r w:rsidR="0026302B" w:rsidRPr="00887DA8">
        <w:rPr>
          <w:rFonts w:ascii="黑体" w:eastAsia="黑体" w:hAnsi="黑体" w:cs="黑体"/>
          <w:bCs/>
          <w:szCs w:val="21"/>
        </w:rPr>
        <w:t>.</w:t>
      </w:r>
      <w:r w:rsidR="0026302B" w:rsidRPr="0026302B">
        <w:rPr>
          <w:rFonts w:ascii="黑体" w:eastAsia="黑体" w:hAnsi="黑体" w:cs="黑体" w:hint="eastAsia"/>
          <w:bCs/>
          <w:szCs w:val="21"/>
        </w:rPr>
        <w:t>3</w:t>
      </w:r>
      <w:r w:rsidR="00805A8D" w:rsidRPr="0026302B">
        <w:rPr>
          <w:rFonts w:ascii="黑体" w:eastAsia="黑体" w:hAnsi="黑体" w:cs="黑体"/>
          <w:bCs/>
          <w:szCs w:val="21"/>
        </w:rPr>
        <w:t xml:space="preserve"> </w:t>
      </w:r>
      <w:r w:rsidR="00805A8D" w:rsidRPr="0026302B">
        <w:rPr>
          <w:rFonts w:ascii="黑体" w:eastAsia="黑体" w:hAnsi="黑体" w:cs="黑体" w:hint="eastAsia"/>
          <w:bCs/>
          <w:szCs w:val="21"/>
        </w:rPr>
        <w:t>力</w:t>
      </w:r>
      <w:r w:rsidR="00805A8D" w:rsidRPr="0026302B">
        <w:rPr>
          <w:rFonts w:ascii="黑体" w:eastAsia="黑体" w:hAnsi="黑体" w:cs="黑体"/>
          <w:bCs/>
          <w:szCs w:val="21"/>
        </w:rPr>
        <w:t>学性能的检测</w:t>
      </w:r>
    </w:p>
    <w:p w14:paraId="7E3A0A14" w14:textId="431B5122" w:rsidR="00805A8D" w:rsidRDefault="00805A8D" w:rsidP="00887DA8">
      <w:pPr>
        <w:ind w:firstLineChars="200" w:firstLine="420"/>
        <w:rPr>
          <w:rFonts w:ascii="宋体" w:hAnsi="宋体" w:hint="eastAsia"/>
          <w:szCs w:val="21"/>
        </w:rPr>
      </w:pPr>
      <w:r>
        <w:rPr>
          <w:rFonts w:ascii="宋体" w:hAnsi="宋体" w:hint="eastAsia"/>
          <w:szCs w:val="21"/>
        </w:rPr>
        <w:t>抗拉力</w:t>
      </w:r>
      <w:r>
        <w:rPr>
          <w:rFonts w:ascii="宋体" w:hAnsi="宋体"/>
          <w:szCs w:val="21"/>
        </w:rPr>
        <w:t>和断后伸长率的</w:t>
      </w:r>
      <w:proofErr w:type="gramStart"/>
      <w:r>
        <w:rPr>
          <w:rFonts w:ascii="宋体" w:hAnsi="宋体"/>
          <w:szCs w:val="21"/>
        </w:rPr>
        <w:t>检测按</w:t>
      </w:r>
      <w:proofErr w:type="gramEnd"/>
      <w:r>
        <w:rPr>
          <w:rFonts w:ascii="宋体" w:hAnsi="宋体"/>
          <w:szCs w:val="21"/>
        </w:rPr>
        <w:t>GB/T 228</w:t>
      </w:r>
      <w:r>
        <w:rPr>
          <w:rFonts w:ascii="宋体" w:hAnsi="宋体" w:hint="eastAsia"/>
          <w:szCs w:val="21"/>
        </w:rPr>
        <w:t>的</w:t>
      </w:r>
      <w:r>
        <w:rPr>
          <w:rFonts w:ascii="宋体" w:hAnsi="宋体"/>
          <w:szCs w:val="21"/>
        </w:rPr>
        <w:t>规定进行。</w:t>
      </w:r>
    </w:p>
    <w:p w14:paraId="13A19A94" w14:textId="6FCEF2F8"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 xml:space="preserve">.4 </w:t>
      </w:r>
      <w:r w:rsidR="000A0482">
        <w:rPr>
          <w:rFonts w:ascii="黑体" w:eastAsia="黑体" w:hAnsi="黑体" w:cs="黑体" w:hint="eastAsia"/>
          <w:bCs/>
          <w:color w:val="000000"/>
          <w:szCs w:val="21"/>
        </w:rPr>
        <w:t>基本物理量</w:t>
      </w:r>
      <w:r w:rsidR="00805A8D" w:rsidRPr="00887DA8">
        <w:rPr>
          <w:rFonts w:ascii="黑体" w:eastAsia="黑体" w:hAnsi="黑体" w:cs="黑体"/>
          <w:bCs/>
          <w:color w:val="000000"/>
          <w:szCs w:val="21"/>
        </w:rPr>
        <w:t>的检测</w:t>
      </w:r>
    </w:p>
    <w:p w14:paraId="39B3D63D" w14:textId="6F8762C5"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.4.1</w:t>
      </w:r>
      <w:r w:rsidR="00805A8D" w:rsidRPr="0093000E">
        <w:rPr>
          <w:rFonts w:ascii="黑体" w:eastAsia="黑体" w:hAnsi="黑体" w:cs="黑体" w:hint="eastAsia"/>
          <w:bCs/>
          <w:color w:val="000000"/>
          <w:szCs w:val="21"/>
        </w:rPr>
        <w:t xml:space="preserve"> 面</w:t>
      </w:r>
      <w:r w:rsidR="00805A8D" w:rsidRPr="0093000E">
        <w:rPr>
          <w:rFonts w:ascii="黑体" w:eastAsia="黑体" w:hAnsi="黑体" w:cs="黑体"/>
          <w:bCs/>
          <w:color w:val="000000"/>
          <w:szCs w:val="21"/>
        </w:rPr>
        <w:t>密度检测</w:t>
      </w:r>
    </w:p>
    <w:p w14:paraId="432EBE06" w14:textId="4FD8F0D8" w:rsidR="00805A8D" w:rsidRDefault="00805A8D" w:rsidP="00887DA8">
      <w:pPr>
        <w:ind w:firstLineChars="200" w:firstLine="420"/>
        <w:rPr>
          <w:rFonts w:ascii="宋体" w:hAnsi="宋体" w:hint="eastAsia"/>
          <w:szCs w:val="21"/>
        </w:rPr>
      </w:pPr>
      <w:r>
        <w:rPr>
          <w:rFonts w:ascii="宋体" w:hAnsi="宋体" w:hint="eastAsia"/>
          <w:szCs w:val="21"/>
        </w:rPr>
        <w:t>面</w:t>
      </w:r>
      <w:r>
        <w:rPr>
          <w:rFonts w:ascii="宋体" w:hAnsi="宋体"/>
          <w:szCs w:val="21"/>
        </w:rPr>
        <w:t>密度</w:t>
      </w:r>
      <w:r>
        <w:rPr>
          <w:rFonts w:ascii="宋体" w:hAnsi="宋体" w:hint="eastAsia"/>
          <w:szCs w:val="21"/>
        </w:rPr>
        <w:t>检测</w:t>
      </w:r>
      <w:r>
        <w:rPr>
          <w:rFonts w:ascii="宋体" w:hAnsi="宋体"/>
          <w:szCs w:val="21"/>
        </w:rPr>
        <w:t>采用</w:t>
      </w:r>
      <w:r w:rsidRPr="00987DF6">
        <w:rPr>
          <w:rFonts w:ascii="宋体" w:hAnsi="宋体"/>
          <w:szCs w:val="21"/>
        </w:rPr>
        <w:t>精度</w:t>
      </w:r>
      <w:r w:rsidR="00AA33C8" w:rsidRPr="00987DF6">
        <w:rPr>
          <w:rFonts w:ascii="宋体" w:hAnsi="宋体" w:hint="eastAsia"/>
          <w:szCs w:val="21"/>
        </w:rPr>
        <w:t>不低于</w:t>
      </w:r>
      <w:r w:rsidRPr="00987DF6">
        <w:rPr>
          <w:rFonts w:ascii="宋体" w:hAnsi="宋体" w:hint="eastAsia"/>
          <w:szCs w:val="21"/>
        </w:rPr>
        <w:t>0.01</w:t>
      </w:r>
      <w:r w:rsidRPr="00987DF6">
        <w:rPr>
          <w:rFonts w:ascii="宋体" w:hAnsi="宋体"/>
          <w:szCs w:val="21"/>
        </w:rPr>
        <w:t>g</w:t>
      </w:r>
      <w:r w:rsidRPr="00987DF6">
        <w:rPr>
          <w:rFonts w:ascii="宋体" w:hAnsi="宋体" w:hint="eastAsia"/>
          <w:szCs w:val="21"/>
        </w:rPr>
        <w:t>的</w:t>
      </w:r>
      <w:r w:rsidRPr="00987DF6">
        <w:rPr>
          <w:rFonts w:ascii="宋体" w:hAnsi="宋体"/>
          <w:szCs w:val="21"/>
        </w:rPr>
        <w:t>电子天平和精度</w:t>
      </w:r>
      <w:r>
        <w:rPr>
          <w:rFonts w:ascii="宋体" w:hAnsi="宋体" w:hint="eastAsia"/>
          <w:szCs w:val="21"/>
        </w:rPr>
        <w:t>为0.02</w:t>
      </w:r>
      <w:r>
        <w:rPr>
          <w:rFonts w:ascii="宋体" w:hAnsi="宋体"/>
          <w:szCs w:val="21"/>
        </w:rPr>
        <w:t>mm</w:t>
      </w:r>
      <w:r>
        <w:rPr>
          <w:rFonts w:ascii="宋体" w:hAnsi="宋体" w:hint="eastAsia"/>
          <w:szCs w:val="21"/>
        </w:rPr>
        <w:t>的游</w:t>
      </w:r>
      <w:r>
        <w:rPr>
          <w:rFonts w:ascii="宋体" w:hAnsi="宋体"/>
          <w:szCs w:val="21"/>
        </w:rPr>
        <w:t>标卡尺检查。</w:t>
      </w:r>
    </w:p>
    <w:p w14:paraId="733CBA2D" w14:textId="615DD303"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.4.2</w:t>
      </w:r>
      <w:r w:rsidR="00805A8D" w:rsidRPr="0093000E">
        <w:rPr>
          <w:rFonts w:ascii="黑体" w:eastAsia="黑体" w:hAnsi="黑体" w:cs="黑体"/>
          <w:bCs/>
          <w:color w:val="000000"/>
          <w:szCs w:val="21"/>
        </w:rPr>
        <w:t xml:space="preserve"> </w:t>
      </w:r>
      <w:r w:rsidR="00805A8D" w:rsidRPr="0093000E">
        <w:rPr>
          <w:rFonts w:ascii="黑体" w:eastAsia="黑体" w:hAnsi="黑体" w:cs="黑体" w:hint="eastAsia"/>
          <w:bCs/>
          <w:color w:val="000000"/>
          <w:szCs w:val="21"/>
        </w:rPr>
        <w:t>孔</w:t>
      </w:r>
      <w:r w:rsidR="00805A8D" w:rsidRPr="0093000E">
        <w:rPr>
          <w:rFonts w:ascii="黑体" w:eastAsia="黑体" w:hAnsi="黑体" w:cs="黑体"/>
          <w:bCs/>
          <w:color w:val="000000"/>
          <w:szCs w:val="21"/>
        </w:rPr>
        <w:t>数(</w:t>
      </w:r>
      <w:r w:rsidR="00B404B8" w:rsidRPr="0093000E">
        <w:rPr>
          <w:rFonts w:ascii="黑体" w:eastAsia="黑体" w:hAnsi="黑体" w:cs="黑体" w:hint="eastAsia"/>
          <w:bCs/>
          <w:color w:val="000000"/>
          <w:szCs w:val="21"/>
        </w:rPr>
        <w:t>PPI</w:t>
      </w:r>
      <w:r w:rsidR="00805A8D" w:rsidRPr="0093000E">
        <w:rPr>
          <w:rFonts w:ascii="黑体" w:eastAsia="黑体" w:hAnsi="黑体" w:cs="黑体"/>
          <w:bCs/>
          <w:color w:val="000000"/>
          <w:szCs w:val="21"/>
        </w:rPr>
        <w:t>)</w:t>
      </w:r>
    </w:p>
    <w:p w14:paraId="7BBF53EB" w14:textId="77777777" w:rsidR="00805A8D" w:rsidRPr="00EF5007" w:rsidRDefault="00805A8D" w:rsidP="00887DA8">
      <w:pPr>
        <w:ind w:firstLineChars="200" w:firstLine="420"/>
        <w:rPr>
          <w:rFonts w:ascii="宋体" w:hAnsi="宋体" w:hint="eastAsia"/>
          <w:bCs/>
          <w:szCs w:val="21"/>
        </w:rPr>
      </w:pPr>
      <w:r w:rsidRPr="00223A4C">
        <w:rPr>
          <w:rFonts w:ascii="宋体" w:hAnsi="宋体" w:hint="eastAsia"/>
          <w:bCs/>
          <w:szCs w:val="21"/>
        </w:rPr>
        <w:t>孔</w:t>
      </w:r>
      <w:r w:rsidRPr="001F7CCB">
        <w:rPr>
          <w:rFonts w:ascii="宋体" w:hAnsi="宋体"/>
          <w:bCs/>
          <w:szCs w:val="21"/>
        </w:rPr>
        <w:t>数</w:t>
      </w:r>
      <w:r w:rsidRPr="000E060A">
        <w:rPr>
          <w:rFonts w:ascii="宋体" w:hAnsi="宋体" w:hint="eastAsia"/>
          <w:bCs/>
          <w:szCs w:val="21"/>
        </w:rPr>
        <w:t>检测</w:t>
      </w:r>
      <w:r w:rsidRPr="00B404B8">
        <w:rPr>
          <w:rFonts w:ascii="宋体" w:hAnsi="宋体"/>
          <w:bCs/>
          <w:szCs w:val="21"/>
        </w:rPr>
        <w:t>采用放大</w:t>
      </w:r>
      <w:r w:rsidRPr="002C6A0F">
        <w:rPr>
          <w:rFonts w:ascii="宋体" w:hAnsi="宋体" w:hint="eastAsia"/>
          <w:bCs/>
          <w:szCs w:val="21"/>
        </w:rPr>
        <w:t>倍</w:t>
      </w:r>
      <w:r w:rsidRPr="002C6A0F">
        <w:rPr>
          <w:rFonts w:ascii="宋体" w:hAnsi="宋体"/>
          <w:bCs/>
          <w:szCs w:val="21"/>
        </w:rPr>
        <w:t>数为</w:t>
      </w:r>
      <w:r w:rsidRPr="002C6A0F">
        <w:rPr>
          <w:rFonts w:ascii="宋体" w:hAnsi="宋体" w:hint="eastAsia"/>
          <w:bCs/>
          <w:szCs w:val="21"/>
        </w:rPr>
        <w:t>100倍的</w:t>
      </w:r>
      <w:r w:rsidRPr="002C6A0F">
        <w:rPr>
          <w:rFonts w:ascii="宋体" w:hAnsi="宋体"/>
          <w:bCs/>
          <w:szCs w:val="21"/>
        </w:rPr>
        <w:t>光学显微镜检查。</w:t>
      </w:r>
    </w:p>
    <w:p w14:paraId="4C7BEF6C" w14:textId="33BCDF4A"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.5</w:t>
      </w:r>
      <w:r w:rsidR="0093000E">
        <w:rPr>
          <w:rFonts w:ascii="黑体" w:eastAsia="黑体" w:hAnsi="黑体" w:cs="黑体" w:hint="eastAsia"/>
          <w:bCs/>
          <w:color w:val="000000"/>
          <w:szCs w:val="21"/>
        </w:rPr>
        <w:t xml:space="preserve"> </w:t>
      </w:r>
      <w:r w:rsidR="00805A8D" w:rsidRPr="00887DA8">
        <w:rPr>
          <w:rFonts w:ascii="黑体" w:eastAsia="黑体" w:hAnsi="黑体" w:cs="黑体" w:hint="eastAsia"/>
          <w:bCs/>
          <w:color w:val="000000"/>
          <w:szCs w:val="21"/>
        </w:rPr>
        <w:t>外观</w:t>
      </w:r>
      <w:r w:rsidR="00805A8D" w:rsidRPr="00887DA8">
        <w:rPr>
          <w:rFonts w:ascii="黑体" w:eastAsia="黑体" w:hAnsi="黑体" w:cs="黑体"/>
          <w:bCs/>
          <w:color w:val="000000"/>
          <w:szCs w:val="21"/>
        </w:rPr>
        <w:t>质量的检测</w:t>
      </w:r>
    </w:p>
    <w:p w14:paraId="499CF240" w14:textId="77777777" w:rsidR="00805A8D" w:rsidRDefault="00805A8D" w:rsidP="00887DA8">
      <w:pPr>
        <w:ind w:firstLineChars="200" w:firstLine="420"/>
        <w:rPr>
          <w:rFonts w:ascii="宋体" w:hAnsi="宋体" w:hint="eastAsia"/>
          <w:szCs w:val="21"/>
        </w:rPr>
      </w:pPr>
      <w:r>
        <w:rPr>
          <w:rFonts w:ascii="宋体" w:hAnsi="宋体" w:hint="eastAsia"/>
          <w:szCs w:val="21"/>
        </w:rPr>
        <w:t>应</w:t>
      </w:r>
      <w:r>
        <w:rPr>
          <w:rFonts w:ascii="宋体" w:hAnsi="宋体"/>
          <w:szCs w:val="21"/>
        </w:rPr>
        <w:t>在光线充足的环境中采用目视检测，表面缺陷采用精度为</w:t>
      </w:r>
      <w:r>
        <w:rPr>
          <w:rFonts w:ascii="宋体" w:hAnsi="宋体" w:hint="eastAsia"/>
          <w:szCs w:val="21"/>
        </w:rPr>
        <w:t>0.02</w:t>
      </w:r>
      <w:r>
        <w:rPr>
          <w:rFonts w:ascii="宋体" w:hAnsi="宋体"/>
          <w:szCs w:val="21"/>
        </w:rPr>
        <w:t>mm</w:t>
      </w:r>
      <w:r>
        <w:rPr>
          <w:rFonts w:ascii="宋体" w:hAnsi="宋体" w:hint="eastAsia"/>
          <w:szCs w:val="21"/>
        </w:rPr>
        <w:t>的</w:t>
      </w:r>
      <w:r>
        <w:rPr>
          <w:rFonts w:ascii="宋体" w:hAnsi="宋体"/>
          <w:szCs w:val="21"/>
        </w:rPr>
        <w:t>游标卡尺测量。</w:t>
      </w:r>
    </w:p>
    <w:p w14:paraId="2506704C" w14:textId="23EFCC13"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.6</w:t>
      </w:r>
      <w:r w:rsidR="0093000E">
        <w:rPr>
          <w:rFonts w:ascii="黑体" w:eastAsia="黑体" w:hAnsi="黑体" w:cs="黑体" w:hint="eastAsia"/>
          <w:bCs/>
          <w:color w:val="000000"/>
          <w:szCs w:val="21"/>
        </w:rPr>
        <w:t xml:space="preserve"> </w:t>
      </w:r>
      <w:r w:rsidR="00805A8D" w:rsidRPr="00887DA8">
        <w:rPr>
          <w:rFonts w:ascii="黑体" w:eastAsia="黑体" w:hAnsi="黑体" w:cs="黑体" w:hint="eastAsia"/>
          <w:bCs/>
          <w:color w:val="000000"/>
          <w:szCs w:val="21"/>
        </w:rPr>
        <w:t>其</w:t>
      </w:r>
      <w:r w:rsidR="00805A8D" w:rsidRPr="00887DA8">
        <w:rPr>
          <w:rFonts w:ascii="黑体" w:eastAsia="黑体" w:hAnsi="黑体" w:cs="黑体"/>
          <w:bCs/>
          <w:color w:val="000000"/>
          <w:szCs w:val="21"/>
        </w:rPr>
        <w:t>他特殊要求的检测</w:t>
      </w:r>
    </w:p>
    <w:p w14:paraId="030ECE6F" w14:textId="469EB134"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.6.1</w:t>
      </w:r>
      <w:r w:rsidR="00805A8D" w:rsidRPr="0093000E">
        <w:rPr>
          <w:rFonts w:ascii="黑体" w:eastAsia="黑体" w:hAnsi="黑体" w:cs="黑体" w:hint="eastAsia"/>
          <w:bCs/>
          <w:color w:val="000000"/>
          <w:szCs w:val="21"/>
        </w:rPr>
        <w:t xml:space="preserve"> 泡沫镍的表面铜</w:t>
      </w:r>
    </w:p>
    <w:p w14:paraId="6A121BFD" w14:textId="77777777" w:rsidR="00805A8D" w:rsidRDefault="00805A8D" w:rsidP="00887DA8">
      <w:pPr>
        <w:ind w:firstLineChars="200" w:firstLine="420"/>
        <w:rPr>
          <w:rFonts w:ascii="宋体" w:hAnsi="宋体" w:hint="eastAsia"/>
          <w:szCs w:val="21"/>
        </w:rPr>
      </w:pPr>
      <w:r>
        <w:rPr>
          <w:rFonts w:ascii="宋体" w:hAnsi="宋体" w:hint="eastAsia"/>
          <w:szCs w:val="21"/>
        </w:rPr>
        <w:t>表面铜</w:t>
      </w:r>
      <w:r>
        <w:rPr>
          <w:rFonts w:ascii="宋体" w:hAnsi="宋体"/>
          <w:szCs w:val="21"/>
        </w:rPr>
        <w:t>的检测方法参见附录A的规定进行</w:t>
      </w:r>
    </w:p>
    <w:p w14:paraId="53C8A46F" w14:textId="040D6040"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.6.2</w:t>
      </w:r>
      <w:r w:rsidR="00844F26">
        <w:rPr>
          <w:rFonts w:ascii="黑体" w:eastAsia="黑体" w:hAnsi="黑体" w:cs="黑体" w:hint="eastAsia"/>
          <w:bCs/>
          <w:color w:val="000000"/>
          <w:szCs w:val="21"/>
        </w:rPr>
        <w:t xml:space="preserve"> </w:t>
      </w:r>
      <w:r w:rsidR="00805A8D" w:rsidRPr="0093000E">
        <w:rPr>
          <w:rFonts w:ascii="黑体" w:eastAsia="黑体" w:hAnsi="黑体" w:cs="黑体" w:hint="eastAsia"/>
          <w:bCs/>
          <w:color w:val="000000"/>
          <w:szCs w:val="21"/>
        </w:rPr>
        <w:t>厚度</w:t>
      </w:r>
      <w:r w:rsidR="00805A8D" w:rsidRPr="0093000E">
        <w:rPr>
          <w:rFonts w:ascii="黑体" w:eastAsia="黑体" w:hAnsi="黑体" w:cs="黑体"/>
          <w:bCs/>
          <w:color w:val="000000"/>
          <w:szCs w:val="21"/>
        </w:rPr>
        <w:t>沉积比（TDR）</w:t>
      </w:r>
    </w:p>
    <w:p w14:paraId="535919E7" w14:textId="77777777" w:rsidR="00805A8D" w:rsidRDefault="00805A8D" w:rsidP="00887DA8">
      <w:pPr>
        <w:ind w:firstLineChars="200" w:firstLine="420"/>
        <w:rPr>
          <w:rFonts w:ascii="宋体" w:hAnsi="宋体" w:hint="eastAsia"/>
          <w:szCs w:val="21"/>
        </w:rPr>
      </w:pPr>
      <w:r>
        <w:rPr>
          <w:rFonts w:ascii="宋体" w:hAnsi="宋体" w:hint="eastAsia"/>
          <w:szCs w:val="21"/>
        </w:rPr>
        <w:t>厚度</w:t>
      </w:r>
      <w:r>
        <w:rPr>
          <w:rFonts w:ascii="宋体" w:hAnsi="宋体"/>
          <w:szCs w:val="21"/>
        </w:rPr>
        <w:t>沉积比的检测方法参见附录</w:t>
      </w:r>
      <w:r>
        <w:rPr>
          <w:rFonts w:ascii="宋体" w:hAnsi="宋体" w:hint="eastAsia"/>
          <w:szCs w:val="21"/>
        </w:rPr>
        <w:t>B</w:t>
      </w:r>
      <w:r>
        <w:rPr>
          <w:rFonts w:ascii="宋体" w:hAnsi="宋体"/>
          <w:szCs w:val="21"/>
        </w:rPr>
        <w:t>的规定进行。</w:t>
      </w:r>
    </w:p>
    <w:p w14:paraId="1C439C1F" w14:textId="19E17E06"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lastRenderedPageBreak/>
        <w:t>7</w:t>
      </w:r>
      <w:r w:rsidR="00805A8D" w:rsidRPr="00887DA8">
        <w:rPr>
          <w:rFonts w:ascii="黑体" w:eastAsia="黑体" w:hAnsi="黑体" w:cs="黑体"/>
          <w:bCs/>
          <w:color w:val="000000"/>
          <w:szCs w:val="21"/>
        </w:rPr>
        <w:t>.6.3</w:t>
      </w:r>
      <w:r w:rsidR="00844F26">
        <w:rPr>
          <w:rFonts w:ascii="黑体" w:eastAsia="黑体" w:hAnsi="黑体" w:cs="黑体" w:hint="eastAsia"/>
          <w:bCs/>
          <w:color w:val="000000"/>
          <w:szCs w:val="21"/>
        </w:rPr>
        <w:t xml:space="preserve"> </w:t>
      </w:r>
      <w:r w:rsidR="00805A8D" w:rsidRPr="0093000E">
        <w:rPr>
          <w:rFonts w:ascii="黑体" w:eastAsia="黑体" w:hAnsi="黑体" w:cs="黑体" w:hint="eastAsia"/>
          <w:bCs/>
          <w:color w:val="000000"/>
          <w:szCs w:val="21"/>
        </w:rPr>
        <w:t>电阻</w:t>
      </w:r>
      <w:r w:rsidR="00805A8D" w:rsidRPr="0093000E">
        <w:rPr>
          <w:rFonts w:ascii="黑体" w:eastAsia="黑体" w:hAnsi="黑体" w:cs="黑体"/>
          <w:bCs/>
          <w:color w:val="000000"/>
          <w:szCs w:val="21"/>
        </w:rPr>
        <w:t>率</w:t>
      </w:r>
    </w:p>
    <w:p w14:paraId="68C905A2" w14:textId="77777777" w:rsidR="00805A8D" w:rsidRDefault="00805A8D" w:rsidP="00887DA8">
      <w:pPr>
        <w:ind w:firstLineChars="200" w:firstLine="420"/>
        <w:rPr>
          <w:rFonts w:ascii="宋体" w:hAnsi="宋体" w:hint="eastAsia"/>
          <w:szCs w:val="21"/>
        </w:rPr>
      </w:pPr>
      <w:bookmarkStart w:id="15" w:name="OLE_LINK8"/>
      <w:r>
        <w:rPr>
          <w:rFonts w:ascii="宋体" w:hAnsi="宋体" w:hint="eastAsia"/>
          <w:szCs w:val="21"/>
        </w:rPr>
        <w:t>电阻</w:t>
      </w:r>
      <w:r>
        <w:rPr>
          <w:rFonts w:ascii="宋体" w:hAnsi="宋体"/>
          <w:szCs w:val="21"/>
        </w:rPr>
        <w:t>率的检测方法参见附录</w:t>
      </w:r>
      <w:r>
        <w:rPr>
          <w:rFonts w:ascii="宋体" w:hAnsi="宋体" w:hint="eastAsia"/>
          <w:szCs w:val="21"/>
        </w:rPr>
        <w:t>C</w:t>
      </w:r>
      <w:r>
        <w:rPr>
          <w:rFonts w:ascii="宋体" w:hAnsi="宋体"/>
          <w:szCs w:val="21"/>
        </w:rPr>
        <w:t>的规定进行。</w:t>
      </w:r>
    </w:p>
    <w:bookmarkEnd w:id="15"/>
    <w:p w14:paraId="02EA16C9" w14:textId="14729D81" w:rsidR="00805A8D" w:rsidRPr="0093000E" w:rsidRDefault="00A43989">
      <w:pPr>
        <w:rPr>
          <w:rFonts w:ascii="黑体" w:eastAsia="黑体" w:hAnsi="黑体" w:cs="黑体" w:hint="eastAsia"/>
          <w:bCs/>
          <w:color w:val="000000"/>
          <w:szCs w:val="21"/>
        </w:rPr>
      </w:pPr>
      <w:r>
        <w:rPr>
          <w:rFonts w:ascii="黑体" w:eastAsia="黑体" w:hAnsi="黑体" w:cs="黑体" w:hint="eastAsia"/>
          <w:bCs/>
          <w:color w:val="000000"/>
          <w:szCs w:val="21"/>
        </w:rPr>
        <w:t>7</w:t>
      </w:r>
      <w:r w:rsidR="00805A8D" w:rsidRPr="00887DA8">
        <w:rPr>
          <w:rFonts w:ascii="黑体" w:eastAsia="黑体" w:hAnsi="黑体" w:cs="黑体"/>
          <w:bCs/>
          <w:color w:val="000000"/>
          <w:szCs w:val="21"/>
        </w:rPr>
        <w:t>.6.4</w:t>
      </w:r>
      <w:r w:rsidR="00805A8D" w:rsidRPr="0093000E">
        <w:rPr>
          <w:rFonts w:ascii="黑体" w:eastAsia="黑体" w:hAnsi="黑体" w:cs="黑体" w:hint="eastAsia"/>
          <w:bCs/>
          <w:color w:val="000000"/>
          <w:szCs w:val="21"/>
        </w:rPr>
        <w:t xml:space="preserve"> AR</w:t>
      </w:r>
    </w:p>
    <w:p w14:paraId="6978C4F4" w14:textId="0A0456CD" w:rsidR="00805A8D" w:rsidRDefault="00805A8D" w:rsidP="00887DA8">
      <w:pPr>
        <w:ind w:firstLineChars="200" w:firstLine="420"/>
        <w:rPr>
          <w:rFonts w:ascii="宋体" w:hAnsi="宋体" w:hint="eastAsia"/>
          <w:szCs w:val="21"/>
        </w:rPr>
      </w:pPr>
      <w:r>
        <w:rPr>
          <w:rFonts w:ascii="宋体" w:hAnsi="宋体" w:hint="eastAsia"/>
          <w:szCs w:val="21"/>
        </w:rPr>
        <w:t>AR的检测及计算参考附录C及附录D规定进行。</w:t>
      </w:r>
    </w:p>
    <w:p w14:paraId="2FEE265D" w14:textId="0255BD01" w:rsidR="000A0482" w:rsidRPr="0093000E" w:rsidRDefault="00A43989" w:rsidP="000A0482">
      <w:pPr>
        <w:rPr>
          <w:rFonts w:ascii="黑体" w:eastAsia="黑体" w:hAnsi="黑体" w:cs="黑体" w:hint="eastAsia"/>
          <w:bCs/>
          <w:color w:val="000000"/>
          <w:szCs w:val="21"/>
        </w:rPr>
      </w:pPr>
      <w:r w:rsidRPr="0093000E">
        <w:rPr>
          <w:rFonts w:ascii="黑体" w:eastAsia="黑体" w:hAnsi="黑体" w:cs="黑体" w:hint="eastAsia"/>
          <w:bCs/>
          <w:color w:val="000000"/>
          <w:szCs w:val="21"/>
        </w:rPr>
        <w:t>7</w:t>
      </w:r>
      <w:r w:rsidR="000A0482" w:rsidRPr="0093000E">
        <w:rPr>
          <w:rFonts w:ascii="黑体" w:eastAsia="黑体" w:hAnsi="黑体" w:cs="黑体" w:hint="eastAsia"/>
          <w:bCs/>
          <w:color w:val="000000"/>
          <w:szCs w:val="21"/>
        </w:rPr>
        <w:t>.6.5 孔隙率</w:t>
      </w:r>
    </w:p>
    <w:p w14:paraId="3A472CBF" w14:textId="26EE83E2" w:rsidR="008F0A18" w:rsidRDefault="00944153" w:rsidP="008F0A18">
      <w:pPr>
        <w:ind w:firstLineChars="200" w:firstLine="420"/>
        <w:rPr>
          <w:rFonts w:ascii="宋体" w:hAnsi="宋体" w:hint="eastAsia"/>
          <w:szCs w:val="21"/>
        </w:rPr>
      </w:pPr>
      <w:r w:rsidRPr="006F345F">
        <w:rPr>
          <w:rFonts w:ascii="宋体" w:hAnsi="宋体" w:hint="eastAsia"/>
          <w:szCs w:val="21"/>
        </w:rPr>
        <w:t>孔隙</w:t>
      </w:r>
      <w:r w:rsidR="000A0482" w:rsidRPr="006F345F">
        <w:rPr>
          <w:rFonts w:ascii="宋体" w:hAnsi="宋体"/>
          <w:szCs w:val="21"/>
        </w:rPr>
        <w:t>率的检测方法参见附录</w:t>
      </w:r>
      <w:r w:rsidR="000A0482" w:rsidRPr="006F345F">
        <w:rPr>
          <w:rFonts w:ascii="宋体" w:hAnsi="宋体" w:hint="eastAsia"/>
          <w:szCs w:val="21"/>
        </w:rPr>
        <w:t>E</w:t>
      </w:r>
      <w:r w:rsidR="000A0482" w:rsidRPr="006F345F">
        <w:rPr>
          <w:rFonts w:ascii="宋体" w:hAnsi="宋体"/>
          <w:szCs w:val="21"/>
        </w:rPr>
        <w:t>的规定进行。</w:t>
      </w:r>
    </w:p>
    <w:p w14:paraId="4040DD59" w14:textId="77777777" w:rsidR="008F0A18" w:rsidRPr="00944153" w:rsidRDefault="008F0A18" w:rsidP="008F0A18">
      <w:pPr>
        <w:rPr>
          <w:rFonts w:ascii="宋体" w:hAnsi="宋体" w:hint="eastAsia"/>
          <w:szCs w:val="21"/>
        </w:rPr>
      </w:pPr>
    </w:p>
    <w:p w14:paraId="5928BDBA" w14:textId="2875EC25" w:rsidR="00805A8D" w:rsidRPr="00887DA8" w:rsidRDefault="00A43989" w:rsidP="008F0A18">
      <w:pPr>
        <w:rPr>
          <w:rFonts w:ascii="黑体" w:eastAsia="黑体" w:hAnsi="黑体" w:cs="黑体" w:hint="eastAsia"/>
          <w:bCs/>
          <w:szCs w:val="21"/>
        </w:rPr>
      </w:pPr>
      <w:r>
        <w:rPr>
          <w:rFonts w:ascii="黑体" w:eastAsia="黑体" w:hAnsi="黑体" w:cs="黑体"/>
          <w:bCs/>
          <w:szCs w:val="21"/>
        </w:rPr>
        <w:t>8</w:t>
      </w:r>
      <w:r w:rsidR="0093000E">
        <w:rPr>
          <w:rFonts w:ascii="黑体" w:eastAsia="黑体" w:hAnsi="黑体" w:cs="黑体" w:hint="eastAsia"/>
          <w:bCs/>
          <w:szCs w:val="21"/>
        </w:rPr>
        <w:t xml:space="preserve"> </w:t>
      </w:r>
      <w:r w:rsidR="00805A8D" w:rsidRPr="00887DA8">
        <w:rPr>
          <w:rFonts w:ascii="黑体" w:eastAsia="黑体" w:hAnsi="黑体" w:cs="黑体" w:hint="eastAsia"/>
          <w:bCs/>
          <w:szCs w:val="21"/>
        </w:rPr>
        <w:t>检验</w:t>
      </w:r>
      <w:r w:rsidR="00805A8D" w:rsidRPr="00887DA8">
        <w:rPr>
          <w:rFonts w:ascii="黑体" w:eastAsia="黑体" w:hAnsi="黑体" w:cs="黑体"/>
          <w:bCs/>
          <w:szCs w:val="21"/>
        </w:rPr>
        <w:t>规则</w:t>
      </w:r>
    </w:p>
    <w:p w14:paraId="0B03676F" w14:textId="4EF10D59"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8</w:t>
      </w:r>
      <w:r w:rsidR="00805A8D" w:rsidRPr="00887DA8">
        <w:rPr>
          <w:rFonts w:ascii="黑体" w:eastAsia="黑体" w:hAnsi="黑体" w:cs="黑体"/>
          <w:bCs/>
          <w:color w:val="000000"/>
          <w:szCs w:val="21"/>
        </w:rPr>
        <w:t>.1</w:t>
      </w:r>
      <w:r w:rsidR="0093000E">
        <w:rPr>
          <w:rFonts w:ascii="黑体" w:eastAsia="黑体" w:hAnsi="黑体" w:cs="黑体" w:hint="eastAsia"/>
          <w:bCs/>
          <w:color w:val="000000"/>
          <w:szCs w:val="21"/>
        </w:rPr>
        <w:t xml:space="preserve"> </w:t>
      </w:r>
      <w:r w:rsidR="00805A8D" w:rsidRPr="00887DA8">
        <w:rPr>
          <w:rFonts w:ascii="黑体" w:eastAsia="黑体" w:hAnsi="黑体" w:cs="黑体"/>
          <w:bCs/>
          <w:color w:val="000000"/>
          <w:szCs w:val="21"/>
        </w:rPr>
        <w:t>检验项</w:t>
      </w:r>
      <w:r w:rsidR="00805A8D" w:rsidRPr="00887DA8">
        <w:rPr>
          <w:rFonts w:ascii="黑体" w:eastAsia="黑体" w:hAnsi="黑体" w:cs="黑体" w:hint="eastAsia"/>
          <w:bCs/>
          <w:color w:val="000000"/>
          <w:szCs w:val="21"/>
        </w:rPr>
        <w:t>目</w:t>
      </w:r>
    </w:p>
    <w:p w14:paraId="1CA3BF27" w14:textId="0C521C24" w:rsidR="00805A8D" w:rsidRDefault="00805A8D">
      <w:pPr>
        <w:ind w:firstLine="405"/>
        <w:rPr>
          <w:rFonts w:ascii="宋体" w:hAnsi="宋体" w:hint="eastAsia"/>
          <w:szCs w:val="21"/>
        </w:rPr>
      </w:pPr>
      <w:r>
        <w:rPr>
          <w:rFonts w:ascii="宋体" w:hAnsi="宋体" w:hint="eastAsia"/>
          <w:szCs w:val="21"/>
        </w:rPr>
        <w:t>每</w:t>
      </w:r>
      <w:r>
        <w:rPr>
          <w:rFonts w:ascii="宋体" w:hAnsi="宋体"/>
          <w:szCs w:val="21"/>
        </w:rPr>
        <w:t>批</w:t>
      </w:r>
      <w:r>
        <w:rPr>
          <w:rFonts w:ascii="宋体" w:hAnsi="宋体" w:hint="eastAsia"/>
          <w:szCs w:val="21"/>
        </w:rPr>
        <w:t>产品</w:t>
      </w:r>
      <w:r>
        <w:rPr>
          <w:rFonts w:ascii="宋体" w:hAnsi="宋体"/>
          <w:szCs w:val="21"/>
        </w:rPr>
        <w:t>出厂前应进行尺寸、力学性能、物理性能、外观质量的检验。化学成分、厚度沉积比、电阻率根据</w:t>
      </w:r>
      <w:r w:rsidR="00194D0F">
        <w:rPr>
          <w:rFonts w:ascii="宋体" w:hAnsi="宋体" w:hint="eastAsia"/>
          <w:szCs w:val="21"/>
        </w:rPr>
        <w:t>需方</w:t>
      </w:r>
      <w:r w:rsidR="00194D0F">
        <w:rPr>
          <w:rFonts w:ascii="宋体" w:hAnsi="宋体"/>
          <w:szCs w:val="21"/>
        </w:rPr>
        <w:t>要求</w:t>
      </w:r>
      <w:r>
        <w:rPr>
          <w:rFonts w:ascii="宋体" w:hAnsi="宋体"/>
          <w:szCs w:val="21"/>
        </w:rPr>
        <w:t>进行定期检测或抽检</w:t>
      </w:r>
      <w:r>
        <w:rPr>
          <w:rFonts w:ascii="宋体" w:hAnsi="宋体" w:hint="eastAsia"/>
          <w:szCs w:val="21"/>
        </w:rPr>
        <w:t>。</w:t>
      </w:r>
    </w:p>
    <w:p w14:paraId="50E90CFD" w14:textId="1099FB3B"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8</w:t>
      </w:r>
      <w:r w:rsidR="00805A8D" w:rsidRPr="00887DA8">
        <w:rPr>
          <w:rFonts w:ascii="黑体" w:eastAsia="黑体" w:hAnsi="黑体" w:cs="黑体"/>
          <w:bCs/>
          <w:color w:val="000000"/>
          <w:szCs w:val="21"/>
        </w:rPr>
        <w:t>.2</w:t>
      </w:r>
      <w:r w:rsidR="0093000E">
        <w:rPr>
          <w:rFonts w:ascii="黑体" w:eastAsia="黑体" w:hAnsi="黑体" w:cs="黑体" w:hint="eastAsia"/>
          <w:bCs/>
          <w:color w:val="000000"/>
          <w:szCs w:val="21"/>
        </w:rPr>
        <w:t xml:space="preserve"> </w:t>
      </w:r>
      <w:r w:rsidR="00805A8D" w:rsidRPr="00887DA8">
        <w:rPr>
          <w:rFonts w:ascii="黑体" w:eastAsia="黑体" w:hAnsi="黑体" w:cs="黑体"/>
          <w:bCs/>
          <w:color w:val="000000"/>
          <w:szCs w:val="21"/>
        </w:rPr>
        <w:t>取样</w:t>
      </w:r>
    </w:p>
    <w:p w14:paraId="17A42D3D" w14:textId="12A8728C" w:rsidR="00805A8D" w:rsidRDefault="00805A8D" w:rsidP="00887DA8">
      <w:pPr>
        <w:ind w:firstLineChars="200" w:firstLine="420"/>
        <w:rPr>
          <w:rFonts w:ascii="宋体" w:hAnsi="宋体" w:hint="eastAsia"/>
          <w:szCs w:val="21"/>
        </w:rPr>
      </w:pPr>
      <w:r>
        <w:rPr>
          <w:rFonts w:ascii="宋体" w:hAnsi="宋体" w:hint="eastAsia"/>
          <w:szCs w:val="21"/>
        </w:rPr>
        <w:t>泡沫</w:t>
      </w:r>
      <w:r>
        <w:rPr>
          <w:rFonts w:ascii="宋体" w:hAnsi="宋体"/>
          <w:szCs w:val="21"/>
        </w:rPr>
        <w:t>镍取样应符合表</w:t>
      </w:r>
      <w:r w:rsidR="0032411E">
        <w:rPr>
          <w:rFonts w:ascii="宋体" w:hAnsi="宋体"/>
          <w:szCs w:val="21"/>
        </w:rPr>
        <w:t>7</w:t>
      </w:r>
      <w:r>
        <w:rPr>
          <w:rFonts w:ascii="宋体" w:hAnsi="宋体" w:hint="eastAsia"/>
          <w:szCs w:val="21"/>
        </w:rPr>
        <w:t>的</w:t>
      </w:r>
      <w:r>
        <w:rPr>
          <w:rFonts w:ascii="宋体" w:hAnsi="宋体"/>
          <w:szCs w:val="21"/>
        </w:rPr>
        <w:t>规定。</w:t>
      </w:r>
    </w:p>
    <w:p w14:paraId="20ECA16A" w14:textId="1B6FD064" w:rsidR="00C465B6" w:rsidRPr="0093000E" w:rsidRDefault="00194D0F" w:rsidP="005363A3">
      <w:pPr>
        <w:spacing w:before="100" w:beforeAutospacing="1"/>
        <w:jc w:val="center"/>
        <w:rPr>
          <w:rFonts w:ascii="黑体" w:eastAsia="黑体" w:hAnsi="黑体" w:hint="eastAsia"/>
          <w:color w:val="000000"/>
          <w:szCs w:val="21"/>
        </w:rPr>
      </w:pPr>
      <w:r w:rsidRPr="0093000E">
        <w:rPr>
          <w:rFonts w:ascii="黑体" w:eastAsia="黑体" w:hAnsi="黑体"/>
          <w:color w:val="000000"/>
          <w:szCs w:val="21"/>
        </w:rPr>
        <w:t>表</w:t>
      </w:r>
      <w:r w:rsidRPr="0093000E">
        <w:rPr>
          <w:rFonts w:ascii="黑体" w:eastAsia="黑体" w:hAnsi="黑体" w:hint="eastAsia"/>
          <w:color w:val="000000"/>
          <w:szCs w:val="21"/>
        </w:rPr>
        <w:t>7  泡沫镍取样方案表</w:t>
      </w:r>
    </w:p>
    <w:tbl>
      <w:tblPr>
        <w:tblpPr w:leftFromText="180" w:rightFromText="180" w:vertAnchor="text" w:tblpXSpec="center" w:tblpY="132"/>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1417"/>
        <w:gridCol w:w="993"/>
        <w:gridCol w:w="973"/>
        <w:gridCol w:w="2139"/>
        <w:gridCol w:w="1688"/>
        <w:gridCol w:w="851"/>
        <w:gridCol w:w="997"/>
      </w:tblGrid>
      <w:tr w:rsidR="00805A8D" w14:paraId="52774B75" w14:textId="77777777" w:rsidTr="005363A3">
        <w:trPr>
          <w:trHeight w:val="340"/>
        </w:trPr>
        <w:tc>
          <w:tcPr>
            <w:tcW w:w="2376" w:type="dxa"/>
            <w:gridSpan w:val="2"/>
            <w:vMerge w:val="restart"/>
            <w:vAlign w:val="center"/>
          </w:tcPr>
          <w:p w14:paraId="5AADF67B"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检验</w:t>
            </w:r>
            <w:r w:rsidRPr="00887DA8">
              <w:rPr>
                <w:rFonts w:ascii="宋体" w:hAnsi="宋体" w:cs="宋体"/>
                <w:sz w:val="18"/>
                <w:szCs w:val="18"/>
              </w:rPr>
              <w:t>项目</w:t>
            </w:r>
          </w:p>
        </w:tc>
        <w:tc>
          <w:tcPr>
            <w:tcW w:w="1966" w:type="dxa"/>
            <w:gridSpan w:val="2"/>
            <w:vAlign w:val="center"/>
          </w:tcPr>
          <w:p w14:paraId="5ED5B61B"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取样</w:t>
            </w:r>
            <w:r w:rsidRPr="00887DA8">
              <w:rPr>
                <w:rFonts w:ascii="宋体" w:hAnsi="宋体" w:cs="宋体"/>
                <w:sz w:val="18"/>
                <w:szCs w:val="18"/>
              </w:rPr>
              <w:t>位置</w:t>
            </w:r>
          </w:p>
        </w:tc>
        <w:tc>
          <w:tcPr>
            <w:tcW w:w="3827" w:type="dxa"/>
            <w:gridSpan w:val="2"/>
            <w:vAlign w:val="center"/>
          </w:tcPr>
          <w:p w14:paraId="47B81974"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取样</w:t>
            </w:r>
            <w:r w:rsidRPr="00887DA8">
              <w:rPr>
                <w:rFonts w:ascii="宋体" w:hAnsi="宋体" w:cs="宋体"/>
                <w:sz w:val="18"/>
                <w:szCs w:val="18"/>
              </w:rPr>
              <w:t>数量</w:t>
            </w:r>
          </w:p>
        </w:tc>
        <w:tc>
          <w:tcPr>
            <w:tcW w:w="851" w:type="dxa"/>
            <w:vMerge w:val="restart"/>
            <w:vAlign w:val="center"/>
          </w:tcPr>
          <w:p w14:paraId="7CB54357"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要求</w:t>
            </w:r>
            <w:r w:rsidRPr="006F345F">
              <w:rPr>
                <w:rFonts w:ascii="宋体" w:hAnsi="宋体" w:cs="宋体"/>
                <w:sz w:val="18"/>
                <w:szCs w:val="18"/>
              </w:rPr>
              <w:t>的</w:t>
            </w:r>
          </w:p>
          <w:p w14:paraId="50E55664" w14:textId="77777777" w:rsidR="00805A8D" w:rsidRPr="006F345F" w:rsidRDefault="00805A8D">
            <w:pPr>
              <w:jc w:val="center"/>
              <w:rPr>
                <w:rFonts w:ascii="宋体" w:hAnsi="宋体" w:cs="宋体" w:hint="eastAsia"/>
                <w:sz w:val="18"/>
                <w:szCs w:val="18"/>
              </w:rPr>
            </w:pPr>
            <w:proofErr w:type="gramStart"/>
            <w:r w:rsidRPr="006F345F">
              <w:rPr>
                <w:rFonts w:ascii="宋体" w:hAnsi="宋体" w:cs="宋体"/>
                <w:sz w:val="18"/>
                <w:szCs w:val="18"/>
              </w:rPr>
              <w:t>章条号</w:t>
            </w:r>
            <w:proofErr w:type="gramEnd"/>
          </w:p>
        </w:tc>
        <w:tc>
          <w:tcPr>
            <w:tcW w:w="997" w:type="dxa"/>
            <w:vMerge w:val="restart"/>
            <w:vAlign w:val="center"/>
          </w:tcPr>
          <w:p w14:paraId="093028DA"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试验</w:t>
            </w:r>
            <w:r w:rsidRPr="006F345F">
              <w:rPr>
                <w:rFonts w:ascii="宋体" w:hAnsi="宋体" w:cs="宋体"/>
                <w:sz w:val="18"/>
                <w:szCs w:val="18"/>
              </w:rPr>
              <w:t>方法</w:t>
            </w:r>
          </w:p>
          <w:p w14:paraId="179BE39A" w14:textId="77777777" w:rsidR="00805A8D" w:rsidRPr="006F345F" w:rsidRDefault="00805A8D">
            <w:pPr>
              <w:jc w:val="center"/>
              <w:rPr>
                <w:rFonts w:ascii="宋体" w:hAnsi="宋体" w:cs="宋体" w:hint="eastAsia"/>
                <w:sz w:val="18"/>
                <w:szCs w:val="18"/>
              </w:rPr>
            </w:pPr>
            <w:r w:rsidRPr="006F345F">
              <w:rPr>
                <w:rFonts w:ascii="宋体" w:hAnsi="宋体" w:cs="宋体"/>
                <w:sz w:val="18"/>
                <w:szCs w:val="18"/>
              </w:rPr>
              <w:t>的</w:t>
            </w:r>
            <w:proofErr w:type="gramStart"/>
            <w:r w:rsidRPr="006F345F">
              <w:rPr>
                <w:rFonts w:ascii="宋体" w:hAnsi="宋体" w:cs="宋体"/>
                <w:sz w:val="18"/>
                <w:szCs w:val="18"/>
              </w:rPr>
              <w:t>章条号</w:t>
            </w:r>
            <w:proofErr w:type="gramEnd"/>
          </w:p>
        </w:tc>
      </w:tr>
      <w:tr w:rsidR="00805A8D" w14:paraId="2A70EA35" w14:textId="77777777" w:rsidTr="005363A3">
        <w:trPr>
          <w:trHeight w:val="340"/>
        </w:trPr>
        <w:tc>
          <w:tcPr>
            <w:tcW w:w="2376" w:type="dxa"/>
            <w:gridSpan w:val="2"/>
            <w:vMerge/>
            <w:vAlign w:val="center"/>
          </w:tcPr>
          <w:p w14:paraId="4596B067" w14:textId="77777777" w:rsidR="00805A8D" w:rsidRPr="00887DA8" w:rsidRDefault="00805A8D">
            <w:pPr>
              <w:jc w:val="center"/>
              <w:rPr>
                <w:rFonts w:ascii="宋体" w:hAnsi="宋体" w:cs="宋体" w:hint="eastAsia"/>
                <w:sz w:val="18"/>
                <w:szCs w:val="18"/>
              </w:rPr>
            </w:pPr>
          </w:p>
        </w:tc>
        <w:tc>
          <w:tcPr>
            <w:tcW w:w="993" w:type="dxa"/>
            <w:vAlign w:val="center"/>
          </w:tcPr>
          <w:p w14:paraId="40FA44A5"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卷</w:t>
            </w:r>
            <w:r w:rsidRPr="00887DA8">
              <w:rPr>
                <w:rFonts w:ascii="宋体" w:hAnsi="宋体" w:cs="宋体"/>
                <w:sz w:val="18"/>
                <w:szCs w:val="18"/>
              </w:rPr>
              <w:t>式带状</w:t>
            </w:r>
          </w:p>
        </w:tc>
        <w:tc>
          <w:tcPr>
            <w:tcW w:w="973" w:type="dxa"/>
            <w:vAlign w:val="center"/>
          </w:tcPr>
          <w:p w14:paraId="5C2856FD"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片</w:t>
            </w:r>
            <w:r w:rsidRPr="00887DA8">
              <w:rPr>
                <w:rFonts w:ascii="宋体" w:hAnsi="宋体" w:cs="宋体"/>
                <w:sz w:val="18"/>
                <w:szCs w:val="18"/>
              </w:rPr>
              <w:t>式块状</w:t>
            </w:r>
          </w:p>
        </w:tc>
        <w:tc>
          <w:tcPr>
            <w:tcW w:w="2139" w:type="dxa"/>
            <w:vAlign w:val="center"/>
          </w:tcPr>
          <w:p w14:paraId="129E1B14"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卷</w:t>
            </w:r>
            <w:r w:rsidRPr="00887DA8">
              <w:rPr>
                <w:rFonts w:ascii="宋体" w:hAnsi="宋体" w:cs="宋体"/>
                <w:sz w:val="18"/>
                <w:szCs w:val="18"/>
              </w:rPr>
              <w:t>数（箱数）</w:t>
            </w:r>
          </w:p>
        </w:tc>
        <w:tc>
          <w:tcPr>
            <w:tcW w:w="1688" w:type="dxa"/>
            <w:vAlign w:val="center"/>
          </w:tcPr>
          <w:p w14:paraId="568188B5"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每</w:t>
            </w:r>
            <w:r w:rsidRPr="00887DA8">
              <w:rPr>
                <w:rFonts w:ascii="宋体" w:hAnsi="宋体" w:cs="宋体"/>
                <w:sz w:val="18"/>
                <w:szCs w:val="18"/>
              </w:rPr>
              <w:t>卷（箱）</w:t>
            </w:r>
          </w:p>
          <w:p w14:paraId="42667BAB" w14:textId="77777777" w:rsidR="00805A8D" w:rsidRPr="00887DA8" w:rsidRDefault="00805A8D">
            <w:pPr>
              <w:jc w:val="center"/>
              <w:rPr>
                <w:rFonts w:ascii="宋体" w:hAnsi="宋体" w:cs="宋体" w:hint="eastAsia"/>
                <w:sz w:val="18"/>
                <w:szCs w:val="18"/>
              </w:rPr>
            </w:pPr>
            <w:r w:rsidRPr="00887DA8">
              <w:rPr>
                <w:rFonts w:ascii="宋体" w:hAnsi="宋体" w:cs="宋体" w:hint="eastAsia"/>
                <w:sz w:val="18"/>
                <w:szCs w:val="18"/>
              </w:rPr>
              <w:t>取</w:t>
            </w:r>
            <w:r w:rsidRPr="00887DA8">
              <w:rPr>
                <w:rFonts w:ascii="宋体" w:hAnsi="宋体" w:cs="宋体"/>
                <w:sz w:val="18"/>
                <w:szCs w:val="18"/>
              </w:rPr>
              <w:t>样数量</w:t>
            </w:r>
          </w:p>
        </w:tc>
        <w:tc>
          <w:tcPr>
            <w:tcW w:w="851" w:type="dxa"/>
            <w:vMerge/>
            <w:vAlign w:val="center"/>
          </w:tcPr>
          <w:p w14:paraId="70A328E2" w14:textId="77777777" w:rsidR="00805A8D" w:rsidRPr="006F345F" w:rsidRDefault="00805A8D">
            <w:pPr>
              <w:jc w:val="center"/>
              <w:rPr>
                <w:rFonts w:ascii="宋体" w:hAnsi="宋体" w:cs="宋体" w:hint="eastAsia"/>
                <w:sz w:val="18"/>
                <w:szCs w:val="18"/>
              </w:rPr>
            </w:pPr>
          </w:p>
        </w:tc>
        <w:tc>
          <w:tcPr>
            <w:tcW w:w="997" w:type="dxa"/>
            <w:vMerge/>
            <w:vAlign w:val="center"/>
          </w:tcPr>
          <w:p w14:paraId="3E64572B" w14:textId="77777777" w:rsidR="00805A8D" w:rsidRPr="006F345F" w:rsidRDefault="00805A8D">
            <w:pPr>
              <w:jc w:val="center"/>
              <w:rPr>
                <w:rFonts w:ascii="宋体" w:hAnsi="宋体" w:cs="宋体" w:hint="eastAsia"/>
                <w:sz w:val="18"/>
                <w:szCs w:val="18"/>
              </w:rPr>
            </w:pPr>
          </w:p>
        </w:tc>
      </w:tr>
      <w:tr w:rsidR="006F345F" w:rsidRPr="006F345F" w14:paraId="0FF676BC" w14:textId="77777777" w:rsidTr="005363A3">
        <w:trPr>
          <w:trHeight w:val="340"/>
        </w:trPr>
        <w:tc>
          <w:tcPr>
            <w:tcW w:w="2376" w:type="dxa"/>
            <w:gridSpan w:val="2"/>
            <w:vAlign w:val="center"/>
          </w:tcPr>
          <w:p w14:paraId="48D5C813"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化学</w:t>
            </w:r>
            <w:r w:rsidRPr="006F345F">
              <w:rPr>
                <w:rFonts w:ascii="宋体" w:hAnsi="宋体" w:cs="宋体"/>
                <w:sz w:val="18"/>
                <w:szCs w:val="18"/>
              </w:rPr>
              <w:t>成分</w:t>
            </w:r>
          </w:p>
        </w:tc>
        <w:tc>
          <w:tcPr>
            <w:tcW w:w="993" w:type="dxa"/>
            <w:vAlign w:val="center"/>
          </w:tcPr>
          <w:p w14:paraId="4C694C0E"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Align w:val="center"/>
          </w:tcPr>
          <w:p w14:paraId="7E97960A"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2139" w:type="dxa"/>
            <w:vAlign w:val="center"/>
          </w:tcPr>
          <w:p w14:paraId="1863FF7C"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每年</w:t>
            </w:r>
            <w:r w:rsidRPr="006F345F">
              <w:rPr>
                <w:rFonts w:ascii="宋体" w:hAnsi="宋体" w:cs="宋体"/>
                <w:sz w:val="18"/>
                <w:szCs w:val="18"/>
              </w:rPr>
              <w:t>1次（或材料变更时进行）</w:t>
            </w:r>
          </w:p>
        </w:tc>
        <w:tc>
          <w:tcPr>
            <w:tcW w:w="1688" w:type="dxa"/>
            <w:vAlign w:val="center"/>
          </w:tcPr>
          <w:p w14:paraId="4F4D09A5" w14:textId="77777777" w:rsidR="00805A8D" w:rsidRPr="006F345F" w:rsidRDefault="00805A8D">
            <w:pPr>
              <w:jc w:val="center"/>
              <w:rPr>
                <w:rFonts w:ascii="宋体" w:hAnsi="宋体" w:cs="宋体" w:hint="eastAsia"/>
                <w:sz w:val="18"/>
                <w:szCs w:val="18"/>
              </w:rPr>
            </w:pPr>
            <w:r w:rsidRPr="006F345F">
              <w:rPr>
                <w:rFonts w:ascii="宋体" w:hAnsi="宋体" w:cs="宋体"/>
                <w:sz w:val="18"/>
                <w:szCs w:val="18"/>
              </w:rPr>
              <w:t>1片</w:t>
            </w:r>
          </w:p>
        </w:tc>
        <w:tc>
          <w:tcPr>
            <w:tcW w:w="851" w:type="dxa"/>
            <w:vAlign w:val="center"/>
          </w:tcPr>
          <w:p w14:paraId="5977D15C" w14:textId="36992C09" w:rsidR="00805A8D" w:rsidRPr="006F345F" w:rsidRDefault="003163CD" w:rsidP="003163CD">
            <w:pPr>
              <w:jc w:val="center"/>
              <w:rPr>
                <w:rFonts w:ascii="宋体" w:hAnsi="宋体" w:cs="宋体" w:hint="eastAsia"/>
                <w:sz w:val="18"/>
                <w:szCs w:val="18"/>
              </w:rPr>
            </w:pPr>
            <w:r w:rsidRPr="006F345F">
              <w:rPr>
                <w:rFonts w:ascii="宋体" w:hAnsi="宋体" w:cs="宋体" w:hint="eastAsia"/>
                <w:sz w:val="18"/>
                <w:szCs w:val="18"/>
              </w:rPr>
              <w:t>6.4</w:t>
            </w:r>
          </w:p>
        </w:tc>
        <w:tc>
          <w:tcPr>
            <w:tcW w:w="997" w:type="dxa"/>
            <w:vAlign w:val="center"/>
          </w:tcPr>
          <w:p w14:paraId="64A7AF21" w14:textId="114F3FAB" w:rsidR="00805A8D" w:rsidRPr="006F345F" w:rsidRDefault="00E47F47">
            <w:pPr>
              <w:jc w:val="center"/>
              <w:rPr>
                <w:rFonts w:ascii="宋体" w:hAnsi="宋体" w:cs="宋体" w:hint="eastAsia"/>
                <w:sz w:val="18"/>
                <w:szCs w:val="18"/>
              </w:rPr>
            </w:pPr>
            <w:r w:rsidRPr="006F345F">
              <w:rPr>
                <w:rFonts w:ascii="宋体" w:hAnsi="宋体" w:cs="宋体" w:hint="eastAsia"/>
                <w:sz w:val="18"/>
                <w:szCs w:val="18"/>
              </w:rPr>
              <w:t>7.1</w:t>
            </w:r>
          </w:p>
        </w:tc>
      </w:tr>
      <w:tr w:rsidR="006F345F" w:rsidRPr="006F345F" w14:paraId="5775A155" w14:textId="77777777" w:rsidTr="005363A3">
        <w:trPr>
          <w:trHeight w:val="340"/>
        </w:trPr>
        <w:tc>
          <w:tcPr>
            <w:tcW w:w="2376" w:type="dxa"/>
            <w:gridSpan w:val="2"/>
            <w:vAlign w:val="center"/>
          </w:tcPr>
          <w:p w14:paraId="7D35B36E"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尺寸</w:t>
            </w:r>
            <w:r w:rsidRPr="006F345F">
              <w:rPr>
                <w:rFonts w:ascii="宋体" w:hAnsi="宋体" w:cs="宋体"/>
                <w:sz w:val="18"/>
                <w:szCs w:val="18"/>
              </w:rPr>
              <w:t>及尺寸允许偏差</w:t>
            </w:r>
          </w:p>
        </w:tc>
        <w:tc>
          <w:tcPr>
            <w:tcW w:w="993" w:type="dxa"/>
            <w:vAlign w:val="center"/>
          </w:tcPr>
          <w:p w14:paraId="10317874"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Align w:val="center"/>
          </w:tcPr>
          <w:p w14:paraId="54E6A66C"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2139" w:type="dxa"/>
            <w:vAlign w:val="center"/>
          </w:tcPr>
          <w:p w14:paraId="2F8B647D"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逐卷</w:t>
            </w:r>
            <w:r w:rsidRPr="006F345F">
              <w:rPr>
                <w:rFonts w:ascii="宋体" w:hAnsi="宋体" w:cs="宋体"/>
                <w:sz w:val="18"/>
                <w:szCs w:val="18"/>
              </w:rPr>
              <w:t>（箱）检查</w:t>
            </w:r>
          </w:p>
        </w:tc>
        <w:tc>
          <w:tcPr>
            <w:tcW w:w="1688" w:type="dxa"/>
            <w:vAlign w:val="center"/>
          </w:tcPr>
          <w:p w14:paraId="119ACE6E"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w:t>
            </w:r>
          </w:p>
        </w:tc>
        <w:tc>
          <w:tcPr>
            <w:tcW w:w="851" w:type="dxa"/>
            <w:vAlign w:val="center"/>
          </w:tcPr>
          <w:p w14:paraId="7AEDFC38" w14:textId="6681D3FB" w:rsidR="00805A8D" w:rsidRPr="006F345F" w:rsidRDefault="003163CD">
            <w:pPr>
              <w:jc w:val="center"/>
              <w:rPr>
                <w:rFonts w:ascii="宋体" w:hAnsi="宋体" w:cs="宋体" w:hint="eastAsia"/>
                <w:sz w:val="18"/>
                <w:szCs w:val="18"/>
              </w:rPr>
            </w:pPr>
            <w:r w:rsidRPr="006F345F">
              <w:rPr>
                <w:rFonts w:ascii="宋体" w:hAnsi="宋体" w:cs="宋体" w:hint="eastAsia"/>
                <w:sz w:val="18"/>
                <w:szCs w:val="18"/>
              </w:rPr>
              <w:t>6.2</w:t>
            </w:r>
          </w:p>
        </w:tc>
        <w:tc>
          <w:tcPr>
            <w:tcW w:w="997" w:type="dxa"/>
            <w:vAlign w:val="center"/>
          </w:tcPr>
          <w:p w14:paraId="16F1DB45" w14:textId="73F022D6" w:rsidR="00805A8D" w:rsidRPr="006F345F" w:rsidRDefault="00E47F47">
            <w:pPr>
              <w:jc w:val="center"/>
              <w:rPr>
                <w:rFonts w:ascii="宋体" w:hAnsi="宋体" w:cs="宋体" w:hint="eastAsia"/>
                <w:sz w:val="18"/>
                <w:szCs w:val="18"/>
              </w:rPr>
            </w:pPr>
            <w:r w:rsidRPr="006F345F">
              <w:rPr>
                <w:rFonts w:ascii="宋体" w:hAnsi="宋体" w:cs="宋体" w:hint="eastAsia"/>
                <w:sz w:val="18"/>
                <w:szCs w:val="18"/>
              </w:rPr>
              <w:t>7.2</w:t>
            </w:r>
          </w:p>
        </w:tc>
      </w:tr>
      <w:tr w:rsidR="006F345F" w:rsidRPr="006F345F" w14:paraId="7B38E6FC" w14:textId="77777777" w:rsidTr="005363A3">
        <w:trPr>
          <w:trHeight w:val="340"/>
        </w:trPr>
        <w:tc>
          <w:tcPr>
            <w:tcW w:w="959" w:type="dxa"/>
            <w:vMerge w:val="restart"/>
            <w:vAlign w:val="center"/>
          </w:tcPr>
          <w:p w14:paraId="56BB2DB8"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力</w:t>
            </w:r>
            <w:r w:rsidRPr="006F345F">
              <w:rPr>
                <w:rFonts w:ascii="宋体" w:hAnsi="宋体" w:cs="宋体"/>
                <w:sz w:val="18"/>
                <w:szCs w:val="18"/>
              </w:rPr>
              <w:t>学性能</w:t>
            </w:r>
          </w:p>
        </w:tc>
        <w:tc>
          <w:tcPr>
            <w:tcW w:w="1417" w:type="dxa"/>
            <w:vAlign w:val="center"/>
          </w:tcPr>
          <w:p w14:paraId="65D5BEA3"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抗</w:t>
            </w:r>
            <w:r w:rsidRPr="006F345F">
              <w:rPr>
                <w:rFonts w:ascii="宋体" w:hAnsi="宋体" w:cs="宋体"/>
                <w:sz w:val="18"/>
                <w:szCs w:val="18"/>
              </w:rPr>
              <w:t>拉强度</w:t>
            </w:r>
          </w:p>
        </w:tc>
        <w:tc>
          <w:tcPr>
            <w:tcW w:w="993" w:type="dxa"/>
            <w:vMerge w:val="restart"/>
            <w:vAlign w:val="center"/>
          </w:tcPr>
          <w:p w14:paraId="53FF6867"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Merge w:val="restart"/>
            <w:vAlign w:val="center"/>
          </w:tcPr>
          <w:p w14:paraId="0855148F"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2139" w:type="dxa"/>
            <w:vMerge w:val="restart"/>
            <w:vAlign w:val="center"/>
          </w:tcPr>
          <w:p w14:paraId="43025CF5"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每</w:t>
            </w:r>
            <w:r w:rsidRPr="006F345F">
              <w:rPr>
                <w:rFonts w:ascii="宋体" w:hAnsi="宋体" w:cs="宋体"/>
                <w:sz w:val="18"/>
                <w:szCs w:val="18"/>
              </w:rPr>
              <w:t>批10%（卷数或箱数），不少于2卷（箱）</w:t>
            </w:r>
          </w:p>
        </w:tc>
        <w:tc>
          <w:tcPr>
            <w:tcW w:w="1688" w:type="dxa"/>
            <w:vMerge w:val="restart"/>
            <w:vAlign w:val="center"/>
          </w:tcPr>
          <w:p w14:paraId="4CB506E2" w14:textId="4E97DD46"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纵</w:t>
            </w:r>
            <w:r w:rsidRPr="006F345F">
              <w:rPr>
                <w:rFonts w:ascii="宋体" w:hAnsi="宋体" w:cs="宋体"/>
                <w:sz w:val="18"/>
                <w:szCs w:val="18"/>
              </w:rPr>
              <w:t>向和横向各5片，尺寸为</w:t>
            </w:r>
            <w:r w:rsidR="00126AA1" w:rsidRPr="006F345F">
              <w:rPr>
                <w:rFonts w:ascii="宋体" w:hAnsi="宋体" w:cs="宋体"/>
                <w:sz w:val="18"/>
                <w:szCs w:val="18"/>
              </w:rPr>
              <w:t>1</w:t>
            </w:r>
            <w:r w:rsidR="00126AA1" w:rsidRPr="006F345F">
              <w:rPr>
                <w:rFonts w:ascii="宋体" w:hAnsi="宋体" w:cs="宋体" w:hint="eastAsia"/>
                <w:sz w:val="18"/>
                <w:szCs w:val="18"/>
              </w:rPr>
              <w:t>5</w:t>
            </w:r>
            <w:r w:rsidRPr="006F345F">
              <w:rPr>
                <w:rFonts w:ascii="宋体" w:hAnsi="宋体" w:cs="宋体"/>
                <w:sz w:val="18"/>
                <w:szCs w:val="18"/>
              </w:rPr>
              <w:t>0mm</w:t>
            </w:r>
            <w:r w:rsidRPr="006F345F">
              <w:rPr>
                <w:rFonts w:ascii="宋体" w:hAnsi="宋体" w:cs="宋体" w:hint="eastAsia"/>
                <w:sz w:val="18"/>
                <w:szCs w:val="18"/>
              </w:rPr>
              <w:t>×</w:t>
            </w:r>
            <w:r w:rsidRPr="006F345F">
              <w:rPr>
                <w:rFonts w:ascii="宋体" w:hAnsi="宋体" w:cs="宋体"/>
                <w:sz w:val="18"/>
                <w:szCs w:val="18"/>
              </w:rPr>
              <w:t>20mm</w:t>
            </w:r>
          </w:p>
        </w:tc>
        <w:tc>
          <w:tcPr>
            <w:tcW w:w="851" w:type="dxa"/>
            <w:vMerge w:val="restart"/>
            <w:vAlign w:val="center"/>
          </w:tcPr>
          <w:p w14:paraId="57D5EACF" w14:textId="7263B937" w:rsidR="00805A8D" w:rsidRPr="006F345F" w:rsidRDefault="003163CD">
            <w:pPr>
              <w:jc w:val="center"/>
              <w:rPr>
                <w:rFonts w:ascii="宋体" w:hAnsi="宋体" w:cs="宋体" w:hint="eastAsia"/>
                <w:sz w:val="18"/>
                <w:szCs w:val="18"/>
              </w:rPr>
            </w:pPr>
            <w:r w:rsidRPr="006F345F">
              <w:rPr>
                <w:rFonts w:ascii="宋体" w:hAnsi="宋体" w:cs="宋体" w:hint="eastAsia"/>
                <w:sz w:val="18"/>
                <w:szCs w:val="18"/>
              </w:rPr>
              <w:t>6.5</w:t>
            </w:r>
          </w:p>
        </w:tc>
        <w:tc>
          <w:tcPr>
            <w:tcW w:w="997" w:type="dxa"/>
            <w:vMerge w:val="restart"/>
            <w:vAlign w:val="center"/>
          </w:tcPr>
          <w:p w14:paraId="449DF7D1" w14:textId="1CDFD951" w:rsidR="00805A8D" w:rsidRPr="006F345F" w:rsidRDefault="00E47F47">
            <w:pPr>
              <w:jc w:val="center"/>
              <w:rPr>
                <w:rFonts w:ascii="宋体" w:hAnsi="宋体" w:cs="宋体" w:hint="eastAsia"/>
                <w:sz w:val="18"/>
                <w:szCs w:val="18"/>
              </w:rPr>
            </w:pPr>
            <w:r w:rsidRPr="006F345F">
              <w:rPr>
                <w:rFonts w:ascii="宋体" w:hAnsi="宋体" w:cs="宋体" w:hint="eastAsia"/>
                <w:sz w:val="18"/>
                <w:szCs w:val="18"/>
              </w:rPr>
              <w:t>7.3</w:t>
            </w:r>
          </w:p>
        </w:tc>
      </w:tr>
      <w:tr w:rsidR="006F345F" w:rsidRPr="006F345F" w14:paraId="79FA74CD" w14:textId="77777777" w:rsidTr="005363A3">
        <w:trPr>
          <w:trHeight w:val="340"/>
        </w:trPr>
        <w:tc>
          <w:tcPr>
            <w:tcW w:w="959" w:type="dxa"/>
            <w:vMerge/>
            <w:vAlign w:val="center"/>
          </w:tcPr>
          <w:p w14:paraId="51025E7C" w14:textId="77777777" w:rsidR="00805A8D" w:rsidRPr="006F345F" w:rsidRDefault="00805A8D">
            <w:pPr>
              <w:jc w:val="center"/>
              <w:rPr>
                <w:rFonts w:ascii="宋体" w:hAnsi="宋体" w:cs="宋体" w:hint="eastAsia"/>
                <w:sz w:val="18"/>
                <w:szCs w:val="18"/>
              </w:rPr>
            </w:pPr>
          </w:p>
        </w:tc>
        <w:tc>
          <w:tcPr>
            <w:tcW w:w="1417" w:type="dxa"/>
            <w:vAlign w:val="center"/>
          </w:tcPr>
          <w:p w14:paraId="62EFAE82"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断</w:t>
            </w:r>
            <w:r w:rsidRPr="006F345F">
              <w:rPr>
                <w:rFonts w:ascii="宋体" w:hAnsi="宋体" w:cs="宋体"/>
                <w:sz w:val="18"/>
                <w:szCs w:val="18"/>
              </w:rPr>
              <w:t>后伸长率</w:t>
            </w:r>
          </w:p>
        </w:tc>
        <w:tc>
          <w:tcPr>
            <w:tcW w:w="993" w:type="dxa"/>
            <w:vMerge/>
            <w:vAlign w:val="center"/>
          </w:tcPr>
          <w:p w14:paraId="2006ADE9" w14:textId="77777777" w:rsidR="00805A8D" w:rsidRPr="006F345F" w:rsidRDefault="00805A8D">
            <w:pPr>
              <w:jc w:val="center"/>
              <w:rPr>
                <w:rFonts w:ascii="宋体" w:hAnsi="宋体" w:cs="宋体" w:hint="eastAsia"/>
                <w:sz w:val="18"/>
                <w:szCs w:val="18"/>
              </w:rPr>
            </w:pPr>
          </w:p>
        </w:tc>
        <w:tc>
          <w:tcPr>
            <w:tcW w:w="973" w:type="dxa"/>
            <w:vMerge/>
            <w:vAlign w:val="center"/>
          </w:tcPr>
          <w:p w14:paraId="3B4A80B6" w14:textId="77777777" w:rsidR="00805A8D" w:rsidRPr="006F345F" w:rsidRDefault="00805A8D">
            <w:pPr>
              <w:jc w:val="center"/>
              <w:rPr>
                <w:rFonts w:ascii="宋体" w:hAnsi="宋体" w:cs="宋体" w:hint="eastAsia"/>
                <w:sz w:val="18"/>
                <w:szCs w:val="18"/>
              </w:rPr>
            </w:pPr>
          </w:p>
        </w:tc>
        <w:tc>
          <w:tcPr>
            <w:tcW w:w="2139" w:type="dxa"/>
            <w:vMerge/>
            <w:vAlign w:val="center"/>
          </w:tcPr>
          <w:p w14:paraId="3438A162" w14:textId="77777777" w:rsidR="00805A8D" w:rsidRPr="006F345F" w:rsidRDefault="00805A8D">
            <w:pPr>
              <w:jc w:val="center"/>
              <w:rPr>
                <w:rFonts w:ascii="宋体" w:hAnsi="宋体" w:cs="宋体" w:hint="eastAsia"/>
                <w:sz w:val="18"/>
                <w:szCs w:val="18"/>
              </w:rPr>
            </w:pPr>
          </w:p>
        </w:tc>
        <w:tc>
          <w:tcPr>
            <w:tcW w:w="1688" w:type="dxa"/>
            <w:vMerge/>
            <w:vAlign w:val="center"/>
          </w:tcPr>
          <w:p w14:paraId="7B93E937" w14:textId="77777777" w:rsidR="00805A8D" w:rsidRPr="006F345F" w:rsidRDefault="00805A8D">
            <w:pPr>
              <w:jc w:val="center"/>
              <w:rPr>
                <w:rFonts w:ascii="宋体" w:hAnsi="宋体" w:cs="宋体" w:hint="eastAsia"/>
                <w:sz w:val="18"/>
                <w:szCs w:val="18"/>
              </w:rPr>
            </w:pPr>
          </w:p>
        </w:tc>
        <w:tc>
          <w:tcPr>
            <w:tcW w:w="851" w:type="dxa"/>
            <w:vMerge/>
            <w:vAlign w:val="center"/>
          </w:tcPr>
          <w:p w14:paraId="7466E128" w14:textId="77777777" w:rsidR="00805A8D" w:rsidRPr="006F345F" w:rsidRDefault="00805A8D">
            <w:pPr>
              <w:jc w:val="center"/>
              <w:rPr>
                <w:rFonts w:ascii="宋体" w:hAnsi="宋体" w:cs="宋体" w:hint="eastAsia"/>
                <w:sz w:val="18"/>
                <w:szCs w:val="18"/>
              </w:rPr>
            </w:pPr>
          </w:p>
        </w:tc>
        <w:tc>
          <w:tcPr>
            <w:tcW w:w="997" w:type="dxa"/>
            <w:vMerge/>
            <w:vAlign w:val="center"/>
          </w:tcPr>
          <w:p w14:paraId="29D8B73D" w14:textId="77777777" w:rsidR="00805A8D" w:rsidRPr="006F345F" w:rsidRDefault="00805A8D">
            <w:pPr>
              <w:jc w:val="center"/>
              <w:rPr>
                <w:rFonts w:ascii="宋体" w:hAnsi="宋体" w:cs="宋体" w:hint="eastAsia"/>
                <w:sz w:val="18"/>
                <w:szCs w:val="18"/>
              </w:rPr>
            </w:pPr>
          </w:p>
        </w:tc>
      </w:tr>
      <w:tr w:rsidR="006F345F" w:rsidRPr="006F345F" w14:paraId="264E08E7" w14:textId="77777777" w:rsidTr="005363A3">
        <w:trPr>
          <w:trHeight w:val="340"/>
        </w:trPr>
        <w:tc>
          <w:tcPr>
            <w:tcW w:w="959" w:type="dxa"/>
            <w:vMerge w:val="restart"/>
            <w:tcBorders>
              <w:bottom w:val="single" w:sz="4" w:space="0" w:color="auto"/>
            </w:tcBorders>
            <w:vAlign w:val="center"/>
          </w:tcPr>
          <w:p w14:paraId="185FCDEB"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物理</w:t>
            </w:r>
            <w:r w:rsidRPr="006F345F">
              <w:rPr>
                <w:rFonts w:ascii="宋体" w:hAnsi="宋体" w:cs="宋体"/>
                <w:sz w:val="18"/>
                <w:szCs w:val="18"/>
              </w:rPr>
              <w:t>性能</w:t>
            </w:r>
          </w:p>
        </w:tc>
        <w:tc>
          <w:tcPr>
            <w:tcW w:w="1417" w:type="dxa"/>
            <w:tcBorders>
              <w:bottom w:val="single" w:sz="4" w:space="0" w:color="auto"/>
            </w:tcBorders>
            <w:vAlign w:val="center"/>
          </w:tcPr>
          <w:p w14:paraId="2E6B6426"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面</w:t>
            </w:r>
            <w:r w:rsidRPr="006F345F">
              <w:rPr>
                <w:rFonts w:ascii="宋体" w:hAnsi="宋体" w:cs="宋体"/>
                <w:sz w:val="18"/>
                <w:szCs w:val="18"/>
              </w:rPr>
              <w:t>密度</w:t>
            </w:r>
          </w:p>
        </w:tc>
        <w:tc>
          <w:tcPr>
            <w:tcW w:w="993" w:type="dxa"/>
            <w:vMerge w:val="restart"/>
            <w:tcBorders>
              <w:bottom w:val="single" w:sz="4" w:space="0" w:color="auto"/>
            </w:tcBorders>
            <w:vAlign w:val="center"/>
          </w:tcPr>
          <w:p w14:paraId="68EDCCFC"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Merge w:val="restart"/>
            <w:tcBorders>
              <w:bottom w:val="single" w:sz="4" w:space="0" w:color="auto"/>
            </w:tcBorders>
            <w:vAlign w:val="center"/>
          </w:tcPr>
          <w:p w14:paraId="05DDCED2"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2139" w:type="dxa"/>
            <w:vMerge w:val="restart"/>
            <w:tcBorders>
              <w:bottom w:val="single" w:sz="4" w:space="0" w:color="auto"/>
            </w:tcBorders>
            <w:vAlign w:val="center"/>
          </w:tcPr>
          <w:p w14:paraId="2953F7A7"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每</w:t>
            </w:r>
            <w:r w:rsidRPr="006F345F">
              <w:rPr>
                <w:rFonts w:ascii="宋体" w:hAnsi="宋体" w:cs="宋体"/>
                <w:sz w:val="18"/>
                <w:szCs w:val="18"/>
              </w:rPr>
              <w:t>批10%</w:t>
            </w:r>
            <w:r w:rsidRPr="006F345F">
              <w:rPr>
                <w:rFonts w:ascii="宋体" w:hAnsi="宋体" w:cs="宋体" w:hint="eastAsia"/>
                <w:sz w:val="18"/>
                <w:szCs w:val="18"/>
              </w:rPr>
              <w:t>（</w:t>
            </w:r>
            <w:r w:rsidRPr="006F345F">
              <w:rPr>
                <w:rFonts w:ascii="宋体" w:hAnsi="宋体" w:cs="宋体"/>
                <w:sz w:val="18"/>
                <w:szCs w:val="18"/>
              </w:rPr>
              <w:t>卷数或箱数）</w:t>
            </w:r>
            <w:r w:rsidRPr="006F345F">
              <w:rPr>
                <w:rFonts w:ascii="宋体" w:hAnsi="宋体" w:cs="宋体" w:hint="eastAsia"/>
                <w:sz w:val="18"/>
                <w:szCs w:val="18"/>
              </w:rPr>
              <w:t>，</w:t>
            </w:r>
            <w:r w:rsidRPr="006F345F">
              <w:rPr>
                <w:rFonts w:ascii="宋体" w:hAnsi="宋体" w:cs="宋体"/>
                <w:sz w:val="18"/>
                <w:szCs w:val="18"/>
              </w:rPr>
              <w:t>不少于2</w:t>
            </w:r>
            <w:r w:rsidRPr="006F345F">
              <w:rPr>
                <w:rFonts w:ascii="宋体" w:hAnsi="宋体" w:cs="宋体" w:hint="eastAsia"/>
                <w:sz w:val="18"/>
                <w:szCs w:val="18"/>
              </w:rPr>
              <w:t>卷</w:t>
            </w:r>
            <w:r w:rsidRPr="006F345F">
              <w:rPr>
                <w:rFonts w:ascii="宋体" w:hAnsi="宋体" w:cs="宋体"/>
                <w:sz w:val="18"/>
                <w:szCs w:val="18"/>
              </w:rPr>
              <w:t>（箱）</w:t>
            </w:r>
          </w:p>
        </w:tc>
        <w:tc>
          <w:tcPr>
            <w:tcW w:w="1688" w:type="dxa"/>
            <w:vMerge w:val="restart"/>
            <w:vAlign w:val="center"/>
          </w:tcPr>
          <w:p w14:paraId="15507F56" w14:textId="77777777" w:rsidR="00805A8D" w:rsidRPr="006F345F" w:rsidRDefault="00805A8D">
            <w:pPr>
              <w:jc w:val="center"/>
              <w:rPr>
                <w:rFonts w:ascii="宋体" w:hAnsi="宋体" w:cs="宋体" w:hint="eastAsia"/>
                <w:sz w:val="18"/>
                <w:szCs w:val="18"/>
              </w:rPr>
            </w:pPr>
            <w:r w:rsidRPr="006F345F">
              <w:rPr>
                <w:rFonts w:ascii="宋体" w:hAnsi="宋体" w:cs="宋体"/>
                <w:sz w:val="18"/>
                <w:szCs w:val="18"/>
              </w:rPr>
              <w:t>5片，尺寸为100mm</w:t>
            </w:r>
            <w:r w:rsidRPr="006F345F">
              <w:rPr>
                <w:rFonts w:ascii="宋体" w:hAnsi="宋体" w:cs="宋体" w:hint="eastAsia"/>
                <w:sz w:val="18"/>
                <w:szCs w:val="18"/>
              </w:rPr>
              <w:t>×</w:t>
            </w:r>
            <w:r w:rsidRPr="006F345F">
              <w:rPr>
                <w:rFonts w:ascii="宋体" w:hAnsi="宋体" w:cs="宋体"/>
                <w:sz w:val="18"/>
                <w:szCs w:val="18"/>
              </w:rPr>
              <w:t>100mm</w:t>
            </w:r>
          </w:p>
        </w:tc>
        <w:tc>
          <w:tcPr>
            <w:tcW w:w="851" w:type="dxa"/>
            <w:vMerge w:val="restart"/>
            <w:vAlign w:val="center"/>
          </w:tcPr>
          <w:p w14:paraId="4C31CC86" w14:textId="429A81DD" w:rsidR="00805A8D" w:rsidRPr="006F345F" w:rsidRDefault="003163CD">
            <w:pPr>
              <w:jc w:val="center"/>
              <w:rPr>
                <w:rFonts w:ascii="宋体" w:hAnsi="宋体" w:cs="宋体" w:hint="eastAsia"/>
                <w:sz w:val="18"/>
                <w:szCs w:val="18"/>
              </w:rPr>
            </w:pPr>
            <w:r w:rsidRPr="006F345F">
              <w:rPr>
                <w:rFonts w:ascii="宋体" w:hAnsi="宋体" w:cs="宋体" w:hint="eastAsia"/>
                <w:sz w:val="18"/>
                <w:szCs w:val="18"/>
              </w:rPr>
              <w:t>6.4</w:t>
            </w:r>
          </w:p>
        </w:tc>
        <w:tc>
          <w:tcPr>
            <w:tcW w:w="997" w:type="dxa"/>
            <w:vMerge w:val="restart"/>
            <w:vAlign w:val="center"/>
          </w:tcPr>
          <w:p w14:paraId="2D80190E" w14:textId="08D4AD08" w:rsidR="00805A8D" w:rsidRPr="006F345F" w:rsidRDefault="00E47F47">
            <w:pPr>
              <w:jc w:val="center"/>
              <w:rPr>
                <w:rFonts w:ascii="宋体" w:hAnsi="宋体" w:cs="宋体" w:hint="eastAsia"/>
                <w:sz w:val="18"/>
                <w:szCs w:val="18"/>
              </w:rPr>
            </w:pPr>
            <w:r w:rsidRPr="006F345F">
              <w:rPr>
                <w:rFonts w:ascii="宋体" w:hAnsi="宋体" w:cs="宋体" w:hint="eastAsia"/>
                <w:sz w:val="18"/>
                <w:szCs w:val="18"/>
              </w:rPr>
              <w:t>7.4</w:t>
            </w:r>
          </w:p>
        </w:tc>
      </w:tr>
      <w:tr w:rsidR="006F345F" w:rsidRPr="006F345F" w14:paraId="17054D95" w14:textId="77777777" w:rsidTr="005363A3">
        <w:trPr>
          <w:trHeight w:val="340"/>
        </w:trPr>
        <w:tc>
          <w:tcPr>
            <w:tcW w:w="959" w:type="dxa"/>
            <w:vMerge/>
            <w:vAlign w:val="center"/>
          </w:tcPr>
          <w:p w14:paraId="1AB83F17" w14:textId="77777777" w:rsidR="00805A8D" w:rsidRPr="006F345F" w:rsidRDefault="00805A8D">
            <w:pPr>
              <w:jc w:val="center"/>
              <w:rPr>
                <w:rFonts w:ascii="宋体" w:hAnsi="宋体" w:cs="宋体" w:hint="eastAsia"/>
                <w:sz w:val="18"/>
                <w:szCs w:val="18"/>
              </w:rPr>
            </w:pPr>
          </w:p>
        </w:tc>
        <w:tc>
          <w:tcPr>
            <w:tcW w:w="1417" w:type="dxa"/>
            <w:vMerge w:val="restart"/>
            <w:vAlign w:val="center"/>
          </w:tcPr>
          <w:p w14:paraId="29591F89"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孔</w:t>
            </w:r>
            <w:r w:rsidRPr="006F345F">
              <w:rPr>
                <w:rFonts w:ascii="宋体" w:hAnsi="宋体" w:cs="宋体"/>
                <w:sz w:val="18"/>
                <w:szCs w:val="18"/>
              </w:rPr>
              <w:t>数</w:t>
            </w:r>
          </w:p>
        </w:tc>
        <w:tc>
          <w:tcPr>
            <w:tcW w:w="993" w:type="dxa"/>
            <w:vMerge/>
            <w:vAlign w:val="center"/>
          </w:tcPr>
          <w:p w14:paraId="5B1B9DDD" w14:textId="77777777" w:rsidR="00805A8D" w:rsidRPr="006F345F" w:rsidRDefault="00805A8D">
            <w:pPr>
              <w:jc w:val="center"/>
              <w:rPr>
                <w:rFonts w:ascii="宋体" w:hAnsi="宋体" w:cs="宋体" w:hint="eastAsia"/>
                <w:sz w:val="18"/>
                <w:szCs w:val="18"/>
              </w:rPr>
            </w:pPr>
          </w:p>
        </w:tc>
        <w:tc>
          <w:tcPr>
            <w:tcW w:w="973" w:type="dxa"/>
            <w:vMerge/>
            <w:vAlign w:val="center"/>
          </w:tcPr>
          <w:p w14:paraId="4D8411FC" w14:textId="77777777" w:rsidR="00805A8D" w:rsidRPr="006F345F" w:rsidRDefault="00805A8D">
            <w:pPr>
              <w:jc w:val="center"/>
              <w:rPr>
                <w:rFonts w:ascii="宋体" w:hAnsi="宋体" w:cs="宋体" w:hint="eastAsia"/>
                <w:sz w:val="18"/>
                <w:szCs w:val="18"/>
              </w:rPr>
            </w:pPr>
          </w:p>
        </w:tc>
        <w:tc>
          <w:tcPr>
            <w:tcW w:w="2139" w:type="dxa"/>
            <w:vMerge/>
            <w:vAlign w:val="center"/>
          </w:tcPr>
          <w:p w14:paraId="5EB2BD32" w14:textId="77777777" w:rsidR="00805A8D" w:rsidRPr="006F345F" w:rsidRDefault="00805A8D">
            <w:pPr>
              <w:jc w:val="center"/>
              <w:rPr>
                <w:rFonts w:ascii="宋体" w:hAnsi="宋体" w:cs="宋体" w:hint="eastAsia"/>
                <w:sz w:val="18"/>
                <w:szCs w:val="18"/>
              </w:rPr>
            </w:pPr>
          </w:p>
        </w:tc>
        <w:tc>
          <w:tcPr>
            <w:tcW w:w="1688" w:type="dxa"/>
            <w:vMerge/>
            <w:vAlign w:val="center"/>
          </w:tcPr>
          <w:p w14:paraId="0A112067" w14:textId="77777777" w:rsidR="00805A8D" w:rsidRPr="006F345F" w:rsidRDefault="00805A8D">
            <w:pPr>
              <w:jc w:val="center"/>
              <w:rPr>
                <w:rFonts w:ascii="宋体" w:hAnsi="宋体" w:cs="宋体" w:hint="eastAsia"/>
                <w:sz w:val="18"/>
                <w:szCs w:val="18"/>
              </w:rPr>
            </w:pPr>
          </w:p>
        </w:tc>
        <w:tc>
          <w:tcPr>
            <w:tcW w:w="851" w:type="dxa"/>
            <w:vMerge/>
            <w:vAlign w:val="center"/>
          </w:tcPr>
          <w:p w14:paraId="4E14BED9" w14:textId="77777777" w:rsidR="00805A8D" w:rsidRPr="006F345F" w:rsidRDefault="00805A8D">
            <w:pPr>
              <w:jc w:val="center"/>
              <w:rPr>
                <w:rFonts w:ascii="宋体" w:hAnsi="宋体" w:cs="宋体" w:hint="eastAsia"/>
                <w:sz w:val="18"/>
                <w:szCs w:val="18"/>
              </w:rPr>
            </w:pPr>
          </w:p>
        </w:tc>
        <w:tc>
          <w:tcPr>
            <w:tcW w:w="997" w:type="dxa"/>
            <w:vMerge/>
            <w:vAlign w:val="center"/>
          </w:tcPr>
          <w:p w14:paraId="0CEA63DA" w14:textId="77777777" w:rsidR="00805A8D" w:rsidRPr="006F345F" w:rsidRDefault="00805A8D">
            <w:pPr>
              <w:jc w:val="center"/>
              <w:rPr>
                <w:rFonts w:ascii="宋体" w:hAnsi="宋体" w:cs="宋体" w:hint="eastAsia"/>
                <w:sz w:val="18"/>
                <w:szCs w:val="18"/>
              </w:rPr>
            </w:pPr>
          </w:p>
        </w:tc>
      </w:tr>
      <w:tr w:rsidR="006F345F" w:rsidRPr="006F345F" w14:paraId="2620109D" w14:textId="77777777" w:rsidTr="005363A3">
        <w:trPr>
          <w:trHeight w:val="340"/>
        </w:trPr>
        <w:tc>
          <w:tcPr>
            <w:tcW w:w="959" w:type="dxa"/>
            <w:vMerge/>
            <w:vAlign w:val="center"/>
          </w:tcPr>
          <w:p w14:paraId="417E0720" w14:textId="77777777" w:rsidR="00805A8D" w:rsidRPr="006F345F" w:rsidRDefault="00805A8D">
            <w:pPr>
              <w:jc w:val="center"/>
              <w:rPr>
                <w:rFonts w:ascii="宋体" w:hAnsi="宋体" w:cs="宋体" w:hint="eastAsia"/>
                <w:sz w:val="18"/>
                <w:szCs w:val="18"/>
              </w:rPr>
            </w:pPr>
          </w:p>
        </w:tc>
        <w:tc>
          <w:tcPr>
            <w:tcW w:w="1417" w:type="dxa"/>
            <w:vMerge/>
            <w:vAlign w:val="center"/>
          </w:tcPr>
          <w:p w14:paraId="1AE420BB" w14:textId="77777777" w:rsidR="00805A8D" w:rsidRPr="006F345F" w:rsidRDefault="00805A8D">
            <w:pPr>
              <w:jc w:val="center"/>
              <w:rPr>
                <w:rFonts w:ascii="宋体" w:hAnsi="宋体" w:cs="宋体" w:hint="eastAsia"/>
                <w:sz w:val="18"/>
                <w:szCs w:val="18"/>
              </w:rPr>
            </w:pPr>
          </w:p>
        </w:tc>
        <w:tc>
          <w:tcPr>
            <w:tcW w:w="993" w:type="dxa"/>
            <w:vMerge/>
            <w:vAlign w:val="center"/>
          </w:tcPr>
          <w:p w14:paraId="3CC87210" w14:textId="77777777" w:rsidR="00805A8D" w:rsidRPr="006F345F" w:rsidRDefault="00805A8D">
            <w:pPr>
              <w:jc w:val="center"/>
              <w:rPr>
                <w:rFonts w:ascii="宋体" w:hAnsi="宋体" w:cs="宋体" w:hint="eastAsia"/>
                <w:sz w:val="18"/>
                <w:szCs w:val="18"/>
              </w:rPr>
            </w:pPr>
          </w:p>
        </w:tc>
        <w:tc>
          <w:tcPr>
            <w:tcW w:w="973" w:type="dxa"/>
            <w:vMerge/>
            <w:vAlign w:val="center"/>
          </w:tcPr>
          <w:p w14:paraId="70CC9844" w14:textId="77777777" w:rsidR="00805A8D" w:rsidRPr="006F345F" w:rsidRDefault="00805A8D">
            <w:pPr>
              <w:jc w:val="center"/>
              <w:rPr>
                <w:rFonts w:ascii="宋体" w:hAnsi="宋体" w:cs="宋体" w:hint="eastAsia"/>
                <w:sz w:val="18"/>
                <w:szCs w:val="18"/>
              </w:rPr>
            </w:pPr>
          </w:p>
        </w:tc>
        <w:tc>
          <w:tcPr>
            <w:tcW w:w="2139" w:type="dxa"/>
            <w:vMerge w:val="restart"/>
            <w:vAlign w:val="center"/>
          </w:tcPr>
          <w:p w14:paraId="73FA5B57"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每批</w:t>
            </w:r>
            <w:r w:rsidRPr="006F345F">
              <w:rPr>
                <w:rFonts w:ascii="宋体" w:hAnsi="宋体" w:cs="宋体"/>
                <w:sz w:val="18"/>
                <w:szCs w:val="18"/>
              </w:rPr>
              <w:t>5%（卷数或箱数），不少于1卷（箱）</w:t>
            </w:r>
          </w:p>
        </w:tc>
        <w:tc>
          <w:tcPr>
            <w:tcW w:w="1688" w:type="dxa"/>
            <w:vMerge/>
            <w:vAlign w:val="center"/>
          </w:tcPr>
          <w:p w14:paraId="668F1582" w14:textId="77777777" w:rsidR="00805A8D" w:rsidRPr="006F345F" w:rsidRDefault="00805A8D">
            <w:pPr>
              <w:jc w:val="center"/>
              <w:rPr>
                <w:rFonts w:ascii="宋体" w:hAnsi="宋体" w:cs="宋体" w:hint="eastAsia"/>
                <w:sz w:val="18"/>
                <w:szCs w:val="18"/>
              </w:rPr>
            </w:pPr>
          </w:p>
        </w:tc>
        <w:tc>
          <w:tcPr>
            <w:tcW w:w="851" w:type="dxa"/>
            <w:vMerge/>
            <w:vAlign w:val="center"/>
          </w:tcPr>
          <w:p w14:paraId="1A3914A4" w14:textId="77777777" w:rsidR="00805A8D" w:rsidRPr="006F345F" w:rsidRDefault="00805A8D">
            <w:pPr>
              <w:jc w:val="center"/>
              <w:rPr>
                <w:rFonts w:ascii="宋体" w:hAnsi="宋体" w:cs="宋体" w:hint="eastAsia"/>
                <w:sz w:val="18"/>
                <w:szCs w:val="18"/>
              </w:rPr>
            </w:pPr>
          </w:p>
        </w:tc>
        <w:tc>
          <w:tcPr>
            <w:tcW w:w="997" w:type="dxa"/>
            <w:vMerge/>
            <w:vAlign w:val="center"/>
          </w:tcPr>
          <w:p w14:paraId="1AD98716" w14:textId="77777777" w:rsidR="00805A8D" w:rsidRPr="006F345F" w:rsidRDefault="00805A8D">
            <w:pPr>
              <w:jc w:val="center"/>
              <w:rPr>
                <w:rFonts w:ascii="宋体" w:hAnsi="宋体" w:cs="宋体" w:hint="eastAsia"/>
                <w:sz w:val="18"/>
                <w:szCs w:val="18"/>
              </w:rPr>
            </w:pPr>
          </w:p>
        </w:tc>
      </w:tr>
      <w:tr w:rsidR="006F345F" w:rsidRPr="006F345F" w14:paraId="5A2B079F" w14:textId="77777777" w:rsidTr="005363A3">
        <w:trPr>
          <w:trHeight w:val="340"/>
        </w:trPr>
        <w:tc>
          <w:tcPr>
            <w:tcW w:w="959" w:type="dxa"/>
            <w:vMerge/>
            <w:tcBorders>
              <w:bottom w:val="single" w:sz="4" w:space="0" w:color="auto"/>
            </w:tcBorders>
            <w:vAlign w:val="center"/>
          </w:tcPr>
          <w:p w14:paraId="372A24A9" w14:textId="77777777" w:rsidR="00805A8D" w:rsidRPr="006F345F" w:rsidRDefault="00805A8D">
            <w:pPr>
              <w:jc w:val="center"/>
              <w:rPr>
                <w:rFonts w:ascii="宋体" w:hAnsi="宋体" w:cs="宋体" w:hint="eastAsia"/>
                <w:sz w:val="18"/>
                <w:szCs w:val="18"/>
              </w:rPr>
            </w:pPr>
          </w:p>
        </w:tc>
        <w:tc>
          <w:tcPr>
            <w:tcW w:w="1417" w:type="dxa"/>
            <w:tcBorders>
              <w:bottom w:val="single" w:sz="4" w:space="0" w:color="auto"/>
            </w:tcBorders>
            <w:vAlign w:val="center"/>
          </w:tcPr>
          <w:p w14:paraId="66CD4820" w14:textId="77777777" w:rsidR="00805A8D" w:rsidRPr="006F345F" w:rsidRDefault="00805A8D">
            <w:pPr>
              <w:jc w:val="center"/>
              <w:rPr>
                <w:rFonts w:ascii="宋体" w:hAnsi="宋体" w:cs="宋体" w:hint="eastAsia"/>
                <w:sz w:val="18"/>
                <w:szCs w:val="18"/>
              </w:rPr>
            </w:pPr>
            <w:r w:rsidRPr="006F345F">
              <w:rPr>
                <w:rFonts w:ascii="宋体" w:hAnsi="宋体" w:cs="宋体" w:hint="eastAsia"/>
                <w:sz w:val="18"/>
                <w:szCs w:val="18"/>
              </w:rPr>
              <w:t>孔</w:t>
            </w:r>
            <w:r w:rsidRPr="006F345F">
              <w:rPr>
                <w:rFonts w:ascii="宋体" w:hAnsi="宋体" w:cs="宋体"/>
                <w:sz w:val="18"/>
                <w:szCs w:val="18"/>
              </w:rPr>
              <w:t>隙率</w:t>
            </w:r>
          </w:p>
        </w:tc>
        <w:tc>
          <w:tcPr>
            <w:tcW w:w="993" w:type="dxa"/>
            <w:vMerge/>
            <w:tcBorders>
              <w:bottom w:val="single" w:sz="4" w:space="0" w:color="auto"/>
            </w:tcBorders>
            <w:vAlign w:val="center"/>
          </w:tcPr>
          <w:p w14:paraId="6C54E091" w14:textId="77777777" w:rsidR="00805A8D" w:rsidRPr="006F345F" w:rsidRDefault="00805A8D">
            <w:pPr>
              <w:jc w:val="center"/>
              <w:rPr>
                <w:rFonts w:ascii="宋体" w:hAnsi="宋体" w:cs="宋体" w:hint="eastAsia"/>
                <w:sz w:val="18"/>
                <w:szCs w:val="18"/>
              </w:rPr>
            </w:pPr>
          </w:p>
        </w:tc>
        <w:tc>
          <w:tcPr>
            <w:tcW w:w="973" w:type="dxa"/>
            <w:vMerge/>
            <w:tcBorders>
              <w:bottom w:val="single" w:sz="4" w:space="0" w:color="auto"/>
            </w:tcBorders>
            <w:vAlign w:val="center"/>
          </w:tcPr>
          <w:p w14:paraId="0F381EED" w14:textId="77777777" w:rsidR="00805A8D" w:rsidRPr="006F345F" w:rsidRDefault="00805A8D">
            <w:pPr>
              <w:jc w:val="center"/>
              <w:rPr>
                <w:rFonts w:ascii="宋体" w:hAnsi="宋体" w:cs="宋体" w:hint="eastAsia"/>
                <w:sz w:val="18"/>
                <w:szCs w:val="18"/>
              </w:rPr>
            </w:pPr>
          </w:p>
        </w:tc>
        <w:tc>
          <w:tcPr>
            <w:tcW w:w="2139" w:type="dxa"/>
            <w:vMerge/>
            <w:tcBorders>
              <w:bottom w:val="single" w:sz="4" w:space="0" w:color="auto"/>
            </w:tcBorders>
            <w:vAlign w:val="center"/>
          </w:tcPr>
          <w:p w14:paraId="77073480" w14:textId="77777777" w:rsidR="00805A8D" w:rsidRPr="006F345F" w:rsidRDefault="00805A8D">
            <w:pPr>
              <w:jc w:val="center"/>
              <w:rPr>
                <w:rFonts w:ascii="宋体" w:hAnsi="宋体" w:cs="宋体" w:hint="eastAsia"/>
                <w:sz w:val="18"/>
                <w:szCs w:val="18"/>
              </w:rPr>
            </w:pPr>
          </w:p>
        </w:tc>
        <w:tc>
          <w:tcPr>
            <w:tcW w:w="1688" w:type="dxa"/>
            <w:vMerge/>
            <w:tcBorders>
              <w:bottom w:val="single" w:sz="4" w:space="0" w:color="auto"/>
            </w:tcBorders>
            <w:vAlign w:val="center"/>
          </w:tcPr>
          <w:p w14:paraId="6A75FA80" w14:textId="77777777" w:rsidR="00805A8D" w:rsidRPr="006F345F" w:rsidRDefault="00805A8D">
            <w:pPr>
              <w:jc w:val="center"/>
              <w:rPr>
                <w:rFonts w:ascii="宋体" w:hAnsi="宋体" w:cs="宋体" w:hint="eastAsia"/>
                <w:sz w:val="18"/>
                <w:szCs w:val="18"/>
              </w:rPr>
            </w:pPr>
          </w:p>
        </w:tc>
        <w:tc>
          <w:tcPr>
            <w:tcW w:w="851" w:type="dxa"/>
            <w:vMerge/>
            <w:tcBorders>
              <w:bottom w:val="single" w:sz="4" w:space="0" w:color="auto"/>
            </w:tcBorders>
            <w:vAlign w:val="center"/>
          </w:tcPr>
          <w:p w14:paraId="4B17DED6" w14:textId="77777777" w:rsidR="00805A8D" w:rsidRPr="006F345F" w:rsidRDefault="00805A8D">
            <w:pPr>
              <w:jc w:val="center"/>
              <w:rPr>
                <w:rFonts w:ascii="宋体" w:hAnsi="宋体" w:cs="宋体" w:hint="eastAsia"/>
                <w:sz w:val="18"/>
                <w:szCs w:val="18"/>
              </w:rPr>
            </w:pPr>
          </w:p>
        </w:tc>
        <w:tc>
          <w:tcPr>
            <w:tcW w:w="997" w:type="dxa"/>
            <w:vMerge/>
            <w:tcBorders>
              <w:bottom w:val="single" w:sz="4" w:space="0" w:color="auto"/>
            </w:tcBorders>
            <w:vAlign w:val="center"/>
          </w:tcPr>
          <w:p w14:paraId="6DCC8584" w14:textId="77777777" w:rsidR="00805A8D" w:rsidRPr="006F345F" w:rsidRDefault="00805A8D">
            <w:pPr>
              <w:jc w:val="center"/>
              <w:rPr>
                <w:rFonts w:ascii="宋体" w:hAnsi="宋体" w:cs="宋体" w:hint="eastAsia"/>
                <w:sz w:val="18"/>
                <w:szCs w:val="18"/>
              </w:rPr>
            </w:pPr>
          </w:p>
        </w:tc>
      </w:tr>
      <w:tr w:rsidR="006F345F" w:rsidRPr="006F345F" w14:paraId="5BB5F20B" w14:textId="77777777" w:rsidTr="005363A3">
        <w:trPr>
          <w:trHeight w:val="340"/>
        </w:trPr>
        <w:tc>
          <w:tcPr>
            <w:tcW w:w="959" w:type="dxa"/>
            <w:vAlign w:val="center"/>
          </w:tcPr>
          <w:p w14:paraId="3117DA8A" w14:textId="4855D05D" w:rsidR="003A0ACB" w:rsidRPr="006F345F" w:rsidRDefault="003A0ACB" w:rsidP="003A0ACB">
            <w:pPr>
              <w:jc w:val="center"/>
              <w:rPr>
                <w:rFonts w:ascii="宋体" w:hAnsi="宋体" w:cs="宋体" w:hint="eastAsia"/>
                <w:sz w:val="18"/>
                <w:szCs w:val="18"/>
              </w:rPr>
            </w:pPr>
            <w:r w:rsidRPr="006F345F">
              <w:rPr>
                <w:rFonts w:ascii="黑体" w:eastAsia="黑体" w:hAnsi="黑体" w:cs="黑体" w:hint="eastAsia"/>
                <w:bCs/>
                <w:szCs w:val="21"/>
              </w:rPr>
              <w:t>电性能</w:t>
            </w:r>
          </w:p>
        </w:tc>
        <w:tc>
          <w:tcPr>
            <w:tcW w:w="1417" w:type="dxa"/>
            <w:vAlign w:val="center"/>
          </w:tcPr>
          <w:p w14:paraId="7B27B7CC" w14:textId="5022B137" w:rsidR="003A0ACB" w:rsidRPr="006F345F" w:rsidRDefault="003A0ACB" w:rsidP="003A0ACB">
            <w:pPr>
              <w:jc w:val="center"/>
              <w:rPr>
                <w:rFonts w:ascii="宋体" w:hAnsi="宋体" w:cs="宋体" w:hint="eastAsia"/>
                <w:sz w:val="18"/>
                <w:szCs w:val="18"/>
              </w:rPr>
            </w:pPr>
            <w:r w:rsidRPr="006F345F">
              <w:rPr>
                <w:rFonts w:ascii="宋体" w:hAnsi="宋体" w:hint="eastAsia"/>
                <w:bCs/>
                <w:szCs w:val="21"/>
              </w:rPr>
              <w:t>电阻</w:t>
            </w:r>
            <w:r w:rsidRPr="006F345F">
              <w:rPr>
                <w:rFonts w:ascii="宋体" w:hAnsi="宋体"/>
                <w:bCs/>
                <w:szCs w:val="21"/>
              </w:rPr>
              <w:t>率</w:t>
            </w:r>
          </w:p>
        </w:tc>
        <w:tc>
          <w:tcPr>
            <w:tcW w:w="993" w:type="dxa"/>
            <w:vAlign w:val="center"/>
          </w:tcPr>
          <w:p w14:paraId="3DC2FAE1" w14:textId="2626320F"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Align w:val="center"/>
          </w:tcPr>
          <w:p w14:paraId="7C1F679F" w14:textId="225B325B"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2139" w:type="dxa"/>
            <w:vAlign w:val="center"/>
          </w:tcPr>
          <w:p w14:paraId="5BD72F74" w14:textId="1FA79CC9"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每批</w:t>
            </w:r>
            <w:r w:rsidRPr="006F345F">
              <w:rPr>
                <w:rFonts w:ascii="宋体" w:hAnsi="宋体" w:cs="宋体"/>
                <w:sz w:val="18"/>
                <w:szCs w:val="18"/>
              </w:rPr>
              <w:t>5%（卷数或箱数），不少于1卷（箱）</w:t>
            </w:r>
          </w:p>
        </w:tc>
        <w:tc>
          <w:tcPr>
            <w:tcW w:w="1688" w:type="dxa"/>
            <w:vAlign w:val="center"/>
          </w:tcPr>
          <w:p w14:paraId="6944562C" w14:textId="38CB380D"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3</w:t>
            </w:r>
            <w:r w:rsidRPr="006F345F">
              <w:rPr>
                <w:rFonts w:ascii="宋体" w:hAnsi="宋体" w:cs="宋体"/>
                <w:sz w:val="18"/>
                <w:szCs w:val="18"/>
              </w:rPr>
              <w:t>片，尺寸为</w:t>
            </w:r>
            <w:r w:rsidR="00126AA1" w:rsidRPr="006F345F">
              <w:rPr>
                <w:rFonts w:ascii="宋体" w:hAnsi="宋体" w:cs="宋体"/>
                <w:sz w:val="18"/>
                <w:szCs w:val="18"/>
              </w:rPr>
              <w:t>1</w:t>
            </w:r>
            <w:r w:rsidR="00126AA1" w:rsidRPr="006F345F">
              <w:rPr>
                <w:rFonts w:ascii="宋体" w:hAnsi="宋体" w:cs="宋体" w:hint="eastAsia"/>
                <w:sz w:val="18"/>
                <w:szCs w:val="18"/>
              </w:rPr>
              <w:t>5</w:t>
            </w:r>
            <w:r w:rsidRPr="006F345F">
              <w:rPr>
                <w:rFonts w:ascii="宋体" w:hAnsi="宋体" w:cs="宋体"/>
                <w:sz w:val="18"/>
                <w:szCs w:val="18"/>
              </w:rPr>
              <w:t>0mm</w:t>
            </w:r>
            <w:r w:rsidRPr="006F345F">
              <w:rPr>
                <w:rFonts w:ascii="宋体" w:hAnsi="宋体" w:cs="宋体" w:hint="eastAsia"/>
                <w:sz w:val="18"/>
                <w:szCs w:val="18"/>
              </w:rPr>
              <w:t>×5</w:t>
            </w:r>
            <w:r w:rsidRPr="006F345F">
              <w:rPr>
                <w:rFonts w:ascii="宋体" w:hAnsi="宋体" w:cs="宋体"/>
                <w:sz w:val="18"/>
                <w:szCs w:val="18"/>
              </w:rPr>
              <w:t>0mm</w:t>
            </w:r>
          </w:p>
        </w:tc>
        <w:tc>
          <w:tcPr>
            <w:tcW w:w="851" w:type="dxa"/>
            <w:vAlign w:val="center"/>
          </w:tcPr>
          <w:p w14:paraId="7DAAB870" w14:textId="3C8036A1"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6.6</w:t>
            </w:r>
          </w:p>
        </w:tc>
        <w:tc>
          <w:tcPr>
            <w:tcW w:w="997" w:type="dxa"/>
            <w:vAlign w:val="center"/>
          </w:tcPr>
          <w:p w14:paraId="19729474" w14:textId="6C68FB8B"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7.6</w:t>
            </w:r>
          </w:p>
        </w:tc>
      </w:tr>
      <w:tr w:rsidR="006F345F" w:rsidRPr="006F345F" w14:paraId="6132C799" w14:textId="77777777" w:rsidTr="005363A3">
        <w:trPr>
          <w:trHeight w:val="340"/>
        </w:trPr>
        <w:tc>
          <w:tcPr>
            <w:tcW w:w="959" w:type="dxa"/>
            <w:vMerge w:val="restart"/>
            <w:vAlign w:val="center"/>
          </w:tcPr>
          <w:p w14:paraId="36B65831"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其他</w:t>
            </w:r>
          </w:p>
        </w:tc>
        <w:tc>
          <w:tcPr>
            <w:tcW w:w="1417" w:type="dxa"/>
            <w:vAlign w:val="center"/>
          </w:tcPr>
          <w:p w14:paraId="0C623389"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表面铜</w:t>
            </w:r>
          </w:p>
        </w:tc>
        <w:tc>
          <w:tcPr>
            <w:tcW w:w="993" w:type="dxa"/>
            <w:vAlign w:val="center"/>
          </w:tcPr>
          <w:p w14:paraId="2E5FB92E"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Align w:val="center"/>
          </w:tcPr>
          <w:p w14:paraId="294FEC35"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w:t>
            </w:r>
          </w:p>
        </w:tc>
        <w:tc>
          <w:tcPr>
            <w:tcW w:w="2139" w:type="dxa"/>
            <w:vAlign w:val="center"/>
          </w:tcPr>
          <w:p w14:paraId="7A258691"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每批</w:t>
            </w:r>
            <w:r w:rsidRPr="006F345F">
              <w:rPr>
                <w:rFonts w:ascii="宋体" w:hAnsi="宋体" w:cs="宋体"/>
                <w:sz w:val="18"/>
                <w:szCs w:val="18"/>
              </w:rPr>
              <w:t>5%（卷数或箱数），不少于1卷（箱）</w:t>
            </w:r>
          </w:p>
        </w:tc>
        <w:tc>
          <w:tcPr>
            <w:tcW w:w="1688" w:type="dxa"/>
            <w:vAlign w:val="center"/>
          </w:tcPr>
          <w:p w14:paraId="0CA8564D" w14:textId="77777777" w:rsidR="003A0ACB" w:rsidRPr="006F345F" w:rsidRDefault="003A0ACB" w:rsidP="003A0ACB">
            <w:pPr>
              <w:jc w:val="center"/>
              <w:rPr>
                <w:rFonts w:ascii="宋体" w:hAnsi="宋体" w:cs="宋体" w:hint="eastAsia"/>
                <w:sz w:val="18"/>
                <w:szCs w:val="18"/>
              </w:rPr>
            </w:pPr>
            <w:r w:rsidRPr="006F345F">
              <w:rPr>
                <w:rFonts w:ascii="宋体" w:hAnsi="宋体" w:cs="宋体"/>
                <w:sz w:val="18"/>
                <w:szCs w:val="18"/>
              </w:rPr>
              <w:t>5片</w:t>
            </w:r>
          </w:p>
        </w:tc>
        <w:tc>
          <w:tcPr>
            <w:tcW w:w="851" w:type="dxa"/>
            <w:vAlign w:val="center"/>
          </w:tcPr>
          <w:p w14:paraId="3103718F" w14:textId="5F794201"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6.7</w:t>
            </w:r>
          </w:p>
        </w:tc>
        <w:tc>
          <w:tcPr>
            <w:tcW w:w="997" w:type="dxa"/>
            <w:vMerge w:val="restart"/>
            <w:vAlign w:val="center"/>
          </w:tcPr>
          <w:p w14:paraId="6C284D85" w14:textId="3256C51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7.6</w:t>
            </w:r>
          </w:p>
        </w:tc>
      </w:tr>
      <w:tr w:rsidR="006F345F" w:rsidRPr="006F345F" w14:paraId="00A0DE13" w14:textId="77777777" w:rsidTr="005363A3">
        <w:trPr>
          <w:trHeight w:val="340"/>
        </w:trPr>
        <w:tc>
          <w:tcPr>
            <w:tcW w:w="959" w:type="dxa"/>
            <w:vMerge/>
            <w:vAlign w:val="center"/>
          </w:tcPr>
          <w:p w14:paraId="74202227" w14:textId="77777777" w:rsidR="003A0ACB" w:rsidRPr="006F345F" w:rsidRDefault="003A0ACB" w:rsidP="003A0ACB">
            <w:pPr>
              <w:jc w:val="center"/>
              <w:rPr>
                <w:rFonts w:ascii="宋体" w:hAnsi="宋体" w:cs="宋体" w:hint="eastAsia"/>
                <w:sz w:val="18"/>
                <w:szCs w:val="18"/>
              </w:rPr>
            </w:pPr>
          </w:p>
        </w:tc>
        <w:tc>
          <w:tcPr>
            <w:tcW w:w="1417" w:type="dxa"/>
            <w:vAlign w:val="center"/>
          </w:tcPr>
          <w:p w14:paraId="0FCB2FC0" w14:textId="77777777" w:rsidR="003A0ACB" w:rsidRPr="006F345F" w:rsidRDefault="003A0ACB" w:rsidP="003A0ACB">
            <w:pPr>
              <w:jc w:val="center"/>
              <w:rPr>
                <w:rFonts w:ascii="宋体" w:hAnsi="宋体" w:cs="宋体" w:hint="eastAsia"/>
                <w:sz w:val="18"/>
                <w:szCs w:val="18"/>
              </w:rPr>
            </w:pPr>
            <w:r w:rsidRPr="006F345F">
              <w:rPr>
                <w:rFonts w:ascii="宋体" w:hAnsi="宋体" w:cs="宋体"/>
                <w:sz w:val="18"/>
                <w:szCs w:val="18"/>
              </w:rPr>
              <w:t>AR</w:t>
            </w:r>
          </w:p>
        </w:tc>
        <w:tc>
          <w:tcPr>
            <w:tcW w:w="993" w:type="dxa"/>
            <w:vAlign w:val="center"/>
          </w:tcPr>
          <w:p w14:paraId="00F39CB7"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Align w:val="center"/>
          </w:tcPr>
          <w:p w14:paraId="1CCFC24B"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w:t>
            </w:r>
          </w:p>
        </w:tc>
        <w:tc>
          <w:tcPr>
            <w:tcW w:w="2139" w:type="dxa"/>
            <w:vAlign w:val="center"/>
          </w:tcPr>
          <w:p w14:paraId="695D785C"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每批</w:t>
            </w:r>
            <w:r w:rsidRPr="006F345F">
              <w:rPr>
                <w:rFonts w:ascii="宋体" w:hAnsi="宋体" w:cs="宋体"/>
                <w:sz w:val="18"/>
                <w:szCs w:val="18"/>
              </w:rPr>
              <w:t>5%（卷数或箱数），不少于1卷（箱）</w:t>
            </w:r>
          </w:p>
        </w:tc>
        <w:tc>
          <w:tcPr>
            <w:tcW w:w="1688" w:type="dxa"/>
            <w:vAlign w:val="center"/>
          </w:tcPr>
          <w:p w14:paraId="41DF40D8" w14:textId="77777777" w:rsidR="003A0ACB" w:rsidRPr="006F345F" w:rsidRDefault="003A0ACB" w:rsidP="003A0ACB">
            <w:pPr>
              <w:jc w:val="center"/>
              <w:rPr>
                <w:rFonts w:ascii="宋体" w:hAnsi="宋体" w:cs="宋体" w:hint="eastAsia"/>
                <w:sz w:val="18"/>
                <w:szCs w:val="18"/>
              </w:rPr>
            </w:pPr>
            <w:r w:rsidRPr="006F345F">
              <w:rPr>
                <w:rFonts w:ascii="宋体" w:hAnsi="宋体" w:cs="宋体"/>
                <w:sz w:val="18"/>
                <w:szCs w:val="18"/>
              </w:rPr>
              <w:t>5片</w:t>
            </w:r>
          </w:p>
        </w:tc>
        <w:tc>
          <w:tcPr>
            <w:tcW w:w="851" w:type="dxa"/>
            <w:vAlign w:val="center"/>
          </w:tcPr>
          <w:p w14:paraId="2CC77157" w14:textId="760EA53A"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6.9</w:t>
            </w:r>
          </w:p>
        </w:tc>
        <w:tc>
          <w:tcPr>
            <w:tcW w:w="997" w:type="dxa"/>
            <w:vMerge/>
            <w:vAlign w:val="center"/>
          </w:tcPr>
          <w:p w14:paraId="7A53EC65" w14:textId="77777777" w:rsidR="003A0ACB" w:rsidRPr="006F345F" w:rsidRDefault="003A0ACB" w:rsidP="003A0ACB">
            <w:pPr>
              <w:jc w:val="center"/>
              <w:rPr>
                <w:rFonts w:ascii="宋体" w:hAnsi="宋体" w:cs="宋体" w:hint="eastAsia"/>
                <w:sz w:val="18"/>
                <w:szCs w:val="18"/>
              </w:rPr>
            </w:pPr>
          </w:p>
        </w:tc>
      </w:tr>
      <w:tr w:rsidR="006F345F" w:rsidRPr="006F345F" w14:paraId="428F30E5" w14:textId="77777777" w:rsidTr="005363A3">
        <w:trPr>
          <w:trHeight w:val="340"/>
        </w:trPr>
        <w:tc>
          <w:tcPr>
            <w:tcW w:w="959" w:type="dxa"/>
            <w:vMerge/>
            <w:vAlign w:val="center"/>
          </w:tcPr>
          <w:p w14:paraId="36742A49" w14:textId="77777777" w:rsidR="003A0ACB" w:rsidRPr="006F345F" w:rsidRDefault="003A0ACB" w:rsidP="003A0ACB">
            <w:pPr>
              <w:jc w:val="center"/>
              <w:rPr>
                <w:rFonts w:ascii="宋体" w:hAnsi="宋体" w:cs="宋体" w:hint="eastAsia"/>
                <w:sz w:val="18"/>
                <w:szCs w:val="18"/>
              </w:rPr>
            </w:pPr>
          </w:p>
        </w:tc>
        <w:tc>
          <w:tcPr>
            <w:tcW w:w="1417" w:type="dxa"/>
            <w:vAlign w:val="center"/>
          </w:tcPr>
          <w:p w14:paraId="218712E1" w14:textId="77777777" w:rsidR="003A0ACB" w:rsidRPr="006F345F" w:rsidRDefault="003A0ACB" w:rsidP="003A0ACB">
            <w:pPr>
              <w:jc w:val="center"/>
              <w:rPr>
                <w:rFonts w:ascii="宋体" w:hAnsi="宋体" w:cs="宋体" w:hint="eastAsia"/>
                <w:sz w:val="18"/>
                <w:szCs w:val="18"/>
              </w:rPr>
            </w:pPr>
            <w:r w:rsidRPr="006F345F">
              <w:rPr>
                <w:rFonts w:ascii="宋体" w:hAnsi="宋体" w:cs="宋体"/>
                <w:sz w:val="18"/>
                <w:szCs w:val="18"/>
              </w:rPr>
              <w:t>TDR</w:t>
            </w:r>
          </w:p>
        </w:tc>
        <w:tc>
          <w:tcPr>
            <w:tcW w:w="993" w:type="dxa"/>
            <w:vAlign w:val="center"/>
          </w:tcPr>
          <w:p w14:paraId="55EC174E"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任意</w:t>
            </w:r>
            <w:r w:rsidRPr="006F345F">
              <w:rPr>
                <w:rFonts w:ascii="宋体" w:hAnsi="宋体" w:cs="宋体"/>
                <w:sz w:val="18"/>
                <w:szCs w:val="18"/>
              </w:rPr>
              <w:t>部位</w:t>
            </w:r>
          </w:p>
        </w:tc>
        <w:tc>
          <w:tcPr>
            <w:tcW w:w="973" w:type="dxa"/>
            <w:vAlign w:val="center"/>
          </w:tcPr>
          <w:p w14:paraId="5D46F5CF"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w:t>
            </w:r>
          </w:p>
        </w:tc>
        <w:tc>
          <w:tcPr>
            <w:tcW w:w="2139" w:type="dxa"/>
            <w:vAlign w:val="center"/>
          </w:tcPr>
          <w:p w14:paraId="0650E450" w14:textId="77777777"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每批</w:t>
            </w:r>
            <w:r w:rsidRPr="006F345F">
              <w:rPr>
                <w:rFonts w:ascii="宋体" w:hAnsi="宋体" w:cs="宋体"/>
                <w:sz w:val="18"/>
                <w:szCs w:val="18"/>
              </w:rPr>
              <w:t>5%（卷数或箱数），不少于1卷（箱）</w:t>
            </w:r>
          </w:p>
        </w:tc>
        <w:tc>
          <w:tcPr>
            <w:tcW w:w="1688" w:type="dxa"/>
            <w:vAlign w:val="center"/>
          </w:tcPr>
          <w:p w14:paraId="685389EE" w14:textId="77777777" w:rsidR="003A0ACB" w:rsidRPr="006F345F" w:rsidRDefault="003A0ACB" w:rsidP="003A0ACB">
            <w:pPr>
              <w:jc w:val="center"/>
              <w:rPr>
                <w:rFonts w:ascii="宋体" w:hAnsi="宋体" w:cs="宋体" w:hint="eastAsia"/>
                <w:sz w:val="18"/>
                <w:szCs w:val="18"/>
              </w:rPr>
            </w:pPr>
            <w:r w:rsidRPr="006F345F">
              <w:rPr>
                <w:rFonts w:ascii="宋体" w:hAnsi="宋体" w:cs="宋体"/>
                <w:sz w:val="18"/>
                <w:szCs w:val="18"/>
              </w:rPr>
              <w:t>2片</w:t>
            </w:r>
          </w:p>
        </w:tc>
        <w:tc>
          <w:tcPr>
            <w:tcW w:w="851" w:type="dxa"/>
            <w:vAlign w:val="center"/>
          </w:tcPr>
          <w:p w14:paraId="67DF6A7E" w14:textId="75F65EB2"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6.8</w:t>
            </w:r>
          </w:p>
        </w:tc>
        <w:tc>
          <w:tcPr>
            <w:tcW w:w="997" w:type="dxa"/>
            <w:vMerge/>
            <w:vAlign w:val="center"/>
          </w:tcPr>
          <w:p w14:paraId="0105475B" w14:textId="77777777" w:rsidR="003A0ACB" w:rsidRPr="006F345F" w:rsidRDefault="003A0ACB" w:rsidP="003A0ACB">
            <w:pPr>
              <w:jc w:val="center"/>
              <w:rPr>
                <w:rFonts w:ascii="宋体" w:hAnsi="宋体" w:cs="宋体" w:hint="eastAsia"/>
                <w:sz w:val="18"/>
                <w:szCs w:val="18"/>
              </w:rPr>
            </w:pPr>
          </w:p>
        </w:tc>
      </w:tr>
      <w:tr w:rsidR="006F345F" w:rsidRPr="006F345F" w14:paraId="46263064" w14:textId="77777777" w:rsidTr="005363A3">
        <w:trPr>
          <w:trHeight w:val="340"/>
        </w:trPr>
        <w:tc>
          <w:tcPr>
            <w:tcW w:w="2376" w:type="dxa"/>
            <w:gridSpan w:val="2"/>
            <w:vAlign w:val="center"/>
          </w:tcPr>
          <w:p w14:paraId="028A074C" w14:textId="1160852F"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外观</w:t>
            </w:r>
            <w:r w:rsidRPr="006F345F">
              <w:rPr>
                <w:rFonts w:ascii="宋体" w:hAnsi="宋体" w:cs="宋体"/>
                <w:sz w:val="18"/>
                <w:szCs w:val="18"/>
              </w:rPr>
              <w:t>质量</w:t>
            </w:r>
          </w:p>
        </w:tc>
        <w:tc>
          <w:tcPr>
            <w:tcW w:w="993" w:type="dxa"/>
            <w:vAlign w:val="center"/>
          </w:tcPr>
          <w:p w14:paraId="0446999F" w14:textId="302EB3CE" w:rsidR="003A0ACB" w:rsidRPr="006F345F" w:rsidRDefault="003A0ACB" w:rsidP="003A0ACB">
            <w:pPr>
              <w:jc w:val="center"/>
              <w:rPr>
                <w:rFonts w:ascii="宋体" w:hAnsi="宋体" w:cs="宋体" w:hint="eastAsia"/>
                <w:b/>
                <w:sz w:val="18"/>
                <w:szCs w:val="18"/>
              </w:rPr>
            </w:pPr>
            <w:r w:rsidRPr="006F345F">
              <w:rPr>
                <w:rFonts w:ascii="宋体" w:hAnsi="宋体" w:cs="宋体" w:hint="eastAsia"/>
                <w:sz w:val="18"/>
                <w:szCs w:val="18"/>
              </w:rPr>
              <w:t>―</w:t>
            </w:r>
          </w:p>
        </w:tc>
        <w:tc>
          <w:tcPr>
            <w:tcW w:w="973" w:type="dxa"/>
            <w:vAlign w:val="center"/>
          </w:tcPr>
          <w:p w14:paraId="23802648" w14:textId="0AB4A3A8"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w:t>
            </w:r>
          </w:p>
        </w:tc>
        <w:tc>
          <w:tcPr>
            <w:tcW w:w="2139" w:type="dxa"/>
            <w:vAlign w:val="center"/>
          </w:tcPr>
          <w:p w14:paraId="06496780" w14:textId="4EF711E3"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逐卷（</w:t>
            </w:r>
            <w:r w:rsidRPr="006F345F">
              <w:rPr>
                <w:rFonts w:ascii="宋体" w:hAnsi="宋体" w:cs="宋体"/>
                <w:sz w:val="18"/>
                <w:szCs w:val="18"/>
              </w:rPr>
              <w:t>箱）检查</w:t>
            </w:r>
          </w:p>
        </w:tc>
        <w:tc>
          <w:tcPr>
            <w:tcW w:w="1688" w:type="dxa"/>
            <w:vAlign w:val="center"/>
          </w:tcPr>
          <w:p w14:paraId="49144B71" w14:textId="77761198"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w:t>
            </w:r>
          </w:p>
        </w:tc>
        <w:tc>
          <w:tcPr>
            <w:tcW w:w="851" w:type="dxa"/>
            <w:vAlign w:val="center"/>
          </w:tcPr>
          <w:p w14:paraId="2A9EF725" w14:textId="078DF626"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6.10</w:t>
            </w:r>
          </w:p>
        </w:tc>
        <w:tc>
          <w:tcPr>
            <w:tcW w:w="997" w:type="dxa"/>
            <w:vAlign w:val="center"/>
          </w:tcPr>
          <w:p w14:paraId="2F7C145E" w14:textId="1007AB6A" w:rsidR="003A0ACB" w:rsidRPr="006F345F" w:rsidRDefault="003A0ACB" w:rsidP="003A0ACB">
            <w:pPr>
              <w:jc w:val="center"/>
              <w:rPr>
                <w:rFonts w:ascii="宋体" w:hAnsi="宋体" w:cs="宋体" w:hint="eastAsia"/>
                <w:sz w:val="18"/>
                <w:szCs w:val="18"/>
              </w:rPr>
            </w:pPr>
            <w:r w:rsidRPr="006F345F">
              <w:rPr>
                <w:rFonts w:ascii="宋体" w:hAnsi="宋体" w:cs="宋体" w:hint="eastAsia"/>
                <w:sz w:val="18"/>
                <w:szCs w:val="18"/>
              </w:rPr>
              <w:t>7.5</w:t>
            </w:r>
          </w:p>
        </w:tc>
      </w:tr>
    </w:tbl>
    <w:p w14:paraId="0A539BEF" w14:textId="2B9A39D0" w:rsidR="00805A8D" w:rsidRPr="006F345F" w:rsidRDefault="00805A8D">
      <w:pPr>
        <w:rPr>
          <w:rFonts w:ascii="宋体" w:hAnsi="宋体" w:hint="eastAsia"/>
          <w:szCs w:val="21"/>
        </w:rPr>
      </w:pPr>
    </w:p>
    <w:p w14:paraId="4491DD7E" w14:textId="60A85009"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lastRenderedPageBreak/>
        <w:t>8</w:t>
      </w:r>
      <w:r w:rsidR="00805A8D" w:rsidRPr="00887DA8">
        <w:rPr>
          <w:rFonts w:ascii="黑体" w:eastAsia="黑体" w:hAnsi="黑体" w:cs="黑体"/>
          <w:bCs/>
          <w:color w:val="000000"/>
          <w:szCs w:val="21"/>
        </w:rPr>
        <w:t>.</w:t>
      </w:r>
      <w:r w:rsidR="00805A8D">
        <w:rPr>
          <w:rFonts w:ascii="黑体" w:eastAsia="黑体" w:hAnsi="黑体" w:cs="黑体" w:hint="eastAsia"/>
          <w:bCs/>
          <w:color w:val="000000"/>
          <w:szCs w:val="21"/>
        </w:rPr>
        <w:t>3</w:t>
      </w:r>
      <w:r w:rsidR="00844F26">
        <w:rPr>
          <w:rFonts w:ascii="黑体" w:eastAsia="黑体" w:hAnsi="黑体" w:cs="黑体" w:hint="eastAsia"/>
          <w:bCs/>
          <w:color w:val="000000"/>
          <w:szCs w:val="21"/>
        </w:rPr>
        <w:t xml:space="preserve"> </w:t>
      </w:r>
      <w:r w:rsidR="00805A8D" w:rsidRPr="00887DA8">
        <w:rPr>
          <w:rFonts w:ascii="黑体" w:eastAsia="黑体" w:hAnsi="黑体" w:cs="黑体" w:hint="eastAsia"/>
          <w:bCs/>
          <w:color w:val="000000"/>
          <w:szCs w:val="21"/>
        </w:rPr>
        <w:t>检验</w:t>
      </w:r>
      <w:r w:rsidR="00805A8D" w:rsidRPr="00887DA8">
        <w:rPr>
          <w:rFonts w:ascii="黑体" w:eastAsia="黑体" w:hAnsi="黑体" w:cs="黑体"/>
          <w:bCs/>
          <w:color w:val="000000"/>
          <w:szCs w:val="21"/>
        </w:rPr>
        <w:t>结果的判定</w:t>
      </w:r>
    </w:p>
    <w:p w14:paraId="2AEAF10F" w14:textId="3E4CBE1B" w:rsidR="00805A8D" w:rsidRDefault="00A43989">
      <w:pPr>
        <w:rPr>
          <w:rFonts w:ascii="宋体" w:hAnsi="宋体" w:hint="eastAsia"/>
          <w:szCs w:val="21"/>
        </w:rPr>
      </w:pPr>
      <w:r>
        <w:rPr>
          <w:rFonts w:ascii="黑体" w:eastAsia="黑体" w:hAnsi="黑体" w:cs="黑体" w:hint="eastAsia"/>
          <w:bCs/>
          <w:color w:val="000000"/>
          <w:szCs w:val="21"/>
        </w:rPr>
        <w:t>8</w:t>
      </w:r>
      <w:r w:rsidR="00805A8D" w:rsidRPr="00887DA8">
        <w:rPr>
          <w:rFonts w:ascii="黑体" w:eastAsia="黑体" w:hAnsi="黑体" w:cs="黑体"/>
          <w:bCs/>
          <w:color w:val="000000"/>
          <w:szCs w:val="21"/>
        </w:rPr>
        <w:t>.</w:t>
      </w:r>
      <w:r w:rsidR="00805A8D">
        <w:rPr>
          <w:rFonts w:ascii="黑体" w:eastAsia="黑体" w:hAnsi="黑体" w:cs="黑体" w:hint="eastAsia"/>
          <w:bCs/>
          <w:color w:val="000000"/>
          <w:szCs w:val="21"/>
        </w:rPr>
        <w:t>3</w:t>
      </w:r>
      <w:r w:rsidR="00805A8D" w:rsidRPr="00887DA8">
        <w:rPr>
          <w:rFonts w:ascii="黑体" w:eastAsia="黑体" w:hAnsi="黑体" w:cs="黑体"/>
          <w:bCs/>
          <w:color w:val="000000"/>
          <w:szCs w:val="21"/>
        </w:rPr>
        <w:t>.1</w:t>
      </w:r>
      <w:r w:rsidR="00805A8D">
        <w:rPr>
          <w:rFonts w:ascii="宋体" w:hAnsi="宋体" w:hint="eastAsia"/>
          <w:szCs w:val="21"/>
        </w:rPr>
        <w:t xml:space="preserve"> 化学</w:t>
      </w:r>
      <w:r w:rsidR="00805A8D">
        <w:rPr>
          <w:rFonts w:ascii="宋体" w:hAnsi="宋体"/>
          <w:szCs w:val="21"/>
        </w:rPr>
        <w:t>成分不合格时，判</w:t>
      </w:r>
      <w:r w:rsidR="00805A8D">
        <w:rPr>
          <w:rFonts w:ascii="宋体" w:hAnsi="宋体" w:hint="eastAsia"/>
          <w:szCs w:val="21"/>
        </w:rPr>
        <w:t>该</w:t>
      </w:r>
      <w:r w:rsidR="00805A8D">
        <w:rPr>
          <w:rFonts w:ascii="宋体" w:hAnsi="宋体"/>
          <w:szCs w:val="21"/>
        </w:rPr>
        <w:t>批不合格。</w:t>
      </w:r>
    </w:p>
    <w:p w14:paraId="122E8E77" w14:textId="36846766" w:rsidR="00805A8D" w:rsidRDefault="00A43989">
      <w:pPr>
        <w:rPr>
          <w:rFonts w:ascii="宋体" w:hAnsi="宋体" w:hint="eastAsia"/>
          <w:szCs w:val="21"/>
        </w:rPr>
      </w:pPr>
      <w:r>
        <w:rPr>
          <w:rFonts w:ascii="黑体" w:eastAsia="黑体" w:hAnsi="黑体" w:cs="黑体"/>
          <w:bCs/>
          <w:color w:val="000000"/>
          <w:szCs w:val="21"/>
        </w:rPr>
        <w:t>8</w:t>
      </w:r>
      <w:r w:rsidR="00805A8D" w:rsidRPr="00887DA8">
        <w:rPr>
          <w:rFonts w:ascii="黑体" w:eastAsia="黑体" w:hAnsi="黑体" w:cs="黑体"/>
          <w:bCs/>
          <w:color w:val="000000"/>
          <w:szCs w:val="21"/>
        </w:rPr>
        <w:t>.3.2</w:t>
      </w:r>
      <w:r w:rsidR="00805A8D">
        <w:rPr>
          <w:rFonts w:ascii="宋体" w:hAnsi="宋体"/>
          <w:szCs w:val="21"/>
        </w:rPr>
        <w:t xml:space="preserve"> </w:t>
      </w:r>
      <w:r w:rsidR="00805A8D">
        <w:rPr>
          <w:rFonts w:ascii="宋体" w:hAnsi="宋体" w:hint="eastAsia"/>
          <w:szCs w:val="21"/>
        </w:rPr>
        <w:t>产品</w:t>
      </w:r>
      <w:r w:rsidR="00805A8D">
        <w:rPr>
          <w:rFonts w:ascii="宋体" w:hAnsi="宋体"/>
          <w:szCs w:val="21"/>
        </w:rPr>
        <w:t>尺寸、外观质量不合格时，判</w:t>
      </w:r>
      <w:r w:rsidR="00805A8D">
        <w:rPr>
          <w:rFonts w:ascii="宋体" w:hAnsi="宋体" w:hint="eastAsia"/>
          <w:szCs w:val="21"/>
        </w:rPr>
        <w:t>该</w:t>
      </w:r>
      <w:r w:rsidR="00805A8D">
        <w:rPr>
          <w:rFonts w:ascii="宋体" w:hAnsi="宋体"/>
          <w:szCs w:val="21"/>
        </w:rPr>
        <w:t>卷（箱）不合格，但允许切除不合格部分重新检验</w:t>
      </w:r>
      <w:r w:rsidR="00805A8D">
        <w:rPr>
          <w:rFonts w:ascii="宋体" w:hAnsi="宋体" w:hint="eastAsia"/>
          <w:szCs w:val="21"/>
        </w:rPr>
        <w:t>。</w:t>
      </w:r>
    </w:p>
    <w:p w14:paraId="1F1C1FAF" w14:textId="67A25468" w:rsidR="00805A8D" w:rsidRDefault="00A43989">
      <w:pPr>
        <w:rPr>
          <w:rFonts w:ascii="宋体" w:hAnsi="宋体" w:hint="eastAsia"/>
          <w:szCs w:val="21"/>
        </w:rPr>
      </w:pPr>
      <w:r>
        <w:rPr>
          <w:rFonts w:ascii="黑体" w:eastAsia="黑体" w:hAnsi="黑体" w:cs="黑体"/>
          <w:bCs/>
          <w:color w:val="000000"/>
          <w:szCs w:val="21"/>
        </w:rPr>
        <w:t>8</w:t>
      </w:r>
      <w:r w:rsidR="00805A8D" w:rsidRPr="00887DA8">
        <w:rPr>
          <w:rFonts w:ascii="黑体" w:eastAsia="黑体" w:hAnsi="黑体" w:cs="黑体"/>
          <w:bCs/>
          <w:color w:val="000000"/>
          <w:szCs w:val="21"/>
        </w:rPr>
        <w:t>.3.3</w:t>
      </w:r>
      <w:r w:rsidR="00805A8D">
        <w:rPr>
          <w:rFonts w:ascii="宋体" w:hAnsi="宋体" w:hint="eastAsia"/>
          <w:szCs w:val="21"/>
        </w:rPr>
        <w:t xml:space="preserve"> 产品</w:t>
      </w:r>
      <w:r w:rsidR="00805A8D">
        <w:rPr>
          <w:rFonts w:ascii="宋体" w:hAnsi="宋体"/>
          <w:szCs w:val="21"/>
        </w:rPr>
        <w:t>的力学性能的检验有一个试样的试验结果不合格，则判</w:t>
      </w:r>
      <w:r w:rsidR="00805A8D">
        <w:rPr>
          <w:rFonts w:ascii="宋体" w:hAnsi="宋体" w:hint="eastAsia"/>
          <w:szCs w:val="21"/>
        </w:rPr>
        <w:t>该</w:t>
      </w:r>
      <w:r w:rsidR="00805A8D">
        <w:rPr>
          <w:rFonts w:ascii="宋体" w:hAnsi="宋体"/>
          <w:szCs w:val="21"/>
        </w:rPr>
        <w:t>批不合格。</w:t>
      </w:r>
    </w:p>
    <w:p w14:paraId="14F835BF" w14:textId="79D37D7C" w:rsidR="00805A8D" w:rsidRDefault="00A43989">
      <w:pPr>
        <w:rPr>
          <w:rFonts w:ascii="宋体" w:hAnsi="宋体" w:hint="eastAsia"/>
          <w:szCs w:val="21"/>
        </w:rPr>
      </w:pPr>
      <w:r>
        <w:rPr>
          <w:rFonts w:ascii="黑体" w:eastAsia="黑体" w:hAnsi="黑体" w:cs="黑体" w:hint="eastAsia"/>
          <w:bCs/>
          <w:color w:val="000000"/>
          <w:szCs w:val="21"/>
        </w:rPr>
        <w:t>8</w:t>
      </w:r>
      <w:r w:rsidR="00805A8D" w:rsidRPr="00887DA8">
        <w:rPr>
          <w:rFonts w:ascii="黑体" w:eastAsia="黑体" w:hAnsi="黑体" w:cs="黑体"/>
          <w:bCs/>
          <w:color w:val="000000"/>
          <w:szCs w:val="21"/>
        </w:rPr>
        <w:t xml:space="preserve">.3.4 </w:t>
      </w:r>
      <w:r w:rsidR="00805A8D">
        <w:rPr>
          <w:rFonts w:ascii="宋体" w:hAnsi="宋体" w:hint="eastAsia"/>
          <w:szCs w:val="21"/>
        </w:rPr>
        <w:t>产品</w:t>
      </w:r>
      <w:r w:rsidR="00805A8D">
        <w:rPr>
          <w:rFonts w:ascii="宋体" w:hAnsi="宋体"/>
          <w:szCs w:val="21"/>
        </w:rPr>
        <w:t>的物理性能不合格时，判该批不合格。</w:t>
      </w:r>
    </w:p>
    <w:p w14:paraId="1132AA92" w14:textId="77777777" w:rsidR="00805A8D" w:rsidRPr="00A43989" w:rsidRDefault="00805A8D">
      <w:pPr>
        <w:rPr>
          <w:rFonts w:ascii="宋体" w:hAnsi="宋体" w:hint="eastAsia"/>
          <w:szCs w:val="21"/>
        </w:rPr>
      </w:pPr>
    </w:p>
    <w:p w14:paraId="5FC64FC5" w14:textId="436B9C0A" w:rsidR="00805A8D" w:rsidRPr="00887DA8" w:rsidRDefault="00A43989" w:rsidP="00887DA8">
      <w:pPr>
        <w:snapToGrid w:val="0"/>
        <w:spacing w:beforeLines="100" w:before="312" w:afterLines="100" w:after="312"/>
        <w:rPr>
          <w:rFonts w:ascii="黑体" w:eastAsia="黑体" w:hAnsi="黑体" w:hint="eastAsia"/>
          <w:bCs/>
          <w:szCs w:val="21"/>
        </w:rPr>
      </w:pPr>
      <w:r>
        <w:rPr>
          <w:rFonts w:ascii="黑体" w:eastAsia="黑体" w:hAnsi="黑体" w:hint="eastAsia"/>
          <w:bCs/>
          <w:szCs w:val="21"/>
        </w:rPr>
        <w:t>9</w:t>
      </w:r>
      <w:r w:rsidR="005363A3">
        <w:rPr>
          <w:rFonts w:ascii="黑体" w:eastAsia="黑体" w:hAnsi="黑体" w:hint="eastAsia"/>
          <w:bCs/>
          <w:szCs w:val="21"/>
        </w:rPr>
        <w:t xml:space="preserve"> </w:t>
      </w:r>
      <w:r w:rsidR="00805A8D" w:rsidRPr="00887DA8">
        <w:rPr>
          <w:rFonts w:ascii="黑体" w:eastAsia="黑体" w:hAnsi="黑体" w:hint="eastAsia"/>
          <w:bCs/>
          <w:szCs w:val="21"/>
        </w:rPr>
        <w:t>标志</w:t>
      </w:r>
      <w:r w:rsidR="00805A8D" w:rsidRPr="00887DA8">
        <w:rPr>
          <w:rFonts w:ascii="黑体" w:eastAsia="黑体" w:hAnsi="黑体"/>
          <w:bCs/>
          <w:szCs w:val="21"/>
        </w:rPr>
        <w:t>、包装、运输、贮存</w:t>
      </w:r>
    </w:p>
    <w:p w14:paraId="55EF2343" w14:textId="333A4E14"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9</w:t>
      </w:r>
      <w:r w:rsidR="00805A8D" w:rsidRPr="00887DA8">
        <w:rPr>
          <w:rFonts w:ascii="黑体" w:eastAsia="黑体" w:hAnsi="黑体" w:cs="黑体"/>
          <w:bCs/>
          <w:color w:val="000000"/>
          <w:szCs w:val="21"/>
        </w:rPr>
        <w:t xml:space="preserve">.1 </w:t>
      </w:r>
      <w:r w:rsidR="00805A8D" w:rsidRPr="00887DA8">
        <w:rPr>
          <w:rFonts w:ascii="黑体" w:eastAsia="黑体" w:hAnsi="黑体" w:cs="黑体" w:hint="eastAsia"/>
          <w:bCs/>
          <w:color w:val="000000"/>
          <w:szCs w:val="21"/>
        </w:rPr>
        <w:t>标志</w:t>
      </w:r>
    </w:p>
    <w:p w14:paraId="5228B45B" w14:textId="77777777" w:rsidR="00805A8D" w:rsidRDefault="00805A8D" w:rsidP="00887DA8">
      <w:pPr>
        <w:ind w:firstLineChars="200" w:firstLine="420"/>
        <w:rPr>
          <w:rFonts w:ascii="宋体" w:hAnsi="宋体" w:hint="eastAsia"/>
          <w:szCs w:val="21"/>
        </w:rPr>
      </w:pPr>
      <w:r>
        <w:rPr>
          <w:rFonts w:ascii="宋体" w:hAnsi="宋体" w:hint="eastAsia"/>
          <w:szCs w:val="21"/>
        </w:rPr>
        <w:t>在</w:t>
      </w:r>
      <w:r>
        <w:rPr>
          <w:rFonts w:ascii="宋体" w:hAnsi="宋体"/>
          <w:szCs w:val="21"/>
        </w:rPr>
        <w:t>已</w:t>
      </w:r>
      <w:r>
        <w:rPr>
          <w:rFonts w:ascii="宋体" w:hAnsi="宋体" w:hint="eastAsia"/>
          <w:szCs w:val="21"/>
        </w:rPr>
        <w:t>检验</w:t>
      </w:r>
      <w:r>
        <w:rPr>
          <w:rFonts w:ascii="宋体" w:hAnsi="宋体"/>
          <w:szCs w:val="21"/>
        </w:rPr>
        <w:t>的每件</w:t>
      </w:r>
      <w:proofErr w:type="gramStart"/>
      <w:r>
        <w:rPr>
          <w:rFonts w:ascii="宋体" w:hAnsi="宋体"/>
          <w:szCs w:val="21"/>
        </w:rPr>
        <w:t>泡沫镍外包装</w:t>
      </w:r>
      <w:proofErr w:type="gramEnd"/>
      <w:r>
        <w:rPr>
          <w:rFonts w:ascii="宋体" w:hAnsi="宋体"/>
          <w:szCs w:val="21"/>
        </w:rPr>
        <w:t>上应标明：</w:t>
      </w:r>
    </w:p>
    <w:p w14:paraId="7E9BD9ED"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生产方</w:t>
      </w:r>
      <w:r>
        <w:rPr>
          <w:rFonts w:ascii="宋体" w:hAnsi="宋体"/>
          <w:szCs w:val="21"/>
        </w:rPr>
        <w:t>名称；</w:t>
      </w:r>
    </w:p>
    <w:p w14:paraId="3C045541"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生产方</w:t>
      </w:r>
      <w:r>
        <w:rPr>
          <w:rFonts w:ascii="宋体" w:hAnsi="宋体"/>
          <w:szCs w:val="21"/>
        </w:rPr>
        <w:t>地址</w:t>
      </w:r>
      <w:r>
        <w:rPr>
          <w:rFonts w:ascii="宋体" w:hAnsi="宋体" w:hint="eastAsia"/>
          <w:szCs w:val="21"/>
        </w:rPr>
        <w:t>、电话、</w:t>
      </w:r>
      <w:r>
        <w:rPr>
          <w:rFonts w:ascii="宋体" w:hAnsi="宋体"/>
          <w:szCs w:val="21"/>
        </w:rPr>
        <w:t>商标；</w:t>
      </w:r>
    </w:p>
    <w:p w14:paraId="0D4777B5"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产品</w:t>
      </w:r>
      <w:r>
        <w:rPr>
          <w:rFonts w:ascii="宋体" w:hAnsi="宋体"/>
          <w:szCs w:val="21"/>
        </w:rPr>
        <w:t>名称；</w:t>
      </w:r>
    </w:p>
    <w:p w14:paraId="09C80D1C"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产品</w:t>
      </w:r>
      <w:r>
        <w:rPr>
          <w:rFonts w:ascii="宋体" w:hAnsi="宋体"/>
          <w:szCs w:val="21"/>
        </w:rPr>
        <w:t>规格；</w:t>
      </w:r>
    </w:p>
    <w:p w14:paraId="5AABA10B"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产品</w:t>
      </w:r>
      <w:r>
        <w:rPr>
          <w:rFonts w:ascii="宋体" w:hAnsi="宋体"/>
          <w:szCs w:val="21"/>
        </w:rPr>
        <w:t>批号；</w:t>
      </w:r>
    </w:p>
    <w:p w14:paraId="054E13D8"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产品</w:t>
      </w:r>
      <w:r>
        <w:rPr>
          <w:rFonts w:ascii="宋体" w:hAnsi="宋体"/>
          <w:szCs w:val="21"/>
        </w:rPr>
        <w:t>数量；</w:t>
      </w:r>
    </w:p>
    <w:p w14:paraId="1F5BE7B7"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生产</w:t>
      </w:r>
      <w:r>
        <w:rPr>
          <w:rFonts w:ascii="宋体" w:hAnsi="宋体"/>
          <w:szCs w:val="21"/>
        </w:rPr>
        <w:t>日期；</w:t>
      </w:r>
    </w:p>
    <w:p w14:paraId="23D50B55"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本文件</w:t>
      </w:r>
      <w:r>
        <w:rPr>
          <w:rFonts w:ascii="宋体" w:hAnsi="宋体"/>
          <w:szCs w:val="21"/>
        </w:rPr>
        <w:t>编号；</w:t>
      </w:r>
    </w:p>
    <w:p w14:paraId="3F208A08" w14:textId="77777777" w:rsidR="00805A8D" w:rsidRDefault="00805A8D" w:rsidP="00887DA8">
      <w:pPr>
        <w:pStyle w:val="af6"/>
        <w:numPr>
          <w:ilvl w:val="0"/>
          <w:numId w:val="4"/>
        </w:numPr>
        <w:ind w:firstLineChars="0" w:hanging="300"/>
        <w:rPr>
          <w:rFonts w:ascii="宋体" w:hAnsi="宋体" w:hint="eastAsia"/>
          <w:szCs w:val="21"/>
        </w:rPr>
      </w:pPr>
      <w:r>
        <w:rPr>
          <w:rFonts w:ascii="宋体" w:hAnsi="宋体" w:hint="eastAsia"/>
          <w:szCs w:val="21"/>
        </w:rPr>
        <w:t>防潮</w:t>
      </w:r>
      <w:r>
        <w:rPr>
          <w:rFonts w:ascii="宋体" w:hAnsi="宋体"/>
          <w:szCs w:val="21"/>
        </w:rPr>
        <w:t>、轻拿轻放、不许倒置标志。</w:t>
      </w:r>
    </w:p>
    <w:p w14:paraId="5E5C19B0" w14:textId="72ABE165"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9</w:t>
      </w:r>
      <w:r w:rsidR="00805A8D" w:rsidRPr="00887DA8">
        <w:rPr>
          <w:rFonts w:ascii="黑体" w:eastAsia="黑体" w:hAnsi="黑体" w:cs="黑体"/>
          <w:bCs/>
          <w:color w:val="000000"/>
          <w:szCs w:val="21"/>
        </w:rPr>
        <w:t xml:space="preserve">.2 </w:t>
      </w:r>
      <w:r w:rsidR="00805A8D" w:rsidRPr="00887DA8">
        <w:rPr>
          <w:rFonts w:ascii="黑体" w:eastAsia="黑体" w:hAnsi="黑体" w:cs="黑体" w:hint="eastAsia"/>
          <w:bCs/>
          <w:color w:val="000000"/>
          <w:szCs w:val="21"/>
        </w:rPr>
        <w:t>包装</w:t>
      </w:r>
    </w:p>
    <w:p w14:paraId="0E526B67" w14:textId="1099D5B6" w:rsidR="00805A8D" w:rsidRPr="005363A3" w:rsidRDefault="00A43989">
      <w:pPr>
        <w:rPr>
          <w:rFonts w:ascii="黑体" w:eastAsia="黑体" w:hAnsi="黑体" w:hint="eastAsia"/>
          <w:szCs w:val="21"/>
        </w:rPr>
      </w:pPr>
      <w:r w:rsidRPr="005363A3">
        <w:rPr>
          <w:rFonts w:ascii="黑体" w:eastAsia="黑体" w:hAnsi="黑体" w:cs="黑体" w:hint="eastAsia"/>
          <w:bCs/>
          <w:color w:val="000000"/>
          <w:szCs w:val="21"/>
        </w:rPr>
        <w:t>9</w:t>
      </w:r>
      <w:r w:rsidR="00805A8D" w:rsidRPr="005363A3">
        <w:rPr>
          <w:rFonts w:ascii="黑体" w:eastAsia="黑体" w:hAnsi="黑体" w:cs="黑体"/>
          <w:bCs/>
          <w:color w:val="000000"/>
          <w:szCs w:val="21"/>
        </w:rPr>
        <w:t xml:space="preserve">.2.1 </w:t>
      </w:r>
      <w:r w:rsidR="00805A8D" w:rsidRPr="005363A3">
        <w:rPr>
          <w:rFonts w:ascii="黑体" w:eastAsia="黑体" w:hAnsi="黑体" w:hint="eastAsia"/>
          <w:szCs w:val="21"/>
        </w:rPr>
        <w:t>卷</w:t>
      </w:r>
      <w:r w:rsidR="00805A8D" w:rsidRPr="005363A3">
        <w:rPr>
          <w:rFonts w:ascii="黑体" w:eastAsia="黑体" w:hAnsi="黑体"/>
          <w:szCs w:val="21"/>
        </w:rPr>
        <w:t>式带状泡沫镍</w:t>
      </w:r>
    </w:p>
    <w:p w14:paraId="0AEF0891" w14:textId="77777777" w:rsidR="00805A8D" w:rsidRDefault="00805A8D">
      <w:pPr>
        <w:ind w:firstLineChars="200" w:firstLine="420"/>
        <w:rPr>
          <w:rFonts w:ascii="宋体" w:hAnsi="宋体" w:hint="eastAsia"/>
          <w:szCs w:val="21"/>
        </w:rPr>
      </w:pPr>
      <w:proofErr w:type="gramStart"/>
      <w:r>
        <w:rPr>
          <w:rFonts w:ascii="宋体" w:hAnsi="宋体" w:hint="eastAsia"/>
          <w:szCs w:val="21"/>
        </w:rPr>
        <w:t>每一定</w:t>
      </w:r>
      <w:proofErr w:type="gramEnd"/>
      <w:r>
        <w:rPr>
          <w:rFonts w:ascii="宋体" w:hAnsi="宋体" w:hint="eastAsia"/>
          <w:szCs w:val="21"/>
        </w:rPr>
        <w:t>长度的泡沫镍卷绕在外</w:t>
      </w:r>
      <w:proofErr w:type="gramStart"/>
      <w:r>
        <w:rPr>
          <w:rFonts w:ascii="宋体" w:hAnsi="宋体" w:hint="eastAsia"/>
          <w:szCs w:val="21"/>
        </w:rPr>
        <w:t>衬</w:t>
      </w:r>
      <w:proofErr w:type="gramEnd"/>
      <w:r>
        <w:rPr>
          <w:rFonts w:ascii="宋体" w:hAnsi="宋体" w:hint="eastAsia"/>
          <w:szCs w:val="21"/>
        </w:rPr>
        <w:t>光滑的纸芯上，外周围用缠绕薄膜卷封，外圈表面再缠绕两圈瓦楞纸，然后两块中纤板夹</w:t>
      </w:r>
      <w:proofErr w:type="gramStart"/>
      <w:r>
        <w:rPr>
          <w:rFonts w:ascii="宋体" w:hAnsi="宋体" w:hint="eastAsia"/>
          <w:szCs w:val="21"/>
        </w:rPr>
        <w:t>牢纸芯</w:t>
      </w:r>
      <w:proofErr w:type="gramEnd"/>
      <w:r>
        <w:rPr>
          <w:rFonts w:ascii="宋体" w:hAnsi="宋体" w:hint="eastAsia"/>
          <w:szCs w:val="21"/>
        </w:rPr>
        <w:t>、瓦楞纸打</w:t>
      </w:r>
      <w:r>
        <w:rPr>
          <w:rFonts w:ascii="宋体" w:hAnsi="宋体"/>
          <w:szCs w:val="21"/>
        </w:rPr>
        <w:t>PP带封装后，装入相关规格的纸箱或木箱封箱，纸箱和木箱的要求应分别符合GB/T 9174-2008中5.1.1和5.1.2的规定</w:t>
      </w:r>
      <w:r>
        <w:rPr>
          <w:rFonts w:ascii="宋体" w:hAnsi="宋体" w:hint="eastAsia"/>
          <w:szCs w:val="21"/>
        </w:rPr>
        <w:t>。</w:t>
      </w:r>
    </w:p>
    <w:p w14:paraId="0F28545B" w14:textId="088660D2" w:rsidR="00805A8D" w:rsidRPr="005363A3" w:rsidRDefault="00A43989">
      <w:pPr>
        <w:rPr>
          <w:rFonts w:ascii="黑体" w:eastAsia="黑体" w:hAnsi="黑体" w:cs="黑体" w:hint="eastAsia"/>
          <w:bCs/>
          <w:color w:val="000000"/>
          <w:szCs w:val="21"/>
        </w:rPr>
      </w:pPr>
      <w:r>
        <w:rPr>
          <w:rFonts w:ascii="黑体" w:eastAsia="黑体" w:hAnsi="黑体" w:cs="黑体" w:hint="eastAsia"/>
          <w:bCs/>
          <w:color w:val="000000"/>
          <w:szCs w:val="21"/>
        </w:rPr>
        <w:t>9</w:t>
      </w:r>
      <w:r w:rsidR="00805A8D" w:rsidRPr="00887DA8">
        <w:rPr>
          <w:rFonts w:ascii="黑体" w:eastAsia="黑体" w:hAnsi="黑体" w:cs="黑体"/>
          <w:bCs/>
          <w:color w:val="000000"/>
          <w:szCs w:val="21"/>
        </w:rPr>
        <w:t xml:space="preserve">.2.2 </w:t>
      </w:r>
      <w:r w:rsidR="00805A8D" w:rsidRPr="005363A3">
        <w:rPr>
          <w:rFonts w:ascii="黑体" w:eastAsia="黑体" w:hAnsi="黑体" w:cs="黑体" w:hint="eastAsia"/>
          <w:bCs/>
          <w:color w:val="000000"/>
          <w:szCs w:val="21"/>
        </w:rPr>
        <w:t>片</w:t>
      </w:r>
      <w:r w:rsidR="00805A8D" w:rsidRPr="005363A3">
        <w:rPr>
          <w:rFonts w:ascii="黑体" w:eastAsia="黑体" w:hAnsi="黑体" w:cs="黑体"/>
          <w:bCs/>
          <w:color w:val="000000"/>
          <w:szCs w:val="21"/>
        </w:rPr>
        <w:t>式块状泡沫镍</w:t>
      </w:r>
    </w:p>
    <w:p w14:paraId="1938EAF2" w14:textId="77777777" w:rsidR="00805A8D" w:rsidRDefault="00805A8D" w:rsidP="00887DA8">
      <w:pPr>
        <w:ind w:firstLineChars="200" w:firstLine="420"/>
        <w:rPr>
          <w:rFonts w:ascii="宋体" w:hAnsi="宋体" w:hint="eastAsia"/>
          <w:szCs w:val="21"/>
        </w:rPr>
      </w:pPr>
      <w:r>
        <w:rPr>
          <w:rFonts w:ascii="宋体" w:hAnsi="宋体" w:hint="eastAsia"/>
          <w:szCs w:val="21"/>
        </w:rPr>
        <w:t>一</w:t>
      </w:r>
      <w:r>
        <w:rPr>
          <w:rFonts w:ascii="宋体" w:hAnsi="宋体"/>
          <w:szCs w:val="21"/>
        </w:rPr>
        <w:t>定</w:t>
      </w:r>
      <w:r>
        <w:rPr>
          <w:rFonts w:ascii="宋体" w:hAnsi="宋体" w:hint="eastAsia"/>
          <w:szCs w:val="21"/>
        </w:rPr>
        <w:t>面积</w:t>
      </w:r>
      <w:r>
        <w:rPr>
          <w:rFonts w:ascii="宋体" w:hAnsi="宋体"/>
          <w:szCs w:val="21"/>
        </w:rPr>
        <w:t>的泡沫镍叠放整齐，用</w:t>
      </w:r>
      <w:r>
        <w:rPr>
          <w:rFonts w:ascii="宋体" w:hAnsi="宋体" w:hint="eastAsia"/>
          <w:szCs w:val="21"/>
        </w:rPr>
        <w:t>牛</w:t>
      </w:r>
      <w:r>
        <w:rPr>
          <w:rFonts w:ascii="宋体" w:hAnsi="宋体"/>
          <w:szCs w:val="21"/>
        </w:rPr>
        <w:t>皮</w:t>
      </w:r>
      <w:r>
        <w:rPr>
          <w:rFonts w:ascii="宋体" w:hAnsi="宋体" w:hint="eastAsia"/>
          <w:szCs w:val="21"/>
        </w:rPr>
        <w:t>纸</w:t>
      </w:r>
      <w:r>
        <w:rPr>
          <w:rFonts w:ascii="宋体" w:hAnsi="宋体"/>
          <w:szCs w:val="21"/>
        </w:rPr>
        <w:t>打包，聚氯乙烯袋包装封口，装入相关规模的纸箱或木箱后封箱，纸箱和木箱的要求应分别符合GB/T 9174-</w:t>
      </w:r>
      <w:r>
        <w:rPr>
          <w:rFonts w:ascii="宋体" w:hAnsi="宋体" w:hint="eastAsia"/>
          <w:szCs w:val="21"/>
        </w:rPr>
        <w:t>200</w:t>
      </w:r>
      <w:r>
        <w:rPr>
          <w:rFonts w:ascii="宋体" w:hAnsi="宋体"/>
          <w:szCs w:val="21"/>
        </w:rPr>
        <w:t>8</w:t>
      </w:r>
      <w:r>
        <w:rPr>
          <w:rFonts w:ascii="宋体" w:hAnsi="宋体" w:hint="eastAsia"/>
          <w:szCs w:val="21"/>
        </w:rPr>
        <w:t>中5.1.1和5.1.2的</w:t>
      </w:r>
      <w:r>
        <w:rPr>
          <w:rFonts w:ascii="宋体" w:hAnsi="宋体"/>
          <w:szCs w:val="21"/>
        </w:rPr>
        <w:t>规定。</w:t>
      </w:r>
    </w:p>
    <w:p w14:paraId="379A0F1F" w14:textId="2DD46519" w:rsidR="00805A8D" w:rsidRDefault="00A43989">
      <w:pPr>
        <w:rPr>
          <w:rFonts w:ascii="宋体" w:hAnsi="宋体" w:hint="eastAsia"/>
          <w:szCs w:val="21"/>
        </w:rPr>
      </w:pPr>
      <w:r>
        <w:rPr>
          <w:rFonts w:ascii="黑体" w:eastAsia="黑体" w:hAnsi="黑体" w:cs="黑体"/>
          <w:bCs/>
          <w:color w:val="000000"/>
          <w:szCs w:val="21"/>
        </w:rPr>
        <w:t>9</w:t>
      </w:r>
      <w:r w:rsidR="00805A8D" w:rsidRPr="00887DA8">
        <w:rPr>
          <w:rFonts w:ascii="黑体" w:eastAsia="黑体" w:hAnsi="黑体" w:cs="黑体"/>
          <w:bCs/>
          <w:color w:val="000000"/>
          <w:szCs w:val="21"/>
        </w:rPr>
        <w:t>.2.3</w:t>
      </w:r>
      <w:r w:rsidR="00805A8D">
        <w:rPr>
          <w:rFonts w:ascii="宋体" w:hAnsi="宋体"/>
          <w:szCs w:val="21"/>
        </w:rPr>
        <w:t xml:space="preserve"> </w:t>
      </w:r>
      <w:r w:rsidR="00805A8D">
        <w:rPr>
          <w:rFonts w:ascii="宋体" w:hAnsi="宋体" w:hint="eastAsia"/>
          <w:szCs w:val="21"/>
        </w:rPr>
        <w:t>需</w:t>
      </w:r>
      <w:r w:rsidR="00805A8D">
        <w:rPr>
          <w:rFonts w:ascii="宋体" w:hAnsi="宋体"/>
          <w:szCs w:val="21"/>
        </w:rPr>
        <w:t>方对包装有特殊要求时，由供需双方协商并在合同中注明。</w:t>
      </w:r>
    </w:p>
    <w:p w14:paraId="3853AD56" w14:textId="3626B2D5" w:rsidR="00194D0F" w:rsidRPr="00194D0F" w:rsidRDefault="00A43989">
      <w:pPr>
        <w:rPr>
          <w:rFonts w:ascii="宋体" w:hAnsi="宋体" w:hint="eastAsia"/>
          <w:szCs w:val="21"/>
        </w:rPr>
      </w:pPr>
      <w:r>
        <w:rPr>
          <w:rFonts w:ascii="黑体" w:eastAsia="黑体" w:hAnsi="黑体" w:cs="黑体"/>
          <w:bCs/>
          <w:color w:val="000000"/>
          <w:szCs w:val="21"/>
        </w:rPr>
        <w:t>9</w:t>
      </w:r>
      <w:r w:rsidR="00194D0F" w:rsidRPr="00194D0F">
        <w:rPr>
          <w:rFonts w:ascii="黑体" w:eastAsia="黑体" w:hAnsi="黑体" w:cs="黑体"/>
          <w:bCs/>
          <w:color w:val="000000"/>
          <w:szCs w:val="21"/>
        </w:rPr>
        <w:t>.</w:t>
      </w:r>
      <w:r w:rsidR="00194D0F" w:rsidRPr="00194D0F">
        <w:rPr>
          <w:rFonts w:ascii="黑体" w:eastAsia="黑体" w:hAnsi="黑体" w:cs="黑体" w:hint="eastAsia"/>
          <w:bCs/>
          <w:color w:val="000000"/>
          <w:szCs w:val="21"/>
        </w:rPr>
        <w:t>2</w:t>
      </w:r>
      <w:r w:rsidR="00194D0F" w:rsidRPr="00194D0F">
        <w:rPr>
          <w:rFonts w:ascii="黑体" w:eastAsia="黑体" w:hAnsi="黑体" w:cs="黑体"/>
          <w:bCs/>
          <w:color w:val="000000"/>
          <w:szCs w:val="21"/>
        </w:rPr>
        <w:t>.</w:t>
      </w:r>
      <w:r w:rsidR="00194D0F" w:rsidRPr="00194D0F">
        <w:rPr>
          <w:rFonts w:ascii="黑体" w:eastAsia="黑体" w:hAnsi="黑体" w:cs="黑体" w:hint="eastAsia"/>
          <w:bCs/>
          <w:color w:val="000000"/>
          <w:szCs w:val="21"/>
        </w:rPr>
        <w:t>4</w:t>
      </w:r>
      <w:r w:rsidR="00194D0F" w:rsidRPr="00194D0F">
        <w:rPr>
          <w:rFonts w:ascii="宋体" w:hAnsi="宋体" w:hint="eastAsia"/>
          <w:szCs w:val="21"/>
        </w:rPr>
        <w:t>泡沫镍的包装应使用绿色环保材料并可循环利用</w:t>
      </w:r>
      <w:r w:rsidR="00194D0F">
        <w:rPr>
          <w:rFonts w:ascii="宋体" w:hAnsi="宋体" w:hint="eastAsia"/>
          <w:szCs w:val="21"/>
        </w:rPr>
        <w:t>。</w:t>
      </w:r>
    </w:p>
    <w:p w14:paraId="2C42DD7F" w14:textId="5D3E5EFF"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9</w:t>
      </w:r>
      <w:r w:rsidR="00805A8D" w:rsidRPr="00887DA8">
        <w:rPr>
          <w:rFonts w:ascii="黑体" w:eastAsia="黑体" w:hAnsi="黑体" w:cs="黑体"/>
          <w:bCs/>
          <w:color w:val="000000"/>
          <w:szCs w:val="21"/>
        </w:rPr>
        <w:t xml:space="preserve">.3 </w:t>
      </w:r>
      <w:r w:rsidR="00805A8D" w:rsidRPr="00887DA8">
        <w:rPr>
          <w:rFonts w:ascii="黑体" w:eastAsia="黑体" w:hAnsi="黑体" w:cs="黑体" w:hint="eastAsia"/>
          <w:bCs/>
          <w:color w:val="000000"/>
          <w:szCs w:val="21"/>
        </w:rPr>
        <w:t>运输</w:t>
      </w:r>
      <w:r w:rsidR="00805A8D" w:rsidRPr="00887DA8">
        <w:rPr>
          <w:rFonts w:ascii="黑体" w:eastAsia="黑体" w:hAnsi="黑体" w:cs="黑体"/>
          <w:bCs/>
          <w:color w:val="000000"/>
          <w:szCs w:val="21"/>
        </w:rPr>
        <w:t>和贮存</w:t>
      </w:r>
    </w:p>
    <w:p w14:paraId="1C3824AF" w14:textId="7721890A" w:rsidR="00805A8D" w:rsidRDefault="00A43989">
      <w:pPr>
        <w:rPr>
          <w:rFonts w:ascii="宋体" w:hAnsi="宋体" w:hint="eastAsia"/>
          <w:szCs w:val="21"/>
        </w:rPr>
      </w:pPr>
      <w:r>
        <w:rPr>
          <w:rFonts w:ascii="黑体" w:eastAsia="黑体" w:hAnsi="黑体" w:cs="黑体"/>
          <w:bCs/>
          <w:color w:val="000000"/>
          <w:szCs w:val="21"/>
        </w:rPr>
        <w:t>9</w:t>
      </w:r>
      <w:r w:rsidR="00805A8D" w:rsidRPr="00887DA8">
        <w:rPr>
          <w:rFonts w:ascii="黑体" w:eastAsia="黑体" w:hAnsi="黑体" w:cs="黑体"/>
          <w:bCs/>
          <w:color w:val="000000"/>
          <w:szCs w:val="21"/>
        </w:rPr>
        <w:t>.3.1</w:t>
      </w:r>
      <w:r w:rsidR="00805A8D">
        <w:rPr>
          <w:rFonts w:ascii="宋体" w:hAnsi="宋体" w:hint="eastAsia"/>
          <w:szCs w:val="21"/>
        </w:rPr>
        <w:t>在</w:t>
      </w:r>
      <w:r w:rsidR="00805A8D">
        <w:rPr>
          <w:rFonts w:ascii="宋体" w:hAnsi="宋体"/>
          <w:szCs w:val="21"/>
        </w:rPr>
        <w:t>运输中应小心轻放，禁止剧烈振动，碰撞和重压，并不得与有腐蚀性的物品</w:t>
      </w:r>
      <w:r w:rsidR="00805A8D">
        <w:rPr>
          <w:rFonts w:ascii="宋体" w:hAnsi="宋体" w:hint="eastAsia"/>
          <w:szCs w:val="21"/>
        </w:rPr>
        <w:t>混</w:t>
      </w:r>
      <w:r w:rsidR="00805A8D">
        <w:rPr>
          <w:rFonts w:ascii="宋体" w:hAnsi="宋体"/>
          <w:szCs w:val="21"/>
        </w:rPr>
        <w:t>运。</w:t>
      </w:r>
    </w:p>
    <w:p w14:paraId="30E4155B" w14:textId="75B56B8C" w:rsidR="00805A8D" w:rsidRDefault="00A43989">
      <w:pPr>
        <w:rPr>
          <w:rFonts w:ascii="宋体" w:hAnsi="宋体" w:hint="eastAsia"/>
          <w:szCs w:val="21"/>
        </w:rPr>
      </w:pPr>
      <w:r>
        <w:rPr>
          <w:rFonts w:ascii="黑体" w:eastAsia="黑体" w:hAnsi="黑体" w:cs="黑体" w:hint="eastAsia"/>
          <w:bCs/>
          <w:color w:val="000000"/>
          <w:szCs w:val="21"/>
        </w:rPr>
        <w:t>9</w:t>
      </w:r>
      <w:r w:rsidR="00805A8D" w:rsidRPr="00887DA8">
        <w:rPr>
          <w:rFonts w:ascii="黑体" w:eastAsia="黑体" w:hAnsi="黑体" w:cs="黑体"/>
          <w:bCs/>
          <w:color w:val="000000"/>
          <w:szCs w:val="21"/>
        </w:rPr>
        <w:t>.3.2</w:t>
      </w:r>
      <w:r w:rsidR="00805A8D">
        <w:rPr>
          <w:rFonts w:ascii="宋体" w:hAnsi="宋体"/>
          <w:szCs w:val="21"/>
        </w:rPr>
        <w:t xml:space="preserve"> </w:t>
      </w:r>
      <w:proofErr w:type="gramStart"/>
      <w:r w:rsidR="00805A8D">
        <w:rPr>
          <w:rFonts w:ascii="宋体" w:hAnsi="宋体" w:hint="eastAsia"/>
          <w:szCs w:val="21"/>
        </w:rPr>
        <w:t>泡沫</w:t>
      </w:r>
      <w:r w:rsidR="00805A8D">
        <w:rPr>
          <w:rFonts w:ascii="宋体" w:hAnsi="宋体"/>
          <w:szCs w:val="21"/>
        </w:rPr>
        <w:t>镍应在</w:t>
      </w:r>
      <w:proofErr w:type="gramEnd"/>
      <w:r w:rsidR="00805A8D">
        <w:rPr>
          <w:rFonts w:ascii="宋体" w:hAnsi="宋体"/>
          <w:szCs w:val="21"/>
        </w:rPr>
        <w:t>符合以下条件的环境下贮存：</w:t>
      </w:r>
    </w:p>
    <w:p w14:paraId="53DD1173" w14:textId="2A60C474" w:rsidR="00805A8D" w:rsidRPr="005363A3" w:rsidRDefault="00805A8D" w:rsidP="005363A3">
      <w:pPr>
        <w:pStyle w:val="af6"/>
        <w:numPr>
          <w:ilvl w:val="1"/>
          <w:numId w:val="12"/>
        </w:numPr>
        <w:ind w:left="709" w:firstLineChars="0" w:hanging="283"/>
        <w:rPr>
          <w:rFonts w:ascii="宋体" w:hAnsi="宋体" w:hint="eastAsia"/>
          <w:szCs w:val="21"/>
        </w:rPr>
      </w:pPr>
      <w:r w:rsidRPr="005363A3">
        <w:rPr>
          <w:rFonts w:ascii="宋体" w:hAnsi="宋体" w:hint="eastAsia"/>
          <w:szCs w:val="21"/>
        </w:rPr>
        <w:t>泡沫</w:t>
      </w:r>
      <w:proofErr w:type="gramStart"/>
      <w:r w:rsidRPr="005363A3">
        <w:rPr>
          <w:rFonts w:ascii="宋体" w:hAnsi="宋体"/>
          <w:szCs w:val="21"/>
        </w:rPr>
        <w:t>镍产品</w:t>
      </w:r>
      <w:proofErr w:type="gramEnd"/>
      <w:r w:rsidRPr="005363A3">
        <w:rPr>
          <w:rFonts w:ascii="宋体" w:hAnsi="宋体"/>
          <w:szCs w:val="21"/>
        </w:rPr>
        <w:t>货架应加钉</w:t>
      </w:r>
      <w:r w:rsidR="000C7A99" w:rsidRPr="005363A3">
        <w:rPr>
          <w:rFonts w:ascii="宋体" w:hAnsi="宋体" w:hint="eastAsia"/>
          <w:szCs w:val="21"/>
        </w:rPr>
        <w:t>≥</w:t>
      </w:r>
      <w:r w:rsidRPr="005363A3">
        <w:rPr>
          <w:rFonts w:ascii="宋体" w:hAnsi="宋体" w:hint="eastAsia"/>
          <w:szCs w:val="21"/>
        </w:rPr>
        <w:t>1</w:t>
      </w:r>
      <w:r w:rsidR="000F5A02" w:rsidRPr="005363A3">
        <w:rPr>
          <w:rFonts w:ascii="宋体" w:hAnsi="宋体" w:hint="eastAsia"/>
          <w:szCs w:val="21"/>
        </w:rPr>
        <w:t>0</w:t>
      </w:r>
      <w:r w:rsidRPr="005363A3">
        <w:rPr>
          <w:rFonts w:ascii="宋体" w:hAnsi="宋体"/>
          <w:szCs w:val="21"/>
        </w:rPr>
        <w:t>cm</w:t>
      </w:r>
      <w:r w:rsidRPr="005363A3">
        <w:rPr>
          <w:rFonts w:ascii="宋体" w:hAnsi="宋体" w:hint="eastAsia"/>
          <w:szCs w:val="21"/>
        </w:rPr>
        <w:t>高</w:t>
      </w:r>
      <w:r w:rsidRPr="005363A3">
        <w:rPr>
          <w:rFonts w:ascii="宋体" w:hAnsi="宋体"/>
          <w:szCs w:val="21"/>
        </w:rPr>
        <w:t>的防潮材料或置</w:t>
      </w:r>
      <w:r w:rsidRPr="005363A3">
        <w:rPr>
          <w:rFonts w:ascii="宋体" w:hAnsi="宋体" w:hint="eastAsia"/>
          <w:szCs w:val="21"/>
        </w:rPr>
        <w:t>放</w:t>
      </w:r>
      <w:r w:rsidRPr="005363A3">
        <w:rPr>
          <w:rFonts w:ascii="宋体" w:hAnsi="宋体"/>
          <w:szCs w:val="21"/>
        </w:rPr>
        <w:t>在离地面</w:t>
      </w:r>
      <w:r w:rsidR="00A73AB1" w:rsidRPr="005363A3">
        <w:rPr>
          <w:rFonts w:ascii="宋体" w:hAnsi="宋体" w:hint="eastAsia"/>
          <w:szCs w:val="21"/>
        </w:rPr>
        <w:t>≥</w:t>
      </w:r>
      <w:r w:rsidRPr="005363A3">
        <w:rPr>
          <w:rFonts w:ascii="宋体" w:hAnsi="宋体" w:hint="eastAsia"/>
          <w:szCs w:val="21"/>
        </w:rPr>
        <w:t>60</w:t>
      </w:r>
      <w:r w:rsidRPr="005363A3">
        <w:rPr>
          <w:rFonts w:ascii="宋体" w:hAnsi="宋体"/>
          <w:szCs w:val="21"/>
        </w:rPr>
        <w:t>cm</w:t>
      </w:r>
      <w:r w:rsidRPr="005363A3">
        <w:rPr>
          <w:rFonts w:ascii="宋体" w:hAnsi="宋体" w:hint="eastAsia"/>
          <w:szCs w:val="21"/>
        </w:rPr>
        <w:t>的</w:t>
      </w:r>
      <w:r w:rsidRPr="005363A3">
        <w:rPr>
          <w:rFonts w:ascii="宋体" w:hAnsi="宋体"/>
          <w:szCs w:val="21"/>
        </w:rPr>
        <w:t>支货架上；泡沫</w:t>
      </w:r>
      <w:proofErr w:type="gramStart"/>
      <w:r w:rsidRPr="005363A3">
        <w:rPr>
          <w:rFonts w:ascii="宋体" w:hAnsi="宋体"/>
          <w:szCs w:val="21"/>
        </w:rPr>
        <w:t>镍产品</w:t>
      </w:r>
      <w:proofErr w:type="gramEnd"/>
      <w:r w:rsidRPr="005363A3">
        <w:rPr>
          <w:rFonts w:ascii="宋体" w:hAnsi="宋体"/>
          <w:szCs w:val="21"/>
        </w:rPr>
        <w:t>的外包装</w:t>
      </w:r>
      <w:r w:rsidRPr="005363A3">
        <w:rPr>
          <w:rFonts w:ascii="宋体" w:hAnsi="宋体" w:hint="eastAsia"/>
          <w:szCs w:val="21"/>
        </w:rPr>
        <w:t>应</w:t>
      </w:r>
      <w:r w:rsidRPr="005363A3">
        <w:rPr>
          <w:rFonts w:ascii="宋体" w:hAnsi="宋体"/>
          <w:szCs w:val="21"/>
        </w:rPr>
        <w:t>完好无损</w:t>
      </w:r>
      <w:r w:rsidR="00194D0F" w:rsidRPr="005363A3">
        <w:rPr>
          <w:rFonts w:ascii="宋体" w:hAnsi="宋体" w:hint="eastAsia"/>
          <w:szCs w:val="21"/>
        </w:rPr>
        <w:t>。</w:t>
      </w:r>
    </w:p>
    <w:p w14:paraId="62F34FCD" w14:textId="03429D92" w:rsidR="00805A8D" w:rsidRPr="005363A3" w:rsidRDefault="00805A8D" w:rsidP="005363A3">
      <w:pPr>
        <w:pStyle w:val="af6"/>
        <w:numPr>
          <w:ilvl w:val="1"/>
          <w:numId w:val="12"/>
        </w:numPr>
        <w:ind w:left="709" w:firstLineChars="0" w:hanging="283"/>
        <w:rPr>
          <w:rFonts w:ascii="宋体" w:hAnsi="宋体" w:hint="eastAsia"/>
          <w:szCs w:val="21"/>
        </w:rPr>
      </w:pPr>
      <w:r w:rsidRPr="005363A3">
        <w:rPr>
          <w:rFonts w:ascii="宋体" w:hAnsi="宋体" w:hint="eastAsia"/>
          <w:szCs w:val="21"/>
        </w:rPr>
        <w:t>环境</w:t>
      </w:r>
      <w:r w:rsidRPr="005363A3">
        <w:rPr>
          <w:rFonts w:ascii="宋体" w:hAnsi="宋体"/>
          <w:szCs w:val="21"/>
        </w:rPr>
        <w:t>温度</w:t>
      </w:r>
      <w:r w:rsidRPr="005363A3">
        <w:rPr>
          <w:rFonts w:ascii="宋体" w:hAnsi="宋体" w:hint="eastAsia"/>
          <w:szCs w:val="21"/>
        </w:rPr>
        <w:t>≤45℃，</w:t>
      </w:r>
      <w:r w:rsidRPr="005363A3">
        <w:rPr>
          <w:rFonts w:ascii="宋体" w:hAnsi="宋体"/>
          <w:szCs w:val="21"/>
        </w:rPr>
        <w:t>相对湿度</w:t>
      </w:r>
      <w:r w:rsidRPr="005363A3">
        <w:rPr>
          <w:rFonts w:ascii="宋体" w:hAnsi="宋体" w:hint="eastAsia"/>
          <w:szCs w:val="21"/>
        </w:rPr>
        <w:t>≤85</w:t>
      </w:r>
      <w:r w:rsidRPr="005363A3">
        <w:rPr>
          <w:rFonts w:ascii="宋体" w:hAnsi="宋体"/>
          <w:szCs w:val="21"/>
        </w:rPr>
        <w:t>%</w:t>
      </w:r>
      <w:r w:rsidR="00194D0F" w:rsidRPr="005363A3">
        <w:rPr>
          <w:rFonts w:ascii="宋体" w:hAnsi="宋体" w:hint="eastAsia"/>
          <w:szCs w:val="21"/>
        </w:rPr>
        <w:t>，保质期</w:t>
      </w:r>
      <w:r w:rsidR="00194D0F" w:rsidRPr="005363A3">
        <w:rPr>
          <w:rFonts w:ascii="Cambria Math" w:hAnsi="Cambria Math" w:hint="eastAsia"/>
          <w:szCs w:val="21"/>
        </w:rPr>
        <w:t>1</w:t>
      </w:r>
      <w:r w:rsidR="00194D0F" w:rsidRPr="005363A3">
        <w:rPr>
          <w:rFonts w:ascii="Cambria Math" w:hAnsi="Cambria Math" w:hint="eastAsia"/>
          <w:szCs w:val="21"/>
        </w:rPr>
        <w:t>年。</w:t>
      </w:r>
    </w:p>
    <w:p w14:paraId="394D4DB0" w14:textId="1E3CADA9" w:rsidR="00805A8D" w:rsidRPr="005363A3" w:rsidRDefault="00805A8D" w:rsidP="005363A3">
      <w:pPr>
        <w:pStyle w:val="af6"/>
        <w:numPr>
          <w:ilvl w:val="1"/>
          <w:numId w:val="12"/>
        </w:numPr>
        <w:ind w:left="709" w:firstLineChars="0" w:hanging="283"/>
        <w:rPr>
          <w:rFonts w:ascii="宋体" w:hAnsi="宋体" w:hint="eastAsia"/>
          <w:szCs w:val="21"/>
        </w:rPr>
      </w:pPr>
      <w:r w:rsidRPr="005363A3">
        <w:rPr>
          <w:rFonts w:ascii="宋体" w:hAnsi="宋体" w:hint="eastAsia"/>
          <w:szCs w:val="21"/>
        </w:rPr>
        <w:t>环境</w:t>
      </w:r>
      <w:r w:rsidRPr="005363A3">
        <w:rPr>
          <w:rFonts w:ascii="宋体" w:hAnsi="宋体"/>
          <w:szCs w:val="21"/>
        </w:rPr>
        <w:t>中禁止有NH</w:t>
      </w:r>
      <w:r w:rsidRPr="005363A3">
        <w:rPr>
          <w:rFonts w:ascii="宋体" w:hAnsi="宋体"/>
          <w:szCs w:val="21"/>
          <w:vertAlign w:val="subscript"/>
        </w:rPr>
        <w:t>3</w:t>
      </w:r>
      <w:r w:rsidRPr="005363A3">
        <w:rPr>
          <w:rFonts w:ascii="宋体" w:hAnsi="宋体" w:hint="eastAsia"/>
          <w:szCs w:val="21"/>
        </w:rPr>
        <w:t>、</w:t>
      </w:r>
      <w:r w:rsidRPr="005363A3">
        <w:rPr>
          <w:rFonts w:ascii="宋体" w:hAnsi="宋体"/>
          <w:szCs w:val="21"/>
        </w:rPr>
        <w:t>HC</w:t>
      </w:r>
      <w:r w:rsidRPr="005363A3">
        <w:rPr>
          <w:rFonts w:ascii="宋体" w:hAnsi="宋体" w:hint="eastAsia"/>
          <w:szCs w:val="21"/>
        </w:rPr>
        <w:t>l、</w:t>
      </w:r>
      <w:r w:rsidRPr="005363A3">
        <w:rPr>
          <w:rFonts w:ascii="宋体" w:hAnsi="宋体"/>
          <w:szCs w:val="21"/>
        </w:rPr>
        <w:t>HNO</w:t>
      </w:r>
      <w:r w:rsidRPr="005363A3">
        <w:rPr>
          <w:rFonts w:ascii="宋体" w:hAnsi="宋体"/>
          <w:szCs w:val="21"/>
          <w:vertAlign w:val="subscript"/>
        </w:rPr>
        <w:t>3</w:t>
      </w:r>
      <w:r w:rsidRPr="005363A3">
        <w:rPr>
          <w:rFonts w:ascii="宋体" w:hAnsi="宋体" w:hint="eastAsia"/>
          <w:szCs w:val="21"/>
        </w:rPr>
        <w:t>、</w:t>
      </w:r>
      <w:r w:rsidRPr="005363A3">
        <w:rPr>
          <w:rFonts w:ascii="宋体" w:hAnsi="宋体"/>
          <w:szCs w:val="21"/>
        </w:rPr>
        <w:t>SO</w:t>
      </w:r>
      <w:r w:rsidRPr="005363A3">
        <w:rPr>
          <w:rFonts w:ascii="宋体" w:hAnsi="宋体"/>
          <w:szCs w:val="21"/>
          <w:vertAlign w:val="subscript"/>
        </w:rPr>
        <w:t>3</w:t>
      </w:r>
      <w:r w:rsidRPr="005363A3">
        <w:rPr>
          <w:rFonts w:ascii="宋体" w:hAnsi="宋体" w:hint="eastAsia"/>
          <w:szCs w:val="21"/>
        </w:rPr>
        <w:t>和</w:t>
      </w:r>
      <w:r w:rsidRPr="005363A3">
        <w:rPr>
          <w:rFonts w:ascii="宋体" w:hAnsi="宋体"/>
          <w:szCs w:val="21"/>
        </w:rPr>
        <w:t>SO</w:t>
      </w:r>
      <w:r w:rsidRPr="005363A3">
        <w:rPr>
          <w:rFonts w:ascii="宋体" w:hAnsi="宋体"/>
          <w:szCs w:val="21"/>
          <w:vertAlign w:val="subscript"/>
        </w:rPr>
        <w:t>2</w:t>
      </w:r>
      <w:r w:rsidRPr="005363A3">
        <w:rPr>
          <w:rFonts w:ascii="宋体" w:hAnsi="宋体" w:hint="eastAsia"/>
          <w:szCs w:val="21"/>
        </w:rPr>
        <w:t>等</w:t>
      </w:r>
      <w:r w:rsidRPr="005363A3">
        <w:rPr>
          <w:rFonts w:ascii="宋体" w:hAnsi="宋体"/>
          <w:szCs w:val="21"/>
        </w:rPr>
        <w:t>腐蚀性气体。</w:t>
      </w:r>
    </w:p>
    <w:p w14:paraId="65AA1C5F" w14:textId="343A829D" w:rsidR="00805A8D" w:rsidRPr="00887DA8" w:rsidRDefault="00A43989" w:rsidP="00887DA8">
      <w:pPr>
        <w:snapToGrid w:val="0"/>
        <w:spacing w:beforeLines="100" w:before="312" w:afterLines="100" w:after="312"/>
        <w:rPr>
          <w:rFonts w:ascii="黑体" w:eastAsia="黑体" w:hAnsi="黑体" w:cs="黑体" w:hint="eastAsia"/>
          <w:bCs/>
          <w:color w:val="000000"/>
          <w:szCs w:val="21"/>
        </w:rPr>
      </w:pPr>
      <w:r>
        <w:rPr>
          <w:rFonts w:ascii="黑体" w:eastAsia="黑体" w:hAnsi="黑体" w:cs="黑体" w:hint="eastAsia"/>
          <w:bCs/>
          <w:color w:val="000000"/>
          <w:szCs w:val="21"/>
        </w:rPr>
        <w:t>10</w:t>
      </w:r>
      <w:r w:rsidR="00844F26">
        <w:rPr>
          <w:rFonts w:ascii="黑体" w:eastAsia="黑体" w:hAnsi="黑体" w:cs="黑体" w:hint="eastAsia"/>
          <w:bCs/>
          <w:color w:val="000000"/>
          <w:szCs w:val="21"/>
        </w:rPr>
        <w:t xml:space="preserve"> </w:t>
      </w:r>
      <w:r w:rsidR="00194D0F">
        <w:rPr>
          <w:rFonts w:ascii="黑体" w:eastAsia="黑体" w:hAnsi="黑体" w:cs="黑体" w:hint="eastAsia"/>
          <w:bCs/>
          <w:color w:val="000000"/>
          <w:szCs w:val="21"/>
        </w:rPr>
        <w:t>随行文件</w:t>
      </w:r>
    </w:p>
    <w:p w14:paraId="4A0F54A2" w14:textId="77777777" w:rsidR="00805A8D" w:rsidRDefault="00805A8D" w:rsidP="00887DA8">
      <w:pPr>
        <w:ind w:firstLineChars="200" w:firstLine="420"/>
        <w:rPr>
          <w:rFonts w:ascii="宋体" w:hAnsi="宋体" w:hint="eastAsia"/>
          <w:szCs w:val="21"/>
        </w:rPr>
      </w:pPr>
      <w:r>
        <w:rPr>
          <w:rFonts w:ascii="宋体" w:hAnsi="宋体" w:hint="eastAsia"/>
          <w:szCs w:val="21"/>
        </w:rPr>
        <w:lastRenderedPageBreak/>
        <w:t>每批</w:t>
      </w:r>
      <w:r>
        <w:rPr>
          <w:rFonts w:ascii="宋体" w:hAnsi="宋体"/>
          <w:szCs w:val="21"/>
        </w:rPr>
        <w:t>产品应附有产品质量证明书，注明：</w:t>
      </w:r>
    </w:p>
    <w:p w14:paraId="492EA8D0" w14:textId="77777777" w:rsidR="00805A8D" w:rsidRDefault="00805A8D" w:rsidP="00887DA8">
      <w:pPr>
        <w:pStyle w:val="af6"/>
        <w:numPr>
          <w:ilvl w:val="0"/>
          <w:numId w:val="5"/>
        </w:numPr>
        <w:ind w:firstLineChars="0" w:hanging="315"/>
        <w:rPr>
          <w:rFonts w:ascii="宋体" w:hAnsi="宋体" w:hint="eastAsia"/>
          <w:szCs w:val="21"/>
        </w:rPr>
      </w:pPr>
      <w:r>
        <w:rPr>
          <w:rFonts w:ascii="宋体" w:hAnsi="宋体" w:hint="eastAsia"/>
          <w:szCs w:val="21"/>
        </w:rPr>
        <w:t>生产方</w:t>
      </w:r>
      <w:r>
        <w:rPr>
          <w:rFonts w:ascii="宋体" w:hAnsi="宋体"/>
          <w:szCs w:val="21"/>
        </w:rPr>
        <w:t>名称；</w:t>
      </w:r>
    </w:p>
    <w:p w14:paraId="1E0F04DD" w14:textId="77777777" w:rsidR="00805A8D" w:rsidRDefault="00805A8D" w:rsidP="00887DA8">
      <w:pPr>
        <w:pStyle w:val="af6"/>
        <w:numPr>
          <w:ilvl w:val="0"/>
          <w:numId w:val="5"/>
        </w:numPr>
        <w:ind w:firstLineChars="0" w:hanging="315"/>
        <w:rPr>
          <w:rFonts w:ascii="宋体" w:hAnsi="宋体" w:hint="eastAsia"/>
          <w:szCs w:val="21"/>
        </w:rPr>
      </w:pPr>
      <w:r>
        <w:rPr>
          <w:rFonts w:ascii="宋体" w:hAnsi="宋体" w:hint="eastAsia"/>
          <w:szCs w:val="21"/>
        </w:rPr>
        <w:t>产品名称</w:t>
      </w:r>
      <w:r>
        <w:rPr>
          <w:rFonts w:ascii="宋体" w:hAnsi="宋体"/>
          <w:szCs w:val="21"/>
        </w:rPr>
        <w:t>；</w:t>
      </w:r>
    </w:p>
    <w:p w14:paraId="413A48D5" w14:textId="77777777" w:rsidR="00805A8D" w:rsidRDefault="00805A8D" w:rsidP="00887DA8">
      <w:pPr>
        <w:pStyle w:val="af6"/>
        <w:numPr>
          <w:ilvl w:val="0"/>
          <w:numId w:val="5"/>
        </w:numPr>
        <w:ind w:firstLineChars="0" w:hanging="315"/>
        <w:rPr>
          <w:rFonts w:ascii="宋体" w:hAnsi="宋体" w:hint="eastAsia"/>
          <w:szCs w:val="21"/>
        </w:rPr>
      </w:pPr>
      <w:r>
        <w:rPr>
          <w:rFonts w:ascii="宋体" w:hAnsi="宋体" w:hint="eastAsia"/>
          <w:szCs w:val="21"/>
        </w:rPr>
        <w:t>产品</w:t>
      </w:r>
      <w:r>
        <w:rPr>
          <w:rFonts w:ascii="宋体" w:hAnsi="宋体"/>
          <w:szCs w:val="21"/>
        </w:rPr>
        <w:t>规格；</w:t>
      </w:r>
    </w:p>
    <w:p w14:paraId="7408F635" w14:textId="77777777" w:rsidR="00805A8D" w:rsidRDefault="00805A8D" w:rsidP="00887DA8">
      <w:pPr>
        <w:pStyle w:val="af6"/>
        <w:numPr>
          <w:ilvl w:val="0"/>
          <w:numId w:val="5"/>
        </w:numPr>
        <w:ind w:firstLineChars="0" w:hanging="315"/>
        <w:rPr>
          <w:rFonts w:ascii="宋体" w:hAnsi="宋体" w:hint="eastAsia"/>
          <w:szCs w:val="21"/>
        </w:rPr>
      </w:pPr>
      <w:r>
        <w:rPr>
          <w:rFonts w:ascii="宋体" w:hAnsi="宋体" w:hint="eastAsia"/>
          <w:szCs w:val="21"/>
        </w:rPr>
        <w:t>产品</w:t>
      </w:r>
      <w:r>
        <w:rPr>
          <w:rFonts w:ascii="宋体" w:hAnsi="宋体"/>
          <w:szCs w:val="21"/>
        </w:rPr>
        <w:t>批号；</w:t>
      </w:r>
    </w:p>
    <w:p w14:paraId="16DA3F80" w14:textId="77777777" w:rsidR="00805A8D" w:rsidRDefault="00805A8D" w:rsidP="00887DA8">
      <w:pPr>
        <w:pStyle w:val="af6"/>
        <w:numPr>
          <w:ilvl w:val="0"/>
          <w:numId w:val="5"/>
        </w:numPr>
        <w:ind w:firstLineChars="0" w:hanging="315"/>
        <w:rPr>
          <w:rFonts w:ascii="宋体" w:hAnsi="宋体" w:hint="eastAsia"/>
          <w:szCs w:val="21"/>
        </w:rPr>
      </w:pPr>
      <w:r>
        <w:rPr>
          <w:rFonts w:ascii="宋体" w:hAnsi="宋体" w:hint="eastAsia"/>
          <w:szCs w:val="21"/>
        </w:rPr>
        <w:t>产品</w:t>
      </w:r>
      <w:r>
        <w:rPr>
          <w:rFonts w:ascii="宋体" w:hAnsi="宋体"/>
          <w:szCs w:val="21"/>
        </w:rPr>
        <w:t>件数或净重；</w:t>
      </w:r>
    </w:p>
    <w:p w14:paraId="4DC2C8DF" w14:textId="77777777" w:rsidR="00805A8D" w:rsidRDefault="00805A8D" w:rsidP="00887DA8">
      <w:pPr>
        <w:pStyle w:val="af6"/>
        <w:numPr>
          <w:ilvl w:val="0"/>
          <w:numId w:val="5"/>
        </w:numPr>
        <w:ind w:firstLineChars="0" w:hanging="315"/>
        <w:rPr>
          <w:rFonts w:ascii="宋体" w:hAnsi="宋体" w:hint="eastAsia"/>
          <w:szCs w:val="21"/>
        </w:rPr>
      </w:pPr>
      <w:r>
        <w:rPr>
          <w:rFonts w:ascii="宋体" w:hAnsi="宋体" w:hint="eastAsia"/>
          <w:szCs w:val="21"/>
        </w:rPr>
        <w:t>各项</w:t>
      </w:r>
      <w:r>
        <w:rPr>
          <w:rFonts w:ascii="宋体" w:hAnsi="宋体"/>
          <w:szCs w:val="21"/>
        </w:rPr>
        <w:t>分析检验结果或质量部门印记；</w:t>
      </w:r>
    </w:p>
    <w:p w14:paraId="5E5CADEB" w14:textId="2A96E08C" w:rsidR="00805A8D" w:rsidRDefault="00805A8D" w:rsidP="00C465B6">
      <w:pPr>
        <w:pStyle w:val="af6"/>
        <w:numPr>
          <w:ilvl w:val="0"/>
          <w:numId w:val="5"/>
        </w:numPr>
        <w:ind w:firstLineChars="0" w:hanging="315"/>
        <w:rPr>
          <w:rFonts w:ascii="宋体" w:hAnsi="宋体" w:hint="eastAsia"/>
          <w:szCs w:val="21"/>
        </w:rPr>
      </w:pPr>
      <w:r>
        <w:rPr>
          <w:rFonts w:ascii="宋体" w:hAnsi="宋体" w:hint="eastAsia"/>
          <w:szCs w:val="21"/>
        </w:rPr>
        <w:t>出厂</w:t>
      </w:r>
      <w:r>
        <w:rPr>
          <w:rFonts w:ascii="宋体" w:hAnsi="宋体"/>
          <w:szCs w:val="21"/>
        </w:rPr>
        <w:t>日期（或包装日期）。</w:t>
      </w:r>
    </w:p>
    <w:p w14:paraId="5B3D3EEB" w14:textId="77777777" w:rsidR="004A285D" w:rsidRDefault="004A285D" w:rsidP="004A285D">
      <w:pPr>
        <w:rPr>
          <w:rFonts w:ascii="宋体" w:hAnsi="宋体" w:hint="eastAsia"/>
          <w:szCs w:val="21"/>
        </w:rPr>
      </w:pPr>
    </w:p>
    <w:p w14:paraId="1AA882F2" w14:textId="261CCF76" w:rsidR="004A285D" w:rsidRPr="00D804B6" w:rsidRDefault="004A285D" w:rsidP="004A285D">
      <w:pPr>
        <w:snapToGrid w:val="0"/>
        <w:spacing w:beforeLines="100" w:before="312" w:afterLines="100" w:after="312"/>
        <w:rPr>
          <w:rFonts w:ascii="黑体" w:eastAsia="黑体" w:hAnsi="黑体" w:cs="黑体" w:hint="eastAsia"/>
          <w:bCs/>
          <w:szCs w:val="21"/>
        </w:rPr>
      </w:pPr>
      <w:r w:rsidRPr="00D804B6">
        <w:rPr>
          <w:rFonts w:ascii="黑体" w:eastAsia="黑体" w:hAnsi="黑体" w:cs="黑体" w:hint="eastAsia"/>
          <w:bCs/>
          <w:szCs w:val="21"/>
        </w:rPr>
        <w:t>11 订货单内容</w:t>
      </w:r>
    </w:p>
    <w:p w14:paraId="4DB44CD0" w14:textId="77777777" w:rsidR="004A285D" w:rsidRPr="00D804B6" w:rsidRDefault="004A285D" w:rsidP="004A285D">
      <w:pPr>
        <w:pStyle w:val="af4"/>
        <w:ind w:firstLine="420"/>
        <w:rPr>
          <w:rFonts w:hAnsi="宋体" w:hint="eastAsia"/>
        </w:rPr>
      </w:pPr>
      <w:r w:rsidRPr="00D804B6">
        <w:rPr>
          <w:rFonts w:hAnsi="宋体"/>
        </w:rPr>
        <w:t>订购本文件所列产品的</w:t>
      </w:r>
      <w:r w:rsidRPr="00D804B6">
        <w:rPr>
          <w:rFonts w:hAnsi="宋体" w:hint="eastAsia"/>
        </w:rPr>
        <w:t>订货单</w:t>
      </w:r>
      <w:r w:rsidRPr="00D804B6">
        <w:rPr>
          <w:rFonts w:hAnsi="宋体"/>
        </w:rPr>
        <w:t>应包括下列内容：</w:t>
      </w:r>
    </w:p>
    <w:p w14:paraId="18F3ABAB" w14:textId="77777777" w:rsidR="004A285D" w:rsidRPr="00987DF6" w:rsidRDefault="004A285D" w:rsidP="004A285D">
      <w:pPr>
        <w:pStyle w:val="aff"/>
        <w:numPr>
          <w:ilvl w:val="0"/>
          <w:numId w:val="15"/>
        </w:numPr>
        <w:tabs>
          <w:tab w:val="left" w:pos="839"/>
        </w:tabs>
        <w:rPr>
          <w:rFonts w:hAnsi="宋体" w:hint="eastAsia"/>
        </w:rPr>
      </w:pPr>
      <w:r w:rsidRPr="00987DF6">
        <w:rPr>
          <w:rFonts w:hAnsi="宋体"/>
        </w:rPr>
        <w:t>产品名称；</w:t>
      </w:r>
    </w:p>
    <w:p w14:paraId="570D8C5F" w14:textId="38798B09" w:rsidR="004A285D" w:rsidRPr="00987DF6" w:rsidRDefault="004A285D" w:rsidP="004A285D">
      <w:pPr>
        <w:pStyle w:val="aff"/>
        <w:numPr>
          <w:ilvl w:val="0"/>
          <w:numId w:val="2"/>
        </w:numPr>
        <w:tabs>
          <w:tab w:val="left" w:pos="839"/>
        </w:tabs>
        <w:rPr>
          <w:rFonts w:hAnsi="宋体" w:hint="eastAsia"/>
        </w:rPr>
      </w:pPr>
      <w:r w:rsidRPr="00987DF6">
        <w:rPr>
          <w:rFonts w:hAnsi="宋体" w:hint="eastAsia"/>
        </w:rPr>
        <w:t>规格</w:t>
      </w:r>
      <w:r w:rsidR="00D804B6" w:rsidRPr="00987DF6">
        <w:rPr>
          <w:rFonts w:hAnsi="宋体" w:hint="eastAsia"/>
        </w:rPr>
        <w:t>（面密度、PPI、厚度、尺寸）</w:t>
      </w:r>
      <w:r w:rsidRPr="00987DF6">
        <w:rPr>
          <w:rFonts w:hAnsi="宋体"/>
        </w:rPr>
        <w:t>；</w:t>
      </w:r>
    </w:p>
    <w:p w14:paraId="3DCEFCC4" w14:textId="77777777" w:rsidR="004A285D" w:rsidRPr="00987DF6" w:rsidRDefault="004A285D" w:rsidP="004A285D">
      <w:pPr>
        <w:pStyle w:val="aff"/>
        <w:numPr>
          <w:ilvl w:val="0"/>
          <w:numId w:val="2"/>
        </w:numPr>
        <w:tabs>
          <w:tab w:val="left" w:pos="839"/>
        </w:tabs>
        <w:rPr>
          <w:rFonts w:hAnsi="宋体" w:hint="eastAsia"/>
        </w:rPr>
      </w:pPr>
      <w:r w:rsidRPr="00987DF6">
        <w:rPr>
          <w:rFonts w:hAnsi="宋体" w:hint="eastAsia"/>
        </w:rPr>
        <w:t>类别</w:t>
      </w:r>
      <w:r w:rsidRPr="00987DF6">
        <w:rPr>
          <w:rFonts w:hAnsi="宋体"/>
        </w:rPr>
        <w:t>；</w:t>
      </w:r>
    </w:p>
    <w:p w14:paraId="48C3C664" w14:textId="53268E2A" w:rsidR="004A285D" w:rsidRPr="00987DF6" w:rsidRDefault="00C832DF" w:rsidP="004A285D">
      <w:pPr>
        <w:pStyle w:val="aff"/>
        <w:numPr>
          <w:ilvl w:val="0"/>
          <w:numId w:val="2"/>
        </w:numPr>
        <w:tabs>
          <w:tab w:val="left" w:pos="839"/>
        </w:tabs>
        <w:rPr>
          <w:rFonts w:hAnsi="宋体" w:hint="eastAsia"/>
        </w:rPr>
      </w:pPr>
      <w:r w:rsidRPr="00987DF6">
        <w:rPr>
          <w:rFonts w:hAnsi="宋体" w:hint="eastAsia"/>
        </w:rPr>
        <w:t>数量、</w:t>
      </w:r>
      <w:r w:rsidR="004A285D" w:rsidRPr="00987DF6">
        <w:rPr>
          <w:rFonts w:hAnsi="宋体"/>
        </w:rPr>
        <w:t>净重</w:t>
      </w:r>
      <w:r w:rsidR="00D804B6" w:rsidRPr="00987DF6">
        <w:rPr>
          <w:rFonts w:hAnsi="宋体"/>
        </w:rPr>
        <w:t>（可选）</w:t>
      </w:r>
      <w:r w:rsidR="004A285D" w:rsidRPr="00987DF6">
        <w:rPr>
          <w:rFonts w:hAnsi="宋体"/>
        </w:rPr>
        <w:t>；</w:t>
      </w:r>
    </w:p>
    <w:p w14:paraId="199EC658" w14:textId="0E822D27" w:rsidR="004A285D" w:rsidRPr="00987DF6" w:rsidRDefault="00D804B6" w:rsidP="004A285D">
      <w:pPr>
        <w:pStyle w:val="aff"/>
        <w:numPr>
          <w:ilvl w:val="0"/>
          <w:numId w:val="2"/>
        </w:numPr>
        <w:tabs>
          <w:tab w:val="left" w:pos="839"/>
        </w:tabs>
        <w:rPr>
          <w:rFonts w:hAnsi="宋体" w:hint="eastAsia"/>
        </w:rPr>
      </w:pPr>
      <w:r w:rsidRPr="00987DF6">
        <w:rPr>
          <w:rFonts w:hAnsi="宋体" w:hint="eastAsia"/>
        </w:rPr>
        <w:t>订单</w:t>
      </w:r>
      <w:r w:rsidRPr="00987DF6">
        <w:rPr>
          <w:rFonts w:hAnsi="宋体"/>
        </w:rPr>
        <w:t>编号</w:t>
      </w:r>
      <w:r w:rsidR="004A285D" w:rsidRPr="00987DF6">
        <w:rPr>
          <w:rFonts w:hAnsi="宋体"/>
        </w:rPr>
        <w:t>；</w:t>
      </w:r>
    </w:p>
    <w:p w14:paraId="330AD8A8" w14:textId="5AF4F699" w:rsidR="00A51043" w:rsidRPr="00987DF6" w:rsidRDefault="00A51043" w:rsidP="004A285D">
      <w:pPr>
        <w:pStyle w:val="aff"/>
        <w:numPr>
          <w:ilvl w:val="0"/>
          <w:numId w:val="2"/>
        </w:numPr>
        <w:tabs>
          <w:tab w:val="left" w:pos="839"/>
        </w:tabs>
        <w:rPr>
          <w:rFonts w:hAnsi="宋体" w:hint="eastAsia"/>
        </w:rPr>
      </w:pPr>
      <w:r w:rsidRPr="00987DF6">
        <w:rPr>
          <w:rFonts w:hAnsi="宋体" w:hint="eastAsia"/>
        </w:rPr>
        <w:t>质量要求；</w:t>
      </w:r>
    </w:p>
    <w:p w14:paraId="7B2BD38A" w14:textId="66D8DD5C" w:rsidR="004A285D" w:rsidRPr="00987DF6" w:rsidRDefault="004A285D" w:rsidP="004A285D">
      <w:pPr>
        <w:pStyle w:val="aff"/>
        <w:numPr>
          <w:ilvl w:val="0"/>
          <w:numId w:val="2"/>
        </w:numPr>
        <w:tabs>
          <w:tab w:val="left" w:pos="839"/>
        </w:tabs>
        <w:rPr>
          <w:rFonts w:hAnsi="宋体" w:hint="eastAsia"/>
          <w:u w:val="single"/>
        </w:rPr>
      </w:pPr>
      <w:r w:rsidRPr="00987DF6">
        <w:rPr>
          <w:rFonts w:hAnsi="宋体"/>
          <w:noProof/>
        </w:rPr>
        <mc:AlternateContent>
          <mc:Choice Requires="wps">
            <w:drawing>
              <wp:anchor distT="4294967295" distB="4294967295" distL="114300" distR="114300" simplePos="0" relativeHeight="251668992" behindDoc="0" locked="0" layoutInCell="1" allowOverlap="1" wp14:anchorId="4DA0534D" wp14:editId="2136B91A">
                <wp:simplePos x="0" y="0"/>
                <wp:positionH relativeFrom="column">
                  <wp:posOffset>1400175</wp:posOffset>
                </wp:positionH>
                <wp:positionV relativeFrom="paragraph">
                  <wp:posOffset>433069</wp:posOffset>
                </wp:positionV>
                <wp:extent cx="1832610" cy="0"/>
                <wp:effectExtent l="0" t="0" r="15240" b="1905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32610"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4C7948A6" id="直接连接符 7"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25pt,34.1pt" to="254.5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">
                <o:lock v:ext="edit" shapetype="f"/>
              </v:line>
            </w:pict>
          </mc:Fallback>
        </mc:AlternateContent>
      </w:r>
      <w:r w:rsidRPr="00987DF6">
        <w:rPr>
          <w:rFonts w:hAnsi="宋体"/>
        </w:rPr>
        <w:t>其他</w:t>
      </w:r>
      <w:r w:rsidR="00D804B6" w:rsidRPr="00987DF6">
        <w:rPr>
          <w:rFonts w:hAnsi="宋体"/>
        </w:rPr>
        <w:t>要求</w:t>
      </w:r>
      <w:r w:rsidR="00C832DF" w:rsidRPr="00987DF6">
        <w:rPr>
          <w:rFonts w:hAnsi="宋体" w:hint="eastAsia"/>
        </w:rPr>
        <w:t>（交货时间、</w:t>
      </w:r>
      <w:r w:rsidR="00C832DF" w:rsidRPr="00987DF6">
        <w:rPr>
          <w:rFonts w:hAnsi="宋体" w:hint="eastAsia"/>
          <w:bCs/>
          <w:sz w:val="24"/>
          <w:szCs w:val="24"/>
        </w:rPr>
        <w:t>交货地点、连输方式等</w:t>
      </w:r>
      <w:r w:rsidR="00C832DF" w:rsidRPr="00987DF6">
        <w:rPr>
          <w:rFonts w:hAnsi="宋体" w:hint="eastAsia"/>
        </w:rPr>
        <w:t>）</w:t>
      </w:r>
      <w:r w:rsidRPr="00987DF6">
        <w:rPr>
          <w:rFonts w:hAnsi="宋体"/>
        </w:rPr>
        <w:t>。</w:t>
      </w:r>
    </w:p>
    <w:p w14:paraId="465BDFAA" w14:textId="77777777" w:rsidR="004A285D" w:rsidRPr="004A285D" w:rsidRDefault="004A285D" w:rsidP="004A285D">
      <w:pPr>
        <w:rPr>
          <w:rFonts w:ascii="宋体" w:hAnsi="宋体" w:hint="eastAsia"/>
          <w:szCs w:val="21"/>
        </w:rPr>
      </w:pPr>
    </w:p>
    <w:p w14:paraId="2488F6F3" w14:textId="77777777" w:rsidR="00805A8D" w:rsidRPr="00BD4286" w:rsidRDefault="00805A8D" w:rsidP="00887DA8">
      <w:pPr>
        <w:pageBreakBefore/>
        <w:jc w:val="center"/>
        <w:rPr>
          <w:rFonts w:ascii="黑体" w:eastAsia="黑体" w:hAnsi="黑体" w:hint="eastAsia"/>
          <w:bCs/>
          <w:szCs w:val="21"/>
        </w:rPr>
      </w:pPr>
      <w:r w:rsidRPr="00BD4286">
        <w:rPr>
          <w:rFonts w:ascii="黑体" w:eastAsia="黑体" w:hAnsi="黑体" w:hint="eastAsia"/>
          <w:bCs/>
          <w:szCs w:val="21"/>
        </w:rPr>
        <w:lastRenderedPageBreak/>
        <w:t>附  录  A</w:t>
      </w:r>
    </w:p>
    <w:p w14:paraId="3576954E" w14:textId="77777777" w:rsidR="00805A8D" w:rsidRPr="00BD4286" w:rsidRDefault="00805A8D">
      <w:pPr>
        <w:jc w:val="center"/>
        <w:rPr>
          <w:rFonts w:ascii="黑体" w:eastAsia="黑体" w:hAnsi="黑体" w:hint="eastAsia"/>
          <w:bCs/>
          <w:szCs w:val="21"/>
        </w:rPr>
      </w:pPr>
      <w:r w:rsidRPr="00BD4286">
        <w:rPr>
          <w:rFonts w:ascii="黑体" w:eastAsia="黑体" w:hAnsi="黑体" w:hint="eastAsia"/>
          <w:bCs/>
          <w:szCs w:val="21"/>
        </w:rPr>
        <w:t>（</w:t>
      </w:r>
      <w:r w:rsidRPr="00BD4286">
        <w:rPr>
          <w:rFonts w:ascii="黑体" w:eastAsia="黑体" w:hAnsi="黑体"/>
          <w:bCs/>
          <w:szCs w:val="21"/>
        </w:rPr>
        <w:t>规范性附录）</w:t>
      </w:r>
    </w:p>
    <w:p w14:paraId="6CCB7F8F" w14:textId="77777777" w:rsidR="0026302B" w:rsidRPr="00BD4286" w:rsidRDefault="0026302B">
      <w:pPr>
        <w:jc w:val="center"/>
        <w:rPr>
          <w:rFonts w:ascii="黑体" w:eastAsia="黑体" w:hAnsi="黑体" w:hint="eastAsia"/>
          <w:bCs/>
          <w:szCs w:val="21"/>
        </w:rPr>
      </w:pPr>
    </w:p>
    <w:p w14:paraId="214AA0B0" w14:textId="77777777" w:rsidR="00805A8D" w:rsidRPr="00BD4286" w:rsidRDefault="00805A8D">
      <w:pPr>
        <w:jc w:val="center"/>
        <w:rPr>
          <w:rFonts w:ascii="黑体" w:eastAsia="黑体" w:hAnsi="黑体" w:hint="eastAsia"/>
          <w:bCs/>
          <w:szCs w:val="21"/>
        </w:rPr>
      </w:pPr>
      <w:bookmarkStart w:id="16" w:name="OLE_LINK60"/>
      <w:r w:rsidRPr="00BD4286">
        <w:rPr>
          <w:rFonts w:ascii="黑体" w:eastAsia="黑体" w:hAnsi="黑体" w:hint="eastAsia"/>
          <w:bCs/>
          <w:szCs w:val="21"/>
        </w:rPr>
        <w:t>泡沫镍表面铜</w:t>
      </w:r>
      <w:r w:rsidRPr="00BD4286">
        <w:rPr>
          <w:rFonts w:ascii="黑体" w:eastAsia="黑体" w:hAnsi="黑体"/>
          <w:bCs/>
          <w:szCs w:val="21"/>
        </w:rPr>
        <w:t>的测定方法</w:t>
      </w:r>
    </w:p>
    <w:p w14:paraId="47034120" w14:textId="77777777" w:rsidR="00805A8D" w:rsidRDefault="00805A8D">
      <w:pPr>
        <w:rPr>
          <w:rFonts w:ascii="宋体" w:hAnsi="宋体" w:hint="eastAsia"/>
          <w:szCs w:val="21"/>
        </w:rPr>
      </w:pPr>
      <w:bookmarkStart w:id="17" w:name="OLE_LINK61"/>
      <w:bookmarkStart w:id="18" w:name="OLE_LINK62"/>
      <w:bookmarkEnd w:id="16"/>
    </w:p>
    <w:p w14:paraId="62E64383" w14:textId="675CF17C"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hint="eastAsia"/>
          <w:bCs/>
          <w:color w:val="000000"/>
          <w:szCs w:val="21"/>
        </w:rPr>
        <w:t>A</w:t>
      </w:r>
      <w:r w:rsidRPr="005363A3">
        <w:rPr>
          <w:rFonts w:ascii="黑体" w:eastAsia="黑体" w:hAnsi="黑体" w:cs="黑体"/>
          <w:bCs/>
          <w:color w:val="000000"/>
          <w:szCs w:val="21"/>
        </w:rPr>
        <w:t xml:space="preserve">.1 </w:t>
      </w:r>
      <w:r w:rsidRPr="005363A3">
        <w:rPr>
          <w:rFonts w:ascii="黑体" w:eastAsia="黑体" w:hAnsi="黑体" w:cs="黑体" w:hint="eastAsia"/>
          <w:bCs/>
          <w:color w:val="000000"/>
          <w:szCs w:val="21"/>
        </w:rPr>
        <w:t>试剂准备</w:t>
      </w:r>
    </w:p>
    <w:p w14:paraId="36B8DF18" w14:textId="02007A35"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A.1.1</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仪器设备</w:t>
      </w:r>
    </w:p>
    <w:p w14:paraId="6D5361C6" w14:textId="77777777" w:rsidR="00805A8D" w:rsidRDefault="00805A8D">
      <w:pPr>
        <w:ind w:firstLineChars="100" w:firstLine="210"/>
        <w:rPr>
          <w:rFonts w:ascii="宋体" w:hAnsi="宋体" w:hint="eastAsia"/>
          <w:szCs w:val="21"/>
        </w:rPr>
      </w:pPr>
      <w:r>
        <w:rPr>
          <w:rFonts w:ascii="宋体" w:hAnsi="宋体" w:hint="eastAsia"/>
          <w:szCs w:val="21"/>
        </w:rPr>
        <w:t>恒温水浴锅、精密电子天平（千分之一）、棕色试剂瓶，塑料容器、烧杯、玻璃棒。</w:t>
      </w:r>
    </w:p>
    <w:p w14:paraId="32DAE2C4" w14:textId="4CB97669"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hint="eastAsia"/>
          <w:bCs/>
          <w:color w:val="000000"/>
          <w:szCs w:val="21"/>
        </w:rPr>
        <w:t>A.</w:t>
      </w:r>
      <w:r w:rsidRPr="005363A3">
        <w:rPr>
          <w:rFonts w:ascii="黑体" w:eastAsia="黑体" w:hAnsi="黑体" w:cs="黑体"/>
          <w:bCs/>
          <w:color w:val="000000"/>
          <w:szCs w:val="21"/>
        </w:rPr>
        <w:t>1.2</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试剂准备及检测试剂的配制</w:t>
      </w:r>
    </w:p>
    <w:p w14:paraId="123A3A2B" w14:textId="5F2294F5" w:rsidR="00805A8D" w:rsidRDefault="00805A8D">
      <w:pPr>
        <w:pStyle w:val="a6"/>
        <w:rPr>
          <w:rFonts w:hAnsi="宋体" w:cs="Times New Roman" w:hint="eastAsia"/>
        </w:rPr>
      </w:pPr>
      <w:r w:rsidRPr="005363A3">
        <w:rPr>
          <w:rFonts w:ascii="黑体" w:eastAsia="黑体" w:hAnsi="黑体" w:cs="Times New Roman"/>
        </w:rPr>
        <w:t>A</w:t>
      </w:r>
      <w:r w:rsidRPr="005363A3">
        <w:rPr>
          <w:rFonts w:ascii="黑体" w:eastAsia="黑体" w:hAnsi="黑体" w:cs="Times New Roman" w:hint="eastAsia"/>
        </w:rPr>
        <w:t>.</w:t>
      </w:r>
      <w:r w:rsidRPr="005363A3">
        <w:rPr>
          <w:rFonts w:ascii="黑体" w:eastAsia="黑体" w:hAnsi="黑体" w:cs="Times New Roman"/>
        </w:rPr>
        <w:t>1</w:t>
      </w:r>
      <w:r w:rsidRPr="005363A3">
        <w:rPr>
          <w:rFonts w:ascii="黑体" w:eastAsia="黑体" w:hAnsi="黑体" w:cs="Times New Roman" w:hint="eastAsia"/>
        </w:rPr>
        <w:t>.</w:t>
      </w:r>
      <w:r w:rsidRPr="005363A3">
        <w:rPr>
          <w:rFonts w:ascii="黑体" w:eastAsia="黑体" w:hAnsi="黑体" w:cs="Times New Roman"/>
        </w:rPr>
        <w:t>2</w:t>
      </w:r>
      <w:r w:rsidRPr="005363A3">
        <w:rPr>
          <w:rFonts w:ascii="黑体" w:eastAsia="黑体" w:hAnsi="黑体" w:cs="Times New Roman" w:hint="eastAsia"/>
        </w:rPr>
        <w:t>.1</w:t>
      </w:r>
      <w:r w:rsidR="002C6A0F">
        <w:rPr>
          <w:rFonts w:hAnsi="宋体" w:cs="Times New Roman" w:hint="eastAsia"/>
        </w:rPr>
        <w:t xml:space="preserve"> </w:t>
      </w:r>
      <w:r>
        <w:rPr>
          <w:rFonts w:hAnsi="宋体" w:cs="Times New Roman" w:hint="eastAsia"/>
        </w:rPr>
        <w:t>无水乙醇（CH</w:t>
      </w:r>
      <w:r w:rsidRPr="005363A3">
        <w:rPr>
          <w:rFonts w:hAnsi="宋体" w:cs="Times New Roman" w:hint="eastAsia"/>
          <w:vertAlign w:val="subscript"/>
        </w:rPr>
        <w:t>3</w:t>
      </w:r>
      <w:r>
        <w:rPr>
          <w:rFonts w:hAnsi="宋体" w:cs="Times New Roman" w:hint="eastAsia"/>
        </w:rPr>
        <w:t>CH</w:t>
      </w:r>
      <w:r w:rsidRPr="005363A3">
        <w:rPr>
          <w:rFonts w:hAnsi="宋体" w:cs="Times New Roman" w:hint="eastAsia"/>
          <w:vertAlign w:val="subscript"/>
        </w:rPr>
        <w:t>2</w:t>
      </w:r>
      <w:r>
        <w:rPr>
          <w:rFonts w:hAnsi="宋体" w:cs="Times New Roman" w:hint="eastAsia"/>
        </w:rPr>
        <w:t>OH） 分析</w:t>
      </w:r>
      <w:r>
        <w:rPr>
          <w:rFonts w:hAnsi="宋体" w:cs="Times New Roman"/>
        </w:rPr>
        <w:t>纯</w:t>
      </w:r>
    </w:p>
    <w:p w14:paraId="5ED6499A" w14:textId="79CA40BD" w:rsidR="00805A8D" w:rsidRDefault="00805A8D">
      <w:pPr>
        <w:pStyle w:val="a6"/>
        <w:rPr>
          <w:rFonts w:hAnsi="宋体" w:cs="Times New Roman" w:hint="eastAsia"/>
        </w:rPr>
      </w:pPr>
      <w:r w:rsidRPr="005363A3">
        <w:rPr>
          <w:rFonts w:ascii="黑体" w:eastAsia="黑体" w:hAnsi="黑体" w:cs="Times New Roman" w:hint="eastAsia"/>
        </w:rPr>
        <w:t>A.</w:t>
      </w:r>
      <w:r w:rsidRPr="005363A3">
        <w:rPr>
          <w:rFonts w:ascii="黑体" w:eastAsia="黑体" w:hAnsi="黑体" w:cs="Times New Roman"/>
        </w:rPr>
        <w:t>1</w:t>
      </w:r>
      <w:r w:rsidRPr="005363A3">
        <w:rPr>
          <w:rFonts w:ascii="黑体" w:eastAsia="黑体" w:hAnsi="黑体" w:cs="Times New Roman" w:hint="eastAsia"/>
        </w:rPr>
        <w:t>.</w:t>
      </w:r>
      <w:r w:rsidRPr="005363A3">
        <w:rPr>
          <w:rFonts w:ascii="黑体" w:eastAsia="黑体" w:hAnsi="黑体" w:cs="Times New Roman"/>
        </w:rPr>
        <w:t>2</w:t>
      </w:r>
      <w:r w:rsidRPr="005363A3">
        <w:rPr>
          <w:rFonts w:ascii="黑体" w:eastAsia="黑体" w:hAnsi="黑体" w:cs="Times New Roman" w:hint="eastAsia"/>
        </w:rPr>
        <w:t>.2</w:t>
      </w:r>
      <w:r w:rsidR="002C6A0F">
        <w:rPr>
          <w:rFonts w:hAnsi="宋体" w:cs="Times New Roman" w:hint="eastAsia"/>
        </w:rPr>
        <w:t xml:space="preserve"> </w:t>
      </w:r>
      <w:r>
        <w:rPr>
          <w:rFonts w:hAnsi="宋体" w:cs="Times New Roman" w:hint="eastAsia"/>
        </w:rPr>
        <w:t>双环己酮草酰二</w:t>
      </w:r>
      <w:proofErr w:type="gramStart"/>
      <w:r>
        <w:rPr>
          <w:rFonts w:hAnsi="宋体" w:cs="Times New Roman" w:hint="eastAsia"/>
        </w:rPr>
        <w:t>腙</w:t>
      </w:r>
      <w:proofErr w:type="gramEnd"/>
      <w:r>
        <w:rPr>
          <w:rFonts w:hAnsi="宋体" w:cs="Times New Roman" w:hint="eastAsia"/>
        </w:rPr>
        <w:t>(C</w:t>
      </w:r>
      <w:r w:rsidRPr="005363A3">
        <w:rPr>
          <w:rFonts w:hAnsi="宋体" w:cs="Times New Roman" w:hint="eastAsia"/>
          <w:vertAlign w:val="subscript"/>
        </w:rPr>
        <w:t>14</w:t>
      </w:r>
      <w:r>
        <w:rPr>
          <w:rFonts w:hAnsi="宋体" w:cs="Times New Roman" w:hint="eastAsia"/>
        </w:rPr>
        <w:t>H</w:t>
      </w:r>
      <w:r w:rsidRPr="005363A3">
        <w:rPr>
          <w:rFonts w:hAnsi="宋体" w:cs="Times New Roman" w:hint="eastAsia"/>
          <w:vertAlign w:val="subscript"/>
        </w:rPr>
        <w:t>22</w:t>
      </w:r>
      <w:r>
        <w:rPr>
          <w:rFonts w:hAnsi="宋体" w:cs="Times New Roman" w:hint="eastAsia"/>
        </w:rPr>
        <w:t>N</w:t>
      </w:r>
      <w:r w:rsidRPr="005363A3">
        <w:rPr>
          <w:rFonts w:hAnsi="宋体" w:cs="Times New Roman" w:hint="eastAsia"/>
          <w:vertAlign w:val="subscript"/>
        </w:rPr>
        <w:t>4</w:t>
      </w:r>
      <w:r>
        <w:rPr>
          <w:rFonts w:hAnsi="宋体" w:cs="Times New Roman" w:hint="eastAsia"/>
        </w:rPr>
        <w:t>O</w:t>
      </w:r>
      <w:r w:rsidRPr="005363A3">
        <w:rPr>
          <w:rFonts w:hAnsi="宋体" w:cs="Times New Roman" w:hint="eastAsia"/>
          <w:vertAlign w:val="subscript"/>
        </w:rPr>
        <w:t>2</w:t>
      </w:r>
      <w:r>
        <w:rPr>
          <w:rFonts w:hAnsi="宋体" w:cs="Times New Roman" w:hint="eastAsia"/>
        </w:rPr>
        <w:t>) 分析纯</w:t>
      </w:r>
    </w:p>
    <w:p w14:paraId="5DD28BCF" w14:textId="5491D5F7" w:rsidR="00805A8D" w:rsidRDefault="00805A8D">
      <w:pPr>
        <w:pStyle w:val="a6"/>
        <w:rPr>
          <w:rFonts w:hAnsi="宋体" w:cs="Times New Roman" w:hint="eastAsia"/>
        </w:rPr>
      </w:pPr>
      <w:r w:rsidRPr="005363A3">
        <w:rPr>
          <w:rFonts w:ascii="黑体" w:eastAsia="黑体" w:hAnsi="黑体" w:cs="Times New Roman" w:hint="eastAsia"/>
        </w:rPr>
        <w:t>A.</w:t>
      </w:r>
      <w:r w:rsidRPr="005363A3">
        <w:rPr>
          <w:rFonts w:ascii="黑体" w:eastAsia="黑体" w:hAnsi="黑体" w:cs="Times New Roman"/>
        </w:rPr>
        <w:t>1</w:t>
      </w:r>
      <w:r w:rsidRPr="005363A3">
        <w:rPr>
          <w:rFonts w:ascii="黑体" w:eastAsia="黑体" w:hAnsi="黑体" w:cs="Times New Roman" w:hint="eastAsia"/>
        </w:rPr>
        <w:t>.</w:t>
      </w:r>
      <w:r w:rsidRPr="005363A3">
        <w:rPr>
          <w:rFonts w:ascii="黑体" w:eastAsia="黑体" w:hAnsi="黑体" w:cs="Times New Roman"/>
        </w:rPr>
        <w:t>2</w:t>
      </w:r>
      <w:r w:rsidRPr="005363A3">
        <w:rPr>
          <w:rFonts w:ascii="黑体" w:eastAsia="黑体" w:hAnsi="黑体" w:cs="Times New Roman" w:hint="eastAsia"/>
        </w:rPr>
        <w:t>.3</w:t>
      </w:r>
      <w:r w:rsidR="002C6A0F">
        <w:rPr>
          <w:rFonts w:hAnsi="宋体" w:cs="Times New Roman" w:hint="eastAsia"/>
        </w:rPr>
        <w:t xml:space="preserve"> </w:t>
      </w:r>
      <w:r>
        <w:rPr>
          <w:rFonts w:hAnsi="宋体" w:cs="Times New Roman" w:hint="eastAsia"/>
        </w:rPr>
        <w:t>乙酸钠(C</w:t>
      </w:r>
      <w:r w:rsidRPr="005363A3">
        <w:rPr>
          <w:rFonts w:hAnsi="宋体" w:cs="Times New Roman" w:hint="eastAsia"/>
          <w:vertAlign w:val="subscript"/>
        </w:rPr>
        <w:t>2</w:t>
      </w:r>
      <w:r>
        <w:rPr>
          <w:rFonts w:hAnsi="宋体" w:cs="Times New Roman" w:hint="eastAsia"/>
        </w:rPr>
        <w:t>H</w:t>
      </w:r>
      <w:r w:rsidRPr="005363A3">
        <w:rPr>
          <w:rFonts w:hAnsi="宋体" w:cs="Times New Roman" w:hint="eastAsia"/>
          <w:vertAlign w:val="subscript"/>
        </w:rPr>
        <w:t>3</w:t>
      </w:r>
      <w:r>
        <w:rPr>
          <w:rFonts w:hAnsi="宋体" w:cs="Times New Roman" w:hint="eastAsia"/>
        </w:rPr>
        <w:t>NaO</w:t>
      </w:r>
      <w:r w:rsidRPr="005363A3">
        <w:rPr>
          <w:rFonts w:hAnsi="宋体" w:cs="Times New Roman" w:hint="eastAsia"/>
          <w:vertAlign w:val="subscript"/>
        </w:rPr>
        <w:t>2</w:t>
      </w:r>
      <w:r>
        <w:rPr>
          <w:rFonts w:hAnsi="宋体" w:cs="Times New Roman" w:hint="eastAsia"/>
        </w:rPr>
        <w:t>·3H</w:t>
      </w:r>
      <w:r w:rsidRPr="005363A3">
        <w:rPr>
          <w:rFonts w:hAnsi="宋体" w:cs="Times New Roman" w:hint="eastAsia"/>
          <w:vertAlign w:val="subscript"/>
        </w:rPr>
        <w:t>2</w:t>
      </w:r>
      <w:r>
        <w:rPr>
          <w:rFonts w:hAnsi="宋体" w:cs="Times New Roman" w:hint="eastAsia"/>
        </w:rPr>
        <w:t>O) 分析</w:t>
      </w:r>
      <w:r>
        <w:rPr>
          <w:rFonts w:hAnsi="宋体" w:cs="Times New Roman"/>
        </w:rPr>
        <w:t>纯</w:t>
      </w:r>
    </w:p>
    <w:p w14:paraId="714A6F7E" w14:textId="46A8CB73" w:rsidR="00805A8D" w:rsidRDefault="00805A8D">
      <w:pPr>
        <w:pStyle w:val="a6"/>
        <w:rPr>
          <w:rFonts w:hAnsi="宋体" w:cs="Times New Roman" w:hint="eastAsia"/>
        </w:rPr>
      </w:pPr>
      <w:r w:rsidRPr="005363A3">
        <w:rPr>
          <w:rFonts w:ascii="黑体" w:eastAsia="黑体" w:hAnsi="黑体" w:cs="Times New Roman" w:hint="eastAsia"/>
        </w:rPr>
        <w:t>A.</w:t>
      </w:r>
      <w:r w:rsidRPr="005363A3">
        <w:rPr>
          <w:rFonts w:ascii="黑体" w:eastAsia="黑体" w:hAnsi="黑体" w:cs="Times New Roman"/>
        </w:rPr>
        <w:t>1</w:t>
      </w:r>
      <w:r w:rsidRPr="005363A3">
        <w:rPr>
          <w:rFonts w:ascii="黑体" w:eastAsia="黑体" w:hAnsi="黑体" w:cs="Times New Roman" w:hint="eastAsia"/>
        </w:rPr>
        <w:t>.</w:t>
      </w:r>
      <w:r w:rsidRPr="005363A3">
        <w:rPr>
          <w:rFonts w:ascii="黑体" w:eastAsia="黑体" w:hAnsi="黑体" w:cs="Times New Roman"/>
        </w:rPr>
        <w:t>2</w:t>
      </w:r>
      <w:r w:rsidRPr="005363A3">
        <w:rPr>
          <w:rFonts w:ascii="黑体" w:eastAsia="黑体" w:hAnsi="黑体" w:cs="Times New Roman" w:hint="eastAsia"/>
        </w:rPr>
        <w:t>.4</w:t>
      </w:r>
      <w:r w:rsidR="002C6A0F">
        <w:rPr>
          <w:rFonts w:hAnsi="宋体" w:cs="Times New Roman" w:hint="eastAsia"/>
        </w:rPr>
        <w:t xml:space="preserve"> </w:t>
      </w:r>
      <w:r>
        <w:rPr>
          <w:rFonts w:hAnsi="宋体" w:cs="Times New Roman" w:hint="eastAsia"/>
        </w:rPr>
        <w:t>乙酸铵(CH</w:t>
      </w:r>
      <w:r w:rsidRPr="005363A3">
        <w:rPr>
          <w:rFonts w:hAnsi="宋体" w:cs="Times New Roman" w:hint="eastAsia"/>
          <w:vertAlign w:val="subscript"/>
        </w:rPr>
        <w:t>3</w:t>
      </w:r>
      <w:r>
        <w:rPr>
          <w:rFonts w:hAnsi="宋体" w:cs="Times New Roman" w:hint="eastAsia"/>
        </w:rPr>
        <w:t>COONH</w:t>
      </w:r>
      <w:r w:rsidRPr="005363A3">
        <w:rPr>
          <w:rFonts w:hAnsi="宋体" w:cs="Times New Roman" w:hint="eastAsia"/>
          <w:vertAlign w:val="subscript"/>
        </w:rPr>
        <w:t>4</w:t>
      </w:r>
      <w:r>
        <w:rPr>
          <w:rFonts w:hAnsi="宋体" w:cs="Times New Roman" w:hint="eastAsia"/>
        </w:rPr>
        <w:t>) 分析</w:t>
      </w:r>
      <w:r>
        <w:rPr>
          <w:rFonts w:hAnsi="宋体" w:cs="Times New Roman"/>
        </w:rPr>
        <w:t>纯</w:t>
      </w:r>
    </w:p>
    <w:p w14:paraId="4FA4392C" w14:textId="77777777" w:rsidR="00805A8D" w:rsidRDefault="00805A8D">
      <w:pPr>
        <w:pStyle w:val="a6"/>
        <w:rPr>
          <w:rFonts w:hAnsi="宋体" w:cs="Times New Roman" w:hint="eastAsia"/>
        </w:rPr>
      </w:pPr>
      <w:r w:rsidRPr="005363A3">
        <w:rPr>
          <w:rFonts w:ascii="黑体" w:eastAsia="黑体" w:hAnsi="黑体" w:cs="Times New Roman" w:hint="eastAsia"/>
        </w:rPr>
        <w:t>A</w:t>
      </w:r>
      <w:r w:rsidRPr="005363A3">
        <w:rPr>
          <w:rFonts w:ascii="黑体" w:eastAsia="黑体" w:hAnsi="黑体" w:cs="Times New Roman"/>
        </w:rPr>
        <w:t>.1.2.5</w:t>
      </w:r>
      <w:r>
        <w:rPr>
          <w:rFonts w:hAnsi="宋体" w:cs="Times New Roman"/>
        </w:rPr>
        <w:t xml:space="preserve"> </w:t>
      </w:r>
      <w:r>
        <w:rPr>
          <w:rFonts w:hAnsi="宋体" w:cs="Times New Roman" w:hint="eastAsia"/>
        </w:rPr>
        <w:t>定量滤纸</w:t>
      </w:r>
    </w:p>
    <w:p w14:paraId="6A322553" w14:textId="77777777" w:rsidR="00805A8D" w:rsidRDefault="00805A8D">
      <w:pPr>
        <w:pStyle w:val="a6"/>
        <w:rPr>
          <w:rFonts w:hAnsi="宋体" w:cs="Times New Roman" w:hint="eastAsia"/>
        </w:rPr>
      </w:pPr>
      <w:r w:rsidRPr="005363A3">
        <w:rPr>
          <w:rFonts w:ascii="黑体" w:eastAsia="黑体" w:hAnsi="黑体" w:cs="Times New Roman" w:hint="eastAsia"/>
        </w:rPr>
        <w:t>A</w:t>
      </w:r>
      <w:r w:rsidRPr="005363A3">
        <w:rPr>
          <w:rFonts w:ascii="黑体" w:eastAsia="黑体" w:hAnsi="黑体" w:cs="Times New Roman"/>
        </w:rPr>
        <w:t>.1.2.6</w:t>
      </w:r>
      <w:r>
        <w:rPr>
          <w:rFonts w:hAnsi="宋体" w:cs="Times New Roman"/>
        </w:rPr>
        <w:t xml:space="preserve"> </w:t>
      </w:r>
      <w:r>
        <w:rPr>
          <w:rFonts w:hAnsi="宋体" w:cs="Times New Roman" w:hint="eastAsia"/>
        </w:rPr>
        <w:t>铜钥匙</w:t>
      </w:r>
    </w:p>
    <w:p w14:paraId="20CEC0EA" w14:textId="77777777" w:rsidR="00805A8D" w:rsidRDefault="00805A8D">
      <w:pPr>
        <w:pStyle w:val="a6"/>
        <w:rPr>
          <w:rFonts w:hAnsi="宋体" w:cs="Times New Roman" w:hint="eastAsia"/>
        </w:rPr>
      </w:pPr>
      <w:r w:rsidRPr="005363A3">
        <w:rPr>
          <w:rFonts w:ascii="黑体" w:eastAsia="黑体" w:hAnsi="黑体" w:cs="Times New Roman"/>
        </w:rPr>
        <w:t>A.1.2.7</w:t>
      </w:r>
      <w:r>
        <w:rPr>
          <w:rFonts w:hAnsi="宋体" w:cs="Times New Roman"/>
        </w:rPr>
        <w:t xml:space="preserve"> </w:t>
      </w:r>
      <w:r>
        <w:rPr>
          <w:rFonts w:hAnsi="宋体" w:cs="Times New Roman" w:hint="eastAsia"/>
        </w:rPr>
        <w:t>A</w:t>
      </w:r>
      <w:r>
        <w:rPr>
          <w:rFonts w:hAnsi="宋体" w:cs="Times New Roman"/>
        </w:rPr>
        <w:t>5</w:t>
      </w:r>
      <w:r>
        <w:rPr>
          <w:rFonts w:hAnsi="宋体" w:cs="Times New Roman" w:hint="eastAsia"/>
        </w:rPr>
        <w:t>自封袋</w:t>
      </w:r>
    </w:p>
    <w:p w14:paraId="36CB89BB" w14:textId="3BBC6CDA" w:rsidR="00805A8D" w:rsidRPr="005363A3" w:rsidRDefault="00805A8D">
      <w:pPr>
        <w:rPr>
          <w:rFonts w:ascii="黑体" w:eastAsia="黑体" w:hAnsi="黑体" w:hint="eastAsia"/>
          <w:szCs w:val="21"/>
        </w:rPr>
      </w:pPr>
      <w:r w:rsidRPr="005363A3">
        <w:rPr>
          <w:rFonts w:ascii="黑体" w:eastAsia="黑体" w:hAnsi="黑体" w:hint="eastAsia"/>
          <w:szCs w:val="21"/>
        </w:rPr>
        <w:t>A.</w:t>
      </w:r>
      <w:r w:rsidRPr="005363A3">
        <w:rPr>
          <w:rFonts w:ascii="黑体" w:eastAsia="黑体" w:hAnsi="黑体"/>
          <w:szCs w:val="21"/>
        </w:rPr>
        <w:t>1</w:t>
      </w:r>
      <w:r w:rsidRPr="005363A3">
        <w:rPr>
          <w:rFonts w:ascii="黑体" w:eastAsia="黑体" w:hAnsi="黑体" w:hint="eastAsia"/>
          <w:szCs w:val="21"/>
        </w:rPr>
        <w:t>.</w:t>
      </w:r>
      <w:r w:rsidRPr="005363A3">
        <w:rPr>
          <w:rFonts w:ascii="黑体" w:eastAsia="黑体" w:hAnsi="黑体"/>
          <w:szCs w:val="21"/>
        </w:rPr>
        <w:t>2</w:t>
      </w:r>
      <w:r w:rsidRPr="005363A3">
        <w:rPr>
          <w:rFonts w:ascii="黑体" w:eastAsia="黑体" w:hAnsi="黑体" w:hint="eastAsia"/>
          <w:szCs w:val="21"/>
        </w:rPr>
        <w:t>.8</w:t>
      </w:r>
      <w:r w:rsidR="002C6A0F" w:rsidRPr="005363A3">
        <w:rPr>
          <w:rFonts w:ascii="黑体" w:eastAsia="黑体" w:hAnsi="黑体" w:hint="eastAsia"/>
          <w:szCs w:val="21"/>
        </w:rPr>
        <w:t xml:space="preserve"> </w:t>
      </w:r>
      <w:r w:rsidRPr="005363A3">
        <w:rPr>
          <w:rFonts w:ascii="黑体" w:eastAsia="黑体" w:hAnsi="黑体" w:hint="eastAsia"/>
          <w:szCs w:val="21"/>
        </w:rPr>
        <w:t>检测用A、B液试剂的配制：</w:t>
      </w:r>
    </w:p>
    <w:p w14:paraId="396F91AB" w14:textId="77777777" w:rsidR="00805A8D" w:rsidRDefault="00805A8D">
      <w:pPr>
        <w:rPr>
          <w:rFonts w:ascii="宋体" w:hAnsi="宋体" w:hint="eastAsia"/>
          <w:szCs w:val="21"/>
        </w:rPr>
      </w:pPr>
      <w:r>
        <w:rPr>
          <w:rFonts w:ascii="宋体" w:hAnsi="宋体" w:hint="eastAsia"/>
          <w:szCs w:val="21"/>
        </w:rPr>
        <w:t>A液的配制（2g/L）：</w:t>
      </w:r>
    </w:p>
    <w:p w14:paraId="08341295" w14:textId="77777777" w:rsidR="00805A8D" w:rsidRDefault="00805A8D" w:rsidP="002C6A0F">
      <w:pPr>
        <w:ind w:firstLineChars="200" w:firstLine="420"/>
        <w:rPr>
          <w:rFonts w:ascii="宋体" w:hAnsi="宋体" w:hint="eastAsia"/>
          <w:szCs w:val="21"/>
        </w:rPr>
      </w:pPr>
      <w:r>
        <w:rPr>
          <w:rFonts w:ascii="宋体" w:hAnsi="宋体" w:hint="eastAsia"/>
          <w:szCs w:val="21"/>
        </w:rPr>
        <w:t>用精密电子天平准确称取2g双环己酮草酰二</w:t>
      </w:r>
      <w:proofErr w:type="gramStart"/>
      <w:r>
        <w:rPr>
          <w:rFonts w:ascii="宋体" w:hAnsi="宋体" w:hint="eastAsia"/>
          <w:szCs w:val="21"/>
        </w:rPr>
        <w:t>腙</w:t>
      </w:r>
      <w:proofErr w:type="gramEnd"/>
      <w:r>
        <w:rPr>
          <w:rFonts w:ascii="宋体" w:hAnsi="宋体" w:hint="eastAsia"/>
          <w:szCs w:val="21"/>
        </w:rPr>
        <w:t>（2</w:t>
      </w:r>
      <w:r>
        <w:rPr>
          <w:rFonts w:ascii="宋体" w:hAnsi="宋体"/>
          <w:szCs w:val="21"/>
        </w:rPr>
        <w:t>.</w:t>
      </w:r>
      <w:r>
        <w:rPr>
          <w:rFonts w:ascii="宋体" w:hAnsi="宋体" w:hint="eastAsia"/>
          <w:szCs w:val="21"/>
        </w:rPr>
        <w:t>2）于1000ml烧杯中，加入无水乙醇（2</w:t>
      </w:r>
      <w:r>
        <w:rPr>
          <w:rFonts w:ascii="宋体" w:hAnsi="宋体"/>
          <w:szCs w:val="21"/>
        </w:rPr>
        <w:t>.</w:t>
      </w:r>
      <w:r>
        <w:rPr>
          <w:rFonts w:ascii="宋体" w:hAnsi="宋体" w:hint="eastAsia"/>
          <w:szCs w:val="21"/>
        </w:rPr>
        <w:t>1）1000ml，于（60℃）电热恒温水浴锅中加热，用玻璃棒搅拌均匀，加热溶解后，冷却，转置棕色试剂瓶中密闭储存。</w:t>
      </w:r>
    </w:p>
    <w:p w14:paraId="50B9A037" w14:textId="3CCAFAD5" w:rsidR="00805A8D" w:rsidRDefault="00805A8D">
      <w:pPr>
        <w:rPr>
          <w:rFonts w:ascii="宋体" w:hAnsi="宋体" w:hint="eastAsia"/>
          <w:szCs w:val="21"/>
        </w:rPr>
      </w:pPr>
      <w:r>
        <w:rPr>
          <w:rFonts w:ascii="宋体" w:hAnsi="宋体" w:hint="eastAsia"/>
          <w:szCs w:val="21"/>
        </w:rPr>
        <w:t>B液的配制 (500g乙酸钠+200g乙酸</w:t>
      </w:r>
      <w:proofErr w:type="gramStart"/>
      <w:r>
        <w:rPr>
          <w:rFonts w:ascii="宋体" w:hAnsi="宋体" w:hint="eastAsia"/>
          <w:szCs w:val="21"/>
        </w:rPr>
        <w:t>铵</w:t>
      </w:r>
      <w:proofErr w:type="gramEnd"/>
      <w:r>
        <w:rPr>
          <w:rFonts w:ascii="宋体" w:hAnsi="宋体" w:hint="eastAsia"/>
          <w:szCs w:val="21"/>
        </w:rPr>
        <w:t>)/L：</w:t>
      </w:r>
    </w:p>
    <w:p w14:paraId="7C443FC2" w14:textId="520580BD" w:rsidR="00805A8D" w:rsidRDefault="00805A8D" w:rsidP="002C6A0F">
      <w:pPr>
        <w:ind w:firstLineChars="200" w:firstLine="420"/>
        <w:rPr>
          <w:rFonts w:ascii="宋体" w:hAnsi="宋体" w:hint="eastAsia"/>
          <w:szCs w:val="21"/>
        </w:rPr>
      </w:pPr>
      <w:r>
        <w:rPr>
          <w:rFonts w:ascii="宋体" w:hAnsi="宋体" w:hint="eastAsia"/>
          <w:szCs w:val="21"/>
        </w:rPr>
        <w:t>用精密电子天平分别准确称取500g乙酸钠（2.3）和200g乙酸铵（2.4）于2000ml烧杯中，加入二次蒸馏水1000ml，于（60℃）电热恒温水浴锅中加热，用玻璃棒搅拌均匀，加热溶解后，冷却，转置塑料容器中密闭储存。</w:t>
      </w:r>
    </w:p>
    <w:p w14:paraId="614EF740" w14:textId="77777777" w:rsidR="00805A8D" w:rsidRDefault="00805A8D" w:rsidP="002C6A0F">
      <w:pPr>
        <w:ind w:firstLineChars="200" w:firstLine="420"/>
        <w:rPr>
          <w:rFonts w:ascii="宋体" w:hAnsi="宋体" w:hint="eastAsia"/>
          <w:szCs w:val="21"/>
        </w:rPr>
      </w:pPr>
      <w:r>
        <w:rPr>
          <w:rFonts w:ascii="宋体" w:hAnsi="宋体" w:hint="eastAsia"/>
          <w:szCs w:val="21"/>
        </w:rPr>
        <w:t>配制试剂注意事项：容器使用前必须清洗干净，干燥；所有用水必须为二次蒸馏水；A液和B液单独存放有效期为三个月，混合前将A液和B</w:t>
      </w:r>
      <w:proofErr w:type="gramStart"/>
      <w:r>
        <w:rPr>
          <w:rFonts w:ascii="宋体" w:hAnsi="宋体" w:hint="eastAsia"/>
          <w:szCs w:val="21"/>
        </w:rPr>
        <w:t>液充分摇</w:t>
      </w:r>
      <w:proofErr w:type="gramEnd"/>
      <w:r>
        <w:rPr>
          <w:rFonts w:ascii="宋体" w:hAnsi="宋体" w:hint="eastAsia"/>
          <w:szCs w:val="21"/>
        </w:rPr>
        <w:t>匀，且有效期为一周。</w:t>
      </w:r>
    </w:p>
    <w:p w14:paraId="2D70432B" w14:textId="77777777"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hint="eastAsia"/>
          <w:bCs/>
          <w:color w:val="000000"/>
          <w:szCs w:val="21"/>
        </w:rPr>
        <w:t>A</w:t>
      </w:r>
      <w:r w:rsidRPr="005363A3">
        <w:rPr>
          <w:rFonts w:ascii="黑体" w:eastAsia="黑体" w:hAnsi="黑体" w:cs="黑体"/>
          <w:bCs/>
          <w:color w:val="000000"/>
          <w:szCs w:val="21"/>
        </w:rPr>
        <w:t xml:space="preserve">.1.3 </w:t>
      </w:r>
      <w:r w:rsidRPr="005363A3">
        <w:rPr>
          <w:rFonts w:ascii="黑体" w:eastAsia="黑体" w:hAnsi="黑体" w:cs="黑体" w:hint="eastAsia"/>
          <w:bCs/>
          <w:color w:val="000000"/>
          <w:szCs w:val="21"/>
        </w:rPr>
        <w:t>试剂有效性确认</w:t>
      </w:r>
    </w:p>
    <w:p w14:paraId="46CD9832" w14:textId="77777777" w:rsidR="00805A8D" w:rsidRDefault="00805A8D" w:rsidP="002C6A0F">
      <w:pPr>
        <w:ind w:firstLineChars="200" w:firstLine="420"/>
        <w:rPr>
          <w:rFonts w:ascii="宋体" w:hAnsi="宋体" w:hint="eastAsia"/>
          <w:bCs/>
          <w:szCs w:val="21"/>
        </w:rPr>
      </w:pPr>
      <w:r>
        <w:rPr>
          <w:rFonts w:ascii="宋体" w:hAnsi="宋体" w:hint="eastAsia"/>
          <w:bCs/>
          <w:szCs w:val="21"/>
        </w:rPr>
        <w:t>首先用无水乙醇（</w:t>
      </w:r>
      <w:r>
        <w:rPr>
          <w:rFonts w:ascii="宋体" w:hAnsi="宋体"/>
          <w:bCs/>
          <w:szCs w:val="21"/>
        </w:rPr>
        <w:t>A.1.2.1</w:t>
      </w:r>
      <w:r>
        <w:rPr>
          <w:rFonts w:ascii="宋体" w:hAnsi="宋体" w:hint="eastAsia"/>
          <w:bCs/>
          <w:szCs w:val="21"/>
        </w:rPr>
        <w:t>）将定量滤纸（A.</w:t>
      </w:r>
      <w:r>
        <w:rPr>
          <w:rFonts w:ascii="宋体" w:hAnsi="宋体"/>
          <w:bCs/>
          <w:szCs w:val="21"/>
        </w:rPr>
        <w:t>1.2.5）</w:t>
      </w:r>
      <w:r>
        <w:rPr>
          <w:rFonts w:ascii="宋体" w:hAnsi="宋体" w:hint="eastAsia"/>
          <w:bCs/>
          <w:szCs w:val="21"/>
        </w:rPr>
        <w:t>浸泡10分钟，再用浸泡后的滤纸擦拭铜钥</w:t>
      </w:r>
      <w:r>
        <w:rPr>
          <w:rFonts w:ascii="宋体" w:hAnsi="宋体" w:hint="eastAsia"/>
          <w:szCs w:val="21"/>
        </w:rPr>
        <w:t>匙（A.</w:t>
      </w:r>
      <w:r>
        <w:rPr>
          <w:rFonts w:ascii="宋体" w:hAnsi="宋体"/>
          <w:szCs w:val="21"/>
        </w:rPr>
        <w:t>1.2.6）</w:t>
      </w:r>
      <w:r>
        <w:rPr>
          <w:rFonts w:ascii="宋体" w:hAnsi="宋体" w:hint="eastAsia"/>
          <w:szCs w:val="21"/>
        </w:rPr>
        <w:t>，然后将擦拭后的滤纸放入自封袋（A</w:t>
      </w:r>
      <w:r>
        <w:rPr>
          <w:rFonts w:ascii="宋体" w:hAnsi="宋体"/>
          <w:szCs w:val="21"/>
        </w:rPr>
        <w:t>.1.2.7）</w:t>
      </w:r>
      <w:r>
        <w:rPr>
          <w:rFonts w:ascii="宋体" w:hAnsi="宋体" w:hint="eastAsia"/>
          <w:szCs w:val="21"/>
        </w:rPr>
        <w:t>中，最后滴加混合后A</w:t>
      </w:r>
      <w:r>
        <w:rPr>
          <w:rFonts w:ascii="宋体" w:hAnsi="宋体"/>
          <w:szCs w:val="21"/>
        </w:rPr>
        <w:t>B</w:t>
      </w:r>
      <w:r>
        <w:rPr>
          <w:rFonts w:ascii="宋体" w:hAnsi="宋体" w:hint="eastAsia"/>
          <w:szCs w:val="21"/>
        </w:rPr>
        <w:t>液4滴在滤纸上，将自封袋封口。静置15分钟后，观看滤纸上是否显蓝色，如果显蓝色，则说明A</w:t>
      </w:r>
      <w:r>
        <w:rPr>
          <w:rFonts w:ascii="宋体" w:hAnsi="宋体"/>
          <w:szCs w:val="21"/>
        </w:rPr>
        <w:t>B</w:t>
      </w:r>
      <w:r>
        <w:rPr>
          <w:rFonts w:ascii="宋体" w:hAnsi="宋体" w:hint="eastAsia"/>
          <w:szCs w:val="21"/>
        </w:rPr>
        <w:t>液有效，否则，</w:t>
      </w:r>
      <w:r>
        <w:rPr>
          <w:rFonts w:ascii="宋体" w:hAnsi="宋体"/>
          <w:szCs w:val="21"/>
        </w:rPr>
        <w:t>AB</w:t>
      </w:r>
      <w:r>
        <w:rPr>
          <w:rFonts w:ascii="宋体" w:hAnsi="宋体" w:hint="eastAsia"/>
          <w:szCs w:val="21"/>
        </w:rPr>
        <w:t>液无效，需重新配置。</w:t>
      </w:r>
    </w:p>
    <w:p w14:paraId="58548C41" w14:textId="4BE3504D"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hint="eastAsia"/>
          <w:bCs/>
          <w:color w:val="000000"/>
          <w:szCs w:val="21"/>
        </w:rPr>
        <w:t>A.2</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测定步骤</w:t>
      </w:r>
    </w:p>
    <w:p w14:paraId="3E958E80" w14:textId="77777777"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hint="eastAsia"/>
          <w:bCs/>
          <w:color w:val="000000"/>
          <w:szCs w:val="21"/>
        </w:rPr>
        <w:t>A.</w:t>
      </w:r>
      <w:r w:rsidRPr="005363A3">
        <w:rPr>
          <w:rFonts w:ascii="黑体" w:eastAsia="黑体" w:hAnsi="黑体" w:cs="黑体"/>
          <w:bCs/>
          <w:color w:val="000000"/>
          <w:szCs w:val="21"/>
        </w:rPr>
        <w:t xml:space="preserve">2.1 </w:t>
      </w:r>
      <w:proofErr w:type="gramStart"/>
      <w:r w:rsidRPr="005363A3">
        <w:rPr>
          <w:rFonts w:ascii="黑体" w:eastAsia="黑体" w:hAnsi="黑体" w:cs="黑体" w:hint="eastAsia"/>
          <w:bCs/>
          <w:color w:val="000000"/>
          <w:szCs w:val="21"/>
        </w:rPr>
        <w:t>样块准备</w:t>
      </w:r>
      <w:proofErr w:type="gramEnd"/>
    </w:p>
    <w:p w14:paraId="0A88AC21" w14:textId="77777777" w:rsidR="00805A8D" w:rsidRPr="002C6A0F" w:rsidRDefault="00805A8D" w:rsidP="002C6A0F">
      <w:pPr>
        <w:ind w:firstLineChars="200" w:firstLine="420"/>
        <w:rPr>
          <w:rFonts w:ascii="宋体" w:hAnsi="宋体" w:hint="eastAsia"/>
          <w:bCs/>
          <w:szCs w:val="21"/>
        </w:rPr>
      </w:pPr>
      <w:r w:rsidRPr="002C6A0F">
        <w:rPr>
          <w:rFonts w:ascii="宋体" w:hAnsi="宋体" w:hint="eastAsia"/>
          <w:bCs/>
          <w:szCs w:val="21"/>
        </w:rPr>
        <w:t>准备泡沫</w:t>
      </w:r>
      <w:proofErr w:type="gramStart"/>
      <w:r w:rsidRPr="002C6A0F">
        <w:rPr>
          <w:rFonts w:ascii="宋体" w:hAnsi="宋体" w:hint="eastAsia"/>
          <w:bCs/>
          <w:szCs w:val="21"/>
        </w:rPr>
        <w:t>镍样块</w:t>
      </w:r>
      <w:proofErr w:type="gramEnd"/>
      <w:r w:rsidRPr="002C6A0F">
        <w:rPr>
          <w:rFonts w:ascii="宋体" w:hAnsi="宋体" w:hint="eastAsia"/>
          <w:bCs/>
          <w:szCs w:val="21"/>
        </w:rPr>
        <w:t>A</w:t>
      </w:r>
      <w:r w:rsidRPr="002C6A0F">
        <w:rPr>
          <w:rFonts w:ascii="宋体" w:hAnsi="宋体"/>
          <w:bCs/>
          <w:szCs w:val="21"/>
        </w:rPr>
        <w:t>5</w:t>
      </w:r>
      <w:r w:rsidRPr="002C6A0F">
        <w:rPr>
          <w:rFonts w:ascii="宋体" w:hAnsi="宋体" w:hint="eastAsia"/>
          <w:bCs/>
          <w:szCs w:val="21"/>
        </w:rPr>
        <w:t>大小（在泡沫镍来料中随机抽查）若干</w:t>
      </w:r>
    </w:p>
    <w:p w14:paraId="3840297B" w14:textId="77777777"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lastRenderedPageBreak/>
        <w:t xml:space="preserve">A.2.2 </w:t>
      </w:r>
      <w:proofErr w:type="gramStart"/>
      <w:r w:rsidRPr="005363A3">
        <w:rPr>
          <w:rFonts w:ascii="黑体" w:eastAsia="黑体" w:hAnsi="黑体" w:cs="黑体" w:hint="eastAsia"/>
          <w:bCs/>
          <w:color w:val="000000"/>
          <w:szCs w:val="21"/>
        </w:rPr>
        <w:t>样块测试</w:t>
      </w:r>
      <w:proofErr w:type="gramEnd"/>
    </w:p>
    <w:p w14:paraId="10843611" w14:textId="77777777" w:rsidR="00805A8D" w:rsidRPr="002C6A0F" w:rsidRDefault="00805A8D" w:rsidP="002C6A0F">
      <w:pPr>
        <w:ind w:firstLineChars="200" w:firstLine="420"/>
        <w:rPr>
          <w:rFonts w:ascii="宋体" w:hAnsi="宋体" w:hint="eastAsia"/>
          <w:bCs/>
          <w:szCs w:val="21"/>
        </w:rPr>
      </w:pPr>
      <w:r>
        <w:rPr>
          <w:rFonts w:ascii="宋体" w:hAnsi="宋体" w:hint="eastAsia"/>
          <w:bCs/>
          <w:szCs w:val="21"/>
        </w:rPr>
        <w:t>首先用无水乙醇（</w:t>
      </w:r>
      <w:r>
        <w:rPr>
          <w:rFonts w:ascii="宋体" w:hAnsi="宋体"/>
          <w:bCs/>
          <w:szCs w:val="21"/>
        </w:rPr>
        <w:t>A.1.2.1</w:t>
      </w:r>
      <w:r>
        <w:rPr>
          <w:rFonts w:ascii="宋体" w:hAnsi="宋体" w:hint="eastAsia"/>
          <w:bCs/>
          <w:szCs w:val="21"/>
        </w:rPr>
        <w:t>）将定量滤纸（A.</w:t>
      </w:r>
      <w:r>
        <w:rPr>
          <w:rFonts w:ascii="宋体" w:hAnsi="宋体"/>
          <w:bCs/>
          <w:szCs w:val="21"/>
        </w:rPr>
        <w:t>1.2.5）</w:t>
      </w:r>
      <w:r>
        <w:rPr>
          <w:rFonts w:ascii="宋体" w:hAnsi="宋体" w:hint="eastAsia"/>
          <w:bCs/>
          <w:szCs w:val="21"/>
        </w:rPr>
        <w:t>浸泡10分钟，再用浸泡后的滤纸两张分别覆盖在泡沫镍</w:t>
      </w:r>
      <w:r w:rsidRPr="002C6A0F">
        <w:rPr>
          <w:rFonts w:ascii="宋体" w:hAnsi="宋体" w:hint="eastAsia"/>
          <w:bCs/>
          <w:szCs w:val="21"/>
        </w:rPr>
        <w:t>（A.2</w:t>
      </w:r>
      <w:r w:rsidRPr="002C6A0F">
        <w:rPr>
          <w:rFonts w:ascii="宋体" w:hAnsi="宋体"/>
          <w:bCs/>
          <w:szCs w:val="21"/>
        </w:rPr>
        <w:t>.</w:t>
      </w:r>
      <w:r w:rsidRPr="002C6A0F">
        <w:rPr>
          <w:rFonts w:ascii="宋体" w:hAnsi="宋体" w:hint="eastAsia"/>
          <w:bCs/>
          <w:szCs w:val="21"/>
        </w:rPr>
        <w:t>1</w:t>
      </w:r>
      <w:r w:rsidRPr="002C6A0F">
        <w:rPr>
          <w:rFonts w:ascii="宋体" w:hAnsi="宋体"/>
          <w:bCs/>
          <w:szCs w:val="21"/>
        </w:rPr>
        <w:t>）</w:t>
      </w:r>
      <w:r>
        <w:rPr>
          <w:rFonts w:ascii="宋体" w:hAnsi="宋体" w:hint="eastAsia"/>
          <w:bCs/>
          <w:szCs w:val="21"/>
        </w:rPr>
        <w:t>的两个表面</w:t>
      </w:r>
      <w:r w:rsidRPr="002C6A0F">
        <w:rPr>
          <w:rFonts w:ascii="宋体" w:hAnsi="宋体" w:hint="eastAsia"/>
          <w:bCs/>
          <w:szCs w:val="21"/>
        </w:rPr>
        <w:t>后一起放入自封袋（A</w:t>
      </w:r>
      <w:r w:rsidRPr="002C6A0F">
        <w:rPr>
          <w:rFonts w:ascii="宋体" w:hAnsi="宋体"/>
          <w:bCs/>
          <w:szCs w:val="21"/>
        </w:rPr>
        <w:t>.1.2.7）</w:t>
      </w:r>
      <w:r w:rsidRPr="002C6A0F">
        <w:rPr>
          <w:rFonts w:ascii="宋体" w:hAnsi="宋体" w:hint="eastAsia"/>
          <w:bCs/>
          <w:szCs w:val="21"/>
        </w:rPr>
        <w:t>中，然后滴加混合后A</w:t>
      </w:r>
      <w:r w:rsidRPr="002C6A0F">
        <w:rPr>
          <w:rFonts w:ascii="宋体" w:hAnsi="宋体"/>
          <w:bCs/>
          <w:szCs w:val="21"/>
        </w:rPr>
        <w:t>B</w:t>
      </w:r>
      <w:r w:rsidRPr="002C6A0F">
        <w:rPr>
          <w:rFonts w:ascii="宋体" w:hAnsi="宋体" w:hint="eastAsia"/>
          <w:bCs/>
          <w:szCs w:val="21"/>
        </w:rPr>
        <w:t>液4滴在滤纸上，将自封袋封口，最后将其平放在桌面上，双手轻轻挤压1分钟，使试剂与泡沫</w:t>
      </w:r>
      <w:proofErr w:type="gramStart"/>
      <w:r w:rsidRPr="002C6A0F">
        <w:rPr>
          <w:rFonts w:ascii="宋体" w:hAnsi="宋体" w:hint="eastAsia"/>
          <w:bCs/>
          <w:szCs w:val="21"/>
        </w:rPr>
        <w:t>镍接触</w:t>
      </w:r>
      <w:proofErr w:type="gramEnd"/>
      <w:r w:rsidRPr="002C6A0F">
        <w:rPr>
          <w:rFonts w:ascii="宋体" w:hAnsi="宋体" w:hint="eastAsia"/>
          <w:bCs/>
          <w:szCs w:val="21"/>
        </w:rPr>
        <w:t>充分。静置15分钟后，观看滤纸上是否显蓝色，如果显蓝色，则说明泡沫镍表面有铜，不合格；不显蓝色，则说明无表面铜。</w:t>
      </w:r>
    </w:p>
    <w:p w14:paraId="75334B79" w14:textId="77777777" w:rsidR="0026302B" w:rsidRDefault="0026302B">
      <w:pPr>
        <w:rPr>
          <w:rFonts w:ascii="宋体" w:hAnsi="宋体" w:hint="eastAsia"/>
          <w:b/>
          <w:bCs/>
          <w:szCs w:val="21"/>
        </w:rPr>
      </w:pPr>
    </w:p>
    <w:p w14:paraId="3B1AF09C" w14:textId="41264BB6"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hint="eastAsia"/>
          <w:bCs/>
          <w:color w:val="000000"/>
          <w:szCs w:val="21"/>
        </w:rPr>
        <w:t>A.</w:t>
      </w:r>
      <w:r w:rsidRPr="005363A3">
        <w:rPr>
          <w:rFonts w:ascii="黑体" w:eastAsia="黑体" w:hAnsi="黑体" w:cs="黑体"/>
          <w:bCs/>
          <w:color w:val="000000"/>
          <w:szCs w:val="21"/>
        </w:rPr>
        <w:t xml:space="preserve">3 </w:t>
      </w:r>
      <w:r w:rsidRPr="005363A3">
        <w:rPr>
          <w:rFonts w:ascii="黑体" w:eastAsia="黑体" w:hAnsi="黑体" w:cs="黑体" w:hint="eastAsia"/>
          <w:bCs/>
          <w:color w:val="000000"/>
          <w:szCs w:val="21"/>
        </w:rPr>
        <w:t>注意事项</w:t>
      </w:r>
    </w:p>
    <w:p w14:paraId="138D60A0" w14:textId="2556B4D5" w:rsidR="00805A8D" w:rsidRDefault="00805A8D">
      <w:pPr>
        <w:rPr>
          <w:rFonts w:ascii="宋体" w:hAnsi="宋体" w:hint="eastAsia"/>
          <w:szCs w:val="21"/>
        </w:rPr>
      </w:pPr>
      <w:r w:rsidRPr="005363A3">
        <w:rPr>
          <w:rFonts w:ascii="黑体" w:eastAsia="黑体" w:hAnsi="黑体"/>
          <w:szCs w:val="21"/>
        </w:rPr>
        <w:t>A.3.1</w:t>
      </w:r>
      <w:r>
        <w:rPr>
          <w:rFonts w:ascii="宋体" w:hAnsi="宋体"/>
          <w:szCs w:val="21"/>
        </w:rPr>
        <w:t xml:space="preserve"> </w:t>
      </w:r>
      <w:r>
        <w:rPr>
          <w:rFonts w:ascii="宋体" w:hAnsi="宋体" w:hint="eastAsia"/>
          <w:szCs w:val="21"/>
        </w:rPr>
        <w:t>裁切泡沫</w:t>
      </w:r>
      <w:proofErr w:type="gramStart"/>
      <w:r>
        <w:rPr>
          <w:rFonts w:ascii="宋体" w:hAnsi="宋体" w:hint="eastAsia"/>
          <w:szCs w:val="21"/>
        </w:rPr>
        <w:t>镍样块</w:t>
      </w:r>
      <w:proofErr w:type="gramEnd"/>
      <w:r>
        <w:rPr>
          <w:rFonts w:ascii="宋体" w:hAnsi="宋体" w:hint="eastAsia"/>
          <w:szCs w:val="21"/>
        </w:rPr>
        <w:t>时，接触泡沫镍的器具表面应无铜。</w:t>
      </w:r>
    </w:p>
    <w:p w14:paraId="6B93EBF0" w14:textId="6274001A" w:rsidR="00805A8D" w:rsidRDefault="00805A8D" w:rsidP="002C6A0F">
      <w:pPr>
        <w:rPr>
          <w:rFonts w:ascii="宋体" w:hAnsi="宋体" w:hint="eastAsia"/>
          <w:szCs w:val="21"/>
        </w:rPr>
      </w:pPr>
      <w:r w:rsidRPr="005363A3">
        <w:rPr>
          <w:rFonts w:ascii="黑体" w:eastAsia="黑体" w:hAnsi="黑体" w:hint="eastAsia"/>
          <w:szCs w:val="21"/>
        </w:rPr>
        <w:t>A</w:t>
      </w:r>
      <w:r w:rsidRPr="005363A3">
        <w:rPr>
          <w:rFonts w:ascii="黑体" w:eastAsia="黑体" w:hAnsi="黑体"/>
          <w:szCs w:val="21"/>
        </w:rPr>
        <w:t>.3.2</w:t>
      </w:r>
      <w:r w:rsidR="002C6A0F">
        <w:rPr>
          <w:rFonts w:ascii="宋体" w:hAnsi="宋体" w:hint="eastAsia"/>
          <w:szCs w:val="21"/>
        </w:rPr>
        <w:t xml:space="preserve"> </w:t>
      </w:r>
      <w:r>
        <w:rPr>
          <w:rFonts w:ascii="宋体" w:hAnsi="宋体" w:hint="eastAsia"/>
          <w:szCs w:val="21"/>
        </w:rPr>
        <w:t>完成A</w:t>
      </w:r>
      <w:r>
        <w:rPr>
          <w:rFonts w:ascii="宋体" w:hAnsi="宋体"/>
          <w:szCs w:val="21"/>
        </w:rPr>
        <w:t>.1.3</w:t>
      </w:r>
      <w:r>
        <w:rPr>
          <w:rFonts w:ascii="宋体" w:hAnsi="宋体" w:hint="eastAsia"/>
          <w:szCs w:val="21"/>
        </w:rPr>
        <w:t>后，应洗手，然后进行</w:t>
      </w:r>
      <w:r>
        <w:rPr>
          <w:rFonts w:ascii="宋体" w:hAnsi="宋体"/>
          <w:szCs w:val="21"/>
        </w:rPr>
        <w:t>A.2</w:t>
      </w:r>
      <w:r>
        <w:rPr>
          <w:rFonts w:ascii="宋体" w:hAnsi="宋体" w:hint="eastAsia"/>
          <w:szCs w:val="21"/>
        </w:rPr>
        <w:t>操作。</w:t>
      </w:r>
      <w:bookmarkEnd w:id="17"/>
      <w:bookmarkEnd w:id="18"/>
    </w:p>
    <w:p w14:paraId="24CF44B5" w14:textId="77777777" w:rsidR="00805A8D" w:rsidRPr="00BD4286" w:rsidRDefault="00805A8D" w:rsidP="00887DA8">
      <w:pPr>
        <w:pageBreakBefore/>
        <w:jc w:val="center"/>
        <w:rPr>
          <w:rFonts w:ascii="黑体" w:eastAsia="黑体" w:hAnsi="黑体" w:hint="eastAsia"/>
          <w:bCs/>
          <w:szCs w:val="21"/>
        </w:rPr>
      </w:pPr>
      <w:r w:rsidRPr="00BD4286">
        <w:rPr>
          <w:rFonts w:ascii="黑体" w:eastAsia="黑体" w:hAnsi="黑体" w:hint="eastAsia"/>
          <w:bCs/>
          <w:szCs w:val="21"/>
        </w:rPr>
        <w:lastRenderedPageBreak/>
        <w:t xml:space="preserve">附 录 </w:t>
      </w:r>
      <w:r w:rsidRPr="00BD4286">
        <w:rPr>
          <w:rFonts w:ascii="黑体" w:eastAsia="黑体" w:hAnsi="黑体"/>
          <w:bCs/>
          <w:szCs w:val="21"/>
        </w:rPr>
        <w:t>B</w:t>
      </w:r>
    </w:p>
    <w:p w14:paraId="3E8BAA99" w14:textId="77777777" w:rsidR="00805A8D" w:rsidRPr="00BD4286" w:rsidRDefault="00805A8D">
      <w:pPr>
        <w:jc w:val="center"/>
        <w:rPr>
          <w:rFonts w:ascii="黑体" w:eastAsia="黑体" w:hAnsi="黑体" w:hint="eastAsia"/>
          <w:bCs/>
          <w:szCs w:val="21"/>
        </w:rPr>
      </w:pPr>
      <w:r w:rsidRPr="00BD4286">
        <w:rPr>
          <w:rFonts w:ascii="黑体" w:eastAsia="黑体" w:hAnsi="黑体" w:hint="eastAsia"/>
          <w:bCs/>
          <w:szCs w:val="21"/>
        </w:rPr>
        <w:t>（</w:t>
      </w:r>
      <w:r w:rsidRPr="00BD4286">
        <w:rPr>
          <w:rFonts w:ascii="黑体" w:eastAsia="黑体" w:hAnsi="黑体"/>
          <w:bCs/>
          <w:szCs w:val="21"/>
        </w:rPr>
        <w:t>规范性附录）</w:t>
      </w:r>
    </w:p>
    <w:p w14:paraId="11E96076" w14:textId="77777777" w:rsidR="0026302B" w:rsidRPr="00BD4286" w:rsidRDefault="0026302B">
      <w:pPr>
        <w:jc w:val="center"/>
        <w:rPr>
          <w:rFonts w:ascii="黑体" w:eastAsia="黑体" w:hAnsi="黑体" w:hint="eastAsia"/>
          <w:bCs/>
          <w:szCs w:val="21"/>
        </w:rPr>
      </w:pPr>
    </w:p>
    <w:p w14:paraId="0F1C7711" w14:textId="7F6DD131" w:rsidR="00805A8D" w:rsidRPr="00BD4286" w:rsidRDefault="00805A8D" w:rsidP="00BD4286">
      <w:pPr>
        <w:jc w:val="center"/>
        <w:rPr>
          <w:rFonts w:ascii="黑体" w:eastAsia="黑体" w:hAnsi="黑体" w:hint="eastAsia"/>
          <w:bCs/>
          <w:szCs w:val="21"/>
        </w:rPr>
      </w:pPr>
      <w:r w:rsidRPr="00BD4286">
        <w:rPr>
          <w:rFonts w:ascii="黑体" w:eastAsia="黑体" w:hAnsi="黑体" w:hint="eastAsia"/>
          <w:bCs/>
          <w:szCs w:val="21"/>
        </w:rPr>
        <w:t>厚度</w:t>
      </w:r>
      <w:r w:rsidRPr="00BD4286">
        <w:rPr>
          <w:rFonts w:ascii="黑体" w:eastAsia="黑体" w:hAnsi="黑体"/>
          <w:bCs/>
          <w:szCs w:val="21"/>
        </w:rPr>
        <w:t>沉积比（TDR）的测定</w:t>
      </w:r>
    </w:p>
    <w:p w14:paraId="52108597" w14:textId="77777777" w:rsidR="00805A8D" w:rsidRDefault="00805A8D">
      <w:pPr>
        <w:jc w:val="left"/>
        <w:rPr>
          <w:rFonts w:ascii="宋体" w:hAnsi="宋体" w:hint="eastAsia"/>
          <w:b/>
          <w:szCs w:val="21"/>
        </w:rPr>
      </w:pPr>
    </w:p>
    <w:p w14:paraId="5EE1D775" w14:textId="01451B74"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B</w:t>
      </w:r>
      <w:r w:rsidRPr="005363A3">
        <w:rPr>
          <w:rFonts w:ascii="黑体" w:eastAsia="黑体" w:hAnsi="黑体" w:cs="黑体" w:hint="eastAsia"/>
          <w:bCs/>
          <w:color w:val="000000"/>
          <w:szCs w:val="21"/>
        </w:rPr>
        <w:t>.1</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仪器</w:t>
      </w:r>
      <w:r w:rsidRPr="005363A3">
        <w:rPr>
          <w:rFonts w:ascii="黑体" w:eastAsia="黑体" w:hAnsi="黑体" w:cs="黑体"/>
          <w:bCs/>
          <w:color w:val="000000"/>
          <w:szCs w:val="21"/>
        </w:rPr>
        <w:t>设备</w:t>
      </w:r>
    </w:p>
    <w:p w14:paraId="19138909" w14:textId="67D975C5" w:rsidR="00805A8D" w:rsidRDefault="00805A8D" w:rsidP="002C6A0F">
      <w:pPr>
        <w:ind w:firstLineChars="200" w:firstLine="420"/>
        <w:jc w:val="left"/>
        <w:rPr>
          <w:rFonts w:ascii="宋体" w:hAnsi="宋体" w:hint="eastAsia"/>
          <w:szCs w:val="21"/>
        </w:rPr>
      </w:pPr>
      <w:r>
        <w:rPr>
          <w:rFonts w:ascii="宋体" w:hAnsi="宋体" w:hint="eastAsia"/>
          <w:szCs w:val="21"/>
        </w:rPr>
        <w:t>试验</w:t>
      </w:r>
      <w:r>
        <w:rPr>
          <w:rFonts w:ascii="宋体" w:hAnsi="宋体"/>
          <w:szCs w:val="21"/>
        </w:rPr>
        <w:t>采用的设备是电子显微镜。</w:t>
      </w:r>
    </w:p>
    <w:p w14:paraId="593C75E9" w14:textId="02513AB0"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B</w:t>
      </w:r>
      <w:r w:rsidRPr="005363A3">
        <w:rPr>
          <w:rFonts w:ascii="黑体" w:eastAsia="黑体" w:hAnsi="黑体" w:cs="黑体" w:hint="eastAsia"/>
          <w:bCs/>
          <w:color w:val="000000"/>
          <w:szCs w:val="21"/>
        </w:rPr>
        <w:t>.2</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试样</w:t>
      </w:r>
      <w:r w:rsidRPr="005363A3">
        <w:rPr>
          <w:rFonts w:ascii="黑体" w:eastAsia="黑体" w:hAnsi="黑体" w:cs="黑体"/>
          <w:bCs/>
          <w:color w:val="000000"/>
          <w:szCs w:val="21"/>
        </w:rPr>
        <w:t>准备</w:t>
      </w:r>
    </w:p>
    <w:p w14:paraId="7F844DF2" w14:textId="35F49051"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B</w:t>
      </w:r>
      <w:r w:rsidRPr="005363A3">
        <w:rPr>
          <w:rFonts w:ascii="黑体" w:eastAsia="黑体" w:hAnsi="黑体" w:cs="黑体" w:hint="eastAsia"/>
          <w:bCs/>
          <w:color w:val="000000"/>
          <w:szCs w:val="21"/>
        </w:rPr>
        <w:t>.2.1</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卷</w:t>
      </w:r>
      <w:r w:rsidRPr="005363A3">
        <w:rPr>
          <w:rFonts w:ascii="黑体" w:eastAsia="黑体" w:hAnsi="黑体" w:cs="黑体"/>
          <w:bCs/>
          <w:color w:val="000000"/>
          <w:szCs w:val="21"/>
        </w:rPr>
        <w:t>式带状泡沫镍</w:t>
      </w:r>
    </w:p>
    <w:p w14:paraId="11AF491C" w14:textId="43645237" w:rsidR="00805A8D" w:rsidRDefault="00805A8D" w:rsidP="002C6A0F">
      <w:pPr>
        <w:ind w:firstLineChars="200" w:firstLine="420"/>
        <w:jc w:val="left"/>
        <w:rPr>
          <w:rFonts w:ascii="宋体" w:hAnsi="宋体" w:hint="eastAsia"/>
          <w:szCs w:val="21"/>
        </w:rPr>
      </w:pPr>
      <w:r>
        <w:rPr>
          <w:rFonts w:ascii="宋体" w:hAnsi="宋体" w:hint="eastAsia"/>
          <w:szCs w:val="21"/>
        </w:rPr>
        <w:t>在</w:t>
      </w:r>
      <w:r>
        <w:rPr>
          <w:rFonts w:ascii="宋体" w:hAnsi="宋体"/>
          <w:szCs w:val="21"/>
        </w:rPr>
        <w:t>每</w:t>
      </w:r>
      <w:r>
        <w:rPr>
          <w:rFonts w:ascii="宋体" w:hAnsi="宋体" w:hint="eastAsia"/>
          <w:szCs w:val="21"/>
        </w:rPr>
        <w:t>抽</w:t>
      </w:r>
      <w:r>
        <w:rPr>
          <w:rFonts w:ascii="宋体" w:hAnsi="宋体"/>
          <w:szCs w:val="21"/>
        </w:rPr>
        <w:t>样卷的首、中、尾、接头处的任意</w:t>
      </w:r>
      <w:proofErr w:type="gramStart"/>
      <w:r>
        <w:rPr>
          <w:rFonts w:ascii="宋体" w:hAnsi="宋体"/>
          <w:szCs w:val="21"/>
        </w:rPr>
        <w:t>处裁取</w:t>
      </w:r>
      <w:proofErr w:type="gramEnd"/>
      <w:r>
        <w:rPr>
          <w:rFonts w:ascii="宋体" w:hAnsi="宋体" w:hint="eastAsia"/>
          <w:szCs w:val="21"/>
        </w:rPr>
        <w:t>5片</w:t>
      </w:r>
      <w:r>
        <w:rPr>
          <w:rFonts w:ascii="宋体" w:hAnsi="宋体"/>
          <w:szCs w:val="21"/>
        </w:rPr>
        <w:t>，每片尺寸为</w:t>
      </w:r>
      <w:r>
        <w:rPr>
          <w:rFonts w:ascii="宋体" w:hAnsi="宋体" w:hint="eastAsia"/>
          <w:szCs w:val="21"/>
        </w:rPr>
        <w:t>10</w:t>
      </w:r>
      <w:r>
        <w:rPr>
          <w:rFonts w:ascii="宋体" w:hAnsi="宋体"/>
          <w:szCs w:val="21"/>
        </w:rPr>
        <w:t>mm</w:t>
      </w:r>
      <w:r>
        <w:rPr>
          <w:rFonts w:ascii="宋体" w:hAnsi="宋体" w:hint="eastAsia"/>
          <w:szCs w:val="21"/>
        </w:rPr>
        <w:t>×20</w:t>
      </w:r>
      <w:r>
        <w:rPr>
          <w:rFonts w:ascii="宋体" w:hAnsi="宋体"/>
          <w:szCs w:val="21"/>
        </w:rPr>
        <w:t>mm</w:t>
      </w:r>
      <w:r>
        <w:rPr>
          <w:rFonts w:ascii="宋体" w:hAnsi="宋体" w:hint="eastAsia"/>
          <w:szCs w:val="21"/>
        </w:rPr>
        <w:t>的</w:t>
      </w:r>
      <w:r>
        <w:rPr>
          <w:rFonts w:ascii="宋体" w:hAnsi="宋体"/>
          <w:szCs w:val="21"/>
        </w:rPr>
        <w:t>试样。</w:t>
      </w:r>
    </w:p>
    <w:p w14:paraId="0C9464F5" w14:textId="7C933210"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 xml:space="preserve">B.2.2 </w:t>
      </w:r>
      <w:r w:rsidRPr="005363A3">
        <w:rPr>
          <w:rFonts w:ascii="黑体" w:eastAsia="黑体" w:hAnsi="黑体" w:cs="黑体" w:hint="eastAsia"/>
          <w:bCs/>
          <w:color w:val="000000"/>
          <w:szCs w:val="21"/>
        </w:rPr>
        <w:t>片</w:t>
      </w:r>
      <w:r w:rsidRPr="005363A3">
        <w:rPr>
          <w:rFonts w:ascii="黑体" w:eastAsia="黑体" w:hAnsi="黑体" w:cs="黑体"/>
          <w:bCs/>
          <w:color w:val="000000"/>
          <w:szCs w:val="21"/>
        </w:rPr>
        <w:t>式块状泡沫镍</w:t>
      </w:r>
    </w:p>
    <w:p w14:paraId="33F1BDCE" w14:textId="533AD662" w:rsidR="00805A8D" w:rsidRDefault="00805A8D" w:rsidP="002C6A0F">
      <w:pPr>
        <w:ind w:firstLineChars="200" w:firstLine="420"/>
        <w:jc w:val="left"/>
        <w:rPr>
          <w:rFonts w:ascii="宋体" w:hAnsi="宋体" w:hint="eastAsia"/>
          <w:szCs w:val="21"/>
        </w:rPr>
      </w:pPr>
      <w:r>
        <w:rPr>
          <w:rFonts w:ascii="宋体" w:hAnsi="宋体" w:hint="eastAsia"/>
          <w:szCs w:val="21"/>
        </w:rPr>
        <w:t>从</w:t>
      </w:r>
      <w:r>
        <w:rPr>
          <w:rFonts w:ascii="宋体" w:hAnsi="宋体"/>
          <w:szCs w:val="21"/>
        </w:rPr>
        <w:t>每</w:t>
      </w:r>
      <w:r>
        <w:rPr>
          <w:rFonts w:ascii="宋体" w:hAnsi="宋体" w:hint="eastAsia"/>
          <w:szCs w:val="21"/>
        </w:rPr>
        <w:t>抽样</w:t>
      </w:r>
      <w:r>
        <w:rPr>
          <w:rFonts w:ascii="宋体" w:hAnsi="宋体"/>
          <w:szCs w:val="21"/>
        </w:rPr>
        <w:t>箱中任意抽取</w:t>
      </w:r>
      <w:r>
        <w:rPr>
          <w:rFonts w:ascii="宋体" w:hAnsi="宋体" w:hint="eastAsia"/>
          <w:szCs w:val="21"/>
        </w:rPr>
        <w:t>5片</w:t>
      </w:r>
      <w:r>
        <w:rPr>
          <w:rFonts w:ascii="宋体" w:hAnsi="宋体"/>
          <w:szCs w:val="21"/>
        </w:rPr>
        <w:t>作为试验用样品，并将每片样品裁取成尺寸约为</w:t>
      </w:r>
      <w:r>
        <w:rPr>
          <w:rFonts w:ascii="宋体" w:hAnsi="宋体" w:hint="eastAsia"/>
          <w:szCs w:val="21"/>
        </w:rPr>
        <w:t>10</w:t>
      </w:r>
      <w:r>
        <w:rPr>
          <w:rFonts w:ascii="宋体" w:hAnsi="宋体"/>
          <w:szCs w:val="21"/>
        </w:rPr>
        <w:t>mm</w:t>
      </w:r>
      <w:r>
        <w:rPr>
          <w:rFonts w:ascii="宋体" w:hAnsi="宋体" w:hint="eastAsia"/>
          <w:szCs w:val="21"/>
        </w:rPr>
        <w:t>×20</w:t>
      </w:r>
      <w:r>
        <w:rPr>
          <w:rFonts w:ascii="宋体" w:hAnsi="宋体"/>
          <w:szCs w:val="21"/>
        </w:rPr>
        <w:t>mm</w:t>
      </w:r>
      <w:r>
        <w:rPr>
          <w:rFonts w:ascii="宋体" w:hAnsi="宋体" w:hint="eastAsia"/>
          <w:szCs w:val="21"/>
        </w:rPr>
        <w:t>的</w:t>
      </w:r>
      <w:r>
        <w:rPr>
          <w:rFonts w:ascii="宋体" w:hAnsi="宋体"/>
          <w:szCs w:val="21"/>
        </w:rPr>
        <w:t>试样。</w:t>
      </w:r>
    </w:p>
    <w:p w14:paraId="5C0B6785" w14:textId="77777777" w:rsidR="00805A8D" w:rsidRDefault="00805A8D">
      <w:pPr>
        <w:jc w:val="left"/>
        <w:rPr>
          <w:rFonts w:ascii="宋体" w:hAnsi="宋体" w:hint="eastAsia"/>
          <w:szCs w:val="21"/>
        </w:rPr>
      </w:pPr>
    </w:p>
    <w:p w14:paraId="3C8F316F" w14:textId="14341C99"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 xml:space="preserve">B.3 </w:t>
      </w:r>
      <w:r w:rsidRPr="005363A3">
        <w:rPr>
          <w:rFonts w:ascii="黑体" w:eastAsia="黑体" w:hAnsi="黑体" w:cs="黑体" w:hint="eastAsia"/>
          <w:bCs/>
          <w:color w:val="000000"/>
          <w:szCs w:val="21"/>
        </w:rPr>
        <w:t>测定</w:t>
      </w:r>
      <w:r w:rsidRPr="005363A3">
        <w:rPr>
          <w:rFonts w:ascii="黑体" w:eastAsia="黑体" w:hAnsi="黑体" w:cs="黑体"/>
          <w:bCs/>
          <w:color w:val="000000"/>
          <w:szCs w:val="21"/>
        </w:rPr>
        <w:t>步骤</w:t>
      </w:r>
    </w:p>
    <w:p w14:paraId="5C683A2D" w14:textId="2E39DAFF"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B</w:t>
      </w:r>
      <w:r w:rsidRPr="005363A3">
        <w:rPr>
          <w:rFonts w:ascii="黑体" w:eastAsia="黑体" w:hAnsi="黑体" w:cs="黑体" w:hint="eastAsia"/>
          <w:bCs/>
          <w:color w:val="000000"/>
          <w:szCs w:val="21"/>
        </w:rPr>
        <w:t>.3.1</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环</w:t>
      </w:r>
      <w:r w:rsidRPr="005363A3">
        <w:rPr>
          <w:rFonts w:ascii="黑体" w:eastAsia="黑体" w:hAnsi="黑体" w:cs="黑体"/>
          <w:bCs/>
          <w:color w:val="000000"/>
          <w:szCs w:val="21"/>
        </w:rPr>
        <w:t>氧树脂固化</w:t>
      </w:r>
      <w:r w:rsidRPr="005363A3">
        <w:rPr>
          <w:rFonts w:ascii="黑体" w:eastAsia="黑体" w:hAnsi="黑体" w:cs="黑体" w:hint="eastAsia"/>
          <w:bCs/>
          <w:color w:val="000000"/>
          <w:szCs w:val="21"/>
        </w:rPr>
        <w:t>制</w:t>
      </w:r>
      <w:r w:rsidRPr="005363A3">
        <w:rPr>
          <w:rFonts w:ascii="黑体" w:eastAsia="黑体" w:hAnsi="黑体" w:cs="黑体"/>
          <w:bCs/>
          <w:color w:val="000000"/>
          <w:szCs w:val="21"/>
        </w:rPr>
        <w:t>样</w:t>
      </w:r>
    </w:p>
    <w:p w14:paraId="258CBBCC" w14:textId="44C72631" w:rsidR="00805A8D" w:rsidRDefault="00805A8D">
      <w:pPr>
        <w:jc w:val="left"/>
        <w:rPr>
          <w:rFonts w:ascii="宋体" w:hAnsi="宋体" w:hint="eastAsia"/>
          <w:szCs w:val="21"/>
        </w:rPr>
      </w:pPr>
      <w:r w:rsidRPr="005363A3">
        <w:rPr>
          <w:rFonts w:ascii="黑体" w:eastAsia="黑体" w:hAnsi="黑体" w:cs="黑体"/>
          <w:bCs/>
          <w:color w:val="000000"/>
          <w:szCs w:val="21"/>
        </w:rPr>
        <w:t>B</w:t>
      </w:r>
      <w:r w:rsidRPr="005363A3">
        <w:rPr>
          <w:rFonts w:ascii="黑体" w:eastAsia="黑体" w:hAnsi="黑体" w:cs="黑体" w:hint="eastAsia"/>
          <w:bCs/>
          <w:color w:val="000000"/>
          <w:szCs w:val="21"/>
        </w:rPr>
        <w:t>.3.1.1</w:t>
      </w:r>
      <w:r w:rsidR="002C6A0F">
        <w:rPr>
          <w:rFonts w:ascii="宋体" w:hAnsi="宋体" w:hint="eastAsia"/>
          <w:szCs w:val="21"/>
        </w:rPr>
        <w:t xml:space="preserve"> </w:t>
      </w:r>
      <w:r>
        <w:rPr>
          <w:rFonts w:ascii="宋体" w:hAnsi="宋体" w:hint="eastAsia"/>
          <w:szCs w:val="21"/>
        </w:rPr>
        <w:t>试剂</w:t>
      </w:r>
      <w:r>
        <w:rPr>
          <w:rFonts w:ascii="宋体" w:hAnsi="宋体"/>
          <w:szCs w:val="21"/>
        </w:rPr>
        <w:t>：环氧树脂（双酚二型）、邻苯二甲</w:t>
      </w:r>
      <w:r>
        <w:rPr>
          <w:rFonts w:ascii="宋体" w:hAnsi="宋体" w:hint="eastAsia"/>
          <w:szCs w:val="21"/>
        </w:rPr>
        <w:t>酸</w:t>
      </w:r>
      <w:r>
        <w:rPr>
          <w:rFonts w:ascii="宋体" w:hAnsi="宋体"/>
          <w:szCs w:val="21"/>
        </w:rPr>
        <w:t>二丁酯、乙</w:t>
      </w:r>
      <w:r>
        <w:rPr>
          <w:rFonts w:ascii="宋体" w:hAnsi="宋体" w:hint="eastAsia"/>
          <w:szCs w:val="21"/>
        </w:rPr>
        <w:t>二</w:t>
      </w:r>
      <w:r>
        <w:rPr>
          <w:rFonts w:ascii="宋体" w:hAnsi="宋体"/>
          <w:szCs w:val="21"/>
        </w:rPr>
        <w:t>胺。</w:t>
      </w:r>
    </w:p>
    <w:p w14:paraId="230D46B8" w14:textId="2710ECE9" w:rsidR="00805A8D" w:rsidRDefault="00805A8D">
      <w:pPr>
        <w:jc w:val="left"/>
        <w:rPr>
          <w:rFonts w:ascii="宋体" w:hAnsi="宋体" w:hint="eastAsia"/>
          <w:szCs w:val="21"/>
        </w:rPr>
      </w:pPr>
      <w:r w:rsidRPr="005363A3">
        <w:rPr>
          <w:rFonts w:ascii="黑体" w:eastAsia="黑体" w:hAnsi="黑体" w:cs="黑体"/>
          <w:bCs/>
          <w:color w:val="000000"/>
          <w:szCs w:val="21"/>
        </w:rPr>
        <w:t>B.3.1.2</w:t>
      </w:r>
      <w:r>
        <w:rPr>
          <w:rFonts w:ascii="宋体" w:hAnsi="宋体"/>
          <w:szCs w:val="21"/>
        </w:rPr>
        <w:t xml:space="preserve"> </w:t>
      </w:r>
      <w:r>
        <w:rPr>
          <w:rFonts w:ascii="宋体" w:hAnsi="宋体" w:hint="eastAsia"/>
          <w:szCs w:val="21"/>
        </w:rPr>
        <w:t>仪器</w:t>
      </w:r>
      <w:r>
        <w:rPr>
          <w:rFonts w:ascii="宋体" w:hAnsi="宋体"/>
          <w:szCs w:val="21"/>
        </w:rPr>
        <w:t>：真空泵、烘箱、抛光机。</w:t>
      </w:r>
    </w:p>
    <w:p w14:paraId="4F5ED0DE" w14:textId="4F5D6895" w:rsidR="00805A8D" w:rsidRDefault="00805A8D">
      <w:pPr>
        <w:jc w:val="left"/>
        <w:rPr>
          <w:rFonts w:ascii="宋体" w:hAnsi="宋体" w:hint="eastAsia"/>
          <w:szCs w:val="21"/>
        </w:rPr>
      </w:pPr>
      <w:r w:rsidRPr="005363A3">
        <w:rPr>
          <w:rFonts w:ascii="黑体" w:eastAsia="黑体" w:hAnsi="黑体" w:cs="黑体"/>
          <w:bCs/>
          <w:color w:val="000000"/>
          <w:szCs w:val="21"/>
        </w:rPr>
        <w:t>B.3.1.3</w:t>
      </w:r>
      <w:r>
        <w:rPr>
          <w:rFonts w:ascii="宋体" w:hAnsi="宋体"/>
          <w:szCs w:val="21"/>
        </w:rPr>
        <w:t xml:space="preserve"> </w:t>
      </w:r>
      <w:r>
        <w:rPr>
          <w:rFonts w:ascii="宋体" w:hAnsi="宋体" w:hint="eastAsia"/>
          <w:szCs w:val="21"/>
        </w:rPr>
        <w:t>制</w:t>
      </w:r>
      <w:r>
        <w:rPr>
          <w:rFonts w:ascii="宋体" w:hAnsi="宋体"/>
          <w:szCs w:val="21"/>
        </w:rPr>
        <w:t>样步骤：</w:t>
      </w:r>
    </w:p>
    <w:p w14:paraId="037FAE31" w14:textId="53257731" w:rsidR="00805A8D" w:rsidRPr="005363A3" w:rsidRDefault="00805A8D" w:rsidP="005363A3">
      <w:pPr>
        <w:pStyle w:val="af6"/>
        <w:numPr>
          <w:ilvl w:val="0"/>
          <w:numId w:val="13"/>
        </w:numPr>
        <w:ind w:left="709" w:firstLineChars="0" w:hanging="283"/>
        <w:jc w:val="left"/>
        <w:rPr>
          <w:rFonts w:ascii="宋体" w:hAnsi="宋体" w:hint="eastAsia"/>
          <w:szCs w:val="21"/>
        </w:rPr>
      </w:pPr>
      <w:r w:rsidRPr="005363A3">
        <w:rPr>
          <w:rFonts w:ascii="宋体" w:hAnsi="宋体" w:hint="eastAsia"/>
          <w:szCs w:val="21"/>
        </w:rPr>
        <w:t>在</w:t>
      </w:r>
      <w:r w:rsidRPr="005363A3">
        <w:rPr>
          <w:rFonts w:ascii="宋体" w:hAnsi="宋体"/>
          <w:szCs w:val="21"/>
        </w:rPr>
        <w:t>精度为</w:t>
      </w:r>
      <w:r w:rsidRPr="005363A3">
        <w:rPr>
          <w:rFonts w:ascii="宋体" w:hAnsi="宋体" w:hint="eastAsia"/>
          <w:szCs w:val="21"/>
        </w:rPr>
        <w:t>0.01</w:t>
      </w:r>
      <w:r w:rsidRPr="005363A3">
        <w:rPr>
          <w:rFonts w:ascii="宋体" w:hAnsi="宋体"/>
          <w:szCs w:val="21"/>
        </w:rPr>
        <w:t>g</w:t>
      </w:r>
      <w:r w:rsidRPr="005363A3">
        <w:rPr>
          <w:rFonts w:ascii="宋体" w:hAnsi="宋体" w:hint="eastAsia"/>
          <w:szCs w:val="21"/>
        </w:rPr>
        <w:t>的</w:t>
      </w:r>
      <w:r w:rsidRPr="005363A3">
        <w:rPr>
          <w:rFonts w:ascii="宋体" w:hAnsi="宋体"/>
          <w:szCs w:val="21"/>
        </w:rPr>
        <w:t>天平上按环氧树脂：邻苯二甲</w:t>
      </w:r>
      <w:r w:rsidRPr="005363A3">
        <w:rPr>
          <w:rFonts w:ascii="宋体" w:hAnsi="宋体" w:hint="eastAsia"/>
          <w:szCs w:val="21"/>
        </w:rPr>
        <w:t>酸</w:t>
      </w:r>
      <w:r w:rsidRPr="005363A3">
        <w:rPr>
          <w:rFonts w:ascii="宋体" w:hAnsi="宋体"/>
          <w:szCs w:val="21"/>
        </w:rPr>
        <w:t>二丁酯</w:t>
      </w:r>
      <w:r w:rsidRPr="005363A3">
        <w:rPr>
          <w:rFonts w:ascii="宋体" w:hAnsi="宋体" w:hint="eastAsia"/>
          <w:szCs w:val="21"/>
        </w:rPr>
        <w:t>：</w:t>
      </w:r>
      <w:r w:rsidRPr="005363A3">
        <w:rPr>
          <w:rFonts w:ascii="宋体" w:hAnsi="宋体"/>
          <w:szCs w:val="21"/>
        </w:rPr>
        <w:t>乙</w:t>
      </w:r>
      <w:r w:rsidRPr="005363A3">
        <w:rPr>
          <w:rFonts w:ascii="宋体" w:hAnsi="宋体" w:hint="eastAsia"/>
          <w:szCs w:val="21"/>
        </w:rPr>
        <w:t>二</w:t>
      </w:r>
      <w:r w:rsidRPr="005363A3">
        <w:rPr>
          <w:rFonts w:ascii="宋体" w:hAnsi="宋体"/>
          <w:szCs w:val="21"/>
        </w:rPr>
        <w:t>胺</w:t>
      </w:r>
      <w:r w:rsidRPr="005363A3">
        <w:rPr>
          <w:rFonts w:ascii="宋体" w:hAnsi="宋体" w:hint="eastAsia"/>
          <w:szCs w:val="21"/>
        </w:rPr>
        <w:t xml:space="preserve"> 100:20:10的</w:t>
      </w:r>
      <w:r w:rsidRPr="005363A3">
        <w:rPr>
          <w:rFonts w:ascii="宋体" w:hAnsi="宋体"/>
          <w:szCs w:val="21"/>
        </w:rPr>
        <w:t>比例，先称取</w:t>
      </w:r>
      <w:r w:rsidRPr="005363A3">
        <w:rPr>
          <w:rFonts w:ascii="宋体" w:hAnsi="宋体" w:hint="eastAsia"/>
          <w:szCs w:val="21"/>
        </w:rPr>
        <w:t>100份</w:t>
      </w:r>
      <w:r w:rsidRPr="005363A3">
        <w:rPr>
          <w:rFonts w:ascii="宋体" w:hAnsi="宋体"/>
          <w:szCs w:val="21"/>
        </w:rPr>
        <w:t>的环氧树脂于烧杯中，加入邻苯二甲</w:t>
      </w:r>
      <w:r w:rsidRPr="005363A3">
        <w:rPr>
          <w:rFonts w:ascii="宋体" w:hAnsi="宋体" w:hint="eastAsia"/>
          <w:szCs w:val="21"/>
        </w:rPr>
        <w:t>酸</w:t>
      </w:r>
      <w:r w:rsidRPr="005363A3">
        <w:rPr>
          <w:rFonts w:ascii="宋体" w:hAnsi="宋体"/>
          <w:szCs w:val="21"/>
        </w:rPr>
        <w:t>二丁酯</w:t>
      </w:r>
      <w:r w:rsidRPr="005363A3">
        <w:rPr>
          <w:rFonts w:ascii="宋体" w:hAnsi="宋体" w:hint="eastAsia"/>
          <w:szCs w:val="21"/>
        </w:rPr>
        <w:t>20份</w:t>
      </w:r>
      <w:r w:rsidRPr="005363A3">
        <w:rPr>
          <w:rFonts w:ascii="宋体" w:hAnsi="宋体"/>
          <w:szCs w:val="21"/>
        </w:rPr>
        <w:t>，充分搅拌，放入</w:t>
      </w:r>
      <w:r w:rsidRPr="005363A3">
        <w:rPr>
          <w:rFonts w:ascii="宋体" w:hAnsi="宋体" w:hint="eastAsia"/>
          <w:szCs w:val="21"/>
        </w:rPr>
        <w:t>50℃的</w:t>
      </w:r>
      <w:r w:rsidRPr="005363A3">
        <w:rPr>
          <w:rFonts w:ascii="宋体" w:hAnsi="宋体"/>
          <w:szCs w:val="21"/>
        </w:rPr>
        <w:t>烘箱中放置</w:t>
      </w:r>
      <w:r w:rsidRPr="005363A3">
        <w:rPr>
          <w:rFonts w:ascii="宋体" w:hAnsi="宋体" w:hint="eastAsia"/>
          <w:szCs w:val="21"/>
        </w:rPr>
        <w:t>30</w:t>
      </w:r>
      <w:r w:rsidRPr="005363A3">
        <w:rPr>
          <w:rFonts w:ascii="宋体" w:hAnsi="宋体"/>
          <w:szCs w:val="21"/>
        </w:rPr>
        <w:t>min</w:t>
      </w:r>
      <w:r w:rsidRPr="005363A3">
        <w:rPr>
          <w:rFonts w:ascii="宋体" w:hAnsi="宋体" w:hint="eastAsia"/>
          <w:szCs w:val="21"/>
        </w:rPr>
        <w:t>，直至</w:t>
      </w:r>
      <w:r w:rsidRPr="005363A3">
        <w:rPr>
          <w:rFonts w:ascii="宋体" w:hAnsi="宋体"/>
          <w:szCs w:val="21"/>
        </w:rPr>
        <w:t>透明，取出，即刻加入</w:t>
      </w:r>
      <w:r w:rsidRPr="005363A3">
        <w:rPr>
          <w:rFonts w:ascii="宋体" w:hAnsi="宋体" w:hint="eastAsia"/>
          <w:szCs w:val="21"/>
        </w:rPr>
        <w:t>10份乙二胺，</w:t>
      </w:r>
      <w:r w:rsidRPr="005363A3">
        <w:rPr>
          <w:rFonts w:ascii="宋体" w:hAnsi="宋体"/>
          <w:szCs w:val="21"/>
        </w:rPr>
        <w:t>充分搅拌。</w:t>
      </w:r>
    </w:p>
    <w:p w14:paraId="544A4399" w14:textId="5F5A8690" w:rsidR="00805A8D" w:rsidRPr="005363A3" w:rsidRDefault="00805A8D" w:rsidP="005363A3">
      <w:pPr>
        <w:pStyle w:val="af6"/>
        <w:numPr>
          <w:ilvl w:val="0"/>
          <w:numId w:val="13"/>
        </w:numPr>
        <w:ind w:left="709" w:firstLineChars="0" w:hanging="283"/>
        <w:jc w:val="left"/>
        <w:rPr>
          <w:rFonts w:ascii="宋体" w:hAnsi="宋体" w:hint="eastAsia"/>
          <w:szCs w:val="21"/>
        </w:rPr>
      </w:pPr>
      <w:r w:rsidRPr="005363A3">
        <w:rPr>
          <w:rFonts w:ascii="宋体" w:hAnsi="宋体" w:hint="eastAsia"/>
          <w:szCs w:val="21"/>
        </w:rPr>
        <w:t>将</w:t>
      </w:r>
      <w:r w:rsidRPr="005363A3">
        <w:rPr>
          <w:rFonts w:ascii="宋体" w:hAnsi="宋体"/>
          <w:szCs w:val="21"/>
        </w:rPr>
        <w:t>样品放进塑料容器里并灌入上述混合后的环氧树脂，迅速将其移入真空干燥器中，抽真空</w:t>
      </w:r>
      <w:r w:rsidRPr="005363A3">
        <w:rPr>
          <w:rFonts w:ascii="宋体" w:hAnsi="宋体" w:hint="eastAsia"/>
          <w:szCs w:val="21"/>
        </w:rPr>
        <w:t>30</w:t>
      </w:r>
      <w:r w:rsidRPr="005363A3">
        <w:rPr>
          <w:rFonts w:ascii="宋体" w:hAnsi="宋体"/>
          <w:szCs w:val="21"/>
        </w:rPr>
        <w:t>min</w:t>
      </w:r>
      <w:r w:rsidRPr="005363A3">
        <w:rPr>
          <w:rFonts w:ascii="宋体" w:hAnsi="宋体" w:hint="eastAsia"/>
          <w:szCs w:val="21"/>
        </w:rPr>
        <w:t>，</w:t>
      </w:r>
      <w:r w:rsidRPr="005363A3">
        <w:rPr>
          <w:rFonts w:ascii="宋体" w:hAnsi="宋体"/>
          <w:szCs w:val="21"/>
        </w:rPr>
        <w:t>至无气泡冒出，然后将其移入</w:t>
      </w:r>
      <w:r w:rsidRPr="005363A3">
        <w:rPr>
          <w:rFonts w:ascii="宋体" w:hAnsi="宋体" w:hint="eastAsia"/>
          <w:szCs w:val="21"/>
        </w:rPr>
        <w:t>50℃的</w:t>
      </w:r>
      <w:r w:rsidRPr="005363A3">
        <w:rPr>
          <w:rFonts w:ascii="宋体" w:hAnsi="宋体"/>
          <w:szCs w:val="21"/>
        </w:rPr>
        <w:t>烘箱中放置</w:t>
      </w:r>
      <w:r w:rsidRPr="005363A3">
        <w:rPr>
          <w:rFonts w:ascii="宋体" w:hAnsi="宋体" w:hint="eastAsia"/>
          <w:szCs w:val="21"/>
        </w:rPr>
        <w:t>12</w:t>
      </w:r>
      <w:r w:rsidRPr="005363A3">
        <w:rPr>
          <w:rFonts w:ascii="宋体" w:hAnsi="宋体"/>
          <w:szCs w:val="21"/>
        </w:rPr>
        <w:t>h</w:t>
      </w:r>
      <w:r w:rsidRPr="005363A3">
        <w:rPr>
          <w:rFonts w:ascii="宋体" w:hAnsi="宋体" w:hint="eastAsia"/>
          <w:szCs w:val="21"/>
        </w:rPr>
        <w:t>，</w:t>
      </w:r>
      <w:r w:rsidRPr="005363A3">
        <w:rPr>
          <w:rFonts w:ascii="宋体" w:hAnsi="宋体"/>
          <w:szCs w:val="21"/>
        </w:rPr>
        <w:t>至完全固化。</w:t>
      </w:r>
    </w:p>
    <w:p w14:paraId="40102E75" w14:textId="2EE93481" w:rsidR="00805A8D" w:rsidRPr="005363A3" w:rsidRDefault="00805A8D" w:rsidP="005363A3">
      <w:pPr>
        <w:pStyle w:val="af6"/>
        <w:numPr>
          <w:ilvl w:val="0"/>
          <w:numId w:val="13"/>
        </w:numPr>
        <w:ind w:left="709" w:firstLineChars="0" w:hanging="283"/>
        <w:jc w:val="left"/>
        <w:rPr>
          <w:rFonts w:ascii="宋体" w:hAnsi="宋体" w:hint="eastAsia"/>
          <w:szCs w:val="21"/>
        </w:rPr>
      </w:pPr>
      <w:r w:rsidRPr="005363A3">
        <w:rPr>
          <w:rFonts w:ascii="宋体" w:hAnsi="宋体" w:hint="eastAsia"/>
          <w:szCs w:val="21"/>
        </w:rPr>
        <w:t>将</w:t>
      </w:r>
      <w:r w:rsidRPr="005363A3">
        <w:rPr>
          <w:rFonts w:ascii="宋体" w:hAnsi="宋体"/>
          <w:szCs w:val="21"/>
        </w:rPr>
        <w:t>固化后的样品用</w:t>
      </w:r>
      <w:r w:rsidRPr="005363A3">
        <w:rPr>
          <w:rFonts w:ascii="宋体" w:hAnsi="宋体" w:hint="eastAsia"/>
          <w:szCs w:val="21"/>
        </w:rPr>
        <w:t>0</w:t>
      </w:r>
      <w:r w:rsidRPr="005363A3">
        <w:rPr>
          <w:rFonts w:ascii="宋体" w:hAnsi="宋体"/>
          <w:szCs w:val="21"/>
        </w:rPr>
        <w:t>#</w:t>
      </w:r>
      <w:r w:rsidRPr="005363A3">
        <w:rPr>
          <w:rFonts w:ascii="宋体" w:hAnsi="宋体" w:hint="eastAsia"/>
          <w:szCs w:val="21"/>
        </w:rPr>
        <w:t>～6</w:t>
      </w:r>
      <w:r w:rsidRPr="005363A3">
        <w:rPr>
          <w:rFonts w:ascii="宋体" w:hAnsi="宋体"/>
          <w:szCs w:val="21"/>
        </w:rPr>
        <w:t>#金相砂纸磨至试样截面光滑平整，最后用清水将观察面进行抛光。</w:t>
      </w:r>
    </w:p>
    <w:p w14:paraId="47D30B3B" w14:textId="77FF3228"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 xml:space="preserve">B.3.2 </w:t>
      </w:r>
      <w:r w:rsidRPr="005363A3">
        <w:rPr>
          <w:rFonts w:ascii="黑体" w:eastAsia="黑体" w:hAnsi="黑体" w:cs="黑体" w:hint="eastAsia"/>
          <w:bCs/>
          <w:color w:val="000000"/>
          <w:szCs w:val="21"/>
        </w:rPr>
        <w:t>测定</w:t>
      </w:r>
    </w:p>
    <w:p w14:paraId="0662B047" w14:textId="5A7E85AF" w:rsidR="00805A8D" w:rsidRDefault="00805A8D" w:rsidP="002C6A0F">
      <w:pPr>
        <w:ind w:firstLineChars="200" w:firstLine="420"/>
        <w:jc w:val="left"/>
        <w:rPr>
          <w:rFonts w:ascii="宋体" w:hAnsi="宋体" w:hint="eastAsia"/>
          <w:szCs w:val="21"/>
        </w:rPr>
      </w:pPr>
      <w:r>
        <w:rPr>
          <w:rFonts w:ascii="宋体" w:hAnsi="宋体" w:hint="eastAsia"/>
          <w:szCs w:val="21"/>
        </w:rPr>
        <w:t>厚度</w:t>
      </w:r>
      <w:r>
        <w:rPr>
          <w:rFonts w:ascii="宋体" w:hAnsi="宋体"/>
          <w:szCs w:val="21"/>
        </w:rPr>
        <w:t>沉积比</w:t>
      </w:r>
      <w:proofErr w:type="gramStart"/>
      <w:r>
        <w:rPr>
          <w:rFonts w:ascii="宋体" w:hAnsi="宋体"/>
          <w:szCs w:val="21"/>
        </w:rPr>
        <w:t>检测按</w:t>
      </w:r>
      <w:proofErr w:type="gramEnd"/>
      <w:r>
        <w:rPr>
          <w:rFonts w:ascii="宋体" w:hAnsi="宋体"/>
          <w:szCs w:val="21"/>
        </w:rPr>
        <w:t>以下步骤进行：</w:t>
      </w:r>
    </w:p>
    <w:p w14:paraId="13113F1B" w14:textId="77777777" w:rsidR="00805A8D" w:rsidRDefault="00805A8D" w:rsidP="00951BDD">
      <w:pPr>
        <w:pStyle w:val="af6"/>
        <w:numPr>
          <w:ilvl w:val="0"/>
          <w:numId w:val="6"/>
        </w:numPr>
        <w:ind w:leftChars="202" w:left="708" w:firstLineChars="0" w:hanging="284"/>
        <w:jc w:val="left"/>
        <w:rPr>
          <w:rFonts w:ascii="宋体" w:hAnsi="宋体" w:hint="eastAsia"/>
          <w:szCs w:val="21"/>
        </w:rPr>
      </w:pPr>
      <w:r>
        <w:rPr>
          <w:rFonts w:ascii="宋体" w:hAnsi="宋体" w:hint="eastAsia"/>
          <w:szCs w:val="21"/>
        </w:rPr>
        <w:t>分别</w:t>
      </w:r>
      <w:r>
        <w:rPr>
          <w:rFonts w:ascii="宋体" w:hAnsi="宋体"/>
          <w:szCs w:val="21"/>
        </w:rPr>
        <w:t>将所制试样置于电子显微镜配套专用的载体上，用导电胶</w:t>
      </w:r>
      <w:r>
        <w:rPr>
          <w:rFonts w:ascii="宋体" w:hAnsi="宋体" w:hint="eastAsia"/>
          <w:szCs w:val="21"/>
        </w:rPr>
        <w:t>固定</w:t>
      </w:r>
      <w:r>
        <w:rPr>
          <w:rFonts w:ascii="宋体" w:hAnsi="宋体"/>
          <w:szCs w:val="21"/>
        </w:rPr>
        <w:t>，然后将附有样品的载体置于电子显微镜中，关闭试验门；</w:t>
      </w:r>
    </w:p>
    <w:p w14:paraId="17AEA1D6" w14:textId="77777777" w:rsidR="00805A8D" w:rsidRDefault="00805A8D" w:rsidP="00951BDD">
      <w:pPr>
        <w:pStyle w:val="af6"/>
        <w:numPr>
          <w:ilvl w:val="0"/>
          <w:numId w:val="6"/>
        </w:numPr>
        <w:ind w:leftChars="202" w:left="708" w:firstLineChars="0" w:hanging="284"/>
        <w:jc w:val="left"/>
        <w:rPr>
          <w:rFonts w:ascii="宋体" w:hAnsi="宋体" w:hint="eastAsia"/>
          <w:szCs w:val="21"/>
        </w:rPr>
      </w:pPr>
      <w:r>
        <w:rPr>
          <w:rFonts w:ascii="宋体" w:hAnsi="宋体" w:hint="eastAsia"/>
          <w:szCs w:val="21"/>
        </w:rPr>
        <w:t>通过</w:t>
      </w:r>
      <w:r>
        <w:rPr>
          <w:rFonts w:ascii="宋体" w:hAnsi="宋体"/>
          <w:szCs w:val="21"/>
        </w:rPr>
        <w:t>配套专用的操作软件对电子显微镜进行操作，使电子显微镜放大倍数为</w:t>
      </w:r>
      <w:r>
        <w:rPr>
          <w:rFonts w:ascii="宋体" w:hAnsi="宋体" w:hint="eastAsia"/>
          <w:szCs w:val="21"/>
        </w:rPr>
        <w:t>50倍，</w:t>
      </w:r>
      <w:r>
        <w:rPr>
          <w:rFonts w:ascii="宋体" w:hAnsi="宋体"/>
          <w:szCs w:val="21"/>
        </w:rPr>
        <w:t>获取一个截面的整体图。示意图B.1.a；</w:t>
      </w:r>
    </w:p>
    <w:p w14:paraId="21835CF8" w14:textId="77777777" w:rsidR="00805A8D" w:rsidRDefault="00805A8D" w:rsidP="00951BDD">
      <w:pPr>
        <w:pStyle w:val="af6"/>
        <w:numPr>
          <w:ilvl w:val="0"/>
          <w:numId w:val="6"/>
        </w:numPr>
        <w:ind w:leftChars="202" w:left="708" w:firstLineChars="0" w:hanging="284"/>
        <w:jc w:val="left"/>
        <w:rPr>
          <w:rFonts w:ascii="宋体" w:hAnsi="宋体" w:hint="eastAsia"/>
          <w:szCs w:val="21"/>
        </w:rPr>
      </w:pPr>
      <w:r>
        <w:rPr>
          <w:rFonts w:ascii="宋体" w:hAnsi="宋体" w:hint="eastAsia"/>
          <w:szCs w:val="21"/>
        </w:rPr>
        <w:t>分别</w:t>
      </w:r>
      <w:r>
        <w:rPr>
          <w:rFonts w:ascii="宋体" w:hAnsi="宋体"/>
          <w:szCs w:val="21"/>
        </w:rPr>
        <w:t>从整体图的上、中、下层，选取具有</w:t>
      </w:r>
      <w:r>
        <w:rPr>
          <w:rFonts w:ascii="宋体" w:hAnsi="宋体" w:hint="eastAsia"/>
          <w:szCs w:val="21"/>
        </w:rPr>
        <w:t>代表</w:t>
      </w:r>
      <w:r>
        <w:rPr>
          <w:rFonts w:ascii="宋体" w:hAnsi="宋体"/>
          <w:szCs w:val="21"/>
        </w:rPr>
        <w:t>性的单元点，放大</w:t>
      </w:r>
      <w:r>
        <w:rPr>
          <w:rFonts w:ascii="宋体" w:hAnsi="宋体" w:hint="eastAsia"/>
          <w:szCs w:val="21"/>
        </w:rPr>
        <w:t>1000倍</w:t>
      </w:r>
      <w:r>
        <w:rPr>
          <w:rFonts w:ascii="宋体" w:hAnsi="宋体"/>
          <w:szCs w:val="21"/>
        </w:rPr>
        <w:t>后，测量</w:t>
      </w:r>
      <w:proofErr w:type="gramStart"/>
      <w:r>
        <w:rPr>
          <w:rFonts w:ascii="宋体" w:hAnsi="宋体"/>
          <w:szCs w:val="21"/>
        </w:rPr>
        <w:t>其镍层</w:t>
      </w:r>
      <w:proofErr w:type="gramEnd"/>
      <w:r>
        <w:rPr>
          <w:rFonts w:ascii="宋体" w:hAnsi="宋体"/>
          <w:szCs w:val="21"/>
        </w:rPr>
        <w:t>厚度。示意图B.1.b</w:t>
      </w:r>
      <w:r>
        <w:rPr>
          <w:rFonts w:ascii="宋体" w:hAnsi="宋体" w:hint="eastAsia"/>
          <w:szCs w:val="21"/>
        </w:rPr>
        <w:t>、</w:t>
      </w:r>
      <w:r>
        <w:rPr>
          <w:rFonts w:ascii="宋体" w:hAnsi="宋体"/>
          <w:szCs w:val="21"/>
        </w:rPr>
        <w:t>B.1.c、B.1.d；</w:t>
      </w:r>
    </w:p>
    <w:p w14:paraId="479261D9" w14:textId="77777777" w:rsidR="00805A8D" w:rsidRDefault="00805A8D" w:rsidP="00951BDD">
      <w:pPr>
        <w:pStyle w:val="af6"/>
        <w:numPr>
          <w:ilvl w:val="0"/>
          <w:numId w:val="6"/>
        </w:numPr>
        <w:ind w:leftChars="202" w:left="708" w:firstLineChars="0" w:hanging="284"/>
        <w:jc w:val="left"/>
        <w:rPr>
          <w:rFonts w:ascii="宋体" w:hAnsi="宋体" w:hint="eastAsia"/>
          <w:szCs w:val="21"/>
        </w:rPr>
      </w:pPr>
      <w:r>
        <w:rPr>
          <w:rFonts w:ascii="宋体" w:hAnsi="宋体" w:hint="eastAsia"/>
          <w:szCs w:val="21"/>
        </w:rPr>
        <w:t>输入</w:t>
      </w:r>
      <w:r>
        <w:rPr>
          <w:rFonts w:ascii="宋体" w:hAnsi="宋体"/>
          <w:szCs w:val="21"/>
        </w:rPr>
        <w:t>试样必要的附属信息，点击输出工具</w:t>
      </w:r>
      <w:r>
        <w:rPr>
          <w:rFonts w:ascii="宋体" w:hAnsi="宋体" w:hint="eastAsia"/>
          <w:szCs w:val="21"/>
        </w:rPr>
        <w:t>按钮</w:t>
      </w:r>
      <w:r>
        <w:rPr>
          <w:rFonts w:ascii="宋体" w:hAnsi="宋体"/>
          <w:szCs w:val="21"/>
        </w:rPr>
        <w:t>，将得到的电子显微镜放大测量图片输出，并</w:t>
      </w:r>
      <w:r>
        <w:rPr>
          <w:rFonts w:ascii="宋体" w:hAnsi="宋体"/>
          <w:szCs w:val="21"/>
        </w:rPr>
        <w:lastRenderedPageBreak/>
        <w:t>以WINDOWS操作系统的位图格式文件保存。</w:t>
      </w:r>
    </w:p>
    <w:p w14:paraId="570D1F15" w14:textId="1E664382" w:rsidR="00805A8D" w:rsidRPr="005363A3" w:rsidRDefault="00805A8D" w:rsidP="005363A3">
      <w:pPr>
        <w:snapToGrid w:val="0"/>
        <w:spacing w:beforeLines="100" w:before="312" w:afterLines="100" w:after="312"/>
        <w:rPr>
          <w:rFonts w:ascii="黑体" w:eastAsia="黑体" w:hAnsi="黑体" w:cs="黑体" w:hint="eastAsia"/>
          <w:bCs/>
          <w:color w:val="000000"/>
          <w:szCs w:val="21"/>
        </w:rPr>
      </w:pPr>
      <w:r w:rsidRPr="005363A3">
        <w:rPr>
          <w:rFonts w:ascii="黑体" w:eastAsia="黑体" w:hAnsi="黑体" w:cs="黑体"/>
          <w:bCs/>
          <w:color w:val="000000"/>
          <w:szCs w:val="21"/>
        </w:rPr>
        <w:t>B</w:t>
      </w:r>
      <w:r w:rsidRPr="005363A3">
        <w:rPr>
          <w:rFonts w:ascii="黑体" w:eastAsia="黑体" w:hAnsi="黑体" w:cs="黑体" w:hint="eastAsia"/>
          <w:bCs/>
          <w:color w:val="000000"/>
          <w:szCs w:val="21"/>
        </w:rPr>
        <w:t>.4</w:t>
      </w:r>
      <w:r w:rsidR="002C6A0F" w:rsidRPr="005363A3">
        <w:rPr>
          <w:rFonts w:ascii="黑体" w:eastAsia="黑体" w:hAnsi="黑体" w:cs="黑体" w:hint="eastAsia"/>
          <w:bCs/>
          <w:color w:val="000000"/>
          <w:szCs w:val="21"/>
        </w:rPr>
        <w:t xml:space="preserve"> </w:t>
      </w:r>
      <w:r w:rsidRPr="005363A3">
        <w:rPr>
          <w:rFonts w:ascii="黑体" w:eastAsia="黑体" w:hAnsi="黑体" w:cs="黑体" w:hint="eastAsia"/>
          <w:bCs/>
          <w:color w:val="000000"/>
          <w:szCs w:val="21"/>
        </w:rPr>
        <w:t>测定</w:t>
      </w:r>
      <w:r w:rsidRPr="005363A3">
        <w:rPr>
          <w:rFonts w:ascii="黑体" w:eastAsia="黑体" w:hAnsi="黑体" w:cs="黑体"/>
          <w:bCs/>
          <w:color w:val="000000"/>
          <w:szCs w:val="21"/>
        </w:rPr>
        <w:t>结果的表述</w:t>
      </w:r>
    </w:p>
    <w:p w14:paraId="2D6E3D26" w14:textId="6099047C" w:rsidR="00805A8D" w:rsidRDefault="005363A3">
      <w:pPr>
        <w:jc w:val="left"/>
        <w:rPr>
          <w:rFonts w:ascii="宋体" w:hAnsi="宋体" w:hint="eastAsia"/>
          <w:szCs w:val="21"/>
        </w:rPr>
      </w:pPr>
      <w:r w:rsidRPr="005363A3">
        <w:rPr>
          <w:rFonts w:ascii="黑体" w:eastAsia="黑体" w:hAnsi="黑体" w:cs="黑体" w:hint="eastAsia"/>
          <w:bCs/>
          <w:color w:val="000000"/>
          <w:szCs w:val="21"/>
        </w:rPr>
        <w:t>B</w:t>
      </w:r>
      <w:r w:rsidR="00805A8D" w:rsidRPr="005363A3">
        <w:rPr>
          <w:rFonts w:ascii="黑体" w:eastAsia="黑体" w:hAnsi="黑体" w:cs="黑体" w:hint="eastAsia"/>
          <w:bCs/>
          <w:color w:val="000000"/>
          <w:szCs w:val="21"/>
        </w:rPr>
        <w:t>.4.1</w:t>
      </w:r>
      <w:r w:rsidR="002C6A0F">
        <w:rPr>
          <w:rFonts w:ascii="宋体" w:hAnsi="宋体" w:hint="eastAsia"/>
          <w:szCs w:val="21"/>
        </w:rPr>
        <w:t xml:space="preserve"> </w:t>
      </w:r>
      <w:r w:rsidR="00805A8D">
        <w:rPr>
          <w:rFonts w:ascii="宋体" w:hAnsi="宋体" w:hint="eastAsia"/>
          <w:szCs w:val="21"/>
        </w:rPr>
        <w:t>分别</w:t>
      </w:r>
      <w:r w:rsidR="00805A8D">
        <w:rPr>
          <w:rFonts w:ascii="宋体" w:hAnsi="宋体"/>
          <w:szCs w:val="21"/>
        </w:rPr>
        <w:t>计算每片</w:t>
      </w:r>
      <w:r w:rsidR="00805A8D">
        <w:rPr>
          <w:rFonts w:ascii="宋体" w:hAnsi="宋体" w:hint="eastAsia"/>
          <w:szCs w:val="21"/>
        </w:rPr>
        <w:t>试样</w:t>
      </w:r>
      <w:r w:rsidR="00805A8D">
        <w:rPr>
          <w:rFonts w:ascii="宋体" w:hAnsi="宋体"/>
          <w:szCs w:val="21"/>
        </w:rPr>
        <w:t>的上中</w:t>
      </w:r>
      <w:proofErr w:type="gramStart"/>
      <w:r w:rsidR="00805A8D">
        <w:rPr>
          <w:rFonts w:ascii="宋体" w:hAnsi="宋体"/>
          <w:szCs w:val="21"/>
        </w:rPr>
        <w:t>下层镍层的</w:t>
      </w:r>
      <w:proofErr w:type="gramEnd"/>
      <w:r w:rsidR="00805A8D">
        <w:rPr>
          <w:rFonts w:ascii="宋体" w:hAnsi="宋体"/>
          <w:szCs w:val="21"/>
        </w:rPr>
        <w:t>厚度；</w:t>
      </w:r>
    </w:p>
    <w:p w14:paraId="792CB072" w14:textId="6645362E" w:rsidR="00805A8D" w:rsidRDefault="005363A3">
      <w:pPr>
        <w:jc w:val="left"/>
        <w:rPr>
          <w:rFonts w:ascii="宋体" w:hAnsi="宋体" w:hint="eastAsia"/>
          <w:szCs w:val="21"/>
        </w:rPr>
      </w:pPr>
      <w:r w:rsidRPr="005363A3">
        <w:rPr>
          <w:rFonts w:ascii="黑体" w:eastAsia="黑体" w:hAnsi="黑体" w:cs="黑体" w:hint="eastAsia"/>
          <w:bCs/>
          <w:color w:val="000000"/>
          <w:szCs w:val="21"/>
        </w:rPr>
        <w:t>B</w:t>
      </w:r>
      <w:r w:rsidR="00805A8D" w:rsidRPr="005363A3">
        <w:rPr>
          <w:rFonts w:ascii="黑体" w:eastAsia="黑体" w:hAnsi="黑体" w:cs="黑体"/>
          <w:bCs/>
          <w:color w:val="000000"/>
          <w:szCs w:val="21"/>
        </w:rPr>
        <w:t>.4.2</w:t>
      </w:r>
      <w:r w:rsidR="00805A8D">
        <w:rPr>
          <w:rFonts w:ascii="宋体" w:hAnsi="宋体"/>
          <w:szCs w:val="21"/>
        </w:rPr>
        <w:t xml:space="preserve"> </w:t>
      </w:r>
      <w:r w:rsidR="00805A8D">
        <w:rPr>
          <w:rFonts w:ascii="宋体" w:hAnsi="宋体" w:hint="eastAsia"/>
          <w:szCs w:val="21"/>
        </w:rPr>
        <w:t>按</w:t>
      </w:r>
      <w:r w:rsidR="00805A8D">
        <w:rPr>
          <w:rFonts w:ascii="宋体" w:hAnsi="宋体"/>
          <w:szCs w:val="21"/>
        </w:rPr>
        <w:t>公式B.1计算泡沫镍的厚度沉积比（TDR），最后结果表示至两位小数。</w:t>
      </w:r>
    </w:p>
    <w:p w14:paraId="4279F6DB" w14:textId="64C65D88" w:rsidR="00805A8D" w:rsidRDefault="002C6A0F" w:rsidP="002C6A0F">
      <w:pPr>
        <w:jc w:val="center"/>
        <w:rPr>
          <w:rFonts w:ascii="宋体" w:hAnsi="宋体" w:hint="eastAsia"/>
          <w:szCs w:val="21"/>
        </w:rPr>
      </w:pPr>
      <w:bookmarkStart w:id="19" w:name="_Hlk195171464"/>
      <m:oMath>
        <m:r>
          <w:rPr>
            <w:rFonts w:ascii="Cambria Math" w:hAnsi="Cambria Math" w:hint="eastAsia"/>
          </w:rPr>
          <m:t>TDR</m:t>
        </m:r>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3</m:t>
            </m:r>
          </m:sub>
        </m:sSub>
        <m:r>
          <w:rPr>
            <w:rFonts w:ascii="Cambria Math" w:hAnsi="Cambria Math"/>
          </w:rPr>
          <m:t>)/2]/</m:t>
        </m:r>
        <m:sSub>
          <m:sSubPr>
            <m:ctrlPr>
              <w:rPr>
                <w:rFonts w:ascii="Cambria Math" w:hAnsi="Cambria Math"/>
                <w:i/>
              </w:rPr>
            </m:ctrlPr>
          </m:sSubPr>
          <m:e>
            <m:r>
              <w:rPr>
                <w:rFonts w:ascii="Cambria Math" w:hAnsi="Cambria Math"/>
              </w:rPr>
              <m:t>T</m:t>
            </m:r>
          </m:e>
          <m:sub>
            <m:r>
              <w:rPr>
                <w:rFonts w:ascii="Cambria Math" w:hAnsi="Cambria Math"/>
              </w:rPr>
              <m:t>2</m:t>
            </m:r>
          </m:sub>
        </m:sSub>
      </m:oMath>
      <w:r w:rsidR="00805A8D">
        <w:rPr>
          <w:rFonts w:ascii="宋体" w:hAnsi="宋体"/>
          <w:szCs w:val="21"/>
        </w:rPr>
        <w:t>………………………………</w:t>
      </w:r>
      <w:r w:rsidR="00805A8D">
        <w:rPr>
          <w:rFonts w:ascii="宋体" w:hAnsi="宋体" w:hint="eastAsia"/>
          <w:szCs w:val="21"/>
        </w:rPr>
        <w:t>（</w:t>
      </w:r>
      <w:r w:rsidR="00805A8D">
        <w:rPr>
          <w:rFonts w:ascii="宋体" w:hAnsi="宋体"/>
          <w:szCs w:val="21"/>
        </w:rPr>
        <w:t>B.1）</w:t>
      </w:r>
    </w:p>
    <w:bookmarkEnd w:id="19"/>
    <w:p w14:paraId="5C0009B2" w14:textId="77777777" w:rsidR="00805A8D" w:rsidRDefault="00805A8D" w:rsidP="0026302B">
      <w:pPr>
        <w:ind w:firstLineChars="200" w:firstLine="420"/>
        <w:rPr>
          <w:rFonts w:ascii="宋体" w:hAnsi="宋体" w:hint="eastAsia"/>
          <w:szCs w:val="21"/>
        </w:rPr>
      </w:pPr>
      <w:r>
        <w:rPr>
          <w:rFonts w:ascii="宋体" w:hAnsi="宋体" w:hint="eastAsia"/>
          <w:szCs w:val="21"/>
        </w:rPr>
        <w:t>式</w:t>
      </w:r>
      <w:r>
        <w:rPr>
          <w:rFonts w:ascii="宋体" w:hAnsi="宋体"/>
          <w:szCs w:val="21"/>
        </w:rPr>
        <w:t>中：</w:t>
      </w:r>
    </w:p>
    <w:p w14:paraId="0880DF37" w14:textId="77777777" w:rsidR="00805A8D" w:rsidRDefault="00805A8D" w:rsidP="0026302B">
      <w:pPr>
        <w:ind w:firstLineChars="200" w:firstLine="420"/>
        <w:jc w:val="left"/>
        <w:rPr>
          <w:rFonts w:ascii="宋体" w:hAnsi="宋体" w:hint="eastAsia"/>
          <w:szCs w:val="21"/>
        </w:rPr>
      </w:pPr>
      <w:r>
        <w:rPr>
          <w:rFonts w:ascii="宋体" w:hAnsi="宋体"/>
          <w:szCs w:val="21"/>
        </w:rPr>
        <w:t>T</w:t>
      </w:r>
      <w:r>
        <w:rPr>
          <w:rFonts w:ascii="宋体" w:hAnsi="宋体"/>
          <w:szCs w:val="21"/>
          <w:vertAlign w:val="subscript"/>
        </w:rPr>
        <w:t>1</w:t>
      </w:r>
      <w:r>
        <w:rPr>
          <w:rFonts w:ascii="宋体" w:hAnsi="宋体" w:hint="eastAsia"/>
          <w:szCs w:val="21"/>
        </w:rPr>
        <w:t>―图</w:t>
      </w:r>
      <w:r>
        <w:rPr>
          <w:rFonts w:ascii="宋体" w:hAnsi="宋体"/>
          <w:szCs w:val="21"/>
        </w:rPr>
        <w:t>像</w:t>
      </w:r>
      <w:proofErr w:type="gramStart"/>
      <w:r>
        <w:rPr>
          <w:rFonts w:ascii="宋体" w:hAnsi="宋体"/>
          <w:szCs w:val="21"/>
        </w:rPr>
        <w:t>上层镍层厚度</w:t>
      </w:r>
      <w:proofErr w:type="gramEnd"/>
      <w:r>
        <w:rPr>
          <w:rFonts w:ascii="宋体" w:hAnsi="宋体"/>
          <w:szCs w:val="21"/>
        </w:rPr>
        <w:t>，单位为微米</w:t>
      </w:r>
      <w:r>
        <w:rPr>
          <w:rFonts w:ascii="宋体" w:hAnsi="宋体" w:hint="eastAsia"/>
          <w:szCs w:val="21"/>
        </w:rPr>
        <w:t>（μm）</w:t>
      </w:r>
      <w:r>
        <w:rPr>
          <w:rFonts w:ascii="宋体" w:hAnsi="宋体"/>
          <w:szCs w:val="21"/>
        </w:rPr>
        <w:t>；</w:t>
      </w:r>
    </w:p>
    <w:p w14:paraId="52FFE386" w14:textId="77777777" w:rsidR="00805A8D" w:rsidRDefault="00805A8D" w:rsidP="0026302B">
      <w:pPr>
        <w:ind w:firstLineChars="200" w:firstLine="420"/>
        <w:jc w:val="left"/>
        <w:rPr>
          <w:rFonts w:ascii="宋体" w:hAnsi="宋体" w:hint="eastAsia"/>
          <w:szCs w:val="21"/>
        </w:rPr>
      </w:pPr>
      <w:r>
        <w:rPr>
          <w:rFonts w:ascii="宋体" w:hAnsi="宋体"/>
          <w:szCs w:val="21"/>
        </w:rPr>
        <w:t>T</w:t>
      </w:r>
      <w:r>
        <w:rPr>
          <w:rFonts w:ascii="宋体" w:hAnsi="宋体"/>
          <w:szCs w:val="21"/>
          <w:vertAlign w:val="subscript"/>
        </w:rPr>
        <w:t>2</w:t>
      </w:r>
      <w:r>
        <w:rPr>
          <w:rFonts w:ascii="宋体" w:hAnsi="宋体" w:hint="eastAsia"/>
          <w:szCs w:val="21"/>
        </w:rPr>
        <w:t>―图</w:t>
      </w:r>
      <w:r>
        <w:rPr>
          <w:rFonts w:ascii="宋体" w:hAnsi="宋体"/>
          <w:szCs w:val="21"/>
        </w:rPr>
        <w:t>像</w:t>
      </w:r>
      <w:proofErr w:type="gramStart"/>
      <w:r>
        <w:rPr>
          <w:rFonts w:ascii="宋体" w:hAnsi="宋体"/>
          <w:szCs w:val="21"/>
        </w:rPr>
        <w:t>中层镍层厚度</w:t>
      </w:r>
      <w:proofErr w:type="gramEnd"/>
      <w:r>
        <w:rPr>
          <w:rFonts w:ascii="宋体" w:hAnsi="宋体"/>
          <w:szCs w:val="21"/>
        </w:rPr>
        <w:t>，单位为微米</w:t>
      </w:r>
      <w:r>
        <w:rPr>
          <w:rFonts w:ascii="宋体" w:hAnsi="宋体" w:hint="eastAsia"/>
          <w:szCs w:val="21"/>
        </w:rPr>
        <w:t>（μm）</w:t>
      </w:r>
      <w:r>
        <w:rPr>
          <w:rFonts w:ascii="宋体" w:hAnsi="宋体"/>
          <w:szCs w:val="21"/>
        </w:rPr>
        <w:t>；</w:t>
      </w:r>
    </w:p>
    <w:p w14:paraId="3DC85B67" w14:textId="77777777" w:rsidR="00805A8D" w:rsidRDefault="00805A8D" w:rsidP="0026302B">
      <w:pPr>
        <w:ind w:firstLineChars="200" w:firstLine="420"/>
        <w:jc w:val="left"/>
        <w:rPr>
          <w:rFonts w:ascii="宋体" w:hAnsi="宋体" w:hint="eastAsia"/>
          <w:szCs w:val="21"/>
        </w:rPr>
      </w:pPr>
      <w:r>
        <w:rPr>
          <w:rFonts w:ascii="宋体" w:hAnsi="宋体"/>
          <w:szCs w:val="21"/>
        </w:rPr>
        <w:t>T</w:t>
      </w:r>
      <w:r>
        <w:rPr>
          <w:rFonts w:ascii="宋体" w:hAnsi="宋体"/>
          <w:szCs w:val="21"/>
          <w:vertAlign w:val="subscript"/>
        </w:rPr>
        <w:t>3</w:t>
      </w:r>
      <w:r>
        <w:rPr>
          <w:rFonts w:ascii="宋体" w:hAnsi="宋体" w:hint="eastAsia"/>
          <w:szCs w:val="21"/>
        </w:rPr>
        <w:t>―图</w:t>
      </w:r>
      <w:r>
        <w:rPr>
          <w:rFonts w:ascii="宋体" w:hAnsi="宋体"/>
          <w:szCs w:val="21"/>
        </w:rPr>
        <w:t>像</w:t>
      </w:r>
      <w:proofErr w:type="gramStart"/>
      <w:r>
        <w:rPr>
          <w:rFonts w:ascii="宋体" w:hAnsi="宋体" w:hint="eastAsia"/>
          <w:szCs w:val="21"/>
        </w:rPr>
        <w:t>下</w:t>
      </w:r>
      <w:r>
        <w:rPr>
          <w:rFonts w:ascii="宋体" w:hAnsi="宋体"/>
          <w:szCs w:val="21"/>
        </w:rPr>
        <w:t>层镍层厚度</w:t>
      </w:r>
      <w:proofErr w:type="gramEnd"/>
      <w:r>
        <w:rPr>
          <w:rFonts w:ascii="宋体" w:hAnsi="宋体"/>
          <w:szCs w:val="21"/>
        </w:rPr>
        <w:t>，单位为微米</w:t>
      </w:r>
      <w:r>
        <w:rPr>
          <w:rFonts w:ascii="宋体" w:hAnsi="宋体" w:hint="eastAsia"/>
          <w:szCs w:val="21"/>
        </w:rPr>
        <w:t>（μm）。</w:t>
      </w:r>
    </w:p>
    <w:p w14:paraId="4A676272" w14:textId="3E89BEA9" w:rsidR="00805A8D" w:rsidRDefault="00C11A12" w:rsidP="00C11A12">
      <w:pPr>
        <w:jc w:val="center"/>
        <w:rPr>
          <w:rFonts w:ascii="宋体" w:hAnsi="宋体" w:hint="eastAsia"/>
          <w:szCs w:val="21"/>
        </w:rPr>
      </w:pPr>
      <w:r>
        <w:rPr>
          <w:noProof/>
        </w:rPr>
        <mc:AlternateContent>
          <mc:Choice Requires="wps">
            <w:drawing>
              <wp:anchor distT="0" distB="0" distL="114300" distR="114300" simplePos="0" relativeHeight="251663872" behindDoc="0" locked="0" layoutInCell="1" allowOverlap="1" wp14:anchorId="25F739B5" wp14:editId="635CD85B">
                <wp:simplePos x="0" y="0"/>
                <wp:positionH relativeFrom="column">
                  <wp:posOffset>310434</wp:posOffset>
                </wp:positionH>
                <wp:positionV relativeFrom="paragraph">
                  <wp:posOffset>1190625</wp:posOffset>
                </wp:positionV>
                <wp:extent cx="2495550" cy="9525"/>
                <wp:effectExtent l="0" t="0" r="19050" b="28575"/>
                <wp:wrapNone/>
                <wp:docPr id="1899918407"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5550" cy="9525"/>
                        </a:xfrm>
                        <a:prstGeom prst="straightConnector1">
                          <a:avLst/>
                        </a:prstGeom>
                        <a:noFill/>
                        <a:ln w="19050">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2992DB" id="_x0000_t32" coordsize="21600,21600" o:spt="32" o:oned="t" path="m,l21600,21600e" filled="f">
                <v:path arrowok="t" fillok="f" o:connecttype="none"/>
                <o:lock v:ext="edit" shapetype="t"/>
              </v:shapetype>
              <v:shape id="AutoShape 227" o:spid="_x0000_s1026" type="#_x0000_t32" style="position:absolute;margin-left:24.45pt;margin-top:93.75pt;width:196.5pt;height:.7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" strokecolor="white" strokeweight="1.5pt">
                <v:stroke dashstyle="1 1"/>
              </v:shape>
            </w:pict>
          </mc:Fallback>
        </mc:AlternateContent>
      </w:r>
      <w:r>
        <w:rPr>
          <w:noProof/>
        </w:rPr>
        <mc:AlternateContent>
          <mc:Choice Requires="wps">
            <w:drawing>
              <wp:anchor distT="0" distB="0" distL="114300" distR="114300" simplePos="0" relativeHeight="251659776" behindDoc="0" locked="0" layoutInCell="1" allowOverlap="1" wp14:anchorId="186D998A" wp14:editId="52341D66">
                <wp:simplePos x="0" y="0"/>
                <wp:positionH relativeFrom="column">
                  <wp:posOffset>312663</wp:posOffset>
                </wp:positionH>
                <wp:positionV relativeFrom="paragraph">
                  <wp:posOffset>752475</wp:posOffset>
                </wp:positionV>
                <wp:extent cx="2495550" cy="9525"/>
                <wp:effectExtent l="0" t="0" r="19050" b="28575"/>
                <wp:wrapNone/>
                <wp:docPr id="93162451"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5550" cy="9525"/>
                        </a:xfrm>
                        <a:prstGeom prst="straightConnector1">
                          <a:avLst/>
                        </a:prstGeom>
                        <a:noFill/>
                        <a:ln w="19050">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DD7DB" id="AutoShape 226" o:spid="_x0000_s1026" type="#_x0000_t32" style="position:absolute;margin-left:24.6pt;margin-top:59.25pt;width:196.5pt;height:.7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" strokecolor="white" strokeweight="1.5pt">
                <v:stroke dashstyle="1 1"/>
              </v:shape>
            </w:pict>
          </mc:Fallback>
        </mc:AlternateContent>
      </w:r>
      <w:r>
        <w:rPr>
          <w:noProof/>
        </w:rPr>
        <mc:AlternateContent>
          <mc:Choice Requires="wps">
            <w:drawing>
              <wp:anchor distT="0" distB="0" distL="114300" distR="114300" simplePos="0" relativeHeight="251664896" behindDoc="0" locked="0" layoutInCell="1" allowOverlap="1" wp14:anchorId="630084E5" wp14:editId="68EB7CA8">
                <wp:simplePos x="0" y="0"/>
                <wp:positionH relativeFrom="column">
                  <wp:posOffset>2917271</wp:posOffset>
                </wp:positionH>
                <wp:positionV relativeFrom="paragraph">
                  <wp:posOffset>1962150</wp:posOffset>
                </wp:positionV>
                <wp:extent cx="184150" cy="133350"/>
                <wp:effectExtent l="0" t="0" r="25400" b="19050"/>
                <wp:wrapNone/>
                <wp:docPr id="131543529"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33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5B3C7" id="Rectangle 228" o:spid="_x0000_s1026" style="position:absolute;margin-left:229.7pt;margin-top:154.5pt;width:14.5pt;height:1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" fillcolor="black"/>
            </w:pict>
          </mc:Fallback>
        </mc:AlternateContent>
      </w:r>
      <w:r w:rsidR="002C6A0F">
        <w:rPr>
          <w:noProof/>
        </w:rPr>
        <mc:AlternateContent>
          <mc:Choice Requires="wps">
            <w:drawing>
              <wp:anchor distT="0" distB="0" distL="114300" distR="114300" simplePos="0" relativeHeight="251665920" behindDoc="0" locked="0" layoutInCell="1" allowOverlap="1" wp14:anchorId="775A6C7A" wp14:editId="5F1BA69C">
                <wp:simplePos x="0" y="0"/>
                <wp:positionH relativeFrom="column">
                  <wp:posOffset>315676</wp:posOffset>
                </wp:positionH>
                <wp:positionV relativeFrom="paragraph">
                  <wp:posOffset>1968500</wp:posOffset>
                </wp:positionV>
                <wp:extent cx="184150" cy="133350"/>
                <wp:effectExtent l="0" t="0" r="25400" b="19050"/>
                <wp:wrapNone/>
                <wp:docPr id="1925194485"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33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225B7" id="Rectangle 229" o:spid="_x0000_s1026" style="position:absolute;margin-left:24.85pt;margin-top:155pt;width:14.5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" fillcolor="black"/>
            </w:pict>
          </mc:Fallback>
        </mc:AlternateContent>
      </w:r>
      <w:r w:rsidR="002C6A0F" w:rsidRPr="00FA3313">
        <w:rPr>
          <w:noProof/>
        </w:rPr>
        <w:drawing>
          <wp:inline distT="0" distB="0" distL="0" distR="0" wp14:anchorId="3FA8133B" wp14:editId="44799285">
            <wp:extent cx="2543810" cy="20415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3810" cy="2041525"/>
                    </a:xfrm>
                    <a:prstGeom prst="rect">
                      <a:avLst/>
                    </a:prstGeom>
                    <a:noFill/>
                    <a:ln>
                      <a:noFill/>
                    </a:ln>
                  </pic:spPr>
                </pic:pic>
              </a:graphicData>
            </a:graphic>
          </wp:inline>
        </w:drawing>
      </w:r>
      <w:r>
        <w:rPr>
          <w:rFonts w:hint="eastAsia"/>
          <w:noProof/>
        </w:rPr>
        <w:t xml:space="preserve"> </w:t>
      </w:r>
      <w:r w:rsidR="002C6A0F" w:rsidRPr="00FA3313">
        <w:rPr>
          <w:noProof/>
        </w:rPr>
        <w:drawing>
          <wp:inline distT="0" distB="0" distL="0" distR="0" wp14:anchorId="2DF69EF1" wp14:editId="06F6C160">
            <wp:extent cx="2571115" cy="205041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1115" cy="2050415"/>
                    </a:xfrm>
                    <a:prstGeom prst="rect">
                      <a:avLst/>
                    </a:prstGeom>
                    <a:noFill/>
                    <a:ln>
                      <a:noFill/>
                    </a:ln>
                  </pic:spPr>
                </pic:pic>
              </a:graphicData>
            </a:graphic>
          </wp:inline>
        </w:drawing>
      </w:r>
    </w:p>
    <w:p w14:paraId="7B389C0F" w14:textId="77777777" w:rsidR="00805A8D" w:rsidRDefault="00805A8D" w:rsidP="00C11A12">
      <w:pPr>
        <w:jc w:val="center"/>
        <w:rPr>
          <w:rFonts w:ascii="宋体" w:hAnsi="宋体" w:hint="eastAsia"/>
          <w:szCs w:val="21"/>
        </w:rPr>
      </w:pPr>
      <w:r>
        <w:rPr>
          <w:rFonts w:ascii="宋体" w:hAnsi="宋体" w:hint="eastAsia"/>
          <w:szCs w:val="21"/>
        </w:rPr>
        <w:t>图a：50X整体图像                     图b：1000X图像上层</w:t>
      </w:r>
    </w:p>
    <w:p w14:paraId="1E16208B" w14:textId="1B56B396" w:rsidR="00805A8D" w:rsidRDefault="00C11A12" w:rsidP="00C11A12">
      <w:pPr>
        <w:jc w:val="center"/>
        <w:rPr>
          <w:szCs w:val="21"/>
        </w:rPr>
      </w:pPr>
      <w:r>
        <w:rPr>
          <w:noProof/>
        </w:rPr>
        <mc:AlternateContent>
          <mc:Choice Requires="wps">
            <w:drawing>
              <wp:anchor distT="0" distB="0" distL="114300" distR="114300" simplePos="0" relativeHeight="251667968" behindDoc="0" locked="0" layoutInCell="1" allowOverlap="1" wp14:anchorId="693C5B97" wp14:editId="4A28843E">
                <wp:simplePos x="0" y="0"/>
                <wp:positionH relativeFrom="column">
                  <wp:posOffset>2917271</wp:posOffset>
                </wp:positionH>
                <wp:positionV relativeFrom="paragraph">
                  <wp:posOffset>1951990</wp:posOffset>
                </wp:positionV>
                <wp:extent cx="184150" cy="133350"/>
                <wp:effectExtent l="0" t="0" r="25400" b="19050"/>
                <wp:wrapNone/>
                <wp:docPr id="1657180493"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33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776CD" id="Rectangle 231" o:spid="_x0000_s1026" style="position:absolute;margin-left:229.7pt;margin-top:153.7pt;width:14.5pt;height: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" fillcolor="black"/>
            </w:pict>
          </mc:Fallback>
        </mc:AlternateContent>
      </w:r>
      <w:r>
        <w:rPr>
          <w:noProof/>
        </w:rPr>
        <mc:AlternateContent>
          <mc:Choice Requires="wps">
            <w:drawing>
              <wp:anchor distT="0" distB="0" distL="114300" distR="114300" simplePos="0" relativeHeight="251666944" behindDoc="0" locked="0" layoutInCell="1" allowOverlap="1" wp14:anchorId="4B929A1A" wp14:editId="42D395D9">
                <wp:simplePos x="0" y="0"/>
                <wp:positionH relativeFrom="column">
                  <wp:posOffset>326322</wp:posOffset>
                </wp:positionH>
                <wp:positionV relativeFrom="paragraph">
                  <wp:posOffset>1951990</wp:posOffset>
                </wp:positionV>
                <wp:extent cx="184150" cy="133350"/>
                <wp:effectExtent l="0" t="0" r="25400" b="19050"/>
                <wp:wrapNone/>
                <wp:docPr id="144425984"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3335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2AD74" id="Rectangle 230" o:spid="_x0000_s1026" style="position:absolute;margin-left:25.7pt;margin-top:153.7pt;width:14.5pt;height: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" fillcolor="black"/>
            </w:pict>
          </mc:Fallback>
        </mc:AlternateContent>
      </w:r>
      <w:r w:rsidR="002C6A0F" w:rsidRPr="00FA3313">
        <w:rPr>
          <w:noProof/>
        </w:rPr>
        <w:drawing>
          <wp:inline distT="0" distB="0" distL="0" distR="0" wp14:anchorId="522EC703" wp14:editId="1E928C34">
            <wp:extent cx="2571115" cy="2059940"/>
            <wp:effectExtent l="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71115" cy="2059940"/>
                    </a:xfrm>
                    <a:prstGeom prst="rect">
                      <a:avLst/>
                    </a:prstGeom>
                    <a:noFill/>
                    <a:ln>
                      <a:noFill/>
                    </a:ln>
                  </pic:spPr>
                </pic:pic>
              </a:graphicData>
            </a:graphic>
          </wp:inline>
        </w:drawing>
      </w:r>
      <w:r>
        <w:rPr>
          <w:rFonts w:hint="eastAsia"/>
          <w:noProof/>
        </w:rPr>
        <w:t xml:space="preserve"> </w:t>
      </w:r>
      <w:r w:rsidR="002C6A0F" w:rsidRPr="00FA3313">
        <w:rPr>
          <w:noProof/>
        </w:rPr>
        <w:drawing>
          <wp:inline distT="0" distB="0" distL="0" distR="0" wp14:anchorId="6795A9AF" wp14:editId="61090E49">
            <wp:extent cx="2571115" cy="206438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1115" cy="2064385"/>
                    </a:xfrm>
                    <a:prstGeom prst="rect">
                      <a:avLst/>
                    </a:prstGeom>
                    <a:noFill/>
                    <a:ln>
                      <a:noFill/>
                    </a:ln>
                  </pic:spPr>
                </pic:pic>
              </a:graphicData>
            </a:graphic>
          </wp:inline>
        </w:drawing>
      </w:r>
    </w:p>
    <w:p w14:paraId="474F1746" w14:textId="77777777" w:rsidR="00805A8D" w:rsidRDefault="00805A8D" w:rsidP="00C11A12">
      <w:pPr>
        <w:jc w:val="center"/>
        <w:rPr>
          <w:rFonts w:ascii="宋体" w:hAnsi="宋体" w:hint="eastAsia"/>
          <w:szCs w:val="21"/>
        </w:rPr>
      </w:pPr>
      <w:r>
        <w:rPr>
          <w:rFonts w:ascii="宋体" w:hAnsi="宋体" w:hint="eastAsia"/>
          <w:szCs w:val="21"/>
        </w:rPr>
        <w:t>图c：1000X图像下层                  图d：1000X图像中层</w:t>
      </w:r>
    </w:p>
    <w:p w14:paraId="0847F2DC" w14:textId="3E96336F" w:rsidR="00805A8D" w:rsidRPr="00C11A12" w:rsidRDefault="00805A8D" w:rsidP="00C11A12">
      <w:pPr>
        <w:spacing w:beforeLines="50" w:before="156" w:after="100" w:afterAutospacing="1"/>
        <w:jc w:val="center"/>
        <w:rPr>
          <w:rFonts w:ascii="黑体" w:eastAsia="黑体" w:hAnsi="黑体" w:hint="eastAsia"/>
          <w:bCs/>
          <w:szCs w:val="21"/>
        </w:rPr>
      </w:pPr>
      <w:r w:rsidRPr="00C11A12">
        <w:rPr>
          <w:rFonts w:ascii="黑体" w:eastAsia="黑体" w:hAnsi="黑体" w:hint="eastAsia"/>
          <w:bCs/>
          <w:szCs w:val="21"/>
        </w:rPr>
        <w:t>图</w:t>
      </w:r>
      <w:r w:rsidRPr="00C11A12">
        <w:rPr>
          <w:rFonts w:ascii="黑体" w:eastAsia="黑体" w:hAnsi="黑体"/>
          <w:bCs/>
          <w:szCs w:val="21"/>
        </w:rPr>
        <w:t>B.1 TDR</w:t>
      </w:r>
      <w:r w:rsidRPr="00C11A12">
        <w:rPr>
          <w:rFonts w:ascii="黑体" w:eastAsia="黑体" w:hAnsi="黑体" w:hint="eastAsia"/>
          <w:bCs/>
          <w:szCs w:val="21"/>
        </w:rPr>
        <w:t>测定</w:t>
      </w:r>
      <w:r w:rsidRPr="00C11A12">
        <w:rPr>
          <w:rFonts w:ascii="黑体" w:eastAsia="黑体" w:hAnsi="黑体"/>
          <w:bCs/>
          <w:szCs w:val="21"/>
        </w:rPr>
        <w:t>图例</w:t>
      </w:r>
    </w:p>
    <w:p w14:paraId="4B3C934D" w14:textId="77777777" w:rsidR="00805A8D" w:rsidRPr="00BD4286" w:rsidRDefault="00805A8D" w:rsidP="00887DA8">
      <w:pPr>
        <w:pageBreakBefore/>
        <w:ind w:firstLineChars="1961" w:firstLine="4118"/>
        <w:rPr>
          <w:rFonts w:ascii="黑体" w:eastAsia="黑体" w:hAnsi="黑体" w:hint="eastAsia"/>
          <w:bCs/>
          <w:szCs w:val="21"/>
        </w:rPr>
      </w:pPr>
      <w:r w:rsidRPr="00BD4286">
        <w:rPr>
          <w:rFonts w:ascii="黑体" w:eastAsia="黑体" w:hAnsi="黑体" w:hint="eastAsia"/>
          <w:bCs/>
          <w:szCs w:val="21"/>
        </w:rPr>
        <w:lastRenderedPageBreak/>
        <w:t xml:space="preserve">附  </w:t>
      </w:r>
      <w:r w:rsidRPr="00BD4286">
        <w:rPr>
          <w:rFonts w:ascii="黑体" w:eastAsia="黑体" w:hAnsi="黑体"/>
          <w:bCs/>
          <w:szCs w:val="21"/>
        </w:rPr>
        <w:t>录C</w:t>
      </w:r>
    </w:p>
    <w:p w14:paraId="6DEBBF58" w14:textId="77777777" w:rsidR="00805A8D" w:rsidRPr="00BD4286" w:rsidRDefault="00805A8D">
      <w:pPr>
        <w:ind w:firstLineChars="1865" w:firstLine="3916"/>
        <w:rPr>
          <w:rFonts w:ascii="黑体" w:eastAsia="黑体" w:hAnsi="黑体" w:hint="eastAsia"/>
          <w:bCs/>
          <w:szCs w:val="21"/>
        </w:rPr>
      </w:pPr>
      <w:r w:rsidRPr="00BD4286">
        <w:rPr>
          <w:rFonts w:ascii="黑体" w:eastAsia="黑体" w:hAnsi="黑体" w:hint="eastAsia"/>
          <w:bCs/>
          <w:szCs w:val="21"/>
        </w:rPr>
        <w:t>（</w:t>
      </w:r>
      <w:r w:rsidRPr="00BD4286">
        <w:rPr>
          <w:rFonts w:ascii="黑体" w:eastAsia="黑体" w:hAnsi="黑体"/>
          <w:bCs/>
          <w:szCs w:val="21"/>
        </w:rPr>
        <w:t>规范性附录）</w:t>
      </w:r>
    </w:p>
    <w:p w14:paraId="08189306" w14:textId="77777777" w:rsidR="00805A8D" w:rsidRPr="00BD4286" w:rsidRDefault="00805A8D">
      <w:pPr>
        <w:ind w:firstLineChars="2154" w:firstLine="4523"/>
        <w:rPr>
          <w:rFonts w:ascii="黑体" w:eastAsia="黑体" w:hAnsi="黑体" w:hint="eastAsia"/>
          <w:bCs/>
          <w:szCs w:val="21"/>
        </w:rPr>
      </w:pPr>
    </w:p>
    <w:p w14:paraId="31CD10FE" w14:textId="32FF3006" w:rsidR="00805A8D" w:rsidRPr="00BD4286" w:rsidRDefault="00805A8D" w:rsidP="00BD4286">
      <w:pPr>
        <w:jc w:val="center"/>
        <w:rPr>
          <w:rFonts w:ascii="黑体" w:eastAsia="黑体" w:hAnsi="黑体" w:hint="eastAsia"/>
          <w:bCs/>
          <w:szCs w:val="21"/>
        </w:rPr>
      </w:pPr>
      <w:r w:rsidRPr="00BD4286">
        <w:rPr>
          <w:rFonts w:ascii="黑体" w:eastAsia="黑体" w:hAnsi="黑体" w:hint="eastAsia"/>
          <w:bCs/>
          <w:szCs w:val="21"/>
        </w:rPr>
        <w:t>电</w:t>
      </w:r>
      <w:r w:rsidRPr="00BD4286">
        <w:rPr>
          <w:rFonts w:ascii="黑体" w:eastAsia="黑体" w:hAnsi="黑体"/>
          <w:bCs/>
          <w:szCs w:val="21"/>
        </w:rPr>
        <w:t>阻率的测定方法</w:t>
      </w:r>
    </w:p>
    <w:p w14:paraId="2311A283" w14:textId="77777777" w:rsidR="00805A8D" w:rsidRDefault="00805A8D">
      <w:pPr>
        <w:jc w:val="left"/>
        <w:rPr>
          <w:rFonts w:ascii="宋体" w:hAnsi="宋体" w:hint="eastAsia"/>
          <w:b/>
          <w:szCs w:val="21"/>
        </w:rPr>
      </w:pPr>
    </w:p>
    <w:p w14:paraId="769444F1" w14:textId="06B96F6B"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 xml:space="preserve">C.1 </w:t>
      </w:r>
      <w:r w:rsidRPr="00C11A12">
        <w:rPr>
          <w:rFonts w:ascii="黑体" w:eastAsia="黑体" w:hAnsi="黑体" w:cs="黑体" w:hint="eastAsia"/>
          <w:bCs/>
          <w:color w:val="000000"/>
          <w:szCs w:val="21"/>
        </w:rPr>
        <w:t>测量</w:t>
      </w:r>
      <w:r w:rsidRPr="00C11A12">
        <w:rPr>
          <w:rFonts w:ascii="黑体" w:eastAsia="黑体" w:hAnsi="黑体" w:cs="黑体"/>
          <w:bCs/>
          <w:color w:val="000000"/>
          <w:szCs w:val="21"/>
        </w:rPr>
        <w:t>仪器和工具</w:t>
      </w:r>
    </w:p>
    <w:p w14:paraId="3125CB16" w14:textId="5BE0AC04" w:rsidR="00805A8D" w:rsidRDefault="00805A8D">
      <w:pPr>
        <w:jc w:val="left"/>
        <w:rPr>
          <w:rFonts w:ascii="宋体" w:hAnsi="宋体" w:hint="eastAsia"/>
          <w:szCs w:val="21"/>
        </w:rPr>
      </w:pPr>
      <w:r w:rsidRPr="00C11A12">
        <w:rPr>
          <w:rFonts w:ascii="黑体" w:eastAsia="黑体" w:hAnsi="黑体"/>
          <w:szCs w:val="21"/>
        </w:rPr>
        <w:t>C</w:t>
      </w:r>
      <w:r w:rsidRPr="00C11A12">
        <w:rPr>
          <w:rFonts w:ascii="黑体" w:eastAsia="黑体" w:hAnsi="黑体" w:hint="eastAsia"/>
          <w:szCs w:val="21"/>
        </w:rPr>
        <w:t>.1.1</w:t>
      </w:r>
      <w:r w:rsidR="002C6A0F">
        <w:rPr>
          <w:rFonts w:ascii="宋体" w:hAnsi="宋体" w:hint="eastAsia"/>
          <w:szCs w:val="21"/>
        </w:rPr>
        <w:t xml:space="preserve"> </w:t>
      </w:r>
      <w:r>
        <w:rPr>
          <w:rFonts w:ascii="宋体" w:hAnsi="宋体" w:hint="eastAsia"/>
          <w:szCs w:val="21"/>
        </w:rPr>
        <w:t>精度</w:t>
      </w:r>
      <w:r>
        <w:rPr>
          <w:rFonts w:ascii="宋体" w:hAnsi="宋体"/>
          <w:szCs w:val="21"/>
        </w:rPr>
        <w:t>为</w:t>
      </w:r>
      <w:r>
        <w:rPr>
          <w:rFonts w:ascii="宋体" w:hAnsi="宋体" w:hint="eastAsia"/>
          <w:szCs w:val="21"/>
        </w:rPr>
        <w:t>0.01</w:t>
      </w:r>
      <w:r>
        <w:rPr>
          <w:rFonts w:ascii="宋体" w:hAnsi="宋体"/>
          <w:szCs w:val="21"/>
        </w:rPr>
        <w:t>mm</w:t>
      </w:r>
      <w:r>
        <w:rPr>
          <w:rFonts w:ascii="宋体" w:hAnsi="宋体" w:hint="eastAsia"/>
          <w:szCs w:val="21"/>
        </w:rPr>
        <w:t>的千</w:t>
      </w:r>
      <w:r>
        <w:rPr>
          <w:rFonts w:ascii="宋体" w:hAnsi="宋体"/>
          <w:szCs w:val="21"/>
        </w:rPr>
        <w:t>分尺。</w:t>
      </w:r>
    </w:p>
    <w:p w14:paraId="11ECD673" w14:textId="55340AF1" w:rsidR="00805A8D" w:rsidRDefault="00805A8D">
      <w:pPr>
        <w:jc w:val="left"/>
        <w:rPr>
          <w:rFonts w:ascii="宋体" w:hAnsi="宋体" w:hint="eastAsia"/>
          <w:szCs w:val="21"/>
        </w:rPr>
      </w:pPr>
      <w:r w:rsidRPr="00C11A12">
        <w:rPr>
          <w:rFonts w:ascii="黑体" w:eastAsia="黑体" w:hAnsi="黑体"/>
          <w:szCs w:val="21"/>
        </w:rPr>
        <w:t>C.1.2</w:t>
      </w:r>
      <w:r>
        <w:rPr>
          <w:rFonts w:ascii="宋体" w:hAnsi="宋体"/>
          <w:szCs w:val="21"/>
        </w:rPr>
        <w:t xml:space="preserve"> </w:t>
      </w:r>
      <w:r>
        <w:rPr>
          <w:rFonts w:ascii="宋体" w:hAnsi="宋体" w:hint="eastAsia"/>
          <w:szCs w:val="21"/>
        </w:rPr>
        <w:t>精度</w:t>
      </w:r>
      <w:r>
        <w:rPr>
          <w:rFonts w:ascii="宋体" w:hAnsi="宋体"/>
          <w:szCs w:val="21"/>
        </w:rPr>
        <w:t>为</w:t>
      </w:r>
      <w:r>
        <w:rPr>
          <w:rFonts w:ascii="宋体" w:hAnsi="宋体" w:hint="eastAsia"/>
          <w:szCs w:val="21"/>
        </w:rPr>
        <w:t>5</w:t>
      </w:r>
      <w:r>
        <w:rPr>
          <w:rFonts w:ascii="宋体" w:hAnsi="宋体"/>
          <w:szCs w:val="21"/>
        </w:rPr>
        <w:t>%的电阻测量仪器。</w:t>
      </w:r>
    </w:p>
    <w:p w14:paraId="45EBA9E2" w14:textId="48949232" w:rsidR="00805A8D" w:rsidRDefault="00805A8D">
      <w:pPr>
        <w:jc w:val="left"/>
        <w:rPr>
          <w:rFonts w:ascii="宋体" w:hAnsi="宋体" w:hint="eastAsia"/>
          <w:szCs w:val="21"/>
        </w:rPr>
      </w:pPr>
      <w:r w:rsidRPr="00C11A12">
        <w:rPr>
          <w:rFonts w:ascii="黑体" w:eastAsia="黑体" w:hAnsi="黑体"/>
          <w:szCs w:val="21"/>
        </w:rPr>
        <w:t>C.1.3</w:t>
      </w:r>
      <w:r>
        <w:rPr>
          <w:rFonts w:ascii="宋体" w:hAnsi="宋体"/>
          <w:szCs w:val="21"/>
        </w:rPr>
        <w:t xml:space="preserve"> </w:t>
      </w:r>
      <w:r>
        <w:rPr>
          <w:rFonts w:ascii="宋体" w:hAnsi="宋体" w:hint="eastAsia"/>
          <w:szCs w:val="21"/>
        </w:rPr>
        <w:t>电阻</w:t>
      </w:r>
      <w:r>
        <w:rPr>
          <w:rFonts w:ascii="宋体" w:hAnsi="宋体"/>
          <w:szCs w:val="21"/>
        </w:rPr>
        <w:t>率测试装置，示意图见图C.1。</w:t>
      </w:r>
    </w:p>
    <w:p w14:paraId="7CE10E1A" w14:textId="7BDA7A8F" w:rsidR="00805A8D" w:rsidRDefault="002C6A0F" w:rsidP="00E574D0">
      <w:pPr>
        <w:ind w:firstLineChars="400" w:firstLine="840"/>
        <w:jc w:val="left"/>
        <w:rPr>
          <w:rFonts w:ascii="宋体" w:hAnsi="宋体" w:hint="eastAsia"/>
          <w:szCs w:val="21"/>
        </w:rPr>
      </w:pPr>
      <w:r w:rsidRPr="00E74CA3">
        <w:rPr>
          <w:noProof/>
        </w:rPr>
        <w:drawing>
          <wp:inline distT="0" distB="0" distL="0" distR="0" wp14:anchorId="739B987B" wp14:editId="2837B2FE">
            <wp:extent cx="4268470" cy="1516380"/>
            <wp:effectExtent l="0" t="0" r="0" b="0"/>
            <wp:docPr id="5" name="图片 27" descr="说明: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说明: 10-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8470" cy="1516380"/>
                    </a:xfrm>
                    <a:prstGeom prst="rect">
                      <a:avLst/>
                    </a:prstGeom>
                    <a:noFill/>
                    <a:ln>
                      <a:noFill/>
                    </a:ln>
                  </pic:spPr>
                </pic:pic>
              </a:graphicData>
            </a:graphic>
          </wp:inline>
        </w:drawing>
      </w:r>
    </w:p>
    <w:p w14:paraId="60E6F4D4" w14:textId="77777777" w:rsidR="00805A8D" w:rsidRPr="00C11A12" w:rsidRDefault="00805A8D" w:rsidP="00C11A12">
      <w:pPr>
        <w:spacing w:beforeLines="50" w:before="156" w:after="100" w:afterAutospacing="1"/>
        <w:jc w:val="center"/>
        <w:rPr>
          <w:rFonts w:ascii="黑体" w:eastAsia="黑体" w:hAnsi="黑体" w:hint="eastAsia"/>
          <w:bCs/>
          <w:szCs w:val="21"/>
        </w:rPr>
      </w:pPr>
      <w:r w:rsidRPr="00C11A12">
        <w:rPr>
          <w:rFonts w:ascii="黑体" w:eastAsia="黑体" w:hAnsi="黑体" w:hint="eastAsia"/>
          <w:bCs/>
          <w:szCs w:val="21"/>
        </w:rPr>
        <w:t>图</w:t>
      </w:r>
      <w:r w:rsidRPr="00C11A12">
        <w:rPr>
          <w:rFonts w:ascii="黑体" w:eastAsia="黑体" w:hAnsi="黑体"/>
          <w:bCs/>
          <w:szCs w:val="21"/>
        </w:rPr>
        <w:t xml:space="preserve">C.1 </w:t>
      </w:r>
      <w:r w:rsidRPr="00C11A12">
        <w:rPr>
          <w:rFonts w:ascii="黑体" w:eastAsia="黑体" w:hAnsi="黑体" w:hint="eastAsia"/>
          <w:bCs/>
          <w:szCs w:val="21"/>
        </w:rPr>
        <w:t>电阻</w:t>
      </w:r>
      <w:r w:rsidRPr="00C11A12">
        <w:rPr>
          <w:rFonts w:ascii="黑体" w:eastAsia="黑体" w:hAnsi="黑体"/>
          <w:bCs/>
          <w:szCs w:val="21"/>
        </w:rPr>
        <w:t>率测试装置示意图</w:t>
      </w:r>
    </w:p>
    <w:p w14:paraId="3ECC0C29" w14:textId="77777777"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.2试样</w:t>
      </w:r>
      <w:r w:rsidRPr="00C11A12">
        <w:rPr>
          <w:rFonts w:ascii="黑体" w:eastAsia="黑体" w:hAnsi="黑体" w:cs="黑体"/>
          <w:bCs/>
          <w:color w:val="000000"/>
          <w:szCs w:val="21"/>
        </w:rPr>
        <w:t>准备</w:t>
      </w:r>
    </w:p>
    <w:p w14:paraId="34FB5364" w14:textId="12F41AE4"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.2.1</w:t>
      </w:r>
      <w:r w:rsidR="002C6A0F" w:rsidRPr="00C11A12">
        <w:rPr>
          <w:rFonts w:ascii="黑体" w:eastAsia="黑体" w:hAnsi="黑体" w:cs="黑体" w:hint="eastAsia"/>
          <w:bCs/>
          <w:color w:val="000000"/>
          <w:szCs w:val="21"/>
        </w:rPr>
        <w:t xml:space="preserve"> </w:t>
      </w:r>
      <w:r w:rsidRPr="00C11A12">
        <w:rPr>
          <w:rFonts w:ascii="黑体" w:eastAsia="黑体" w:hAnsi="黑体" w:cs="黑体" w:hint="eastAsia"/>
          <w:bCs/>
          <w:color w:val="000000"/>
          <w:szCs w:val="21"/>
        </w:rPr>
        <w:t>卷</w:t>
      </w:r>
      <w:r w:rsidRPr="00C11A12">
        <w:rPr>
          <w:rFonts w:ascii="黑体" w:eastAsia="黑体" w:hAnsi="黑体" w:cs="黑体"/>
          <w:bCs/>
          <w:color w:val="000000"/>
          <w:szCs w:val="21"/>
        </w:rPr>
        <w:t>式带状泡沫镍</w:t>
      </w:r>
    </w:p>
    <w:p w14:paraId="28BAFCA5" w14:textId="77777777" w:rsidR="00805A8D" w:rsidRDefault="00805A8D" w:rsidP="00951BDD">
      <w:pPr>
        <w:ind w:firstLineChars="200" w:firstLine="420"/>
        <w:jc w:val="left"/>
        <w:rPr>
          <w:rFonts w:ascii="宋体" w:hAnsi="宋体" w:hint="eastAsia"/>
          <w:szCs w:val="21"/>
        </w:rPr>
      </w:pPr>
      <w:r>
        <w:rPr>
          <w:rFonts w:ascii="宋体" w:hAnsi="宋体" w:hint="eastAsia"/>
          <w:szCs w:val="21"/>
        </w:rPr>
        <w:t>在</w:t>
      </w:r>
      <w:r>
        <w:rPr>
          <w:rFonts w:ascii="宋体" w:hAnsi="宋体"/>
          <w:szCs w:val="21"/>
        </w:rPr>
        <w:t>每</w:t>
      </w:r>
      <w:r>
        <w:rPr>
          <w:rFonts w:ascii="宋体" w:hAnsi="宋体" w:hint="eastAsia"/>
          <w:szCs w:val="21"/>
        </w:rPr>
        <w:t>抽样</w:t>
      </w:r>
      <w:r>
        <w:rPr>
          <w:rFonts w:ascii="宋体" w:hAnsi="宋体"/>
          <w:szCs w:val="21"/>
        </w:rPr>
        <w:t>卷的首、中、尾、</w:t>
      </w:r>
      <w:r>
        <w:rPr>
          <w:rFonts w:ascii="宋体" w:hAnsi="宋体" w:hint="eastAsia"/>
          <w:szCs w:val="21"/>
        </w:rPr>
        <w:t>接头</w:t>
      </w:r>
      <w:r>
        <w:rPr>
          <w:rFonts w:ascii="宋体" w:hAnsi="宋体"/>
          <w:szCs w:val="21"/>
        </w:rPr>
        <w:t>任意处，分别沿纵向和横向各裁取</w:t>
      </w:r>
      <w:r>
        <w:rPr>
          <w:rFonts w:ascii="宋体" w:hAnsi="宋体" w:hint="eastAsia"/>
          <w:szCs w:val="21"/>
        </w:rPr>
        <w:t>3片</w:t>
      </w:r>
      <w:r>
        <w:rPr>
          <w:rFonts w:ascii="宋体" w:hAnsi="宋体"/>
          <w:szCs w:val="21"/>
        </w:rPr>
        <w:t>尺寸为</w:t>
      </w:r>
      <w:r>
        <w:rPr>
          <w:rFonts w:ascii="宋体" w:hAnsi="宋体" w:hint="eastAsia"/>
          <w:szCs w:val="21"/>
        </w:rPr>
        <w:t>50</w:t>
      </w:r>
      <w:r>
        <w:rPr>
          <w:rFonts w:ascii="宋体" w:hAnsi="宋体"/>
          <w:szCs w:val="21"/>
        </w:rPr>
        <w:t>mm</w:t>
      </w:r>
      <w:r>
        <w:rPr>
          <w:rFonts w:ascii="宋体" w:hAnsi="宋体" w:hint="eastAsia"/>
          <w:szCs w:val="21"/>
        </w:rPr>
        <w:t>×150</w:t>
      </w:r>
      <w:r>
        <w:rPr>
          <w:rFonts w:ascii="宋体" w:hAnsi="宋体"/>
          <w:szCs w:val="21"/>
        </w:rPr>
        <w:t>mm</w:t>
      </w:r>
      <w:r>
        <w:rPr>
          <w:rFonts w:ascii="宋体" w:hAnsi="宋体" w:hint="eastAsia"/>
          <w:szCs w:val="21"/>
        </w:rPr>
        <w:t>的</w:t>
      </w:r>
      <w:r>
        <w:rPr>
          <w:rFonts w:ascii="宋体" w:hAnsi="宋体"/>
          <w:szCs w:val="21"/>
        </w:rPr>
        <w:t>试样。</w:t>
      </w:r>
    </w:p>
    <w:p w14:paraId="287B0D33" w14:textId="39B84717"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.2.2</w:t>
      </w:r>
      <w:r w:rsidR="002C6A0F" w:rsidRPr="00C11A12">
        <w:rPr>
          <w:rFonts w:ascii="黑体" w:eastAsia="黑体" w:hAnsi="黑体" w:cs="黑体" w:hint="eastAsia"/>
          <w:bCs/>
          <w:color w:val="000000"/>
          <w:szCs w:val="21"/>
        </w:rPr>
        <w:t xml:space="preserve"> </w:t>
      </w:r>
      <w:r w:rsidRPr="00C11A12">
        <w:rPr>
          <w:rFonts w:ascii="黑体" w:eastAsia="黑体" w:hAnsi="黑体" w:cs="黑体" w:hint="eastAsia"/>
          <w:bCs/>
          <w:color w:val="000000"/>
          <w:szCs w:val="21"/>
        </w:rPr>
        <w:t>片</w:t>
      </w:r>
      <w:r w:rsidRPr="00C11A12">
        <w:rPr>
          <w:rFonts w:ascii="黑体" w:eastAsia="黑体" w:hAnsi="黑体" w:cs="黑体"/>
          <w:bCs/>
          <w:color w:val="000000"/>
          <w:szCs w:val="21"/>
        </w:rPr>
        <w:t>式块状泡沫镍</w:t>
      </w:r>
    </w:p>
    <w:p w14:paraId="13B62D67" w14:textId="53094659" w:rsidR="00805A8D" w:rsidRDefault="00805A8D" w:rsidP="00C11A12">
      <w:pPr>
        <w:ind w:firstLineChars="200" w:firstLine="420"/>
        <w:jc w:val="left"/>
        <w:rPr>
          <w:rFonts w:ascii="宋体" w:hAnsi="宋体" w:hint="eastAsia"/>
          <w:szCs w:val="21"/>
        </w:rPr>
      </w:pPr>
      <w:r>
        <w:rPr>
          <w:rFonts w:ascii="宋体" w:hAnsi="宋体" w:hint="eastAsia"/>
          <w:szCs w:val="21"/>
        </w:rPr>
        <w:t>从</w:t>
      </w:r>
      <w:r>
        <w:rPr>
          <w:rFonts w:ascii="宋体" w:hAnsi="宋体"/>
          <w:szCs w:val="21"/>
        </w:rPr>
        <w:t>每抽样箱中任意抽取</w:t>
      </w:r>
      <w:r>
        <w:rPr>
          <w:rFonts w:ascii="宋体" w:hAnsi="宋体" w:hint="eastAsia"/>
          <w:szCs w:val="21"/>
        </w:rPr>
        <w:t>3片</w:t>
      </w:r>
      <w:r>
        <w:rPr>
          <w:rFonts w:ascii="宋体" w:hAnsi="宋体"/>
          <w:szCs w:val="21"/>
        </w:rPr>
        <w:t>作为试验用样品，并将每片样品裁取成尺寸约为</w:t>
      </w:r>
      <w:r>
        <w:rPr>
          <w:rFonts w:ascii="宋体" w:hAnsi="宋体" w:hint="eastAsia"/>
          <w:szCs w:val="21"/>
        </w:rPr>
        <w:t>50</w:t>
      </w:r>
      <w:r>
        <w:rPr>
          <w:rFonts w:ascii="宋体" w:hAnsi="宋体"/>
          <w:szCs w:val="21"/>
        </w:rPr>
        <w:t>mm</w:t>
      </w:r>
      <w:r>
        <w:rPr>
          <w:rFonts w:ascii="宋体" w:hAnsi="宋体" w:hint="eastAsia"/>
          <w:szCs w:val="21"/>
        </w:rPr>
        <w:t>×150</w:t>
      </w:r>
      <w:r>
        <w:rPr>
          <w:rFonts w:ascii="宋体" w:hAnsi="宋体"/>
          <w:szCs w:val="21"/>
        </w:rPr>
        <w:t>mm</w:t>
      </w:r>
      <w:r>
        <w:rPr>
          <w:rFonts w:ascii="宋体" w:hAnsi="宋体" w:hint="eastAsia"/>
          <w:szCs w:val="21"/>
        </w:rPr>
        <w:t>的</w:t>
      </w:r>
      <w:r>
        <w:rPr>
          <w:rFonts w:ascii="宋体" w:hAnsi="宋体"/>
          <w:szCs w:val="21"/>
        </w:rPr>
        <w:t>试样。</w:t>
      </w:r>
    </w:p>
    <w:p w14:paraId="4EF89405" w14:textId="4EFE19B2"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.3</w:t>
      </w:r>
      <w:r w:rsidR="002C6A0F" w:rsidRPr="00C11A12">
        <w:rPr>
          <w:rFonts w:ascii="黑体" w:eastAsia="黑体" w:hAnsi="黑体" w:cs="黑体" w:hint="eastAsia"/>
          <w:bCs/>
          <w:color w:val="000000"/>
          <w:szCs w:val="21"/>
        </w:rPr>
        <w:t xml:space="preserve"> </w:t>
      </w:r>
      <w:r w:rsidRPr="00C11A12">
        <w:rPr>
          <w:rFonts w:ascii="黑体" w:eastAsia="黑体" w:hAnsi="黑体" w:cs="黑体" w:hint="eastAsia"/>
          <w:bCs/>
          <w:color w:val="000000"/>
          <w:szCs w:val="21"/>
        </w:rPr>
        <w:t>测定</w:t>
      </w:r>
      <w:r w:rsidRPr="00C11A12">
        <w:rPr>
          <w:rFonts w:ascii="黑体" w:eastAsia="黑体" w:hAnsi="黑体" w:cs="黑体"/>
          <w:bCs/>
          <w:color w:val="000000"/>
          <w:szCs w:val="21"/>
        </w:rPr>
        <w:t>步骤</w:t>
      </w:r>
    </w:p>
    <w:p w14:paraId="31536839" w14:textId="2F324F91"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.3.1</w:t>
      </w:r>
      <w:r w:rsidR="002C6A0F" w:rsidRPr="00C11A12">
        <w:rPr>
          <w:rFonts w:ascii="黑体" w:eastAsia="黑体" w:hAnsi="黑体" w:cs="黑体" w:hint="eastAsia"/>
          <w:bCs/>
          <w:color w:val="000000"/>
          <w:szCs w:val="21"/>
        </w:rPr>
        <w:t xml:space="preserve"> </w:t>
      </w:r>
      <w:r w:rsidRPr="00C11A12">
        <w:rPr>
          <w:rFonts w:ascii="黑体" w:eastAsia="黑体" w:hAnsi="黑体" w:cs="黑体" w:hint="eastAsia"/>
          <w:bCs/>
          <w:color w:val="000000"/>
          <w:szCs w:val="21"/>
        </w:rPr>
        <w:t>仪器</w:t>
      </w:r>
      <w:r w:rsidRPr="00C11A12">
        <w:rPr>
          <w:rFonts w:ascii="黑体" w:eastAsia="黑体" w:hAnsi="黑体" w:cs="黑体"/>
          <w:bCs/>
          <w:color w:val="000000"/>
          <w:szCs w:val="21"/>
        </w:rPr>
        <w:t>准备</w:t>
      </w:r>
    </w:p>
    <w:p w14:paraId="67D21577" w14:textId="77777777" w:rsidR="00805A8D" w:rsidRDefault="00805A8D" w:rsidP="00951BDD">
      <w:pPr>
        <w:ind w:firstLineChars="200" w:firstLine="420"/>
        <w:jc w:val="left"/>
        <w:rPr>
          <w:rFonts w:ascii="宋体" w:hAnsi="宋体" w:hint="eastAsia"/>
          <w:szCs w:val="21"/>
        </w:rPr>
      </w:pPr>
      <w:r>
        <w:rPr>
          <w:rFonts w:ascii="宋体" w:hAnsi="宋体" w:hint="eastAsia"/>
          <w:szCs w:val="21"/>
        </w:rPr>
        <w:t>打开</w:t>
      </w:r>
      <w:r>
        <w:rPr>
          <w:rFonts w:ascii="宋体" w:hAnsi="宋体"/>
          <w:szCs w:val="21"/>
        </w:rPr>
        <w:t>电阻测量仪器电源，使仪器预热</w:t>
      </w:r>
      <w:r>
        <w:rPr>
          <w:rFonts w:ascii="宋体" w:hAnsi="宋体" w:hint="eastAsia"/>
          <w:szCs w:val="21"/>
        </w:rPr>
        <w:t>30</w:t>
      </w:r>
      <w:r>
        <w:rPr>
          <w:rFonts w:ascii="宋体" w:hAnsi="宋体"/>
          <w:szCs w:val="21"/>
        </w:rPr>
        <w:t>min</w:t>
      </w:r>
      <w:r>
        <w:rPr>
          <w:rFonts w:ascii="宋体" w:hAnsi="宋体" w:hint="eastAsia"/>
          <w:szCs w:val="21"/>
        </w:rPr>
        <w:t>，</w:t>
      </w:r>
      <w:r>
        <w:rPr>
          <w:rFonts w:ascii="宋体" w:hAnsi="宋体"/>
          <w:szCs w:val="21"/>
        </w:rPr>
        <w:t>待仪器稳定后，进行</w:t>
      </w:r>
      <w:r>
        <w:rPr>
          <w:rFonts w:ascii="宋体" w:hAnsi="宋体" w:hint="eastAsia"/>
          <w:szCs w:val="21"/>
        </w:rPr>
        <w:t>零</w:t>
      </w:r>
      <w:r>
        <w:rPr>
          <w:rFonts w:ascii="宋体" w:hAnsi="宋体"/>
          <w:szCs w:val="21"/>
        </w:rPr>
        <w:t>点校准和</w:t>
      </w:r>
      <w:r>
        <w:rPr>
          <w:rFonts w:ascii="宋体" w:hAnsi="宋体" w:hint="eastAsia"/>
          <w:szCs w:val="21"/>
        </w:rPr>
        <w:t>20</w:t>
      </w:r>
      <w:r>
        <w:rPr>
          <w:rFonts w:ascii="宋体" w:hAnsi="宋体"/>
          <w:szCs w:val="21"/>
        </w:rPr>
        <w:t>m</w:t>
      </w:r>
      <w:r>
        <w:rPr>
          <w:rFonts w:ascii="宋体" w:hAnsi="宋体" w:hint="eastAsia"/>
          <w:szCs w:val="21"/>
        </w:rPr>
        <w:t>Ω量程</w:t>
      </w:r>
      <w:r>
        <w:rPr>
          <w:rFonts w:ascii="宋体" w:hAnsi="宋体"/>
          <w:szCs w:val="21"/>
        </w:rPr>
        <w:t>校准，测量前仪器应处于正常状态。</w:t>
      </w:r>
    </w:p>
    <w:p w14:paraId="018E705E" w14:textId="38233455"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.3.2</w:t>
      </w:r>
      <w:r w:rsidR="002C6A0F" w:rsidRPr="00C11A12">
        <w:rPr>
          <w:rFonts w:ascii="黑体" w:eastAsia="黑体" w:hAnsi="黑体" w:cs="黑体" w:hint="eastAsia"/>
          <w:bCs/>
          <w:color w:val="000000"/>
          <w:szCs w:val="21"/>
        </w:rPr>
        <w:t xml:space="preserve"> </w:t>
      </w:r>
      <w:r w:rsidRPr="00C11A12">
        <w:rPr>
          <w:rFonts w:ascii="黑体" w:eastAsia="黑体" w:hAnsi="黑体" w:cs="黑体" w:hint="eastAsia"/>
          <w:bCs/>
          <w:color w:val="000000"/>
          <w:szCs w:val="21"/>
        </w:rPr>
        <w:t>测定</w:t>
      </w:r>
    </w:p>
    <w:p w14:paraId="50797C79" w14:textId="77777777" w:rsidR="00805A8D" w:rsidRDefault="00805A8D" w:rsidP="00951BDD">
      <w:pPr>
        <w:ind w:firstLineChars="200" w:firstLine="420"/>
        <w:jc w:val="left"/>
        <w:rPr>
          <w:rFonts w:ascii="宋体" w:hAnsi="宋体" w:hint="eastAsia"/>
          <w:szCs w:val="21"/>
        </w:rPr>
      </w:pPr>
      <w:r>
        <w:rPr>
          <w:rFonts w:ascii="宋体" w:hAnsi="宋体" w:hint="eastAsia"/>
          <w:szCs w:val="21"/>
        </w:rPr>
        <w:t xml:space="preserve"> 电阻</w:t>
      </w:r>
      <w:r>
        <w:rPr>
          <w:rFonts w:ascii="宋体" w:hAnsi="宋体"/>
          <w:szCs w:val="21"/>
        </w:rPr>
        <w:t>率</w:t>
      </w:r>
      <w:proofErr w:type="gramStart"/>
      <w:r>
        <w:rPr>
          <w:rFonts w:ascii="宋体" w:hAnsi="宋体"/>
          <w:szCs w:val="21"/>
        </w:rPr>
        <w:t>检测按</w:t>
      </w:r>
      <w:proofErr w:type="gramEnd"/>
      <w:r>
        <w:rPr>
          <w:rFonts w:ascii="宋体" w:hAnsi="宋体"/>
          <w:szCs w:val="21"/>
        </w:rPr>
        <w:t>下述步骤进行：</w:t>
      </w:r>
    </w:p>
    <w:p w14:paraId="5FA8FBE2" w14:textId="77777777" w:rsidR="00805A8D" w:rsidRDefault="00805A8D" w:rsidP="00951BDD">
      <w:pPr>
        <w:pStyle w:val="af6"/>
        <w:numPr>
          <w:ilvl w:val="0"/>
          <w:numId w:val="7"/>
        </w:numPr>
        <w:ind w:left="851" w:firstLineChars="0" w:hanging="284"/>
        <w:jc w:val="left"/>
        <w:rPr>
          <w:rFonts w:ascii="宋体" w:hAnsi="宋体" w:hint="eastAsia"/>
          <w:szCs w:val="21"/>
        </w:rPr>
      </w:pPr>
      <w:r>
        <w:rPr>
          <w:rFonts w:ascii="宋体" w:hAnsi="宋体" w:hint="eastAsia"/>
          <w:szCs w:val="21"/>
        </w:rPr>
        <w:t>用千</w:t>
      </w:r>
      <w:r>
        <w:rPr>
          <w:rFonts w:ascii="宋体" w:hAnsi="宋体"/>
          <w:szCs w:val="21"/>
        </w:rPr>
        <w:t>分尺</w:t>
      </w:r>
      <w:r>
        <w:rPr>
          <w:rFonts w:ascii="宋体" w:hAnsi="宋体" w:hint="eastAsia"/>
          <w:szCs w:val="21"/>
        </w:rPr>
        <w:t>分别</w:t>
      </w:r>
      <w:r>
        <w:rPr>
          <w:rFonts w:ascii="宋体" w:hAnsi="宋体"/>
          <w:szCs w:val="21"/>
        </w:rPr>
        <w:t>测量每片试样的厚度；</w:t>
      </w:r>
    </w:p>
    <w:p w14:paraId="70D3EECE" w14:textId="77777777" w:rsidR="00805A8D" w:rsidRDefault="00805A8D" w:rsidP="0026302B">
      <w:pPr>
        <w:pStyle w:val="af6"/>
        <w:numPr>
          <w:ilvl w:val="0"/>
          <w:numId w:val="7"/>
        </w:numPr>
        <w:ind w:left="851" w:firstLineChars="0" w:hanging="284"/>
        <w:rPr>
          <w:rFonts w:ascii="宋体" w:hAnsi="宋体" w:hint="eastAsia"/>
          <w:szCs w:val="21"/>
        </w:rPr>
      </w:pPr>
      <w:r>
        <w:rPr>
          <w:rFonts w:ascii="宋体" w:hAnsi="宋体" w:hint="eastAsia"/>
          <w:szCs w:val="21"/>
        </w:rPr>
        <w:lastRenderedPageBreak/>
        <w:t>分别</w:t>
      </w:r>
      <w:r>
        <w:rPr>
          <w:rFonts w:ascii="宋体" w:hAnsi="宋体"/>
          <w:szCs w:val="21"/>
        </w:rPr>
        <w:t>将每片试样置于上下夹板中间，调节可调螺杆，将泡沫镍试样固定于两平板中间，使泡沫镍的有效测量尺寸为</w:t>
      </w:r>
      <w:r>
        <w:rPr>
          <w:rFonts w:ascii="宋体" w:hAnsi="宋体" w:hint="eastAsia"/>
          <w:szCs w:val="21"/>
        </w:rPr>
        <w:t>50</w:t>
      </w:r>
      <w:r>
        <w:rPr>
          <w:rFonts w:ascii="宋体" w:hAnsi="宋体"/>
          <w:szCs w:val="21"/>
        </w:rPr>
        <w:t>mm</w:t>
      </w:r>
      <w:r>
        <w:rPr>
          <w:rFonts w:ascii="宋体" w:hAnsi="宋体" w:hint="eastAsia"/>
          <w:szCs w:val="21"/>
        </w:rPr>
        <w:t>×100</w:t>
      </w:r>
      <w:r>
        <w:rPr>
          <w:rFonts w:ascii="宋体" w:hAnsi="宋体"/>
          <w:szCs w:val="21"/>
        </w:rPr>
        <w:t>mm</w:t>
      </w:r>
      <w:r>
        <w:rPr>
          <w:rFonts w:ascii="宋体" w:hAnsi="宋体" w:hint="eastAsia"/>
          <w:szCs w:val="21"/>
        </w:rPr>
        <w:t>，</w:t>
      </w:r>
      <w:r>
        <w:rPr>
          <w:rFonts w:ascii="宋体" w:hAnsi="宋体"/>
          <w:szCs w:val="21"/>
        </w:rPr>
        <w:t>用导线分别将测试装置的引线</w:t>
      </w:r>
      <w:r>
        <w:rPr>
          <w:rFonts w:ascii="宋体" w:hAnsi="宋体" w:hint="eastAsia"/>
          <w:szCs w:val="21"/>
        </w:rPr>
        <w:t>端</w:t>
      </w:r>
      <w:r>
        <w:rPr>
          <w:rFonts w:ascii="宋体" w:hAnsi="宋体"/>
          <w:szCs w:val="21"/>
        </w:rPr>
        <w:t>子按标记与电桥的相应</w:t>
      </w:r>
      <w:proofErr w:type="gramStart"/>
      <w:r>
        <w:rPr>
          <w:rFonts w:ascii="宋体" w:hAnsi="宋体"/>
          <w:szCs w:val="21"/>
        </w:rPr>
        <w:t>引线端连</w:t>
      </w:r>
      <w:r>
        <w:rPr>
          <w:rFonts w:ascii="宋体" w:hAnsi="宋体" w:hint="eastAsia"/>
          <w:szCs w:val="21"/>
        </w:rPr>
        <w:t>好</w:t>
      </w:r>
      <w:proofErr w:type="gramEnd"/>
      <w:r>
        <w:rPr>
          <w:rFonts w:ascii="宋体" w:hAnsi="宋体"/>
          <w:szCs w:val="21"/>
        </w:rPr>
        <w:t>；</w:t>
      </w:r>
    </w:p>
    <w:p w14:paraId="0D7D4FA6" w14:textId="77777777" w:rsidR="00805A8D" w:rsidRPr="00E574D0" w:rsidRDefault="00805A8D" w:rsidP="0026302B">
      <w:pPr>
        <w:pStyle w:val="af6"/>
        <w:numPr>
          <w:ilvl w:val="0"/>
          <w:numId w:val="7"/>
        </w:numPr>
        <w:ind w:left="851" w:firstLineChars="0" w:hanging="284"/>
        <w:rPr>
          <w:rFonts w:ascii="宋体" w:hAnsi="宋体" w:hint="eastAsia"/>
          <w:szCs w:val="21"/>
        </w:rPr>
      </w:pPr>
      <w:r>
        <w:rPr>
          <w:rFonts w:ascii="宋体" w:hAnsi="宋体" w:hint="eastAsia"/>
          <w:szCs w:val="21"/>
        </w:rPr>
        <w:t>选择0～</w:t>
      </w:r>
      <w:r>
        <w:rPr>
          <w:rFonts w:ascii="宋体" w:hAnsi="宋体"/>
          <w:szCs w:val="21"/>
        </w:rPr>
        <w:t>20m</w:t>
      </w:r>
      <w:r>
        <w:rPr>
          <w:rFonts w:ascii="宋体" w:hAnsi="宋体" w:hint="eastAsia"/>
          <w:szCs w:val="21"/>
        </w:rPr>
        <w:t>Ω的</w:t>
      </w:r>
      <w:r>
        <w:rPr>
          <w:rFonts w:ascii="宋体" w:hAnsi="宋体"/>
          <w:szCs w:val="21"/>
        </w:rPr>
        <w:t>仪器量程，按下读数键，</w:t>
      </w:r>
      <w:r>
        <w:rPr>
          <w:rFonts w:ascii="宋体" w:hAnsi="宋体" w:hint="eastAsia"/>
          <w:szCs w:val="21"/>
        </w:rPr>
        <w:t>数</w:t>
      </w:r>
      <w:r>
        <w:rPr>
          <w:rFonts w:ascii="宋体" w:hAnsi="宋体"/>
          <w:szCs w:val="21"/>
        </w:rPr>
        <w:t>秒</w:t>
      </w:r>
      <w:r>
        <w:rPr>
          <w:rFonts w:ascii="宋体" w:hAnsi="宋体" w:hint="eastAsia"/>
          <w:szCs w:val="21"/>
        </w:rPr>
        <w:t>钟</w:t>
      </w:r>
      <w:r>
        <w:rPr>
          <w:rFonts w:ascii="宋体" w:hAnsi="宋体"/>
          <w:szCs w:val="21"/>
        </w:rPr>
        <w:t>内仪器显示稳定数据，即为该片试样的电阻值。</w:t>
      </w:r>
    </w:p>
    <w:p w14:paraId="1B653BB2" w14:textId="1F1DFCDA"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C</w:t>
      </w:r>
      <w:r w:rsidRPr="00C11A12">
        <w:rPr>
          <w:rFonts w:ascii="黑体" w:eastAsia="黑体" w:hAnsi="黑体" w:cs="黑体" w:hint="eastAsia"/>
          <w:bCs/>
          <w:color w:val="000000"/>
          <w:szCs w:val="21"/>
        </w:rPr>
        <w:t>.4</w:t>
      </w:r>
      <w:r w:rsidR="002C6A0F" w:rsidRPr="00C11A12">
        <w:rPr>
          <w:rFonts w:ascii="黑体" w:eastAsia="黑体" w:hAnsi="黑体" w:cs="黑体" w:hint="eastAsia"/>
          <w:bCs/>
          <w:color w:val="000000"/>
          <w:szCs w:val="21"/>
        </w:rPr>
        <w:t xml:space="preserve"> </w:t>
      </w:r>
      <w:r w:rsidRPr="00C11A12">
        <w:rPr>
          <w:rFonts w:ascii="黑体" w:eastAsia="黑体" w:hAnsi="黑体" w:cs="黑体" w:hint="eastAsia"/>
          <w:bCs/>
          <w:color w:val="000000"/>
          <w:szCs w:val="21"/>
        </w:rPr>
        <w:t>检测</w:t>
      </w:r>
      <w:r w:rsidRPr="00C11A12">
        <w:rPr>
          <w:rFonts w:ascii="黑体" w:eastAsia="黑体" w:hAnsi="黑体" w:cs="黑体"/>
          <w:bCs/>
          <w:color w:val="000000"/>
          <w:szCs w:val="21"/>
        </w:rPr>
        <w:t>结果的表述</w:t>
      </w:r>
    </w:p>
    <w:p w14:paraId="15AFCB79" w14:textId="7466A94D" w:rsidR="00805A8D" w:rsidRDefault="00805A8D" w:rsidP="00951BDD">
      <w:pPr>
        <w:ind w:firstLineChars="200" w:firstLine="420"/>
        <w:jc w:val="left"/>
        <w:rPr>
          <w:rFonts w:ascii="宋体" w:hAnsi="宋体" w:hint="eastAsia"/>
          <w:szCs w:val="21"/>
        </w:rPr>
      </w:pPr>
      <w:r>
        <w:rPr>
          <w:rFonts w:ascii="宋体" w:hAnsi="宋体" w:hint="eastAsia"/>
          <w:szCs w:val="21"/>
        </w:rPr>
        <w:t>按</w:t>
      </w:r>
      <w:r>
        <w:rPr>
          <w:rFonts w:ascii="宋体" w:hAnsi="宋体"/>
          <w:szCs w:val="21"/>
        </w:rPr>
        <w:t>公式</w:t>
      </w:r>
      <w:r>
        <w:rPr>
          <w:rFonts w:ascii="宋体" w:hAnsi="宋体" w:hint="eastAsia"/>
          <w:szCs w:val="21"/>
        </w:rPr>
        <w:t>C.1</w:t>
      </w:r>
      <w:r>
        <w:rPr>
          <w:rFonts w:ascii="宋体" w:hAnsi="宋体"/>
          <w:szCs w:val="21"/>
        </w:rPr>
        <w:t>计算每片试样的电阻率，取</w:t>
      </w:r>
      <w:r>
        <w:rPr>
          <w:rFonts w:ascii="宋体" w:hAnsi="宋体" w:hint="eastAsia"/>
          <w:szCs w:val="21"/>
        </w:rPr>
        <w:t>3片</w:t>
      </w:r>
      <w:r>
        <w:rPr>
          <w:rFonts w:ascii="宋体" w:hAnsi="宋体"/>
          <w:szCs w:val="21"/>
        </w:rPr>
        <w:t>试样的电阻率平均值作为最后结果，结果表示至</w:t>
      </w:r>
      <w:r>
        <w:rPr>
          <w:rFonts w:ascii="宋体" w:hAnsi="宋体" w:hint="eastAsia"/>
          <w:szCs w:val="21"/>
        </w:rPr>
        <w:t>2位</w:t>
      </w:r>
      <w:r>
        <w:rPr>
          <w:rFonts w:ascii="宋体" w:hAnsi="宋体"/>
          <w:szCs w:val="21"/>
        </w:rPr>
        <w:t>小数</w:t>
      </w:r>
      <w:r>
        <w:rPr>
          <w:rFonts w:ascii="宋体" w:hAnsi="宋体" w:hint="eastAsia"/>
          <w:szCs w:val="21"/>
        </w:rPr>
        <w:t>。</w:t>
      </w:r>
    </w:p>
    <w:p w14:paraId="141D9017" w14:textId="2F54C03E" w:rsidR="00805A8D" w:rsidRDefault="00EF5007">
      <w:pPr>
        <w:jc w:val="center"/>
        <w:rPr>
          <w:rFonts w:ascii="宋体" w:hAnsi="宋体" w:hint="eastAsia"/>
          <w:szCs w:val="21"/>
        </w:rPr>
      </w:pPr>
      <m:oMath>
        <m:r>
          <w:rPr>
            <w:rFonts w:ascii="Cambria Math" w:hAnsi="Cambria Math"/>
            <w:szCs w:val="21"/>
          </w:rPr>
          <m:t>ρ=</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R</m:t>
                </m:r>
              </m:e>
              <m:sub>
                <m:r>
                  <w:rPr>
                    <w:rFonts w:ascii="Cambria Math" w:hAnsi="Cambria Math"/>
                    <w:szCs w:val="21"/>
                  </w:rPr>
                  <m:t>x</m:t>
                </m:r>
              </m:sub>
            </m:sSub>
            <m:r>
              <w:rPr>
                <w:rFonts w:ascii="Cambria Math" w:hAnsi="Cambria Math"/>
                <w:szCs w:val="21"/>
              </w:rPr>
              <m:t>×0.05×δ</m:t>
            </m:r>
          </m:num>
          <m:den>
            <m:r>
              <w:rPr>
                <w:rFonts w:ascii="Cambria Math" w:hAnsi="Cambria Math"/>
                <w:szCs w:val="21"/>
              </w:rPr>
              <m:t>0.1</m:t>
            </m:r>
          </m:den>
        </m:f>
        <m:r>
          <w:rPr>
            <w:rFonts w:ascii="Cambria Math" w:hAnsi="Cambria Math"/>
            <w:szCs w:val="21"/>
          </w:rPr>
          <m:t xml:space="preserve">   </m:t>
        </m:r>
      </m:oMath>
      <w:r w:rsidR="00805A8D">
        <w:rPr>
          <w:rFonts w:ascii="宋体" w:hAnsi="宋体"/>
          <w:szCs w:val="21"/>
        </w:rPr>
        <w:t>………………………</w:t>
      </w:r>
      <w:r w:rsidR="00805A8D">
        <w:rPr>
          <w:rFonts w:ascii="宋体" w:hAnsi="宋体" w:hint="eastAsia"/>
          <w:szCs w:val="21"/>
        </w:rPr>
        <w:t>（C.1</w:t>
      </w:r>
      <w:r w:rsidR="00805A8D">
        <w:rPr>
          <w:rFonts w:ascii="宋体" w:hAnsi="宋体"/>
          <w:szCs w:val="21"/>
        </w:rPr>
        <w:t>）</w:t>
      </w:r>
    </w:p>
    <w:p w14:paraId="4D2D7F7F" w14:textId="77777777" w:rsidR="00805A8D" w:rsidRDefault="00805A8D" w:rsidP="0026302B">
      <w:pPr>
        <w:ind w:firstLineChars="200" w:firstLine="420"/>
        <w:jc w:val="left"/>
        <w:rPr>
          <w:rFonts w:ascii="宋体" w:hAnsi="宋体" w:hint="eastAsia"/>
          <w:szCs w:val="21"/>
        </w:rPr>
      </w:pPr>
      <w:r>
        <w:rPr>
          <w:rFonts w:ascii="宋体" w:hAnsi="宋体" w:hint="eastAsia"/>
          <w:szCs w:val="21"/>
        </w:rPr>
        <w:t>式</w:t>
      </w:r>
      <w:r>
        <w:rPr>
          <w:rFonts w:ascii="宋体" w:hAnsi="宋体"/>
          <w:szCs w:val="21"/>
        </w:rPr>
        <w:t>中：</w:t>
      </w:r>
    </w:p>
    <w:p w14:paraId="65810D5E" w14:textId="77777777" w:rsidR="00805A8D" w:rsidRDefault="00805A8D" w:rsidP="0026302B">
      <w:pPr>
        <w:ind w:firstLineChars="200" w:firstLine="420"/>
        <w:jc w:val="left"/>
        <w:rPr>
          <w:rFonts w:ascii="宋体" w:hAnsi="宋体" w:hint="eastAsia"/>
          <w:szCs w:val="21"/>
        </w:rPr>
      </w:pPr>
      <w:r>
        <w:rPr>
          <w:rFonts w:ascii="宋体" w:hAnsi="宋体" w:hint="eastAsia"/>
          <w:i/>
          <w:szCs w:val="21"/>
        </w:rPr>
        <w:t>ρ</w:t>
      </w:r>
      <w:r>
        <w:rPr>
          <w:rFonts w:ascii="宋体" w:hAnsi="宋体" w:hint="eastAsia"/>
          <w:szCs w:val="21"/>
        </w:rPr>
        <w:t>―电阻</w:t>
      </w:r>
      <w:r>
        <w:rPr>
          <w:rFonts w:ascii="宋体" w:hAnsi="宋体"/>
          <w:szCs w:val="21"/>
        </w:rPr>
        <w:t>率，单位为欧姆米（</w:t>
      </w:r>
      <w:r>
        <w:rPr>
          <w:rFonts w:ascii="宋体" w:hAnsi="宋体" w:hint="eastAsia"/>
          <w:szCs w:val="21"/>
        </w:rPr>
        <w:t>Ω·m）</w:t>
      </w:r>
      <w:r>
        <w:rPr>
          <w:rFonts w:ascii="宋体" w:hAnsi="宋体"/>
          <w:szCs w:val="21"/>
        </w:rPr>
        <w:t>；</w:t>
      </w:r>
    </w:p>
    <w:p w14:paraId="22EAAE02" w14:textId="77777777" w:rsidR="00805A8D" w:rsidRDefault="00805A8D" w:rsidP="0026302B">
      <w:pPr>
        <w:ind w:firstLineChars="200" w:firstLine="420"/>
        <w:jc w:val="left"/>
        <w:rPr>
          <w:rFonts w:ascii="宋体" w:hAnsi="宋体" w:hint="eastAsia"/>
          <w:szCs w:val="21"/>
        </w:rPr>
      </w:pPr>
      <w:r>
        <w:rPr>
          <w:rFonts w:ascii="宋体" w:hAnsi="宋体"/>
          <w:i/>
          <w:szCs w:val="21"/>
        </w:rPr>
        <w:t>R</w:t>
      </w:r>
      <w:r>
        <w:rPr>
          <w:rFonts w:ascii="宋体" w:hAnsi="宋体" w:hint="eastAsia"/>
          <w:i/>
          <w:szCs w:val="21"/>
          <w:vertAlign w:val="subscript"/>
        </w:rPr>
        <w:t>x</w:t>
      </w:r>
      <w:r>
        <w:rPr>
          <w:rFonts w:ascii="宋体" w:hAnsi="宋体" w:hint="eastAsia"/>
          <w:szCs w:val="21"/>
        </w:rPr>
        <w:t>―电阻</w:t>
      </w:r>
      <w:r>
        <w:rPr>
          <w:rFonts w:ascii="宋体" w:hAnsi="宋体"/>
          <w:szCs w:val="21"/>
        </w:rPr>
        <w:t>盘</w:t>
      </w:r>
      <w:r>
        <w:rPr>
          <w:rFonts w:ascii="宋体" w:hAnsi="宋体" w:hint="eastAsia"/>
          <w:szCs w:val="21"/>
        </w:rPr>
        <w:t>读数</w:t>
      </w:r>
      <w:r>
        <w:rPr>
          <w:rFonts w:ascii="宋体" w:hAnsi="宋体"/>
          <w:szCs w:val="21"/>
        </w:rPr>
        <w:t>，单位为欧姆（</w:t>
      </w:r>
      <w:r>
        <w:rPr>
          <w:rFonts w:ascii="宋体" w:hAnsi="宋体" w:hint="eastAsia"/>
          <w:szCs w:val="21"/>
        </w:rPr>
        <w:t>Ω）</w:t>
      </w:r>
      <w:r>
        <w:rPr>
          <w:rFonts w:ascii="宋体" w:hAnsi="宋体"/>
          <w:szCs w:val="21"/>
        </w:rPr>
        <w:t>；</w:t>
      </w:r>
    </w:p>
    <w:p w14:paraId="20225AEB" w14:textId="77777777" w:rsidR="00805A8D" w:rsidRDefault="00805A8D" w:rsidP="0026302B">
      <w:pPr>
        <w:ind w:firstLineChars="200" w:firstLine="420"/>
        <w:jc w:val="left"/>
        <w:rPr>
          <w:rFonts w:ascii="宋体" w:hAnsi="宋体" w:hint="eastAsia"/>
          <w:szCs w:val="21"/>
        </w:rPr>
      </w:pPr>
      <w:r>
        <w:rPr>
          <w:rFonts w:ascii="宋体" w:hAnsi="宋体" w:hint="eastAsia"/>
          <w:i/>
          <w:szCs w:val="21"/>
        </w:rPr>
        <w:t>δ</w:t>
      </w:r>
      <w:r>
        <w:rPr>
          <w:rFonts w:ascii="宋体" w:hAnsi="宋体" w:hint="eastAsia"/>
          <w:szCs w:val="21"/>
        </w:rPr>
        <w:t>―该</w:t>
      </w:r>
      <w:r>
        <w:rPr>
          <w:rFonts w:ascii="宋体" w:hAnsi="宋体"/>
          <w:szCs w:val="21"/>
        </w:rPr>
        <w:t>片试样的厚度，单位为米（</w:t>
      </w:r>
      <w:r>
        <w:rPr>
          <w:rFonts w:ascii="宋体" w:hAnsi="宋体" w:hint="eastAsia"/>
          <w:szCs w:val="21"/>
        </w:rPr>
        <w:t>m）</w:t>
      </w:r>
      <w:r>
        <w:rPr>
          <w:rFonts w:ascii="宋体" w:hAnsi="宋体"/>
          <w:szCs w:val="21"/>
        </w:rPr>
        <w:t>。</w:t>
      </w:r>
    </w:p>
    <w:p w14:paraId="5A482E20" w14:textId="77777777"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bCs/>
          <w:color w:val="000000"/>
          <w:szCs w:val="21"/>
        </w:rPr>
        <w:t xml:space="preserve">C.5  </w:t>
      </w:r>
      <w:r w:rsidRPr="00C11A12">
        <w:rPr>
          <w:rFonts w:ascii="黑体" w:eastAsia="黑体" w:hAnsi="黑体" w:cs="黑体" w:hint="eastAsia"/>
          <w:bCs/>
          <w:color w:val="000000"/>
          <w:szCs w:val="21"/>
        </w:rPr>
        <w:t>注意</w:t>
      </w:r>
      <w:r w:rsidRPr="00C11A12">
        <w:rPr>
          <w:rFonts w:ascii="黑体" w:eastAsia="黑体" w:hAnsi="黑体" w:cs="黑体"/>
          <w:bCs/>
          <w:color w:val="000000"/>
          <w:szCs w:val="21"/>
        </w:rPr>
        <w:t>事项</w:t>
      </w:r>
    </w:p>
    <w:p w14:paraId="1E1E6DF9" w14:textId="65567992" w:rsidR="00805A8D" w:rsidRDefault="00805A8D" w:rsidP="00C11A12">
      <w:pPr>
        <w:ind w:firstLineChars="200" w:firstLine="420"/>
        <w:jc w:val="left"/>
        <w:rPr>
          <w:rFonts w:ascii="宋体" w:hAnsi="宋体" w:hint="eastAsia"/>
          <w:szCs w:val="21"/>
        </w:rPr>
      </w:pPr>
      <w:r>
        <w:rPr>
          <w:rFonts w:ascii="宋体" w:hAnsi="宋体" w:hint="eastAsia"/>
          <w:szCs w:val="21"/>
        </w:rPr>
        <w:t>用</w:t>
      </w:r>
      <w:r>
        <w:rPr>
          <w:rFonts w:ascii="宋体" w:hAnsi="宋体"/>
          <w:szCs w:val="21"/>
        </w:rPr>
        <w:t>导线</w:t>
      </w:r>
      <w:r>
        <w:rPr>
          <w:rFonts w:ascii="宋体" w:hAnsi="宋体" w:hint="eastAsia"/>
          <w:szCs w:val="21"/>
        </w:rPr>
        <w:t>将</w:t>
      </w:r>
      <w:r>
        <w:rPr>
          <w:rFonts w:ascii="宋体" w:hAnsi="宋体"/>
          <w:szCs w:val="21"/>
        </w:rPr>
        <w:t>测试装置与电桥连接时，夹板引线端子标记与电桥引线</w:t>
      </w:r>
      <w:r>
        <w:rPr>
          <w:rFonts w:ascii="宋体" w:hAnsi="宋体" w:hint="eastAsia"/>
          <w:szCs w:val="21"/>
        </w:rPr>
        <w:t>端</w:t>
      </w:r>
      <w:r>
        <w:rPr>
          <w:rFonts w:ascii="宋体" w:hAnsi="宋体"/>
          <w:szCs w:val="21"/>
        </w:rPr>
        <w:t>标记相同的</w:t>
      </w:r>
      <w:r>
        <w:rPr>
          <w:rFonts w:ascii="宋体" w:hAnsi="宋体" w:hint="eastAsia"/>
          <w:szCs w:val="21"/>
        </w:rPr>
        <w:t>互相</w:t>
      </w:r>
      <w:r>
        <w:rPr>
          <w:rFonts w:ascii="宋体" w:hAnsi="宋体"/>
          <w:szCs w:val="21"/>
        </w:rPr>
        <w:t>连接，不得接反和</w:t>
      </w:r>
      <w:r>
        <w:rPr>
          <w:rFonts w:ascii="宋体" w:hAnsi="宋体" w:hint="eastAsia"/>
          <w:szCs w:val="21"/>
        </w:rPr>
        <w:t>错</w:t>
      </w:r>
      <w:r>
        <w:rPr>
          <w:rFonts w:ascii="宋体" w:hAnsi="宋体"/>
          <w:szCs w:val="21"/>
        </w:rPr>
        <w:t>接。</w:t>
      </w:r>
    </w:p>
    <w:p w14:paraId="106DB5F6" w14:textId="77777777" w:rsidR="00805A8D" w:rsidRDefault="00805A8D">
      <w:pPr>
        <w:jc w:val="left"/>
        <w:rPr>
          <w:rFonts w:ascii="宋体" w:hAnsi="宋体" w:hint="eastAsia"/>
          <w:szCs w:val="21"/>
        </w:rPr>
      </w:pPr>
    </w:p>
    <w:p w14:paraId="5BEA634D" w14:textId="77777777" w:rsidR="00805A8D" w:rsidRDefault="00805A8D">
      <w:pPr>
        <w:ind w:firstLineChars="2000" w:firstLine="4216"/>
        <w:jc w:val="left"/>
        <w:rPr>
          <w:rFonts w:ascii="宋体" w:hAnsi="宋体" w:hint="eastAsia"/>
          <w:b/>
          <w:szCs w:val="21"/>
        </w:rPr>
      </w:pPr>
    </w:p>
    <w:p w14:paraId="334F6A54" w14:textId="77777777" w:rsidR="00805A8D" w:rsidRDefault="00805A8D">
      <w:pPr>
        <w:ind w:firstLineChars="2000" w:firstLine="4216"/>
        <w:jc w:val="left"/>
        <w:rPr>
          <w:rFonts w:ascii="宋体" w:hAnsi="宋体" w:hint="eastAsia"/>
          <w:b/>
          <w:szCs w:val="21"/>
        </w:rPr>
      </w:pPr>
    </w:p>
    <w:p w14:paraId="08AEEF36" w14:textId="77777777" w:rsidR="00805A8D" w:rsidRDefault="00805A8D">
      <w:pPr>
        <w:ind w:firstLineChars="2000" w:firstLine="4216"/>
        <w:jc w:val="left"/>
        <w:rPr>
          <w:rFonts w:ascii="宋体" w:hAnsi="宋体" w:hint="eastAsia"/>
          <w:b/>
          <w:szCs w:val="21"/>
        </w:rPr>
      </w:pPr>
    </w:p>
    <w:p w14:paraId="3A1BA42A" w14:textId="77777777" w:rsidR="00805A8D" w:rsidRDefault="00805A8D">
      <w:pPr>
        <w:ind w:firstLineChars="2000" w:firstLine="4216"/>
        <w:jc w:val="left"/>
        <w:rPr>
          <w:rFonts w:ascii="宋体" w:hAnsi="宋体" w:hint="eastAsia"/>
          <w:b/>
          <w:szCs w:val="21"/>
        </w:rPr>
      </w:pPr>
    </w:p>
    <w:p w14:paraId="5175A5EA" w14:textId="77777777" w:rsidR="00805A8D" w:rsidRDefault="00805A8D">
      <w:pPr>
        <w:ind w:firstLineChars="2000" w:firstLine="4216"/>
        <w:jc w:val="left"/>
        <w:rPr>
          <w:rFonts w:ascii="宋体" w:hAnsi="宋体" w:hint="eastAsia"/>
          <w:b/>
          <w:szCs w:val="21"/>
        </w:rPr>
      </w:pPr>
    </w:p>
    <w:p w14:paraId="296AE6DD" w14:textId="77777777" w:rsidR="00805A8D" w:rsidRDefault="00805A8D">
      <w:pPr>
        <w:ind w:firstLineChars="2000" w:firstLine="4216"/>
        <w:jc w:val="left"/>
        <w:rPr>
          <w:rFonts w:ascii="宋体" w:hAnsi="宋体" w:hint="eastAsia"/>
          <w:b/>
          <w:szCs w:val="21"/>
        </w:rPr>
      </w:pPr>
    </w:p>
    <w:p w14:paraId="0527727F" w14:textId="77777777" w:rsidR="00805A8D" w:rsidRDefault="00805A8D">
      <w:pPr>
        <w:ind w:firstLineChars="2000" w:firstLine="4216"/>
        <w:jc w:val="left"/>
        <w:rPr>
          <w:rFonts w:ascii="宋体" w:hAnsi="宋体" w:hint="eastAsia"/>
          <w:b/>
          <w:szCs w:val="21"/>
        </w:rPr>
      </w:pPr>
    </w:p>
    <w:p w14:paraId="55602D2E" w14:textId="77777777" w:rsidR="00805A8D" w:rsidRDefault="00805A8D">
      <w:pPr>
        <w:ind w:firstLineChars="2000" w:firstLine="4216"/>
        <w:jc w:val="left"/>
        <w:rPr>
          <w:rFonts w:ascii="宋体" w:hAnsi="宋体" w:hint="eastAsia"/>
          <w:b/>
          <w:szCs w:val="21"/>
        </w:rPr>
      </w:pPr>
    </w:p>
    <w:p w14:paraId="65B21CA5" w14:textId="77777777" w:rsidR="00805A8D" w:rsidRDefault="00805A8D">
      <w:pPr>
        <w:ind w:firstLineChars="2000" w:firstLine="4216"/>
        <w:jc w:val="left"/>
        <w:rPr>
          <w:rFonts w:ascii="宋体" w:hAnsi="宋体" w:hint="eastAsia"/>
          <w:b/>
          <w:szCs w:val="21"/>
        </w:rPr>
      </w:pPr>
    </w:p>
    <w:p w14:paraId="7D01C519" w14:textId="77777777" w:rsidR="00805A8D" w:rsidRDefault="00805A8D">
      <w:pPr>
        <w:ind w:firstLineChars="2000" w:firstLine="4216"/>
        <w:jc w:val="left"/>
        <w:rPr>
          <w:rFonts w:ascii="宋体" w:hAnsi="宋体" w:hint="eastAsia"/>
          <w:b/>
          <w:szCs w:val="21"/>
        </w:rPr>
      </w:pPr>
    </w:p>
    <w:p w14:paraId="47F34425" w14:textId="77777777" w:rsidR="00805A8D" w:rsidRDefault="00805A8D">
      <w:pPr>
        <w:ind w:firstLineChars="2000" w:firstLine="4216"/>
        <w:jc w:val="left"/>
        <w:rPr>
          <w:rFonts w:ascii="宋体" w:hAnsi="宋体" w:hint="eastAsia"/>
          <w:b/>
          <w:szCs w:val="21"/>
        </w:rPr>
      </w:pPr>
    </w:p>
    <w:p w14:paraId="5A8A2737" w14:textId="77777777" w:rsidR="00805A8D" w:rsidRDefault="00805A8D">
      <w:pPr>
        <w:ind w:firstLineChars="2000" w:firstLine="4216"/>
        <w:jc w:val="left"/>
        <w:rPr>
          <w:rFonts w:ascii="宋体" w:hAnsi="宋体" w:hint="eastAsia"/>
          <w:b/>
          <w:szCs w:val="21"/>
        </w:rPr>
      </w:pPr>
    </w:p>
    <w:p w14:paraId="010F58C7" w14:textId="77777777" w:rsidR="00805A8D" w:rsidRDefault="00805A8D">
      <w:pPr>
        <w:ind w:firstLineChars="2000" w:firstLine="4216"/>
        <w:jc w:val="left"/>
        <w:rPr>
          <w:rFonts w:ascii="宋体" w:hAnsi="宋体" w:hint="eastAsia"/>
          <w:b/>
          <w:szCs w:val="21"/>
        </w:rPr>
      </w:pPr>
    </w:p>
    <w:p w14:paraId="44CD7E12" w14:textId="77777777" w:rsidR="00805A8D" w:rsidRDefault="00805A8D">
      <w:pPr>
        <w:ind w:firstLineChars="2000" w:firstLine="4216"/>
        <w:jc w:val="left"/>
        <w:rPr>
          <w:rFonts w:ascii="宋体" w:hAnsi="宋体" w:hint="eastAsia"/>
          <w:b/>
          <w:szCs w:val="21"/>
        </w:rPr>
      </w:pPr>
    </w:p>
    <w:p w14:paraId="1A6A3FBA" w14:textId="77777777" w:rsidR="00805A8D" w:rsidRDefault="00805A8D">
      <w:pPr>
        <w:ind w:firstLineChars="2000" w:firstLine="4216"/>
        <w:jc w:val="left"/>
        <w:rPr>
          <w:rFonts w:ascii="宋体" w:hAnsi="宋体" w:hint="eastAsia"/>
          <w:b/>
          <w:szCs w:val="21"/>
        </w:rPr>
      </w:pPr>
    </w:p>
    <w:p w14:paraId="791B7093" w14:textId="77777777" w:rsidR="00805A8D" w:rsidRDefault="00805A8D">
      <w:pPr>
        <w:ind w:firstLineChars="2000" w:firstLine="4216"/>
        <w:jc w:val="left"/>
        <w:rPr>
          <w:rFonts w:ascii="宋体" w:hAnsi="宋体" w:hint="eastAsia"/>
          <w:b/>
          <w:szCs w:val="21"/>
        </w:rPr>
      </w:pPr>
    </w:p>
    <w:p w14:paraId="2CBAA579" w14:textId="77777777" w:rsidR="00805A8D" w:rsidRDefault="00805A8D">
      <w:pPr>
        <w:ind w:firstLineChars="2000" w:firstLine="4216"/>
        <w:jc w:val="left"/>
        <w:rPr>
          <w:rFonts w:ascii="宋体" w:hAnsi="宋体" w:hint="eastAsia"/>
          <w:b/>
          <w:szCs w:val="21"/>
        </w:rPr>
      </w:pPr>
    </w:p>
    <w:p w14:paraId="0F6AE65B" w14:textId="77777777" w:rsidR="00805A8D" w:rsidRDefault="00805A8D">
      <w:pPr>
        <w:ind w:firstLineChars="2000" w:firstLine="4216"/>
        <w:jc w:val="left"/>
        <w:rPr>
          <w:rFonts w:ascii="宋体" w:hAnsi="宋体" w:hint="eastAsia"/>
          <w:b/>
          <w:szCs w:val="21"/>
        </w:rPr>
      </w:pPr>
    </w:p>
    <w:p w14:paraId="1313EAE8" w14:textId="77777777" w:rsidR="00805A8D" w:rsidRDefault="00805A8D">
      <w:pPr>
        <w:ind w:firstLineChars="2000" w:firstLine="4216"/>
        <w:jc w:val="left"/>
        <w:rPr>
          <w:rFonts w:ascii="宋体" w:hAnsi="宋体" w:hint="eastAsia"/>
          <w:b/>
          <w:szCs w:val="21"/>
        </w:rPr>
      </w:pPr>
    </w:p>
    <w:p w14:paraId="7E278272" w14:textId="77777777" w:rsidR="00805A8D" w:rsidRPr="00BD4286" w:rsidRDefault="00805A8D" w:rsidP="00887DA8">
      <w:pPr>
        <w:pageBreakBefore/>
        <w:ind w:firstLineChars="2000" w:firstLine="4200"/>
        <w:jc w:val="left"/>
        <w:rPr>
          <w:rFonts w:ascii="黑体" w:eastAsia="黑体" w:hAnsi="黑体" w:hint="eastAsia"/>
          <w:bCs/>
          <w:szCs w:val="21"/>
        </w:rPr>
      </w:pPr>
      <w:r w:rsidRPr="00BD4286">
        <w:rPr>
          <w:rFonts w:ascii="黑体" w:eastAsia="黑体" w:hAnsi="黑体" w:hint="eastAsia"/>
          <w:bCs/>
          <w:szCs w:val="21"/>
        </w:rPr>
        <w:lastRenderedPageBreak/>
        <w:t xml:space="preserve">附  </w:t>
      </w:r>
      <w:r w:rsidRPr="00BD4286">
        <w:rPr>
          <w:rFonts w:ascii="黑体" w:eastAsia="黑体" w:hAnsi="黑体"/>
          <w:bCs/>
          <w:szCs w:val="21"/>
        </w:rPr>
        <w:t>录D</w:t>
      </w:r>
    </w:p>
    <w:p w14:paraId="4CC44A25" w14:textId="77777777" w:rsidR="00805A8D" w:rsidRPr="00BD4286" w:rsidRDefault="00805A8D">
      <w:pPr>
        <w:jc w:val="center"/>
        <w:rPr>
          <w:rFonts w:ascii="黑体" w:eastAsia="黑体" w:hAnsi="黑体" w:hint="eastAsia"/>
          <w:bCs/>
          <w:szCs w:val="21"/>
        </w:rPr>
      </w:pPr>
      <w:r w:rsidRPr="00BD4286">
        <w:rPr>
          <w:rFonts w:ascii="黑体" w:eastAsia="黑体" w:hAnsi="黑体" w:hint="eastAsia"/>
          <w:bCs/>
          <w:szCs w:val="21"/>
        </w:rPr>
        <w:t>（</w:t>
      </w:r>
      <w:r w:rsidRPr="00BD4286">
        <w:rPr>
          <w:rFonts w:ascii="黑体" w:eastAsia="黑体" w:hAnsi="黑体"/>
          <w:bCs/>
          <w:szCs w:val="21"/>
        </w:rPr>
        <w:t>规范性附录）</w:t>
      </w:r>
    </w:p>
    <w:p w14:paraId="215D5BAA" w14:textId="77777777" w:rsidR="00805A8D" w:rsidRPr="00BD4286" w:rsidRDefault="00805A8D">
      <w:pPr>
        <w:jc w:val="center"/>
        <w:rPr>
          <w:rFonts w:ascii="黑体" w:eastAsia="黑体" w:hAnsi="黑体" w:hint="eastAsia"/>
          <w:bCs/>
          <w:szCs w:val="21"/>
        </w:rPr>
      </w:pPr>
    </w:p>
    <w:p w14:paraId="159243A8" w14:textId="77777777" w:rsidR="00805A8D" w:rsidRPr="00BD4286" w:rsidRDefault="00805A8D">
      <w:pPr>
        <w:jc w:val="center"/>
        <w:rPr>
          <w:rFonts w:ascii="黑体" w:eastAsia="黑体" w:hAnsi="黑体" w:hint="eastAsia"/>
          <w:bCs/>
          <w:szCs w:val="21"/>
        </w:rPr>
      </w:pPr>
      <w:r w:rsidRPr="00BD4286">
        <w:rPr>
          <w:rFonts w:ascii="黑体" w:eastAsia="黑体" w:hAnsi="黑体" w:hint="eastAsia"/>
          <w:bCs/>
          <w:szCs w:val="21"/>
        </w:rPr>
        <w:t>表观电阻比（</w:t>
      </w:r>
      <w:r w:rsidRPr="00BD4286">
        <w:rPr>
          <w:rFonts w:ascii="黑体" w:eastAsia="黑体" w:hAnsi="黑体"/>
          <w:bCs/>
          <w:szCs w:val="21"/>
        </w:rPr>
        <w:t>AR</w:t>
      </w:r>
      <w:r w:rsidRPr="00BD4286">
        <w:rPr>
          <w:rFonts w:ascii="黑体" w:eastAsia="黑体" w:hAnsi="黑体" w:hint="eastAsia"/>
          <w:bCs/>
          <w:szCs w:val="21"/>
        </w:rPr>
        <w:t>）</w:t>
      </w:r>
      <w:r w:rsidRPr="00BD4286">
        <w:rPr>
          <w:rFonts w:ascii="黑体" w:eastAsia="黑体" w:hAnsi="黑体"/>
          <w:bCs/>
          <w:szCs w:val="21"/>
        </w:rPr>
        <w:t>的测定方法及计算</w:t>
      </w:r>
    </w:p>
    <w:p w14:paraId="34D4666F" w14:textId="77777777" w:rsidR="0026302B" w:rsidRDefault="0026302B">
      <w:pPr>
        <w:jc w:val="center"/>
        <w:rPr>
          <w:rFonts w:ascii="宋体" w:hAnsi="宋体" w:hint="eastAsia"/>
          <w:b/>
          <w:szCs w:val="21"/>
        </w:rPr>
      </w:pPr>
    </w:p>
    <w:p w14:paraId="273A2EAB" w14:textId="77777777" w:rsidR="00805A8D" w:rsidRDefault="00805A8D" w:rsidP="0026302B">
      <w:pPr>
        <w:ind w:firstLineChars="200" w:firstLine="420"/>
        <w:jc w:val="left"/>
        <w:rPr>
          <w:rFonts w:ascii="宋体" w:hAnsi="宋体" w:hint="eastAsia"/>
          <w:szCs w:val="21"/>
        </w:rPr>
      </w:pPr>
      <w:r>
        <w:rPr>
          <w:rFonts w:ascii="宋体" w:hAnsi="宋体" w:hint="eastAsia"/>
          <w:szCs w:val="21"/>
        </w:rPr>
        <w:t>根据</w:t>
      </w:r>
      <w:r>
        <w:rPr>
          <w:rFonts w:ascii="宋体" w:hAnsi="宋体"/>
          <w:szCs w:val="21"/>
        </w:rPr>
        <w:t>附录</w:t>
      </w:r>
      <w:r>
        <w:rPr>
          <w:rFonts w:ascii="宋体" w:hAnsi="宋体" w:hint="eastAsia"/>
          <w:szCs w:val="21"/>
        </w:rPr>
        <w:t>C电阻率测量结果直接进行计算。</w:t>
      </w:r>
    </w:p>
    <w:p w14:paraId="7E1D1728" w14:textId="536A733C" w:rsidR="00805A8D" w:rsidRPr="00C11A12" w:rsidRDefault="00805A8D" w:rsidP="00C11A12">
      <w:pPr>
        <w:snapToGrid w:val="0"/>
        <w:spacing w:beforeLines="100" w:before="312" w:afterLines="100" w:after="312"/>
        <w:rPr>
          <w:rFonts w:ascii="黑体" w:eastAsia="黑体" w:hAnsi="黑体" w:cs="黑体" w:hint="eastAsia"/>
          <w:bCs/>
          <w:color w:val="000000"/>
          <w:szCs w:val="21"/>
        </w:rPr>
      </w:pPr>
      <w:r w:rsidRPr="00C11A12">
        <w:rPr>
          <w:rFonts w:ascii="黑体" w:eastAsia="黑体" w:hAnsi="黑体" w:cs="黑体" w:hint="eastAsia"/>
          <w:bCs/>
          <w:color w:val="000000"/>
          <w:szCs w:val="21"/>
        </w:rPr>
        <w:t>D.</w:t>
      </w:r>
      <w:r w:rsidRPr="00C11A12">
        <w:rPr>
          <w:rFonts w:ascii="黑体" w:eastAsia="黑体" w:hAnsi="黑体" w:cs="黑体"/>
          <w:bCs/>
          <w:color w:val="000000"/>
          <w:szCs w:val="21"/>
        </w:rPr>
        <w:t xml:space="preserve">1 </w:t>
      </w:r>
      <w:r w:rsidRPr="00C11A12">
        <w:rPr>
          <w:rFonts w:ascii="黑体" w:eastAsia="黑体" w:hAnsi="黑体" w:cs="黑体" w:hint="eastAsia"/>
          <w:bCs/>
          <w:color w:val="000000"/>
          <w:szCs w:val="21"/>
        </w:rPr>
        <w:t>表观电阻比的计算公式</w:t>
      </w:r>
    </w:p>
    <w:p w14:paraId="3D0E4CD9" w14:textId="28EE72D3" w:rsidR="00805A8D" w:rsidRPr="00EF5007" w:rsidRDefault="00805A8D">
      <w:pPr>
        <w:jc w:val="center"/>
        <w:rPr>
          <w:rFonts w:ascii="宋体" w:hAnsi="宋体" w:hint="eastAsia"/>
          <w:szCs w:val="21"/>
          <w:lang w:val="pt-BR"/>
        </w:rPr>
      </w:pPr>
      <w:r w:rsidRPr="00EF5007">
        <w:rPr>
          <w:rFonts w:ascii="宋体" w:hAnsi="宋体" w:hint="eastAsia"/>
          <w:iCs/>
          <w:szCs w:val="21"/>
          <w:lang w:val="pt-BR"/>
        </w:rPr>
        <w:t>A</w:t>
      </w:r>
      <w:r w:rsidRPr="00EF5007">
        <w:rPr>
          <w:rFonts w:ascii="宋体" w:hAnsi="宋体"/>
          <w:iCs/>
          <w:szCs w:val="21"/>
          <w:lang w:val="pt-BR"/>
        </w:rPr>
        <w:t>R</w:t>
      </w:r>
      <w:r w:rsidRPr="00EF5007">
        <w:rPr>
          <w:rFonts w:ascii="宋体" w:hAnsi="宋体" w:hint="eastAsia"/>
          <w:i/>
          <w:szCs w:val="21"/>
          <w:lang w:val="pt-BR"/>
        </w:rPr>
        <w:t xml:space="preserve">= </w:t>
      </w:r>
      <m:oMath>
        <m:f>
          <m:fPr>
            <m:ctrlPr>
              <w:rPr>
                <w:rFonts w:ascii="Cambria Math" w:hAnsi="Cambria Math"/>
                <w:szCs w:val="21"/>
              </w:rPr>
            </m:ctrlPr>
          </m:fPr>
          <m:num>
            <m:sSub>
              <m:sSubPr>
                <m:ctrlPr>
                  <w:rPr>
                    <w:rFonts w:ascii="Cambria Math" w:hAnsi="Cambria Math"/>
                    <w:iCs/>
                    <w:szCs w:val="21"/>
                  </w:rPr>
                </m:ctrlPr>
              </m:sSubPr>
              <m:e>
                <m:r>
                  <w:rPr>
                    <w:rFonts w:ascii="Cambria Math" w:hAnsi="Cambria Math" w:hint="eastAsia"/>
                    <w:szCs w:val="21"/>
                  </w:rPr>
                  <m:t>ρ</m:t>
                </m:r>
              </m:e>
              <m:sub>
                <m:r>
                  <m:rPr>
                    <m:sty m:val="p"/>
                  </m:rPr>
                  <w:rPr>
                    <w:rFonts w:ascii="Cambria Math" w:hAnsi="Cambria Math" w:hint="eastAsia"/>
                    <w:szCs w:val="21"/>
                  </w:rPr>
                  <m:t>横</m:t>
                </m:r>
              </m:sub>
            </m:sSub>
          </m:num>
          <m:den>
            <m:sSub>
              <m:sSubPr>
                <m:ctrlPr>
                  <w:rPr>
                    <w:rFonts w:ascii="Cambria Math" w:hAnsi="Cambria Math"/>
                    <w:i/>
                    <w:szCs w:val="21"/>
                  </w:rPr>
                </m:ctrlPr>
              </m:sSubPr>
              <m:e>
                <m:r>
                  <w:rPr>
                    <w:rFonts w:ascii="Cambria Math" w:hAnsi="Cambria Math" w:hint="eastAsia"/>
                    <w:szCs w:val="21"/>
                  </w:rPr>
                  <m:t>ρ</m:t>
                </m:r>
              </m:e>
              <m:sub>
                <m:r>
                  <m:rPr>
                    <m:sty m:val="p"/>
                  </m:rPr>
                  <w:rPr>
                    <w:rFonts w:ascii="Cambria Math" w:hAnsi="Cambria Math" w:hint="eastAsia"/>
                    <w:szCs w:val="21"/>
                  </w:rPr>
                  <m:t>纵</m:t>
                </m:r>
              </m:sub>
            </m:sSub>
          </m:den>
        </m:f>
      </m:oMath>
      <w:r w:rsidR="008B070C" w:rsidRPr="008B070C">
        <w:rPr>
          <w:rFonts w:ascii="宋体" w:hAnsi="宋体" w:hint="eastAsia"/>
          <w:i/>
          <w:szCs w:val="21"/>
          <w:lang w:val="pt-BR"/>
        </w:rPr>
        <w:t xml:space="preserve"> </w:t>
      </w:r>
      <w:r w:rsidR="00F1771A" w:rsidRPr="00F1771A">
        <w:rPr>
          <w:rFonts w:ascii="宋体" w:hAnsi="宋体"/>
          <w:szCs w:val="21"/>
          <w:lang w:val="pt-BR"/>
        </w:rPr>
        <w:t>……</w:t>
      </w:r>
      <w:proofErr w:type="gramStart"/>
      <w:r w:rsidR="00F1771A" w:rsidRPr="00F1771A">
        <w:rPr>
          <w:rFonts w:ascii="宋体" w:hAnsi="宋体"/>
          <w:szCs w:val="21"/>
          <w:lang w:val="pt-BR"/>
        </w:rPr>
        <w:t>…………………</w:t>
      </w:r>
      <w:proofErr w:type="gramEnd"/>
      <w:r w:rsidR="00F1771A" w:rsidRPr="00F1771A">
        <w:rPr>
          <w:rFonts w:ascii="宋体" w:hAnsi="宋体" w:hint="eastAsia"/>
          <w:szCs w:val="21"/>
          <w:lang w:val="pt-BR"/>
        </w:rPr>
        <w:t>（</w:t>
      </w:r>
      <w:r w:rsidR="00F1771A">
        <w:rPr>
          <w:rFonts w:ascii="宋体" w:hAnsi="宋体" w:hint="eastAsia"/>
          <w:szCs w:val="21"/>
          <w:lang w:val="pt-BR"/>
        </w:rPr>
        <w:t>D</w:t>
      </w:r>
      <w:r w:rsidR="00F1771A" w:rsidRPr="00F1771A">
        <w:rPr>
          <w:rFonts w:ascii="宋体" w:hAnsi="宋体" w:hint="eastAsia"/>
          <w:szCs w:val="21"/>
          <w:lang w:val="pt-BR"/>
        </w:rPr>
        <w:t>.1</w:t>
      </w:r>
      <w:r w:rsidR="00F1771A" w:rsidRPr="00F1771A">
        <w:rPr>
          <w:rFonts w:ascii="宋体" w:hAnsi="宋体"/>
          <w:szCs w:val="21"/>
          <w:lang w:val="pt-BR"/>
        </w:rPr>
        <w:t>）</w:t>
      </w:r>
    </w:p>
    <w:p w14:paraId="68A6E949" w14:textId="77777777" w:rsidR="00805A8D" w:rsidRDefault="00805A8D" w:rsidP="0026302B">
      <w:pPr>
        <w:ind w:firstLineChars="200" w:firstLine="420"/>
        <w:rPr>
          <w:rFonts w:ascii="宋体" w:hAnsi="宋体" w:hint="eastAsia"/>
          <w:szCs w:val="21"/>
        </w:rPr>
      </w:pPr>
      <w:r>
        <w:rPr>
          <w:rFonts w:ascii="宋体" w:hAnsi="宋体" w:hint="eastAsia"/>
          <w:szCs w:val="21"/>
        </w:rPr>
        <w:t>式</w:t>
      </w:r>
      <w:r>
        <w:rPr>
          <w:rFonts w:ascii="宋体" w:hAnsi="宋体"/>
          <w:szCs w:val="21"/>
        </w:rPr>
        <w:t>中：</w:t>
      </w:r>
    </w:p>
    <w:p w14:paraId="66508828" w14:textId="77777777" w:rsidR="00805A8D" w:rsidRDefault="00805A8D" w:rsidP="0026302B">
      <w:pPr>
        <w:ind w:firstLineChars="200" w:firstLine="420"/>
        <w:rPr>
          <w:rFonts w:ascii="宋体" w:hAnsi="宋体" w:hint="eastAsia"/>
          <w:szCs w:val="21"/>
        </w:rPr>
      </w:pPr>
      <w:r>
        <w:rPr>
          <w:rFonts w:ascii="宋体" w:hAnsi="宋体" w:hint="eastAsia"/>
          <w:i/>
          <w:szCs w:val="21"/>
        </w:rPr>
        <w:t>ρ</w:t>
      </w:r>
      <w:r w:rsidRPr="008B070C">
        <w:rPr>
          <w:rFonts w:ascii="宋体" w:hAnsi="宋体" w:hint="eastAsia"/>
          <w:iCs/>
          <w:szCs w:val="21"/>
          <w:vertAlign w:val="subscript"/>
        </w:rPr>
        <w:t>横</w:t>
      </w:r>
      <w:r>
        <w:rPr>
          <w:rFonts w:ascii="宋体" w:hAnsi="宋体" w:hint="eastAsia"/>
          <w:szCs w:val="21"/>
        </w:rPr>
        <w:t>―泡沫镍宽度方向电阻</w:t>
      </w:r>
      <w:r>
        <w:rPr>
          <w:rFonts w:ascii="宋体" w:hAnsi="宋体"/>
          <w:szCs w:val="21"/>
        </w:rPr>
        <w:t>率，单位为欧姆米（</w:t>
      </w:r>
      <w:r>
        <w:rPr>
          <w:rFonts w:ascii="宋体" w:hAnsi="宋体" w:hint="eastAsia"/>
          <w:szCs w:val="21"/>
        </w:rPr>
        <w:t>Ω·m）</w:t>
      </w:r>
      <w:r>
        <w:rPr>
          <w:rFonts w:ascii="宋体" w:hAnsi="宋体"/>
          <w:szCs w:val="21"/>
        </w:rPr>
        <w:t>；</w:t>
      </w:r>
    </w:p>
    <w:p w14:paraId="3A84634A" w14:textId="77777777" w:rsidR="00805A8D" w:rsidRDefault="00805A8D" w:rsidP="0026302B">
      <w:pPr>
        <w:ind w:firstLineChars="200" w:firstLine="420"/>
        <w:rPr>
          <w:rFonts w:ascii="宋体" w:hAnsi="宋体" w:hint="eastAsia"/>
          <w:szCs w:val="21"/>
        </w:rPr>
      </w:pPr>
      <w:r>
        <w:rPr>
          <w:rFonts w:ascii="宋体" w:hAnsi="宋体" w:hint="eastAsia"/>
          <w:i/>
          <w:szCs w:val="21"/>
        </w:rPr>
        <w:t>ρ</w:t>
      </w:r>
      <w:r w:rsidRPr="008B070C">
        <w:rPr>
          <w:rFonts w:ascii="宋体" w:hAnsi="宋体" w:hint="eastAsia"/>
          <w:iCs/>
          <w:szCs w:val="21"/>
          <w:vertAlign w:val="subscript"/>
        </w:rPr>
        <w:t>纵</w:t>
      </w:r>
      <w:r>
        <w:rPr>
          <w:rFonts w:ascii="宋体" w:hAnsi="宋体" w:hint="eastAsia"/>
          <w:szCs w:val="21"/>
        </w:rPr>
        <w:t>―泡沫镍长度方向电阻</w:t>
      </w:r>
      <w:r>
        <w:rPr>
          <w:rFonts w:ascii="宋体" w:hAnsi="宋体"/>
          <w:szCs w:val="21"/>
        </w:rPr>
        <w:t>率，单位为欧姆米（</w:t>
      </w:r>
      <w:r>
        <w:rPr>
          <w:rFonts w:ascii="宋体" w:hAnsi="宋体" w:hint="eastAsia"/>
          <w:szCs w:val="21"/>
        </w:rPr>
        <w:t>Ω·m）。</w:t>
      </w:r>
    </w:p>
    <w:p w14:paraId="03E1D1EC" w14:textId="77777777" w:rsidR="00805A8D" w:rsidRDefault="00805A8D">
      <w:pPr>
        <w:jc w:val="left"/>
        <w:rPr>
          <w:rFonts w:ascii="宋体" w:hAnsi="宋体" w:hint="eastAsia"/>
          <w:iCs/>
          <w:szCs w:val="21"/>
        </w:rPr>
      </w:pPr>
    </w:p>
    <w:p w14:paraId="093EFB84" w14:textId="77777777" w:rsidR="00805A8D" w:rsidRDefault="00805A8D">
      <w:pPr>
        <w:snapToGrid w:val="0"/>
        <w:ind w:firstLineChars="200" w:firstLine="420"/>
        <w:rPr>
          <w:rFonts w:ascii="宋体" w:hAnsi="宋体" w:hint="eastAsia"/>
          <w:szCs w:val="21"/>
        </w:rPr>
      </w:pPr>
    </w:p>
    <w:bookmarkEnd w:id="12"/>
    <w:p w14:paraId="5043B3F2" w14:textId="290CFF11" w:rsidR="00805A8D" w:rsidRDefault="00805A8D">
      <w:pPr>
        <w:snapToGrid w:val="0"/>
        <w:spacing w:beforeLines="50" w:before="156" w:afterLines="50" w:after="156"/>
        <w:rPr>
          <w:rFonts w:ascii="黑体" w:eastAsia="黑体" w:hAnsi="黑体" w:cs="黑体" w:hint="eastAsia"/>
          <w:bCs/>
          <w:szCs w:val="21"/>
        </w:rPr>
      </w:pPr>
    </w:p>
    <w:p w14:paraId="72A1F395" w14:textId="319ECD0D" w:rsidR="00BA195B" w:rsidRDefault="00BA195B">
      <w:pPr>
        <w:snapToGrid w:val="0"/>
        <w:spacing w:beforeLines="50" w:before="156" w:afterLines="50" w:after="156"/>
        <w:rPr>
          <w:rFonts w:ascii="黑体" w:eastAsia="黑体" w:hAnsi="黑体" w:cs="黑体" w:hint="eastAsia"/>
          <w:bCs/>
          <w:szCs w:val="21"/>
        </w:rPr>
      </w:pPr>
    </w:p>
    <w:p w14:paraId="342D4CAE" w14:textId="202DEF6E" w:rsidR="00BA195B" w:rsidRDefault="00BA195B">
      <w:pPr>
        <w:snapToGrid w:val="0"/>
        <w:spacing w:beforeLines="50" w:before="156" w:afterLines="50" w:after="156"/>
        <w:rPr>
          <w:rFonts w:ascii="黑体" w:eastAsia="黑体" w:hAnsi="黑体" w:cs="黑体" w:hint="eastAsia"/>
          <w:bCs/>
          <w:szCs w:val="21"/>
        </w:rPr>
      </w:pPr>
    </w:p>
    <w:p w14:paraId="1D4721FC" w14:textId="462F7E4E" w:rsidR="00BA195B" w:rsidRDefault="00BA195B">
      <w:pPr>
        <w:snapToGrid w:val="0"/>
        <w:spacing w:beforeLines="50" w:before="156" w:afterLines="50" w:after="156"/>
        <w:rPr>
          <w:rFonts w:ascii="黑体" w:eastAsia="黑体" w:hAnsi="黑体" w:cs="黑体" w:hint="eastAsia"/>
          <w:bCs/>
          <w:szCs w:val="21"/>
        </w:rPr>
      </w:pPr>
    </w:p>
    <w:p w14:paraId="270D4636" w14:textId="1A057843" w:rsidR="00BA195B" w:rsidRDefault="00BA195B">
      <w:pPr>
        <w:snapToGrid w:val="0"/>
        <w:spacing w:beforeLines="50" w:before="156" w:afterLines="50" w:after="156"/>
        <w:rPr>
          <w:rFonts w:ascii="黑体" w:eastAsia="黑体" w:hAnsi="黑体" w:cs="黑体" w:hint="eastAsia"/>
          <w:bCs/>
          <w:szCs w:val="21"/>
        </w:rPr>
      </w:pPr>
    </w:p>
    <w:p w14:paraId="5EE357D6" w14:textId="30AEF1F8" w:rsidR="00BA195B" w:rsidRDefault="00BA195B">
      <w:pPr>
        <w:snapToGrid w:val="0"/>
        <w:spacing w:beforeLines="50" w:before="156" w:afterLines="50" w:after="156"/>
        <w:rPr>
          <w:rFonts w:ascii="黑体" w:eastAsia="黑体" w:hAnsi="黑体" w:cs="黑体" w:hint="eastAsia"/>
          <w:bCs/>
          <w:szCs w:val="21"/>
        </w:rPr>
      </w:pPr>
    </w:p>
    <w:p w14:paraId="42857DE7" w14:textId="656E4407" w:rsidR="00BA195B" w:rsidRDefault="00BA195B">
      <w:pPr>
        <w:snapToGrid w:val="0"/>
        <w:spacing w:beforeLines="50" w:before="156" w:afterLines="50" w:after="156"/>
        <w:rPr>
          <w:rFonts w:ascii="黑体" w:eastAsia="黑体" w:hAnsi="黑体" w:cs="黑体" w:hint="eastAsia"/>
          <w:bCs/>
          <w:szCs w:val="21"/>
        </w:rPr>
      </w:pPr>
    </w:p>
    <w:p w14:paraId="50783D93" w14:textId="0114C5B4" w:rsidR="00BA195B" w:rsidRDefault="00BA195B">
      <w:pPr>
        <w:snapToGrid w:val="0"/>
        <w:spacing w:beforeLines="50" w:before="156" w:afterLines="50" w:after="156"/>
        <w:rPr>
          <w:rFonts w:ascii="黑体" w:eastAsia="黑体" w:hAnsi="黑体" w:cs="黑体" w:hint="eastAsia"/>
          <w:bCs/>
          <w:szCs w:val="21"/>
        </w:rPr>
      </w:pPr>
    </w:p>
    <w:p w14:paraId="14F13E65" w14:textId="0A149EF0" w:rsidR="00BA195B" w:rsidRDefault="00BA195B">
      <w:pPr>
        <w:snapToGrid w:val="0"/>
        <w:spacing w:beforeLines="50" w:before="156" w:afterLines="50" w:after="156"/>
        <w:rPr>
          <w:rFonts w:ascii="黑体" w:eastAsia="黑体" w:hAnsi="黑体" w:cs="黑体" w:hint="eastAsia"/>
          <w:bCs/>
          <w:szCs w:val="21"/>
        </w:rPr>
      </w:pPr>
    </w:p>
    <w:p w14:paraId="54220C17" w14:textId="0250491A" w:rsidR="00BA195B" w:rsidRDefault="00BA195B">
      <w:pPr>
        <w:snapToGrid w:val="0"/>
        <w:spacing w:beforeLines="50" w:before="156" w:afterLines="50" w:after="156"/>
        <w:rPr>
          <w:rFonts w:ascii="黑体" w:eastAsia="黑体" w:hAnsi="黑体" w:cs="黑体" w:hint="eastAsia"/>
          <w:bCs/>
          <w:szCs w:val="21"/>
        </w:rPr>
      </w:pPr>
    </w:p>
    <w:p w14:paraId="5D11166D" w14:textId="0728043F" w:rsidR="00BA195B" w:rsidRDefault="00BA195B">
      <w:pPr>
        <w:snapToGrid w:val="0"/>
        <w:spacing w:beforeLines="50" w:before="156" w:afterLines="50" w:after="156"/>
        <w:rPr>
          <w:rFonts w:ascii="黑体" w:eastAsia="黑体" w:hAnsi="黑体" w:cs="黑体" w:hint="eastAsia"/>
          <w:bCs/>
          <w:szCs w:val="21"/>
        </w:rPr>
      </w:pPr>
    </w:p>
    <w:p w14:paraId="2537AAF2" w14:textId="74FF1FE6" w:rsidR="00BA195B" w:rsidRDefault="00BA195B">
      <w:pPr>
        <w:snapToGrid w:val="0"/>
        <w:spacing w:beforeLines="50" w:before="156" w:afterLines="50" w:after="156"/>
        <w:rPr>
          <w:rFonts w:ascii="黑体" w:eastAsia="黑体" w:hAnsi="黑体" w:cs="黑体" w:hint="eastAsia"/>
          <w:bCs/>
          <w:szCs w:val="21"/>
        </w:rPr>
      </w:pPr>
    </w:p>
    <w:p w14:paraId="7A779FA1" w14:textId="0688DE0D" w:rsidR="00BA195B" w:rsidRDefault="00BA195B">
      <w:pPr>
        <w:snapToGrid w:val="0"/>
        <w:spacing w:beforeLines="50" w:before="156" w:afterLines="50" w:after="156"/>
        <w:rPr>
          <w:rFonts w:ascii="黑体" w:eastAsia="黑体" w:hAnsi="黑体" w:cs="黑体" w:hint="eastAsia"/>
          <w:bCs/>
          <w:szCs w:val="21"/>
        </w:rPr>
      </w:pPr>
    </w:p>
    <w:p w14:paraId="4BBB478D" w14:textId="3A9CC005" w:rsidR="00BA195B" w:rsidRDefault="00BA195B">
      <w:pPr>
        <w:snapToGrid w:val="0"/>
        <w:spacing w:beforeLines="50" w:before="156" w:afterLines="50" w:after="156"/>
        <w:rPr>
          <w:rFonts w:ascii="黑体" w:eastAsia="黑体" w:hAnsi="黑体" w:cs="黑体" w:hint="eastAsia"/>
          <w:bCs/>
          <w:szCs w:val="21"/>
        </w:rPr>
      </w:pPr>
    </w:p>
    <w:p w14:paraId="2A7F5FA7" w14:textId="6184A7F1" w:rsidR="00BA195B" w:rsidRDefault="00BA195B">
      <w:pPr>
        <w:snapToGrid w:val="0"/>
        <w:spacing w:beforeLines="50" w:before="156" w:afterLines="50" w:after="156"/>
        <w:rPr>
          <w:rFonts w:ascii="黑体" w:eastAsia="黑体" w:hAnsi="黑体" w:cs="黑体" w:hint="eastAsia"/>
          <w:bCs/>
          <w:szCs w:val="21"/>
        </w:rPr>
      </w:pPr>
    </w:p>
    <w:p w14:paraId="392BA636" w14:textId="065A0FD1" w:rsidR="00BA195B" w:rsidRDefault="00BA195B">
      <w:pPr>
        <w:snapToGrid w:val="0"/>
        <w:spacing w:beforeLines="50" w:before="156" w:afterLines="50" w:after="156"/>
        <w:rPr>
          <w:rFonts w:ascii="黑体" w:eastAsia="黑体" w:hAnsi="黑体" w:cs="黑体" w:hint="eastAsia"/>
          <w:bCs/>
          <w:szCs w:val="21"/>
        </w:rPr>
      </w:pPr>
    </w:p>
    <w:p w14:paraId="481D6BE3" w14:textId="1630D1E8" w:rsidR="00BA195B" w:rsidRDefault="00BA195B">
      <w:pPr>
        <w:snapToGrid w:val="0"/>
        <w:spacing w:beforeLines="50" w:before="156" w:afterLines="50" w:after="156"/>
        <w:rPr>
          <w:rFonts w:ascii="黑体" w:eastAsia="黑体" w:hAnsi="黑体" w:cs="黑体" w:hint="eastAsia"/>
          <w:bCs/>
          <w:szCs w:val="21"/>
        </w:rPr>
      </w:pPr>
    </w:p>
    <w:p w14:paraId="69F1752A" w14:textId="652BF144" w:rsidR="00BA195B" w:rsidRDefault="00BA195B">
      <w:pPr>
        <w:snapToGrid w:val="0"/>
        <w:spacing w:beforeLines="50" w:before="156" w:afterLines="50" w:after="156"/>
        <w:rPr>
          <w:rFonts w:ascii="黑体" w:eastAsia="黑体" w:hAnsi="黑体" w:cs="黑体" w:hint="eastAsia"/>
          <w:bCs/>
          <w:szCs w:val="21"/>
        </w:rPr>
      </w:pPr>
    </w:p>
    <w:p w14:paraId="61D3A0C2" w14:textId="66257A2E" w:rsidR="00BA195B" w:rsidRDefault="00BA195B">
      <w:pPr>
        <w:snapToGrid w:val="0"/>
        <w:spacing w:beforeLines="50" w:before="156" w:afterLines="50" w:after="156"/>
        <w:rPr>
          <w:rFonts w:ascii="黑体" w:eastAsia="黑体" w:hAnsi="黑体" w:cs="黑体" w:hint="eastAsia"/>
          <w:bCs/>
          <w:szCs w:val="21"/>
        </w:rPr>
      </w:pPr>
    </w:p>
    <w:p w14:paraId="46CD17D1" w14:textId="2D2BB957" w:rsidR="00BA195B" w:rsidRDefault="00BA195B">
      <w:pPr>
        <w:snapToGrid w:val="0"/>
        <w:spacing w:beforeLines="50" w:before="156" w:afterLines="50" w:after="156"/>
        <w:rPr>
          <w:rFonts w:ascii="黑体" w:eastAsia="黑体" w:hAnsi="黑体" w:cs="黑体" w:hint="eastAsia"/>
          <w:bCs/>
          <w:szCs w:val="21"/>
        </w:rPr>
      </w:pPr>
    </w:p>
    <w:p w14:paraId="43C8DD5E" w14:textId="35639528" w:rsidR="00BA195B" w:rsidRPr="00BD4286" w:rsidRDefault="00BA195B" w:rsidP="00BA195B">
      <w:pPr>
        <w:pageBreakBefore/>
        <w:ind w:firstLineChars="2000" w:firstLine="4200"/>
        <w:jc w:val="left"/>
        <w:rPr>
          <w:rFonts w:ascii="黑体" w:eastAsia="黑体" w:hAnsi="黑体" w:hint="eastAsia"/>
          <w:bCs/>
          <w:szCs w:val="21"/>
        </w:rPr>
      </w:pPr>
      <w:r w:rsidRPr="00BD4286">
        <w:rPr>
          <w:rFonts w:ascii="黑体" w:eastAsia="黑体" w:hAnsi="黑体" w:hint="eastAsia"/>
          <w:bCs/>
          <w:szCs w:val="21"/>
        </w:rPr>
        <w:lastRenderedPageBreak/>
        <w:t xml:space="preserve">附  </w:t>
      </w:r>
      <w:r w:rsidRPr="00BD4286">
        <w:rPr>
          <w:rFonts w:ascii="黑体" w:eastAsia="黑体" w:hAnsi="黑体"/>
          <w:bCs/>
          <w:szCs w:val="21"/>
        </w:rPr>
        <w:t>录E</w:t>
      </w:r>
    </w:p>
    <w:p w14:paraId="0BE13F23" w14:textId="77777777" w:rsidR="00BA195B" w:rsidRPr="00BD4286" w:rsidRDefault="00BA195B" w:rsidP="00BA195B">
      <w:pPr>
        <w:jc w:val="center"/>
        <w:rPr>
          <w:rFonts w:ascii="黑体" w:eastAsia="黑体" w:hAnsi="黑体" w:hint="eastAsia"/>
          <w:bCs/>
          <w:szCs w:val="21"/>
        </w:rPr>
      </w:pPr>
      <w:r w:rsidRPr="00BD4286">
        <w:rPr>
          <w:rFonts w:ascii="黑体" w:eastAsia="黑体" w:hAnsi="黑体" w:hint="eastAsia"/>
          <w:bCs/>
          <w:szCs w:val="21"/>
        </w:rPr>
        <w:t>（</w:t>
      </w:r>
      <w:r w:rsidRPr="00BD4286">
        <w:rPr>
          <w:rFonts w:ascii="黑体" w:eastAsia="黑体" w:hAnsi="黑体"/>
          <w:bCs/>
          <w:szCs w:val="21"/>
        </w:rPr>
        <w:t>规范性附录）</w:t>
      </w:r>
    </w:p>
    <w:p w14:paraId="5B3FC8FA" w14:textId="77777777" w:rsidR="00BA195B" w:rsidRPr="00BD4286" w:rsidRDefault="00BA195B" w:rsidP="00BA195B">
      <w:pPr>
        <w:jc w:val="center"/>
        <w:rPr>
          <w:rFonts w:ascii="黑体" w:eastAsia="黑体" w:hAnsi="黑体" w:hint="eastAsia"/>
          <w:bCs/>
          <w:szCs w:val="21"/>
        </w:rPr>
      </w:pPr>
    </w:p>
    <w:p w14:paraId="390DFF8E" w14:textId="70ADB074" w:rsidR="00BA195B" w:rsidRPr="00BD4286" w:rsidRDefault="00BA195B" w:rsidP="00BA195B">
      <w:pPr>
        <w:jc w:val="center"/>
        <w:rPr>
          <w:rFonts w:ascii="黑体" w:eastAsia="黑体" w:hAnsi="黑体" w:hint="eastAsia"/>
          <w:bCs/>
          <w:szCs w:val="21"/>
        </w:rPr>
      </w:pPr>
      <w:r w:rsidRPr="00BD4286">
        <w:rPr>
          <w:rFonts w:ascii="黑体" w:eastAsia="黑体" w:hAnsi="黑体" w:hint="eastAsia"/>
          <w:bCs/>
          <w:szCs w:val="21"/>
        </w:rPr>
        <w:t>孔隙率</w:t>
      </w:r>
      <w:r w:rsidRPr="00BD4286">
        <w:rPr>
          <w:rFonts w:ascii="黑体" w:eastAsia="黑体" w:hAnsi="黑体"/>
          <w:bCs/>
          <w:szCs w:val="21"/>
        </w:rPr>
        <w:t>的测定方法及计算</w:t>
      </w:r>
    </w:p>
    <w:p w14:paraId="6911B12B" w14:textId="77777777" w:rsidR="00BA195B" w:rsidRPr="00BA195B" w:rsidRDefault="00BA195B" w:rsidP="00BA195B">
      <w:pPr>
        <w:jc w:val="center"/>
        <w:rPr>
          <w:rFonts w:ascii="宋体" w:hAnsi="宋体" w:hint="eastAsia"/>
          <w:b/>
          <w:szCs w:val="21"/>
        </w:rPr>
      </w:pPr>
    </w:p>
    <w:p w14:paraId="66C69C81" w14:textId="13A8B05B" w:rsidR="00BA195B" w:rsidRPr="00BD4286" w:rsidRDefault="00BA195B"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hint="eastAsia"/>
          <w:bCs/>
          <w:color w:val="000000"/>
          <w:szCs w:val="21"/>
        </w:rPr>
        <w:t>E.1测量仪器、工具及试剂</w:t>
      </w:r>
    </w:p>
    <w:p w14:paraId="0171FD66" w14:textId="0CA5E7CA" w:rsidR="00BA195B" w:rsidRPr="00BA195B" w:rsidRDefault="00BA195B" w:rsidP="00BD4286">
      <w:pPr>
        <w:rPr>
          <w:rFonts w:ascii="宋体" w:hAnsi="宋体" w:hint="eastAsia"/>
          <w:szCs w:val="21"/>
        </w:rPr>
      </w:pPr>
      <w:r w:rsidRPr="00BD4286">
        <w:rPr>
          <w:rFonts w:ascii="黑体" w:eastAsia="黑体" w:hAnsi="黑体" w:hint="eastAsia"/>
          <w:szCs w:val="21"/>
        </w:rPr>
        <w:t>E</w:t>
      </w:r>
      <w:r w:rsidRPr="00BD4286">
        <w:rPr>
          <w:rFonts w:ascii="黑体" w:eastAsia="黑体" w:hAnsi="黑体"/>
          <w:szCs w:val="21"/>
        </w:rPr>
        <w:t>.1.1</w:t>
      </w:r>
      <w:r w:rsidR="00BD4286">
        <w:rPr>
          <w:rFonts w:ascii="宋体" w:hAnsi="宋体" w:hint="eastAsia"/>
          <w:szCs w:val="21"/>
        </w:rPr>
        <w:t xml:space="preserve"> </w:t>
      </w:r>
      <w:r w:rsidRPr="00BA195B">
        <w:rPr>
          <w:rFonts w:ascii="宋体" w:hAnsi="宋体" w:hint="eastAsia"/>
          <w:szCs w:val="21"/>
        </w:rPr>
        <w:t>精度为0.001</w:t>
      </w:r>
      <w:r w:rsidRPr="00BA195B">
        <w:rPr>
          <w:rFonts w:ascii="宋体" w:hAnsi="宋体"/>
          <w:szCs w:val="21"/>
        </w:rPr>
        <w:t>g</w:t>
      </w:r>
      <w:r w:rsidRPr="00BA195B">
        <w:rPr>
          <w:rFonts w:ascii="宋体" w:hAnsi="宋体" w:hint="eastAsia"/>
          <w:szCs w:val="21"/>
        </w:rPr>
        <w:t>的电子天平。</w:t>
      </w:r>
    </w:p>
    <w:p w14:paraId="0F73FE43" w14:textId="53B9E19C" w:rsidR="00BA195B" w:rsidRPr="00BA195B" w:rsidRDefault="00BA195B" w:rsidP="00BD4286">
      <w:pPr>
        <w:rPr>
          <w:rFonts w:ascii="宋体" w:hAnsi="宋体" w:hint="eastAsia"/>
          <w:szCs w:val="21"/>
        </w:rPr>
      </w:pPr>
      <w:r w:rsidRPr="00BD4286">
        <w:rPr>
          <w:rFonts w:ascii="黑体" w:eastAsia="黑体" w:hAnsi="黑体" w:hint="eastAsia"/>
          <w:szCs w:val="21"/>
        </w:rPr>
        <w:t>E</w:t>
      </w:r>
      <w:r w:rsidRPr="00BD4286">
        <w:rPr>
          <w:rFonts w:ascii="黑体" w:eastAsia="黑体" w:hAnsi="黑体"/>
          <w:szCs w:val="21"/>
        </w:rPr>
        <w:t>.1.2</w:t>
      </w:r>
      <w:r w:rsidR="00BD4286">
        <w:rPr>
          <w:rFonts w:ascii="宋体" w:hAnsi="宋体" w:hint="eastAsia"/>
          <w:szCs w:val="21"/>
        </w:rPr>
        <w:t xml:space="preserve"> </w:t>
      </w:r>
      <w:r w:rsidR="00EC7359">
        <w:rPr>
          <w:rFonts w:ascii="宋体" w:hAnsi="宋体" w:hint="eastAsia"/>
          <w:szCs w:val="21"/>
        </w:rPr>
        <w:t>称量托盘、镊子、煤油容器、切</w:t>
      </w:r>
      <w:r w:rsidRPr="00BA195B">
        <w:rPr>
          <w:rFonts w:ascii="宋体" w:hAnsi="宋体" w:hint="eastAsia"/>
          <w:szCs w:val="21"/>
        </w:rPr>
        <w:t>纸刀。</w:t>
      </w:r>
    </w:p>
    <w:p w14:paraId="5E281963" w14:textId="1D11047A" w:rsidR="00BA195B" w:rsidRDefault="00BA195B" w:rsidP="00BD4286">
      <w:pPr>
        <w:rPr>
          <w:rFonts w:ascii="宋体" w:hAnsi="宋体" w:hint="eastAsia"/>
          <w:szCs w:val="21"/>
        </w:rPr>
      </w:pPr>
      <w:r w:rsidRPr="00BD4286">
        <w:rPr>
          <w:rFonts w:ascii="黑体" w:eastAsia="黑体" w:hAnsi="黑体" w:hint="eastAsia"/>
          <w:szCs w:val="21"/>
        </w:rPr>
        <w:t>E</w:t>
      </w:r>
      <w:r w:rsidRPr="00BD4286">
        <w:rPr>
          <w:rFonts w:ascii="黑体" w:eastAsia="黑体" w:hAnsi="黑体"/>
          <w:szCs w:val="21"/>
        </w:rPr>
        <w:t>.</w:t>
      </w:r>
      <w:r w:rsidRPr="00BD4286">
        <w:rPr>
          <w:rFonts w:ascii="黑体" w:eastAsia="黑体" w:hAnsi="黑体" w:hint="eastAsia"/>
          <w:szCs w:val="21"/>
        </w:rPr>
        <w:t>1.3</w:t>
      </w:r>
      <w:r w:rsidR="00BD4286">
        <w:rPr>
          <w:rFonts w:ascii="宋体" w:hAnsi="宋体" w:hint="eastAsia"/>
          <w:szCs w:val="21"/>
        </w:rPr>
        <w:t xml:space="preserve"> </w:t>
      </w:r>
      <w:r w:rsidRPr="00BA195B">
        <w:rPr>
          <w:rFonts w:ascii="宋体" w:hAnsi="宋体" w:hint="eastAsia"/>
          <w:szCs w:val="21"/>
        </w:rPr>
        <w:t>航空煤油</w:t>
      </w:r>
      <w:r w:rsidR="00EC7359">
        <w:rPr>
          <w:rFonts w:ascii="宋体" w:hAnsi="宋体" w:hint="eastAsia"/>
          <w:szCs w:val="21"/>
        </w:rPr>
        <w:t xml:space="preserve"> 分析纯</w:t>
      </w:r>
    </w:p>
    <w:p w14:paraId="2CB7A990" w14:textId="522A8156" w:rsidR="00EC7359" w:rsidRPr="00BD4286" w:rsidRDefault="00EC7359"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hint="eastAsia"/>
          <w:bCs/>
          <w:color w:val="000000"/>
          <w:szCs w:val="21"/>
        </w:rPr>
        <w:t>E.2试样准备</w:t>
      </w:r>
    </w:p>
    <w:p w14:paraId="21814D63" w14:textId="77777777" w:rsidR="00EC7359" w:rsidRPr="00BD4286" w:rsidRDefault="00EC7359"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bCs/>
          <w:color w:val="000000"/>
          <w:szCs w:val="21"/>
        </w:rPr>
        <w:t>E.2.1</w:t>
      </w:r>
      <w:r w:rsidRPr="00BD4286">
        <w:rPr>
          <w:rFonts w:ascii="黑体" w:eastAsia="黑体" w:hAnsi="黑体" w:cs="黑体" w:hint="eastAsia"/>
          <w:bCs/>
          <w:color w:val="000000"/>
          <w:szCs w:val="21"/>
        </w:rPr>
        <w:t>卷式带状泡沫镍</w:t>
      </w:r>
    </w:p>
    <w:p w14:paraId="43B0974F" w14:textId="2CA68063" w:rsidR="00EC7359" w:rsidRDefault="00EC7359" w:rsidP="00EC7359">
      <w:pPr>
        <w:snapToGrid w:val="0"/>
        <w:spacing w:beforeLines="50" w:before="156" w:afterLines="50" w:after="156"/>
        <w:ind w:firstLineChars="200" w:firstLine="420"/>
        <w:rPr>
          <w:rFonts w:ascii="宋体" w:hAnsi="宋体" w:hint="eastAsia"/>
          <w:szCs w:val="21"/>
        </w:rPr>
      </w:pPr>
      <w:r w:rsidRPr="00EC7359">
        <w:rPr>
          <w:rFonts w:ascii="宋体" w:hAnsi="宋体" w:hint="eastAsia"/>
          <w:szCs w:val="21"/>
        </w:rPr>
        <w:t>在每抽样卷的首、中、尾、接头任意处，</w:t>
      </w:r>
      <w:r>
        <w:rPr>
          <w:rFonts w:ascii="宋体" w:hAnsi="宋体" w:hint="eastAsia"/>
          <w:szCs w:val="21"/>
        </w:rPr>
        <w:t>分别裁取3片</w:t>
      </w:r>
      <w:r w:rsidR="00CA63EB">
        <w:rPr>
          <w:rFonts w:ascii="宋体" w:hAnsi="宋体" w:hint="eastAsia"/>
          <w:szCs w:val="21"/>
        </w:rPr>
        <w:t>作为</w:t>
      </w:r>
      <w:r>
        <w:rPr>
          <w:rFonts w:ascii="宋体" w:hAnsi="宋体" w:hint="eastAsia"/>
          <w:szCs w:val="21"/>
        </w:rPr>
        <w:t>试</w:t>
      </w:r>
      <w:r w:rsidR="00CA63EB">
        <w:rPr>
          <w:rFonts w:ascii="宋体" w:hAnsi="宋体" w:hint="eastAsia"/>
          <w:szCs w:val="21"/>
        </w:rPr>
        <w:t>验用</w:t>
      </w:r>
      <w:r>
        <w:rPr>
          <w:rFonts w:ascii="宋体" w:hAnsi="宋体" w:hint="eastAsia"/>
          <w:szCs w:val="21"/>
        </w:rPr>
        <w:t>样</w:t>
      </w:r>
      <w:r w:rsidR="00CA63EB">
        <w:rPr>
          <w:rFonts w:ascii="宋体" w:hAnsi="宋体" w:hint="eastAsia"/>
          <w:szCs w:val="21"/>
        </w:rPr>
        <w:t>品</w:t>
      </w:r>
      <w:r>
        <w:rPr>
          <w:rFonts w:ascii="宋体" w:hAnsi="宋体" w:hint="eastAsia"/>
          <w:szCs w:val="21"/>
        </w:rPr>
        <w:t>，再用切纸刀</w:t>
      </w:r>
      <w:r w:rsidR="00CA63EB">
        <w:rPr>
          <w:rFonts w:ascii="宋体" w:hAnsi="宋体" w:hint="eastAsia"/>
          <w:szCs w:val="21"/>
        </w:rPr>
        <w:t>将</w:t>
      </w:r>
      <w:proofErr w:type="gramStart"/>
      <w:r w:rsidR="00CA63EB">
        <w:rPr>
          <w:rFonts w:ascii="宋体" w:hAnsi="宋体" w:hint="eastAsia"/>
          <w:szCs w:val="21"/>
        </w:rPr>
        <w:t>每片样块</w:t>
      </w:r>
      <w:r>
        <w:rPr>
          <w:rFonts w:ascii="宋体" w:hAnsi="宋体" w:hint="eastAsia"/>
          <w:szCs w:val="21"/>
        </w:rPr>
        <w:t>切成</w:t>
      </w:r>
      <w:proofErr w:type="gramEnd"/>
      <w:r>
        <w:rPr>
          <w:rFonts w:ascii="宋体" w:hAnsi="宋体" w:hint="eastAsia"/>
          <w:szCs w:val="21"/>
        </w:rPr>
        <w:t>尺寸为40</w:t>
      </w:r>
      <w:r>
        <w:rPr>
          <w:rFonts w:ascii="宋体" w:hAnsi="宋体"/>
          <w:szCs w:val="21"/>
        </w:rPr>
        <w:t>mm*50mm</w:t>
      </w:r>
      <w:r>
        <w:rPr>
          <w:rFonts w:ascii="宋体" w:hAnsi="宋体" w:hint="eastAsia"/>
          <w:szCs w:val="21"/>
        </w:rPr>
        <w:t>的试样。</w:t>
      </w:r>
    </w:p>
    <w:p w14:paraId="59B65436" w14:textId="77777777" w:rsidR="00CA63EB" w:rsidRPr="00BD4286" w:rsidRDefault="00EC7359"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bCs/>
          <w:color w:val="000000"/>
          <w:szCs w:val="21"/>
        </w:rPr>
        <w:t>E.2.2</w:t>
      </w:r>
      <w:r w:rsidRPr="00BD4286">
        <w:rPr>
          <w:rFonts w:ascii="黑体" w:eastAsia="黑体" w:hAnsi="黑体" w:cs="黑体" w:hint="eastAsia"/>
          <w:bCs/>
          <w:color w:val="000000"/>
          <w:szCs w:val="21"/>
        </w:rPr>
        <w:t>片式带状泡沫镍</w:t>
      </w:r>
    </w:p>
    <w:p w14:paraId="67E0C2E9" w14:textId="127C89E1" w:rsidR="00CA63EB" w:rsidRPr="00CA63EB" w:rsidRDefault="00EC7359" w:rsidP="00CA63EB">
      <w:pPr>
        <w:snapToGrid w:val="0"/>
        <w:spacing w:beforeLines="50" w:before="156" w:afterLines="50" w:after="156"/>
        <w:ind w:firstLineChars="200" w:firstLine="420"/>
        <w:rPr>
          <w:rFonts w:ascii="宋体" w:hAnsi="宋体" w:hint="eastAsia"/>
          <w:b/>
          <w:szCs w:val="21"/>
        </w:rPr>
      </w:pPr>
      <w:r>
        <w:rPr>
          <w:rFonts w:ascii="宋体" w:hAnsi="宋体" w:hint="eastAsia"/>
          <w:szCs w:val="21"/>
        </w:rPr>
        <w:t>从每抽样箱中任意抽取3片作为试验用样品，</w:t>
      </w:r>
      <w:r w:rsidR="00CA63EB">
        <w:rPr>
          <w:rFonts w:ascii="宋体" w:hAnsi="宋体" w:hint="eastAsia"/>
          <w:szCs w:val="21"/>
        </w:rPr>
        <w:t>再用切纸刀将</w:t>
      </w:r>
      <w:proofErr w:type="gramStart"/>
      <w:r w:rsidR="00CA63EB">
        <w:rPr>
          <w:rFonts w:ascii="宋体" w:hAnsi="宋体" w:hint="eastAsia"/>
          <w:szCs w:val="21"/>
        </w:rPr>
        <w:t>每片样块切成</w:t>
      </w:r>
      <w:proofErr w:type="gramEnd"/>
      <w:r w:rsidR="00CA63EB">
        <w:rPr>
          <w:rFonts w:ascii="宋体" w:hAnsi="宋体" w:hint="eastAsia"/>
          <w:szCs w:val="21"/>
        </w:rPr>
        <w:t>尺寸为40</w:t>
      </w:r>
      <w:r w:rsidR="00CA63EB">
        <w:rPr>
          <w:rFonts w:ascii="宋体" w:hAnsi="宋体"/>
          <w:szCs w:val="21"/>
        </w:rPr>
        <w:t>mm*50mm</w:t>
      </w:r>
      <w:r w:rsidR="00CA63EB">
        <w:rPr>
          <w:rFonts w:ascii="宋体" w:hAnsi="宋体" w:hint="eastAsia"/>
          <w:szCs w:val="21"/>
        </w:rPr>
        <w:t>的试样。</w:t>
      </w:r>
    </w:p>
    <w:p w14:paraId="0AD2125A" w14:textId="7F2D82A8" w:rsidR="00EC7359" w:rsidRPr="00BD4286" w:rsidRDefault="00CA63EB"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hint="eastAsia"/>
          <w:bCs/>
          <w:color w:val="000000"/>
          <w:szCs w:val="21"/>
        </w:rPr>
        <w:t>E.3测定步骤</w:t>
      </w:r>
    </w:p>
    <w:p w14:paraId="6E8DA95B" w14:textId="74E0B89B" w:rsidR="00BD4286" w:rsidRDefault="00BD4286" w:rsidP="00BD4286">
      <w:pPr>
        <w:ind w:firstLineChars="200" w:firstLine="420"/>
        <w:jc w:val="left"/>
        <w:rPr>
          <w:rFonts w:ascii="宋体" w:hAnsi="宋体" w:hint="eastAsia"/>
          <w:szCs w:val="21"/>
        </w:rPr>
      </w:pPr>
      <w:r>
        <w:rPr>
          <w:rFonts w:ascii="宋体" w:hAnsi="宋体" w:hint="eastAsia"/>
          <w:szCs w:val="21"/>
        </w:rPr>
        <w:t>孔隙率</w:t>
      </w:r>
      <w:proofErr w:type="gramStart"/>
      <w:r>
        <w:rPr>
          <w:rFonts w:ascii="宋体" w:hAnsi="宋体"/>
          <w:szCs w:val="21"/>
        </w:rPr>
        <w:t>检测按</w:t>
      </w:r>
      <w:proofErr w:type="gramEnd"/>
      <w:r>
        <w:rPr>
          <w:rFonts w:ascii="宋体" w:hAnsi="宋体"/>
          <w:szCs w:val="21"/>
        </w:rPr>
        <w:t>下述步骤进行：</w:t>
      </w:r>
    </w:p>
    <w:p w14:paraId="0FFA6CEE" w14:textId="7909CB05" w:rsidR="00377DED" w:rsidRPr="00BD4286" w:rsidRDefault="00377DED" w:rsidP="00BD4286">
      <w:pPr>
        <w:pStyle w:val="af6"/>
        <w:numPr>
          <w:ilvl w:val="0"/>
          <w:numId w:val="14"/>
        </w:numPr>
        <w:snapToGrid w:val="0"/>
        <w:ind w:leftChars="203" w:left="708" w:firstLineChars="0" w:hanging="282"/>
        <w:rPr>
          <w:rFonts w:ascii="宋体" w:hAnsi="宋体" w:hint="eastAsia"/>
          <w:szCs w:val="21"/>
        </w:rPr>
      </w:pPr>
      <w:proofErr w:type="gramStart"/>
      <w:r w:rsidRPr="00BD4286">
        <w:rPr>
          <w:rFonts w:ascii="宋体" w:hAnsi="宋体" w:hint="eastAsia"/>
          <w:szCs w:val="21"/>
        </w:rPr>
        <w:t>将样块</w:t>
      </w:r>
      <w:proofErr w:type="gramEnd"/>
      <w:r w:rsidRPr="00BD4286">
        <w:rPr>
          <w:rFonts w:ascii="宋体" w:hAnsi="宋体" w:hint="eastAsia"/>
          <w:szCs w:val="21"/>
        </w:rPr>
        <w:t>在天平上分别称取相应的重量：</w:t>
      </w:r>
      <w:r w:rsidR="00827EBE" w:rsidRPr="00BD4286">
        <w:rPr>
          <w:rFonts w:ascii="宋体" w:hAnsi="宋体" w:hint="eastAsia"/>
          <w:szCs w:val="21"/>
        </w:rPr>
        <w:t>m</w:t>
      </w:r>
      <w:r w:rsidR="002670DC" w:rsidRPr="00BD4286">
        <w:rPr>
          <w:rFonts w:ascii="宋体" w:hAnsi="宋体" w:hint="eastAsia"/>
          <w:szCs w:val="21"/>
        </w:rPr>
        <w:t>；</w:t>
      </w:r>
    </w:p>
    <w:p w14:paraId="530ED7A5" w14:textId="4B2C038C" w:rsidR="00377DED" w:rsidRPr="00BD4286" w:rsidRDefault="00377DED" w:rsidP="00BD4286">
      <w:pPr>
        <w:pStyle w:val="af6"/>
        <w:numPr>
          <w:ilvl w:val="0"/>
          <w:numId w:val="14"/>
        </w:numPr>
        <w:snapToGrid w:val="0"/>
        <w:ind w:leftChars="203" w:left="708" w:firstLineChars="0" w:hanging="282"/>
        <w:rPr>
          <w:rFonts w:ascii="宋体" w:hAnsi="宋体" w:hint="eastAsia"/>
          <w:szCs w:val="21"/>
        </w:rPr>
      </w:pPr>
      <w:r w:rsidRPr="00BD4286">
        <w:rPr>
          <w:rFonts w:ascii="宋体" w:hAnsi="宋体" w:hint="eastAsia"/>
          <w:szCs w:val="21"/>
        </w:rPr>
        <w:t>将称好重量</w:t>
      </w:r>
      <w:proofErr w:type="gramStart"/>
      <w:r w:rsidRPr="00BD4286">
        <w:rPr>
          <w:rFonts w:ascii="宋体" w:hAnsi="宋体" w:hint="eastAsia"/>
          <w:szCs w:val="21"/>
        </w:rPr>
        <w:t>的样块放入</w:t>
      </w:r>
      <w:proofErr w:type="gramEnd"/>
      <w:r w:rsidRPr="00BD4286">
        <w:rPr>
          <w:rFonts w:ascii="宋体" w:hAnsi="宋体" w:hint="eastAsia"/>
          <w:szCs w:val="21"/>
        </w:rPr>
        <w:t>盛有煤油的容器中，让煤油充分浸润约1分钟</w:t>
      </w:r>
      <w:r w:rsidR="002670DC" w:rsidRPr="00BD4286">
        <w:rPr>
          <w:rFonts w:ascii="宋体" w:hAnsi="宋体" w:hint="eastAsia"/>
          <w:szCs w:val="21"/>
        </w:rPr>
        <w:t>；</w:t>
      </w:r>
    </w:p>
    <w:p w14:paraId="242D24F1" w14:textId="249C8C25" w:rsidR="00377DED" w:rsidRPr="00BD4286" w:rsidRDefault="00377DED" w:rsidP="00BD4286">
      <w:pPr>
        <w:pStyle w:val="af6"/>
        <w:numPr>
          <w:ilvl w:val="0"/>
          <w:numId w:val="14"/>
        </w:numPr>
        <w:snapToGrid w:val="0"/>
        <w:ind w:leftChars="203" w:left="708" w:firstLineChars="0" w:hanging="282"/>
        <w:rPr>
          <w:rFonts w:ascii="宋体" w:hAnsi="宋体" w:hint="eastAsia"/>
          <w:szCs w:val="21"/>
        </w:rPr>
      </w:pPr>
      <w:r w:rsidRPr="00BD4286">
        <w:rPr>
          <w:rFonts w:ascii="宋体" w:hAnsi="宋体" w:hint="eastAsia"/>
          <w:szCs w:val="21"/>
        </w:rPr>
        <w:t>把称量托盘放在天平上去皮清零</w:t>
      </w:r>
      <w:r w:rsidR="002670DC" w:rsidRPr="00BD4286">
        <w:rPr>
          <w:rFonts w:ascii="宋体" w:hAnsi="宋体" w:hint="eastAsia"/>
          <w:szCs w:val="21"/>
        </w:rPr>
        <w:t>；</w:t>
      </w:r>
    </w:p>
    <w:p w14:paraId="2AB50D77" w14:textId="600DA9BA" w:rsidR="00377DED" w:rsidRPr="00BD4286" w:rsidRDefault="00377DED" w:rsidP="00BD4286">
      <w:pPr>
        <w:pStyle w:val="af6"/>
        <w:numPr>
          <w:ilvl w:val="0"/>
          <w:numId w:val="14"/>
        </w:numPr>
        <w:snapToGrid w:val="0"/>
        <w:ind w:leftChars="203" w:left="708" w:firstLineChars="0" w:hanging="282"/>
        <w:rPr>
          <w:rFonts w:ascii="宋体" w:hAnsi="宋体" w:hint="eastAsia"/>
          <w:szCs w:val="21"/>
        </w:rPr>
      </w:pPr>
      <w:r w:rsidRPr="00BD4286">
        <w:rPr>
          <w:rFonts w:ascii="宋体" w:hAnsi="宋体" w:hint="eastAsia"/>
          <w:szCs w:val="21"/>
        </w:rPr>
        <w:t>再用摄子</w:t>
      </w:r>
      <w:proofErr w:type="gramStart"/>
      <w:r w:rsidRPr="00BD4286">
        <w:rPr>
          <w:rFonts w:ascii="宋体" w:hAnsi="宋体" w:hint="eastAsia"/>
          <w:szCs w:val="21"/>
        </w:rPr>
        <w:t>将样块</w:t>
      </w:r>
      <w:proofErr w:type="gramEnd"/>
      <w:r w:rsidRPr="00BD4286">
        <w:rPr>
          <w:rFonts w:ascii="宋体" w:hAnsi="宋体" w:hint="eastAsia"/>
          <w:szCs w:val="21"/>
        </w:rPr>
        <w:t>平行夹起静置5秒后放天平称重得到重量：M</w:t>
      </w:r>
      <w:r w:rsidRPr="00BD4286">
        <w:rPr>
          <w:rFonts w:ascii="宋体" w:hAnsi="宋体" w:hint="eastAsia"/>
          <w:szCs w:val="21"/>
          <w:vertAlign w:val="subscript"/>
        </w:rPr>
        <w:t>总</w:t>
      </w:r>
      <w:r w:rsidR="00BD4286">
        <w:rPr>
          <w:rFonts w:ascii="宋体" w:hAnsi="宋体" w:hint="eastAsia"/>
          <w:szCs w:val="21"/>
        </w:rPr>
        <w:t>。</w:t>
      </w:r>
    </w:p>
    <w:p w14:paraId="347B08D5" w14:textId="77777777" w:rsidR="00377DED" w:rsidRPr="00BD4286" w:rsidRDefault="00377DED"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bCs/>
          <w:color w:val="000000"/>
          <w:szCs w:val="21"/>
        </w:rPr>
        <w:t>E.4</w:t>
      </w:r>
      <w:r w:rsidRPr="00BD4286">
        <w:rPr>
          <w:rFonts w:ascii="黑体" w:eastAsia="黑体" w:hAnsi="黑体" w:cs="黑体" w:hint="eastAsia"/>
          <w:bCs/>
          <w:color w:val="000000"/>
          <w:szCs w:val="21"/>
        </w:rPr>
        <w:t>检测结果计算</w:t>
      </w:r>
    </w:p>
    <w:p w14:paraId="439E6C6D" w14:textId="3E3D70B2" w:rsidR="002670DC" w:rsidRDefault="002670DC" w:rsidP="00F1771A">
      <w:pPr>
        <w:ind w:firstLineChars="200" w:firstLine="420"/>
        <w:jc w:val="left"/>
        <w:rPr>
          <w:rFonts w:ascii="宋体" w:hAnsi="宋体" w:hint="eastAsia"/>
          <w:szCs w:val="21"/>
        </w:rPr>
      </w:pPr>
      <w:r w:rsidRPr="002670DC">
        <w:rPr>
          <w:rFonts w:ascii="宋体" w:hAnsi="宋体" w:hint="eastAsia"/>
          <w:szCs w:val="21"/>
        </w:rPr>
        <w:t>将测量的</w:t>
      </w:r>
      <w:r w:rsidR="00827EBE">
        <w:rPr>
          <w:rFonts w:ascii="宋体" w:hAnsi="宋体" w:hint="eastAsia"/>
          <w:szCs w:val="21"/>
        </w:rPr>
        <w:t>m</w:t>
      </w:r>
      <w:r w:rsidRPr="002670DC">
        <w:rPr>
          <w:rFonts w:ascii="宋体" w:hAnsi="宋体" w:hint="eastAsia"/>
          <w:szCs w:val="21"/>
        </w:rPr>
        <w:t>和 M</w:t>
      </w:r>
      <w:r w:rsidRPr="00F1771A">
        <w:rPr>
          <w:rFonts w:ascii="宋体" w:hAnsi="宋体" w:hint="eastAsia"/>
          <w:szCs w:val="21"/>
        </w:rPr>
        <w:t>总</w:t>
      </w:r>
      <w:r>
        <w:rPr>
          <w:rFonts w:ascii="宋体" w:hAnsi="宋体" w:hint="eastAsia"/>
          <w:szCs w:val="21"/>
        </w:rPr>
        <w:t>两组数据输入计算</w:t>
      </w:r>
      <w:r w:rsidR="00F1771A">
        <w:rPr>
          <w:rFonts w:ascii="宋体" w:hAnsi="宋体" w:hint="eastAsia"/>
          <w:szCs w:val="21"/>
        </w:rPr>
        <w:t>公式</w:t>
      </w:r>
      <w:r>
        <w:rPr>
          <w:rFonts w:ascii="宋体" w:hAnsi="宋体" w:hint="eastAsia"/>
          <w:szCs w:val="21"/>
        </w:rPr>
        <w:t>中得到孔隙率数据</w:t>
      </w:r>
      <w:r w:rsidR="00F1771A">
        <w:rPr>
          <w:rFonts w:ascii="宋体" w:hAnsi="宋体" w:hint="eastAsia"/>
          <w:szCs w:val="21"/>
        </w:rPr>
        <w:t>。孔隙率的</w:t>
      </w:r>
      <w:r w:rsidRPr="002670DC">
        <w:rPr>
          <w:rFonts w:ascii="宋体" w:hAnsi="宋体" w:hint="eastAsia"/>
          <w:szCs w:val="21"/>
        </w:rPr>
        <w:t>计算公式</w:t>
      </w:r>
      <w:r w:rsidR="00F1771A">
        <w:rPr>
          <w:rFonts w:ascii="宋体" w:hAnsi="宋体" w:hint="eastAsia"/>
          <w:szCs w:val="21"/>
        </w:rPr>
        <w:t>如下所示</w:t>
      </w:r>
      <w:r w:rsidRPr="002670DC">
        <w:rPr>
          <w:rFonts w:ascii="宋体" w:hAnsi="宋体" w:hint="eastAsia"/>
          <w:szCs w:val="21"/>
        </w:rPr>
        <w:t>：</w:t>
      </w:r>
    </w:p>
    <w:p w14:paraId="5FCC09FF" w14:textId="1184E456" w:rsidR="002670DC" w:rsidRDefault="002670DC" w:rsidP="00BD4286">
      <w:pPr>
        <w:snapToGrid w:val="0"/>
        <w:spacing w:beforeLines="50" w:before="156" w:afterLines="50" w:after="156"/>
        <w:ind w:firstLineChars="300" w:firstLine="630"/>
        <w:jc w:val="center"/>
        <w:rPr>
          <w:rFonts w:ascii="宋体" w:hAnsi="宋体" w:hint="eastAsia"/>
          <w:szCs w:val="21"/>
        </w:rPr>
      </w:pPr>
      <w:r w:rsidRPr="00BD4286">
        <w:rPr>
          <w:rFonts w:ascii="宋体" w:hAnsi="宋体" w:hint="eastAsia"/>
          <w:szCs w:val="21"/>
        </w:rPr>
        <w:t>孔隙率</w:t>
      </w:r>
      <w:r w:rsidR="00990740" w:rsidRPr="00BD4286">
        <w:rPr>
          <w:rFonts w:ascii="宋体" w:hAnsi="宋体" w:hint="eastAsia"/>
          <w:szCs w:val="21"/>
        </w:rPr>
        <w:t xml:space="preserve">（%） </w:t>
      </w:r>
      <w:r w:rsidRPr="00BD4286">
        <w:rPr>
          <w:rFonts w:ascii="宋体" w:hAnsi="宋体" w:hint="eastAsia"/>
          <w:szCs w:val="21"/>
        </w:rPr>
        <w:t>=</w:t>
      </w:r>
      <w:r w:rsidR="00990740" w:rsidRPr="00BD4286">
        <w:rPr>
          <w:rFonts w:ascii="宋体" w:hAnsi="宋体"/>
          <w:szCs w:val="21"/>
        </w:rPr>
        <w:t xml:space="preserve"> </w:t>
      </w:r>
      <m:oMath>
        <m:f>
          <m:fPr>
            <m:ctrlPr>
              <w:rPr>
                <w:rFonts w:ascii="Cambria Math" w:hAnsi="Cambria Math"/>
                <w:i/>
                <w:szCs w:val="21"/>
              </w:rPr>
            </m:ctrlPr>
          </m:fPr>
          <m:num>
            <m:r>
              <m:rPr>
                <m:sty m:val="p"/>
              </m:rPr>
              <w:rPr>
                <w:rFonts w:ascii="Cambria Math" w:hAnsi="Cambria Math" w:hint="eastAsia"/>
                <w:szCs w:val="21"/>
              </w:rPr>
              <m:t>（</m:t>
            </m:r>
            <m:sSub>
              <m:sSubPr>
                <m:ctrlPr>
                  <w:rPr>
                    <w:rFonts w:ascii="Cambria Math" w:hAnsi="Cambria Math"/>
                    <w:iCs/>
                    <w:szCs w:val="21"/>
                  </w:rPr>
                </m:ctrlPr>
              </m:sSubPr>
              <m:e>
                <m:r>
                  <m:rPr>
                    <m:sty m:val="p"/>
                  </m:rPr>
                  <w:rPr>
                    <w:rFonts w:ascii="Cambria Math" w:hAnsi="Cambria Math"/>
                    <w:szCs w:val="21"/>
                  </w:rPr>
                  <m:t>M</m:t>
                </m:r>
              </m:e>
              <m:sub>
                <m:r>
                  <m:rPr>
                    <m:sty m:val="p"/>
                  </m:rPr>
                  <w:rPr>
                    <w:rFonts w:ascii="Cambria Math" w:hAnsi="Cambria Math" w:hint="eastAsia"/>
                    <w:szCs w:val="21"/>
                  </w:rPr>
                  <m:t>总</m:t>
                </m:r>
              </m:sub>
            </m:sSub>
            <m:r>
              <m:rPr>
                <m:sty m:val="p"/>
              </m:rPr>
              <w:rPr>
                <w:rFonts w:ascii="Cambria Math" w:hAnsi="Cambria Math"/>
                <w:szCs w:val="21"/>
              </w:rPr>
              <m:t>-m)/</m:t>
            </m:r>
            <m:sSub>
              <m:sSubPr>
                <m:ctrlPr>
                  <w:rPr>
                    <w:rFonts w:ascii="Cambria Math" w:hAnsi="Cambria Math"/>
                    <w:iCs/>
                    <w:szCs w:val="21"/>
                  </w:rPr>
                </m:ctrlPr>
              </m:sSubPr>
              <m:e>
                <m:r>
                  <m:rPr>
                    <m:sty m:val="p"/>
                  </m:rPr>
                  <w:rPr>
                    <w:rFonts w:ascii="Cambria Math" w:hAnsi="Cambria Math"/>
                    <w:szCs w:val="21"/>
                  </w:rPr>
                  <m:t>d</m:t>
                </m:r>
              </m:e>
              <m:sub>
                <m:r>
                  <m:rPr>
                    <m:sty m:val="p"/>
                  </m:rPr>
                  <w:rPr>
                    <w:rFonts w:ascii="Cambria Math" w:hAnsi="Cambria Math" w:hint="eastAsia"/>
                    <w:szCs w:val="21"/>
                  </w:rPr>
                  <m:t>镍</m:t>
                </m:r>
              </m:sub>
            </m:sSub>
          </m:num>
          <m:den>
            <m:r>
              <m:rPr>
                <m:sty m:val="p"/>
              </m:rPr>
              <w:rPr>
                <w:rFonts w:ascii="Cambria Math" w:hAnsi="Cambria Math"/>
                <w:szCs w:val="21"/>
              </w:rPr>
              <m:t>m/</m:t>
            </m:r>
            <m:sSub>
              <m:sSubPr>
                <m:ctrlPr>
                  <w:rPr>
                    <w:rFonts w:ascii="Cambria Math" w:hAnsi="Cambria Math"/>
                    <w:szCs w:val="21"/>
                  </w:rPr>
                </m:ctrlPr>
              </m:sSubPr>
              <m:e>
                <m:r>
                  <m:rPr>
                    <m:sty m:val="p"/>
                  </m:rPr>
                  <w:rPr>
                    <w:rFonts w:ascii="Cambria Math" w:hAnsi="Cambria Math"/>
                    <w:szCs w:val="21"/>
                  </w:rPr>
                  <m:t>d</m:t>
                </m:r>
              </m:e>
              <m:sub>
                <m:r>
                  <m:rPr>
                    <m:sty m:val="p"/>
                  </m:rPr>
                  <w:rPr>
                    <w:rFonts w:ascii="Cambria Math" w:hAnsi="Cambria Math" w:hint="eastAsia"/>
                    <w:szCs w:val="21"/>
                  </w:rPr>
                  <m:t>镍</m:t>
                </m:r>
              </m:sub>
            </m:sSub>
            <m:r>
              <m:rPr>
                <m:sty m:val="p"/>
              </m:rPr>
              <w:rPr>
                <w:rFonts w:ascii="Cambria Math" w:hAnsi="Cambria Math"/>
                <w:szCs w:val="21"/>
              </w:rPr>
              <m:t>+</m:t>
            </m:r>
            <m:d>
              <m:dPr>
                <m:begChr m:val="（"/>
                <m:endChr m:val="）"/>
                <m:ctrlPr>
                  <w:rPr>
                    <w:rFonts w:ascii="Cambria Math" w:hAnsi="Cambria Math"/>
                    <w:szCs w:val="21"/>
                  </w:rPr>
                </m:ctrlPr>
              </m:dPr>
              <m:e>
                <m:sSub>
                  <m:sSubPr>
                    <m:ctrlPr>
                      <w:rPr>
                        <w:rFonts w:ascii="Cambria Math" w:hAnsi="Cambria Math"/>
                        <w:szCs w:val="21"/>
                      </w:rPr>
                    </m:ctrlPr>
                  </m:sSubPr>
                  <m:e>
                    <m:r>
                      <m:rPr>
                        <m:sty m:val="p"/>
                      </m:rPr>
                      <w:rPr>
                        <w:rFonts w:ascii="Cambria Math" w:hAnsi="Cambria Math"/>
                        <w:szCs w:val="21"/>
                      </w:rPr>
                      <m:t>M</m:t>
                    </m:r>
                  </m:e>
                  <m:sub>
                    <m:r>
                      <m:rPr>
                        <m:sty m:val="p"/>
                      </m:rPr>
                      <w:rPr>
                        <w:rFonts w:ascii="Cambria Math" w:hAnsi="Cambria Math" w:hint="eastAsia"/>
                        <w:szCs w:val="21"/>
                      </w:rPr>
                      <m:t>总</m:t>
                    </m:r>
                  </m:sub>
                </m:sSub>
                <m:r>
                  <m:rPr>
                    <m:sty m:val="p"/>
                  </m:rPr>
                  <w:rPr>
                    <w:rFonts w:ascii="Cambria Math" w:hAnsi="Cambria Math"/>
                    <w:szCs w:val="21"/>
                  </w:rPr>
                  <m:t>-m</m:t>
                </m:r>
              </m:e>
            </m:d>
            <m:r>
              <m:rPr>
                <m:sty m:val="p"/>
              </m:rPr>
              <w:rPr>
                <w:rFonts w:ascii="Cambria Math" w:hAnsi="Cambria Math"/>
                <w:szCs w:val="21"/>
              </w:rPr>
              <m:t>/</m:t>
            </m:r>
            <m:sSub>
              <m:sSubPr>
                <m:ctrlPr>
                  <w:rPr>
                    <w:rFonts w:ascii="Cambria Math" w:hAnsi="Cambria Math"/>
                    <w:szCs w:val="21"/>
                  </w:rPr>
                </m:ctrlPr>
              </m:sSubPr>
              <m:e>
                <m:r>
                  <m:rPr>
                    <m:sty m:val="p"/>
                  </m:rPr>
                  <w:rPr>
                    <w:rFonts w:ascii="Cambria Math" w:hAnsi="Cambria Math"/>
                    <w:szCs w:val="21"/>
                  </w:rPr>
                  <m:t>d</m:t>
                </m:r>
              </m:e>
              <m:sub>
                <m:r>
                  <m:rPr>
                    <m:sty m:val="p"/>
                  </m:rPr>
                  <w:rPr>
                    <w:rFonts w:ascii="Cambria Math" w:hAnsi="Cambria Math" w:hint="eastAsia"/>
                    <w:szCs w:val="21"/>
                  </w:rPr>
                  <m:t>煤</m:t>
                </m:r>
              </m:sub>
            </m:sSub>
          </m:den>
        </m:f>
        <m:r>
          <m:rPr>
            <m:sty m:val="p"/>
          </m:rPr>
          <w:rPr>
            <w:rFonts w:ascii="Cambria Math" w:hAnsi="Cambria Math"/>
            <w:szCs w:val="21"/>
          </w:rPr>
          <m:t xml:space="preserve"> ×100%</m:t>
        </m:r>
      </m:oMath>
      <w:r w:rsidR="008B070C">
        <w:rPr>
          <w:rFonts w:ascii="宋体" w:hAnsi="宋体" w:hint="eastAsia"/>
          <w:szCs w:val="21"/>
        </w:rPr>
        <w:t xml:space="preserve">  </w:t>
      </w:r>
      <w:r w:rsidR="008B070C">
        <w:rPr>
          <w:rFonts w:ascii="宋体" w:hAnsi="宋体"/>
          <w:szCs w:val="21"/>
        </w:rPr>
        <w:t>……</w:t>
      </w:r>
      <w:proofErr w:type="gramStart"/>
      <w:r w:rsidR="008B070C">
        <w:rPr>
          <w:rFonts w:ascii="宋体" w:hAnsi="宋体"/>
          <w:szCs w:val="21"/>
        </w:rPr>
        <w:t>…………………</w:t>
      </w:r>
      <w:proofErr w:type="gramEnd"/>
      <w:r w:rsidR="008B070C">
        <w:rPr>
          <w:rFonts w:ascii="宋体" w:hAnsi="宋体" w:hint="eastAsia"/>
          <w:szCs w:val="21"/>
        </w:rPr>
        <w:t>（E.1</w:t>
      </w:r>
      <w:r w:rsidR="008B070C">
        <w:rPr>
          <w:rFonts w:ascii="宋体" w:hAnsi="宋体"/>
          <w:szCs w:val="21"/>
        </w:rPr>
        <w:t>）</w:t>
      </w:r>
    </w:p>
    <w:p w14:paraId="707DA085" w14:textId="77777777" w:rsidR="008B070C" w:rsidRDefault="008B070C" w:rsidP="008B070C">
      <w:pPr>
        <w:ind w:firstLineChars="200" w:firstLine="420"/>
        <w:jc w:val="left"/>
        <w:rPr>
          <w:rFonts w:ascii="宋体" w:hAnsi="宋体" w:hint="eastAsia"/>
          <w:szCs w:val="21"/>
        </w:rPr>
      </w:pPr>
      <w:r>
        <w:rPr>
          <w:rFonts w:ascii="宋体" w:hAnsi="宋体" w:hint="eastAsia"/>
          <w:szCs w:val="21"/>
        </w:rPr>
        <w:t>式中：</w:t>
      </w:r>
    </w:p>
    <w:p w14:paraId="6ED5A9F0" w14:textId="7D8849A1" w:rsidR="00F1771A" w:rsidRPr="008B070C" w:rsidRDefault="00F1771A" w:rsidP="008B070C">
      <w:pPr>
        <w:ind w:firstLineChars="200" w:firstLine="420"/>
        <w:jc w:val="left"/>
        <w:rPr>
          <w:rFonts w:ascii="宋体" w:hAnsi="宋体" w:hint="eastAsia"/>
          <w:szCs w:val="21"/>
        </w:rPr>
      </w:pPr>
      <w:r>
        <w:rPr>
          <w:rFonts w:ascii="宋体" w:hAnsi="宋体" w:hint="eastAsia"/>
          <w:szCs w:val="21"/>
        </w:rPr>
        <w:t>m</w:t>
      </w:r>
      <w:r w:rsidRPr="008B070C">
        <w:rPr>
          <w:rFonts w:ascii="宋体" w:hAnsi="宋体" w:hint="eastAsia"/>
          <w:szCs w:val="21"/>
        </w:rPr>
        <w:t>——</w:t>
      </w:r>
      <w:proofErr w:type="gramStart"/>
      <w:r w:rsidRPr="008B070C">
        <w:rPr>
          <w:rFonts w:ascii="宋体" w:hAnsi="宋体" w:hint="eastAsia"/>
          <w:szCs w:val="21"/>
        </w:rPr>
        <w:t>样块重量</w:t>
      </w:r>
      <w:proofErr w:type="gramEnd"/>
      <w:r w:rsidRPr="008B070C">
        <w:rPr>
          <w:rFonts w:ascii="宋体" w:hAnsi="宋体" w:hint="eastAsia"/>
          <w:szCs w:val="21"/>
        </w:rPr>
        <w:t>；</w:t>
      </w:r>
    </w:p>
    <w:p w14:paraId="5EC710F3" w14:textId="074C8E1B" w:rsidR="00F1771A" w:rsidRDefault="00F1771A" w:rsidP="008B070C">
      <w:pPr>
        <w:snapToGrid w:val="0"/>
        <w:ind w:firstLineChars="200" w:firstLine="420"/>
        <w:rPr>
          <w:rFonts w:ascii="宋体" w:hAnsi="宋体" w:hint="eastAsia"/>
          <w:szCs w:val="21"/>
        </w:rPr>
      </w:pPr>
      <w:r w:rsidRPr="002670DC">
        <w:rPr>
          <w:rFonts w:ascii="宋体" w:hAnsi="宋体" w:hint="eastAsia"/>
          <w:szCs w:val="21"/>
        </w:rPr>
        <w:t>M</w:t>
      </w:r>
      <w:r w:rsidRPr="00F1771A">
        <w:rPr>
          <w:rFonts w:ascii="宋体" w:hAnsi="宋体" w:hint="eastAsia"/>
          <w:szCs w:val="21"/>
          <w:vertAlign w:val="subscript"/>
        </w:rPr>
        <w:t>总</w:t>
      </w:r>
      <w:r w:rsidRPr="00F1771A">
        <w:rPr>
          <w:rFonts w:ascii="宋体" w:hAnsi="宋体" w:hint="eastAsia"/>
          <w:szCs w:val="21"/>
        </w:rPr>
        <w:t>——煤油充分浸润</w:t>
      </w:r>
      <w:proofErr w:type="gramStart"/>
      <w:r>
        <w:rPr>
          <w:rFonts w:ascii="宋体" w:hAnsi="宋体" w:hint="eastAsia"/>
          <w:szCs w:val="21"/>
        </w:rPr>
        <w:t>后样块</w:t>
      </w:r>
      <w:proofErr w:type="gramEnd"/>
      <w:r>
        <w:rPr>
          <w:rFonts w:ascii="宋体" w:hAnsi="宋体" w:hint="eastAsia"/>
          <w:szCs w:val="21"/>
        </w:rPr>
        <w:t>的重量；</w:t>
      </w:r>
    </w:p>
    <w:p w14:paraId="1C567BC4" w14:textId="14FFEDE4" w:rsidR="00F1771A" w:rsidRDefault="00F1771A" w:rsidP="008B070C">
      <w:pPr>
        <w:snapToGrid w:val="0"/>
        <w:ind w:firstLineChars="200" w:firstLine="420"/>
        <w:rPr>
          <w:szCs w:val="21"/>
        </w:rPr>
      </w:pPr>
      <w:r w:rsidRPr="002670DC">
        <w:rPr>
          <w:rFonts w:hint="eastAsia"/>
          <w:szCs w:val="21"/>
        </w:rPr>
        <w:t>d</w:t>
      </w:r>
      <w:r w:rsidRPr="00F1771A">
        <w:rPr>
          <w:rFonts w:hint="eastAsia"/>
          <w:szCs w:val="21"/>
          <w:vertAlign w:val="subscript"/>
        </w:rPr>
        <w:t>镍</w:t>
      </w:r>
      <w:r w:rsidRPr="00F1771A">
        <w:rPr>
          <w:rFonts w:hint="eastAsia"/>
          <w:szCs w:val="21"/>
        </w:rPr>
        <w:t>——</w:t>
      </w:r>
      <w:r w:rsidRPr="002670DC">
        <w:rPr>
          <w:rFonts w:hint="eastAsia"/>
          <w:szCs w:val="21"/>
        </w:rPr>
        <w:t>镍的密度</w:t>
      </w:r>
      <w:r>
        <w:rPr>
          <w:rFonts w:hint="eastAsia"/>
          <w:szCs w:val="21"/>
        </w:rPr>
        <w:t>，按</w:t>
      </w:r>
      <w:r w:rsidRPr="002670DC">
        <w:rPr>
          <w:rFonts w:hint="eastAsia"/>
          <w:szCs w:val="21"/>
        </w:rPr>
        <w:t>8.9 g /cm</w:t>
      </w:r>
      <w:r w:rsidRPr="00990740">
        <w:rPr>
          <w:rFonts w:hint="eastAsia"/>
          <w:szCs w:val="21"/>
          <w:vertAlign w:val="superscript"/>
        </w:rPr>
        <w:t>3</w:t>
      </w:r>
      <w:r>
        <w:rPr>
          <w:rFonts w:hint="eastAsia"/>
          <w:szCs w:val="21"/>
        </w:rPr>
        <w:t>计；</w:t>
      </w:r>
    </w:p>
    <w:p w14:paraId="4939D4B1" w14:textId="2F60020E" w:rsidR="00F1771A" w:rsidRPr="00F1771A" w:rsidRDefault="00F1771A" w:rsidP="008B070C">
      <w:pPr>
        <w:snapToGrid w:val="0"/>
        <w:ind w:firstLineChars="200" w:firstLine="420"/>
        <w:rPr>
          <w:rFonts w:ascii="宋体" w:hAnsi="宋体" w:hint="eastAsia"/>
          <w:szCs w:val="21"/>
        </w:rPr>
      </w:pPr>
      <w:r w:rsidRPr="002670DC">
        <w:rPr>
          <w:rFonts w:hint="eastAsia"/>
          <w:szCs w:val="21"/>
        </w:rPr>
        <w:t>d</w:t>
      </w:r>
      <w:r w:rsidRPr="00F1771A">
        <w:rPr>
          <w:rFonts w:hint="eastAsia"/>
          <w:szCs w:val="21"/>
          <w:vertAlign w:val="subscript"/>
        </w:rPr>
        <w:t>煤</w:t>
      </w:r>
      <w:r>
        <w:rPr>
          <w:rFonts w:hint="eastAsia"/>
          <w:szCs w:val="21"/>
        </w:rPr>
        <w:t>——</w:t>
      </w:r>
      <w:r w:rsidRPr="002670DC">
        <w:rPr>
          <w:rFonts w:hint="eastAsia"/>
          <w:szCs w:val="21"/>
        </w:rPr>
        <w:t>煤油的密度</w:t>
      </w:r>
      <w:r>
        <w:rPr>
          <w:rFonts w:hint="eastAsia"/>
          <w:szCs w:val="21"/>
        </w:rPr>
        <w:t>，按</w:t>
      </w:r>
      <w:r w:rsidRPr="002670DC">
        <w:rPr>
          <w:rFonts w:hint="eastAsia"/>
          <w:szCs w:val="21"/>
        </w:rPr>
        <w:t>0.80g/cm</w:t>
      </w:r>
      <w:r w:rsidRPr="00F1771A">
        <w:rPr>
          <w:rFonts w:hint="eastAsia"/>
          <w:szCs w:val="21"/>
          <w:vertAlign w:val="superscript"/>
        </w:rPr>
        <w:t>3</w:t>
      </w:r>
      <w:r>
        <w:rPr>
          <w:rFonts w:hint="eastAsia"/>
          <w:szCs w:val="21"/>
        </w:rPr>
        <w:t>计。</w:t>
      </w:r>
    </w:p>
    <w:p w14:paraId="2F38336F" w14:textId="24936D42" w:rsidR="00827EBE" w:rsidRPr="00BD4286" w:rsidRDefault="00827EBE" w:rsidP="00BD4286">
      <w:pPr>
        <w:snapToGrid w:val="0"/>
        <w:spacing w:beforeLines="100" w:before="312" w:afterLines="100" w:after="312"/>
        <w:rPr>
          <w:rFonts w:ascii="黑体" w:eastAsia="黑体" w:hAnsi="黑体" w:cs="黑体" w:hint="eastAsia"/>
          <w:bCs/>
          <w:color w:val="000000"/>
          <w:szCs w:val="21"/>
        </w:rPr>
      </w:pPr>
      <w:r w:rsidRPr="00BD4286">
        <w:rPr>
          <w:rFonts w:ascii="黑体" w:eastAsia="黑体" w:hAnsi="黑体" w:cs="黑体"/>
          <w:bCs/>
          <w:color w:val="000000"/>
          <w:szCs w:val="21"/>
        </w:rPr>
        <w:t>E.5</w:t>
      </w:r>
      <w:r w:rsidRPr="00BD4286">
        <w:rPr>
          <w:rFonts w:ascii="黑体" w:eastAsia="黑体" w:hAnsi="黑体" w:cs="黑体" w:hint="eastAsia"/>
          <w:bCs/>
          <w:color w:val="000000"/>
          <w:szCs w:val="21"/>
        </w:rPr>
        <w:t>注意事项</w:t>
      </w:r>
    </w:p>
    <w:p w14:paraId="31E0E0CD" w14:textId="2CA080DD" w:rsidR="00827EBE" w:rsidRPr="00827EBE" w:rsidRDefault="00827EBE" w:rsidP="00827EBE">
      <w:pPr>
        <w:snapToGrid w:val="0"/>
        <w:spacing w:beforeLines="50" w:before="156" w:afterLines="50" w:after="156"/>
        <w:rPr>
          <w:szCs w:val="21"/>
        </w:rPr>
      </w:pPr>
      <w:r w:rsidRPr="00BD4286">
        <w:rPr>
          <w:rFonts w:ascii="黑体" w:eastAsia="黑体" w:hAnsi="黑体" w:hint="eastAsia"/>
          <w:szCs w:val="21"/>
        </w:rPr>
        <w:lastRenderedPageBreak/>
        <w:t>E.5.1</w:t>
      </w:r>
      <w:r w:rsidR="00BD4286">
        <w:rPr>
          <w:rFonts w:ascii="黑体" w:eastAsia="黑体" w:hAnsi="黑体" w:hint="eastAsia"/>
          <w:szCs w:val="21"/>
        </w:rPr>
        <w:t xml:space="preserve"> </w:t>
      </w:r>
      <w:r w:rsidRPr="00827EBE">
        <w:rPr>
          <w:rFonts w:hint="eastAsia"/>
          <w:szCs w:val="21"/>
        </w:rPr>
        <w:t>泡沫</w:t>
      </w:r>
      <w:proofErr w:type="gramStart"/>
      <w:r w:rsidRPr="00827EBE">
        <w:rPr>
          <w:rFonts w:hint="eastAsia"/>
          <w:szCs w:val="21"/>
        </w:rPr>
        <w:t>镍样块</w:t>
      </w:r>
      <w:proofErr w:type="gramEnd"/>
      <w:r w:rsidRPr="00827EBE">
        <w:rPr>
          <w:rFonts w:hint="eastAsia"/>
          <w:szCs w:val="21"/>
        </w:rPr>
        <w:t>无外观缺陷，面密度应在规格范围内；</w:t>
      </w:r>
    </w:p>
    <w:p w14:paraId="398A959B" w14:textId="247C6DDC" w:rsidR="00827EBE" w:rsidRPr="00827EBE" w:rsidRDefault="00827EBE" w:rsidP="00827EBE">
      <w:pPr>
        <w:snapToGrid w:val="0"/>
        <w:spacing w:beforeLines="50" w:before="156" w:afterLines="50" w:after="156"/>
        <w:rPr>
          <w:szCs w:val="21"/>
        </w:rPr>
      </w:pPr>
      <w:r w:rsidRPr="00BD4286">
        <w:rPr>
          <w:rFonts w:ascii="黑体" w:eastAsia="黑体" w:hAnsi="黑体" w:hint="eastAsia"/>
          <w:szCs w:val="21"/>
        </w:rPr>
        <w:t>E.5.2</w:t>
      </w:r>
      <w:r w:rsidR="00BD4286">
        <w:rPr>
          <w:rFonts w:ascii="黑体" w:eastAsia="黑体" w:hAnsi="黑体" w:hint="eastAsia"/>
          <w:szCs w:val="21"/>
        </w:rPr>
        <w:t xml:space="preserve"> </w:t>
      </w:r>
      <w:r w:rsidRPr="00827EBE">
        <w:rPr>
          <w:rFonts w:hint="eastAsia"/>
          <w:szCs w:val="21"/>
        </w:rPr>
        <w:t>煤油为易燃物质，不用时应放置于远离火源的安全位置存放；</w:t>
      </w:r>
    </w:p>
    <w:p w14:paraId="553C9AC7" w14:textId="548F6703" w:rsidR="00827EBE" w:rsidRPr="00827EBE" w:rsidRDefault="00827EBE" w:rsidP="00827EBE">
      <w:pPr>
        <w:snapToGrid w:val="0"/>
        <w:spacing w:beforeLines="50" w:before="156" w:afterLines="50" w:after="156"/>
        <w:rPr>
          <w:szCs w:val="21"/>
        </w:rPr>
      </w:pPr>
      <w:r w:rsidRPr="00BD4286">
        <w:rPr>
          <w:rFonts w:ascii="黑体" w:eastAsia="黑体" w:hAnsi="黑体" w:hint="eastAsia"/>
          <w:szCs w:val="21"/>
        </w:rPr>
        <w:t>E.5.3</w:t>
      </w:r>
      <w:r w:rsidR="00BD4286">
        <w:rPr>
          <w:rFonts w:ascii="黑体" w:eastAsia="黑体" w:hAnsi="黑体" w:hint="eastAsia"/>
          <w:szCs w:val="21"/>
        </w:rPr>
        <w:t xml:space="preserve"> </w:t>
      </w:r>
      <w:r w:rsidRPr="00827EBE">
        <w:rPr>
          <w:rFonts w:hint="eastAsia"/>
          <w:szCs w:val="21"/>
        </w:rPr>
        <w:t>盛装煤油的容器使用后清洁可用纸巾擦拭干净，不可将含油废水倒入废水管道。</w:t>
      </w:r>
    </w:p>
    <w:sectPr w:rsidR="00827EBE" w:rsidRPr="00827EBE">
      <w:pgSz w:w="11906" w:h="16838"/>
      <w:pgMar w:top="1560" w:right="1274" w:bottom="1418" w:left="156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11323" w14:textId="77777777" w:rsidR="004C6A73" w:rsidRDefault="004C6A73">
      <w:r>
        <w:separator/>
      </w:r>
    </w:p>
  </w:endnote>
  <w:endnote w:type="continuationSeparator" w:id="0">
    <w:p w14:paraId="04272911" w14:textId="77777777" w:rsidR="004C6A73" w:rsidRDefault="004C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ED1C" w14:textId="77777777" w:rsidR="00320FB0" w:rsidRDefault="00320FB0">
    <w:pPr>
      <w:pStyle w:val="aff7"/>
      <w:spacing w:after="120"/>
      <w:rPr>
        <w:rStyle w:val="af2"/>
      </w:rPr>
    </w:pPr>
    <w:r>
      <w:fldChar w:fldCharType="begin"/>
    </w:r>
    <w:r>
      <w:rPr>
        <w:rStyle w:val="af2"/>
      </w:rPr>
      <w:instrText xml:space="preserve">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586B" w14:textId="296E1F84" w:rsidR="00320FB0" w:rsidRDefault="00320FB0">
    <w:pPr>
      <w:pStyle w:val="aff0"/>
      <w:spacing w:after="120"/>
      <w:rPr>
        <w:rStyle w:val="af2"/>
      </w:rPr>
    </w:pPr>
    <w:r>
      <w:fldChar w:fldCharType="begin"/>
    </w:r>
    <w:r>
      <w:rPr>
        <w:rStyle w:val="af2"/>
      </w:rPr>
      <w:instrText xml:space="preserve">PAGE  </w:instrText>
    </w:r>
    <w:r>
      <w:fldChar w:fldCharType="separate"/>
    </w:r>
    <w:r w:rsidR="00987DF6">
      <w:rPr>
        <w:rStyle w:val="af2"/>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61DB" w14:textId="77777777" w:rsidR="00320FB0" w:rsidRDefault="00320FB0">
    <w:pPr>
      <w:pStyle w:val="ab"/>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9812" w14:textId="77777777" w:rsidR="004C6A73" w:rsidRDefault="004C6A73">
      <w:r>
        <w:separator/>
      </w:r>
    </w:p>
  </w:footnote>
  <w:footnote w:type="continuationSeparator" w:id="0">
    <w:p w14:paraId="5A862B88" w14:textId="77777777" w:rsidR="004C6A73" w:rsidRDefault="004C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8170" w14:textId="77777777" w:rsidR="00320FB0" w:rsidRDefault="00320FB0">
    <w:pPr>
      <w:pStyle w:val="aff5"/>
      <w:spacing w:before="120"/>
    </w:pPr>
    <w:r>
      <w:t>GB/T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5B2B" w14:textId="77777777" w:rsidR="00320FB0" w:rsidRDefault="00320FB0">
    <w:pPr>
      <w:pStyle w:val="aff6"/>
      <w:spacing w:before="120"/>
    </w:pPr>
    <w:r>
      <w:t>GB/T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5651" w14:textId="77777777" w:rsidR="00320FB0" w:rsidRDefault="00320FB0">
    <w:pPr>
      <w:pStyle w:val="afc"/>
      <w:spacing w:before="120" w:after="120"/>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1C43" w14:textId="77777777" w:rsidR="00320FB0" w:rsidRDefault="00320FB0">
    <w:pPr>
      <w:ind w:left="480"/>
      <w:jc w:val="right"/>
      <w:rPr>
        <w:rFonts w:ascii="黑体" w:eastAsia="黑体" w:hAnsi="黑体" w:hint="eastAsia"/>
      </w:rPr>
    </w:pPr>
    <w:r>
      <w:rPr>
        <w:rFonts w:ascii="黑体" w:eastAsia="黑体" w:hAnsi="黑体" w:hint="eastAsia"/>
      </w:rPr>
      <w:t>GB/T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7037A"/>
    <w:multiLevelType w:val="hybridMultilevel"/>
    <w:tmpl w:val="00D8DE14"/>
    <w:lvl w:ilvl="0" w:tplc="04090019">
      <w:start w:val="1"/>
      <w:numFmt w:val="lowerLetter"/>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F5B681B"/>
    <w:multiLevelType w:val="hybridMultilevel"/>
    <w:tmpl w:val="8558F72A"/>
    <w:lvl w:ilvl="0" w:tplc="9238F690">
      <w:start w:val="1"/>
      <w:numFmt w:val="lowerLetter"/>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 w15:restartNumberingAfterBreak="0">
    <w:nsid w:val="3812431D"/>
    <w:multiLevelType w:val="multilevel"/>
    <w:tmpl w:val="3812431D"/>
    <w:lvl w:ilvl="0">
      <w:start w:val="1"/>
      <w:numFmt w:val="lowerLetter"/>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3DBF15E5"/>
    <w:multiLevelType w:val="multilevel"/>
    <w:tmpl w:val="3DBF15E5"/>
    <w:lvl w:ilvl="0">
      <w:start w:val="1"/>
      <w:numFmt w:val="lowerLetter"/>
      <w:lvlText w:val="%1)"/>
      <w:lvlJc w:val="left"/>
      <w:pPr>
        <w:ind w:left="630" w:hanging="360"/>
      </w:pPr>
      <w:rPr>
        <w:rFonts w:hint="default"/>
      </w:rPr>
    </w:lvl>
    <w:lvl w:ilvl="1">
      <w:start w:val="1"/>
      <w:numFmt w:val="lowerLetter"/>
      <w:lvlText w:val="%2)"/>
      <w:lvlJc w:val="left"/>
      <w:pPr>
        <w:ind w:left="1110" w:hanging="420"/>
      </w:pPr>
    </w:lvl>
    <w:lvl w:ilvl="2">
      <w:start w:val="1"/>
      <w:numFmt w:val="lowerRoman"/>
      <w:lvlText w:val="%3."/>
      <w:lvlJc w:val="right"/>
      <w:pPr>
        <w:ind w:left="1530" w:hanging="420"/>
      </w:pPr>
    </w:lvl>
    <w:lvl w:ilvl="3">
      <w:start w:val="1"/>
      <w:numFmt w:val="decimal"/>
      <w:lvlText w:val="%4."/>
      <w:lvlJc w:val="left"/>
      <w:pPr>
        <w:ind w:left="1950" w:hanging="420"/>
      </w:pPr>
    </w:lvl>
    <w:lvl w:ilvl="4">
      <w:start w:val="1"/>
      <w:numFmt w:val="lowerLetter"/>
      <w:lvlText w:val="%5)"/>
      <w:lvlJc w:val="left"/>
      <w:pPr>
        <w:ind w:left="2370" w:hanging="420"/>
      </w:pPr>
    </w:lvl>
    <w:lvl w:ilvl="5">
      <w:start w:val="1"/>
      <w:numFmt w:val="lowerRoman"/>
      <w:lvlText w:val="%6."/>
      <w:lvlJc w:val="right"/>
      <w:pPr>
        <w:ind w:left="2790" w:hanging="420"/>
      </w:pPr>
    </w:lvl>
    <w:lvl w:ilvl="6">
      <w:start w:val="1"/>
      <w:numFmt w:val="decimal"/>
      <w:lvlText w:val="%7."/>
      <w:lvlJc w:val="left"/>
      <w:pPr>
        <w:ind w:left="3210" w:hanging="420"/>
      </w:pPr>
    </w:lvl>
    <w:lvl w:ilvl="7">
      <w:start w:val="1"/>
      <w:numFmt w:val="lowerLetter"/>
      <w:lvlText w:val="%8)"/>
      <w:lvlJc w:val="left"/>
      <w:pPr>
        <w:ind w:left="3630" w:hanging="420"/>
      </w:pPr>
    </w:lvl>
    <w:lvl w:ilvl="8">
      <w:start w:val="1"/>
      <w:numFmt w:val="lowerRoman"/>
      <w:lvlText w:val="%9."/>
      <w:lvlJc w:val="right"/>
      <w:pPr>
        <w:ind w:left="4050" w:hanging="420"/>
      </w:pPr>
    </w:lvl>
  </w:abstractNum>
  <w:abstractNum w:abstractNumId="4" w15:restartNumberingAfterBreak="0">
    <w:nsid w:val="44C50F90"/>
    <w:multiLevelType w:val="multilevel"/>
    <w:tmpl w:val="44C50F90"/>
    <w:lvl w:ilvl="0">
      <w:start w:val="1"/>
      <w:numFmt w:val="lowerLetter"/>
      <w:lvlText w:val="%1)"/>
      <w:lvlJc w:val="left"/>
      <w:pPr>
        <w:tabs>
          <w:tab w:val="num" w:pos="839"/>
        </w:tabs>
        <w:ind w:left="839" w:hanging="419"/>
      </w:pPr>
      <w:rPr>
        <w:rFonts w:ascii="宋体" w:eastAsia="宋体" w:hAnsi="宋体" w:hint="eastAsia"/>
        <w:b w:val="0"/>
        <w:i w:val="0"/>
        <w:sz w:val="20"/>
        <w:szCs w:val="21"/>
      </w:rPr>
    </w:lvl>
    <w:lvl w:ilvl="1">
      <w:start w:val="1"/>
      <w:numFmt w:val="decimal"/>
      <w:lvlText w:val="%2)"/>
      <w:lvlJc w:val="left"/>
      <w:pPr>
        <w:tabs>
          <w:tab w:val="num" w:pos="1259"/>
        </w:tabs>
        <w:ind w:left="1259" w:hanging="420"/>
      </w:pPr>
      <w:rPr>
        <w:rFonts w:ascii="宋体" w:eastAsia="宋体" w:hAnsi="宋体" w:hint="eastAsia"/>
        <w:b w:val="0"/>
        <w:i w:val="0"/>
        <w:sz w:val="20"/>
      </w:rPr>
    </w:lvl>
    <w:lvl w:ilvl="2">
      <w:start w:val="1"/>
      <w:numFmt w:val="decimal"/>
      <w:lvlText w:val="(%3)"/>
      <w:lvlJc w:val="left"/>
      <w:pPr>
        <w:tabs>
          <w:tab w:val="num" w:pos="0"/>
        </w:tabs>
        <w:ind w:left="1678" w:hanging="419"/>
      </w:pPr>
      <w:rPr>
        <w:rFonts w:ascii="宋体" w:eastAsia="宋体" w:hAnsi="宋体"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5" w15:restartNumberingAfterBreak="0">
    <w:nsid w:val="47D02F3B"/>
    <w:multiLevelType w:val="hybridMultilevel"/>
    <w:tmpl w:val="08782E58"/>
    <w:lvl w:ilvl="0" w:tplc="1F9E5AA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A51ADF"/>
    <w:multiLevelType w:val="multilevel"/>
    <w:tmpl w:val="48A51ADF"/>
    <w:lvl w:ilvl="0">
      <w:start w:val="1"/>
      <w:numFmt w:val="lowerLetter"/>
      <w:lvlText w:val="%1)"/>
      <w:lvlJc w:val="left"/>
      <w:pPr>
        <w:ind w:left="735" w:hanging="360"/>
      </w:pPr>
      <w:rPr>
        <w:rFonts w:hint="default"/>
      </w:rPr>
    </w:lvl>
    <w:lvl w:ilvl="1">
      <w:start w:val="1"/>
      <w:numFmt w:val="lowerLetter"/>
      <w:lvlText w:val="%2)"/>
      <w:lvlJc w:val="left"/>
      <w:pPr>
        <w:ind w:left="1215" w:hanging="420"/>
      </w:pPr>
    </w:lvl>
    <w:lvl w:ilvl="2">
      <w:start w:val="1"/>
      <w:numFmt w:val="lowerRoman"/>
      <w:lvlText w:val="%3."/>
      <w:lvlJc w:val="right"/>
      <w:pPr>
        <w:ind w:left="1635" w:hanging="420"/>
      </w:pPr>
    </w:lvl>
    <w:lvl w:ilvl="3">
      <w:start w:val="1"/>
      <w:numFmt w:val="decimal"/>
      <w:lvlText w:val="%4."/>
      <w:lvlJc w:val="left"/>
      <w:pPr>
        <w:ind w:left="2055" w:hanging="420"/>
      </w:pPr>
    </w:lvl>
    <w:lvl w:ilvl="4">
      <w:start w:val="1"/>
      <w:numFmt w:val="lowerLetter"/>
      <w:lvlText w:val="%5)"/>
      <w:lvlJc w:val="left"/>
      <w:pPr>
        <w:ind w:left="2475" w:hanging="420"/>
      </w:pPr>
    </w:lvl>
    <w:lvl w:ilvl="5">
      <w:start w:val="1"/>
      <w:numFmt w:val="lowerRoman"/>
      <w:lvlText w:val="%6."/>
      <w:lvlJc w:val="right"/>
      <w:pPr>
        <w:ind w:left="2895" w:hanging="420"/>
      </w:pPr>
    </w:lvl>
    <w:lvl w:ilvl="6">
      <w:start w:val="1"/>
      <w:numFmt w:val="decimal"/>
      <w:lvlText w:val="%7."/>
      <w:lvlJc w:val="left"/>
      <w:pPr>
        <w:ind w:left="3315" w:hanging="420"/>
      </w:pPr>
    </w:lvl>
    <w:lvl w:ilvl="7">
      <w:start w:val="1"/>
      <w:numFmt w:val="lowerLetter"/>
      <w:lvlText w:val="%8)"/>
      <w:lvlJc w:val="left"/>
      <w:pPr>
        <w:ind w:left="3735" w:hanging="420"/>
      </w:pPr>
    </w:lvl>
    <w:lvl w:ilvl="8">
      <w:start w:val="1"/>
      <w:numFmt w:val="lowerRoman"/>
      <w:lvlText w:val="%9."/>
      <w:lvlJc w:val="right"/>
      <w:pPr>
        <w:ind w:left="4155" w:hanging="420"/>
      </w:pPr>
    </w:lvl>
  </w:abstractNum>
  <w:abstractNum w:abstractNumId="7" w15:restartNumberingAfterBreak="0">
    <w:nsid w:val="4EC770E1"/>
    <w:multiLevelType w:val="hybridMultilevel"/>
    <w:tmpl w:val="4E52099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54CD7CAA"/>
    <w:multiLevelType w:val="hybridMultilevel"/>
    <w:tmpl w:val="8CAC31A6"/>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646260FA"/>
    <w:multiLevelType w:val="multilevel"/>
    <w:tmpl w:val="646260FA"/>
    <w:lvl w:ilvl="0">
      <w:start w:val="1"/>
      <w:numFmt w:val="decimal"/>
      <w:suff w:val="nothing"/>
      <w:lvlText w:val="表%1　"/>
      <w:lvlJc w:val="left"/>
      <w:pPr>
        <w:ind w:left="4515" w:firstLine="0"/>
      </w:pPr>
      <w:rPr>
        <w:rFonts w:ascii="黑体" w:eastAsia="黑体" w:hAnsi="Times New Roman" w:hint="eastAsia"/>
        <w:b w:val="0"/>
        <w:i w:val="0"/>
        <w:color w:val="FF0000"/>
        <w:sz w:val="21"/>
        <w:lang w:val="en-US"/>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62"/>
        </w:tabs>
        <w:ind w:left="-162" w:hanging="567"/>
      </w:pPr>
      <w:rPr>
        <w:rFonts w:hint="eastAsia"/>
      </w:rPr>
    </w:lvl>
    <w:lvl w:ilvl="3">
      <w:start w:val="1"/>
      <w:numFmt w:val="decimal"/>
      <w:lvlText w:val="%1.%2.%3.%4"/>
      <w:lvlJc w:val="left"/>
      <w:pPr>
        <w:tabs>
          <w:tab w:val="num" w:pos="404"/>
        </w:tabs>
        <w:ind w:left="404" w:hanging="708"/>
      </w:pPr>
      <w:rPr>
        <w:rFonts w:hint="eastAsia"/>
      </w:rPr>
    </w:lvl>
    <w:lvl w:ilvl="4">
      <w:start w:val="1"/>
      <w:numFmt w:val="decimal"/>
      <w:lvlText w:val="%1.%2.%3.%4.%5"/>
      <w:lvlJc w:val="left"/>
      <w:pPr>
        <w:tabs>
          <w:tab w:val="num" w:pos="971"/>
        </w:tabs>
        <w:ind w:left="971" w:hanging="850"/>
      </w:pPr>
      <w:rPr>
        <w:rFonts w:hint="eastAsia"/>
      </w:rPr>
    </w:lvl>
    <w:lvl w:ilvl="5">
      <w:start w:val="1"/>
      <w:numFmt w:val="decimal"/>
      <w:lvlText w:val="%1.%2.%3.%4.%5.%6"/>
      <w:lvlJc w:val="left"/>
      <w:pPr>
        <w:tabs>
          <w:tab w:val="num" w:pos="1680"/>
        </w:tabs>
        <w:ind w:left="1680" w:hanging="1134"/>
      </w:pPr>
      <w:rPr>
        <w:rFonts w:hint="eastAsia"/>
      </w:rPr>
    </w:lvl>
    <w:lvl w:ilvl="6">
      <w:start w:val="1"/>
      <w:numFmt w:val="decimal"/>
      <w:lvlText w:val="%1.%2.%3.%4.%5.%6.%7"/>
      <w:lvlJc w:val="left"/>
      <w:pPr>
        <w:tabs>
          <w:tab w:val="num" w:pos="2247"/>
        </w:tabs>
        <w:ind w:left="2247" w:hanging="1276"/>
      </w:pPr>
      <w:rPr>
        <w:rFonts w:hint="eastAsia"/>
      </w:rPr>
    </w:lvl>
    <w:lvl w:ilvl="7">
      <w:start w:val="1"/>
      <w:numFmt w:val="decimal"/>
      <w:lvlText w:val="%1.%2.%3.%4.%5.%6.%7.%8"/>
      <w:lvlJc w:val="left"/>
      <w:pPr>
        <w:tabs>
          <w:tab w:val="num" w:pos="2814"/>
        </w:tabs>
        <w:ind w:left="2814" w:hanging="1418"/>
      </w:pPr>
      <w:rPr>
        <w:rFonts w:hint="eastAsia"/>
      </w:rPr>
    </w:lvl>
    <w:lvl w:ilvl="8">
      <w:start w:val="1"/>
      <w:numFmt w:val="decimal"/>
      <w:lvlText w:val="%1.%2.%3.%4.%5.%6.%7.%8.%9"/>
      <w:lvlJc w:val="left"/>
      <w:pPr>
        <w:tabs>
          <w:tab w:val="num" w:pos="3522"/>
        </w:tabs>
        <w:ind w:left="3522" w:hanging="1700"/>
      </w:pPr>
      <w:rPr>
        <w:rFonts w:hint="eastAsia"/>
      </w:rPr>
    </w:lvl>
  </w:abstractNum>
  <w:abstractNum w:abstractNumId="10" w15:restartNumberingAfterBreak="0">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1" w15:restartNumberingAfterBreak="0">
    <w:nsid w:val="6E9F215A"/>
    <w:multiLevelType w:val="multilevel"/>
    <w:tmpl w:val="6E9F215A"/>
    <w:lvl w:ilvl="0">
      <w:start w:val="1"/>
      <w:numFmt w:val="lowerLetter"/>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15:restartNumberingAfterBreak="0">
    <w:nsid w:val="6FE60DA2"/>
    <w:multiLevelType w:val="multilevel"/>
    <w:tmpl w:val="6FE60DA2"/>
    <w:lvl w:ilvl="0">
      <w:start w:val="1"/>
      <w:numFmt w:val="lowerLetter"/>
      <w:lvlText w:val="%1)"/>
      <w:lvlJc w:val="left"/>
      <w:pPr>
        <w:ind w:left="630" w:hanging="360"/>
      </w:pPr>
      <w:rPr>
        <w:rFonts w:hint="default"/>
      </w:rPr>
    </w:lvl>
    <w:lvl w:ilvl="1">
      <w:start w:val="1"/>
      <w:numFmt w:val="lowerLetter"/>
      <w:lvlText w:val="%2)"/>
      <w:lvlJc w:val="left"/>
      <w:pPr>
        <w:ind w:left="1110" w:hanging="420"/>
      </w:pPr>
    </w:lvl>
    <w:lvl w:ilvl="2">
      <w:start w:val="1"/>
      <w:numFmt w:val="lowerRoman"/>
      <w:lvlText w:val="%3."/>
      <w:lvlJc w:val="right"/>
      <w:pPr>
        <w:ind w:left="1530" w:hanging="420"/>
      </w:pPr>
    </w:lvl>
    <w:lvl w:ilvl="3">
      <w:start w:val="1"/>
      <w:numFmt w:val="decimal"/>
      <w:lvlText w:val="%4."/>
      <w:lvlJc w:val="left"/>
      <w:pPr>
        <w:ind w:left="1950" w:hanging="420"/>
      </w:pPr>
    </w:lvl>
    <w:lvl w:ilvl="4">
      <w:start w:val="1"/>
      <w:numFmt w:val="lowerLetter"/>
      <w:lvlText w:val="%5)"/>
      <w:lvlJc w:val="left"/>
      <w:pPr>
        <w:ind w:left="2370" w:hanging="420"/>
      </w:pPr>
    </w:lvl>
    <w:lvl w:ilvl="5">
      <w:start w:val="1"/>
      <w:numFmt w:val="lowerRoman"/>
      <w:lvlText w:val="%6."/>
      <w:lvlJc w:val="right"/>
      <w:pPr>
        <w:ind w:left="2790" w:hanging="420"/>
      </w:pPr>
    </w:lvl>
    <w:lvl w:ilvl="6">
      <w:start w:val="1"/>
      <w:numFmt w:val="decimal"/>
      <w:lvlText w:val="%7."/>
      <w:lvlJc w:val="left"/>
      <w:pPr>
        <w:ind w:left="3210" w:hanging="420"/>
      </w:pPr>
    </w:lvl>
    <w:lvl w:ilvl="7">
      <w:start w:val="1"/>
      <w:numFmt w:val="lowerLetter"/>
      <w:lvlText w:val="%8)"/>
      <w:lvlJc w:val="left"/>
      <w:pPr>
        <w:ind w:left="3630" w:hanging="420"/>
      </w:pPr>
    </w:lvl>
    <w:lvl w:ilvl="8">
      <w:start w:val="1"/>
      <w:numFmt w:val="lowerRoman"/>
      <w:lvlText w:val="%9."/>
      <w:lvlJc w:val="right"/>
      <w:pPr>
        <w:ind w:left="4050" w:hanging="420"/>
      </w:pPr>
    </w:lvl>
  </w:abstractNum>
  <w:abstractNum w:abstractNumId="13" w15:restartNumberingAfterBreak="0">
    <w:nsid w:val="7E8456C1"/>
    <w:multiLevelType w:val="hybridMultilevel"/>
    <w:tmpl w:val="DE748A18"/>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634093902">
    <w:abstractNumId w:val="10"/>
  </w:num>
  <w:num w:numId="2" w16cid:durableId="351761665">
    <w:abstractNumId w:val="4"/>
  </w:num>
  <w:num w:numId="3" w16cid:durableId="1896888395">
    <w:abstractNumId w:val="9"/>
  </w:num>
  <w:num w:numId="4" w16cid:durableId="61373685">
    <w:abstractNumId w:val="11"/>
  </w:num>
  <w:num w:numId="5" w16cid:durableId="1305812025">
    <w:abstractNumId w:val="6"/>
  </w:num>
  <w:num w:numId="6" w16cid:durableId="1238636335">
    <w:abstractNumId w:val="3"/>
  </w:num>
  <w:num w:numId="7" w16cid:durableId="595598084">
    <w:abstractNumId w:val="12"/>
  </w:num>
  <w:num w:numId="8" w16cid:durableId="1431778608">
    <w:abstractNumId w:val="2"/>
  </w:num>
  <w:num w:numId="9" w16cid:durableId="1177574502">
    <w:abstractNumId w:val="5"/>
  </w:num>
  <w:num w:numId="10" w16cid:durableId="562638088">
    <w:abstractNumId w:val="13"/>
  </w:num>
  <w:num w:numId="11" w16cid:durableId="754975419">
    <w:abstractNumId w:val="1"/>
  </w:num>
  <w:num w:numId="12" w16cid:durableId="292105383">
    <w:abstractNumId w:val="0"/>
  </w:num>
  <w:num w:numId="13" w16cid:durableId="795559635">
    <w:abstractNumId w:val="7"/>
  </w:num>
  <w:num w:numId="14" w16cid:durableId="1022434261">
    <w:abstractNumId w:val="8"/>
  </w:num>
  <w:num w:numId="15" w16cid:durableId="1632975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gzMzg4ZjMzMWFiZjc2MjcwMGRjYmJjMWU0NTZkZWMifQ=="/>
  </w:docVars>
  <w:rsids>
    <w:rsidRoot w:val="002E4F3E"/>
    <w:rsid w:val="0000083B"/>
    <w:rsid w:val="000017F8"/>
    <w:rsid w:val="00001808"/>
    <w:rsid w:val="00003E40"/>
    <w:rsid w:val="00004A60"/>
    <w:rsid w:val="00005FCB"/>
    <w:rsid w:val="00007554"/>
    <w:rsid w:val="00011781"/>
    <w:rsid w:val="00030D19"/>
    <w:rsid w:val="00037A9A"/>
    <w:rsid w:val="00037B88"/>
    <w:rsid w:val="00045EA6"/>
    <w:rsid w:val="00046AC7"/>
    <w:rsid w:val="000515FE"/>
    <w:rsid w:val="000637D3"/>
    <w:rsid w:val="00067DCB"/>
    <w:rsid w:val="0007529B"/>
    <w:rsid w:val="000769CE"/>
    <w:rsid w:val="00076B45"/>
    <w:rsid w:val="0007760B"/>
    <w:rsid w:val="00077B02"/>
    <w:rsid w:val="00081BC6"/>
    <w:rsid w:val="00082779"/>
    <w:rsid w:val="00084B40"/>
    <w:rsid w:val="0009015A"/>
    <w:rsid w:val="00091F18"/>
    <w:rsid w:val="0009268D"/>
    <w:rsid w:val="000A0482"/>
    <w:rsid w:val="000A467F"/>
    <w:rsid w:val="000A471B"/>
    <w:rsid w:val="000B47AE"/>
    <w:rsid w:val="000C100F"/>
    <w:rsid w:val="000C5750"/>
    <w:rsid w:val="000C7A99"/>
    <w:rsid w:val="000E060A"/>
    <w:rsid w:val="000E7843"/>
    <w:rsid w:val="000E7DD5"/>
    <w:rsid w:val="000F3C66"/>
    <w:rsid w:val="000F5A02"/>
    <w:rsid w:val="000F77C9"/>
    <w:rsid w:val="00100402"/>
    <w:rsid w:val="0010461A"/>
    <w:rsid w:val="001107E7"/>
    <w:rsid w:val="00110D10"/>
    <w:rsid w:val="0011202B"/>
    <w:rsid w:val="00126AA1"/>
    <w:rsid w:val="001323A0"/>
    <w:rsid w:val="00135EA3"/>
    <w:rsid w:val="0013664F"/>
    <w:rsid w:val="00140178"/>
    <w:rsid w:val="00143A89"/>
    <w:rsid w:val="00157A0B"/>
    <w:rsid w:val="00157E51"/>
    <w:rsid w:val="00164725"/>
    <w:rsid w:val="00170620"/>
    <w:rsid w:val="00171D58"/>
    <w:rsid w:val="00180AA9"/>
    <w:rsid w:val="00180EAA"/>
    <w:rsid w:val="00190018"/>
    <w:rsid w:val="00191FC2"/>
    <w:rsid w:val="00192D68"/>
    <w:rsid w:val="00194D0F"/>
    <w:rsid w:val="001977C9"/>
    <w:rsid w:val="001A75D8"/>
    <w:rsid w:val="001B5155"/>
    <w:rsid w:val="001B51D6"/>
    <w:rsid w:val="001C6044"/>
    <w:rsid w:val="001C7498"/>
    <w:rsid w:val="001C777E"/>
    <w:rsid w:val="001D2AC9"/>
    <w:rsid w:val="001D6ECE"/>
    <w:rsid w:val="001E0D8A"/>
    <w:rsid w:val="001E19D1"/>
    <w:rsid w:val="001E7311"/>
    <w:rsid w:val="001E7414"/>
    <w:rsid w:val="001F24B7"/>
    <w:rsid w:val="001F265F"/>
    <w:rsid w:val="001F2B4F"/>
    <w:rsid w:val="001F6C1B"/>
    <w:rsid w:val="001F7CCB"/>
    <w:rsid w:val="00201DA2"/>
    <w:rsid w:val="002042A3"/>
    <w:rsid w:val="00212786"/>
    <w:rsid w:val="00212A19"/>
    <w:rsid w:val="00214338"/>
    <w:rsid w:val="00223A4C"/>
    <w:rsid w:val="0022441D"/>
    <w:rsid w:val="0022697F"/>
    <w:rsid w:val="00227D9F"/>
    <w:rsid w:val="00231885"/>
    <w:rsid w:val="0023282C"/>
    <w:rsid w:val="002340AB"/>
    <w:rsid w:val="0024038F"/>
    <w:rsid w:val="00241065"/>
    <w:rsid w:val="002450B4"/>
    <w:rsid w:val="00247F37"/>
    <w:rsid w:val="00253CD9"/>
    <w:rsid w:val="002563A1"/>
    <w:rsid w:val="0026302B"/>
    <w:rsid w:val="002665C8"/>
    <w:rsid w:val="002670DC"/>
    <w:rsid w:val="00275B80"/>
    <w:rsid w:val="00281DC7"/>
    <w:rsid w:val="00282892"/>
    <w:rsid w:val="00291A1E"/>
    <w:rsid w:val="002A409E"/>
    <w:rsid w:val="002A62A8"/>
    <w:rsid w:val="002A6DF4"/>
    <w:rsid w:val="002B0B96"/>
    <w:rsid w:val="002B1299"/>
    <w:rsid w:val="002B578C"/>
    <w:rsid w:val="002B7C67"/>
    <w:rsid w:val="002C2686"/>
    <w:rsid w:val="002C2C89"/>
    <w:rsid w:val="002C6A0F"/>
    <w:rsid w:val="002D44EA"/>
    <w:rsid w:val="002E005F"/>
    <w:rsid w:val="002E3B99"/>
    <w:rsid w:val="002E4F3E"/>
    <w:rsid w:val="003023AF"/>
    <w:rsid w:val="00304B9A"/>
    <w:rsid w:val="003051EB"/>
    <w:rsid w:val="00310E75"/>
    <w:rsid w:val="003163CD"/>
    <w:rsid w:val="00320FB0"/>
    <w:rsid w:val="003214D0"/>
    <w:rsid w:val="0032411E"/>
    <w:rsid w:val="003249C1"/>
    <w:rsid w:val="0032656B"/>
    <w:rsid w:val="003315E8"/>
    <w:rsid w:val="00332911"/>
    <w:rsid w:val="00344843"/>
    <w:rsid w:val="00344CD4"/>
    <w:rsid w:val="00355FEB"/>
    <w:rsid w:val="00356D1F"/>
    <w:rsid w:val="00360827"/>
    <w:rsid w:val="0036318F"/>
    <w:rsid w:val="00365700"/>
    <w:rsid w:val="003760E0"/>
    <w:rsid w:val="00376527"/>
    <w:rsid w:val="00376BDE"/>
    <w:rsid w:val="00376ECD"/>
    <w:rsid w:val="00377DED"/>
    <w:rsid w:val="00385634"/>
    <w:rsid w:val="00392482"/>
    <w:rsid w:val="00392AA9"/>
    <w:rsid w:val="003A0ACB"/>
    <w:rsid w:val="003B0211"/>
    <w:rsid w:val="003B5477"/>
    <w:rsid w:val="003B5D01"/>
    <w:rsid w:val="003C33E5"/>
    <w:rsid w:val="003C7970"/>
    <w:rsid w:val="003D1AFC"/>
    <w:rsid w:val="003E18EF"/>
    <w:rsid w:val="003E215C"/>
    <w:rsid w:val="003E3D94"/>
    <w:rsid w:val="003E4498"/>
    <w:rsid w:val="003F38B3"/>
    <w:rsid w:val="00401ED3"/>
    <w:rsid w:val="00402C96"/>
    <w:rsid w:val="0040449A"/>
    <w:rsid w:val="00404C4C"/>
    <w:rsid w:val="0040621D"/>
    <w:rsid w:val="0041007E"/>
    <w:rsid w:val="00414C9E"/>
    <w:rsid w:val="00417079"/>
    <w:rsid w:val="00420254"/>
    <w:rsid w:val="004222B5"/>
    <w:rsid w:val="004321ED"/>
    <w:rsid w:val="00435215"/>
    <w:rsid w:val="00440D5F"/>
    <w:rsid w:val="00444E3F"/>
    <w:rsid w:val="004563E9"/>
    <w:rsid w:val="00457447"/>
    <w:rsid w:val="00485671"/>
    <w:rsid w:val="00492DAA"/>
    <w:rsid w:val="00494130"/>
    <w:rsid w:val="004A1EE4"/>
    <w:rsid w:val="004A25B2"/>
    <w:rsid w:val="004A285D"/>
    <w:rsid w:val="004A3240"/>
    <w:rsid w:val="004A5183"/>
    <w:rsid w:val="004B387B"/>
    <w:rsid w:val="004C0C2B"/>
    <w:rsid w:val="004C49F3"/>
    <w:rsid w:val="004C6A73"/>
    <w:rsid w:val="004D7136"/>
    <w:rsid w:val="004D74B2"/>
    <w:rsid w:val="004E1A76"/>
    <w:rsid w:val="004E4285"/>
    <w:rsid w:val="004E566B"/>
    <w:rsid w:val="004E591C"/>
    <w:rsid w:val="004E7932"/>
    <w:rsid w:val="004F3238"/>
    <w:rsid w:val="004F39CC"/>
    <w:rsid w:val="004F7680"/>
    <w:rsid w:val="005074C1"/>
    <w:rsid w:val="0051169F"/>
    <w:rsid w:val="00511801"/>
    <w:rsid w:val="00513F2E"/>
    <w:rsid w:val="005142B0"/>
    <w:rsid w:val="0051442A"/>
    <w:rsid w:val="00516785"/>
    <w:rsid w:val="00525305"/>
    <w:rsid w:val="00526208"/>
    <w:rsid w:val="0053531A"/>
    <w:rsid w:val="005363A3"/>
    <w:rsid w:val="00537B06"/>
    <w:rsid w:val="00553F71"/>
    <w:rsid w:val="00554B0F"/>
    <w:rsid w:val="005561AA"/>
    <w:rsid w:val="005643A4"/>
    <w:rsid w:val="00567FCB"/>
    <w:rsid w:val="00585830"/>
    <w:rsid w:val="00590E82"/>
    <w:rsid w:val="00597A2E"/>
    <w:rsid w:val="005A0B5E"/>
    <w:rsid w:val="005A148E"/>
    <w:rsid w:val="005A3076"/>
    <w:rsid w:val="005A5F84"/>
    <w:rsid w:val="005B0096"/>
    <w:rsid w:val="005C246A"/>
    <w:rsid w:val="005D60DB"/>
    <w:rsid w:val="005D6469"/>
    <w:rsid w:val="005E3582"/>
    <w:rsid w:val="005E7315"/>
    <w:rsid w:val="005F23FF"/>
    <w:rsid w:val="005F35D6"/>
    <w:rsid w:val="005F7B3A"/>
    <w:rsid w:val="00607FE6"/>
    <w:rsid w:val="0061636A"/>
    <w:rsid w:val="006219ED"/>
    <w:rsid w:val="00622BFF"/>
    <w:rsid w:val="00623A89"/>
    <w:rsid w:val="00623F91"/>
    <w:rsid w:val="0062564B"/>
    <w:rsid w:val="0062578C"/>
    <w:rsid w:val="00626C91"/>
    <w:rsid w:val="006322AA"/>
    <w:rsid w:val="00636661"/>
    <w:rsid w:val="00640B3F"/>
    <w:rsid w:val="00640B96"/>
    <w:rsid w:val="0064163A"/>
    <w:rsid w:val="00641E57"/>
    <w:rsid w:val="00646EC1"/>
    <w:rsid w:val="006505E5"/>
    <w:rsid w:val="00651916"/>
    <w:rsid w:val="0065245D"/>
    <w:rsid w:val="00654CEC"/>
    <w:rsid w:val="00665B8F"/>
    <w:rsid w:val="00670683"/>
    <w:rsid w:val="006714FB"/>
    <w:rsid w:val="0067385C"/>
    <w:rsid w:val="00673E5B"/>
    <w:rsid w:val="0068175B"/>
    <w:rsid w:val="00683E78"/>
    <w:rsid w:val="00684C24"/>
    <w:rsid w:val="006925D1"/>
    <w:rsid w:val="00695EE1"/>
    <w:rsid w:val="006A143B"/>
    <w:rsid w:val="006A5714"/>
    <w:rsid w:val="006B6C75"/>
    <w:rsid w:val="006C0F26"/>
    <w:rsid w:val="006C626B"/>
    <w:rsid w:val="006D1594"/>
    <w:rsid w:val="006D46CF"/>
    <w:rsid w:val="006D4F8F"/>
    <w:rsid w:val="006D576B"/>
    <w:rsid w:val="006D6625"/>
    <w:rsid w:val="006E0544"/>
    <w:rsid w:val="006E553D"/>
    <w:rsid w:val="006E5F33"/>
    <w:rsid w:val="006F0279"/>
    <w:rsid w:val="006F345F"/>
    <w:rsid w:val="006F377E"/>
    <w:rsid w:val="006F3D54"/>
    <w:rsid w:val="006F5F51"/>
    <w:rsid w:val="006F619D"/>
    <w:rsid w:val="006F6439"/>
    <w:rsid w:val="00703913"/>
    <w:rsid w:val="00711608"/>
    <w:rsid w:val="00714666"/>
    <w:rsid w:val="00715935"/>
    <w:rsid w:val="0071761C"/>
    <w:rsid w:val="00720265"/>
    <w:rsid w:val="007206C2"/>
    <w:rsid w:val="00722478"/>
    <w:rsid w:val="007239CD"/>
    <w:rsid w:val="00724E94"/>
    <w:rsid w:val="00725811"/>
    <w:rsid w:val="007262EA"/>
    <w:rsid w:val="0072660E"/>
    <w:rsid w:val="00747F26"/>
    <w:rsid w:val="007623FC"/>
    <w:rsid w:val="00763F02"/>
    <w:rsid w:val="00764B76"/>
    <w:rsid w:val="007659D8"/>
    <w:rsid w:val="00766ECF"/>
    <w:rsid w:val="00776D5A"/>
    <w:rsid w:val="00784E11"/>
    <w:rsid w:val="00787044"/>
    <w:rsid w:val="007927BD"/>
    <w:rsid w:val="007A229D"/>
    <w:rsid w:val="007A241A"/>
    <w:rsid w:val="007A2E8A"/>
    <w:rsid w:val="007A54F9"/>
    <w:rsid w:val="007A6633"/>
    <w:rsid w:val="007B1504"/>
    <w:rsid w:val="007B6B68"/>
    <w:rsid w:val="007C0153"/>
    <w:rsid w:val="007C0C82"/>
    <w:rsid w:val="007C3F9F"/>
    <w:rsid w:val="007C4713"/>
    <w:rsid w:val="007D3C7E"/>
    <w:rsid w:val="007D605A"/>
    <w:rsid w:val="007D7B44"/>
    <w:rsid w:val="007E45AC"/>
    <w:rsid w:val="007E4C35"/>
    <w:rsid w:val="007E5EB2"/>
    <w:rsid w:val="007E663F"/>
    <w:rsid w:val="007F3BF6"/>
    <w:rsid w:val="00802FF3"/>
    <w:rsid w:val="0080379C"/>
    <w:rsid w:val="0080420A"/>
    <w:rsid w:val="00805A8D"/>
    <w:rsid w:val="00810D56"/>
    <w:rsid w:val="00827EBE"/>
    <w:rsid w:val="0083133C"/>
    <w:rsid w:val="00833434"/>
    <w:rsid w:val="008435F7"/>
    <w:rsid w:val="00844F26"/>
    <w:rsid w:val="00844F71"/>
    <w:rsid w:val="00845929"/>
    <w:rsid w:val="00847D24"/>
    <w:rsid w:val="00847DE7"/>
    <w:rsid w:val="0085082D"/>
    <w:rsid w:val="0085668D"/>
    <w:rsid w:val="00863C43"/>
    <w:rsid w:val="00865477"/>
    <w:rsid w:val="008875F6"/>
    <w:rsid w:val="00887DA8"/>
    <w:rsid w:val="00895A6C"/>
    <w:rsid w:val="00897B4D"/>
    <w:rsid w:val="008A6817"/>
    <w:rsid w:val="008B070C"/>
    <w:rsid w:val="008B0B1F"/>
    <w:rsid w:val="008B4902"/>
    <w:rsid w:val="008B50C1"/>
    <w:rsid w:val="008C403D"/>
    <w:rsid w:val="008C60FD"/>
    <w:rsid w:val="008D3143"/>
    <w:rsid w:val="008E030B"/>
    <w:rsid w:val="008E12BC"/>
    <w:rsid w:val="008E64D4"/>
    <w:rsid w:val="008F0A18"/>
    <w:rsid w:val="008F4BBB"/>
    <w:rsid w:val="009161DF"/>
    <w:rsid w:val="00923C65"/>
    <w:rsid w:val="00926F1E"/>
    <w:rsid w:val="0093000E"/>
    <w:rsid w:val="00930FAA"/>
    <w:rsid w:val="0093345E"/>
    <w:rsid w:val="00935426"/>
    <w:rsid w:val="00943F90"/>
    <w:rsid w:val="00944153"/>
    <w:rsid w:val="00945D37"/>
    <w:rsid w:val="00947132"/>
    <w:rsid w:val="00951BDD"/>
    <w:rsid w:val="00956F69"/>
    <w:rsid w:val="00962138"/>
    <w:rsid w:val="0096289F"/>
    <w:rsid w:val="009665F4"/>
    <w:rsid w:val="009676C5"/>
    <w:rsid w:val="009742D2"/>
    <w:rsid w:val="00974706"/>
    <w:rsid w:val="0097625D"/>
    <w:rsid w:val="00987DF6"/>
    <w:rsid w:val="00990740"/>
    <w:rsid w:val="009A776C"/>
    <w:rsid w:val="009B14B7"/>
    <w:rsid w:val="009B468D"/>
    <w:rsid w:val="009C22E9"/>
    <w:rsid w:val="009C2867"/>
    <w:rsid w:val="009C7923"/>
    <w:rsid w:val="009D127C"/>
    <w:rsid w:val="009D2EF9"/>
    <w:rsid w:val="009D5C33"/>
    <w:rsid w:val="009D783C"/>
    <w:rsid w:val="009E2E55"/>
    <w:rsid w:val="009E3CF3"/>
    <w:rsid w:val="009F1BAB"/>
    <w:rsid w:val="009F3A4B"/>
    <w:rsid w:val="009F7C5C"/>
    <w:rsid w:val="00A000D7"/>
    <w:rsid w:val="00A00242"/>
    <w:rsid w:val="00A039AA"/>
    <w:rsid w:val="00A15BD7"/>
    <w:rsid w:val="00A421AE"/>
    <w:rsid w:val="00A43989"/>
    <w:rsid w:val="00A43A87"/>
    <w:rsid w:val="00A44305"/>
    <w:rsid w:val="00A51043"/>
    <w:rsid w:val="00A538FC"/>
    <w:rsid w:val="00A53A20"/>
    <w:rsid w:val="00A61342"/>
    <w:rsid w:val="00A616A3"/>
    <w:rsid w:val="00A73AB1"/>
    <w:rsid w:val="00A76D53"/>
    <w:rsid w:val="00A8210F"/>
    <w:rsid w:val="00A91956"/>
    <w:rsid w:val="00A94F07"/>
    <w:rsid w:val="00A96EA0"/>
    <w:rsid w:val="00AA33C8"/>
    <w:rsid w:val="00AA3973"/>
    <w:rsid w:val="00AA645C"/>
    <w:rsid w:val="00AB315D"/>
    <w:rsid w:val="00AB50F8"/>
    <w:rsid w:val="00AB5CDA"/>
    <w:rsid w:val="00AC3D73"/>
    <w:rsid w:val="00AC3E54"/>
    <w:rsid w:val="00AD0F47"/>
    <w:rsid w:val="00AD1B21"/>
    <w:rsid w:val="00AD27FD"/>
    <w:rsid w:val="00AD45FA"/>
    <w:rsid w:val="00AD6973"/>
    <w:rsid w:val="00AE1B5E"/>
    <w:rsid w:val="00AE3C99"/>
    <w:rsid w:val="00AF0F70"/>
    <w:rsid w:val="00AF3EBE"/>
    <w:rsid w:val="00AF4D19"/>
    <w:rsid w:val="00AF6A7A"/>
    <w:rsid w:val="00B03D9B"/>
    <w:rsid w:val="00B04CF5"/>
    <w:rsid w:val="00B07CAC"/>
    <w:rsid w:val="00B221C0"/>
    <w:rsid w:val="00B221C1"/>
    <w:rsid w:val="00B22406"/>
    <w:rsid w:val="00B24526"/>
    <w:rsid w:val="00B33419"/>
    <w:rsid w:val="00B33D8C"/>
    <w:rsid w:val="00B37E01"/>
    <w:rsid w:val="00B37E1F"/>
    <w:rsid w:val="00B404B8"/>
    <w:rsid w:val="00B44933"/>
    <w:rsid w:val="00B505DC"/>
    <w:rsid w:val="00B50D0A"/>
    <w:rsid w:val="00B52C5A"/>
    <w:rsid w:val="00B54347"/>
    <w:rsid w:val="00B56E6D"/>
    <w:rsid w:val="00B652A9"/>
    <w:rsid w:val="00B657BE"/>
    <w:rsid w:val="00B670CF"/>
    <w:rsid w:val="00B71DBC"/>
    <w:rsid w:val="00B73B91"/>
    <w:rsid w:val="00B77930"/>
    <w:rsid w:val="00B77947"/>
    <w:rsid w:val="00B815D2"/>
    <w:rsid w:val="00B82642"/>
    <w:rsid w:val="00B92A99"/>
    <w:rsid w:val="00B95F61"/>
    <w:rsid w:val="00BA1661"/>
    <w:rsid w:val="00BA195B"/>
    <w:rsid w:val="00BA2748"/>
    <w:rsid w:val="00BA4F1D"/>
    <w:rsid w:val="00BB105C"/>
    <w:rsid w:val="00BB5C2D"/>
    <w:rsid w:val="00BB7F18"/>
    <w:rsid w:val="00BC0896"/>
    <w:rsid w:val="00BC4409"/>
    <w:rsid w:val="00BC5583"/>
    <w:rsid w:val="00BD1FCA"/>
    <w:rsid w:val="00BD2560"/>
    <w:rsid w:val="00BD33A4"/>
    <w:rsid w:val="00BD4286"/>
    <w:rsid w:val="00BD6CCF"/>
    <w:rsid w:val="00BD6F2C"/>
    <w:rsid w:val="00BD7800"/>
    <w:rsid w:val="00BE0A21"/>
    <w:rsid w:val="00BE3B73"/>
    <w:rsid w:val="00BE6DFB"/>
    <w:rsid w:val="00BE73AB"/>
    <w:rsid w:val="00BE7473"/>
    <w:rsid w:val="00BF0B20"/>
    <w:rsid w:val="00BF24C4"/>
    <w:rsid w:val="00BF2AC5"/>
    <w:rsid w:val="00BF6009"/>
    <w:rsid w:val="00BF6810"/>
    <w:rsid w:val="00C003A5"/>
    <w:rsid w:val="00C0071C"/>
    <w:rsid w:val="00C11A12"/>
    <w:rsid w:val="00C172D1"/>
    <w:rsid w:val="00C23C74"/>
    <w:rsid w:val="00C3283A"/>
    <w:rsid w:val="00C4182F"/>
    <w:rsid w:val="00C43105"/>
    <w:rsid w:val="00C465B6"/>
    <w:rsid w:val="00C46BE1"/>
    <w:rsid w:val="00C530A4"/>
    <w:rsid w:val="00C565E3"/>
    <w:rsid w:val="00C56CBD"/>
    <w:rsid w:val="00C6023E"/>
    <w:rsid w:val="00C63556"/>
    <w:rsid w:val="00C65AF9"/>
    <w:rsid w:val="00C662C3"/>
    <w:rsid w:val="00C66C8D"/>
    <w:rsid w:val="00C67CD5"/>
    <w:rsid w:val="00C70249"/>
    <w:rsid w:val="00C758FE"/>
    <w:rsid w:val="00C832DF"/>
    <w:rsid w:val="00C94C35"/>
    <w:rsid w:val="00C97BC3"/>
    <w:rsid w:val="00CA63EB"/>
    <w:rsid w:val="00CA67B9"/>
    <w:rsid w:val="00CB4939"/>
    <w:rsid w:val="00CB61E6"/>
    <w:rsid w:val="00CB7FA5"/>
    <w:rsid w:val="00CC4221"/>
    <w:rsid w:val="00CC76B6"/>
    <w:rsid w:val="00CD0D68"/>
    <w:rsid w:val="00CD59FC"/>
    <w:rsid w:val="00CD6B58"/>
    <w:rsid w:val="00CE19D7"/>
    <w:rsid w:val="00CE4DD9"/>
    <w:rsid w:val="00CF17C3"/>
    <w:rsid w:val="00CF4076"/>
    <w:rsid w:val="00CF5114"/>
    <w:rsid w:val="00CF7899"/>
    <w:rsid w:val="00D066B2"/>
    <w:rsid w:val="00D170BB"/>
    <w:rsid w:val="00D20C20"/>
    <w:rsid w:val="00D219D8"/>
    <w:rsid w:val="00D24ADF"/>
    <w:rsid w:val="00D25290"/>
    <w:rsid w:val="00D25436"/>
    <w:rsid w:val="00D271DE"/>
    <w:rsid w:val="00D31BF8"/>
    <w:rsid w:val="00D3409C"/>
    <w:rsid w:val="00D44EB6"/>
    <w:rsid w:val="00D458EF"/>
    <w:rsid w:val="00D467F7"/>
    <w:rsid w:val="00D533EB"/>
    <w:rsid w:val="00D62F89"/>
    <w:rsid w:val="00D75C59"/>
    <w:rsid w:val="00D804B6"/>
    <w:rsid w:val="00D86F95"/>
    <w:rsid w:val="00D91FF1"/>
    <w:rsid w:val="00DA6097"/>
    <w:rsid w:val="00DB0A5C"/>
    <w:rsid w:val="00DB2ECC"/>
    <w:rsid w:val="00DB4F8F"/>
    <w:rsid w:val="00DB5B84"/>
    <w:rsid w:val="00DC16E3"/>
    <w:rsid w:val="00DC1FA0"/>
    <w:rsid w:val="00DC2793"/>
    <w:rsid w:val="00DD5BBE"/>
    <w:rsid w:val="00DD5C28"/>
    <w:rsid w:val="00DE1A24"/>
    <w:rsid w:val="00DE1A4C"/>
    <w:rsid w:val="00DE3842"/>
    <w:rsid w:val="00DE4F33"/>
    <w:rsid w:val="00DF33C6"/>
    <w:rsid w:val="00DF3D97"/>
    <w:rsid w:val="00E00C42"/>
    <w:rsid w:val="00E0226C"/>
    <w:rsid w:val="00E03347"/>
    <w:rsid w:val="00E10BCF"/>
    <w:rsid w:val="00E13AAF"/>
    <w:rsid w:val="00E20E37"/>
    <w:rsid w:val="00E3194A"/>
    <w:rsid w:val="00E3209F"/>
    <w:rsid w:val="00E41D7B"/>
    <w:rsid w:val="00E43879"/>
    <w:rsid w:val="00E469EF"/>
    <w:rsid w:val="00E47F47"/>
    <w:rsid w:val="00E55EF2"/>
    <w:rsid w:val="00E574D0"/>
    <w:rsid w:val="00E61FE4"/>
    <w:rsid w:val="00E64881"/>
    <w:rsid w:val="00E6749C"/>
    <w:rsid w:val="00E7587C"/>
    <w:rsid w:val="00E80C40"/>
    <w:rsid w:val="00E83A90"/>
    <w:rsid w:val="00E86188"/>
    <w:rsid w:val="00E910C0"/>
    <w:rsid w:val="00EA1EC6"/>
    <w:rsid w:val="00EB3398"/>
    <w:rsid w:val="00EB4D13"/>
    <w:rsid w:val="00EB6E57"/>
    <w:rsid w:val="00EC1697"/>
    <w:rsid w:val="00EC1F6A"/>
    <w:rsid w:val="00EC26B3"/>
    <w:rsid w:val="00EC444C"/>
    <w:rsid w:val="00EC5339"/>
    <w:rsid w:val="00EC5A7A"/>
    <w:rsid w:val="00EC5FAC"/>
    <w:rsid w:val="00EC7359"/>
    <w:rsid w:val="00ED650C"/>
    <w:rsid w:val="00ED6A4F"/>
    <w:rsid w:val="00EF19F4"/>
    <w:rsid w:val="00EF2613"/>
    <w:rsid w:val="00EF34BE"/>
    <w:rsid w:val="00EF5007"/>
    <w:rsid w:val="00F07FE0"/>
    <w:rsid w:val="00F1172A"/>
    <w:rsid w:val="00F11EB0"/>
    <w:rsid w:val="00F11F77"/>
    <w:rsid w:val="00F13D60"/>
    <w:rsid w:val="00F14E93"/>
    <w:rsid w:val="00F16147"/>
    <w:rsid w:val="00F16BC5"/>
    <w:rsid w:val="00F1771A"/>
    <w:rsid w:val="00F21AF6"/>
    <w:rsid w:val="00F24468"/>
    <w:rsid w:val="00F24A0B"/>
    <w:rsid w:val="00F26866"/>
    <w:rsid w:val="00F3658B"/>
    <w:rsid w:val="00F420FB"/>
    <w:rsid w:val="00F47F8C"/>
    <w:rsid w:val="00F55497"/>
    <w:rsid w:val="00F62409"/>
    <w:rsid w:val="00F65C94"/>
    <w:rsid w:val="00F70A2F"/>
    <w:rsid w:val="00F756A5"/>
    <w:rsid w:val="00F75924"/>
    <w:rsid w:val="00F85C3E"/>
    <w:rsid w:val="00F9373F"/>
    <w:rsid w:val="00F94666"/>
    <w:rsid w:val="00F96296"/>
    <w:rsid w:val="00FA1588"/>
    <w:rsid w:val="00FA190F"/>
    <w:rsid w:val="00FA203D"/>
    <w:rsid w:val="00FA5606"/>
    <w:rsid w:val="00FA657B"/>
    <w:rsid w:val="00FA78D7"/>
    <w:rsid w:val="00FB1365"/>
    <w:rsid w:val="00FB28E4"/>
    <w:rsid w:val="00FC17D2"/>
    <w:rsid w:val="00FC2BC9"/>
    <w:rsid w:val="00FC4B36"/>
    <w:rsid w:val="00FC6131"/>
    <w:rsid w:val="00FD0076"/>
    <w:rsid w:val="00FD1D36"/>
    <w:rsid w:val="00FD7690"/>
    <w:rsid w:val="00FE6163"/>
    <w:rsid w:val="00FF0837"/>
    <w:rsid w:val="00FF1577"/>
    <w:rsid w:val="00FF3E50"/>
    <w:rsid w:val="01014EE7"/>
    <w:rsid w:val="010D128D"/>
    <w:rsid w:val="011871F8"/>
    <w:rsid w:val="01231333"/>
    <w:rsid w:val="01805731"/>
    <w:rsid w:val="01A02BEB"/>
    <w:rsid w:val="01A06E9D"/>
    <w:rsid w:val="01B47487"/>
    <w:rsid w:val="01FA1B82"/>
    <w:rsid w:val="023648C2"/>
    <w:rsid w:val="02C21796"/>
    <w:rsid w:val="03AC112F"/>
    <w:rsid w:val="04AB37BE"/>
    <w:rsid w:val="04BA5E32"/>
    <w:rsid w:val="04F630A8"/>
    <w:rsid w:val="05D44830"/>
    <w:rsid w:val="060D1374"/>
    <w:rsid w:val="06C36F35"/>
    <w:rsid w:val="06E92355"/>
    <w:rsid w:val="07542BCC"/>
    <w:rsid w:val="078632D3"/>
    <w:rsid w:val="07DA7A21"/>
    <w:rsid w:val="08273B4A"/>
    <w:rsid w:val="08F4261E"/>
    <w:rsid w:val="091D5FB1"/>
    <w:rsid w:val="09386CA7"/>
    <w:rsid w:val="0BC540D7"/>
    <w:rsid w:val="0C442711"/>
    <w:rsid w:val="0CC077CC"/>
    <w:rsid w:val="0DC00830"/>
    <w:rsid w:val="0DC86AC6"/>
    <w:rsid w:val="0E670B4A"/>
    <w:rsid w:val="0EC9575D"/>
    <w:rsid w:val="1005183C"/>
    <w:rsid w:val="1019670B"/>
    <w:rsid w:val="109F4C3B"/>
    <w:rsid w:val="10B5048B"/>
    <w:rsid w:val="110462F8"/>
    <w:rsid w:val="11355230"/>
    <w:rsid w:val="11816186"/>
    <w:rsid w:val="129978B5"/>
    <w:rsid w:val="133A7A09"/>
    <w:rsid w:val="139E5671"/>
    <w:rsid w:val="141A1E7C"/>
    <w:rsid w:val="147937B2"/>
    <w:rsid w:val="147C265E"/>
    <w:rsid w:val="15A162B3"/>
    <w:rsid w:val="15D43700"/>
    <w:rsid w:val="15FD4E00"/>
    <w:rsid w:val="162A513D"/>
    <w:rsid w:val="16BA0784"/>
    <w:rsid w:val="1703785A"/>
    <w:rsid w:val="17706BDB"/>
    <w:rsid w:val="17BD1D43"/>
    <w:rsid w:val="17D3201A"/>
    <w:rsid w:val="181214DA"/>
    <w:rsid w:val="1827068A"/>
    <w:rsid w:val="18425D34"/>
    <w:rsid w:val="185870D6"/>
    <w:rsid w:val="18823A37"/>
    <w:rsid w:val="18A627D1"/>
    <w:rsid w:val="192A5C4A"/>
    <w:rsid w:val="1961659E"/>
    <w:rsid w:val="19654AF2"/>
    <w:rsid w:val="19A35823"/>
    <w:rsid w:val="1A031D82"/>
    <w:rsid w:val="1B043C24"/>
    <w:rsid w:val="1B19148F"/>
    <w:rsid w:val="1B3738CB"/>
    <w:rsid w:val="1B417BAD"/>
    <w:rsid w:val="1BC225E1"/>
    <w:rsid w:val="1BF97A03"/>
    <w:rsid w:val="1C190462"/>
    <w:rsid w:val="1C2B3149"/>
    <w:rsid w:val="1CE6201F"/>
    <w:rsid w:val="1CE87D51"/>
    <w:rsid w:val="1D2B012A"/>
    <w:rsid w:val="1DC75B50"/>
    <w:rsid w:val="1EC55F33"/>
    <w:rsid w:val="1FF72120"/>
    <w:rsid w:val="200525DC"/>
    <w:rsid w:val="204B18BD"/>
    <w:rsid w:val="217D0176"/>
    <w:rsid w:val="21CF4FD8"/>
    <w:rsid w:val="222463BA"/>
    <w:rsid w:val="224B1D42"/>
    <w:rsid w:val="227709F5"/>
    <w:rsid w:val="22A81EA1"/>
    <w:rsid w:val="22C53E77"/>
    <w:rsid w:val="22C92E42"/>
    <w:rsid w:val="23E439C9"/>
    <w:rsid w:val="240748BE"/>
    <w:rsid w:val="24950368"/>
    <w:rsid w:val="24BB5999"/>
    <w:rsid w:val="24CD59C9"/>
    <w:rsid w:val="24E411E7"/>
    <w:rsid w:val="25800694"/>
    <w:rsid w:val="25C831D5"/>
    <w:rsid w:val="26077B74"/>
    <w:rsid w:val="260B419C"/>
    <w:rsid w:val="26F376A0"/>
    <w:rsid w:val="27EA2173"/>
    <w:rsid w:val="28133675"/>
    <w:rsid w:val="283A50A6"/>
    <w:rsid w:val="287B5167"/>
    <w:rsid w:val="287E42D5"/>
    <w:rsid w:val="28A25863"/>
    <w:rsid w:val="29477A63"/>
    <w:rsid w:val="29592A45"/>
    <w:rsid w:val="29BE2FA1"/>
    <w:rsid w:val="29EE5DA5"/>
    <w:rsid w:val="2A61469E"/>
    <w:rsid w:val="2A9E149F"/>
    <w:rsid w:val="2BFF5578"/>
    <w:rsid w:val="2C30213D"/>
    <w:rsid w:val="2C592322"/>
    <w:rsid w:val="2C812A89"/>
    <w:rsid w:val="2CB8402D"/>
    <w:rsid w:val="2E880A6E"/>
    <w:rsid w:val="2EA53624"/>
    <w:rsid w:val="2EFE1987"/>
    <w:rsid w:val="2FA11D76"/>
    <w:rsid w:val="30240648"/>
    <w:rsid w:val="31192FFA"/>
    <w:rsid w:val="31450316"/>
    <w:rsid w:val="31725FB4"/>
    <w:rsid w:val="31812695"/>
    <w:rsid w:val="3189522D"/>
    <w:rsid w:val="31A342B7"/>
    <w:rsid w:val="31B248A7"/>
    <w:rsid w:val="31C418C0"/>
    <w:rsid w:val="31F4187E"/>
    <w:rsid w:val="3247608E"/>
    <w:rsid w:val="328517F0"/>
    <w:rsid w:val="32F106CB"/>
    <w:rsid w:val="338304EB"/>
    <w:rsid w:val="33C0057F"/>
    <w:rsid w:val="343139EE"/>
    <w:rsid w:val="34950762"/>
    <w:rsid w:val="34C721D6"/>
    <w:rsid w:val="34DA58F2"/>
    <w:rsid w:val="350B7E41"/>
    <w:rsid w:val="35174C7B"/>
    <w:rsid w:val="351C6AFB"/>
    <w:rsid w:val="35263E43"/>
    <w:rsid w:val="35B7132B"/>
    <w:rsid w:val="35D80ED4"/>
    <w:rsid w:val="37275C1D"/>
    <w:rsid w:val="38045FBE"/>
    <w:rsid w:val="38413D81"/>
    <w:rsid w:val="38CB2977"/>
    <w:rsid w:val="39F34C44"/>
    <w:rsid w:val="3A5E6813"/>
    <w:rsid w:val="3A613E04"/>
    <w:rsid w:val="3A995925"/>
    <w:rsid w:val="3ABF29D7"/>
    <w:rsid w:val="3B334810"/>
    <w:rsid w:val="3BAA1EDD"/>
    <w:rsid w:val="3C3F1F53"/>
    <w:rsid w:val="3C703B72"/>
    <w:rsid w:val="3D3D441F"/>
    <w:rsid w:val="3DBB2428"/>
    <w:rsid w:val="3E6D5F2B"/>
    <w:rsid w:val="3F4D3AFC"/>
    <w:rsid w:val="3F5E3EF0"/>
    <w:rsid w:val="3F784D93"/>
    <w:rsid w:val="40025D1A"/>
    <w:rsid w:val="40503A1C"/>
    <w:rsid w:val="406078AE"/>
    <w:rsid w:val="408561F9"/>
    <w:rsid w:val="4086710C"/>
    <w:rsid w:val="409F0200"/>
    <w:rsid w:val="412A0A45"/>
    <w:rsid w:val="4142436E"/>
    <w:rsid w:val="416A119F"/>
    <w:rsid w:val="417939AF"/>
    <w:rsid w:val="417F688F"/>
    <w:rsid w:val="41FC33CE"/>
    <w:rsid w:val="44D12A1C"/>
    <w:rsid w:val="452F6D67"/>
    <w:rsid w:val="46200690"/>
    <w:rsid w:val="46486ED4"/>
    <w:rsid w:val="469D4516"/>
    <w:rsid w:val="46DA0B73"/>
    <w:rsid w:val="47650E21"/>
    <w:rsid w:val="489C77AB"/>
    <w:rsid w:val="490264CA"/>
    <w:rsid w:val="49891A04"/>
    <w:rsid w:val="4A764C30"/>
    <w:rsid w:val="4AD14F7B"/>
    <w:rsid w:val="4B504955"/>
    <w:rsid w:val="4B800DD8"/>
    <w:rsid w:val="4B9C7C22"/>
    <w:rsid w:val="4BD338B1"/>
    <w:rsid w:val="4BEE3358"/>
    <w:rsid w:val="4C1773AE"/>
    <w:rsid w:val="4CC651DC"/>
    <w:rsid w:val="4CEF405D"/>
    <w:rsid w:val="4D305B9C"/>
    <w:rsid w:val="4DBF3C9C"/>
    <w:rsid w:val="4DF113F5"/>
    <w:rsid w:val="4DF9768A"/>
    <w:rsid w:val="4EE80F08"/>
    <w:rsid w:val="4FC6157F"/>
    <w:rsid w:val="5014002D"/>
    <w:rsid w:val="50637E44"/>
    <w:rsid w:val="51702B91"/>
    <w:rsid w:val="520A7F75"/>
    <w:rsid w:val="52B9018D"/>
    <w:rsid w:val="52D66D7E"/>
    <w:rsid w:val="52FE24D3"/>
    <w:rsid w:val="53F23093"/>
    <w:rsid w:val="546314FA"/>
    <w:rsid w:val="54CF2958"/>
    <w:rsid w:val="54FC6E3D"/>
    <w:rsid w:val="5552317F"/>
    <w:rsid w:val="557B14BA"/>
    <w:rsid w:val="55D80FF5"/>
    <w:rsid w:val="56294324"/>
    <w:rsid w:val="57590D9E"/>
    <w:rsid w:val="575F723D"/>
    <w:rsid w:val="57E66A50"/>
    <w:rsid w:val="58751DA5"/>
    <w:rsid w:val="587E24BC"/>
    <w:rsid w:val="58B24CD0"/>
    <w:rsid w:val="58E72B2D"/>
    <w:rsid w:val="59C07869"/>
    <w:rsid w:val="5A0D4A8E"/>
    <w:rsid w:val="5A4A534E"/>
    <w:rsid w:val="5A577D0F"/>
    <w:rsid w:val="5ACF1313"/>
    <w:rsid w:val="5B4E54F0"/>
    <w:rsid w:val="5CA90A11"/>
    <w:rsid w:val="5CEA448B"/>
    <w:rsid w:val="5CFF5E30"/>
    <w:rsid w:val="5E1B5489"/>
    <w:rsid w:val="5E6B3377"/>
    <w:rsid w:val="5FAF1294"/>
    <w:rsid w:val="5FE437FE"/>
    <w:rsid w:val="607835BE"/>
    <w:rsid w:val="60CD1A42"/>
    <w:rsid w:val="61D372AA"/>
    <w:rsid w:val="61F63005"/>
    <w:rsid w:val="623937F7"/>
    <w:rsid w:val="629629ED"/>
    <w:rsid w:val="62A24DED"/>
    <w:rsid w:val="63166DE4"/>
    <w:rsid w:val="63275180"/>
    <w:rsid w:val="63B01F53"/>
    <w:rsid w:val="63D016D3"/>
    <w:rsid w:val="64321668"/>
    <w:rsid w:val="64460C02"/>
    <w:rsid w:val="647540DA"/>
    <w:rsid w:val="64C63314"/>
    <w:rsid w:val="652D3B65"/>
    <w:rsid w:val="658B200C"/>
    <w:rsid w:val="66BB56D0"/>
    <w:rsid w:val="66D87988"/>
    <w:rsid w:val="66E678F9"/>
    <w:rsid w:val="676E1C2A"/>
    <w:rsid w:val="681C5BB5"/>
    <w:rsid w:val="683B20D5"/>
    <w:rsid w:val="684E5107"/>
    <w:rsid w:val="68745FB2"/>
    <w:rsid w:val="687C6F4B"/>
    <w:rsid w:val="689D622B"/>
    <w:rsid w:val="692515B2"/>
    <w:rsid w:val="69BE66D5"/>
    <w:rsid w:val="69E4088E"/>
    <w:rsid w:val="6B28331A"/>
    <w:rsid w:val="6B3804F1"/>
    <w:rsid w:val="6B7C7A83"/>
    <w:rsid w:val="6BC94CA3"/>
    <w:rsid w:val="6BD2651C"/>
    <w:rsid w:val="6C9654A3"/>
    <w:rsid w:val="6CA04E58"/>
    <w:rsid w:val="6CB343E3"/>
    <w:rsid w:val="6CE3262D"/>
    <w:rsid w:val="6D2F2065"/>
    <w:rsid w:val="6D9519D3"/>
    <w:rsid w:val="6D973944"/>
    <w:rsid w:val="6DC1672D"/>
    <w:rsid w:val="6DD028A0"/>
    <w:rsid w:val="6DF20FAB"/>
    <w:rsid w:val="6E195500"/>
    <w:rsid w:val="6E4146B5"/>
    <w:rsid w:val="6FD75F88"/>
    <w:rsid w:val="700932CA"/>
    <w:rsid w:val="704D00C6"/>
    <w:rsid w:val="70D54F59"/>
    <w:rsid w:val="70FB709C"/>
    <w:rsid w:val="71CB30A4"/>
    <w:rsid w:val="72094BE1"/>
    <w:rsid w:val="72294CC8"/>
    <w:rsid w:val="722B0695"/>
    <w:rsid w:val="72C00F9F"/>
    <w:rsid w:val="730F234B"/>
    <w:rsid w:val="73196C8D"/>
    <w:rsid w:val="739339D5"/>
    <w:rsid w:val="73C1122B"/>
    <w:rsid w:val="73C95390"/>
    <w:rsid w:val="749D69FC"/>
    <w:rsid w:val="74DA27BE"/>
    <w:rsid w:val="753604E0"/>
    <w:rsid w:val="75422EEB"/>
    <w:rsid w:val="760E578B"/>
    <w:rsid w:val="763A6B7C"/>
    <w:rsid w:val="775F61EB"/>
    <w:rsid w:val="77F25485"/>
    <w:rsid w:val="7823678D"/>
    <w:rsid w:val="783E7505"/>
    <w:rsid w:val="7880625E"/>
    <w:rsid w:val="79472F25"/>
    <w:rsid w:val="7B113176"/>
    <w:rsid w:val="7B911A58"/>
    <w:rsid w:val="7CDD26E1"/>
    <w:rsid w:val="7D2A3BDB"/>
    <w:rsid w:val="7D4E7A5F"/>
    <w:rsid w:val="7D7610AE"/>
    <w:rsid w:val="7E432514"/>
    <w:rsid w:val="7E853762"/>
    <w:rsid w:val="7E985537"/>
    <w:rsid w:val="7EBB59D9"/>
    <w:rsid w:val="7F1755CA"/>
    <w:rsid w:val="7F4361DC"/>
    <w:rsid w:val="7F6601AF"/>
    <w:rsid w:val="7F693DED"/>
    <w:rsid w:val="7FB40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C27E58"/>
  <w15:docId w15:val="{7D46F906-E6CF-4A3A-B52D-038E0F18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0"/>
    <w:semiHidden/>
    <w:unhideWhenUsed/>
    <w:qFormat/>
    <w:rsid w:val="002D44EA"/>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6F619D"/>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rFonts w:ascii="宋体" w:eastAsia="宋体" w:hAnsi="宋体" w:cs="宋体"/>
      <w:b/>
      <w:bCs/>
      <w:kern w:val="36"/>
      <w:sz w:val="48"/>
      <w:szCs w:val="48"/>
    </w:rPr>
  </w:style>
  <w:style w:type="paragraph" w:styleId="a3">
    <w:name w:val="annotation text"/>
    <w:basedOn w:val="a"/>
    <w:link w:val="a4"/>
    <w:pPr>
      <w:jc w:val="left"/>
    </w:pPr>
  </w:style>
  <w:style w:type="character" w:customStyle="1" w:styleId="a4">
    <w:name w:val="批注文字 字符"/>
    <w:link w:val="a3"/>
    <w:rPr>
      <w:kern w:val="2"/>
      <w:sz w:val="21"/>
      <w:szCs w:val="24"/>
    </w:rPr>
  </w:style>
  <w:style w:type="paragraph" w:styleId="a5">
    <w:name w:val="Body Text"/>
    <w:basedOn w:val="a"/>
    <w:pPr>
      <w:spacing w:after="120"/>
    </w:pPr>
  </w:style>
  <w:style w:type="paragraph" w:styleId="a6">
    <w:name w:val="Plain Text"/>
    <w:basedOn w:val="a"/>
    <w:link w:val="a7"/>
    <w:rPr>
      <w:rFonts w:ascii="宋体" w:hAnsi="Courier New" w:cs="Courier New"/>
      <w:szCs w:val="21"/>
    </w:rPr>
  </w:style>
  <w:style w:type="character" w:customStyle="1" w:styleId="a7">
    <w:name w:val="纯文本 字符"/>
    <w:link w:val="a6"/>
    <w:rPr>
      <w:rFonts w:ascii="宋体" w:hAnsi="Courier New" w:cs="Courier New"/>
      <w:kern w:val="2"/>
      <w:sz w:val="21"/>
      <w:szCs w:val="21"/>
    </w:rPr>
  </w:style>
  <w:style w:type="paragraph" w:styleId="a8">
    <w:name w:val="Date"/>
    <w:basedOn w:val="a"/>
    <w:next w:val="a"/>
    <w:pPr>
      <w:ind w:leftChars="2500" w:left="100"/>
    </w:pPr>
  </w:style>
  <w:style w:type="paragraph" w:styleId="a9">
    <w:name w:val="Balloon Text"/>
    <w:basedOn w:val="a"/>
    <w:link w:val="aa"/>
    <w:rPr>
      <w:sz w:val="18"/>
      <w:szCs w:val="18"/>
    </w:rPr>
  </w:style>
  <w:style w:type="character" w:customStyle="1" w:styleId="aa">
    <w:name w:val="批注框文本 字符"/>
    <w:link w:val="a9"/>
    <w:rPr>
      <w:kern w:val="2"/>
      <w:sz w:val="18"/>
      <w:szCs w:val="18"/>
    </w:rPr>
  </w:style>
  <w:style w:type="paragraph" w:styleId="ab">
    <w:name w:val="footer"/>
    <w:basedOn w:val="a"/>
    <w:pPr>
      <w:tabs>
        <w:tab w:val="center" w:pos="4153"/>
        <w:tab w:val="right" w:pos="8306"/>
      </w:tabs>
      <w:snapToGrid w:val="0"/>
      <w:ind w:rightChars="100" w:right="210"/>
      <w:jc w:val="right"/>
    </w:pPr>
    <w:rPr>
      <w:sz w:val="18"/>
      <w:szCs w:val="18"/>
    </w:rPr>
  </w:style>
  <w:style w:type="paragraph" w:styleId="ac">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semiHidden/>
    <w:pPr>
      <w:adjustRightInd w:val="0"/>
      <w:snapToGrid w:val="0"/>
      <w:spacing w:line="360" w:lineRule="atLeast"/>
      <w:jc w:val="left"/>
      <w:textAlignment w:val="baseline"/>
    </w:pPr>
    <w:rPr>
      <w:rFonts w:ascii="宋体" w:hAnsi="宋体"/>
      <w:kern w:val="0"/>
      <w:sz w:val="18"/>
      <w:szCs w:val="18"/>
    </w:rPr>
  </w:style>
  <w:style w:type="paragraph" w:styleId="ae">
    <w:name w:val="annotation subject"/>
    <w:basedOn w:val="a3"/>
    <w:next w:val="a3"/>
    <w:link w:val="af"/>
    <w:rPr>
      <w:b/>
      <w:bCs/>
    </w:rPr>
  </w:style>
  <w:style w:type="character" w:customStyle="1" w:styleId="af">
    <w:name w:val="批注主题 字符"/>
    <w:link w:val="ae"/>
    <w:rPr>
      <w:b/>
      <w:bCs/>
      <w:kern w:val="2"/>
      <w:sz w:val="21"/>
      <w:szCs w:val="24"/>
    </w:rPr>
  </w:style>
  <w:style w:type="paragraph" w:styleId="af0">
    <w:name w:val="Body Text First Indent"/>
    <w:basedOn w:val="a5"/>
    <w:pPr>
      <w:adjustRightInd w:val="0"/>
      <w:spacing w:after="0" w:line="360" w:lineRule="auto"/>
      <w:ind w:firstLineChars="171" w:firstLine="359"/>
      <w:jc w:val="left"/>
      <w:textAlignment w:val="baseline"/>
    </w:pPr>
    <w:rPr>
      <w:rFonts w:ascii="宋体" w:hAnsi="宋体"/>
      <w:kern w:val="0"/>
      <w:szCs w:val="20"/>
    </w:rPr>
  </w:style>
  <w:style w:type="table" w:styleId="af1">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rPr>
      <w:rFonts w:ascii="Times New Roman" w:eastAsia="宋体" w:hAnsi="Times New Roman"/>
      <w:sz w:val="18"/>
    </w:rPr>
  </w:style>
  <w:style w:type="character" w:styleId="af3">
    <w:name w:val="annotation reference"/>
    <w:rPr>
      <w:sz w:val="21"/>
      <w:szCs w:val="21"/>
    </w:rPr>
  </w:style>
  <w:style w:type="character" w:customStyle="1" w:styleId="Char">
    <w:name w:val="段 Char"/>
    <w:link w:val="af4"/>
    <w:qFormat/>
    <w:locked/>
    <w:rPr>
      <w:rFonts w:ascii="宋体"/>
      <w:sz w:val="21"/>
      <w:lang w:val="en-US" w:eastAsia="zh-CN" w:bidi="ar-SA"/>
    </w:rPr>
  </w:style>
  <w:style w:type="paragraph" w:customStyle="1" w:styleId="af4">
    <w:name w:val="段"/>
    <w:link w:val="Char"/>
    <w:qFormat/>
    <w:pPr>
      <w:autoSpaceDE w:val="0"/>
      <w:autoSpaceDN w:val="0"/>
      <w:ind w:firstLineChars="200" w:firstLine="200"/>
      <w:jc w:val="both"/>
    </w:pPr>
    <w:rPr>
      <w:rFonts w:ascii="宋体"/>
      <w:sz w:val="21"/>
    </w:rPr>
  </w:style>
  <w:style w:type="character" w:customStyle="1" w:styleId="af5">
    <w:name w:val="发布"/>
    <w:rPr>
      <w:rFonts w:ascii="黑体" w:eastAsia="黑体"/>
      <w:spacing w:val="22"/>
      <w:w w:val="100"/>
      <w:position w:val="3"/>
      <w:sz w:val="28"/>
    </w:rPr>
  </w:style>
  <w:style w:type="paragraph" w:styleId="af6">
    <w:name w:val="List Paragraph"/>
    <w:basedOn w:val="a"/>
    <w:uiPriority w:val="34"/>
    <w:qFormat/>
    <w:pPr>
      <w:ind w:firstLineChars="200" w:firstLine="420"/>
    </w:pPr>
    <w:rPr>
      <w:rFonts w:ascii="Calibri" w:hAnsi="Calibri"/>
      <w:szCs w:val="22"/>
    </w:rPr>
  </w:style>
  <w:style w:type="paragraph" w:customStyle="1" w:styleId="af7">
    <w:name w:val="四级条标题"/>
    <w:basedOn w:val="af8"/>
    <w:next w:val="a"/>
    <w:pPr>
      <w:outlineLvl w:val="5"/>
    </w:pPr>
  </w:style>
  <w:style w:type="paragraph" w:customStyle="1" w:styleId="af8">
    <w:name w:val="三级条标题"/>
    <w:basedOn w:val="af9"/>
    <w:next w:val="a"/>
    <w:pPr>
      <w:outlineLvl w:val="4"/>
    </w:pPr>
  </w:style>
  <w:style w:type="paragraph" w:customStyle="1" w:styleId="af9">
    <w:name w:val="二级条标题"/>
    <w:basedOn w:val="afa"/>
    <w:next w:val="af4"/>
    <w:pPr>
      <w:outlineLvl w:val="3"/>
    </w:pPr>
  </w:style>
  <w:style w:type="paragraph" w:customStyle="1" w:styleId="afa">
    <w:name w:val="一级条标题"/>
    <w:basedOn w:val="afb"/>
    <w:next w:val="af4"/>
    <w:pPr>
      <w:spacing w:beforeLines="0" w:before="0" w:afterLines="0" w:after="0"/>
      <w:outlineLvl w:val="2"/>
    </w:pPr>
  </w:style>
  <w:style w:type="paragraph" w:customStyle="1" w:styleId="afb">
    <w:name w:val="章标题"/>
    <w:next w:val="a"/>
    <w:pPr>
      <w:spacing w:beforeLines="50" w:before="50" w:afterLines="50" w:after="50"/>
      <w:jc w:val="both"/>
      <w:outlineLvl w:val="1"/>
    </w:pPr>
    <w:rPr>
      <w:rFonts w:ascii="黑体" w:eastAsia="黑体"/>
      <w:sz w:val="21"/>
    </w:rPr>
  </w:style>
  <w:style w:type="paragraph" w:customStyle="1" w:styleId="afc">
    <w:name w:val="标准书眉一"/>
    <w:pPr>
      <w:jc w:val="both"/>
    </w:pPr>
  </w:style>
  <w:style w:type="paragraph" w:customStyle="1" w:styleId="afd">
    <w:name w:val="文献分类号"/>
    <w:qFormat/>
    <w:pPr>
      <w:framePr w:hSpace="180" w:vSpace="180" w:wrap="around" w:hAnchor="margin" w:y="1" w:anchorLock="1"/>
      <w:widowControl w:val="0"/>
      <w:textAlignment w:val="center"/>
    </w:pPr>
    <w:rPr>
      <w:rFonts w:eastAsia="黑体"/>
      <w:sz w:val="21"/>
    </w:rPr>
  </w:style>
  <w:style w:type="paragraph" w:customStyle="1" w:styleId="afe">
    <w:name w:val="封面正文"/>
    <w:pPr>
      <w:jc w:val="both"/>
    </w:pPr>
  </w:style>
  <w:style w:type="paragraph" w:customStyle="1" w:styleId="aff">
    <w:name w:val="字母编号列项（一级）"/>
    <w:pPr>
      <w:tabs>
        <w:tab w:val="left" w:pos="839"/>
      </w:tabs>
      <w:ind w:left="839" w:hanging="419"/>
      <w:jc w:val="both"/>
    </w:pPr>
    <w:rPr>
      <w:rFonts w:ascii="宋体"/>
      <w:sz w:val="21"/>
    </w:rPr>
  </w:style>
  <w:style w:type="paragraph" w:customStyle="1" w:styleId="aff0">
    <w:name w:val="标准书脚_奇数页"/>
    <w:pPr>
      <w:spacing w:before="120"/>
      <w:jc w:val="right"/>
    </w:pPr>
    <w:rPr>
      <w:sz w:val="18"/>
    </w:rPr>
  </w:style>
  <w:style w:type="paragraph" w:customStyle="1" w:styleId="aff1">
    <w:name w:val="前言、引言标题"/>
    <w:next w:val="a"/>
    <w:pPr>
      <w:shd w:val="clear" w:color="FFFFFF" w:fill="FFFFFF"/>
      <w:spacing w:before="640" w:after="560"/>
      <w:jc w:val="center"/>
      <w:outlineLvl w:val="0"/>
    </w:pPr>
    <w:rPr>
      <w:rFonts w:ascii="黑体" w:eastAsia="黑体"/>
      <w:sz w:val="32"/>
    </w:rPr>
  </w:style>
  <w:style w:type="paragraph" w:customStyle="1" w:styleId="aff2">
    <w:name w:val="封面标准英文名称"/>
    <w:pPr>
      <w:widowControl w:val="0"/>
      <w:spacing w:before="370" w:line="400" w:lineRule="exact"/>
      <w:jc w:val="center"/>
    </w:pPr>
    <w:rPr>
      <w:sz w:val="28"/>
    </w:rPr>
  </w:style>
  <w:style w:type="paragraph" w:customStyle="1" w:styleId="aff3">
    <w:name w:val="封面标准名称"/>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4">
    <w:name w:val="标准称谓"/>
    <w:next w:val="a"/>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aff5">
    <w:name w:val="标准书眉_偶数页"/>
    <w:basedOn w:val="aff6"/>
    <w:next w:val="a"/>
    <w:pPr>
      <w:jc w:val="left"/>
    </w:pPr>
  </w:style>
  <w:style w:type="paragraph" w:customStyle="1" w:styleId="aff6">
    <w:name w:val="标准书眉_奇数页"/>
    <w:next w:val="a"/>
    <w:pPr>
      <w:tabs>
        <w:tab w:val="center" w:pos="4154"/>
        <w:tab w:val="right" w:pos="8306"/>
      </w:tabs>
      <w:spacing w:after="120"/>
      <w:jc w:val="right"/>
    </w:pPr>
    <w:rPr>
      <w:sz w:val="21"/>
    </w:rPr>
  </w:style>
  <w:style w:type="paragraph" w:customStyle="1" w:styleId="aff7">
    <w:name w:val="标准书脚_偶数页"/>
    <w:pPr>
      <w:spacing w:before="120"/>
    </w:pPr>
    <w:rPr>
      <w:sz w:val="18"/>
    </w:rPr>
  </w:style>
  <w:style w:type="paragraph" w:customStyle="1" w:styleId="aff8">
    <w:name w:val="发布日期"/>
    <w:pPr>
      <w:framePr w:w="4000" w:h="473" w:hRule="exact" w:hSpace="180" w:vSpace="180" w:wrap="around" w:hAnchor="margin" w:y="13511" w:anchorLock="1"/>
    </w:pPr>
    <w:rPr>
      <w:rFonts w:eastAsia="黑体"/>
      <w:sz w:val="28"/>
    </w:rPr>
  </w:style>
  <w:style w:type="paragraph" w:customStyle="1" w:styleId="aff9">
    <w:name w:val="正文表标题"/>
    <w:next w:val="af4"/>
    <w:pPr>
      <w:spacing w:beforeLines="50" w:before="156" w:afterLines="50" w:after="156"/>
      <w:ind w:left="4515"/>
      <w:jc w:val="center"/>
    </w:pPr>
    <w:rPr>
      <w:rFonts w:ascii="黑体" w:eastAsia="黑体"/>
      <w:sz w:val="21"/>
    </w:rPr>
  </w:style>
  <w:style w:type="paragraph" w:customStyle="1" w:styleId="affa">
    <w:name w:val="发布部门"/>
    <w:next w:val="a"/>
    <w:pPr>
      <w:framePr w:w="7433" w:h="585" w:hRule="exact" w:hSpace="180" w:vSpace="180" w:wrap="around" w:hAnchor="margin" w:xAlign="center" w:y="14401" w:anchorLock="1"/>
      <w:jc w:val="center"/>
    </w:pPr>
    <w:rPr>
      <w:rFonts w:ascii="宋体"/>
      <w:b/>
      <w:spacing w:val="20"/>
      <w:w w:val="135"/>
      <w:sz w:val="36"/>
    </w:rPr>
  </w:style>
  <w:style w:type="paragraph" w:styleId="affb">
    <w:name w:val="Revision"/>
    <w:uiPriority w:val="99"/>
    <w:unhideWhenUsed/>
    <w:rPr>
      <w:kern w:val="2"/>
      <w:sz w:val="21"/>
      <w:szCs w:val="24"/>
    </w:rPr>
  </w:style>
  <w:style w:type="paragraph" w:customStyle="1" w:styleId="affc">
    <w:name w:val="五级条标题"/>
    <w:basedOn w:val="af7"/>
    <w:next w:val="a"/>
    <w:pPr>
      <w:numPr>
        <w:ilvl w:val="6"/>
      </w:numPr>
      <w:outlineLvl w:val="6"/>
    </w:pPr>
  </w:style>
  <w:style w:type="paragraph" w:customStyle="1" w:styleId="affd">
    <w:name w:val="二级无"/>
    <w:basedOn w:val="af9"/>
    <w:rPr>
      <w:rFonts w:ascii="宋体" w:eastAsia="宋体"/>
    </w:rPr>
  </w:style>
  <w:style w:type="paragraph" w:customStyle="1" w:styleId="affe">
    <w:name w:val="实施日期"/>
    <w:basedOn w:val="aff8"/>
    <w:pPr>
      <w:framePr w:hSpace="0" w:wrap="around" w:xAlign="right"/>
      <w:jc w:val="right"/>
    </w:pPr>
  </w:style>
  <w:style w:type="paragraph" w:customStyle="1" w:styleId="afff">
    <w:name w:val="封面标准文稿编辑信息"/>
    <w:pPr>
      <w:spacing w:before="180" w:line="180" w:lineRule="exact"/>
      <w:jc w:val="center"/>
    </w:pPr>
    <w:rPr>
      <w:rFonts w:ascii="宋体"/>
      <w:sz w:val="21"/>
    </w:rPr>
  </w:style>
  <w:style w:type="paragraph" w:customStyle="1" w:styleId="11">
    <w:name w:val="封面标准号1"/>
    <w:pPr>
      <w:widowControl w:val="0"/>
      <w:kinsoku w:val="0"/>
      <w:overflowPunct w:val="0"/>
      <w:autoSpaceDE w:val="0"/>
      <w:autoSpaceDN w:val="0"/>
      <w:spacing w:before="308"/>
      <w:jc w:val="right"/>
      <w:textAlignment w:val="center"/>
    </w:pPr>
    <w:rPr>
      <w:sz w:val="28"/>
    </w:rPr>
  </w:style>
  <w:style w:type="paragraph" w:customStyle="1" w:styleId="afff0">
    <w:name w:val="目次、索引正文"/>
    <w:pPr>
      <w:spacing w:line="320" w:lineRule="exact"/>
      <w:jc w:val="both"/>
    </w:pPr>
    <w:rPr>
      <w:rFonts w:ascii="宋体"/>
      <w:sz w:val="21"/>
    </w:rPr>
  </w:style>
  <w:style w:type="character" w:styleId="afff1">
    <w:name w:val="Placeholder Text"/>
    <w:basedOn w:val="a0"/>
    <w:uiPriority w:val="99"/>
    <w:unhideWhenUsed/>
    <w:rsid w:val="00EF5007"/>
    <w:rPr>
      <w:color w:val="666666"/>
    </w:rPr>
  </w:style>
  <w:style w:type="paragraph" w:styleId="afff2">
    <w:name w:val="Normal (Web)"/>
    <w:basedOn w:val="a"/>
    <w:uiPriority w:val="99"/>
    <w:semiHidden/>
    <w:unhideWhenUsed/>
    <w:rsid w:val="00377DED"/>
    <w:pPr>
      <w:widowControl/>
      <w:spacing w:before="100" w:beforeAutospacing="1" w:after="100" w:afterAutospacing="1"/>
      <w:jc w:val="left"/>
    </w:pPr>
    <w:rPr>
      <w:rFonts w:ascii="宋体" w:hAnsi="宋体" w:cs="宋体"/>
      <w:kern w:val="0"/>
      <w:sz w:val="24"/>
    </w:rPr>
  </w:style>
  <w:style w:type="character" w:customStyle="1" w:styleId="30">
    <w:name w:val="标题 3 字符"/>
    <w:basedOn w:val="a0"/>
    <w:link w:val="3"/>
    <w:semiHidden/>
    <w:rsid w:val="002D44EA"/>
    <w:rPr>
      <w:b/>
      <w:bCs/>
      <w:kern w:val="2"/>
      <w:sz w:val="32"/>
      <w:szCs w:val="32"/>
    </w:rPr>
  </w:style>
  <w:style w:type="character" w:styleId="afff3">
    <w:name w:val="Strong"/>
    <w:basedOn w:val="a0"/>
    <w:uiPriority w:val="22"/>
    <w:qFormat/>
    <w:rsid w:val="002D44EA"/>
    <w:rPr>
      <w:b/>
      <w:bCs/>
    </w:rPr>
  </w:style>
  <w:style w:type="character" w:customStyle="1" w:styleId="40">
    <w:name w:val="标题 4 字符"/>
    <w:basedOn w:val="a0"/>
    <w:link w:val="4"/>
    <w:semiHidden/>
    <w:rsid w:val="006F619D"/>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154238">
      <w:bodyDiv w:val="1"/>
      <w:marLeft w:val="0"/>
      <w:marRight w:val="0"/>
      <w:marTop w:val="0"/>
      <w:marBottom w:val="0"/>
      <w:divBdr>
        <w:top w:val="none" w:sz="0" w:space="0" w:color="auto"/>
        <w:left w:val="none" w:sz="0" w:space="0" w:color="auto"/>
        <w:bottom w:val="none" w:sz="0" w:space="0" w:color="auto"/>
        <w:right w:val="none" w:sz="0" w:space="0" w:color="auto"/>
      </w:divBdr>
    </w:div>
    <w:div w:id="315962350">
      <w:bodyDiv w:val="1"/>
      <w:marLeft w:val="0"/>
      <w:marRight w:val="0"/>
      <w:marTop w:val="0"/>
      <w:marBottom w:val="0"/>
      <w:divBdr>
        <w:top w:val="none" w:sz="0" w:space="0" w:color="auto"/>
        <w:left w:val="none" w:sz="0" w:space="0" w:color="auto"/>
        <w:bottom w:val="none" w:sz="0" w:space="0" w:color="auto"/>
        <w:right w:val="none" w:sz="0" w:space="0" w:color="auto"/>
      </w:divBdr>
    </w:div>
    <w:div w:id="434983096">
      <w:bodyDiv w:val="1"/>
      <w:marLeft w:val="0"/>
      <w:marRight w:val="0"/>
      <w:marTop w:val="0"/>
      <w:marBottom w:val="0"/>
      <w:divBdr>
        <w:top w:val="none" w:sz="0" w:space="0" w:color="auto"/>
        <w:left w:val="none" w:sz="0" w:space="0" w:color="auto"/>
        <w:bottom w:val="none" w:sz="0" w:space="0" w:color="auto"/>
        <w:right w:val="none" w:sz="0" w:space="0" w:color="auto"/>
      </w:divBdr>
    </w:div>
    <w:div w:id="435366144">
      <w:bodyDiv w:val="1"/>
      <w:marLeft w:val="0"/>
      <w:marRight w:val="0"/>
      <w:marTop w:val="0"/>
      <w:marBottom w:val="0"/>
      <w:divBdr>
        <w:top w:val="none" w:sz="0" w:space="0" w:color="auto"/>
        <w:left w:val="none" w:sz="0" w:space="0" w:color="auto"/>
        <w:bottom w:val="none" w:sz="0" w:space="0" w:color="auto"/>
        <w:right w:val="none" w:sz="0" w:space="0" w:color="auto"/>
      </w:divBdr>
    </w:div>
    <w:div w:id="648171829">
      <w:bodyDiv w:val="1"/>
      <w:marLeft w:val="0"/>
      <w:marRight w:val="0"/>
      <w:marTop w:val="0"/>
      <w:marBottom w:val="0"/>
      <w:divBdr>
        <w:top w:val="none" w:sz="0" w:space="0" w:color="auto"/>
        <w:left w:val="none" w:sz="0" w:space="0" w:color="auto"/>
        <w:bottom w:val="none" w:sz="0" w:space="0" w:color="auto"/>
        <w:right w:val="none" w:sz="0" w:space="0" w:color="auto"/>
      </w:divBdr>
    </w:div>
    <w:div w:id="695541543">
      <w:bodyDiv w:val="1"/>
      <w:marLeft w:val="0"/>
      <w:marRight w:val="0"/>
      <w:marTop w:val="0"/>
      <w:marBottom w:val="0"/>
      <w:divBdr>
        <w:top w:val="none" w:sz="0" w:space="0" w:color="auto"/>
        <w:left w:val="none" w:sz="0" w:space="0" w:color="auto"/>
        <w:bottom w:val="none" w:sz="0" w:space="0" w:color="auto"/>
        <w:right w:val="none" w:sz="0" w:space="0" w:color="auto"/>
      </w:divBdr>
    </w:div>
    <w:div w:id="716667333">
      <w:bodyDiv w:val="1"/>
      <w:marLeft w:val="0"/>
      <w:marRight w:val="0"/>
      <w:marTop w:val="0"/>
      <w:marBottom w:val="0"/>
      <w:divBdr>
        <w:top w:val="none" w:sz="0" w:space="0" w:color="auto"/>
        <w:left w:val="none" w:sz="0" w:space="0" w:color="auto"/>
        <w:bottom w:val="none" w:sz="0" w:space="0" w:color="auto"/>
        <w:right w:val="none" w:sz="0" w:space="0" w:color="auto"/>
      </w:divBdr>
      <w:divsChild>
        <w:div w:id="1717312469">
          <w:marLeft w:val="0"/>
          <w:marRight w:val="0"/>
          <w:marTop w:val="0"/>
          <w:marBottom w:val="0"/>
          <w:divBdr>
            <w:top w:val="none" w:sz="0" w:space="0" w:color="auto"/>
            <w:left w:val="none" w:sz="0" w:space="0" w:color="auto"/>
            <w:bottom w:val="none" w:sz="0" w:space="0" w:color="auto"/>
            <w:right w:val="none" w:sz="0" w:space="0" w:color="auto"/>
          </w:divBdr>
          <w:divsChild>
            <w:div w:id="1516117864">
              <w:marLeft w:val="0"/>
              <w:marRight w:val="30"/>
              <w:marTop w:val="0"/>
              <w:marBottom w:val="0"/>
              <w:divBdr>
                <w:top w:val="none" w:sz="0" w:space="0" w:color="auto"/>
                <w:left w:val="none" w:sz="0" w:space="0" w:color="auto"/>
                <w:bottom w:val="none" w:sz="0" w:space="0" w:color="auto"/>
                <w:right w:val="none" w:sz="0" w:space="0" w:color="auto"/>
              </w:divBdr>
            </w:div>
          </w:divsChild>
        </w:div>
        <w:div w:id="658002804">
          <w:marLeft w:val="0"/>
          <w:marRight w:val="0"/>
          <w:marTop w:val="0"/>
          <w:marBottom w:val="0"/>
          <w:divBdr>
            <w:top w:val="none" w:sz="0" w:space="0" w:color="auto"/>
            <w:left w:val="none" w:sz="0" w:space="0" w:color="auto"/>
            <w:bottom w:val="none" w:sz="0" w:space="0" w:color="auto"/>
            <w:right w:val="none" w:sz="0" w:space="0" w:color="auto"/>
          </w:divBdr>
          <w:divsChild>
            <w:div w:id="108568848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47994445">
      <w:bodyDiv w:val="1"/>
      <w:marLeft w:val="0"/>
      <w:marRight w:val="0"/>
      <w:marTop w:val="0"/>
      <w:marBottom w:val="0"/>
      <w:divBdr>
        <w:top w:val="none" w:sz="0" w:space="0" w:color="auto"/>
        <w:left w:val="none" w:sz="0" w:space="0" w:color="auto"/>
        <w:bottom w:val="none" w:sz="0" w:space="0" w:color="auto"/>
        <w:right w:val="none" w:sz="0" w:space="0" w:color="auto"/>
      </w:divBdr>
      <w:divsChild>
        <w:div w:id="2133816846">
          <w:marLeft w:val="0"/>
          <w:marRight w:val="0"/>
          <w:marTop w:val="0"/>
          <w:marBottom w:val="0"/>
          <w:divBdr>
            <w:top w:val="none" w:sz="0" w:space="0" w:color="auto"/>
            <w:left w:val="none" w:sz="0" w:space="0" w:color="auto"/>
            <w:bottom w:val="none" w:sz="0" w:space="0" w:color="auto"/>
            <w:right w:val="none" w:sz="0" w:space="0" w:color="auto"/>
          </w:divBdr>
          <w:divsChild>
            <w:div w:id="493032279">
              <w:marLeft w:val="0"/>
              <w:marRight w:val="30"/>
              <w:marTop w:val="0"/>
              <w:marBottom w:val="0"/>
              <w:divBdr>
                <w:top w:val="none" w:sz="0" w:space="0" w:color="auto"/>
                <w:left w:val="none" w:sz="0" w:space="0" w:color="auto"/>
                <w:bottom w:val="none" w:sz="0" w:space="0" w:color="auto"/>
                <w:right w:val="none" w:sz="0" w:space="0" w:color="auto"/>
              </w:divBdr>
            </w:div>
          </w:divsChild>
        </w:div>
        <w:div w:id="1910459749">
          <w:marLeft w:val="0"/>
          <w:marRight w:val="0"/>
          <w:marTop w:val="0"/>
          <w:marBottom w:val="0"/>
          <w:divBdr>
            <w:top w:val="none" w:sz="0" w:space="0" w:color="auto"/>
            <w:left w:val="none" w:sz="0" w:space="0" w:color="auto"/>
            <w:bottom w:val="none" w:sz="0" w:space="0" w:color="auto"/>
            <w:right w:val="none" w:sz="0" w:space="0" w:color="auto"/>
          </w:divBdr>
          <w:divsChild>
            <w:div w:id="590314671">
              <w:marLeft w:val="0"/>
              <w:marRight w:val="30"/>
              <w:marTop w:val="0"/>
              <w:marBottom w:val="0"/>
              <w:divBdr>
                <w:top w:val="none" w:sz="0" w:space="0" w:color="auto"/>
                <w:left w:val="none" w:sz="0" w:space="0" w:color="auto"/>
                <w:bottom w:val="none" w:sz="0" w:space="0" w:color="auto"/>
                <w:right w:val="none" w:sz="0" w:space="0" w:color="auto"/>
              </w:divBdr>
            </w:div>
          </w:divsChild>
        </w:div>
        <w:div w:id="1566914160">
          <w:marLeft w:val="0"/>
          <w:marRight w:val="0"/>
          <w:marTop w:val="0"/>
          <w:marBottom w:val="0"/>
          <w:divBdr>
            <w:top w:val="none" w:sz="0" w:space="0" w:color="auto"/>
            <w:left w:val="none" w:sz="0" w:space="0" w:color="auto"/>
            <w:bottom w:val="none" w:sz="0" w:space="0" w:color="auto"/>
            <w:right w:val="none" w:sz="0" w:space="0" w:color="auto"/>
          </w:divBdr>
          <w:divsChild>
            <w:div w:id="1140227740">
              <w:marLeft w:val="0"/>
              <w:marRight w:val="30"/>
              <w:marTop w:val="0"/>
              <w:marBottom w:val="0"/>
              <w:divBdr>
                <w:top w:val="none" w:sz="0" w:space="0" w:color="auto"/>
                <w:left w:val="none" w:sz="0" w:space="0" w:color="auto"/>
                <w:bottom w:val="none" w:sz="0" w:space="0" w:color="auto"/>
                <w:right w:val="none" w:sz="0" w:space="0" w:color="auto"/>
              </w:divBdr>
            </w:div>
          </w:divsChild>
        </w:div>
        <w:div w:id="447703570">
          <w:marLeft w:val="0"/>
          <w:marRight w:val="0"/>
          <w:marTop w:val="0"/>
          <w:marBottom w:val="0"/>
          <w:divBdr>
            <w:top w:val="none" w:sz="0" w:space="0" w:color="auto"/>
            <w:left w:val="none" w:sz="0" w:space="0" w:color="auto"/>
            <w:bottom w:val="none" w:sz="0" w:space="0" w:color="auto"/>
            <w:right w:val="none" w:sz="0" w:space="0" w:color="auto"/>
          </w:divBdr>
          <w:divsChild>
            <w:div w:id="20063626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960409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footer" Target="footer1.xml"/><Relationship Id="rId19" Type="http://schemas.microsoft.com/office/2007/relationships/hdphoto" Target="media/hdphoto1.wdp"/><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2902</TotalTime>
  <Pages>19</Pages>
  <Words>4402</Words>
  <Characters>5327</Characters>
  <Application>Microsoft Office Word</Application>
  <DocSecurity>0</DocSecurity>
  <Lines>443</Lines>
  <Paragraphs>486</Paragraphs>
  <ScaleCrop>false</ScaleCrop>
  <Company>csu</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dc:title>
  <dc:subject/>
  <dc:creator>zjf</dc:creator>
  <cp:keywords/>
  <cp:lastModifiedBy>Huawei</cp:lastModifiedBy>
  <cp:revision>72</cp:revision>
  <cp:lastPrinted>2024-05-09T07:34:00Z</cp:lastPrinted>
  <dcterms:created xsi:type="dcterms:W3CDTF">2025-04-10T02:00:00Z</dcterms:created>
  <dcterms:modified xsi:type="dcterms:W3CDTF">2025-07-25T04:32:00Z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C6CE170B5D4946558BD4C129C95E0E35_12</vt:lpwstr>
  </property>
  <property fmtid="{D5CDD505-2E9C-101B-9397-08002B2CF9AE}" pid="4" name="KSOTemplateDocerSaveRecord">
    <vt:lpwstr>eyJoZGlkIjoiYjg1ODFkMjY3MDY0YTk4ZDE3MDNkYTdmNzg0NGI0OTIiLCJ1c2VySWQiOiI1NTQxMTE1MTgifQ==</vt:lpwstr>
  </property>
</Properties>
</file>