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center"/>
        <w:rPr>
          <w:rFonts w:asci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标准征求意见稿意见汇总处理表</w:t>
      </w:r>
    </w:p>
    <w:p>
      <w:pPr>
        <w:adjustRightInd w:val="0"/>
        <w:snapToGrid w:val="0"/>
        <w:rPr>
          <w:rFonts w:ascii="宋体" w:cs="宋体"/>
          <w:bCs/>
          <w:spacing w:val="-6"/>
          <w:kern w:val="0"/>
          <w:szCs w:val="21"/>
        </w:rPr>
      </w:pPr>
    </w:p>
    <w:p>
      <w:pPr>
        <w:adjustRightInd w:val="0"/>
        <w:snapToGrid w:val="0"/>
        <w:rPr>
          <w:rFonts w:ascii="宋体" w:cs="宋体"/>
          <w:bCs/>
          <w:spacing w:val="-6"/>
          <w:kern w:val="0"/>
          <w:szCs w:val="21"/>
        </w:rPr>
      </w:pPr>
    </w:p>
    <w:p>
      <w:pPr>
        <w:adjustRightInd w:val="0"/>
        <w:snapToGrid w:val="0"/>
        <w:rPr>
          <w:rFonts w:hint="eastAsia" w:ascii="宋体" w:hAnsi="宋体" w:eastAsia="宋体" w:cs="宋体"/>
          <w:bCs/>
          <w:spacing w:val="-6"/>
          <w:kern w:val="0"/>
          <w:szCs w:val="21"/>
          <w:lang w:eastAsia="zh-CN"/>
        </w:rPr>
      </w:pPr>
      <w:r>
        <w:rPr>
          <w:rFonts w:hint="eastAsia" w:ascii="宋体" w:hAnsi="宋体" w:cs="宋体"/>
          <w:bCs/>
          <w:spacing w:val="-6"/>
          <w:kern w:val="0"/>
          <w:szCs w:val="21"/>
        </w:rPr>
        <w:t>标准项目名称：硬质合金细棒扭转试验方法                           承办人：</w:t>
      </w:r>
      <w:r>
        <w:rPr>
          <w:rFonts w:hint="eastAsia" w:ascii="宋体" w:hAnsi="宋体" w:cs="宋体"/>
          <w:bCs/>
          <w:spacing w:val="-6"/>
          <w:kern w:val="0"/>
          <w:szCs w:val="21"/>
          <w:lang w:val="en-US" w:eastAsia="zh-CN"/>
        </w:rPr>
        <w:t>凌平</w:t>
      </w:r>
    </w:p>
    <w:p>
      <w:pPr>
        <w:adjustRightInd w:val="0"/>
        <w:snapToGrid w:val="0"/>
        <w:rPr>
          <w:sz w:val="24"/>
        </w:rPr>
      </w:pPr>
      <w:r>
        <w:rPr>
          <w:rFonts w:hint="eastAsia" w:ascii="宋体" w:hAnsi="宋体" w:cs="宋体"/>
          <w:bCs/>
          <w:spacing w:val="-6"/>
          <w:kern w:val="0"/>
          <w:szCs w:val="21"/>
        </w:rPr>
        <w:t>电</w:t>
      </w:r>
      <w:r>
        <w:rPr>
          <w:rFonts w:hint="eastAsia" w:ascii="宋体" w:hAnsi="宋体" w:cs="宋体"/>
          <w:bCs/>
          <w:spacing w:val="-4"/>
          <w:kern w:val="0"/>
          <w:szCs w:val="21"/>
        </w:rPr>
        <w:t>话：</w:t>
      </w:r>
      <w:r>
        <w:rPr>
          <w:rFonts w:hint="eastAsia" w:ascii="宋体" w:hAnsi="宋体" w:cs="宋体"/>
          <w:bCs/>
          <w:spacing w:val="-4"/>
          <w:kern w:val="0"/>
          <w:szCs w:val="21"/>
          <w:lang w:val="en-US" w:eastAsia="zh-CN"/>
        </w:rPr>
        <w:t>13600177936</w:t>
      </w:r>
      <w:r>
        <w:rPr>
          <w:rFonts w:hint="eastAsia" w:ascii="宋体" w:hAnsi="宋体" w:cs="宋体"/>
          <w:bCs/>
          <w:spacing w:val="-6"/>
          <w:kern w:val="0"/>
          <w:szCs w:val="21"/>
        </w:rPr>
        <w:t xml:space="preserve">    共1页 第</w:t>
      </w:r>
      <w:r>
        <w:rPr>
          <w:rFonts w:ascii="宋体" w:hAnsi="宋体" w:cs="宋体"/>
          <w:bCs/>
          <w:spacing w:val="-6"/>
          <w:kern w:val="0"/>
          <w:szCs w:val="21"/>
        </w:rPr>
        <w:t>1</w:t>
      </w:r>
      <w:r>
        <w:rPr>
          <w:rFonts w:hint="eastAsia" w:ascii="宋体" w:hAnsi="宋体" w:cs="宋体"/>
          <w:bCs/>
          <w:spacing w:val="-6"/>
          <w:kern w:val="0"/>
          <w:szCs w:val="21"/>
        </w:rPr>
        <w:t>页</w:t>
      </w:r>
    </w:p>
    <w:p>
      <w:pPr>
        <w:widowControl/>
        <w:adjustRightInd w:val="0"/>
        <w:snapToGrid w:val="0"/>
        <w:rPr>
          <w:rFonts w:ascii="宋体" w:cs="宋体"/>
          <w:bCs/>
          <w:spacing w:val="-4"/>
          <w:kern w:val="0"/>
          <w:szCs w:val="21"/>
        </w:rPr>
      </w:pPr>
      <w:r>
        <w:rPr>
          <w:rFonts w:hint="eastAsia" w:ascii="宋体" w:hAnsi="宋体" w:cs="宋体"/>
          <w:bCs/>
          <w:spacing w:val="-4"/>
          <w:kern w:val="0"/>
          <w:szCs w:val="21"/>
        </w:rPr>
        <w:t>标准项目负责起草单位：深圳市金洲精工科技股份有限公司             20</w:t>
      </w:r>
      <w:r>
        <w:rPr>
          <w:rFonts w:hint="eastAsia" w:ascii="宋体" w:hAnsi="宋体" w:cs="宋体"/>
          <w:bCs/>
          <w:spacing w:val="-4"/>
          <w:kern w:val="0"/>
          <w:szCs w:val="21"/>
          <w:lang w:val="en-US" w:eastAsia="zh-CN"/>
        </w:rPr>
        <w:t>25</w:t>
      </w:r>
      <w:r>
        <w:rPr>
          <w:rFonts w:hint="eastAsia" w:ascii="宋体" w:hAnsi="宋体" w:cs="宋体"/>
          <w:bCs/>
          <w:spacing w:val="-4"/>
          <w:kern w:val="0"/>
          <w:szCs w:val="21"/>
        </w:rPr>
        <w:t>年</w:t>
      </w:r>
      <w:r>
        <w:rPr>
          <w:rFonts w:hint="eastAsia" w:ascii="宋体" w:hAnsi="宋体" w:cs="宋体"/>
          <w:bCs/>
          <w:spacing w:val="-4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bCs/>
          <w:spacing w:val="-4"/>
          <w:kern w:val="0"/>
          <w:szCs w:val="21"/>
        </w:rPr>
        <w:t>月</w:t>
      </w:r>
      <w:r>
        <w:rPr>
          <w:rFonts w:hint="eastAsia" w:ascii="宋体" w:hAnsi="宋体" w:cs="宋体"/>
          <w:bCs/>
          <w:spacing w:val="-4"/>
          <w:kern w:val="0"/>
          <w:szCs w:val="21"/>
          <w:lang w:val="en-US" w:eastAsia="zh-CN"/>
        </w:rPr>
        <w:t>30</w:t>
      </w:r>
      <w:r>
        <w:rPr>
          <w:rFonts w:hint="eastAsia" w:ascii="宋体" w:hAnsi="宋体" w:cs="宋体"/>
          <w:bCs/>
          <w:spacing w:val="-4"/>
          <w:kern w:val="0"/>
          <w:szCs w:val="21"/>
        </w:rPr>
        <w:t>日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704"/>
        <w:gridCol w:w="2834"/>
        <w:gridCol w:w="2270"/>
        <w:gridCol w:w="701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标准章条编号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意见内容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提出单位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处理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意见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前言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“本文件由全国有色金属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工业协会</w:t>
            </w:r>
            <w:r>
              <w:rPr>
                <w:rFonts w:hint="eastAsia" w:ascii="宋体" w:hAnsi="宋体"/>
                <w:sz w:val="18"/>
                <w:szCs w:val="18"/>
              </w:rPr>
              <w:t>提出并归口”。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更改为“本文件由全国有色金属标准化技术委员会（SAC/TC 243）提出并归口”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厦门金鹭特种硬质合金有限公司</w:t>
            </w:r>
            <w:bookmarkEnd w:id="0"/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第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章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PCB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建议修改为“印制电路板”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洛阳金鹭硬质合金工具有限公司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.2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表1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中的符号“π”为共识，建议删除符号说明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厦门金鹭特种硬质合金有限公司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第4章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补充详细实验原理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厦门钨业股份有限公司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5.1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试样形状与尺寸应详细说明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西北有色金属研究院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5.1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示意图建议修改为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圆度和表面粗糙度标识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。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北矿新材科技有限公司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第6章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增加检测仪器设备说明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崇义章源钨业股份有限公司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第9章</w:t>
            </w: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实验数据处理，“测得的数据应精确到1MPa”建议改为“计算结果保留整数”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矿冶科技集团有限公司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采纳</w:t>
            </w: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无意见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自贡硬质合金有限责任公司</w:t>
            </w:r>
          </w:p>
        </w:tc>
        <w:tc>
          <w:tcPr>
            <w:tcW w:w="70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无意见</w:t>
            </w:r>
          </w:p>
        </w:tc>
        <w:tc>
          <w:tcPr>
            <w:tcW w:w="2270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株洲金韦硬质合金有限公司</w:t>
            </w:r>
          </w:p>
        </w:tc>
        <w:tc>
          <w:tcPr>
            <w:tcW w:w="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6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70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无意见</w:t>
            </w:r>
          </w:p>
        </w:tc>
        <w:tc>
          <w:tcPr>
            <w:tcW w:w="2270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自贡长城表面工程技术有限公司</w:t>
            </w:r>
            <w:bookmarkStart w:id="1" w:name="_GoBack"/>
            <w:bookmarkEnd w:id="1"/>
          </w:p>
        </w:tc>
        <w:tc>
          <w:tcPr>
            <w:tcW w:w="70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tabs>
          <w:tab w:val="left" w:pos="6402"/>
          <w:tab w:val="left" w:pos="7212"/>
        </w:tabs>
        <w:adjustRightInd w:val="0"/>
        <w:snapToGrid w:val="0"/>
        <w:ind w:left="-433" w:leftChars="-206" w:firstLine="540" w:firstLineChars="300"/>
        <w:jc w:val="left"/>
        <w:rPr>
          <w:rFonts w:ascii="宋体" w:cs="宋体"/>
          <w:color w:val="000000" w:themeColor="text1"/>
          <w:kern w:val="0"/>
          <w:sz w:val="18"/>
        </w:rPr>
      </w:pPr>
      <w:r>
        <w:rPr>
          <w:rFonts w:hint="eastAsia" w:ascii="宋体" w:hAnsi="宋体" w:cs="宋体"/>
          <w:color w:val="000000" w:themeColor="text1"/>
          <w:kern w:val="0"/>
          <w:sz w:val="18"/>
        </w:rPr>
        <w:t>说明：</w:t>
      </w:r>
      <w:r>
        <w:rPr>
          <w:rFonts w:ascii="Wingdings" w:hAnsi="Wingdings" w:cs="宋体"/>
          <w:color w:val="000000" w:themeColor="text1"/>
          <w:kern w:val="0"/>
          <w:sz w:val="18"/>
        </w:rPr>
        <w:t>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发送“征求意见稿”的单位数：1</w:t>
      </w:r>
      <w:r>
        <w:rPr>
          <w:rFonts w:hint="eastAsia" w:ascii="宋体" w:hAnsi="宋体" w:cs="宋体"/>
          <w:color w:val="000000" w:themeColor="text1"/>
          <w:kern w:val="0"/>
          <w:sz w:val="18"/>
          <w:lang w:val="en-US" w:eastAsia="zh-CN"/>
        </w:rPr>
        <w:t>0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个。</w:t>
      </w:r>
      <w:r>
        <w:rPr>
          <w:rFonts w:ascii="宋体" w:cs="宋体"/>
          <w:color w:val="000000" w:themeColor="text1"/>
          <w:kern w:val="0"/>
          <w:sz w:val="18"/>
        </w:rPr>
        <w:tab/>
      </w:r>
      <w:r>
        <w:rPr>
          <w:rFonts w:ascii="宋体" w:cs="宋体"/>
          <w:color w:val="000000" w:themeColor="text1"/>
          <w:kern w:val="0"/>
          <w:sz w:val="18"/>
        </w:rPr>
        <w:tab/>
      </w:r>
    </w:p>
    <w:p>
      <w:pPr>
        <w:widowControl/>
        <w:tabs>
          <w:tab w:val="left" w:pos="606"/>
          <w:tab w:val="left" w:pos="6402"/>
          <w:tab w:val="left" w:pos="7212"/>
        </w:tabs>
        <w:adjustRightInd w:val="0"/>
        <w:snapToGrid w:val="0"/>
        <w:ind w:left="-433" w:leftChars="-206" w:firstLine="360" w:firstLineChars="200"/>
        <w:jc w:val="left"/>
        <w:rPr>
          <w:rFonts w:ascii="宋体" w:cs="宋体"/>
          <w:color w:val="000000" w:themeColor="text1"/>
          <w:kern w:val="0"/>
          <w:sz w:val="18"/>
        </w:rPr>
      </w:pPr>
      <w:r>
        <w:rPr>
          <w:rFonts w:ascii="宋体" w:cs="宋体"/>
          <w:color w:val="000000" w:themeColor="text1"/>
          <w:kern w:val="0"/>
          <w:sz w:val="18"/>
        </w:rPr>
        <w:tab/>
      </w:r>
      <w:r>
        <w:rPr>
          <w:rFonts w:ascii="Wingdings" w:hAnsi="Wingdings" w:cs="宋体"/>
          <w:color w:val="000000" w:themeColor="text1"/>
          <w:kern w:val="0"/>
          <w:sz w:val="18"/>
        </w:rPr>
        <w:t>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收到“征求意见稿”后，回函的单位数：1</w:t>
      </w:r>
      <w:r>
        <w:rPr>
          <w:rFonts w:hint="eastAsia" w:ascii="宋体" w:hAnsi="宋体" w:cs="宋体"/>
          <w:color w:val="000000" w:themeColor="text1"/>
          <w:kern w:val="0"/>
          <w:sz w:val="18"/>
          <w:lang w:val="en-US" w:eastAsia="zh-CN"/>
        </w:rPr>
        <w:t>0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个。</w:t>
      </w:r>
      <w:r>
        <w:rPr>
          <w:rFonts w:ascii="Wingdings" w:hAnsi="Wingdings" w:cs="宋体"/>
          <w:color w:val="000000" w:themeColor="text1"/>
          <w:kern w:val="0"/>
          <w:sz w:val="18"/>
        </w:rPr>
        <w:tab/>
      </w:r>
      <w:r>
        <w:rPr>
          <w:rFonts w:ascii="宋体" w:cs="宋体"/>
          <w:color w:val="000000" w:themeColor="text1"/>
          <w:kern w:val="0"/>
          <w:sz w:val="18"/>
        </w:rPr>
        <w:tab/>
      </w:r>
    </w:p>
    <w:p>
      <w:pPr>
        <w:widowControl/>
        <w:tabs>
          <w:tab w:val="left" w:pos="600"/>
          <w:tab w:val="left" w:pos="7125"/>
        </w:tabs>
        <w:adjustRightInd w:val="0"/>
        <w:snapToGrid w:val="0"/>
        <w:ind w:left="-206"/>
        <w:jc w:val="left"/>
        <w:rPr>
          <w:rFonts w:ascii="宋体" w:cs="宋体"/>
          <w:color w:val="000000" w:themeColor="text1"/>
          <w:kern w:val="0"/>
          <w:sz w:val="18"/>
        </w:rPr>
      </w:pPr>
      <w:r>
        <w:rPr>
          <w:rFonts w:ascii="宋体" w:cs="宋体"/>
          <w:color w:val="000000" w:themeColor="text1"/>
          <w:kern w:val="0"/>
          <w:sz w:val="18"/>
        </w:rPr>
        <w:tab/>
      </w:r>
      <w:r>
        <w:rPr>
          <w:rFonts w:ascii="Wingdings" w:hAnsi="Wingdings" w:cs="宋体"/>
          <w:color w:val="000000" w:themeColor="text1"/>
          <w:kern w:val="0"/>
          <w:sz w:val="18"/>
        </w:rPr>
        <w:t>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收到“征求意见稿”后，回函并有建议或意见的单位数：</w:t>
      </w:r>
      <w:r>
        <w:rPr>
          <w:rFonts w:hint="eastAsia" w:ascii="宋体" w:hAnsi="宋体" w:cs="宋体"/>
          <w:color w:val="000000" w:themeColor="text1"/>
          <w:kern w:val="0"/>
          <w:sz w:val="18"/>
          <w:lang w:val="en-US" w:eastAsia="zh-CN"/>
        </w:rPr>
        <w:t>7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个。</w:t>
      </w:r>
      <w:r>
        <w:rPr>
          <w:rFonts w:ascii="Wingdings" w:hAnsi="Wingdings" w:cs="宋体"/>
          <w:color w:val="000000" w:themeColor="text1"/>
          <w:kern w:val="0"/>
          <w:sz w:val="18"/>
        </w:rPr>
        <w:tab/>
      </w:r>
    </w:p>
    <w:p>
      <w:pPr>
        <w:widowControl/>
        <w:jc w:val="left"/>
        <w:rPr>
          <w:rFonts w:ascii="宋体" w:hAnsi="宋体" w:cs="宋体"/>
          <w:b/>
          <w:bCs/>
          <w:color w:val="000000" w:themeColor="text1"/>
          <w:kern w:val="0"/>
          <w:sz w:val="32"/>
          <w:szCs w:val="32"/>
        </w:rPr>
      </w:pPr>
      <w:r>
        <w:rPr>
          <w:rFonts w:ascii="宋体" w:cs="宋体"/>
          <w:color w:val="000000" w:themeColor="text1"/>
          <w:kern w:val="0"/>
          <w:sz w:val="18"/>
        </w:rPr>
        <w:tab/>
      </w:r>
      <w:r>
        <w:rPr>
          <w:rFonts w:hint="eastAsia" w:ascii="宋体" w:hAnsi="宋体" w:cs="宋体"/>
          <w:color w:val="000000" w:themeColor="text1"/>
          <w:kern w:val="0"/>
          <w:sz w:val="18"/>
        </w:rPr>
        <w:t>　</w:t>
      </w:r>
      <w:r>
        <w:rPr>
          <w:rFonts w:ascii="Wingdings" w:hAnsi="Wingdings" w:cs="宋体"/>
          <w:color w:val="000000" w:themeColor="text1"/>
          <w:kern w:val="0"/>
          <w:sz w:val="18"/>
        </w:rPr>
        <w:t></w:t>
      </w:r>
      <w:r>
        <w:rPr>
          <w:rFonts w:hint="eastAsia" w:ascii="宋体" w:hAnsi="宋体" w:cs="宋体"/>
          <w:color w:val="000000" w:themeColor="text1"/>
          <w:kern w:val="0"/>
          <w:sz w:val="18"/>
        </w:rPr>
        <w:t>没有回函的单位数：0个。</w:t>
      </w:r>
    </w:p>
    <w:p>
      <w:pPr>
        <w:adjustRightInd w:val="0"/>
        <w:snapToGrid w:val="0"/>
        <w:jc w:val="left"/>
        <w:rPr>
          <w:rFonts w:ascii="宋体" w:hAnsi="宋体"/>
          <w:sz w:val="2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IwYjNiYjU0ZWI5N2ZiZDM3NzY5ZTMzOTlkZjE3YjEifQ=="/>
  </w:docVars>
  <w:rsids>
    <w:rsidRoot w:val="00DE7F10"/>
    <w:rsid w:val="0003501B"/>
    <w:rsid w:val="0014345F"/>
    <w:rsid w:val="00170E2C"/>
    <w:rsid w:val="00216205"/>
    <w:rsid w:val="002A2678"/>
    <w:rsid w:val="00362FF0"/>
    <w:rsid w:val="00462188"/>
    <w:rsid w:val="00510736"/>
    <w:rsid w:val="0058654D"/>
    <w:rsid w:val="00675621"/>
    <w:rsid w:val="00681C78"/>
    <w:rsid w:val="00700F37"/>
    <w:rsid w:val="00742656"/>
    <w:rsid w:val="0077044B"/>
    <w:rsid w:val="0078242B"/>
    <w:rsid w:val="007A4542"/>
    <w:rsid w:val="008A160A"/>
    <w:rsid w:val="008C5871"/>
    <w:rsid w:val="008E2B13"/>
    <w:rsid w:val="009A2228"/>
    <w:rsid w:val="00A14D68"/>
    <w:rsid w:val="00A15E8D"/>
    <w:rsid w:val="00A203DB"/>
    <w:rsid w:val="00BF4601"/>
    <w:rsid w:val="00CD5898"/>
    <w:rsid w:val="00D123E9"/>
    <w:rsid w:val="00DE7F10"/>
    <w:rsid w:val="00EB7D96"/>
    <w:rsid w:val="00F11374"/>
    <w:rsid w:val="00F44997"/>
    <w:rsid w:val="00F60DA0"/>
    <w:rsid w:val="00F82350"/>
    <w:rsid w:val="027345B1"/>
    <w:rsid w:val="034F0B7A"/>
    <w:rsid w:val="07854B6B"/>
    <w:rsid w:val="099B6198"/>
    <w:rsid w:val="0A7D36E0"/>
    <w:rsid w:val="0C460641"/>
    <w:rsid w:val="0DCB52A1"/>
    <w:rsid w:val="1264052F"/>
    <w:rsid w:val="15D54F0F"/>
    <w:rsid w:val="1A3D12D5"/>
    <w:rsid w:val="1A7171D0"/>
    <w:rsid w:val="1B5763C6"/>
    <w:rsid w:val="24590DE0"/>
    <w:rsid w:val="25162E4E"/>
    <w:rsid w:val="305F71CB"/>
    <w:rsid w:val="33444B86"/>
    <w:rsid w:val="33925D96"/>
    <w:rsid w:val="36B132F5"/>
    <w:rsid w:val="37DE1A32"/>
    <w:rsid w:val="387E2D8D"/>
    <w:rsid w:val="38C52358"/>
    <w:rsid w:val="3914549F"/>
    <w:rsid w:val="3BAE10CD"/>
    <w:rsid w:val="44990E89"/>
    <w:rsid w:val="458127A0"/>
    <w:rsid w:val="486324E7"/>
    <w:rsid w:val="4CD64AED"/>
    <w:rsid w:val="517B3EB5"/>
    <w:rsid w:val="54B112B1"/>
    <w:rsid w:val="59B96457"/>
    <w:rsid w:val="5A0B6620"/>
    <w:rsid w:val="5BE845DD"/>
    <w:rsid w:val="61291238"/>
    <w:rsid w:val="6390559E"/>
    <w:rsid w:val="63AE0416"/>
    <w:rsid w:val="669E6224"/>
    <w:rsid w:val="66DF6C27"/>
    <w:rsid w:val="67874F0A"/>
    <w:rsid w:val="68D52552"/>
    <w:rsid w:val="69257A13"/>
    <w:rsid w:val="6AC344AB"/>
    <w:rsid w:val="6ACC6D28"/>
    <w:rsid w:val="6DEA47E6"/>
    <w:rsid w:val="6EB5235D"/>
    <w:rsid w:val="6F3D7442"/>
    <w:rsid w:val="79BE5B25"/>
    <w:rsid w:val="7D0C1CE2"/>
    <w:rsid w:val="7DA31F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http://www.xitongtiandi.com</Company>
  <Pages>1</Pages>
  <Words>551</Words>
  <Characters>587</Characters>
  <Lines>6</Lines>
  <Paragraphs>1</Paragraphs>
  <TotalTime>15</TotalTime>
  <ScaleCrop>false</ScaleCrop>
  <LinksUpToDate>false</LinksUpToDate>
  <CharactersWithSpaces>642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2025-07-22T05:45:00Z</dcterms:created>
  <dc:creator>龚斌</dc:creator>
  <cp:lastModifiedBy>廖杰培</cp:lastModifiedBy>
  <cp:lastPrinted>2023-03-10T06:24:00Z</cp:lastPrinted>
  <dcterms:modified xsi:type="dcterms:W3CDTF">2025-07-24T08:08:00Z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E394887ACB09465F8387B9913B54C3B1</vt:lpwstr>
  </property>
</Properties>
</file>