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E12EE4">
      <w:pPr>
        <w:pStyle w:val="13"/>
        <w:rPr>
          <w:rFonts w:ascii="Times New Roman"/>
          <w:highlight w:val="none"/>
        </w:rPr>
      </w:pPr>
      <w:r>
        <w:rPr>
          <w:rFonts w:ascii="Times New Roman"/>
          <w:highlight w:val="none"/>
        </w:rPr>
        <w:t>ICS XXXX</w:t>
      </w:r>
    </w:p>
    <w:p w14:paraId="232D1B5D">
      <w:pPr>
        <w:rPr>
          <w:sz w:val="28"/>
          <w:highlight w:val="none"/>
        </w:rPr>
      </w:pPr>
    </w:p>
    <w:p w14:paraId="1946A3FC">
      <w:pPr>
        <w:rPr>
          <w:sz w:val="28"/>
          <w:highlight w:val="none"/>
        </w:rPr>
      </w:pPr>
    </w:p>
    <w:p w14:paraId="1D7874CE">
      <w:pPr>
        <w:rPr>
          <w:sz w:val="28"/>
          <w:highlight w:val="none"/>
        </w:rPr>
      </w:pPr>
    </w:p>
    <w:p w14:paraId="25A2A3DF">
      <w:pPr>
        <w:rPr>
          <w:sz w:val="28"/>
          <w:highlight w:val="none"/>
        </w:rPr>
      </w:pPr>
    </w:p>
    <w:p w14:paraId="5AE3EC79">
      <w:pPr>
        <w:rPr>
          <w:sz w:val="28"/>
          <w:highlight w:val="none"/>
        </w:rPr>
      </w:pPr>
      <w:r>
        <w:rPr>
          <w:sz w:val="20"/>
          <w:highlight w:val="none"/>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306070</wp:posOffset>
                </wp:positionV>
                <wp:extent cx="6057900" cy="0"/>
                <wp:effectExtent l="0" t="0" r="0" b="0"/>
                <wp:wrapNone/>
                <wp:docPr id="15" name="直接连接符 15"/>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0pt;margin-top:24.1pt;height:0pt;width:477pt;z-index:251667456;mso-width-relative:page;mso-height-relative:page;" filled="f" stroked="t" coordsize="21600,21600" o:gfxdata="UEsDBAoAAAAAAIdO4kAAAAAAAAAAAAAAAAAEAAAAZHJzL1BLAwQUAAAACACHTuJAP7+bldQAAAAG&#10;AQAADwAAAGRycy9kb3ducmV2LnhtbE2PzU7DMBCE70i8g7VIXCpqN5SqhDg9ALlxoVBx3cZLEhGv&#10;09j9gadnEQc4zsxq5ttidfK9OtAYu8AWZlMDirgOruPGwutLdbUEFROywz4wWfikCKvy/KzA3IUj&#10;P9NhnRolJRxztNCmNORax7olj3EaBmLJ3sPoMYkcG+1GPEq573VmzEJ77FgWWhzovqX6Y733FmK1&#10;oV31Nakn5u26CZTtHp4e0drLi5m5A5XolP6O4Qdf0KEUpm3Ys4uqtyCPJAvzZQZK0tubuRjbX0OX&#10;hf6PX34DUEsDBBQAAAAIAIdO4kACPaJJ6gEAALoDAAAOAAAAZHJzL2Uyb0RvYy54bWytU7GOEzEQ&#10;7ZH4B8s92U2kHNwqmysSHc0Bke74AMfrzVrYHsvjZJOf4AeQ6KCipOdvOD6DsTcJx9FcwRaWxzPz&#10;Zt6b2dnV3hq2UwE1uJqPRyVnyklotNvU/P3d9YtXnGEUrhEGnKr5QSG/mj9/Nut9pSbQgWlUYATi&#10;sOp9zbsYfVUUKDtlBY7AK0fOFoIVkcywKZogekK3ppiU5UXRQ2h8AKkQ6XU5OPkRMTwFENpWS7UE&#10;ubXKxQE1KCMiUcJOe+Tz3G3bKhnftS2qyEzNiWnMJxWh+zqdxXwmqk0QvtPy2IJ4SguPOFmhHRU9&#10;Qy1FFGwb9D9QVssACG0cSbDFQCQrQizG5SNtbjvhVeZCUqM/i47/D1a+3a0C0w1twpQzJyxN/P7T&#10;958fv/z68ZnO+29fGXlIpt5jRdELtwqJqNy7W38D8gMyB4tOuI3K7d4dPEGMU0bxV0oy0FOxdf8G&#10;GooR2whZs30bbIIkNdg+j+ZwHo3aRybp8aKcvrwsaWry5CtEdUr0AeNrBZalS82Ndkk1UYndDcbU&#10;iKhOIenZwbU2Jk/eONbX/HI6meYEBKOb5ExhGDbrhQlsJ9Lu5C+zIs/DsABb1wxFjEt5Kq/dsfKJ&#10;9aDfGprDKpykoZHm3o7rl3bmoZ0F/PPLzX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P7+bldQA&#10;AAAGAQAADwAAAAAAAAABACAAAAAiAAAAZHJzL2Rvd25yZXYueG1sUEsBAhQAFAAAAAgAh07iQAI9&#10;oknqAQAAugMAAA4AAAAAAAAAAQAgAAAAIwEAAGRycy9lMm9Eb2MueG1sUEsFBgAAAAAGAAYAWQEA&#10;AH8FAAAAAA==&#10;">
                <v:fill on="f" focussize="0,0"/>
                <v:stroke color="#000000" joinstyle="round"/>
                <v:imagedata o:title=""/>
                <o:lock v:ext="edit" aspectratio="f"/>
              </v:line>
            </w:pict>
          </mc:Fallback>
        </mc:AlternateContent>
      </w:r>
    </w:p>
    <w:p w14:paraId="121AB9F0">
      <w:pPr>
        <w:pStyle w:val="14"/>
        <w:rPr>
          <w:highlight w:val="none"/>
        </w:rPr>
      </w:pPr>
      <w:bookmarkStart w:id="0" w:name="SectionMark0"/>
    </w:p>
    <w:p w14:paraId="1EFFC1BF">
      <w:pPr>
        <w:pStyle w:val="14"/>
        <w:rPr>
          <w:highlight w:val="none"/>
        </w:rPr>
        <w:sectPr>
          <w:headerReference r:id="rId5" w:type="default"/>
          <w:footerReference r:id="rId7" w:type="default"/>
          <w:headerReference r:id="rId6" w:type="even"/>
          <w:footerReference r:id="rId8" w:type="even"/>
          <w:pgSz w:w="11907" w:h="16839"/>
          <w:pgMar w:top="567" w:right="851" w:bottom="1361" w:left="1418" w:header="0" w:footer="0" w:gutter="0"/>
          <w:pgNumType w:fmt="upperRoman" w:start="1"/>
          <w:cols w:space="720" w:num="1"/>
          <w:titlePg/>
          <w:docGrid w:type="lines" w:linePitch="312" w:charSpace="0"/>
        </w:sectPr>
      </w:pPr>
      <w:r>
        <w:rPr>
          <w:highlight w:val="none"/>
        </w:rPr>
        <mc:AlternateContent>
          <mc:Choice Requires="wps">
            <w:drawing>
              <wp:anchor distT="0" distB="0" distL="114300" distR="114300" simplePos="0" relativeHeight="251668480" behindDoc="0" locked="0" layoutInCell="1" allowOverlap="1">
                <wp:simplePos x="0" y="0"/>
                <wp:positionH relativeFrom="column">
                  <wp:posOffset>4366260</wp:posOffset>
                </wp:positionH>
                <wp:positionV relativeFrom="paragraph">
                  <wp:posOffset>6781165</wp:posOffset>
                </wp:positionV>
                <wp:extent cx="600075" cy="420370"/>
                <wp:effectExtent l="0" t="0" r="9525" b="17780"/>
                <wp:wrapNone/>
                <wp:docPr id="217" name="文本框 217"/>
                <wp:cNvGraphicFramePr/>
                <a:graphic xmlns:a="http://schemas.openxmlformats.org/drawingml/2006/main">
                  <a:graphicData uri="http://schemas.microsoft.com/office/word/2010/wordprocessingShape">
                    <wps:wsp>
                      <wps:cNvSpPr txBox="1">
                        <a:spLocks noChangeArrowheads="1"/>
                      </wps:cNvSpPr>
                      <wps:spPr bwMode="auto">
                        <a:xfrm>
                          <a:off x="0" y="0"/>
                          <a:ext cx="600075" cy="420370"/>
                        </a:xfrm>
                        <a:prstGeom prst="rect">
                          <a:avLst/>
                        </a:prstGeom>
                        <a:solidFill>
                          <a:srgbClr val="FFFFFF"/>
                        </a:solidFill>
                        <a:ln w="9525">
                          <a:noFill/>
                          <a:miter lim="800000"/>
                        </a:ln>
                        <a:effectLst/>
                      </wps:spPr>
                      <wps:txbx>
                        <w:txbxContent>
                          <w:p w14:paraId="47E5C881">
                            <w:pPr>
                              <w:rPr>
                                <w:sz w:val="28"/>
                                <w:szCs w:val="28"/>
                              </w:rPr>
                            </w:pPr>
                            <w:r>
                              <w:rPr>
                                <w:rFonts w:hint="eastAsia"/>
                                <w:sz w:val="28"/>
                                <w:szCs w:val="28"/>
                              </w:rPr>
                              <w:t>发布</w:t>
                            </w:r>
                          </w:p>
                        </w:txbxContent>
                      </wps:txbx>
                      <wps:bodyPr rot="0" vert="horz" wrap="square" lIns="91440" tIns="45720" rIns="91440" bIns="45720" anchor="t" anchorCtr="0">
                        <a:noAutofit/>
                      </wps:bodyPr>
                    </wps:wsp>
                  </a:graphicData>
                </a:graphic>
              </wp:anchor>
            </w:drawing>
          </mc:Choice>
          <mc:Fallback>
            <w:pict>
              <v:shape id="_x0000_s1026" o:spid="_x0000_s1026" o:spt="202" type="#_x0000_t202" style="position:absolute;left:0pt;margin-left:343.8pt;margin-top:533.95pt;height:33.1pt;width:47.25pt;z-index:251668480;mso-width-relative:page;mso-height-relative:page;" fillcolor="#FFFFFF" filled="t" stroked="f" coordsize="21600,21600" o:gfxdata="UEsDBAoAAAAAAIdO4kAAAAAAAAAAAAAAAAAEAAAAZHJzL1BLAwQUAAAACACHTuJAvegK5NoAAAAN&#10;AQAADwAAAGRycy9kb3ducmV2LnhtbE2PQU7DMBBF90jcwZpKbBC1U4qdpnEqgQRi29IDTGI3iYjt&#10;KHab9vYMK1jO/Kc/b8rd1Q3sYqfYB68hWwpg1jfB9L7VcPx6f8qBxYTe4BC81XCzEXbV/V2JhQmz&#10;39vLIbWMSnwsUEOX0lhwHpvOOozLMFpP2SlMDhONU8vNhDOVu4GvhJDcYe/pQoejfets8304Ow2n&#10;z/nxZTPXH+mo9mv5ir2qw03rh0UmtsCSvaY/GH71SR0qcqrD2ZvIBg0yV5JQCoRUG2CEqHyVAatp&#10;lT2vM+BVyf9/Uf0AUEsDBBQAAAAIAIdO4kAxhDDMQgIAAGMEAAAOAAAAZHJzL2Uyb0RvYy54bWyt&#10;VEuOEzEQ3SNxB8t70p2QTGZa6YyGREFIw0caOIDjdqctbJexnXQPB4AbsGLDnnPlHJTdSYjCZhZk&#10;0XK5ys+vXj1ndttpRXbCeQmmpMNBTokwHCppNiX99HH14poSH5ipmAIjSvooPL2dP382a20hRtCA&#10;qoQjCGJ80dqSNiHYIss8b4RmfgBWGEzW4DQLGLpNVjnWIrpW2SjPr7IWXGUdcOE97i77JD0guqcA&#10;Ql1LLpbAt1qY0KM6oVjAlnwjrafzxLauBQ/v69qLQFRJsdOQvngJrtfxm81nrNg4ZhvJDxTYUyhc&#10;9KSZNHjpCWrJAiNbJ/+B0pI78FCHAQed9Y0kRbCLYX6hzUPDrEi9oNTenkT3/w+Wv9t9cERWJR0N&#10;p5QYpnHk+x/f9z9/7399I3ETJWqtL7DywWJt6F5Bh8ZJ7Xp7D/yzJwYWDTMbcecctI1gFVIcxpPZ&#10;2dEex0eQdfsWKryJbQMkoK52OuqHihBEx/E8nsYjukA4bl7leT6dUMIxNR7lL6dpfBkrjoet8+G1&#10;AE3ioqQOp5/A2e7eh0iGFceSeJcHJauVVCoFbrNeKEd2DJ2ySr/E/6JMGdKW9GYymiRkA/F8MpGW&#10;Ad+Fkrqk10g0P5JTJsKL5MUDjahJlKEXJHTr7qDxGqpHVMdB71N8pbhowH2lpEWPltR/2TInKFFv&#10;DCp8MxyPo6lTMJ5MRxi488z6PMMMR6iSBkr65SKkhxDpGbjDSdQyqRTp9UwO80PvJfEO7ySa+zxO&#10;VX//G+Z/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L3oCuTaAAAADQEAAA8AAAAAAAAAAQAgAAAA&#10;IgAAAGRycy9kb3ducmV2LnhtbFBLAQIUABQAAAAIAIdO4kAxhDDMQgIAAGMEAAAOAAAAAAAAAAEA&#10;IAAAACkBAABkcnMvZTJvRG9jLnhtbFBLBQYAAAAABgAGAFkBAADdBQAAAAA=&#10;">
                <v:fill on="t" focussize="0,0"/>
                <v:stroke on="f" miterlimit="8" joinstyle="miter"/>
                <v:imagedata o:title=""/>
                <o:lock v:ext="edit" aspectratio="f"/>
                <v:textbox>
                  <w:txbxContent>
                    <w:p w14:paraId="47E5C881">
                      <w:pPr>
                        <w:rPr>
                          <w:sz w:val="28"/>
                          <w:szCs w:val="28"/>
                        </w:rPr>
                      </w:pPr>
                      <w:r>
                        <w:rPr>
                          <w:rFonts w:hint="eastAsia"/>
                          <w:sz w:val="28"/>
                          <w:szCs w:val="28"/>
                        </w:rPr>
                        <w:t>发布</w:t>
                      </w:r>
                    </w:p>
                  </w:txbxContent>
                </v:textbox>
              </v:shape>
            </w:pict>
          </mc:Fallback>
        </mc:AlternateContent>
      </w:r>
      <w:r>
        <w:rPr>
          <w:highlight w:val="none"/>
        </w:rPr>
        <mc:AlternateContent>
          <mc:Choice Requires="wps">
            <w:drawing>
              <wp:anchor distT="0" distB="0" distL="114300" distR="114300" simplePos="0" relativeHeight="251665408" behindDoc="0" locked="0" layoutInCell="1" allowOverlap="1">
                <wp:simplePos x="0" y="0"/>
                <wp:positionH relativeFrom="column">
                  <wp:posOffset>-19050</wp:posOffset>
                </wp:positionH>
                <wp:positionV relativeFrom="paragraph">
                  <wp:posOffset>6631940</wp:posOffset>
                </wp:positionV>
                <wp:extent cx="6121400" cy="0"/>
                <wp:effectExtent l="0" t="0" r="0" b="0"/>
                <wp:wrapNone/>
                <wp:docPr id="14" name="直接连接符 14"/>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a:solidFill>
                            <a:srgbClr val="800008"/>
                          </a:solidFill>
                          <a:round/>
                        </a:ln>
                        <a:effectLst/>
                      </wps:spPr>
                      <wps:bodyPr/>
                    </wps:wsp>
                  </a:graphicData>
                </a:graphic>
              </wp:anchor>
            </w:drawing>
          </mc:Choice>
          <mc:Fallback>
            <w:pict>
              <v:line id="_x0000_s1026" o:spid="_x0000_s1026" o:spt="20" style="position:absolute;left:0pt;margin-left:-1.5pt;margin-top:522.2pt;height:0pt;width:482pt;z-index:251665408;mso-width-relative:page;mso-height-relative:page;" filled="f" stroked="t" coordsize="21600,21600" o:gfxdata="UEsDBAoAAAAAAIdO4kAAAAAAAAAAAAAAAAAEAAAAZHJzL1BLAwQUAAAACACHTuJA6S1EYdUAAAAM&#10;AQAADwAAAGRycy9kb3ducmV2LnhtbE2PQUvDQBCF74L/YRnBi7S70VhszKagIHi1LYi3bXaaBLOz&#10;ITtN6r93PIge583jve+Vm3Po1YRj6iJZyJYGFFIdfUeNhf3uZfEAKrEj7/pIaOELE2yqy4vSFT7O&#10;9IbTlhslIZQKZ6FlHgqtU91icGkZByT5HeMYHMs5NtqPbpbw0OtbY1Y6uI6koXUDPrdYf25PwcL8&#10;/qrrj/WNCffTnvXR5E8mRGuvrzLzCIrxzH9m+MEXdKiE6RBP5JPqLSzuZAqLbvI8ByWO9SoT6fAr&#10;6arU/0dU31BLAwQUAAAACACHTuJAJyDdS+kBAAC7AwAADgAAAGRycy9lMm9Eb2MueG1srVOxjhMx&#10;EO2R+AfLPdlNdDqiVTZXJDqaAyLd8QETrzdrYXss28kmP8EPINFBRUnP33B8BmNvEiA0V7CF5fHM&#10;vJn3ZnZ2szea7aQPCm3Nx6OSM2kFNspuav7u4fbFlLMQwTag0cqaH2TgN/Pnz2a9q+QEO9SN9IxA&#10;bKh6V/MuRlcVRRCdNBBG6KQlZ4veQCTTb4rGQ0/oRheTsrwuevSN8yhkCPS6HJz8iOifAohtq4Rc&#10;otgaaeOA6qWGSJRCp1zg89xt20oR37ZtkJHpmhPTmE8qQvd1Oov5DKqNB9cpcWwBntLCBScDylLR&#10;M9QSIrCtV/9AGSU8BmzjSKApBiJZEWIxLi+0ue/AycyFpA7uLHr4f7DizW7lmWpoE644s2Bo4o8f&#10;v/348Pnn9090Pn79wshDMvUuVBS9sCufiIq9vXd3KN4HZnHRgd3I3O7DwRHEOGUUf6UkIzgqtu5f&#10;Y0MxsI2YNdu33iRIUoPt82gO59HIfWSCHq/Hk/FVSVMTJ18B1SnR+RBfSTQsXWqulU2qQQW7uxBT&#10;I1CdQtKzxVuldZ68tqynbicvCTq5AmrVJG82/Ga90J7tgJZnWtI3zbQuwjxubTNU0Tblybx3x9In&#10;2oOAa2wOK3/ShmaamzvuX1qaP+2s4O9/bv4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6S1EYdUA&#10;AAAMAQAADwAAAAAAAAABACAAAAAiAAAAZHJzL2Rvd25yZXYueG1sUEsBAhQAFAAAAAgAh07iQCcg&#10;3UvpAQAAuwMAAA4AAAAAAAAAAQAgAAAAJAEAAGRycy9lMm9Eb2MueG1sUEsFBgAAAAAGAAYAWQEA&#10;AH8FAAAAAA==&#10;">
                <v:fill on="f" focussize="0,0"/>
                <v:stroke weight="1pt" color="#800008" joinstyle="round"/>
                <v:imagedata o:title=""/>
                <o:lock v:ext="edit" aspectratio="f"/>
              </v:line>
            </w:pict>
          </mc:Fallback>
        </mc:AlternateContent>
      </w:r>
      <w:r>
        <mc:AlternateContent>
          <mc:Choice Requires="wps">
            <w:drawing>
              <wp:anchor distT="0" distB="0" distL="114300" distR="114300" simplePos="0" relativeHeight="251669504" behindDoc="0" locked="1" layoutInCell="1" allowOverlap="1">
                <wp:simplePos x="0" y="0"/>
                <wp:positionH relativeFrom="margin">
                  <wp:posOffset>610235</wp:posOffset>
                </wp:positionH>
                <wp:positionV relativeFrom="margin">
                  <wp:posOffset>828675</wp:posOffset>
                </wp:positionV>
                <wp:extent cx="4886325" cy="353695"/>
                <wp:effectExtent l="0" t="0" r="9525" b="8255"/>
                <wp:wrapNone/>
                <wp:docPr id="3" name="文本框 3"/>
                <wp:cNvGraphicFramePr/>
                <a:graphic xmlns:a="http://schemas.openxmlformats.org/drawingml/2006/main">
                  <a:graphicData uri="http://schemas.microsoft.com/office/word/2010/wordprocessingShape">
                    <wps:wsp>
                      <wps:cNvSpPr txBox="1"/>
                      <wps:spPr>
                        <a:xfrm>
                          <a:off x="0" y="0"/>
                          <a:ext cx="6120130" cy="391160"/>
                        </a:xfrm>
                        <a:prstGeom prst="rect">
                          <a:avLst/>
                        </a:prstGeom>
                        <a:solidFill>
                          <a:srgbClr val="FFFFFF"/>
                        </a:solidFill>
                        <a:ln w="9525">
                          <a:noFill/>
                        </a:ln>
                        <a:effectLst/>
                      </wps:spPr>
                      <wps:txbx>
                        <w:txbxContent>
                          <w:p w14:paraId="05DA2D9B">
                            <w:pPr>
                              <w:pStyle w:val="27"/>
                              <w:rPr>
                                <w:sz w:val="52"/>
                                <w:szCs w:val="56"/>
                              </w:rPr>
                            </w:pPr>
                            <w:r>
                              <w:rPr>
                                <w:rFonts w:hint="eastAsia"/>
                                <w:sz w:val="52"/>
                                <w:szCs w:val="56"/>
                              </w:rPr>
                              <w:t>团体标准</w:t>
                            </w:r>
                          </w:p>
                        </w:txbxContent>
                      </wps:txbx>
                      <wps:bodyPr lIns="0" tIns="0" rIns="0" bIns="0" upright="1"/>
                    </wps:wsp>
                  </a:graphicData>
                </a:graphic>
              </wp:anchor>
            </w:drawing>
          </mc:Choice>
          <mc:Fallback>
            <w:pict>
              <v:shape id="_x0000_s1026" o:spid="_x0000_s1026" o:spt="202" type="#_x0000_t202" style="position:absolute;left:0pt;margin-left:48.05pt;margin-top:65.25pt;height:27.85pt;width:384.75pt;mso-position-horizontal-relative:margin;mso-position-vertical-relative:margin;z-index:251669504;mso-width-relative:page;mso-height-relative:page;" fillcolor="#FFFFFF" filled="t" stroked="f" coordsize="21600,21600" o:gfxdata="UEsDBAoAAAAAAIdO4kAAAAAAAAAAAAAAAAAEAAAAZHJzL1BLAwQUAAAACACHTuJAQl7Kp9gAAAAK&#10;AQAADwAAAGRycy9kb3ducmV2LnhtbE2PwU7DMAyG70i8Q2QkLoglLVpUStNJbHCDw8a0c9aEtqJx&#10;qiRdt7fHnNjRvz/9/lytzm5gJxti71FBthDALDbe9Ngq2H+9PxbAYtJo9ODRKrjYCKv69qbSpfEz&#10;bu1pl1pGJRhLraBLaSw5j01nnY4LP1qk3bcPTicaQ8tN0DOVu4HnQkjudI90odOjXXe2+dlNToHc&#10;hGne4vphs3/70J9jmx9eLwel7u8y8QIs2XP6h+FPn9ShJqejn9BENih4lhmRlD+JJTACCrmUwI6U&#10;FDIHXlf8+oX6F1BLAwQUAAAACACHTuJA6baoFNsBAACyAwAADgAAAGRycy9lMm9Eb2MueG1srVPN&#10;jtMwEL4j8Q6W7zRNq63YqOlKUBUhIUDa5QEcx0ks+U9jt0lfAN6AExfuPFefg7GTlGW57IEckvHM&#10;+Jv5vpls7watyEmAl9aUNF8sKRGG21qatqRfHg6vXlPiAzM1U9aIkp6Fp3e7ly+2vSvEynZW1QII&#10;ghhf9K6kXQiuyDLPO6GZX1gnDAYbC5oFPEKb1cB6RNcqWy2Xm6y3UDuwXHiP3v0YpBMiPAfQNo3k&#10;Ym/5UQsTRlQQigWk5DvpPN2lbptG8PCpabwIRJUUmYb0xiJoV/Gd7basaIG5TvKpBfacFp5w0kwa&#10;LHqF2rPAyBHkP1BacrDeNmHBrc5GIkkRZJEvn2hz3zEnEheU2rur6P7/wfKPp89AZF3SNSWGaRz4&#10;5fu3y49fl59fyTrK0ztfYNa9w7wwvLEDLs3s9+iMrIcGdPwiH4JxFPd8FVcMgXB0bnJkuMYQx9j6&#10;Ns83Sf3sz20HPrwTVpNolBRweElTdvrgA3aCqXNKLOatkvVBKpUO0FZvFZATw0Ef0hObxCt/pSlD&#10;+pLe3qxuErKx8f6Yp0zEEWlnpnqR+kgxWmGohkmPytZnlEO9NziKuFazAbNRzcbRgWw7pJNEyyIQ&#10;jjJ1Nq1d3JXHZ7Qf/2q7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EJeyqfYAAAACgEAAA8AAAAA&#10;AAAAAQAgAAAAIgAAAGRycy9kb3ducmV2LnhtbFBLAQIUABQAAAAIAIdO4kDptqgU2wEAALIDAAAO&#10;AAAAAAAAAAEAIAAAACcBAABkcnMvZTJvRG9jLnhtbFBLBQYAAAAABgAGAFkBAAB0BQAAAAA=&#10;">
                <v:fill on="t" focussize="0,0"/>
                <v:stroke on="f"/>
                <v:imagedata o:title=""/>
                <o:lock v:ext="edit" aspectratio="f"/>
                <v:textbox inset="0mm,0mm,0mm,0mm">
                  <w:txbxContent>
                    <w:p w14:paraId="05DA2D9B">
                      <w:pPr>
                        <w:pStyle w:val="27"/>
                        <w:rPr>
                          <w:sz w:val="52"/>
                          <w:szCs w:val="56"/>
                        </w:rPr>
                      </w:pPr>
                      <w:r>
                        <w:rPr>
                          <w:rFonts w:hint="eastAsia"/>
                          <w:sz w:val="52"/>
                          <w:szCs w:val="56"/>
                        </w:rPr>
                        <w:t>团体标准</w:t>
                      </w:r>
                    </w:p>
                  </w:txbxContent>
                </v:textbox>
                <w10:anchorlock/>
              </v:shape>
            </w:pict>
          </mc:Fallback>
        </mc:AlternateContent>
      </w:r>
      <w:r>
        <w:rPr>
          <w:highlight w:val="none"/>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8890000</wp:posOffset>
                </wp:positionV>
                <wp:extent cx="6121400" cy="0"/>
                <wp:effectExtent l="0" t="0" r="0" b="0"/>
                <wp:wrapNone/>
                <wp:docPr id="12" name="直接连接符 12"/>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a:solidFill>
                            <a:srgbClr val="800008"/>
                          </a:solidFill>
                          <a:round/>
                        </a:ln>
                        <a:effectLst/>
                      </wps:spPr>
                      <wps:bodyPr/>
                    </wps:wsp>
                  </a:graphicData>
                </a:graphic>
              </wp:anchor>
            </w:drawing>
          </mc:Choice>
          <mc:Fallback>
            <w:pict>
              <v:line id="_x0000_s1026" o:spid="_x0000_s1026" o:spt="20" style="position:absolute;left:0pt;margin-left:0pt;margin-top:700pt;height:0pt;width:482pt;z-index:251666432;mso-width-relative:page;mso-height-relative:page;" filled="f" stroked="t" coordsize="21600,21600" o:gfxdata="UEsDBAoAAAAAAIdO4kAAAAAAAAAAAAAAAAAEAAAAZHJzL1BLAwQUAAAACACHTuJAyxL5WNIAAAAK&#10;AQAADwAAAGRycy9kb3ducmV2LnhtbE1P0UrDQBB8F/oPxwq+iL2rxNLGXAoVBF+thdK3bW6bBHN7&#10;IXdN6t+7Poi+zc4MszPF5uo7NdIQ28AWFnMDirgKruXawv7j9WEFKiZkh11gsvBFETbl7KbA3IWJ&#10;32ncpVpJCMccLTQp9bnWsWrIY5yHnli0cxg8JjmHWrsBJwn3nX40Zqk9tiwfGuzppaHqc3fxFqbD&#10;m66O63vjn8Z90meTbY0P1t7dLswzqETX9GeGn/pSHUrpdAoXdlF1FmRIEjYzRpDo62Um4PRL6bLQ&#10;/yeU31BLAwQUAAAACACHTuJALUesF+gBAAC7AwAADgAAAGRycy9lMm9Eb2MueG1srVOxjhMxEO2R&#10;+AfLPdlNhI5olc0ViY7mgEh3fMDE681a2B7LdrLJT/ADSHRQUdLzN9x9BmNvEiA0V7CF5fHMvJn3&#10;ZnZ2vTea7aQPCm3Nx6OSM2kFNspuav7+/ubFlLMQwTag0cqaH2Tg1/Pnz2a9q+QEO9SN9IxAbKh6&#10;V/MuRlcVRRCdNBBG6KQlZ4veQCTTb4rGQ0/oRheTsrwqevSN8yhkCPS6HJz8iOifAohtq4Rcotga&#10;aeOA6qWGSJRCp1zg89xt20oR37VtkJHpmhPTmE8qQvd1Oov5DKqNB9cpcWwBntLCBScDylLRM9QS&#10;IrCtV/9AGSU8BmzjSKApBiJZEWIxLi+0uevAycyFpA7uLHr4f7Di7W7lmWpoEyacWTA08YdP339+&#10;/PL44zOdD9++MvKQTL0LFUUv7MonomJv79wtig+BWVx0YDcyt3t/cAQxThnFXynJCI6Krfs32FAM&#10;bCNmzfatNwmS1GD7PJrDeTRyH5mgx6vxZPyypKmJk6+A6pTofIivJRqWLjXXyibVoILdbYipEahO&#10;IenZ4o3SOk9eW9Yn6q8IOrkCatUkbzb8Zr3Qnu2Almda0jfNtC7CPG5tM1TRNuXJvHfH0ifag4Br&#10;bA4rf9KGZpqbO+5fWpo/7azg739u/g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LEvlY0gAAAAoB&#10;AAAPAAAAAAAAAAEAIAAAACIAAABkcnMvZG93bnJldi54bWxQSwECFAAUAAAACACHTuJALUesF+gB&#10;AAC7AwAADgAAAAAAAAABACAAAAAhAQAAZHJzL2Uyb0RvYy54bWxQSwUGAAAAAAYABgBZAQAAewUA&#10;AAAA&#10;">
                <v:fill on="f" focussize="0,0"/>
                <v:stroke weight="1pt" color="#800008" joinstyle="round"/>
                <v:imagedata o:title=""/>
                <o:lock v:ext="edit" aspectratio="f"/>
              </v:line>
            </w:pict>
          </mc:Fallback>
        </mc:AlternateContent>
      </w:r>
      <w:r>
        <w:rPr>
          <w:highlight w:val="none"/>
        </w:rPr>
        <mc:AlternateContent>
          <mc:Choice Requires="wps">
            <w:drawing>
              <wp:anchor distT="0" distB="0" distL="114300" distR="114300" simplePos="0" relativeHeight="251664384" behindDoc="0" locked="1" layoutInCell="1" allowOverlap="1">
                <wp:simplePos x="0" y="0"/>
                <wp:positionH relativeFrom="margin">
                  <wp:posOffset>1195070</wp:posOffset>
                </wp:positionH>
                <wp:positionV relativeFrom="margin">
                  <wp:posOffset>9003030</wp:posOffset>
                </wp:positionV>
                <wp:extent cx="3514725" cy="514350"/>
                <wp:effectExtent l="0" t="0" r="9525" b="0"/>
                <wp:wrapNone/>
                <wp:docPr id="11"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3514725" cy="514350"/>
                        </a:xfrm>
                        <a:prstGeom prst="rect">
                          <a:avLst/>
                        </a:prstGeom>
                        <a:solidFill>
                          <a:srgbClr val="FFFFFF"/>
                        </a:solidFill>
                        <a:ln>
                          <a:noFill/>
                        </a:ln>
                        <a:effectLst/>
                      </wps:spPr>
                      <wps:txbx>
                        <w:txbxContent>
                          <w:p w14:paraId="3D91166A">
                            <w:pPr>
                              <w:pStyle w:val="20"/>
                              <w:spacing w:line="340" w:lineRule="exact"/>
                              <w:rPr>
                                <w:rFonts w:ascii="黑体" w:eastAsia="黑体"/>
                                <w:b w:val="0"/>
                                <w:bCs/>
                              </w:rPr>
                            </w:pPr>
                            <w:r>
                              <w:rPr>
                                <w:rFonts w:hint="eastAsia" w:ascii="黑体" w:eastAsia="黑体"/>
                                <w:bCs/>
                              </w:rPr>
                              <w:t>中国有色金属工业协会</w:t>
                            </w:r>
                          </w:p>
                          <w:p w14:paraId="24BFD2A4">
                            <w:pPr>
                              <w:pStyle w:val="16"/>
                              <w:ind w:firstLine="0" w:firstLineChars="0"/>
                              <w:jc w:val="center"/>
                            </w:pPr>
                            <w:r>
                              <w:rPr>
                                <w:rFonts w:hint="eastAsia" w:ascii="黑体" w:eastAsia="黑体"/>
                                <w:b/>
                                <w:bCs/>
                                <w:spacing w:val="20"/>
                                <w:w w:val="135"/>
                                <w:sz w:val="28"/>
                              </w:rPr>
                              <w:t>中国有色金属学会</w:t>
                            </w:r>
                          </w:p>
                          <w:p w14:paraId="6BD0E07D">
                            <w:pPr>
                              <w:jc w:val="center"/>
                            </w:pP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94.1pt;margin-top:708.9pt;height:40.5pt;width:276.75pt;mso-position-horizontal-relative:margin;mso-position-vertical-relative:margin;z-index:251664384;mso-width-relative:page;mso-height-relative:page;" fillcolor="#FFFFFF" filled="t" stroked="f" coordsize="21600,21600" o:gfxdata="UEsDBAoAAAAAAIdO4kAAAAAAAAAAAAAAAAAEAAAAZHJzL1BLAwQUAAAACACHTuJAvNCUf9gAAAAN&#10;AQAADwAAAGRycy9kb3ducmV2LnhtbE1PQU7DMBC8I/EHa5G4IOokQq1J41SihRscWqqet7GbRMTr&#10;KHaa9vdsT3Cb2RnNzhSri+vE2Q6h9aQhnSUgLFXetFRr2H9/PCsQISIZ7DxZDVcbYFXe3xWYGz/R&#10;1p53sRYcQiFHDU2MfS5lqBrrMMx8b4m1kx8cRqZDLc2AE4e7TmZJMpcOW+IPDfZ23djqZzc6DfPN&#10;ME5bWj9t9u+f+NXX2eHtetD68SFNliCivcQ/M9zqc3UoudPRj2SC6JgrlbGVwUu64BFsWTACcbyd&#10;XpUCWRby/4ryF1BLAwQUAAAACACHTuJAMqoD9icCAAA+BAAADgAAAGRycy9lMm9Eb2MueG1srVPN&#10;jtMwEL4j8Q6W7zRtlwKKmq6WVkVIy4+08ACO4yQWiceM3SbLA8AbcOLCnefqczC227Islz2QQzRj&#10;z3wz3zfj5eXYd2yv0GkwBZ9NppwpI6HSpin4xw/bJy84c16YSnRgVMFvleOXq8ePloPN1Rxa6CqF&#10;jECMywdb8NZ7m2eZk63qhZuAVYYua8BeeHKxySoUA6H3XTafTp9lA2BlEaRyjk436ZIfEfEhgFDX&#10;WqoNyF2vjE+oqDrhiZJrtXV8FbutayX9u7p2yrOu4MTUxz8VIbsM/2y1FHmDwrZaHlsQD2nhHqde&#10;aENFz1Ab4QXbof4HqtcSwUHtJxL6LBGJihCL2fSeNjetsCpyIamdPYvu/h+sfLt/j0xXtAkzzozo&#10;aeKH798OP34dfn5ldEYCDdblFHdjKdKPL2Gk4EjW2WuQnxwzsG6FadQVIgytEhU1GDOzO6kJxwWQ&#10;cngDFRUSOw8RaKyxD+qRHozQaTi35+Go0TNJhxeL2dPn8wVnku7IvljE6WUiP2VbdP6Vgp4Fo+BI&#10;w4/oYn/tPPGg0FNIKOag09VWd110sCnXHbK9oEXZxi9Qp5S/wjoTgg2EtHSdTlRctWOZQDrwTIz9&#10;WI5HEUuobok+QlpDeoRktIBfOBtoBQvuPu8EKs6614YkDPt6MvBklCdDGEmpBfecJXPt017vLOqm&#10;JeQ0JANXJHOtowKhtdQFcQsOrVVkeXwCYW/v+jHqz7Nf/Q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80JR/2AAAAA0BAAAPAAAAAAAAAAEAIAAAACIAAABkcnMvZG93bnJldi54bWxQSwECFAAUAAAA&#10;CACHTuJAMqoD9icCAAA+BAAADgAAAAAAAAABACAAAAAnAQAAZHJzL2Uyb0RvYy54bWxQSwUGAAAA&#10;AAYABgBZAQAAwAUAAAAA&#10;">
                <v:fill on="t" focussize="0,0"/>
                <v:stroke on="f"/>
                <v:imagedata o:title=""/>
                <o:lock v:ext="edit" aspectratio="f"/>
                <v:textbox inset="0mm,0mm,0mm,0mm">
                  <w:txbxContent>
                    <w:p w14:paraId="3D91166A">
                      <w:pPr>
                        <w:pStyle w:val="20"/>
                        <w:spacing w:line="340" w:lineRule="exact"/>
                        <w:rPr>
                          <w:rFonts w:ascii="黑体" w:eastAsia="黑体"/>
                          <w:b w:val="0"/>
                          <w:bCs/>
                        </w:rPr>
                      </w:pPr>
                      <w:r>
                        <w:rPr>
                          <w:rFonts w:hint="eastAsia" w:ascii="黑体" w:eastAsia="黑体"/>
                          <w:bCs/>
                        </w:rPr>
                        <w:t>中国有色金属工业协会</w:t>
                      </w:r>
                    </w:p>
                    <w:p w14:paraId="24BFD2A4">
                      <w:pPr>
                        <w:pStyle w:val="16"/>
                        <w:ind w:firstLine="0" w:firstLineChars="0"/>
                        <w:jc w:val="center"/>
                      </w:pPr>
                      <w:r>
                        <w:rPr>
                          <w:rFonts w:hint="eastAsia" w:ascii="黑体" w:eastAsia="黑体"/>
                          <w:b/>
                          <w:bCs/>
                          <w:spacing w:val="20"/>
                          <w:w w:val="135"/>
                          <w:sz w:val="28"/>
                        </w:rPr>
                        <w:t>中国有色金属学会</w:t>
                      </w:r>
                    </w:p>
                    <w:p w14:paraId="6BD0E07D">
                      <w:pPr>
                        <w:jc w:val="center"/>
                      </w:pPr>
                    </w:p>
                  </w:txbxContent>
                </v:textbox>
                <w10:anchorlock/>
              </v:shape>
            </w:pict>
          </mc:Fallback>
        </mc:AlternateContent>
      </w:r>
      <w:r>
        <w:rPr>
          <w:highlight w:val="none"/>
        </w:rPr>
        <mc:AlternateContent>
          <mc:Choice Requires="wps">
            <w:drawing>
              <wp:anchor distT="0" distB="0" distL="114300" distR="114300" simplePos="0" relativeHeight="251663360" behindDoc="0" locked="1" layoutInCell="1" allowOverlap="1">
                <wp:simplePos x="0" y="0"/>
                <wp:positionH relativeFrom="margin">
                  <wp:posOffset>4100830</wp:posOffset>
                </wp:positionH>
                <wp:positionV relativeFrom="margin">
                  <wp:posOffset>8519160</wp:posOffset>
                </wp:positionV>
                <wp:extent cx="2019300" cy="312420"/>
                <wp:effectExtent l="0" t="0" r="0" b="11430"/>
                <wp:wrapNone/>
                <wp:docPr id="10" name="文本框 10"/>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a:effectLst/>
                      </wps:spPr>
                      <wps:txbx>
                        <w:txbxContent>
                          <w:p w14:paraId="6D9EBC58">
                            <w:pPr>
                              <w:pStyle w:val="21"/>
                            </w:pPr>
                            <w:r>
                              <w:rPr>
                                <w:rFonts w:hint="eastAsia"/>
                              </w:rPr>
                              <w:t>202×-××-××实施</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322.9pt;margin-top:670.8pt;height:24.6pt;width:159pt;mso-position-horizontal-relative:margin;mso-position-vertical-relative:margin;z-index:251663360;mso-width-relative:page;mso-height-relative:page;" fillcolor="#FFFFFF" filled="t" stroked="f" coordsize="21600,21600" o:gfxdata="UEsDBAoAAAAAAIdO4kAAAAAAAAAAAAAAAAAEAAAAZHJzL1BLAwQUAAAACACHTuJA8we8YdoAAAAN&#10;AQAADwAAAGRycy9kb3ducmV2LnhtbE2PwW7CMBBE75X6D9ZW6qUqToBGkMZBKrS3coAizkvsJlHj&#10;dWQ7BP6+y6k97sxo9k2xuthOnI0PrSMF6SQBYahyuqVaweHr43kBIkQkjZ0jo+BqAqzK+7sCc+1G&#10;2pnzPtaCSyjkqKCJsc+lDFVjLIaJ6w2x9+28xcinr6X2OHK57eQ0STJpsSX+0GBv1o2pfvaDVZBt&#10;/DDuaP20Obx/4ravp8e361Gpx4c0eQURzSX+heGGz+hQMtPJDaSD6Lhj/sLokY3ZPM1AcGSZzVg6&#10;3aRlsgBZFvL/ivIXUEsDBBQAAAAIAIdO4kCdIT0JJAIAAD4EAAAOAAAAZHJzL2Uyb0RvYy54bWyt&#10;U82O0zAQviPxDpbvNG0XIYiarpZWRUjLj7TwAK7jJBaOx4zdJuUB4A047YU7z9XnYOykZVUueyCH&#10;aDye+Wa+b8aL6741bK/Qa7AFn02mnCkrodS2LvjnT5tnLznzQdhSGLCq4Afl+fXy6ZNF53I1hwZM&#10;qZARiPV55wrehODyLPOyUa3wE3DK0mUF2IpAR6yzEkVH6K3J5tPpi6wDLB2CVN6Tdz1c8hERHwMI&#10;VaWlWoPctcqGARWVEYEo+UY7z5ep26pSMnyoKq8CMwUnpiH9qQjZ2/jPlguR1yhco+XYgnhMCxec&#10;WqEtFT1DrUUQbIf6H6hWSwQPVZhIaLOBSFKEWMymF9rcNcKpxIWk9u4suv9/sPL9/iMyXdImkCRW&#10;tDTx488fx/vfx1/fGflIoM75nOLuHEWG/jX0FJzIencL8otnFlaNsLW6QYSuUaKkBmcxM3uQOuD4&#10;CLLt3kFJhcQuQALqK2yjeqQHI3Tq5HAejuoDk+QkfV5dTelK0t3VbP58nprLRH7KdujDGwUti0bB&#10;kYaf0MX+1ofYjchPIbGYB6PLjTYmHbDergyyvaBF2aQvEbgIMzYGW4hpA+LgUWnVxjKRdOQ5MA79&#10;th9F3EJ5IPoIwxrSIySjAfzGWUcrWHD/dSdQcWbeWpKQuIaTgSdjezKElZRa8MDZYK7CsNc7h7pu&#10;CHkYkoUbkrnSSYHY2tDFOBxaqyTM+ATi3j48p6i/z375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PMHvGHaAAAADQEAAA8AAAAAAAAAAQAgAAAAIgAAAGRycy9kb3ducmV2LnhtbFBLAQIUABQAAAAI&#10;AIdO4kCdIT0JJAIAAD4EAAAOAAAAAAAAAAEAIAAAACkBAABkcnMvZTJvRG9jLnhtbFBLBQYAAAAA&#10;BgAGAFkBAAC/BQAAAAA=&#10;">
                <v:fill on="t" focussize="0,0"/>
                <v:stroke on="f"/>
                <v:imagedata o:title=""/>
                <o:lock v:ext="edit" aspectratio="f"/>
                <v:textbox inset="0mm,0mm,0mm,0mm">
                  <w:txbxContent>
                    <w:p w14:paraId="6D9EBC58">
                      <w:pPr>
                        <w:pStyle w:val="21"/>
                      </w:pPr>
                      <w:r>
                        <w:rPr>
                          <w:rFonts w:hint="eastAsia"/>
                        </w:rPr>
                        <w:t>202×-××-××实施</w:t>
                      </w:r>
                    </w:p>
                  </w:txbxContent>
                </v:textbox>
                <w10:anchorlock/>
              </v:shape>
            </w:pict>
          </mc:Fallback>
        </mc:AlternateContent>
      </w:r>
      <w:r>
        <w:rPr>
          <w:highlight w:val="none"/>
        </w:rPr>
        <mc:AlternateContent>
          <mc:Choice Requires="wps">
            <w:drawing>
              <wp:anchor distT="0" distB="0" distL="114300" distR="114300" simplePos="0" relativeHeight="251662336" behindDoc="0" locked="1" layoutInCell="1" allowOverlap="1">
                <wp:simplePos x="0" y="0"/>
                <wp:positionH relativeFrom="margin">
                  <wp:posOffset>0</wp:posOffset>
                </wp:positionH>
                <wp:positionV relativeFrom="margin">
                  <wp:posOffset>8525510</wp:posOffset>
                </wp:positionV>
                <wp:extent cx="2019300" cy="312420"/>
                <wp:effectExtent l="0" t="0" r="0" b="11430"/>
                <wp:wrapNone/>
                <wp:docPr id="7" name="文本框 7"/>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a:effectLst/>
                      </wps:spPr>
                      <wps:txbx>
                        <w:txbxContent>
                          <w:p w14:paraId="3DC236B3">
                            <w:pPr>
                              <w:pStyle w:val="22"/>
                            </w:pPr>
                            <w:r>
                              <w:rPr>
                                <w:rFonts w:hint="eastAsia"/>
                              </w:rPr>
                              <w:t>202×-××-××发布</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671.3pt;height:24.6pt;width:159pt;mso-position-horizontal-relative:margin;mso-position-vertical-relative:margin;z-index:251662336;mso-width-relative:page;mso-height-relative:page;" fillcolor="#FFFFFF" filled="t" stroked="f" coordsize="21600,21600" o:gfxdata="UEsDBAoAAAAAAIdO4kAAAAAAAAAAAAAAAAAEAAAAZHJzL1BLAwQUAAAACACHTuJAU+sgiNcAAAAK&#10;AQAADwAAAGRycy9kb3ducmV2LnhtbE2PwU7DMBBE70j8g7VIXBB1kqIohDiVaOEGh5aqZzdekoh4&#10;HdlO0/492xMc981odqZane0gTuhD70hBukhAIDXO9NQq2H+9PxYgQtRk9OAIFVwwwKq+val0adxM&#10;WzztYis4hEKpFXQxjqWUoenQ6rBwIxJr385bHfn0rTRezxxuB5klSS6t7ok/dHrEdYfNz26yCvKN&#10;n+YtrR82+7cP/Tm22eH1clDq/i5NXkBEPMc/M1zrc3WoudPRTWSCGBTwkMh0+ZTlIFhfpgWj4xU9&#10;pwXIupL/J9S/UEsDBBQAAAAIAIdO4kAIhTFVJQIAADwEAAAOAAAAZHJzL2Uyb0RvYy54bWytU82O&#10;0zAQviPxDpbvNG0XsRA1XS2tipCWH2nhAVzHSSwSjxm7TcoDwBvsiQt3nmufg7GdllW57IEcorFn&#10;5pv5vhkvroauZXuFToMp+Gwy5UwZCaU2dcE/f9o8e8mZ88KUogWjCn5Qjl8tnz5Z9DZXc2igLRUy&#10;AjEu723BG+9tnmVONqoTbgJWGXJWgJ3wdMQ6K1H0hN612Xw6fZH1gKVFkMo5ul0nJx8R8TGAUFVa&#10;qjXIXaeMT6ioWuGJkmu0dXwZu60qJf2HqnLKs7bgxNTHPxUhexv+2XIh8hqFbbQcWxCPaeGMUye0&#10;oaInqLXwgu1Q/wPVaYngoPITCV2WiERFiMVseqbNbSOsilxIamdPorv/Byvf7z8i02XBLzkzoqOB&#10;39/9uP/5+/7Xd3YZ5Omtyynq1lKcH17DQEsTqTp7A/KLYwZWjTC1ukaEvlGipPZmITN7kJpwXADZ&#10;9u+gpDpi5yECDRV2QTtSgxE6jeZwGo0aPJN0Seq8upiSS5LvYjZ/Po+zy0R+zLbo/BsFHQtGwZFG&#10;H9HF/sb50I3IjyGhmINWlxvdtvGA9XbVItsLWpNN/CKBs7DWhGADIS0hphsVF20sE0gHnomxH7bD&#10;KOIWygPRR0hLSE+QjAbwG2c9LWDB3dedQMVZ+9aQhGFbjwYeje3REEZSasE9Z8lc+bTVO4u6bgg5&#10;DcnANclc6ahAaC11MQ6HlioKMz6AsLUPzzHq76N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T&#10;6yCI1wAAAAoBAAAPAAAAAAAAAAEAIAAAACIAAABkcnMvZG93bnJldi54bWxQSwECFAAUAAAACACH&#10;TuJACIUxVSUCAAA8BAAADgAAAAAAAAABACAAAAAmAQAAZHJzL2Uyb0RvYy54bWxQSwUGAAAAAAYA&#10;BgBZAQAAvQUAAAAA&#10;">
                <v:fill on="t" focussize="0,0"/>
                <v:stroke on="f"/>
                <v:imagedata o:title=""/>
                <o:lock v:ext="edit" aspectratio="f"/>
                <v:textbox inset="0mm,0mm,0mm,0mm">
                  <w:txbxContent>
                    <w:p w14:paraId="3DC236B3">
                      <w:pPr>
                        <w:pStyle w:val="22"/>
                      </w:pPr>
                      <w:r>
                        <w:rPr>
                          <w:rFonts w:hint="eastAsia"/>
                        </w:rPr>
                        <w:t>202×-××-××发布</w:t>
                      </w:r>
                    </w:p>
                  </w:txbxContent>
                </v:textbox>
                <w10:anchorlock/>
              </v:shape>
            </w:pict>
          </mc:Fallback>
        </mc:AlternateContent>
      </w:r>
      <w:r>
        <w:rPr>
          <w:highlight w:val="none"/>
        </w:rPr>
        <mc:AlternateContent>
          <mc:Choice Requires="wps">
            <w:drawing>
              <wp:anchor distT="0" distB="0" distL="114300" distR="114300" simplePos="0" relativeHeight="251661312" behindDoc="0" locked="1" layoutInCell="1" allowOverlap="1">
                <wp:simplePos x="0" y="0"/>
                <wp:positionH relativeFrom="margin">
                  <wp:posOffset>0</wp:posOffset>
                </wp:positionH>
                <wp:positionV relativeFrom="margin">
                  <wp:posOffset>2971800</wp:posOffset>
                </wp:positionV>
                <wp:extent cx="5969000" cy="5344795"/>
                <wp:effectExtent l="0" t="0" r="12700" b="825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969000" cy="5344795"/>
                        </a:xfrm>
                        <a:prstGeom prst="rect">
                          <a:avLst/>
                        </a:prstGeom>
                        <a:solidFill>
                          <a:srgbClr val="FFFFFF"/>
                        </a:solidFill>
                        <a:ln>
                          <a:noFill/>
                        </a:ln>
                        <a:effectLst/>
                      </wps:spPr>
                      <wps:txbx>
                        <w:txbxContent>
                          <w:p w14:paraId="3D94C94B">
                            <w:pPr>
                              <w:pStyle w:val="23"/>
                              <w:spacing w:line="240" w:lineRule="auto"/>
                            </w:pPr>
                          </w:p>
                          <w:p w14:paraId="7F98AA96">
                            <w:pPr>
                              <w:pStyle w:val="23"/>
                            </w:pPr>
                            <w:r>
                              <w:rPr>
                                <w:rFonts w:hint="eastAsia"/>
                              </w:rPr>
                              <w:t>湿法</w:t>
                            </w:r>
                            <w:r>
                              <w:rPr>
                                <w:rFonts w:hint="eastAsia"/>
                                <w:lang w:val="en-US" w:eastAsia="zh-CN"/>
                              </w:rPr>
                              <w:t>冶金用防腐复合板</w:t>
                            </w:r>
                          </w:p>
                          <w:p w14:paraId="2BB6DDF4">
                            <w:pPr>
                              <w:pStyle w:val="24"/>
                              <w:pBdr>
                                <w:top w:val="none" w:color="auto" w:sz="0" w:space="0"/>
                                <w:left w:val="none" w:color="auto" w:sz="0" w:space="0"/>
                                <w:bottom w:val="none" w:color="auto" w:sz="0" w:space="0"/>
                                <w:right w:val="none" w:color="auto" w:sz="0" w:space="0"/>
                              </w:pBdr>
                              <w:spacing w:line="240" w:lineRule="exact"/>
                              <w:rPr>
                                <w:rFonts w:hint="default" w:ascii="Times New Roman" w:hAnsi="Times New Roman" w:eastAsia="黑体" w:cs="Times New Roman"/>
                                <w:sz w:val="32"/>
                                <w:szCs w:val="32"/>
                              </w:rPr>
                            </w:pPr>
                            <w:r>
                              <w:rPr>
                                <w:rFonts w:ascii="Times New Roman" w:hAnsi="Times New Roman" w:eastAsia="黑体" w:cs="Times New Roman"/>
                                <w:sz w:val="32"/>
                                <w:szCs w:val="32"/>
                              </w:rPr>
                              <w:t>Anti-corrosion composite plate for hydrometallurgy</w:t>
                            </w:r>
                          </w:p>
                          <w:p w14:paraId="7604563C">
                            <w:pPr>
                              <w:pStyle w:val="24"/>
                              <w:rPr>
                                <w:rFonts w:hint="eastAsia"/>
                              </w:rPr>
                            </w:pPr>
                          </w:p>
                          <w:p w14:paraId="26C56903">
                            <w:pPr>
                              <w:pStyle w:val="25"/>
                            </w:pPr>
                            <w:r>
                              <w:rPr>
                                <w:rFonts w:hint="eastAsia"/>
                              </w:rPr>
                              <w:t>(</w:t>
                            </w:r>
                            <w:r>
                              <w:rPr>
                                <w:rFonts w:hint="eastAsia"/>
                                <w:lang w:val="en-US" w:eastAsia="zh-CN"/>
                              </w:rPr>
                              <w:t>送审</w:t>
                            </w:r>
                            <w:r>
                              <w:rPr>
                                <w:rFonts w:hint="eastAsia"/>
                              </w:rPr>
                              <w:t>稿)</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234pt;height:420.85pt;width:470pt;mso-position-horizontal-relative:margin;mso-position-vertical-relative:margin;z-index:251661312;mso-width-relative:page;mso-height-relative:page;" fillcolor="#FFFFFF" filled="t" stroked="f" coordsize="21600,21600" o:gfxdata="UEsDBAoAAAAAAIdO4kAAAAAAAAAAAAAAAAAEAAAAZHJzL1BLAwQUAAAACACHTuJAwhU9ZNgAAAAJ&#10;AQAADwAAAGRycy9kb3ducmV2LnhtbE2PwU7DMBBE70j8g7VIXBC1W6rQhjiVaOEGh5aq521skoh4&#10;HdlO0/49y4neZjWj2TfF6uw6cbIhtp40TCcKhKXKm5ZqDfuv98cFiJiQDHaerIaLjbAqb28KzI0f&#10;aWtPu1QLLqGYo4YmpT6XMlaNdRgnvrfE3rcPDhOfoZYm4MjlrpMzpTLpsCX+0GBv142tfnaD05Bt&#10;wjBuaf2w2b994Gdfzw6vl4PW93dT9QIi2XP6D8MfPqNDyUxHP5CJotPAQ5KGebZgwfZyrlgcOfek&#10;ls8gy0JeLyh/AVBLAwQUAAAACACHTuJAqEjS3SYCAAA9BAAADgAAAGRycy9lMm9Eb2MueG1srVPN&#10;jtMwEL4j8Q6W7zTtsl1o1XS1tCpCWn6khQdwHSexSDxm7DZZHgDegBMX7jxXn4OxnZZqueyBHKKx&#10;PfN5vm8+L677tmF7hU6DyflkNOZMGQmFNlXOP33cPHvJmfPCFKIBo3J+rxy/Xj59sujsXF1ADU2h&#10;kBGIcfPO5rz23s6zzMlatcKNwCpDhyVgKzwtscoKFB2ht012MR5fZR1gYRGkco521+mQD4j4GEAo&#10;Sy3VGuSuVcYnVFSN8ETJ1do6vozdlqWS/n1ZOuVZk3Ni6uOfLqF4G/7ZciHmFQpbazm0IB7TwgNO&#10;rdCGLj1BrYUXbIf6H6hWSwQHpR9JaLNEJCpCLCbjB9rc1cKqyIWkdvYkuvt/sPLd/gMyXZATODOi&#10;pYEffnw//Px9+PWNTYI8nXVzyrqzlOf7V9CH1EDV2VuQnx0zsKqFqdQNInS1EgW1Fyuzs9KE4wLI&#10;tnsLBd0jdh4iUF9iGwBJDUboNJr702hU75mkzensajYe05Gks+nzy8sXs2noLhPzY7lF518raFkI&#10;co40+wgv9rfOp9RjSmwfGl1sdNPEBVbbVYNsL8gnm/gN6O48rTEh2UAoS4hpR0WnDdcE1oFoouz7&#10;bT+ouIXinvgjJBfSG6SgBvzKWUcOzLn7shOoOGveGNIw2PUY4DHYHgNhJJXm3HOWwpVPtt5Z1FVN&#10;yGlKBm5I51JHBUJrqQtSLizIVVHD4QUE256vY9bfV7/8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MIVPWTYAAAACQEAAA8AAAAAAAAAAQAgAAAAIgAAAGRycy9kb3ducmV2LnhtbFBLAQIUABQAAAAI&#10;AIdO4kCoSNLdJgIAAD0EAAAOAAAAAAAAAAEAIAAAACcBAABkcnMvZTJvRG9jLnhtbFBLBQYAAAAA&#10;BgAGAFkBAAC/BQAAAAA=&#10;">
                <v:fill on="t" focussize="0,0"/>
                <v:stroke on="f"/>
                <v:imagedata o:title=""/>
                <o:lock v:ext="edit" aspectratio="f"/>
                <v:textbox inset="0mm,0mm,0mm,0mm">
                  <w:txbxContent>
                    <w:p w14:paraId="3D94C94B">
                      <w:pPr>
                        <w:pStyle w:val="23"/>
                        <w:spacing w:line="240" w:lineRule="auto"/>
                      </w:pPr>
                    </w:p>
                    <w:p w14:paraId="7F98AA96">
                      <w:pPr>
                        <w:pStyle w:val="23"/>
                      </w:pPr>
                      <w:r>
                        <w:rPr>
                          <w:rFonts w:hint="eastAsia"/>
                        </w:rPr>
                        <w:t>湿法</w:t>
                      </w:r>
                      <w:r>
                        <w:rPr>
                          <w:rFonts w:hint="eastAsia"/>
                          <w:lang w:val="en-US" w:eastAsia="zh-CN"/>
                        </w:rPr>
                        <w:t>冶金用防腐复合板</w:t>
                      </w:r>
                    </w:p>
                    <w:p w14:paraId="2BB6DDF4">
                      <w:pPr>
                        <w:pStyle w:val="24"/>
                        <w:pBdr>
                          <w:top w:val="none" w:color="auto" w:sz="0" w:space="0"/>
                          <w:left w:val="none" w:color="auto" w:sz="0" w:space="0"/>
                          <w:bottom w:val="none" w:color="auto" w:sz="0" w:space="0"/>
                          <w:right w:val="none" w:color="auto" w:sz="0" w:space="0"/>
                        </w:pBdr>
                        <w:spacing w:line="240" w:lineRule="exact"/>
                        <w:rPr>
                          <w:rFonts w:hint="default" w:ascii="Times New Roman" w:hAnsi="Times New Roman" w:eastAsia="黑体" w:cs="Times New Roman"/>
                          <w:sz w:val="32"/>
                          <w:szCs w:val="32"/>
                        </w:rPr>
                      </w:pPr>
                      <w:r>
                        <w:rPr>
                          <w:rFonts w:ascii="Times New Roman" w:hAnsi="Times New Roman" w:eastAsia="黑体" w:cs="Times New Roman"/>
                          <w:sz w:val="32"/>
                          <w:szCs w:val="32"/>
                        </w:rPr>
                        <w:t>Anti-corrosion composite plate for hydrometallurgy</w:t>
                      </w:r>
                    </w:p>
                    <w:p w14:paraId="7604563C">
                      <w:pPr>
                        <w:pStyle w:val="24"/>
                        <w:rPr>
                          <w:rFonts w:hint="eastAsia"/>
                        </w:rPr>
                      </w:pPr>
                    </w:p>
                    <w:p w14:paraId="26C56903">
                      <w:pPr>
                        <w:pStyle w:val="25"/>
                      </w:pPr>
                      <w:r>
                        <w:rPr>
                          <w:rFonts w:hint="eastAsia"/>
                        </w:rPr>
                        <w:t>(</w:t>
                      </w:r>
                      <w:r>
                        <w:rPr>
                          <w:rFonts w:hint="eastAsia"/>
                          <w:lang w:val="en-US" w:eastAsia="zh-CN"/>
                        </w:rPr>
                        <w:t>送审</w:t>
                      </w:r>
                      <w:r>
                        <w:rPr>
                          <w:rFonts w:hint="eastAsia"/>
                        </w:rPr>
                        <w:t>稿)</w:t>
                      </w:r>
                    </w:p>
                  </w:txbxContent>
                </v:textbox>
                <w10:anchorlock/>
              </v:shape>
            </w:pict>
          </mc:Fallback>
        </mc:AlternateContent>
      </w:r>
      <w:r>
        <w:rPr>
          <w:highlight w:val="none"/>
        </w:rPr>
        <mc:AlternateContent>
          <mc:Choice Requires="wps">
            <w:drawing>
              <wp:anchor distT="0" distB="0" distL="114300" distR="114300" simplePos="0" relativeHeight="251660288" behindDoc="0" locked="1" layoutInCell="1" allowOverlap="1">
                <wp:simplePos x="0" y="0"/>
                <wp:positionH relativeFrom="margin">
                  <wp:posOffset>0</wp:posOffset>
                </wp:positionH>
                <wp:positionV relativeFrom="margin">
                  <wp:posOffset>1401445</wp:posOffset>
                </wp:positionV>
                <wp:extent cx="5802630" cy="860425"/>
                <wp:effectExtent l="0" t="0" r="7620" b="1587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802630" cy="860425"/>
                        </a:xfrm>
                        <a:prstGeom prst="rect">
                          <a:avLst/>
                        </a:prstGeom>
                        <a:solidFill>
                          <a:srgbClr val="FFFFFF"/>
                        </a:solidFill>
                        <a:ln>
                          <a:noFill/>
                        </a:ln>
                        <a:effectLst/>
                      </wps:spPr>
                      <wps:txbx>
                        <w:txbxContent>
                          <w:p w14:paraId="10585E1B">
                            <w:pPr>
                              <w:pStyle w:val="26"/>
                              <w:wordWrap w:val="0"/>
                              <w:rPr>
                                <w:rFonts w:ascii="Times New Roman"/>
                              </w:rPr>
                            </w:pPr>
                            <w:r>
                              <w:rPr>
                                <w:rFonts w:ascii="Times New Roman"/>
                              </w:rPr>
                              <w:t>T/CNIA</w:t>
                            </w:r>
                            <w:r>
                              <w:rPr>
                                <w:rFonts w:hint="default" w:ascii="Times New Roman"/>
                              </w:rPr>
                              <w:t xml:space="preserve"> xxx </w:t>
                            </w:r>
                            <w:r>
                              <w:rPr>
                                <w:rFonts w:ascii="Times New Roman"/>
                              </w:rPr>
                              <w:t>—20</w:t>
                            </w:r>
                            <w:r>
                              <w:rPr>
                                <w:rFonts w:hint="default" w:ascii="Times New Roman"/>
                              </w:rPr>
                              <w:t>2x</w:t>
                            </w:r>
                          </w:p>
                          <w:p w14:paraId="0683835A">
                            <w:pPr>
                              <w:pStyle w:val="26"/>
                              <w:jc w:val="center"/>
                              <w:rPr>
                                <w:sz w:val="21"/>
                              </w:rPr>
                            </w:pPr>
                            <w:r>
                              <w:rPr>
                                <w:rFonts w:hint="eastAsia"/>
                              </w:rPr>
                              <w:t xml:space="preserve">                                               </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110.35pt;height:67.75pt;width:456.9pt;mso-position-horizontal-relative:margin;mso-position-vertical-relative:margin;z-index:251660288;mso-width-relative:page;mso-height-relative:page;" fillcolor="#FFFFFF" filled="t" stroked="f" coordsize="21600,21600" o:gfxdata="UEsDBAoAAAAAAIdO4kAAAAAAAAAAAAAAAAAEAAAAZHJzL1BLAwQUAAAACACHTuJABQGk+9gAAAAI&#10;AQAADwAAAGRycy9kb3ducmV2LnhtbE2PwU7DMBBE70j8g7VIXBC144rQhmwq0cINDi1Vz25skoh4&#10;HdlO0/495kSPq1nNvFeuzrZnJ+ND5wghmwlghmqnO2oQ9l/vjwtgISrSqndkEC4mwKq6vSlVod1E&#10;W3PaxYalEgqFQmhjHArOQ90aq8LMDYZS9u28VTGdvuHaqymV255LIXJuVUdpoVWDWbem/tmNFiHf&#10;+HHa0vphs3/7UJ9DIw+vlwPi/V0mXoBFc47/z/CHn9ChSkxHN5IOrEdIIhFBSvEMLMXLbJ5Mjgjz&#10;p1wCr0p+LVD9AlBLAwQUAAAACACHTuJAF78nTiYCAAA8BAAADgAAAGRycy9lMm9Eb2MueG1srVPN&#10;jtMwEL4j8Q6W7zRtYKsqarpaWhUhLT/SwgO4jpNYJB4zdpuUB4A34MSFO8/V52DspGVZLnsgh2js&#10;mflmvm/Gy+u+bdhBodNgcj6bTDlTRkKhTZXzjx+2zxacOS9MIRowKudH5fj16umTZWczlUINTaGQ&#10;EYhxWWdzXntvsyRxslatcBOwypCzBGyFpyNWSYGiI/S2SdLpdJ50gIVFkMo5ut0MTj4i4mMAoSy1&#10;VBuQ+1YZP6CiaoQnSq7W1vFV7LYslfTvytIpz5qcE1Mf/1SE7F34J6ulyCoUttZybEE8poUHnFqh&#10;DRW9QG2EF2yP+h+oVksEB6WfSGiTgUhUhFjMpg+0uauFVZELSe3sRXT3/2Dl28N7ZLrIecqZES0N&#10;/PT92+nHr9PPrywN8nTWZRR1ZynO9y+hp6WJVJ29BfnJMQPrWphK3SBCVytRUHuzkJncSx1wXADZ&#10;dW+goDpi7yEC9SW2QTtSgxE6jeZ4GY3qPZN0ebWYpvPn5JLkW8ynL9KrWEJk52yLzr9S0LJg5Bxp&#10;9BFdHG6dD92I7BwSijlodLHVTRMPWO3WDbKDoDXZxm9E/yusMSHYQEgbEIcbFRdtLBNIB54DY9/v&#10;+lHEHRRHoo8wLCE9QTJqwC+cdbSAOXef9wIVZ81rQxKGbT0beDZ2Z0MYSak595wN5toPW723qKua&#10;kIchGbghmUsdFQitDV2Mw6GlisKMDyBs7f1zjPrz6Fe/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AUBpPvYAAAACAEAAA8AAAAAAAAAAQAgAAAAIgAAAGRycy9kb3ducmV2LnhtbFBLAQIUABQAAAAI&#10;AIdO4kAXvydOJgIAADwEAAAOAAAAAAAAAAEAIAAAACcBAABkcnMvZTJvRG9jLnhtbFBLBQYAAAAA&#10;BgAGAFkBAAC/BQAAAAA=&#10;">
                <v:fill on="t" focussize="0,0"/>
                <v:stroke on="f"/>
                <v:imagedata o:title=""/>
                <o:lock v:ext="edit" aspectratio="f"/>
                <v:textbox inset="0mm,0mm,0mm,0mm">
                  <w:txbxContent>
                    <w:p w14:paraId="10585E1B">
                      <w:pPr>
                        <w:pStyle w:val="26"/>
                        <w:wordWrap w:val="0"/>
                        <w:rPr>
                          <w:rFonts w:ascii="Times New Roman"/>
                        </w:rPr>
                      </w:pPr>
                      <w:r>
                        <w:rPr>
                          <w:rFonts w:ascii="Times New Roman"/>
                        </w:rPr>
                        <w:t>T/CNIA</w:t>
                      </w:r>
                      <w:r>
                        <w:rPr>
                          <w:rFonts w:hint="default" w:ascii="Times New Roman"/>
                        </w:rPr>
                        <w:t xml:space="preserve"> xxx </w:t>
                      </w:r>
                      <w:r>
                        <w:rPr>
                          <w:rFonts w:ascii="Times New Roman"/>
                        </w:rPr>
                        <w:t>—20</w:t>
                      </w:r>
                      <w:r>
                        <w:rPr>
                          <w:rFonts w:hint="default" w:ascii="Times New Roman"/>
                        </w:rPr>
                        <w:t>2x</w:t>
                      </w:r>
                    </w:p>
                    <w:p w14:paraId="0683835A">
                      <w:pPr>
                        <w:pStyle w:val="26"/>
                        <w:jc w:val="center"/>
                        <w:rPr>
                          <w:sz w:val="21"/>
                        </w:rPr>
                      </w:pPr>
                      <w:r>
                        <w:rPr>
                          <w:rFonts w:hint="eastAsia"/>
                        </w:rPr>
                        <w:t xml:space="preserve">                                               </w:t>
                      </w:r>
                    </w:p>
                  </w:txbxContent>
                </v:textbox>
                <w10:anchorlock/>
              </v:shape>
            </w:pict>
          </mc:Fallback>
        </mc:AlternateContent>
      </w:r>
      <w:r>
        <w:rPr>
          <w:highlight w:val="none"/>
        </w:rPr>
        <mc:AlternateContent>
          <mc:Choice Requires="wps">
            <w:drawing>
              <wp:anchor distT="0" distB="0" distL="114300" distR="114300" simplePos="0" relativeHeight="251659264" behindDoc="0" locked="1" layoutInCell="1" allowOverlap="1">
                <wp:simplePos x="0" y="0"/>
                <wp:positionH relativeFrom="margin">
                  <wp:posOffset>0</wp:posOffset>
                </wp:positionH>
                <wp:positionV relativeFrom="margin">
                  <wp:posOffset>0</wp:posOffset>
                </wp:positionV>
                <wp:extent cx="2540000" cy="657860"/>
                <wp:effectExtent l="0" t="0" r="12700" b="8890"/>
                <wp:wrapNone/>
                <wp:docPr id="9" name="文本框 9"/>
                <wp:cNvGraphicFramePr/>
                <a:graphic xmlns:a="http://schemas.openxmlformats.org/drawingml/2006/main">
                  <a:graphicData uri="http://schemas.microsoft.com/office/word/2010/wordprocessingShape">
                    <wps:wsp>
                      <wps:cNvSpPr txBox="1">
                        <a:spLocks noChangeArrowheads="1"/>
                      </wps:cNvSpPr>
                      <wps:spPr bwMode="auto">
                        <a:xfrm>
                          <a:off x="0" y="0"/>
                          <a:ext cx="2540000" cy="657860"/>
                        </a:xfrm>
                        <a:prstGeom prst="rect">
                          <a:avLst/>
                        </a:prstGeom>
                        <a:solidFill>
                          <a:srgbClr val="FFFFFF"/>
                        </a:solidFill>
                        <a:ln>
                          <a:noFill/>
                        </a:ln>
                        <a:effectLst/>
                      </wps:spPr>
                      <wps:txbx>
                        <w:txbxContent>
                          <w:p w14:paraId="2A973EBC">
                            <w:pPr>
                              <w:pStyle w:val="13"/>
                              <w:rPr>
                                <w:rFonts w:hint="default" w:eastAsia="黑体"/>
                                <w:color w:val="000000"/>
                                <w:lang w:val="en-US" w:eastAsia="zh-CN"/>
                              </w:rPr>
                            </w:pPr>
                            <w:r>
                              <w:rPr>
                                <w:rFonts w:hint="eastAsia"/>
                                <w:color w:val="000000"/>
                              </w:rPr>
                              <w:t>ICS</w:t>
                            </w:r>
                            <w:r>
                              <w:rPr>
                                <w:color w:val="000000"/>
                              </w:rPr>
                              <w:t xml:space="preserve"> </w:t>
                            </w:r>
                            <w:r>
                              <w:rPr>
                                <w:rFonts w:hint="eastAsia"/>
                                <w:color w:val="000000"/>
                                <w:lang w:val="en-US" w:eastAsia="zh-CN"/>
                              </w:rPr>
                              <w:t>77</w:t>
                            </w:r>
                            <w:r>
                              <w:rPr>
                                <w:rFonts w:hint="eastAsia"/>
                                <w:color w:val="000000"/>
                              </w:rPr>
                              <w:t>.</w:t>
                            </w:r>
                            <w:r>
                              <w:rPr>
                                <w:rFonts w:hint="eastAsia"/>
                                <w:color w:val="000000"/>
                                <w:lang w:val="en-US" w:eastAsia="zh-CN"/>
                              </w:rPr>
                              <w:t>150.99</w:t>
                            </w:r>
                          </w:p>
                          <w:p w14:paraId="2E40AA12">
                            <w:pPr>
                              <w:pStyle w:val="13"/>
                              <w:rPr>
                                <w:rFonts w:hint="default" w:eastAsia="黑体"/>
                                <w:color w:val="000000"/>
                                <w:lang w:val="en-US" w:eastAsia="zh-CN"/>
                              </w:rPr>
                            </w:pPr>
                            <w:r>
                              <w:rPr>
                                <w:rFonts w:hint="eastAsia"/>
                                <w:color w:val="000000"/>
                                <w:lang w:val="en-US" w:eastAsia="zh-CN"/>
                              </w:rPr>
                              <w:t>CCS H 60</w:t>
                            </w:r>
                          </w:p>
                          <w:p w14:paraId="19E9815C"/>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0pt;margin-top:0pt;height:51.8pt;width:200pt;mso-position-horizontal-relative:margin;mso-position-vertical-relative:margin;z-index:251659264;mso-width-relative:page;mso-height-relative:page;" fillcolor="#FFFFFF" filled="t" stroked="f" coordsize="21600,21600" o:gfxdata="UEsDBAoAAAAAAIdO4kAAAAAAAAAAAAAAAAAEAAAAZHJzL1BLAwQUAAAACACHTuJAxezL4NMAAAAF&#10;AQAADwAAAGRycy9kb3ducmV2LnhtbE2PQUvDQBCF74L/YRnBi9jdVgkSsynY6k0PraXnaXZMgtnZ&#10;kN007b939GIvA4/3ePO9YnnynTrSENvAFuYzA4q4Cq7l2sLu8+3+CVRMyA67wGThTBGW5fVVgbkL&#10;E2/ouE21khKOOVpoUupzrWPVkMc4Cz2xeF9h8JhEDrV2A05S7ju9MCbTHluWDw32tGqo+t6O3kK2&#10;HsZpw6u79e71HT/6erF/Oe+tvb2Zm2dQiU7pPwy/+IIOpTAdwsguqs6CDEl/V7xHY0QeJGQeMtBl&#10;oS/pyx9QSwMEFAAAAAgAh07iQL8WZpUmAgAAPAQAAA4AAABkcnMvZTJvRG9jLnhtbK1TzY7TMBC+&#10;I/EOlu807Yotu1HT1dKqCGn5kRYewHGcxCLxmLHbpDwAvMGeuHDnufocjJ20rMplD/hgje2Zb+b7&#10;Zry46duG7RQ6DSbjs8mUM2UkFNpUGf/8afPiijPnhSlEA0ZlfK8cv1k+f7bobKouoIamUMgIxLi0&#10;sxmvvbdpkjhZq1a4CVhl6LEEbIWnI1ZJgaIj9LZJLqbTedIBFhZBKufodj088hERnwIIZamlWoPc&#10;tsr4ARVVIzxRcrW2ji9jtWWppP9Qlk551mScmPq4UxKy87Any4VIKxS21nIsQTylhDNOrdCGkp6g&#10;1sILtkX9D1SrJYKD0k8ktMlAJCpCLGbTM23ua2FV5EJSO3sS3f0/WPl+9xGZLjJ+zZkRLTX88PDj&#10;8PP34dd3dh3k6axLyevekp/vX0NPQxOpOnsH8otjBla1MJW6RYSuVqKg8mYhMnkUOuC4AJJ376Cg&#10;PGLrIQL1JbZBO1KDETq1Zn9qjeo9k3R5cflySoszSW/zy1dX89i7RKTHaIvOv1HQsmBkHKn1EV3s&#10;7pwP1Yj06BKSOWh0sdFNEw9Y5asG2U7QmGziigTO3BoTnA2EsAFxuFFx0MY0gXTgOTD2fd6PIuZQ&#10;7Ik+wjCE9AXJqAG/cdbRAGbcfd0KVJw1bw1JGKb1aODRyI+GMJJCM+45G8yVH6Z6a1FXNSEPTTJw&#10;SzKXOioQShuqGJtDQxWFGT9AmNrH5+j199Mv/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F7Mvg&#10;0wAAAAUBAAAPAAAAAAAAAAEAIAAAACIAAABkcnMvZG93bnJldi54bWxQSwECFAAUAAAACACHTuJA&#10;vxZmlSYCAAA8BAAADgAAAAAAAAABACAAAAAiAQAAZHJzL2Uyb0RvYy54bWxQSwUGAAAAAAYABgBZ&#10;AQAAugUAAAAA&#10;">
                <v:fill on="t" focussize="0,0"/>
                <v:stroke on="f"/>
                <v:imagedata o:title=""/>
                <o:lock v:ext="edit" aspectratio="f"/>
                <v:textbox inset="0mm,0mm,0mm,0mm">
                  <w:txbxContent>
                    <w:p w14:paraId="2A973EBC">
                      <w:pPr>
                        <w:pStyle w:val="13"/>
                        <w:rPr>
                          <w:rFonts w:hint="default" w:eastAsia="黑体"/>
                          <w:color w:val="000000"/>
                          <w:lang w:val="en-US" w:eastAsia="zh-CN"/>
                        </w:rPr>
                      </w:pPr>
                      <w:r>
                        <w:rPr>
                          <w:rFonts w:hint="eastAsia"/>
                          <w:color w:val="000000"/>
                        </w:rPr>
                        <w:t>ICS</w:t>
                      </w:r>
                      <w:r>
                        <w:rPr>
                          <w:color w:val="000000"/>
                        </w:rPr>
                        <w:t xml:space="preserve"> </w:t>
                      </w:r>
                      <w:r>
                        <w:rPr>
                          <w:rFonts w:hint="eastAsia"/>
                          <w:color w:val="000000"/>
                          <w:lang w:val="en-US" w:eastAsia="zh-CN"/>
                        </w:rPr>
                        <w:t>77</w:t>
                      </w:r>
                      <w:r>
                        <w:rPr>
                          <w:rFonts w:hint="eastAsia"/>
                          <w:color w:val="000000"/>
                        </w:rPr>
                        <w:t>.</w:t>
                      </w:r>
                      <w:r>
                        <w:rPr>
                          <w:rFonts w:hint="eastAsia"/>
                          <w:color w:val="000000"/>
                          <w:lang w:val="en-US" w:eastAsia="zh-CN"/>
                        </w:rPr>
                        <w:t>150.99</w:t>
                      </w:r>
                    </w:p>
                    <w:p w14:paraId="2E40AA12">
                      <w:pPr>
                        <w:pStyle w:val="13"/>
                        <w:rPr>
                          <w:rFonts w:hint="default" w:eastAsia="黑体"/>
                          <w:color w:val="000000"/>
                          <w:lang w:val="en-US" w:eastAsia="zh-CN"/>
                        </w:rPr>
                      </w:pPr>
                      <w:r>
                        <w:rPr>
                          <w:rFonts w:hint="eastAsia"/>
                          <w:color w:val="000000"/>
                          <w:lang w:val="en-US" w:eastAsia="zh-CN"/>
                        </w:rPr>
                        <w:t>CCS H 60</w:t>
                      </w:r>
                    </w:p>
                    <w:p w14:paraId="19E9815C"/>
                  </w:txbxContent>
                </v:textbox>
                <w10:anchorlock/>
              </v:shape>
            </w:pict>
          </mc:Fallback>
        </mc:AlternateContent>
      </w:r>
    </w:p>
    <w:bookmarkEnd w:id="0"/>
    <w:p w14:paraId="64238034">
      <w:pPr>
        <w:pStyle w:val="15"/>
        <w:rPr>
          <w:rFonts w:ascii="Times New Roman"/>
          <w:highlight w:val="none"/>
        </w:rPr>
      </w:pPr>
      <w:r>
        <w:rPr>
          <w:rFonts w:ascii="Times New Roman"/>
          <w:highlight w:val="none"/>
        </w:rPr>
        <w:t>前</w:t>
      </w:r>
      <w:bookmarkStart w:id="1" w:name="BKQY"/>
      <w:r>
        <w:rPr>
          <w:rFonts w:ascii="Times New Roman"/>
          <w:highlight w:val="none"/>
        </w:rPr>
        <w:t>  言</w:t>
      </w:r>
      <w:bookmarkEnd w:id="1"/>
    </w:p>
    <w:p w14:paraId="69C8A55E">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both"/>
        <w:textAlignment w:val="auto"/>
        <w:rPr>
          <w:rFonts w:ascii="Times New Roman" w:hAnsi="Times New Roman" w:eastAsia="宋体" w:cs="Times New Roman"/>
          <w:sz w:val="21"/>
        </w:rPr>
      </w:pPr>
      <w:r>
        <w:rPr>
          <w:rFonts w:hint="eastAsia" w:ascii="Times New Roman" w:hAnsi="Times New Roman" w:eastAsia="宋体" w:cs="Times New Roman"/>
          <w:sz w:val="21"/>
        </w:rPr>
        <w:t>本文件按照GB/T 1.1-2020《标准化工作导则 第1部分：标准化文件的结构和起草规则》的规定起草。</w:t>
      </w:r>
    </w:p>
    <w:p w14:paraId="104CBCF2">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both"/>
        <w:textAlignment w:val="auto"/>
        <w:rPr>
          <w:rFonts w:ascii="Times New Roman" w:hAnsi="Times New Roman" w:eastAsia="宋体" w:cs="Times New Roman"/>
          <w:sz w:val="21"/>
        </w:rPr>
      </w:pPr>
      <w:r>
        <w:rPr>
          <w:rFonts w:hint="eastAsia" w:ascii="Times New Roman" w:hAnsi="Times New Roman" w:eastAsia="宋体" w:cs="Times New Roman"/>
          <w:sz w:val="21"/>
        </w:rPr>
        <w:t>请注意本文件的某些内容可能涉及专利。本文件的发布机构不承担识别专利的责任。</w:t>
      </w:r>
    </w:p>
    <w:p w14:paraId="0DA35D6F">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both"/>
        <w:textAlignment w:val="auto"/>
        <w:rPr>
          <w:rFonts w:ascii="Times New Roman" w:hAnsi="Times New Roman" w:eastAsia="宋体" w:cs="Times New Roman"/>
          <w:sz w:val="21"/>
        </w:rPr>
      </w:pPr>
      <w:r>
        <w:rPr>
          <w:rFonts w:hint="eastAsia" w:ascii="Times New Roman" w:hAnsi="Times New Roman" w:eastAsia="宋体" w:cs="Times New Roman"/>
          <w:sz w:val="21"/>
        </w:rPr>
        <w:t>本文件由全国有色金属标准化技术委员会（SAC/TC 243）提出并归口。</w:t>
      </w:r>
    </w:p>
    <w:p w14:paraId="53E70121">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both"/>
        <w:textAlignment w:val="auto"/>
        <w:rPr>
          <w:rFonts w:ascii="Times New Roman" w:hAnsi="Times New Roman" w:eastAsia="宋体" w:cs="Times New Roman"/>
          <w:sz w:val="21"/>
          <w:szCs w:val="21"/>
        </w:rPr>
      </w:pPr>
      <w:r>
        <w:rPr>
          <w:rFonts w:ascii="Times New Roman" w:hAnsi="Times New Roman" w:eastAsia="宋体" w:cs="Times New Roman"/>
          <w:sz w:val="21"/>
        </w:rPr>
        <w:t>本文件</w:t>
      </w:r>
      <w:r>
        <w:rPr>
          <w:rFonts w:hint="eastAsia" w:ascii="Times New Roman" w:hAnsi="Times New Roman" w:eastAsia="宋体" w:cs="Times New Roman"/>
          <w:sz w:val="21"/>
        </w:rPr>
        <w:t>起草单位：江西铜业技术研究院有限公司、江西石蕴新材料有限公司、云南驰宏锌锗股份有限公司、江西铜业股份有限公司、江西铜业集团（贵溪）防腐工程有限公司</w:t>
      </w:r>
      <w:r>
        <w:rPr>
          <w:rFonts w:hint="eastAsia" w:ascii="Helvetica" w:hAnsi="Helvetica"/>
          <w:color w:val="000000"/>
          <w:sz w:val="21"/>
          <w:szCs w:val="21"/>
          <w:shd w:val="clear" w:color="auto" w:fill="FFFFFF"/>
        </w:rPr>
        <w:t>。</w:t>
      </w:r>
    </w:p>
    <w:p w14:paraId="039D4634">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both"/>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本文件主要起草人：</w:t>
      </w:r>
    </w:p>
    <w:p w14:paraId="0316DC3F">
      <w:pPr>
        <w:pStyle w:val="17"/>
        <w:ind w:firstLine="0"/>
        <w:rPr>
          <w:rFonts w:ascii="Times New Roman"/>
          <w:highlight w:val="none"/>
        </w:rPr>
      </w:pPr>
      <w:r>
        <w:rPr>
          <w:rFonts w:ascii="Times New Roman"/>
          <w:highlight w:val="none"/>
        </w:rPr>
        <w:t>湿法</w:t>
      </w:r>
      <w:r>
        <w:rPr>
          <w:rFonts w:hint="eastAsia" w:ascii="Times New Roman"/>
          <w:highlight w:val="none"/>
          <w:lang w:val="en-US" w:eastAsia="zh-CN"/>
        </w:rPr>
        <w:t>冶金用防腐复合板</w:t>
      </w:r>
    </w:p>
    <w:p w14:paraId="67F766C8">
      <w:pPr>
        <w:pStyle w:val="18"/>
        <w:numPr>
          <w:ilvl w:val="0"/>
          <w:numId w:val="0"/>
        </w:numPr>
        <w:spacing w:before="156" w:beforeLines="50" w:after="156" w:afterLines="50" w:line="360" w:lineRule="exact"/>
        <w:rPr>
          <w:rFonts w:ascii="Times New Roman"/>
          <w:highlight w:val="none"/>
        </w:rPr>
      </w:pPr>
      <w:r>
        <w:rPr>
          <w:rFonts w:hint="eastAsia" w:ascii="黑体" w:hAnsi="黑体"/>
          <w:highlight w:val="none"/>
        </w:rPr>
        <w:t>1</w:t>
      </w:r>
      <w:r>
        <w:rPr>
          <w:rFonts w:hint="eastAsia" w:ascii="Times New Roman"/>
          <w:highlight w:val="none"/>
        </w:rPr>
        <w:t xml:space="preserve"> </w:t>
      </w:r>
      <w:r>
        <w:rPr>
          <w:rFonts w:ascii="Times New Roman"/>
          <w:highlight w:val="none"/>
        </w:rPr>
        <w:t>范围</w:t>
      </w:r>
    </w:p>
    <w:p w14:paraId="049C7A31">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both"/>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本文件规定了</w:t>
      </w:r>
      <w:bookmarkStart w:id="2" w:name="_Hlk161773360"/>
      <w:r>
        <w:rPr>
          <w:rFonts w:hint="eastAsia" w:ascii="Times New Roman" w:hAnsi="Times New Roman" w:eastAsia="宋体"/>
          <w:sz w:val="21"/>
          <w:szCs w:val="21"/>
        </w:rPr>
        <w:t>湿法冶金用防腐复合板</w:t>
      </w:r>
      <w:bookmarkEnd w:id="2"/>
      <w:r>
        <w:rPr>
          <w:rFonts w:hint="eastAsia" w:ascii="Times New Roman" w:hAnsi="Times New Roman" w:eastAsia="宋体" w:cs="Times New Roman"/>
          <w:sz w:val="21"/>
          <w:szCs w:val="21"/>
        </w:rPr>
        <w:t>的分类和标记、技术要求、试验方法、检验规则、标志、包装、运输与贮存。</w:t>
      </w:r>
    </w:p>
    <w:p w14:paraId="14AEDA18">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both"/>
        <w:textAlignment w:val="auto"/>
        <w:rPr>
          <w:highlight w:val="none"/>
        </w:rPr>
      </w:pPr>
      <w:r>
        <w:rPr>
          <w:rFonts w:hint="eastAsia" w:ascii="Times New Roman" w:hAnsi="Times New Roman" w:eastAsia="宋体" w:cs="Times New Roman"/>
          <w:sz w:val="21"/>
          <w:szCs w:val="21"/>
        </w:rPr>
        <w:t>本文件适用于</w:t>
      </w:r>
      <w:r>
        <w:rPr>
          <w:rFonts w:hint="eastAsia" w:ascii="Times New Roman" w:hAnsi="Times New Roman" w:eastAsia="宋体"/>
          <w:sz w:val="21"/>
          <w:szCs w:val="21"/>
        </w:rPr>
        <w:t>湿法冶金</w:t>
      </w:r>
      <w:r>
        <w:rPr>
          <w:rFonts w:ascii="Times New Roman" w:hAnsi="Times New Roman" w:eastAsia="宋体"/>
          <w:sz w:val="21"/>
          <w:szCs w:val="21"/>
        </w:rPr>
        <w:t>车间中</w:t>
      </w:r>
      <w:r>
        <w:rPr>
          <w:rFonts w:hint="eastAsia" w:ascii="Times New Roman" w:hAnsi="Times New Roman" w:eastAsia="宋体"/>
          <w:sz w:val="21"/>
          <w:szCs w:val="21"/>
        </w:rPr>
        <w:t>的耐腐蚀设备内衬、建筑地面、楼面、沟槽等所用的防腐复合板</w:t>
      </w:r>
      <w:r>
        <w:rPr>
          <w:rFonts w:hint="eastAsia" w:ascii="Times New Roman" w:hAnsi="Times New Roman" w:eastAsia="宋体" w:cs="Times New Roman"/>
          <w:sz w:val="21"/>
          <w:szCs w:val="21"/>
        </w:rPr>
        <w:t>。</w:t>
      </w:r>
    </w:p>
    <w:p w14:paraId="125F2A1B">
      <w:pPr>
        <w:pStyle w:val="18"/>
        <w:numPr>
          <w:ilvl w:val="0"/>
          <w:numId w:val="0"/>
        </w:numPr>
        <w:spacing w:before="156" w:beforeLines="50" w:after="156" w:afterLines="50" w:line="360" w:lineRule="exact"/>
        <w:rPr>
          <w:rFonts w:ascii="Times New Roman"/>
          <w:highlight w:val="none"/>
        </w:rPr>
      </w:pPr>
      <w:r>
        <w:rPr>
          <w:rFonts w:hint="eastAsia" w:ascii="黑体" w:hAnsi="黑体"/>
          <w:highlight w:val="none"/>
        </w:rPr>
        <w:t>2</w:t>
      </w:r>
      <w:r>
        <w:rPr>
          <w:rFonts w:hint="eastAsia" w:ascii="Times New Roman"/>
          <w:highlight w:val="none"/>
        </w:rPr>
        <w:t xml:space="preserve"> </w:t>
      </w:r>
      <w:r>
        <w:rPr>
          <w:rFonts w:ascii="Times New Roman"/>
          <w:highlight w:val="none"/>
        </w:rPr>
        <w:t>规范性引用文件</w:t>
      </w:r>
    </w:p>
    <w:p w14:paraId="13ED3A53">
      <w:pPr>
        <w:keepNext w:val="0"/>
        <w:keepLines w:val="0"/>
        <w:pageBreakBefore w:val="0"/>
        <w:kinsoku/>
        <w:overflowPunct/>
        <w:topLinePunct w:val="0"/>
        <w:autoSpaceDE/>
        <w:autoSpaceDN/>
        <w:bidi w:val="0"/>
        <w:adjustRightInd/>
        <w:snapToGrid w:val="0"/>
        <w:spacing w:line="360" w:lineRule="exact"/>
        <w:ind w:firstLine="420" w:firstLineChars="200"/>
        <w:jc w:val="both"/>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3D7F1CCA">
      <w:pPr>
        <w:keepNext w:val="0"/>
        <w:keepLines w:val="0"/>
        <w:pageBreakBefore w:val="0"/>
        <w:kinsoku/>
        <w:overflowPunct/>
        <w:topLinePunct w:val="0"/>
        <w:autoSpaceDE/>
        <w:autoSpaceDN/>
        <w:bidi w:val="0"/>
        <w:adjustRightInd/>
        <w:snapToGrid w:val="0"/>
        <w:spacing w:line="360" w:lineRule="exact"/>
        <w:ind w:firstLine="420" w:firstLineChars="200"/>
        <w:jc w:val="both"/>
        <w:textAlignment w:val="auto"/>
        <w:rPr>
          <w:rFonts w:ascii="Times New Roman" w:hAnsi="Times New Roman" w:eastAsia="宋体"/>
          <w:sz w:val="21"/>
          <w:szCs w:val="21"/>
        </w:rPr>
      </w:pPr>
      <w:r>
        <w:rPr>
          <w:rFonts w:hint="eastAsia" w:ascii="Times New Roman" w:hAnsi="Times New Roman" w:eastAsia="宋体"/>
          <w:sz w:val="21"/>
          <w:szCs w:val="21"/>
        </w:rPr>
        <w:t>GB/T</w:t>
      </w:r>
      <w:r>
        <w:rPr>
          <w:rFonts w:hint="eastAsia"/>
          <w:sz w:val="21"/>
          <w:szCs w:val="21"/>
          <w:lang w:val="en-US" w:eastAsia="zh-CN"/>
        </w:rPr>
        <w:t xml:space="preserve"> </w:t>
      </w:r>
      <w:r>
        <w:rPr>
          <w:rFonts w:hint="eastAsia" w:ascii="Times New Roman" w:hAnsi="Times New Roman" w:eastAsia="宋体"/>
          <w:sz w:val="21"/>
          <w:szCs w:val="21"/>
        </w:rPr>
        <w:t>2828.1-2012 计数抽样检验程序 第1部分</w:t>
      </w:r>
      <w:r>
        <w:rPr>
          <w:rFonts w:ascii="Times New Roman" w:hAnsi="Times New Roman" w:eastAsia="宋体"/>
          <w:sz w:val="21"/>
          <w:szCs w:val="21"/>
        </w:rPr>
        <w:t>：按接收质量限(AQL)检索的逐批检验抽样计划</w:t>
      </w:r>
    </w:p>
    <w:p w14:paraId="56E073E6">
      <w:pPr>
        <w:keepNext w:val="0"/>
        <w:keepLines w:val="0"/>
        <w:pageBreakBefore w:val="0"/>
        <w:kinsoku/>
        <w:overflowPunct/>
        <w:topLinePunct w:val="0"/>
        <w:autoSpaceDE/>
        <w:autoSpaceDN/>
        <w:bidi w:val="0"/>
        <w:adjustRightInd/>
        <w:snapToGrid w:val="0"/>
        <w:spacing w:line="360" w:lineRule="exact"/>
        <w:ind w:firstLine="420" w:firstLineChars="200"/>
        <w:jc w:val="both"/>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GB/T 8488-2008 耐酸砖</w:t>
      </w:r>
    </w:p>
    <w:p w14:paraId="51312732">
      <w:pPr>
        <w:keepNext w:val="0"/>
        <w:keepLines w:val="0"/>
        <w:pageBreakBefore w:val="0"/>
        <w:kinsoku/>
        <w:overflowPunct/>
        <w:topLinePunct w:val="0"/>
        <w:autoSpaceDE/>
        <w:autoSpaceDN/>
        <w:bidi w:val="0"/>
        <w:adjustRightInd/>
        <w:snapToGrid w:val="0"/>
        <w:spacing w:line="360" w:lineRule="exact"/>
        <w:ind w:firstLine="420" w:firstLineChars="200"/>
        <w:jc w:val="both"/>
        <w:textAlignment w:val="auto"/>
        <w:rPr>
          <w:rFonts w:ascii="Times New Roman" w:hAnsi="Times New Roman" w:eastAsia="宋体"/>
          <w:sz w:val="21"/>
          <w:szCs w:val="21"/>
        </w:rPr>
      </w:pPr>
      <w:r>
        <w:rPr>
          <w:rFonts w:hint="eastAsia" w:ascii="Times New Roman" w:hAnsi="Times New Roman" w:eastAsia="宋体"/>
          <w:sz w:val="21"/>
          <w:szCs w:val="21"/>
        </w:rPr>
        <w:t>GB/T 35160.1 合成石材试验方法 第1部分：密度和吸水率的测定</w:t>
      </w:r>
    </w:p>
    <w:p w14:paraId="7596379B">
      <w:pPr>
        <w:keepNext w:val="0"/>
        <w:keepLines w:val="0"/>
        <w:pageBreakBefore w:val="0"/>
        <w:kinsoku/>
        <w:overflowPunct/>
        <w:topLinePunct w:val="0"/>
        <w:autoSpaceDE/>
        <w:autoSpaceDN/>
        <w:bidi w:val="0"/>
        <w:adjustRightInd/>
        <w:snapToGrid w:val="0"/>
        <w:spacing w:line="360" w:lineRule="exact"/>
        <w:ind w:firstLine="420" w:firstLineChars="200"/>
        <w:jc w:val="both"/>
        <w:textAlignment w:val="auto"/>
        <w:rPr>
          <w:rFonts w:ascii="Times New Roman" w:hAnsi="Times New Roman" w:eastAsia="宋体"/>
          <w:sz w:val="21"/>
          <w:szCs w:val="21"/>
        </w:rPr>
      </w:pPr>
      <w:r>
        <w:rPr>
          <w:rFonts w:hint="eastAsia" w:ascii="Times New Roman" w:hAnsi="Times New Roman" w:eastAsia="宋体"/>
          <w:sz w:val="21"/>
          <w:szCs w:val="21"/>
        </w:rPr>
        <w:t>GB/T 35160.2 合成石材试验方法 第2部分：弯曲强度的测定</w:t>
      </w:r>
    </w:p>
    <w:p w14:paraId="519CA9CC">
      <w:pPr>
        <w:keepNext w:val="0"/>
        <w:keepLines w:val="0"/>
        <w:pageBreakBefore w:val="0"/>
        <w:kinsoku/>
        <w:overflowPunct/>
        <w:topLinePunct w:val="0"/>
        <w:autoSpaceDE/>
        <w:autoSpaceDN/>
        <w:bidi w:val="0"/>
        <w:adjustRightInd/>
        <w:snapToGrid w:val="0"/>
        <w:spacing w:line="360" w:lineRule="exact"/>
        <w:ind w:firstLine="420" w:firstLineChars="200"/>
        <w:jc w:val="both"/>
        <w:textAlignment w:val="auto"/>
        <w:rPr>
          <w:rFonts w:ascii="Times New Roman" w:hAnsi="Times New Roman" w:eastAsia="宋体"/>
          <w:sz w:val="21"/>
          <w:szCs w:val="21"/>
        </w:rPr>
      </w:pPr>
      <w:r>
        <w:rPr>
          <w:rFonts w:hint="eastAsia" w:ascii="Times New Roman" w:hAnsi="Times New Roman" w:eastAsia="宋体"/>
          <w:sz w:val="21"/>
          <w:szCs w:val="21"/>
        </w:rPr>
        <w:t>GB/T 35160.3 合成石材试验方法 第3部分：压缩强度的测定</w:t>
      </w:r>
    </w:p>
    <w:p w14:paraId="36B4C44A">
      <w:pPr>
        <w:keepNext w:val="0"/>
        <w:keepLines w:val="0"/>
        <w:pageBreakBefore w:val="0"/>
        <w:kinsoku/>
        <w:overflowPunct/>
        <w:topLinePunct w:val="0"/>
        <w:autoSpaceDE/>
        <w:autoSpaceDN/>
        <w:bidi w:val="0"/>
        <w:adjustRightInd/>
        <w:snapToGrid w:val="0"/>
        <w:spacing w:line="360" w:lineRule="exact"/>
        <w:ind w:firstLine="420" w:firstLineChars="200"/>
        <w:jc w:val="both"/>
        <w:textAlignment w:val="auto"/>
        <w:rPr>
          <w:rFonts w:ascii="Times New Roman" w:hAnsi="Times New Roman" w:eastAsia="宋体" w:cs="Times New Roman"/>
          <w:sz w:val="21"/>
          <w:szCs w:val="21"/>
        </w:rPr>
      </w:pPr>
      <w:r>
        <w:rPr>
          <w:rFonts w:hint="eastAsia" w:ascii="Times New Roman" w:hAnsi="Times New Roman" w:eastAsia="宋体"/>
          <w:sz w:val="21"/>
          <w:szCs w:val="21"/>
        </w:rPr>
        <w:t>GB/T 35160.6 合成石材试验方法 第6部分：耐冲击性的测定</w:t>
      </w:r>
    </w:p>
    <w:p w14:paraId="35B542D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pacing w:before="0" w:beforeAutospacing="0" w:after="0" w:afterAutospacing="0" w:line="360" w:lineRule="exact"/>
        <w:ind w:left="0" w:right="0" w:firstLine="420" w:firstLineChars="200"/>
        <w:jc w:val="both"/>
        <w:textAlignment w:val="auto"/>
        <w:rPr>
          <w:rFonts w:hint="eastAsia" w:ascii="Times New Roman" w:hAnsi="Times New Roman" w:eastAsia="宋体" w:cstheme="minorBidi"/>
          <w:b w:val="0"/>
          <w:bCs w:val="0"/>
          <w:i w:val="0"/>
          <w:iCs w:val="0"/>
          <w:caps w:val="0"/>
          <w:spacing w:val="0"/>
          <w:kern w:val="2"/>
          <w:sz w:val="21"/>
          <w:szCs w:val="21"/>
        </w:rPr>
      </w:pPr>
      <w:r>
        <w:rPr>
          <w:rFonts w:hint="eastAsia" w:ascii="Times New Roman" w:hAnsi="Times New Roman" w:eastAsia="宋体"/>
          <w:b w:val="0"/>
          <w:kern w:val="2"/>
          <w:sz w:val="21"/>
          <w:szCs w:val="21"/>
        </w:rPr>
        <w:t>GB/T</w:t>
      </w:r>
      <w:r>
        <w:rPr>
          <w:rFonts w:hint="eastAsia" w:ascii="Times New Roman" w:hAnsi="Times New Roman" w:eastAsia="宋体"/>
          <w:sz w:val="21"/>
          <w:szCs w:val="21"/>
        </w:rPr>
        <w:t xml:space="preserve"> </w:t>
      </w:r>
      <w:r>
        <w:rPr>
          <w:rFonts w:hint="eastAsia" w:ascii="Times New Roman" w:hAnsi="Times New Roman" w:eastAsia="宋体"/>
          <w:b w:val="0"/>
          <w:kern w:val="2"/>
          <w:sz w:val="21"/>
          <w:szCs w:val="21"/>
        </w:rPr>
        <w:t>1634.1-2019</w:t>
      </w:r>
      <w:r>
        <w:rPr>
          <w:rFonts w:hint="eastAsia" w:ascii="Times New Roman" w:hAnsi="Times New Roman" w:eastAsia="宋体"/>
          <w:b w:val="0"/>
          <w:kern w:val="2"/>
          <w:sz w:val="21"/>
          <w:szCs w:val="21"/>
          <w:lang w:val="en-US" w:eastAsia="zh-CN"/>
        </w:rPr>
        <w:t xml:space="preserve"> </w:t>
      </w:r>
      <w:r>
        <w:rPr>
          <w:rFonts w:hint="eastAsia" w:ascii="Times New Roman" w:hAnsi="Times New Roman" w:eastAsia="宋体" w:cstheme="minorBidi"/>
          <w:b w:val="0"/>
          <w:bCs w:val="0"/>
          <w:i w:val="0"/>
          <w:iCs w:val="0"/>
          <w:caps w:val="0"/>
          <w:spacing w:val="0"/>
          <w:kern w:val="2"/>
          <w:sz w:val="21"/>
          <w:szCs w:val="21"/>
          <w:shd w:val="clear"/>
        </w:rPr>
        <w:t>塑料负荷变形温度的测定第1部分：通用试验方法</w:t>
      </w:r>
    </w:p>
    <w:p w14:paraId="35BDE315">
      <w:pPr>
        <w:keepNext w:val="0"/>
        <w:keepLines w:val="0"/>
        <w:pageBreakBefore w:val="0"/>
        <w:kinsoku/>
        <w:overflowPunct/>
        <w:topLinePunct w:val="0"/>
        <w:autoSpaceDE/>
        <w:autoSpaceDN/>
        <w:bidi w:val="0"/>
        <w:adjustRightInd/>
        <w:spacing w:line="360" w:lineRule="exact"/>
        <w:ind w:firstLine="420" w:firstLineChars="200"/>
        <w:textAlignment w:val="auto"/>
        <w:rPr>
          <w:rFonts w:hint="eastAsia"/>
          <w:highlight w:val="none"/>
          <w:lang w:val="en-US" w:eastAsia="zh-CN"/>
        </w:rPr>
      </w:pPr>
      <w:r>
        <w:rPr>
          <w:rFonts w:hint="eastAsia" w:ascii="Times New Roman" w:hAnsi="Times New Roman" w:eastAsia="宋体" w:cs="Times New Roman"/>
          <w:sz w:val="21"/>
          <w:szCs w:val="21"/>
        </w:rPr>
        <w:t>JC/T 908-2013</w:t>
      </w:r>
      <w:r>
        <w:rPr>
          <w:rFonts w:hint="eastAsia" w:cs="Times New Roman"/>
          <w:sz w:val="21"/>
          <w:szCs w:val="21"/>
          <w:lang w:val="en-US" w:eastAsia="zh-CN"/>
        </w:rPr>
        <w:t xml:space="preserve"> </w:t>
      </w:r>
      <w:r>
        <w:rPr>
          <w:rFonts w:hint="eastAsia" w:ascii="Times New Roman" w:hAnsi="Times New Roman" w:eastAsia="宋体" w:cs="宋体"/>
          <w:sz w:val="21"/>
          <w:szCs w:val="21"/>
        </w:rPr>
        <w:t>人</w:t>
      </w:r>
      <w:r>
        <w:rPr>
          <w:rFonts w:hint="eastAsia" w:ascii="Times New Roman" w:hAnsi="Times New Roman" w:eastAsia="宋体" w:cs="Times New Roman"/>
          <w:sz w:val="21"/>
          <w:szCs w:val="21"/>
        </w:rPr>
        <w:t>造石</w:t>
      </w:r>
    </w:p>
    <w:p w14:paraId="018B17F6">
      <w:pPr>
        <w:pStyle w:val="18"/>
        <w:numPr>
          <w:ilvl w:val="0"/>
          <w:numId w:val="0"/>
        </w:numPr>
        <w:spacing w:before="156" w:beforeLines="50" w:after="156" w:afterLines="50" w:line="360" w:lineRule="exact"/>
        <w:rPr>
          <w:rFonts w:ascii="Times New Roman"/>
          <w:highlight w:val="none"/>
        </w:rPr>
      </w:pPr>
      <w:r>
        <w:rPr>
          <w:rFonts w:ascii="黑体" w:hAnsi="黑体"/>
          <w:highlight w:val="none"/>
        </w:rPr>
        <w:t>3</w:t>
      </w:r>
      <w:r>
        <w:rPr>
          <w:rFonts w:ascii="Times New Roman"/>
          <w:highlight w:val="none"/>
        </w:rPr>
        <w:t xml:space="preserve"> 术语</w:t>
      </w:r>
      <w:r>
        <w:rPr>
          <w:rFonts w:hint="eastAsia" w:ascii="Times New Roman"/>
          <w:highlight w:val="none"/>
        </w:rPr>
        <w:t>和</w:t>
      </w:r>
      <w:r>
        <w:rPr>
          <w:rFonts w:ascii="Times New Roman"/>
          <w:highlight w:val="none"/>
        </w:rPr>
        <w:t>定义</w:t>
      </w:r>
    </w:p>
    <w:p w14:paraId="2D6480D6">
      <w:pPr>
        <w:autoSpaceDE w:val="0"/>
        <w:autoSpaceDN w:val="0"/>
        <w:adjustRightInd w:val="0"/>
        <w:spacing w:before="156" w:beforeLines="50" w:line="360" w:lineRule="exact"/>
        <w:ind w:firstLine="420" w:firstLineChars="200"/>
        <w:jc w:val="left"/>
        <w:rPr>
          <w:kern w:val="0"/>
          <w:szCs w:val="21"/>
          <w:highlight w:val="none"/>
        </w:rPr>
      </w:pPr>
      <w:r>
        <w:rPr>
          <w:kern w:val="0"/>
          <w:szCs w:val="21"/>
          <w:highlight w:val="none"/>
        </w:rPr>
        <w:t>下列术语和定义适用于本</w:t>
      </w:r>
      <w:r>
        <w:rPr>
          <w:rFonts w:hint="eastAsia"/>
          <w:kern w:val="0"/>
          <w:szCs w:val="21"/>
          <w:highlight w:val="none"/>
        </w:rPr>
        <w:t>文件</w:t>
      </w:r>
      <w:r>
        <w:rPr>
          <w:kern w:val="0"/>
          <w:szCs w:val="21"/>
          <w:highlight w:val="none"/>
        </w:rPr>
        <w:t>。</w:t>
      </w:r>
    </w:p>
    <w:p w14:paraId="358D7C84">
      <w:pPr>
        <w:autoSpaceDE w:val="0"/>
        <w:autoSpaceDN w:val="0"/>
        <w:adjustRightInd w:val="0"/>
        <w:spacing w:before="156" w:beforeLines="50" w:line="360" w:lineRule="exact"/>
        <w:ind w:firstLine="0" w:firstLineChars="0"/>
        <w:jc w:val="left"/>
        <w:rPr>
          <w:rFonts w:hint="eastAsia" w:ascii="黑体" w:hAnsi="黑体" w:eastAsia="黑体" w:cs="黑体"/>
          <w:kern w:val="0"/>
          <w:szCs w:val="21"/>
          <w:highlight w:val="none"/>
          <w:lang w:val="en-US" w:eastAsia="zh-CN"/>
        </w:rPr>
      </w:pPr>
      <w:r>
        <w:rPr>
          <w:rFonts w:hint="eastAsia" w:ascii="黑体" w:hAnsi="黑体" w:eastAsia="黑体" w:cs="黑体"/>
          <w:kern w:val="0"/>
          <w:szCs w:val="21"/>
          <w:highlight w:val="none"/>
          <w:lang w:val="en-US" w:eastAsia="zh-CN"/>
        </w:rPr>
        <w:t>3.1</w:t>
      </w:r>
    </w:p>
    <w:p w14:paraId="535535EB">
      <w:pPr>
        <w:pStyle w:val="18"/>
        <w:keepNext w:val="0"/>
        <w:keepLines w:val="0"/>
        <w:pageBreakBefore w:val="0"/>
        <w:widowControl/>
        <w:numPr>
          <w:ilvl w:val="0"/>
          <w:numId w:val="0"/>
        </w:numPr>
        <w:kinsoku/>
        <w:wordWrap/>
        <w:overflowPunct/>
        <w:topLinePunct w:val="0"/>
        <w:autoSpaceDE/>
        <w:autoSpaceDN/>
        <w:bidi w:val="0"/>
        <w:adjustRightInd/>
        <w:snapToGrid/>
        <w:spacing w:before="156" w:beforeLines="50" w:after="156" w:afterLines="50" w:line="360" w:lineRule="exact"/>
        <w:ind w:firstLine="420" w:firstLineChars="200"/>
        <w:textAlignment w:val="auto"/>
        <w:outlineLvl w:val="2"/>
        <w:rPr>
          <w:rFonts w:hint="eastAsia" w:ascii="黑体" w:hAnsi="黑体" w:cs="黑体"/>
          <w:highlight w:val="none"/>
        </w:rPr>
      </w:pPr>
      <w:bookmarkStart w:id="3" w:name="OLE_LINK1"/>
      <w:r>
        <w:rPr>
          <w:rFonts w:hint="eastAsia" w:ascii="Times New Roman"/>
          <w:highlight w:val="none"/>
        </w:rPr>
        <w:t>防腐复合板</w:t>
      </w:r>
      <w:bookmarkEnd w:id="3"/>
      <w:r>
        <w:rPr>
          <w:rFonts w:hint="eastAsia" w:ascii="Times New Roman"/>
          <w:highlight w:val="none"/>
        </w:rPr>
        <w:t xml:space="preserve"> </w:t>
      </w:r>
      <w:r>
        <w:rPr>
          <w:rFonts w:hint="eastAsia" w:ascii="黑体" w:hAnsi="黑体" w:cs="黑体"/>
          <w:highlight w:val="none"/>
        </w:rPr>
        <w:t>anti-corrosion composite plate</w:t>
      </w:r>
    </w:p>
    <w:p w14:paraId="6F74F1D4">
      <w:pPr>
        <w:spacing w:line="360" w:lineRule="exact"/>
        <w:ind w:firstLine="420" w:firstLineChars="200"/>
        <w:rPr>
          <w:del w:id="0" w:author="全勇王" w:date="2025-08-12T23:20:48Z"/>
          <w:highlight w:val="none"/>
        </w:rPr>
      </w:pPr>
      <w:r>
        <w:rPr>
          <w:rFonts w:hint="eastAsia"/>
          <w:highlight w:val="none"/>
        </w:rPr>
        <w:t>由耐腐蚀有机树脂与耐腐蚀无机非金属骨料，通过混料、布料、压制成型、加热固化、抛光切割等工艺处理得到的复合板材。</w:t>
      </w:r>
    </w:p>
    <w:p w14:paraId="5AA20925">
      <w:pPr>
        <w:autoSpaceDE/>
        <w:autoSpaceDN/>
        <w:adjustRightInd/>
        <w:spacing w:before="0" w:beforeLines="-2147483648" w:line="360" w:lineRule="exact"/>
        <w:ind w:firstLine="420" w:firstLineChars="200"/>
        <w:jc w:val="left"/>
        <w:rPr>
          <w:rFonts w:hint="eastAsia" w:ascii="黑体" w:hAnsi="黑体" w:eastAsia="黑体" w:cs="黑体"/>
          <w:kern w:val="0"/>
          <w:szCs w:val="21"/>
          <w:highlight w:val="none"/>
          <w:lang w:val="en-US" w:eastAsia="zh-CN"/>
        </w:rPr>
        <w:pPrChange w:id="1" w:author="全勇王" w:date="2025-08-12T23:20:48Z">
          <w:pPr>
            <w:autoSpaceDE w:val="0"/>
            <w:autoSpaceDN w:val="0"/>
            <w:adjustRightInd w:val="0"/>
            <w:spacing w:before="156" w:beforeLines="50" w:line="360" w:lineRule="exact"/>
            <w:ind w:firstLine="0" w:firstLineChars="0"/>
            <w:jc w:val="left"/>
          </w:pPr>
        </w:pPrChange>
      </w:pPr>
      <w:del w:id="2" w:author="全勇王" w:date="2025-08-12T23:20:47Z">
        <w:r>
          <w:rPr>
            <w:rFonts w:hint="eastAsia" w:ascii="黑体" w:hAnsi="黑体" w:eastAsia="黑体" w:cs="黑体"/>
            <w:kern w:val="0"/>
            <w:szCs w:val="21"/>
            <w:highlight w:val="none"/>
            <w:lang w:val="en-US" w:eastAsia="zh-CN"/>
          </w:rPr>
          <w:delText>3.</w:delText>
        </w:r>
      </w:del>
      <w:del w:id="3" w:author="全勇王" w:date="2025-08-12T23:20:46Z">
        <w:r>
          <w:rPr>
            <w:rFonts w:hint="eastAsia" w:ascii="黑体" w:hAnsi="黑体" w:eastAsia="黑体" w:cs="黑体"/>
            <w:kern w:val="0"/>
            <w:szCs w:val="21"/>
            <w:highlight w:val="none"/>
            <w:lang w:val="en-US" w:eastAsia="zh-CN"/>
          </w:rPr>
          <w:delText>2</w:delText>
        </w:r>
      </w:del>
    </w:p>
    <w:p w14:paraId="45A07541">
      <w:pPr>
        <w:keepNext w:val="0"/>
        <w:keepLines w:val="0"/>
        <w:pageBreakBefore w:val="0"/>
        <w:widowControl w:val="0"/>
        <w:kinsoku/>
        <w:wordWrap/>
        <w:overflowPunct/>
        <w:topLinePunct w:val="0"/>
        <w:autoSpaceDE/>
        <w:autoSpaceDN/>
        <w:bidi w:val="0"/>
        <w:adjustRightInd/>
        <w:snapToGrid w:val="0"/>
        <w:spacing w:before="157" w:beforeLines="50" w:after="157" w:afterLines="50" w:line="360" w:lineRule="exact"/>
        <w:ind w:firstLine="420" w:firstLineChars="200"/>
        <w:jc w:val="both"/>
        <w:textAlignment w:val="auto"/>
        <w:rPr>
          <w:del w:id="4" w:author="全勇王" w:date="2025-08-12T23:20:40Z"/>
          <w:rFonts w:hint="eastAsia" w:ascii="Times New Roman" w:hAnsi="Times New Roman" w:eastAsia="黑体" w:cs="Times New Roman"/>
          <w:kern w:val="0"/>
          <w:sz w:val="21"/>
          <w:szCs w:val="20"/>
          <w:highlight w:val="none"/>
          <w:lang w:val="en-US" w:eastAsia="zh-CN" w:bidi="ar-SA"/>
        </w:rPr>
      </w:pPr>
      <w:del w:id="5" w:author="全勇王" w:date="2025-08-12T23:20:40Z">
        <w:commentRangeStart w:id="0"/>
        <w:r>
          <w:rPr>
            <w:rFonts w:hint="eastAsia" w:ascii="Times New Roman" w:hAnsi="Times New Roman" w:eastAsia="黑体" w:cs="Times New Roman"/>
            <w:kern w:val="0"/>
            <w:sz w:val="21"/>
            <w:szCs w:val="20"/>
            <w:highlight w:val="none"/>
            <w:lang w:val="en-US" w:eastAsia="zh-CN" w:bidi="ar-SA"/>
          </w:rPr>
          <w:delText xml:space="preserve">裂纹 </w:delText>
        </w:r>
      </w:del>
      <w:del w:id="6" w:author="全勇王" w:date="2025-08-12T23:20:40Z">
        <w:r>
          <w:rPr>
            <w:rFonts w:hint="eastAsia" w:ascii="黑体" w:hAnsi="黑体" w:eastAsia="黑体" w:cs="黑体"/>
            <w:kern w:val="0"/>
            <w:sz w:val="21"/>
            <w:szCs w:val="20"/>
            <w:highlight w:val="none"/>
            <w:lang w:val="en-US" w:eastAsia="zh-CN" w:bidi="ar-SA"/>
          </w:rPr>
          <w:delText>crackle</w:delText>
        </w:r>
      </w:del>
    </w:p>
    <w:p w14:paraId="1E1CED12">
      <w:pPr>
        <w:keepNext w:val="0"/>
        <w:keepLines w:val="0"/>
        <w:pageBreakBefore w:val="0"/>
        <w:widowControl w:val="0"/>
        <w:kinsoku/>
        <w:wordWrap/>
        <w:overflowPunct/>
        <w:topLinePunct w:val="0"/>
        <w:autoSpaceDE/>
        <w:autoSpaceDN/>
        <w:bidi w:val="0"/>
        <w:adjustRightInd/>
        <w:snapToGrid w:val="0"/>
        <w:spacing w:line="360" w:lineRule="exact"/>
        <w:ind w:firstLine="420"/>
        <w:jc w:val="both"/>
        <w:textAlignment w:val="auto"/>
        <w:rPr>
          <w:del w:id="7" w:author="全勇王" w:date="2025-08-12T23:20:40Z"/>
          <w:rFonts w:ascii="Times New Roman" w:hAnsi="Times New Roman" w:eastAsia="宋体" w:cs="Times New Roman"/>
          <w:sz w:val="21"/>
          <w:szCs w:val="21"/>
        </w:rPr>
      </w:pPr>
      <w:del w:id="8" w:author="全勇王" w:date="2025-08-12T23:20:40Z">
        <w:r>
          <w:rPr>
            <w:rFonts w:hint="eastAsia" w:ascii="Times New Roman" w:hAnsi="Times New Roman" w:eastAsia="宋体" w:cs="Times New Roman"/>
            <w:color w:val="000000" w:themeColor="text1"/>
            <w:sz w:val="21"/>
            <w:szCs w:val="21"/>
            <w14:textFill>
              <w14:solidFill>
                <w14:schemeClr w14:val="tx1"/>
              </w14:solidFill>
            </w14:textFill>
          </w:rPr>
          <w:delText>板材表面的缝隙</w:delText>
        </w:r>
      </w:del>
      <w:del w:id="9" w:author="全勇王" w:date="2025-08-12T23:20:40Z">
        <w:r>
          <w:rPr>
            <w:rFonts w:hint="eastAsia" w:ascii="Times New Roman" w:hAnsi="Times New Roman" w:eastAsia="宋体" w:cs="Times New Roman"/>
            <w:sz w:val="21"/>
            <w:szCs w:val="21"/>
          </w:rPr>
          <w:delText>。</w:delText>
        </w:r>
      </w:del>
    </w:p>
    <w:p w14:paraId="5D71457B">
      <w:pPr>
        <w:autoSpaceDE w:val="0"/>
        <w:autoSpaceDN w:val="0"/>
        <w:adjustRightInd w:val="0"/>
        <w:spacing w:before="156" w:beforeLines="50" w:line="360" w:lineRule="exact"/>
        <w:ind w:firstLine="0" w:firstLineChars="0"/>
        <w:jc w:val="left"/>
        <w:rPr>
          <w:del w:id="10" w:author="全勇王" w:date="2025-08-12T23:20:44Z"/>
          <w:rFonts w:hint="eastAsia" w:ascii="黑体" w:hAnsi="黑体" w:eastAsia="黑体" w:cs="黑体"/>
          <w:kern w:val="0"/>
          <w:szCs w:val="21"/>
          <w:highlight w:val="none"/>
          <w:lang w:val="en-US" w:eastAsia="zh-CN"/>
        </w:rPr>
      </w:pPr>
      <w:del w:id="11" w:author="全勇王" w:date="2025-08-12T23:20:44Z">
        <w:r>
          <w:rPr>
            <w:rFonts w:hint="eastAsia" w:ascii="黑体" w:hAnsi="黑体" w:eastAsia="黑体" w:cs="黑体"/>
            <w:kern w:val="0"/>
            <w:szCs w:val="21"/>
            <w:highlight w:val="none"/>
            <w:lang w:val="en-US" w:eastAsia="zh-CN"/>
          </w:rPr>
          <w:delText>3.3</w:delText>
        </w:r>
      </w:del>
    </w:p>
    <w:p w14:paraId="7DBE0C21">
      <w:pPr>
        <w:keepNext w:val="0"/>
        <w:keepLines w:val="0"/>
        <w:pageBreakBefore w:val="0"/>
        <w:widowControl w:val="0"/>
        <w:kinsoku/>
        <w:wordWrap/>
        <w:overflowPunct/>
        <w:topLinePunct w:val="0"/>
        <w:autoSpaceDE/>
        <w:autoSpaceDN/>
        <w:bidi w:val="0"/>
        <w:adjustRightInd/>
        <w:snapToGrid w:val="0"/>
        <w:spacing w:before="157" w:beforeLines="50" w:after="157" w:afterLines="50" w:line="360" w:lineRule="exact"/>
        <w:ind w:firstLine="420" w:firstLineChars="200"/>
        <w:jc w:val="both"/>
        <w:textAlignment w:val="auto"/>
        <w:rPr>
          <w:del w:id="12" w:author="全勇王" w:date="2025-08-12T23:20:44Z"/>
          <w:rFonts w:hint="eastAsia" w:ascii="黑体" w:hAnsi="Lucida Sans Unicode" w:eastAsia="黑体" w:cs="黑体"/>
          <w:kern w:val="0"/>
          <w:sz w:val="21"/>
          <w:szCs w:val="21"/>
        </w:rPr>
      </w:pPr>
      <w:del w:id="13" w:author="全勇王" w:date="2025-08-12T23:20:44Z">
        <w:r>
          <w:rPr>
            <w:rFonts w:hint="eastAsia" w:ascii="黑体" w:hAnsi="Lucida Sans Unicode" w:eastAsia="黑体" w:cs="黑体"/>
            <w:b w:val="0"/>
            <w:bCs w:val="0"/>
            <w:kern w:val="0"/>
            <w:sz w:val="21"/>
            <w:szCs w:val="21"/>
          </w:rPr>
          <w:delText>气孔</w:delText>
        </w:r>
      </w:del>
      <w:del w:id="14" w:author="全勇王" w:date="2025-08-12T23:20:44Z">
        <w:r>
          <w:rPr>
            <w:rFonts w:hint="eastAsia" w:ascii="黑体" w:hAnsi="Lucida Sans Unicode" w:eastAsia="黑体" w:cs="黑体"/>
            <w:kern w:val="0"/>
            <w:sz w:val="21"/>
            <w:szCs w:val="21"/>
          </w:rPr>
          <w:delText xml:space="preserve"> hole</w:delText>
        </w:r>
        <w:commentRangeEnd w:id="0"/>
      </w:del>
      <w:del w:id="15" w:author="全勇王" w:date="2025-08-12T23:20:44Z">
        <w:r>
          <w:rPr/>
          <w:commentReference w:id="0"/>
        </w:r>
      </w:del>
    </w:p>
    <w:p w14:paraId="34CF36BD">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both"/>
        <w:textAlignment w:val="auto"/>
        <w:rPr>
          <w:del w:id="16" w:author="全勇王" w:date="2025-08-12T23:20:44Z"/>
          <w:rFonts w:ascii="Times New Roman" w:hAnsi="Times New Roman" w:eastAsia="宋体" w:cs="Times New Roman"/>
          <w:sz w:val="21"/>
          <w:szCs w:val="21"/>
        </w:rPr>
      </w:pPr>
      <w:del w:id="17" w:author="全勇王" w:date="2025-08-12T23:20:44Z">
        <w:r>
          <w:rPr>
            <w:rFonts w:hint="eastAsia" w:ascii="Times New Roman" w:hAnsi="Times New Roman" w:eastAsia="宋体" w:cs="Times New Roman"/>
            <w:sz w:val="21"/>
            <w:szCs w:val="21"/>
          </w:rPr>
          <w:delText>板材表面出现的开孔。</w:delText>
        </w:r>
      </w:del>
    </w:p>
    <w:p w14:paraId="181517F9">
      <w:pPr>
        <w:autoSpaceDE w:val="0"/>
        <w:autoSpaceDN w:val="0"/>
        <w:adjustRightInd w:val="0"/>
        <w:spacing w:before="156" w:beforeLines="50" w:line="360" w:lineRule="exact"/>
        <w:ind w:firstLine="0" w:firstLineChars="0"/>
        <w:jc w:val="left"/>
        <w:rPr>
          <w:rFonts w:hint="eastAsia" w:ascii="黑体" w:hAnsi="黑体" w:eastAsia="黑体" w:cs="黑体"/>
          <w:kern w:val="0"/>
          <w:szCs w:val="21"/>
          <w:highlight w:val="none"/>
          <w:lang w:val="en-US" w:eastAsia="zh-CN"/>
        </w:rPr>
      </w:pPr>
      <w:r>
        <w:rPr>
          <w:rFonts w:hint="eastAsia" w:ascii="黑体" w:hAnsi="黑体" w:eastAsia="黑体" w:cs="黑体"/>
          <w:kern w:val="0"/>
          <w:szCs w:val="21"/>
          <w:highlight w:val="none"/>
          <w:lang w:val="en-US" w:eastAsia="zh-CN"/>
        </w:rPr>
        <w:t>3.</w:t>
      </w:r>
      <w:ins w:id="18" w:author="全勇王" w:date="2025-08-12T23:20:57Z">
        <w:r>
          <w:rPr>
            <w:rFonts w:hint="eastAsia" w:ascii="黑体" w:hAnsi="黑体" w:eastAsia="黑体" w:cs="黑体"/>
            <w:kern w:val="0"/>
            <w:szCs w:val="21"/>
            <w:highlight w:val="none"/>
            <w:lang w:val="en-US" w:eastAsia="zh-CN"/>
          </w:rPr>
          <w:t>2</w:t>
        </w:r>
      </w:ins>
      <w:del w:id="19" w:author="全勇王" w:date="2025-08-12T23:20:50Z">
        <w:r>
          <w:rPr>
            <w:rFonts w:hint="eastAsia" w:ascii="黑体" w:hAnsi="黑体" w:eastAsia="黑体" w:cs="黑体"/>
            <w:kern w:val="0"/>
            <w:szCs w:val="21"/>
            <w:highlight w:val="none"/>
            <w:lang w:val="en-US" w:eastAsia="zh-CN"/>
          </w:rPr>
          <w:delText>4</w:delText>
        </w:r>
      </w:del>
    </w:p>
    <w:p w14:paraId="7C5567C4">
      <w:pPr>
        <w:keepNext w:val="0"/>
        <w:keepLines w:val="0"/>
        <w:pageBreakBefore w:val="0"/>
        <w:widowControl w:val="0"/>
        <w:kinsoku/>
        <w:wordWrap/>
        <w:overflowPunct/>
        <w:topLinePunct w:val="0"/>
        <w:autoSpaceDE/>
        <w:autoSpaceDN/>
        <w:bidi w:val="0"/>
        <w:adjustRightInd/>
        <w:snapToGrid w:val="0"/>
        <w:spacing w:before="157" w:beforeLines="50" w:after="157" w:afterLines="50" w:line="360" w:lineRule="exact"/>
        <w:ind w:firstLine="420" w:firstLineChars="200"/>
        <w:jc w:val="both"/>
        <w:textAlignment w:val="auto"/>
        <w:rPr>
          <w:rFonts w:hint="eastAsia" w:ascii="黑体" w:hAnsi="Lucida Sans Unicode" w:eastAsia="黑体" w:cs="黑体"/>
          <w:kern w:val="0"/>
          <w:sz w:val="21"/>
          <w:szCs w:val="21"/>
        </w:rPr>
      </w:pPr>
      <w:r>
        <w:rPr>
          <w:rFonts w:hint="eastAsia" w:ascii="黑体" w:hAnsi="Lucida Sans Unicode" w:eastAsia="黑体" w:cs="黑体"/>
          <w:b w:val="0"/>
          <w:bCs w:val="0"/>
          <w:kern w:val="0"/>
          <w:sz w:val="21"/>
          <w:szCs w:val="21"/>
        </w:rPr>
        <w:t>工作面</w:t>
      </w:r>
      <w:r>
        <w:rPr>
          <w:rFonts w:hint="eastAsia" w:ascii="黑体" w:hAnsi="Lucida Sans Unicode" w:eastAsia="黑体" w:cs="黑体"/>
          <w:kern w:val="0"/>
          <w:sz w:val="21"/>
          <w:szCs w:val="21"/>
        </w:rPr>
        <w:t xml:space="preserve"> working surface</w:t>
      </w:r>
    </w:p>
    <w:p w14:paraId="6A2BF0AC">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both"/>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使用中与工作介质直接接触的表面。</w:t>
      </w:r>
    </w:p>
    <w:p w14:paraId="23BEF9C0">
      <w:pPr>
        <w:autoSpaceDE w:val="0"/>
        <w:autoSpaceDN w:val="0"/>
        <w:adjustRightInd w:val="0"/>
        <w:spacing w:before="156" w:beforeLines="50" w:line="360" w:lineRule="exact"/>
        <w:ind w:firstLine="0" w:firstLineChars="0"/>
        <w:jc w:val="left"/>
        <w:rPr>
          <w:rFonts w:hint="eastAsia" w:ascii="黑体" w:hAnsi="黑体" w:eastAsia="黑体" w:cs="黑体"/>
          <w:kern w:val="0"/>
          <w:szCs w:val="21"/>
          <w:highlight w:val="none"/>
          <w:lang w:val="en-US" w:eastAsia="zh-CN"/>
        </w:rPr>
      </w:pPr>
      <w:r>
        <w:rPr>
          <w:rFonts w:hint="eastAsia" w:ascii="黑体" w:hAnsi="黑体" w:eastAsia="黑体" w:cs="黑体"/>
          <w:kern w:val="0"/>
          <w:szCs w:val="21"/>
          <w:highlight w:val="none"/>
          <w:lang w:val="en-US" w:eastAsia="zh-CN"/>
        </w:rPr>
        <w:t>3.</w:t>
      </w:r>
      <w:ins w:id="20" w:author="全勇王" w:date="2025-08-12T23:21:00Z">
        <w:r>
          <w:rPr>
            <w:rFonts w:hint="eastAsia" w:ascii="黑体" w:hAnsi="黑体" w:eastAsia="黑体" w:cs="黑体"/>
            <w:kern w:val="0"/>
            <w:szCs w:val="21"/>
            <w:highlight w:val="none"/>
            <w:lang w:val="en-US" w:eastAsia="zh-CN"/>
          </w:rPr>
          <w:t>3</w:t>
        </w:r>
      </w:ins>
      <w:del w:id="21" w:author="全勇王" w:date="2025-08-12T23:20:53Z">
        <w:r>
          <w:rPr>
            <w:rFonts w:hint="eastAsia" w:ascii="黑体" w:hAnsi="黑体" w:eastAsia="黑体" w:cs="黑体"/>
            <w:kern w:val="0"/>
            <w:szCs w:val="21"/>
            <w:highlight w:val="none"/>
            <w:lang w:val="en-US" w:eastAsia="zh-CN"/>
          </w:rPr>
          <w:delText>5</w:delText>
        </w:r>
      </w:del>
    </w:p>
    <w:p w14:paraId="6CCB0DBC">
      <w:pPr>
        <w:keepNext w:val="0"/>
        <w:keepLines w:val="0"/>
        <w:pageBreakBefore w:val="0"/>
        <w:widowControl w:val="0"/>
        <w:kinsoku/>
        <w:wordWrap/>
        <w:overflowPunct/>
        <w:topLinePunct w:val="0"/>
        <w:autoSpaceDE/>
        <w:autoSpaceDN/>
        <w:bidi w:val="0"/>
        <w:adjustRightInd/>
        <w:snapToGrid w:val="0"/>
        <w:spacing w:before="157" w:beforeLines="50" w:after="157" w:afterLines="50" w:line="360" w:lineRule="exact"/>
        <w:ind w:firstLine="420" w:firstLineChars="200"/>
        <w:jc w:val="both"/>
        <w:textAlignment w:val="auto"/>
        <w:rPr>
          <w:rFonts w:hint="eastAsia" w:ascii="黑体" w:hAnsi="Lucida Sans Unicode" w:eastAsia="黑体" w:cs="黑体"/>
          <w:kern w:val="0"/>
          <w:sz w:val="21"/>
          <w:szCs w:val="21"/>
        </w:rPr>
      </w:pPr>
      <w:r>
        <w:rPr>
          <w:rFonts w:hint="eastAsia" w:ascii="黑体" w:hAnsi="Lucida Sans Unicode" w:eastAsia="黑体" w:cs="黑体"/>
          <w:b w:val="0"/>
          <w:bCs w:val="0"/>
          <w:kern w:val="0"/>
          <w:sz w:val="21"/>
          <w:szCs w:val="21"/>
        </w:rPr>
        <w:t>非工作面</w:t>
      </w:r>
      <w:r>
        <w:rPr>
          <w:rFonts w:hint="eastAsia" w:ascii="黑体" w:hAnsi="Lucida Sans Unicode" w:eastAsia="黑体" w:cs="黑体"/>
          <w:kern w:val="0"/>
          <w:sz w:val="21"/>
          <w:szCs w:val="21"/>
        </w:rPr>
        <w:t xml:space="preserve"> non-working surface</w:t>
      </w:r>
    </w:p>
    <w:p w14:paraId="75EE584F">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both"/>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使用中不与工作介质直接接触的表面。</w:t>
      </w:r>
    </w:p>
    <w:p w14:paraId="67480225">
      <w:pPr>
        <w:pStyle w:val="18"/>
        <w:numPr>
          <w:ilvl w:val="0"/>
          <w:numId w:val="0"/>
        </w:numPr>
        <w:spacing w:before="156" w:beforeLines="50" w:after="156" w:afterLines="50" w:line="360" w:lineRule="exact"/>
        <w:rPr>
          <w:del w:id="22" w:author="全勇王" w:date="2025-08-12T23:21:11Z"/>
          <w:rFonts w:hint="default" w:ascii="黑体" w:hAnsi="黑体" w:eastAsia="黑体"/>
          <w:highlight w:val="none"/>
          <w:lang w:val="en-US" w:eastAsia="zh-CN"/>
        </w:rPr>
      </w:pPr>
      <w:r>
        <w:rPr>
          <w:rFonts w:hint="eastAsia" w:ascii="黑体" w:hAnsi="黑体"/>
          <w:highlight w:val="none"/>
        </w:rPr>
        <w:t xml:space="preserve">4 </w:t>
      </w:r>
      <w:del w:id="23" w:author="赵黎明" w:date="2025-08-12T16:50:37Z">
        <w:commentRangeStart w:id="1"/>
        <w:r>
          <w:rPr>
            <w:rFonts w:hint="default" w:ascii="黑体" w:hAnsi="黑体"/>
            <w:highlight w:val="none"/>
            <w:lang w:val="en-US"/>
          </w:rPr>
          <w:delText>分类和标记</w:delText>
        </w:r>
      </w:del>
      <w:ins w:id="24" w:author="赵黎明" w:date="2025-08-12T16:50:38Z">
        <w:r>
          <w:rPr>
            <w:rFonts w:hint="eastAsia" w:hAnsi="黑体"/>
            <w:highlight w:val="none"/>
            <w:lang w:val="en-US" w:eastAsia="zh-CN"/>
          </w:rPr>
          <w:t>产品</w:t>
        </w:r>
      </w:ins>
      <w:ins w:id="25" w:author="赵黎明" w:date="2025-08-12T16:50:41Z">
        <w:r>
          <w:rPr>
            <w:rFonts w:hint="eastAsia" w:hAnsi="黑体"/>
            <w:highlight w:val="none"/>
            <w:lang w:val="en-US" w:eastAsia="zh-CN"/>
          </w:rPr>
          <w:t>分类</w:t>
        </w:r>
        <w:commentRangeEnd w:id="1"/>
      </w:ins>
      <w:r>
        <w:commentReference w:id="1"/>
      </w:r>
    </w:p>
    <w:p w14:paraId="31CE47D7">
      <w:pPr>
        <w:pStyle w:val="18"/>
        <w:keepNext w:val="0"/>
        <w:keepLines w:val="0"/>
        <w:pageBreakBefore w:val="0"/>
        <w:widowControl w:val="0"/>
        <w:numPr>
          <w:ilvl w:val="0"/>
          <w:numId w:val="0"/>
        </w:numPr>
        <w:kinsoku/>
        <w:wordWrap/>
        <w:overflowPunct/>
        <w:topLinePunct w:val="0"/>
        <w:autoSpaceDE w:val="0"/>
        <w:autoSpaceDN w:val="0"/>
        <w:bidi w:val="0"/>
        <w:adjustRightInd w:val="0"/>
        <w:snapToGrid/>
        <w:spacing w:before="156" w:beforeLines="50" w:after="156" w:afterLines="50" w:line="360" w:lineRule="exact"/>
        <w:ind w:firstLineChars="0"/>
        <w:jc w:val="left"/>
        <w:textAlignment w:val="auto"/>
        <w:rPr>
          <w:rFonts w:hint="eastAsia" w:ascii="黑体" w:hAnsi="黑体" w:eastAsia="黑体" w:cs="黑体"/>
          <w:kern w:val="0"/>
          <w:szCs w:val="21"/>
          <w:highlight w:val="none"/>
          <w:lang w:val="en-US" w:eastAsia="zh-CN"/>
        </w:rPr>
        <w:pPrChange w:id="26" w:author="全勇王" w:date="2025-08-12T23:21:11Z">
          <w:pPr>
            <w:keepNext w:val="0"/>
            <w:keepLines w:val="0"/>
            <w:pageBreakBefore w:val="0"/>
            <w:widowControl w:val="0"/>
            <w:kinsoku/>
            <w:wordWrap/>
            <w:overflowPunct/>
            <w:topLinePunct w:val="0"/>
            <w:autoSpaceDE w:val="0"/>
            <w:autoSpaceDN w:val="0"/>
            <w:bidi w:val="0"/>
            <w:adjustRightInd w:val="0"/>
            <w:snapToGrid/>
            <w:spacing w:before="156" w:beforeLines="50" w:after="157" w:afterLines="50" w:line="360" w:lineRule="exact"/>
            <w:ind w:firstLine="0" w:firstLineChars="0"/>
            <w:jc w:val="left"/>
            <w:textAlignment w:val="auto"/>
          </w:pPr>
        </w:pPrChange>
      </w:pPr>
      <w:del w:id="27" w:author="全勇王" w:date="2025-08-12T23:21:10Z">
        <w:r>
          <w:rPr>
            <w:rFonts w:hint="eastAsia" w:ascii="黑体" w:hAnsi="黑体" w:eastAsia="黑体" w:cs="黑体"/>
            <w:kern w:val="0"/>
            <w:szCs w:val="21"/>
            <w:highlight w:val="none"/>
            <w:lang w:val="en-US" w:eastAsia="zh-CN"/>
          </w:rPr>
          <w:delText>4.1</w:delText>
        </w:r>
      </w:del>
      <w:del w:id="28" w:author="全勇王" w:date="2025-08-12T23:21:09Z">
        <w:r>
          <w:rPr>
            <w:rFonts w:hint="eastAsia" w:ascii="黑体" w:hAnsi="黑体" w:eastAsia="黑体" w:cs="黑体"/>
            <w:kern w:val="0"/>
            <w:szCs w:val="21"/>
            <w:highlight w:val="none"/>
            <w:lang w:val="en-US" w:eastAsia="zh-CN"/>
          </w:rPr>
          <w:delText xml:space="preserve"> 分类</w:delText>
        </w:r>
      </w:del>
    </w:p>
    <w:p w14:paraId="6668D6D3">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exact"/>
        <w:ind w:firstLine="420" w:firstLineChars="200"/>
        <w:jc w:val="both"/>
        <w:textAlignment w:val="auto"/>
        <w:rPr>
          <w:rFonts w:ascii="Times New Roman" w:hAnsi="Times New Roman"/>
          <w:b w:val="0"/>
          <w:kern w:val="2"/>
          <w:sz w:val="21"/>
          <w:szCs w:val="21"/>
        </w:rPr>
      </w:pPr>
      <w:r>
        <w:rPr>
          <w:rFonts w:ascii="Times New Roman" w:hAnsi="Times New Roman"/>
          <w:b w:val="0"/>
          <w:bCs/>
          <w:sz w:val="21"/>
          <w:szCs w:val="21"/>
        </w:rPr>
        <w:t>产品</w:t>
      </w:r>
      <w:r>
        <w:rPr>
          <w:rFonts w:ascii="Times New Roman" w:hAnsi="Times New Roman"/>
          <w:b w:val="0"/>
          <w:bCs/>
          <w:kern w:val="2"/>
          <w:sz w:val="21"/>
          <w:szCs w:val="21"/>
        </w:rPr>
        <w:t>按</w:t>
      </w:r>
      <w:r>
        <w:rPr>
          <w:rFonts w:ascii="Times New Roman" w:hAnsi="Times New Roman"/>
          <w:b w:val="0"/>
          <w:kern w:val="2"/>
          <w:sz w:val="21"/>
          <w:szCs w:val="21"/>
        </w:rPr>
        <w:t>物理化学性能分为AC</w:t>
      </w:r>
      <w:r>
        <w:rPr>
          <w:rFonts w:hint="default" w:ascii="Times New Roman" w:hAnsi="Times New Roman"/>
          <w:b w:val="0"/>
          <w:kern w:val="2"/>
          <w:sz w:val="21"/>
          <w:szCs w:val="21"/>
        </w:rPr>
        <w:t>、</w:t>
      </w:r>
      <w:r>
        <w:rPr>
          <w:rFonts w:ascii="Times New Roman" w:hAnsi="Times New Roman"/>
          <w:b w:val="0"/>
          <w:kern w:val="2"/>
          <w:sz w:val="21"/>
          <w:szCs w:val="21"/>
        </w:rPr>
        <w:t>ACH、A</w:t>
      </w:r>
      <w:r>
        <w:rPr>
          <w:rFonts w:hint="eastAsia" w:ascii="Times New Roman" w:hAnsi="Times New Roman"/>
          <w:b w:val="0"/>
          <w:kern w:val="2"/>
          <w:sz w:val="21"/>
          <w:szCs w:val="21"/>
          <w:lang w:val="en-US" w:eastAsia="zh-CN"/>
        </w:rPr>
        <w:t>C</w:t>
      </w:r>
      <w:r>
        <w:rPr>
          <w:rFonts w:ascii="Times New Roman" w:hAnsi="Times New Roman"/>
          <w:b w:val="0"/>
          <w:kern w:val="2"/>
          <w:sz w:val="21"/>
          <w:szCs w:val="21"/>
        </w:rPr>
        <w:t>F</w:t>
      </w:r>
      <w:r>
        <w:rPr>
          <w:rFonts w:hint="eastAsia" w:ascii="Times New Roman" w:hAnsi="Times New Roman"/>
          <w:b w:val="0"/>
          <w:kern w:val="2"/>
          <w:sz w:val="21"/>
          <w:szCs w:val="21"/>
          <w:lang w:val="en-US" w:eastAsia="zh-CN"/>
        </w:rPr>
        <w:t>三</w:t>
      </w:r>
      <w:r>
        <w:rPr>
          <w:rFonts w:hint="default" w:ascii="Times New Roman" w:hAnsi="Times New Roman"/>
          <w:b w:val="0"/>
          <w:kern w:val="2"/>
          <w:sz w:val="21"/>
          <w:szCs w:val="21"/>
        </w:rPr>
        <w:t>个</w:t>
      </w:r>
      <w:r>
        <w:rPr>
          <w:rFonts w:ascii="Times New Roman" w:hAnsi="Times New Roman"/>
          <w:b w:val="0"/>
          <w:kern w:val="2"/>
          <w:sz w:val="21"/>
          <w:szCs w:val="21"/>
        </w:rPr>
        <w:t>牌号，AC为常规产品牌号，ACH为耐高温产品牌号，A</w:t>
      </w:r>
      <w:r>
        <w:rPr>
          <w:rFonts w:hint="eastAsia" w:ascii="Times New Roman" w:hAnsi="Times New Roman"/>
          <w:b w:val="0"/>
          <w:kern w:val="2"/>
          <w:sz w:val="21"/>
          <w:szCs w:val="21"/>
          <w:lang w:val="en-US" w:eastAsia="zh-CN"/>
        </w:rPr>
        <w:t>C</w:t>
      </w:r>
      <w:r>
        <w:rPr>
          <w:rFonts w:ascii="Times New Roman" w:hAnsi="Times New Roman"/>
          <w:b w:val="0"/>
          <w:kern w:val="2"/>
          <w:sz w:val="21"/>
          <w:szCs w:val="21"/>
        </w:rPr>
        <w:t>F为耐氟腐蚀产品牌号</w:t>
      </w:r>
      <w:r>
        <w:rPr>
          <w:rFonts w:hint="eastAsia" w:ascii="Times New Roman" w:hAnsi="Times New Roman"/>
          <w:b w:val="0"/>
          <w:kern w:val="2"/>
          <w:sz w:val="21"/>
          <w:szCs w:val="21"/>
          <w:lang w:eastAsia="zh-CN"/>
        </w:rPr>
        <w:t>，</w:t>
      </w:r>
      <w:r>
        <w:rPr>
          <w:rFonts w:ascii="Times New Roman" w:hAnsi="Times New Roman"/>
          <w:b w:val="0"/>
          <w:kern w:val="2"/>
          <w:sz w:val="21"/>
          <w:szCs w:val="21"/>
        </w:rPr>
        <w:t>AC</w:t>
      </w:r>
      <w:r>
        <w:rPr>
          <w:rFonts w:hint="default" w:ascii="Times New Roman" w:hAnsi="Times New Roman"/>
          <w:b w:val="0"/>
          <w:kern w:val="2"/>
          <w:sz w:val="21"/>
          <w:szCs w:val="21"/>
        </w:rPr>
        <w:t>、</w:t>
      </w:r>
      <w:r>
        <w:rPr>
          <w:rFonts w:ascii="Times New Roman" w:hAnsi="Times New Roman"/>
          <w:b w:val="0"/>
          <w:kern w:val="2"/>
          <w:sz w:val="21"/>
          <w:szCs w:val="21"/>
        </w:rPr>
        <w:t>ACH</w:t>
      </w:r>
      <w:r>
        <w:rPr>
          <w:rFonts w:hint="eastAsia" w:ascii="Times New Roman" w:hAnsi="Times New Roman"/>
          <w:b w:val="0"/>
          <w:kern w:val="2"/>
          <w:sz w:val="21"/>
          <w:szCs w:val="21"/>
          <w:lang w:val="en-US" w:eastAsia="zh-CN"/>
        </w:rPr>
        <w:t>牌号根据强度分别设置两个等级</w:t>
      </w:r>
      <w:r>
        <w:rPr>
          <w:rFonts w:ascii="Times New Roman" w:hAnsi="Times New Roman"/>
          <w:b w:val="0"/>
          <w:kern w:val="2"/>
          <w:sz w:val="21"/>
          <w:szCs w:val="21"/>
        </w:rPr>
        <w:t>AC-1和AC-2</w:t>
      </w:r>
      <w:r>
        <w:rPr>
          <w:rFonts w:hint="eastAsia" w:ascii="Times New Roman" w:hAnsi="Times New Roman"/>
          <w:b w:val="0"/>
          <w:kern w:val="2"/>
          <w:sz w:val="21"/>
          <w:szCs w:val="21"/>
          <w:lang w:eastAsia="zh-CN"/>
        </w:rPr>
        <w:t>、</w:t>
      </w:r>
      <w:r>
        <w:rPr>
          <w:rFonts w:ascii="Times New Roman" w:hAnsi="Times New Roman"/>
          <w:b w:val="0"/>
          <w:kern w:val="2"/>
          <w:sz w:val="21"/>
          <w:szCs w:val="21"/>
        </w:rPr>
        <w:t>ACH-1和ACH-2</w:t>
      </w:r>
      <w:r>
        <w:rPr>
          <w:rFonts w:hint="eastAsia" w:ascii="Times New Roman" w:hAnsi="Times New Roman"/>
          <w:b w:val="0"/>
          <w:kern w:val="2"/>
          <w:sz w:val="21"/>
          <w:szCs w:val="21"/>
          <w:lang w:eastAsia="zh-CN"/>
        </w:rPr>
        <w:t>，</w:t>
      </w:r>
      <w:r>
        <w:rPr>
          <w:rFonts w:hint="eastAsia" w:ascii="Times New Roman" w:hAnsi="Times New Roman"/>
          <w:b w:val="0"/>
          <w:kern w:val="2"/>
          <w:sz w:val="21"/>
          <w:szCs w:val="21"/>
          <w:lang w:val="en-US" w:eastAsia="zh-CN"/>
        </w:rPr>
        <w:t>分类说明如表1所示</w:t>
      </w:r>
      <w:r>
        <w:rPr>
          <w:rFonts w:ascii="Times New Roman" w:hAnsi="Times New Roman"/>
          <w:b w:val="0"/>
          <w:kern w:val="2"/>
          <w:sz w:val="21"/>
          <w:szCs w:val="21"/>
        </w:rPr>
        <w:t>。</w:t>
      </w:r>
    </w:p>
    <w:p w14:paraId="1A3FF781">
      <w:pPr>
        <w:jc w:val="center"/>
        <w:rPr>
          <w:rFonts w:hint="eastAsia" w:ascii="黑体" w:hAnsi="Lucida Sans Unicode" w:eastAsia="黑体" w:cs="黑体"/>
          <w:kern w:val="0"/>
          <w:sz w:val="21"/>
          <w:szCs w:val="21"/>
          <w:lang w:val="en-US" w:eastAsia="zh-CN"/>
        </w:rPr>
      </w:pPr>
      <w:r>
        <w:rPr>
          <w:rFonts w:hint="eastAsia" w:ascii="黑体" w:hAnsi="Lucida Sans Unicode" w:eastAsia="黑体" w:cs="黑体"/>
          <w:b w:val="0"/>
          <w:kern w:val="0"/>
          <w:sz w:val="21"/>
          <w:szCs w:val="21"/>
          <w:lang w:val="en-US" w:eastAsia="zh-CN"/>
        </w:rPr>
        <w:t>表1 不同牌号防腐复合板分类说明</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4"/>
        <w:gridCol w:w="2854"/>
        <w:gridCol w:w="5062"/>
      </w:tblGrid>
      <w:tr w14:paraId="5058A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14:paraId="6CE4A0D3">
            <w:pPr>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序号</w:t>
            </w:r>
          </w:p>
        </w:tc>
        <w:tc>
          <w:tcPr>
            <w:tcW w:w="2854" w:type="dxa"/>
            <w:vAlign w:val="center"/>
          </w:tcPr>
          <w:p w14:paraId="20C2E2F0">
            <w:pPr>
              <w:jc w:val="center"/>
              <w:rPr>
                <w:rFonts w:hint="eastAsia" w:ascii="宋体" w:hAnsi="宋体" w:cs="宋体" w:eastAsiaTheme="minorEastAsia"/>
                <w:sz w:val="21"/>
                <w:szCs w:val="21"/>
                <w:vertAlign w:val="baseline"/>
              </w:rPr>
            </w:pPr>
            <w:r>
              <w:rPr>
                <w:rFonts w:hint="eastAsia" w:ascii="宋体" w:hAnsi="宋体" w:cs="宋体"/>
                <w:sz w:val="21"/>
                <w:szCs w:val="21"/>
                <w:vertAlign w:val="baseline"/>
                <w:lang w:val="en-US" w:eastAsia="zh-CN"/>
              </w:rPr>
              <w:t>牌号</w:t>
            </w:r>
          </w:p>
        </w:tc>
        <w:tc>
          <w:tcPr>
            <w:tcW w:w="5062" w:type="dxa"/>
            <w:vAlign w:val="center"/>
          </w:tcPr>
          <w:p w14:paraId="697BF28A">
            <w:pPr>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说明</w:t>
            </w:r>
          </w:p>
        </w:tc>
      </w:tr>
      <w:tr w14:paraId="2E711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14:paraId="44467B9F">
            <w:pPr>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1</w:t>
            </w:r>
          </w:p>
        </w:tc>
        <w:tc>
          <w:tcPr>
            <w:tcW w:w="2854" w:type="dxa"/>
            <w:vAlign w:val="center"/>
          </w:tcPr>
          <w:p w14:paraId="69378615">
            <w:pPr>
              <w:jc w:val="center"/>
              <w:rPr>
                <w:rFonts w:hint="eastAsia" w:ascii="宋体" w:hAnsi="宋体" w:eastAsia="宋体" w:cs="宋体"/>
                <w:sz w:val="21"/>
                <w:szCs w:val="21"/>
                <w:vertAlign w:val="baseline"/>
              </w:rPr>
            </w:pPr>
            <w:r>
              <w:rPr>
                <w:rFonts w:ascii="Times New Roman" w:hAnsi="Times New Roman"/>
                <w:b w:val="0"/>
                <w:kern w:val="2"/>
                <w:sz w:val="21"/>
                <w:szCs w:val="21"/>
              </w:rPr>
              <w:t>AC</w:t>
            </w:r>
            <w:r>
              <w:rPr>
                <w:rFonts w:hint="default" w:ascii="Times New Roman" w:hAnsi="Times New Roman"/>
                <w:b w:val="0"/>
                <w:kern w:val="2"/>
                <w:sz w:val="21"/>
                <w:szCs w:val="21"/>
              </w:rPr>
              <w:t>-1</w:t>
            </w:r>
            <w:r>
              <w:rPr>
                <w:rFonts w:hint="eastAsia" w:ascii="Times New Roman" w:hAnsi="Times New Roman"/>
                <w:b w:val="0"/>
                <w:kern w:val="2"/>
                <w:sz w:val="21"/>
                <w:szCs w:val="21"/>
                <w:lang w:eastAsia="zh-CN"/>
              </w:rPr>
              <w:t>、</w:t>
            </w:r>
            <w:r>
              <w:rPr>
                <w:rFonts w:ascii="Times New Roman" w:hAnsi="Times New Roman"/>
                <w:b w:val="0"/>
                <w:kern w:val="2"/>
                <w:sz w:val="21"/>
                <w:szCs w:val="21"/>
              </w:rPr>
              <w:t>AC</w:t>
            </w:r>
            <w:r>
              <w:rPr>
                <w:rFonts w:hint="default" w:ascii="Times New Roman" w:hAnsi="Times New Roman"/>
                <w:b w:val="0"/>
                <w:kern w:val="2"/>
                <w:sz w:val="21"/>
                <w:szCs w:val="21"/>
              </w:rPr>
              <w:t>-2</w:t>
            </w:r>
          </w:p>
        </w:tc>
        <w:tc>
          <w:tcPr>
            <w:tcW w:w="5062" w:type="dxa"/>
            <w:vAlign w:val="center"/>
          </w:tcPr>
          <w:p w14:paraId="533BF543">
            <w:pPr>
              <w:widowControl/>
              <w:jc w:val="center"/>
              <w:rPr>
                <w:rFonts w:hint="eastAsia" w:ascii="宋体" w:hAnsi="宋体" w:eastAsia="宋体" w:cs="宋体"/>
                <w:sz w:val="21"/>
                <w:szCs w:val="21"/>
                <w:vertAlign w:val="baseline"/>
              </w:rPr>
            </w:pPr>
            <w:r>
              <w:rPr>
                <w:rFonts w:ascii="宋体" w:hAnsi="宋体" w:eastAsia="宋体" w:cs="宋体"/>
                <w:kern w:val="0"/>
                <w:sz w:val="21"/>
                <w:szCs w:val="21"/>
                <w:lang w:val="en-US" w:eastAsia="zh-CN" w:bidi="ar"/>
              </w:rPr>
              <w:t>常规防腐复合板，对常见的酸（除氢氟酸、硅氟酸）、盐和低浓度碱有良好的耐腐蚀性能</w:t>
            </w:r>
          </w:p>
        </w:tc>
      </w:tr>
      <w:tr w14:paraId="1009D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14:paraId="7A39EA7B">
            <w:pPr>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2</w:t>
            </w:r>
          </w:p>
        </w:tc>
        <w:tc>
          <w:tcPr>
            <w:tcW w:w="2854" w:type="dxa"/>
            <w:vAlign w:val="center"/>
          </w:tcPr>
          <w:p w14:paraId="229288A1">
            <w:pPr>
              <w:jc w:val="center"/>
              <w:rPr>
                <w:rFonts w:hint="eastAsia" w:ascii="宋体" w:hAnsi="宋体" w:cs="宋体" w:eastAsiaTheme="minorEastAsia"/>
                <w:sz w:val="21"/>
                <w:szCs w:val="21"/>
                <w:vertAlign w:val="baseline"/>
              </w:rPr>
            </w:pPr>
            <w:r>
              <w:rPr>
                <w:rFonts w:ascii="Times New Roman" w:hAnsi="Times New Roman"/>
                <w:b w:val="0"/>
                <w:kern w:val="2"/>
                <w:sz w:val="21"/>
                <w:szCs w:val="21"/>
              </w:rPr>
              <w:t>ACH-1</w:t>
            </w:r>
            <w:r>
              <w:rPr>
                <w:rFonts w:hint="eastAsia" w:ascii="Times New Roman" w:hAnsi="Times New Roman"/>
                <w:b w:val="0"/>
                <w:kern w:val="2"/>
                <w:sz w:val="21"/>
                <w:szCs w:val="21"/>
                <w:lang w:eastAsia="zh-CN"/>
              </w:rPr>
              <w:t>、</w:t>
            </w:r>
            <w:r>
              <w:rPr>
                <w:rFonts w:ascii="Times New Roman" w:hAnsi="Times New Roman"/>
                <w:b w:val="0"/>
                <w:kern w:val="2"/>
                <w:sz w:val="21"/>
                <w:szCs w:val="21"/>
              </w:rPr>
              <w:t>ACH-2</w:t>
            </w:r>
          </w:p>
        </w:tc>
        <w:tc>
          <w:tcPr>
            <w:tcW w:w="5062" w:type="dxa"/>
            <w:vAlign w:val="center"/>
          </w:tcPr>
          <w:p w14:paraId="38E48B50">
            <w:pPr>
              <w:widowControl/>
              <w:jc w:val="center"/>
              <w:rPr>
                <w:rFonts w:hint="eastAsia" w:ascii="宋体" w:hAnsi="宋体" w:eastAsia="宋体" w:cs="宋体"/>
                <w:sz w:val="21"/>
                <w:szCs w:val="21"/>
                <w:vertAlign w:val="baseline"/>
              </w:rPr>
            </w:pPr>
            <w:r>
              <w:rPr>
                <w:rFonts w:ascii="宋体" w:hAnsi="宋体" w:eastAsia="宋体" w:cs="宋体"/>
                <w:kern w:val="0"/>
                <w:sz w:val="21"/>
                <w:szCs w:val="21"/>
                <w:lang w:val="en-US" w:eastAsia="zh-CN" w:bidi="ar"/>
              </w:rPr>
              <w:t>常规防腐复合板，对常见的酸（除氢氟酸、硅氟酸）、盐和低浓度碱有良好的耐腐蚀性能</w:t>
            </w:r>
          </w:p>
        </w:tc>
      </w:tr>
      <w:tr w14:paraId="5C883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14:paraId="65A807BF">
            <w:pPr>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3</w:t>
            </w:r>
          </w:p>
        </w:tc>
        <w:tc>
          <w:tcPr>
            <w:tcW w:w="2854" w:type="dxa"/>
            <w:vAlign w:val="center"/>
          </w:tcPr>
          <w:p w14:paraId="26C59B5D">
            <w:pPr>
              <w:jc w:val="center"/>
              <w:rPr>
                <w:rFonts w:hint="eastAsia" w:ascii="宋体" w:hAnsi="宋体" w:eastAsia="宋体" w:cs="宋体"/>
                <w:sz w:val="21"/>
                <w:szCs w:val="21"/>
                <w:vertAlign w:val="baseline"/>
              </w:rPr>
            </w:pPr>
            <w:r>
              <w:rPr>
                <w:rFonts w:ascii="Times New Roman" w:hAnsi="Times New Roman"/>
                <w:b w:val="0"/>
                <w:kern w:val="2"/>
                <w:sz w:val="21"/>
                <w:szCs w:val="21"/>
              </w:rPr>
              <w:t>A</w:t>
            </w:r>
            <w:r>
              <w:rPr>
                <w:rFonts w:hint="eastAsia" w:ascii="Times New Roman" w:hAnsi="Times New Roman"/>
                <w:b w:val="0"/>
                <w:kern w:val="2"/>
                <w:sz w:val="21"/>
                <w:szCs w:val="21"/>
                <w:lang w:val="en-US" w:eastAsia="zh-CN"/>
              </w:rPr>
              <w:t>C</w:t>
            </w:r>
            <w:r>
              <w:rPr>
                <w:rFonts w:ascii="Times New Roman" w:hAnsi="Times New Roman"/>
                <w:b w:val="0"/>
                <w:kern w:val="2"/>
                <w:sz w:val="21"/>
                <w:szCs w:val="21"/>
              </w:rPr>
              <w:t>F</w:t>
            </w:r>
          </w:p>
        </w:tc>
        <w:tc>
          <w:tcPr>
            <w:tcW w:w="5062" w:type="dxa"/>
            <w:vAlign w:val="center"/>
          </w:tcPr>
          <w:p w14:paraId="4563BC88">
            <w:pPr>
              <w:widowControl/>
              <w:jc w:val="center"/>
              <w:rPr>
                <w:rFonts w:hint="eastAsia" w:ascii="宋体" w:hAnsi="宋体" w:eastAsia="宋体" w:cs="宋体"/>
                <w:sz w:val="21"/>
                <w:szCs w:val="21"/>
                <w:vertAlign w:val="baseline"/>
              </w:rPr>
            </w:pPr>
            <w:r>
              <w:rPr>
                <w:rFonts w:ascii="宋体" w:hAnsi="宋体" w:eastAsia="宋体" w:cs="宋体"/>
                <w:kern w:val="0"/>
                <w:sz w:val="21"/>
                <w:szCs w:val="21"/>
                <w:lang w:val="en-US" w:eastAsia="zh-CN" w:bidi="ar"/>
              </w:rPr>
              <w:t>耐氟防腐复合板，对氢氟酸、硅氟酸、高浓度碱溶液有良好的耐腐蚀性能</w:t>
            </w:r>
          </w:p>
        </w:tc>
      </w:tr>
    </w:tbl>
    <w:p w14:paraId="101A6564">
      <w:pPr>
        <w:keepNext w:val="0"/>
        <w:keepLines w:val="0"/>
        <w:pageBreakBefore w:val="0"/>
        <w:widowControl w:val="0"/>
        <w:kinsoku/>
        <w:wordWrap/>
        <w:overflowPunct/>
        <w:topLinePunct w:val="0"/>
        <w:autoSpaceDE w:val="0"/>
        <w:autoSpaceDN w:val="0"/>
        <w:bidi w:val="0"/>
        <w:adjustRightInd w:val="0"/>
        <w:snapToGrid/>
        <w:spacing w:before="156" w:beforeLines="50" w:after="157" w:afterLines="50" w:line="360" w:lineRule="exact"/>
        <w:ind w:firstLine="420" w:firstLineChars="200"/>
        <w:jc w:val="left"/>
        <w:textAlignment w:val="auto"/>
        <w:rPr>
          <w:del w:id="30" w:author="全勇王" w:date="2025-08-12T23:21:16Z"/>
          <w:rFonts w:hint="eastAsia" w:ascii="黑体" w:hAnsi="黑体" w:eastAsia="黑体" w:cs="黑体"/>
          <w:strike/>
          <w:kern w:val="0"/>
          <w:szCs w:val="21"/>
          <w:highlight w:val="none"/>
          <w:lang w:val="en-US" w:eastAsia="zh-CN"/>
          <w:rPrChange w:id="31" w:author="赵黎明" w:date="2025-08-12T16:51:54Z">
            <w:rPr>
              <w:del w:id="32" w:author="全勇王" w:date="2025-08-12T23:21:16Z"/>
              <w:rFonts w:hint="eastAsia" w:ascii="黑体" w:hAnsi="黑体" w:eastAsia="黑体" w:cs="黑体"/>
              <w:kern w:val="0"/>
              <w:szCs w:val="21"/>
              <w:highlight w:val="none"/>
              <w:lang w:val="en-US" w:eastAsia="zh-CN"/>
            </w:rPr>
          </w:rPrChange>
        </w:rPr>
        <w:pPrChange w:id="29" w:author="全勇王" w:date="2025-08-12T23:21:17Z">
          <w:pPr>
            <w:keepNext w:val="0"/>
            <w:keepLines w:val="0"/>
            <w:pageBreakBefore w:val="0"/>
            <w:widowControl w:val="0"/>
            <w:kinsoku/>
            <w:wordWrap/>
            <w:overflowPunct/>
            <w:topLinePunct w:val="0"/>
            <w:autoSpaceDE w:val="0"/>
            <w:autoSpaceDN w:val="0"/>
            <w:bidi w:val="0"/>
            <w:adjustRightInd w:val="0"/>
            <w:snapToGrid/>
            <w:spacing w:before="156" w:beforeLines="50" w:after="157" w:afterLines="50" w:line="360" w:lineRule="exact"/>
            <w:ind w:firstLine="0" w:firstLineChars="0"/>
            <w:jc w:val="left"/>
            <w:textAlignment w:val="auto"/>
          </w:pPr>
        </w:pPrChange>
      </w:pPr>
      <w:del w:id="33" w:author="全勇王" w:date="2025-08-12T23:21:15Z">
        <w:r>
          <w:rPr>
            <w:rFonts w:hint="eastAsia" w:ascii="黑体" w:hAnsi="黑体" w:eastAsia="黑体" w:cs="黑体"/>
            <w:strike/>
            <w:kern w:val="0"/>
            <w:szCs w:val="21"/>
            <w:highlight w:val="none"/>
            <w:lang w:val="en-US" w:eastAsia="zh-CN"/>
            <w:rPrChange w:id="34" w:author="赵黎明" w:date="2025-08-12T16:51:54Z">
              <w:rPr>
                <w:rFonts w:hint="eastAsia" w:ascii="黑体" w:hAnsi="黑体" w:eastAsia="黑体" w:cs="黑体"/>
                <w:kern w:val="0"/>
                <w:szCs w:val="21"/>
                <w:highlight w:val="none"/>
                <w:lang w:val="en-US" w:eastAsia="zh-CN"/>
              </w:rPr>
            </w:rPrChange>
          </w:rPr>
          <w:delText>4</w:delText>
        </w:r>
      </w:del>
      <w:del w:id="35" w:author="全勇王" w:date="2025-08-12T23:21:14Z">
        <w:r>
          <w:rPr>
            <w:rFonts w:hint="eastAsia" w:ascii="黑体" w:hAnsi="黑体" w:eastAsia="黑体" w:cs="黑体"/>
            <w:strike/>
            <w:kern w:val="0"/>
            <w:szCs w:val="21"/>
            <w:highlight w:val="none"/>
            <w:lang w:val="en-US" w:eastAsia="zh-CN"/>
            <w:rPrChange w:id="36" w:author="赵黎明" w:date="2025-08-12T16:51:54Z">
              <w:rPr>
                <w:rFonts w:hint="eastAsia" w:ascii="黑体" w:hAnsi="黑体" w:eastAsia="黑体" w:cs="黑体"/>
                <w:kern w:val="0"/>
                <w:szCs w:val="21"/>
                <w:highlight w:val="none"/>
                <w:lang w:val="en-US" w:eastAsia="zh-CN"/>
              </w:rPr>
            </w:rPrChange>
          </w:rPr>
          <w:delText>.</w:delText>
        </w:r>
      </w:del>
      <w:del w:id="37" w:author="全勇王" w:date="2025-08-12T23:21:14Z">
        <w:r>
          <w:rPr>
            <w:rFonts w:hint="eastAsia" w:ascii="黑体" w:hAnsi="黑体" w:eastAsia="黑体" w:cs="黑体"/>
            <w:strike/>
            <w:kern w:val="0"/>
            <w:szCs w:val="21"/>
            <w:highlight w:val="none"/>
            <w:lang w:val="en-US" w:eastAsia="zh-CN"/>
            <w:rPrChange w:id="38" w:author="赵黎明" w:date="2025-08-12T16:51:54Z">
              <w:rPr>
                <w:rFonts w:hint="eastAsia" w:ascii="黑体" w:hAnsi="黑体" w:eastAsia="黑体" w:cs="黑体"/>
                <w:kern w:val="0"/>
                <w:szCs w:val="21"/>
                <w:highlight w:val="none"/>
                <w:lang w:val="en-US" w:eastAsia="zh-CN"/>
              </w:rPr>
            </w:rPrChange>
          </w:rPr>
          <w:delText>2</w:delText>
        </w:r>
      </w:del>
      <w:del w:id="39" w:author="全勇王" w:date="2025-08-12T23:21:14Z">
        <w:r>
          <w:rPr>
            <w:rFonts w:hint="eastAsia" w:ascii="黑体" w:hAnsi="黑体" w:eastAsia="黑体" w:cs="黑体"/>
            <w:strike/>
            <w:kern w:val="0"/>
            <w:szCs w:val="21"/>
            <w:highlight w:val="none"/>
            <w:lang w:val="en-US" w:eastAsia="zh-CN"/>
            <w:rPrChange w:id="40" w:author="赵黎明" w:date="2025-08-12T16:51:54Z">
              <w:rPr>
                <w:rFonts w:hint="eastAsia" w:ascii="黑体" w:hAnsi="黑体" w:eastAsia="黑体" w:cs="黑体"/>
                <w:kern w:val="0"/>
                <w:szCs w:val="21"/>
                <w:highlight w:val="none"/>
                <w:lang w:val="en-US" w:eastAsia="zh-CN"/>
              </w:rPr>
            </w:rPrChange>
          </w:rPr>
          <w:delText xml:space="preserve"> </w:delText>
        </w:r>
      </w:del>
      <w:del w:id="41" w:author="全勇王" w:date="2025-08-12T23:21:13Z">
        <w:r>
          <w:rPr>
            <w:rFonts w:hint="eastAsia" w:ascii="黑体" w:hAnsi="黑体" w:eastAsia="黑体" w:cs="黑体"/>
            <w:strike/>
            <w:kern w:val="0"/>
            <w:szCs w:val="21"/>
            <w:highlight w:val="none"/>
            <w:lang w:val="en-US" w:eastAsia="zh-CN"/>
            <w:rPrChange w:id="42" w:author="赵黎明" w:date="2025-08-12T16:51:54Z">
              <w:rPr>
                <w:rFonts w:hint="eastAsia" w:ascii="黑体" w:hAnsi="黑体" w:eastAsia="黑体" w:cs="黑体"/>
                <w:kern w:val="0"/>
                <w:szCs w:val="21"/>
                <w:highlight w:val="none"/>
                <w:lang w:val="en-US" w:eastAsia="zh-CN"/>
              </w:rPr>
            </w:rPrChange>
          </w:rPr>
          <w:delText>标</w:delText>
        </w:r>
      </w:del>
      <w:del w:id="43" w:author="全勇王" w:date="2025-08-12T23:21:13Z">
        <w:r>
          <w:rPr>
            <w:rFonts w:hint="eastAsia" w:ascii="黑体" w:hAnsi="黑体" w:eastAsia="黑体" w:cs="黑体"/>
            <w:strike/>
            <w:kern w:val="0"/>
            <w:szCs w:val="21"/>
            <w:highlight w:val="none"/>
            <w:lang w:val="en-US" w:eastAsia="zh-CN"/>
            <w:rPrChange w:id="44" w:author="赵黎明" w:date="2025-08-12T16:51:54Z">
              <w:rPr>
                <w:rFonts w:hint="eastAsia" w:ascii="黑体" w:hAnsi="黑体" w:eastAsia="黑体" w:cs="黑体"/>
                <w:kern w:val="0"/>
                <w:szCs w:val="21"/>
                <w:highlight w:val="none"/>
                <w:lang w:val="en-US" w:eastAsia="zh-CN"/>
              </w:rPr>
            </w:rPrChange>
          </w:rPr>
          <w:delText>记</w:delText>
        </w:r>
      </w:del>
    </w:p>
    <w:p w14:paraId="5EA59183">
      <w:pPr>
        <w:keepNext w:val="0"/>
        <w:keepLines w:val="0"/>
        <w:pageBreakBefore w:val="0"/>
        <w:widowControl w:val="0"/>
        <w:kinsoku/>
        <w:wordWrap/>
        <w:overflowPunct/>
        <w:topLinePunct w:val="0"/>
        <w:autoSpaceDE w:val="0"/>
        <w:autoSpaceDN w:val="0"/>
        <w:bidi w:val="0"/>
        <w:adjustRightInd w:val="0"/>
        <w:snapToGrid/>
        <w:spacing w:before="156" w:beforeLines="50" w:after="157" w:afterLines="50" w:line="360" w:lineRule="exact"/>
        <w:ind w:firstLine="420" w:firstLineChars="200"/>
        <w:jc w:val="left"/>
        <w:textAlignment w:val="auto"/>
        <w:rPr>
          <w:rFonts w:ascii="Times New Roman" w:hAnsi="Times New Roman" w:eastAsia="宋体" w:cs="Times New Roman"/>
          <w:bCs/>
          <w:sz w:val="21"/>
          <w:szCs w:val="21"/>
        </w:rPr>
        <w:pPrChange w:id="45" w:author="全勇王" w:date="2025-08-12T23:21:17Z">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both"/>
            <w:textAlignment w:val="auto"/>
          </w:pPr>
        </w:pPrChange>
      </w:pPr>
      <w:r>
        <w:rPr>
          <w:rFonts w:ascii="Times New Roman" w:hAnsi="Times New Roman" w:eastAsia="宋体" w:cs="Times New Roman"/>
          <w:bCs/>
          <w:sz w:val="21"/>
          <w:szCs w:val="21"/>
        </w:rPr>
        <w:t>产品标记</w:t>
      </w:r>
      <w:r>
        <w:rPr>
          <w:rFonts w:hint="eastAsia" w:ascii="Times New Roman" w:hAnsi="Times New Roman" w:eastAsia="宋体" w:cs="Times New Roman"/>
          <w:bCs/>
          <w:sz w:val="21"/>
          <w:szCs w:val="21"/>
        </w:rPr>
        <w:t>按</w:t>
      </w:r>
      <w:r>
        <w:rPr>
          <w:rFonts w:ascii="Times New Roman" w:hAnsi="Times New Roman" w:eastAsia="宋体" w:cs="Times New Roman"/>
          <w:bCs/>
          <w:sz w:val="21"/>
          <w:szCs w:val="21"/>
        </w:rPr>
        <w:t>产品名称、</w:t>
      </w:r>
      <w:r>
        <w:rPr>
          <w:rFonts w:hint="eastAsia" w:ascii="Times New Roman" w:hAnsi="Times New Roman" w:eastAsia="宋体" w:cs="Times New Roman"/>
          <w:bCs/>
          <w:sz w:val="21"/>
          <w:szCs w:val="21"/>
        </w:rPr>
        <w:t>文件编号、牌号</w:t>
      </w:r>
      <w:r>
        <w:rPr>
          <w:rFonts w:ascii="Times New Roman" w:hAnsi="Times New Roman" w:eastAsia="宋体" w:cs="Times New Roman"/>
          <w:bCs/>
          <w:sz w:val="21"/>
          <w:szCs w:val="21"/>
        </w:rPr>
        <w:t>、规格</w:t>
      </w:r>
      <w:r>
        <w:rPr>
          <w:rFonts w:hint="eastAsia" w:ascii="Times New Roman" w:hAnsi="Times New Roman" w:eastAsia="宋体" w:cs="Times New Roman"/>
          <w:bCs/>
          <w:sz w:val="21"/>
          <w:szCs w:val="21"/>
        </w:rPr>
        <w:t>的顺序表示。</w:t>
      </w:r>
    </w:p>
    <w:p w14:paraId="356AC010">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both"/>
        <w:textAlignment w:val="auto"/>
        <w:rPr>
          <w:rFonts w:hint="eastAsia" w:ascii="黑体" w:hAnsi="Lucida Sans Unicode" w:eastAsia="黑体" w:cs="黑体"/>
          <w:b w:val="0"/>
          <w:bCs w:val="0"/>
          <w:kern w:val="0"/>
          <w:sz w:val="21"/>
          <w:szCs w:val="21"/>
        </w:rPr>
      </w:pPr>
      <w:r>
        <w:rPr>
          <w:rFonts w:hint="eastAsia" w:ascii="黑体" w:hAnsi="Lucida Sans Unicode" w:eastAsia="黑体" w:cs="黑体"/>
          <w:b w:val="0"/>
          <w:bCs w:val="0"/>
          <w:kern w:val="0"/>
          <w:sz w:val="21"/>
          <w:szCs w:val="21"/>
        </w:rPr>
        <w:t>示例1：</w:t>
      </w:r>
    </w:p>
    <w:p w14:paraId="6D856791">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both"/>
        <w:textAlignment w:val="auto"/>
        <w:rPr>
          <w:rFonts w:hint="eastAsia" w:ascii="黑体" w:hAnsi="Lucida Sans Unicode" w:eastAsia="黑体" w:cs="黑体"/>
          <w:b w:val="0"/>
          <w:bCs w:val="0"/>
          <w:kern w:val="0"/>
          <w:sz w:val="21"/>
          <w:szCs w:val="21"/>
        </w:rPr>
      </w:pPr>
      <w:r>
        <w:rPr>
          <w:rFonts w:hint="eastAsia" w:ascii="黑体" w:hAnsi="Lucida Sans Unicode" w:eastAsia="黑体" w:cs="黑体"/>
          <w:b w:val="0"/>
          <w:bCs w:val="0"/>
          <w:kern w:val="0"/>
          <w:sz w:val="21"/>
          <w:szCs w:val="21"/>
        </w:rPr>
        <w:t>牌号为AC-1，长度为400</w:t>
      </w:r>
      <w:r>
        <w:rPr>
          <w:rFonts w:hint="eastAsia" w:ascii="黑体" w:hAnsi="Lucida Sans Unicode" w:eastAsia="黑体" w:cs="黑体"/>
          <w:b w:val="0"/>
          <w:bCs w:val="0"/>
          <w:kern w:val="0"/>
          <w:sz w:val="21"/>
          <w:szCs w:val="21"/>
          <w:lang w:val="en-US" w:eastAsia="zh-CN"/>
        </w:rPr>
        <w:t xml:space="preserve"> </w:t>
      </w:r>
      <w:r>
        <w:rPr>
          <w:rFonts w:hint="eastAsia" w:ascii="黑体" w:hAnsi="Lucida Sans Unicode" w:eastAsia="黑体" w:cs="黑体"/>
          <w:b w:val="0"/>
          <w:bCs w:val="0"/>
          <w:kern w:val="0"/>
          <w:sz w:val="21"/>
          <w:szCs w:val="21"/>
        </w:rPr>
        <w:t>mm，宽度为300</w:t>
      </w:r>
      <w:r>
        <w:rPr>
          <w:rFonts w:hint="eastAsia" w:ascii="黑体" w:hAnsi="Lucida Sans Unicode" w:eastAsia="黑体" w:cs="黑体"/>
          <w:b w:val="0"/>
          <w:bCs w:val="0"/>
          <w:kern w:val="0"/>
          <w:sz w:val="21"/>
          <w:szCs w:val="21"/>
          <w:lang w:val="en-US" w:eastAsia="zh-CN"/>
        </w:rPr>
        <w:t xml:space="preserve"> </w:t>
      </w:r>
      <w:r>
        <w:rPr>
          <w:rFonts w:hint="eastAsia" w:ascii="黑体" w:hAnsi="Lucida Sans Unicode" w:eastAsia="黑体" w:cs="黑体"/>
          <w:b w:val="0"/>
          <w:bCs w:val="0"/>
          <w:kern w:val="0"/>
          <w:sz w:val="21"/>
          <w:szCs w:val="21"/>
        </w:rPr>
        <w:t>mm，厚度为20</w:t>
      </w:r>
      <w:r>
        <w:rPr>
          <w:rFonts w:hint="eastAsia" w:ascii="黑体" w:hAnsi="Lucida Sans Unicode" w:eastAsia="黑体" w:cs="黑体"/>
          <w:b w:val="0"/>
          <w:bCs w:val="0"/>
          <w:kern w:val="0"/>
          <w:sz w:val="21"/>
          <w:szCs w:val="21"/>
          <w:lang w:val="en-US" w:eastAsia="zh-CN"/>
        </w:rPr>
        <w:t xml:space="preserve"> </w:t>
      </w:r>
      <w:r>
        <w:rPr>
          <w:rFonts w:hint="eastAsia" w:ascii="黑体" w:hAnsi="Lucida Sans Unicode" w:eastAsia="黑体" w:cs="黑体"/>
          <w:b w:val="0"/>
          <w:bCs w:val="0"/>
          <w:kern w:val="0"/>
          <w:sz w:val="21"/>
          <w:szCs w:val="21"/>
        </w:rPr>
        <w:t>mm的防腐复合板，标记为：</w:t>
      </w:r>
    </w:p>
    <w:p w14:paraId="16C9F948">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center"/>
        <w:textAlignment w:val="auto"/>
        <w:rPr>
          <w:highlight w:val="none"/>
        </w:rPr>
      </w:pPr>
      <w:r>
        <w:rPr>
          <w:rFonts w:hint="eastAsia" w:ascii="黑体" w:hAnsi="Lucida Sans Unicode" w:eastAsia="黑体" w:cs="黑体"/>
          <w:b w:val="0"/>
          <w:bCs w:val="0"/>
          <w:kern w:val="0"/>
          <w:sz w:val="21"/>
          <w:szCs w:val="21"/>
        </w:rPr>
        <w:t>防腐复合板 T/CNIA XXXX-AC-1-400×300×20</w:t>
      </w:r>
    </w:p>
    <w:p w14:paraId="24928AC7">
      <w:pPr>
        <w:pStyle w:val="3"/>
        <w:keepNext/>
        <w:keepLines/>
        <w:pageBreakBefore w:val="0"/>
        <w:widowControl w:val="0"/>
        <w:kinsoku/>
        <w:wordWrap/>
        <w:overflowPunct/>
        <w:topLinePunct w:val="0"/>
        <w:autoSpaceDE/>
        <w:autoSpaceDN/>
        <w:bidi w:val="0"/>
        <w:adjustRightInd/>
        <w:snapToGrid/>
        <w:spacing w:before="157" w:beforeLines="50" w:after="157" w:afterLines="50" w:line="360" w:lineRule="exact"/>
        <w:textAlignment w:val="auto"/>
        <w:rPr>
          <w:rFonts w:hint="eastAsia" w:ascii="黑体" w:hAnsi="Lucida Sans Unicode" w:eastAsia="黑体" w:cs="黑体"/>
          <w:b w:val="0"/>
          <w:bCs w:val="0"/>
          <w:kern w:val="0"/>
          <w:sz w:val="21"/>
          <w:szCs w:val="21"/>
        </w:rPr>
      </w:pPr>
      <w:r>
        <w:rPr>
          <w:rFonts w:hint="eastAsia" w:ascii="黑体" w:hAnsi="Lucida Sans Unicode" w:eastAsia="黑体" w:cs="黑体"/>
          <w:b w:val="0"/>
          <w:bCs w:val="0"/>
          <w:kern w:val="0"/>
          <w:sz w:val="21"/>
          <w:szCs w:val="21"/>
        </w:rPr>
        <w:t>5 技术要求</w:t>
      </w:r>
    </w:p>
    <w:p w14:paraId="3D034041">
      <w:pPr>
        <w:pStyle w:val="3"/>
        <w:keepNext/>
        <w:keepLines/>
        <w:pageBreakBefore w:val="0"/>
        <w:widowControl w:val="0"/>
        <w:kinsoku/>
        <w:wordWrap/>
        <w:overflowPunct/>
        <w:topLinePunct w:val="0"/>
        <w:autoSpaceDE/>
        <w:autoSpaceDN/>
        <w:bidi w:val="0"/>
        <w:adjustRightInd/>
        <w:snapToGrid/>
        <w:spacing w:before="157" w:beforeLines="50" w:after="157" w:afterLines="50" w:line="360" w:lineRule="exact"/>
        <w:textAlignment w:val="auto"/>
        <w:rPr>
          <w:rFonts w:hint="eastAsia" w:ascii="黑体" w:hAnsi="Lucida Sans Unicode" w:eastAsia="黑体" w:cs="黑体"/>
          <w:b w:val="0"/>
          <w:bCs w:val="0"/>
          <w:kern w:val="0"/>
          <w:sz w:val="21"/>
          <w:szCs w:val="21"/>
        </w:rPr>
      </w:pPr>
      <w:r>
        <w:rPr>
          <w:rFonts w:hint="eastAsia" w:ascii="黑体" w:hAnsi="Lucida Sans Unicode" w:eastAsia="黑体" w:cs="黑体"/>
          <w:b w:val="0"/>
          <w:bCs w:val="0"/>
          <w:kern w:val="0"/>
          <w:sz w:val="21"/>
          <w:szCs w:val="21"/>
        </w:rPr>
        <w:t>5.1 物理化学性能</w:t>
      </w:r>
    </w:p>
    <w:p w14:paraId="0A9C3A78">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Times New Roman" w:hAnsi="Times New Roman" w:eastAsia="宋体"/>
          <w:sz w:val="21"/>
          <w:szCs w:val="21"/>
        </w:rPr>
      </w:pPr>
      <w:r>
        <w:rPr>
          <w:rFonts w:hint="eastAsia" w:ascii="Times New Roman" w:hAnsi="Times New Roman" w:eastAsia="宋体"/>
          <w:sz w:val="21"/>
          <w:szCs w:val="21"/>
        </w:rPr>
        <w:t>产品物理化学性能应符合表</w:t>
      </w:r>
      <w:r>
        <w:rPr>
          <w:rFonts w:hint="eastAsia"/>
          <w:sz w:val="21"/>
          <w:szCs w:val="21"/>
          <w:lang w:val="en-US" w:eastAsia="zh-CN"/>
        </w:rPr>
        <w:t>2</w:t>
      </w:r>
      <w:r>
        <w:rPr>
          <w:rFonts w:hint="eastAsia" w:ascii="Times New Roman" w:hAnsi="Times New Roman" w:eastAsia="宋体"/>
          <w:sz w:val="21"/>
          <w:szCs w:val="21"/>
        </w:rPr>
        <w:t>的要求。</w:t>
      </w:r>
      <w:r>
        <w:rPr>
          <w:rFonts w:hint="eastAsia"/>
          <w:sz w:val="21"/>
          <w:szCs w:val="21"/>
          <w:lang w:val="en-US" w:eastAsia="zh-CN"/>
        </w:rPr>
        <w:t>各</w:t>
      </w:r>
      <w:r>
        <w:rPr>
          <w:rFonts w:hint="eastAsia" w:ascii="Times New Roman" w:hAnsi="Times New Roman" w:eastAsia="宋体"/>
          <w:sz w:val="21"/>
          <w:szCs w:val="21"/>
        </w:rPr>
        <w:t>牌号的防腐复合板在常见化学介质浓度下的推荐使用温度如</w:t>
      </w:r>
      <w:r>
        <w:rPr>
          <w:rFonts w:hint="eastAsia" w:ascii="Times New Roman" w:hAnsi="Times New Roman" w:eastAsia="宋体"/>
          <w:sz w:val="21"/>
          <w:szCs w:val="21"/>
          <w:lang w:val="en-US" w:eastAsia="zh-CN"/>
        </w:rPr>
        <w:t>附录1</w:t>
      </w:r>
      <w:r>
        <w:rPr>
          <w:rFonts w:hint="eastAsia" w:ascii="Times New Roman" w:hAnsi="Times New Roman" w:eastAsia="宋体"/>
          <w:sz w:val="21"/>
          <w:szCs w:val="21"/>
        </w:rPr>
        <w:t>所示。</w:t>
      </w:r>
    </w:p>
    <w:p w14:paraId="0E976662">
      <w:pPr>
        <w:jc w:val="center"/>
        <w:rPr>
          <w:rFonts w:hint="eastAsia" w:ascii="黑体" w:hAnsi="Lucida Sans Unicode" w:eastAsia="黑体" w:cs="黑体"/>
          <w:kern w:val="0"/>
          <w:sz w:val="21"/>
          <w:szCs w:val="21"/>
        </w:rPr>
      </w:pPr>
      <w:r>
        <w:rPr>
          <w:rFonts w:hint="eastAsia" w:ascii="黑体" w:hAnsi="Lucida Sans Unicode" w:eastAsia="黑体" w:cs="黑体"/>
          <w:kern w:val="0"/>
          <w:sz w:val="21"/>
          <w:szCs w:val="21"/>
        </w:rPr>
        <w:t>表</w:t>
      </w:r>
      <w:r>
        <w:rPr>
          <w:rFonts w:hint="eastAsia" w:ascii="黑体" w:hAnsi="Lucida Sans Unicode" w:eastAsia="黑体" w:cs="黑体"/>
          <w:kern w:val="0"/>
          <w:sz w:val="21"/>
          <w:szCs w:val="21"/>
          <w:lang w:val="en-US" w:eastAsia="zh-CN"/>
        </w:rPr>
        <w:t>2</w:t>
      </w:r>
      <w:r>
        <w:rPr>
          <w:rFonts w:hint="eastAsia" w:ascii="黑体" w:hAnsi="Lucida Sans Unicode" w:eastAsia="黑体" w:cs="黑体"/>
          <w:kern w:val="0"/>
          <w:sz w:val="21"/>
          <w:szCs w:val="21"/>
        </w:rPr>
        <w:t xml:space="preserve"> 物理化学性能</w:t>
      </w:r>
    </w:p>
    <w:tbl>
      <w:tblPr>
        <w:tblStyle w:val="9"/>
        <w:tblW w:w="99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Change w:id="46" w:author="全勇王" w:date="2025-08-12T23:29:48Z">
          <w:tblPr>
            <w:tblStyle w:val="9"/>
            <w:tblW w:w="99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2078"/>
        <w:gridCol w:w="1662"/>
        <w:gridCol w:w="1653"/>
        <w:gridCol w:w="1577"/>
        <w:gridCol w:w="1523"/>
        <w:gridCol w:w="1468"/>
        <w:tblGridChange w:id="47">
          <w:tblGrid>
            <w:gridCol w:w="2078"/>
            <w:gridCol w:w="1662"/>
            <w:gridCol w:w="1653"/>
            <w:gridCol w:w="1577"/>
            <w:gridCol w:w="1523"/>
            <w:gridCol w:w="1468"/>
          </w:tblGrid>
        </w:tblGridChange>
      </w:tblGrid>
      <w:tr w14:paraId="1284C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8" w:author="全勇王" w:date="2025-08-12T23:29:4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55" w:hRule="atLeast"/>
          <w:jc w:val="center"/>
          <w:trPrChange w:id="48" w:author="全勇王" w:date="2025-08-12T23:29:48Z">
            <w:trPr>
              <w:trHeight w:val="255" w:hRule="atLeast"/>
              <w:jc w:val="center"/>
            </w:trPr>
          </w:trPrChange>
        </w:trPr>
        <w:tc>
          <w:tcPr>
            <w:tcW w:w="2078" w:type="dxa"/>
            <w:vMerge w:val="restart"/>
            <w:vAlign w:val="center"/>
            <w:tcPrChange w:id="49" w:author="全勇王" w:date="2025-08-12T23:29:48Z">
              <w:tcPr>
                <w:tcW w:w="2078" w:type="dxa"/>
                <w:vMerge w:val="restart"/>
                <w:vAlign w:val="center"/>
              </w:tcPr>
            </w:tcPrChange>
          </w:tcPr>
          <w:p w14:paraId="218005E2">
            <w:pPr>
              <w:jc w:val="center"/>
              <w:rPr>
                <w:rFonts w:ascii="Times New Roman" w:hAnsi="Times New Roman" w:eastAsia="宋体" w:cs="Times New Roman"/>
                <w:sz w:val="18"/>
                <w:szCs w:val="18"/>
              </w:rPr>
            </w:pPr>
            <w:r>
              <w:rPr>
                <w:rFonts w:ascii="Times New Roman" w:hAnsi="Times New Roman" w:eastAsia="宋体" w:cs="Times New Roman"/>
                <w:sz w:val="18"/>
                <w:szCs w:val="18"/>
              </w:rPr>
              <w:t>项目</w:t>
            </w:r>
          </w:p>
        </w:tc>
        <w:tc>
          <w:tcPr>
            <w:tcW w:w="7883" w:type="dxa"/>
            <w:gridSpan w:val="5"/>
            <w:vAlign w:val="center"/>
            <w:tcPrChange w:id="50" w:author="全勇王" w:date="2025-08-12T23:29:48Z">
              <w:tcPr>
                <w:tcW w:w="7883" w:type="dxa"/>
                <w:gridSpan w:val="5"/>
                <w:vAlign w:val="center"/>
              </w:tcPr>
            </w:tcPrChange>
          </w:tcPr>
          <w:p w14:paraId="08CFAF9B">
            <w:pPr>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性能</w:t>
            </w:r>
            <w:r>
              <w:rPr>
                <w:rFonts w:ascii="Times New Roman" w:hAnsi="Times New Roman" w:eastAsia="宋体" w:cs="Times New Roman"/>
                <w:sz w:val="18"/>
                <w:szCs w:val="18"/>
              </w:rPr>
              <w:t>要求</w:t>
            </w:r>
          </w:p>
        </w:tc>
      </w:tr>
      <w:tr w14:paraId="3F836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1" w:author="全勇王" w:date="2025-08-12T23:29:4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55" w:hRule="atLeast"/>
          <w:jc w:val="center"/>
          <w:trPrChange w:id="51" w:author="全勇王" w:date="2025-08-12T23:29:48Z">
            <w:trPr>
              <w:trHeight w:val="255" w:hRule="atLeast"/>
              <w:jc w:val="center"/>
            </w:trPr>
          </w:trPrChange>
        </w:trPr>
        <w:tc>
          <w:tcPr>
            <w:tcW w:w="2078" w:type="dxa"/>
            <w:vMerge w:val="continue"/>
            <w:vAlign w:val="center"/>
            <w:tcPrChange w:id="52" w:author="全勇王" w:date="2025-08-12T23:29:48Z">
              <w:tcPr>
                <w:tcW w:w="2078" w:type="dxa"/>
                <w:vMerge w:val="continue"/>
                <w:vAlign w:val="center"/>
              </w:tcPr>
            </w:tcPrChange>
          </w:tcPr>
          <w:p w14:paraId="17C5D619">
            <w:pPr>
              <w:jc w:val="center"/>
              <w:rPr>
                <w:rFonts w:ascii="Times New Roman" w:hAnsi="Times New Roman" w:eastAsia="宋体" w:cs="Times New Roman"/>
                <w:sz w:val="18"/>
                <w:szCs w:val="18"/>
              </w:rPr>
            </w:pPr>
          </w:p>
        </w:tc>
        <w:tc>
          <w:tcPr>
            <w:tcW w:w="1662" w:type="dxa"/>
            <w:vAlign w:val="center"/>
            <w:tcPrChange w:id="53" w:author="全勇王" w:date="2025-08-12T23:29:48Z">
              <w:tcPr>
                <w:tcW w:w="1662" w:type="dxa"/>
                <w:vAlign w:val="center"/>
              </w:tcPr>
            </w:tcPrChange>
          </w:tcPr>
          <w:p w14:paraId="6EA9A67B">
            <w:pPr>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AC</w:t>
            </w:r>
            <w:r>
              <w:rPr>
                <w:rFonts w:ascii="Times New Roman" w:hAnsi="Times New Roman" w:eastAsia="宋体" w:cs="Times New Roman"/>
                <w:sz w:val="18"/>
                <w:szCs w:val="18"/>
              </w:rPr>
              <w:t>-1</w:t>
            </w:r>
          </w:p>
        </w:tc>
        <w:tc>
          <w:tcPr>
            <w:tcW w:w="1653" w:type="dxa"/>
            <w:vAlign w:val="center"/>
            <w:tcPrChange w:id="54" w:author="全勇王" w:date="2025-08-12T23:29:48Z">
              <w:tcPr>
                <w:tcW w:w="1653" w:type="dxa"/>
                <w:vAlign w:val="center"/>
              </w:tcPr>
            </w:tcPrChange>
          </w:tcPr>
          <w:p w14:paraId="04AB758C">
            <w:pPr>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ACH-1</w:t>
            </w:r>
          </w:p>
        </w:tc>
        <w:tc>
          <w:tcPr>
            <w:tcW w:w="1577" w:type="dxa"/>
            <w:vAlign w:val="center"/>
            <w:tcPrChange w:id="55" w:author="全勇王" w:date="2025-08-12T23:29:48Z">
              <w:tcPr>
                <w:tcW w:w="1577" w:type="dxa"/>
                <w:vAlign w:val="center"/>
              </w:tcPr>
            </w:tcPrChange>
          </w:tcPr>
          <w:p w14:paraId="23734266">
            <w:pPr>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AC</w:t>
            </w:r>
            <w:r>
              <w:rPr>
                <w:rFonts w:ascii="Times New Roman" w:hAnsi="Times New Roman" w:eastAsia="宋体" w:cs="Times New Roman"/>
                <w:sz w:val="18"/>
                <w:szCs w:val="18"/>
              </w:rPr>
              <w:t>-2</w:t>
            </w:r>
          </w:p>
        </w:tc>
        <w:tc>
          <w:tcPr>
            <w:tcW w:w="1523" w:type="dxa"/>
            <w:vAlign w:val="center"/>
            <w:tcPrChange w:id="56" w:author="全勇王" w:date="2025-08-12T23:29:48Z">
              <w:tcPr>
                <w:tcW w:w="1523" w:type="dxa"/>
                <w:vAlign w:val="center"/>
              </w:tcPr>
            </w:tcPrChange>
          </w:tcPr>
          <w:p w14:paraId="268CB4AE">
            <w:pPr>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ACH-2</w:t>
            </w:r>
          </w:p>
        </w:tc>
        <w:tc>
          <w:tcPr>
            <w:tcW w:w="1468" w:type="dxa"/>
            <w:vAlign w:val="center"/>
            <w:tcPrChange w:id="57" w:author="全勇王" w:date="2025-08-12T23:29:48Z">
              <w:tcPr>
                <w:tcW w:w="1468" w:type="dxa"/>
                <w:vAlign w:val="center"/>
              </w:tcPr>
            </w:tcPrChange>
          </w:tcPr>
          <w:p w14:paraId="01E1DBB3">
            <w:pPr>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A</w:t>
            </w:r>
            <w:r>
              <w:rPr>
                <w:rFonts w:hint="eastAsia" w:ascii="Times New Roman" w:hAnsi="Times New Roman" w:eastAsia="宋体" w:cs="Times New Roman"/>
                <w:sz w:val="18"/>
                <w:szCs w:val="18"/>
                <w:lang w:val="en-US" w:eastAsia="zh-CN"/>
              </w:rPr>
              <w:t>C</w:t>
            </w:r>
            <w:r>
              <w:rPr>
                <w:rFonts w:hint="eastAsia" w:ascii="Times New Roman" w:hAnsi="Times New Roman" w:eastAsia="宋体" w:cs="Times New Roman"/>
                <w:sz w:val="18"/>
                <w:szCs w:val="18"/>
              </w:rPr>
              <w:t>F</w:t>
            </w:r>
          </w:p>
        </w:tc>
      </w:tr>
      <w:tr w14:paraId="2A6E8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8" w:author="全勇王" w:date="2025-08-12T23:29:4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55" w:hRule="atLeast"/>
          <w:jc w:val="center"/>
          <w:trPrChange w:id="58" w:author="全勇王" w:date="2025-08-12T23:29:48Z">
            <w:trPr>
              <w:trHeight w:val="255" w:hRule="atLeast"/>
              <w:jc w:val="center"/>
            </w:trPr>
          </w:trPrChange>
        </w:trPr>
        <w:tc>
          <w:tcPr>
            <w:tcW w:w="2078" w:type="dxa"/>
            <w:vAlign w:val="center"/>
            <w:tcPrChange w:id="59" w:author="全勇王" w:date="2025-08-12T23:29:48Z">
              <w:tcPr>
                <w:tcW w:w="2078" w:type="dxa"/>
                <w:vAlign w:val="center"/>
              </w:tcPr>
            </w:tcPrChange>
          </w:tcPr>
          <w:p w14:paraId="0DBA8081">
            <w:pPr>
              <w:jc w:val="center"/>
              <w:rPr>
                <w:rFonts w:ascii="Times New Roman" w:hAnsi="Times New Roman" w:eastAsia="宋体" w:cs="Times New Roman"/>
                <w:sz w:val="18"/>
                <w:szCs w:val="18"/>
              </w:rPr>
            </w:pPr>
            <w:r>
              <w:rPr>
                <w:rFonts w:ascii="Times New Roman" w:hAnsi="Times New Roman" w:eastAsia="宋体" w:cs="Times New Roman"/>
                <w:sz w:val="18"/>
                <w:szCs w:val="18"/>
              </w:rPr>
              <w:t>吸水率（%）</w:t>
            </w:r>
          </w:p>
        </w:tc>
        <w:tc>
          <w:tcPr>
            <w:tcW w:w="6415" w:type="dxa"/>
            <w:gridSpan w:val="4"/>
            <w:vAlign w:val="center"/>
            <w:tcPrChange w:id="60" w:author="全勇王" w:date="2025-08-12T23:29:48Z">
              <w:tcPr>
                <w:tcW w:w="6415" w:type="dxa"/>
                <w:gridSpan w:val="4"/>
                <w:vAlign w:val="center"/>
              </w:tcPr>
            </w:tcPrChange>
          </w:tcPr>
          <w:p w14:paraId="5C45799F">
            <w:pPr>
              <w:jc w:val="center"/>
              <w:rPr>
                <w:rFonts w:ascii="Times New Roman" w:hAnsi="Times New Roman" w:eastAsia="宋体" w:cs="Times New Roman"/>
                <w:sz w:val="18"/>
                <w:szCs w:val="18"/>
              </w:rPr>
            </w:pPr>
            <w:r>
              <w:rPr>
                <w:rFonts w:ascii="Times New Roman" w:hAnsi="Times New Roman" w:eastAsia="宋体" w:cs="Times New Roman"/>
                <w:sz w:val="18"/>
                <w:szCs w:val="18"/>
              </w:rPr>
              <w:t>≤0.</w:t>
            </w:r>
            <w:r>
              <w:rPr>
                <w:rFonts w:hint="eastAsia" w:ascii="Times New Roman" w:hAnsi="Times New Roman" w:eastAsia="宋体" w:cs="Times New Roman"/>
                <w:sz w:val="18"/>
                <w:szCs w:val="18"/>
              </w:rPr>
              <w:t>1</w:t>
            </w:r>
          </w:p>
        </w:tc>
        <w:tc>
          <w:tcPr>
            <w:tcW w:w="1468" w:type="dxa"/>
            <w:vAlign w:val="center"/>
            <w:tcPrChange w:id="61" w:author="全勇王" w:date="2025-08-12T23:29:48Z">
              <w:tcPr>
                <w:tcW w:w="1468" w:type="dxa"/>
                <w:vAlign w:val="center"/>
              </w:tcPr>
            </w:tcPrChange>
          </w:tcPr>
          <w:p w14:paraId="053E213B">
            <w:pPr>
              <w:jc w:val="center"/>
              <w:rPr>
                <w:rFonts w:ascii="Times New Roman" w:hAnsi="Times New Roman" w:eastAsia="宋体" w:cs="Times New Roman"/>
                <w:sz w:val="18"/>
                <w:szCs w:val="18"/>
              </w:rPr>
            </w:pPr>
            <w:r>
              <w:rPr>
                <w:rFonts w:ascii="Times New Roman" w:hAnsi="Times New Roman" w:eastAsia="宋体" w:cs="Times New Roman"/>
                <w:sz w:val="18"/>
                <w:szCs w:val="18"/>
              </w:rPr>
              <w:t>≤</w:t>
            </w:r>
            <w:r>
              <w:rPr>
                <w:rFonts w:hint="eastAsia" w:ascii="Times New Roman" w:hAnsi="Times New Roman" w:eastAsia="宋体" w:cs="Times New Roman"/>
                <w:sz w:val="18"/>
                <w:szCs w:val="18"/>
              </w:rPr>
              <w:t>0.5</w:t>
            </w:r>
          </w:p>
        </w:tc>
      </w:tr>
      <w:tr w14:paraId="58E44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2" w:author="全勇王" w:date="2025-08-12T23:29:4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55" w:hRule="atLeast"/>
          <w:jc w:val="center"/>
          <w:trPrChange w:id="62" w:author="全勇王" w:date="2025-08-12T23:29:48Z">
            <w:trPr>
              <w:trHeight w:val="255" w:hRule="atLeast"/>
              <w:jc w:val="center"/>
            </w:trPr>
          </w:trPrChange>
        </w:trPr>
        <w:tc>
          <w:tcPr>
            <w:tcW w:w="2078" w:type="dxa"/>
            <w:vAlign w:val="center"/>
            <w:tcPrChange w:id="63" w:author="全勇王" w:date="2025-08-12T23:29:48Z">
              <w:tcPr>
                <w:tcW w:w="2078" w:type="dxa"/>
                <w:vAlign w:val="center"/>
              </w:tcPr>
            </w:tcPrChange>
          </w:tcPr>
          <w:p w14:paraId="4C293092">
            <w:pPr>
              <w:jc w:val="center"/>
              <w:rPr>
                <w:rFonts w:ascii="Times New Roman" w:hAnsi="Times New Roman" w:eastAsia="宋体" w:cs="Times New Roman"/>
                <w:sz w:val="18"/>
                <w:szCs w:val="18"/>
              </w:rPr>
            </w:pPr>
            <w:r>
              <w:rPr>
                <w:rFonts w:ascii="Times New Roman" w:hAnsi="Times New Roman" w:eastAsia="宋体" w:cs="Times New Roman"/>
                <w:sz w:val="18"/>
                <w:szCs w:val="18"/>
              </w:rPr>
              <w:t>莫氏硬度</w:t>
            </w:r>
          </w:p>
        </w:tc>
        <w:tc>
          <w:tcPr>
            <w:tcW w:w="6415" w:type="dxa"/>
            <w:gridSpan w:val="4"/>
            <w:vAlign w:val="center"/>
            <w:tcPrChange w:id="64" w:author="全勇王" w:date="2025-08-12T23:29:48Z">
              <w:tcPr>
                <w:tcW w:w="6415" w:type="dxa"/>
                <w:gridSpan w:val="4"/>
                <w:vAlign w:val="center"/>
              </w:tcPr>
            </w:tcPrChange>
          </w:tcPr>
          <w:p w14:paraId="424D9E85">
            <w:pPr>
              <w:jc w:val="center"/>
              <w:rPr>
                <w:rFonts w:ascii="Times New Roman" w:hAnsi="Times New Roman" w:eastAsia="宋体" w:cs="Times New Roman"/>
                <w:sz w:val="18"/>
                <w:szCs w:val="18"/>
              </w:rPr>
            </w:pPr>
            <w:r>
              <w:rPr>
                <w:rFonts w:ascii="Times New Roman" w:hAnsi="Times New Roman" w:eastAsia="宋体" w:cs="Times New Roman"/>
                <w:sz w:val="18"/>
                <w:szCs w:val="18"/>
              </w:rPr>
              <w:t>≥5</w:t>
            </w:r>
          </w:p>
        </w:tc>
        <w:tc>
          <w:tcPr>
            <w:tcW w:w="1468" w:type="dxa"/>
            <w:vAlign w:val="center"/>
            <w:tcPrChange w:id="65" w:author="全勇王" w:date="2025-08-12T23:29:48Z">
              <w:tcPr>
                <w:tcW w:w="1468" w:type="dxa"/>
                <w:vAlign w:val="center"/>
              </w:tcPr>
            </w:tcPrChange>
          </w:tcPr>
          <w:p w14:paraId="4992B384">
            <w:pPr>
              <w:jc w:val="center"/>
              <w:rPr>
                <w:rFonts w:ascii="Times New Roman" w:hAnsi="Times New Roman" w:eastAsia="宋体" w:cs="Times New Roman"/>
                <w:sz w:val="18"/>
                <w:szCs w:val="18"/>
              </w:rPr>
            </w:pPr>
            <w:r>
              <w:rPr>
                <w:rFonts w:ascii="Times New Roman" w:hAnsi="Times New Roman" w:eastAsia="宋体" w:cs="Times New Roman"/>
                <w:sz w:val="18"/>
                <w:szCs w:val="18"/>
              </w:rPr>
              <w:t>≥</w:t>
            </w:r>
            <w:r>
              <w:rPr>
                <w:rFonts w:hint="eastAsia" w:ascii="Times New Roman" w:hAnsi="Times New Roman" w:eastAsia="宋体" w:cs="Times New Roman"/>
                <w:sz w:val="18"/>
                <w:szCs w:val="18"/>
              </w:rPr>
              <w:t>2</w:t>
            </w:r>
          </w:p>
        </w:tc>
      </w:tr>
      <w:tr w14:paraId="2E982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6" w:author="全勇王" w:date="2025-08-12T23:29:4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55" w:hRule="atLeast"/>
          <w:jc w:val="center"/>
          <w:trPrChange w:id="66" w:author="全勇王" w:date="2025-08-12T23:29:48Z">
            <w:trPr>
              <w:trHeight w:val="255" w:hRule="atLeast"/>
              <w:jc w:val="center"/>
            </w:trPr>
          </w:trPrChange>
        </w:trPr>
        <w:tc>
          <w:tcPr>
            <w:tcW w:w="2078" w:type="dxa"/>
            <w:vAlign w:val="center"/>
            <w:tcPrChange w:id="67" w:author="全勇王" w:date="2025-08-12T23:29:48Z">
              <w:tcPr>
                <w:tcW w:w="2078" w:type="dxa"/>
                <w:vAlign w:val="center"/>
              </w:tcPr>
            </w:tcPrChange>
          </w:tcPr>
          <w:p w14:paraId="322B813E">
            <w:pPr>
              <w:jc w:val="center"/>
              <w:rPr>
                <w:rFonts w:ascii="Times New Roman" w:hAnsi="Times New Roman" w:eastAsia="宋体" w:cs="Times New Roman"/>
                <w:sz w:val="18"/>
                <w:szCs w:val="18"/>
              </w:rPr>
            </w:pPr>
            <w:r>
              <w:rPr>
                <w:rFonts w:ascii="Times New Roman" w:hAnsi="Times New Roman" w:eastAsia="宋体" w:cs="Times New Roman"/>
                <w:sz w:val="18"/>
                <w:szCs w:val="18"/>
              </w:rPr>
              <w:t>弯曲强度（MPa）</w:t>
            </w:r>
          </w:p>
        </w:tc>
        <w:tc>
          <w:tcPr>
            <w:tcW w:w="3315" w:type="dxa"/>
            <w:gridSpan w:val="2"/>
            <w:vAlign w:val="center"/>
            <w:tcPrChange w:id="68" w:author="全勇王" w:date="2025-08-12T23:29:48Z">
              <w:tcPr>
                <w:tcW w:w="3315" w:type="dxa"/>
                <w:gridSpan w:val="2"/>
                <w:vAlign w:val="center"/>
              </w:tcPr>
            </w:tcPrChange>
          </w:tcPr>
          <w:p w14:paraId="559FE128">
            <w:pPr>
              <w:jc w:val="center"/>
              <w:rPr>
                <w:rFonts w:ascii="Times New Roman" w:hAnsi="Times New Roman" w:eastAsia="宋体" w:cs="Times New Roman"/>
                <w:sz w:val="18"/>
                <w:szCs w:val="18"/>
              </w:rPr>
            </w:pPr>
            <w:r>
              <w:rPr>
                <w:rFonts w:ascii="Times New Roman" w:hAnsi="Times New Roman" w:eastAsia="宋体" w:cs="Times New Roman"/>
                <w:sz w:val="18"/>
                <w:szCs w:val="18"/>
              </w:rPr>
              <w:t>≥</w:t>
            </w:r>
            <w:r>
              <w:rPr>
                <w:rFonts w:hint="eastAsia" w:ascii="Times New Roman" w:hAnsi="Times New Roman" w:eastAsia="宋体" w:cs="Times New Roman"/>
                <w:sz w:val="18"/>
                <w:szCs w:val="18"/>
              </w:rPr>
              <w:t>40</w:t>
            </w:r>
          </w:p>
        </w:tc>
        <w:tc>
          <w:tcPr>
            <w:tcW w:w="3100" w:type="dxa"/>
            <w:gridSpan w:val="2"/>
            <w:vAlign w:val="center"/>
            <w:tcPrChange w:id="69" w:author="全勇王" w:date="2025-08-12T23:29:48Z">
              <w:tcPr>
                <w:tcW w:w="3100" w:type="dxa"/>
                <w:gridSpan w:val="2"/>
                <w:vAlign w:val="center"/>
              </w:tcPr>
            </w:tcPrChange>
          </w:tcPr>
          <w:p w14:paraId="02E025C1">
            <w:pPr>
              <w:jc w:val="center"/>
              <w:rPr>
                <w:rFonts w:ascii="Times New Roman" w:hAnsi="Times New Roman" w:eastAsia="宋体" w:cs="Times New Roman"/>
                <w:sz w:val="18"/>
                <w:szCs w:val="18"/>
              </w:rPr>
            </w:pPr>
            <w:r>
              <w:rPr>
                <w:rFonts w:ascii="Times New Roman" w:hAnsi="Times New Roman" w:eastAsia="宋体" w:cs="Times New Roman"/>
                <w:sz w:val="18"/>
                <w:szCs w:val="18"/>
              </w:rPr>
              <w:t>≥</w:t>
            </w:r>
            <w:r>
              <w:rPr>
                <w:rFonts w:hint="eastAsia" w:ascii="Times New Roman" w:hAnsi="Times New Roman" w:eastAsia="宋体" w:cs="Times New Roman"/>
                <w:sz w:val="18"/>
                <w:szCs w:val="18"/>
              </w:rPr>
              <w:t>3</w:t>
            </w:r>
            <w:r>
              <w:rPr>
                <w:rFonts w:ascii="Times New Roman" w:hAnsi="Times New Roman" w:eastAsia="宋体" w:cs="Times New Roman"/>
                <w:sz w:val="18"/>
                <w:szCs w:val="18"/>
              </w:rPr>
              <w:t>0</w:t>
            </w:r>
          </w:p>
        </w:tc>
        <w:tc>
          <w:tcPr>
            <w:tcW w:w="1468" w:type="dxa"/>
            <w:vAlign w:val="center"/>
            <w:tcPrChange w:id="70" w:author="全勇王" w:date="2025-08-12T23:29:48Z">
              <w:tcPr>
                <w:tcW w:w="1468" w:type="dxa"/>
                <w:vAlign w:val="center"/>
              </w:tcPr>
            </w:tcPrChange>
          </w:tcPr>
          <w:p w14:paraId="0DF48A3E">
            <w:pPr>
              <w:jc w:val="center"/>
              <w:rPr>
                <w:rFonts w:ascii="Times New Roman" w:hAnsi="Times New Roman" w:eastAsia="宋体" w:cs="Times New Roman"/>
                <w:sz w:val="18"/>
                <w:szCs w:val="18"/>
              </w:rPr>
            </w:pPr>
            <w:r>
              <w:rPr>
                <w:rFonts w:ascii="Times New Roman" w:hAnsi="Times New Roman" w:eastAsia="宋体" w:cs="Times New Roman"/>
                <w:sz w:val="18"/>
                <w:szCs w:val="18"/>
              </w:rPr>
              <w:t>≥</w:t>
            </w:r>
            <w:r>
              <w:rPr>
                <w:rFonts w:hint="eastAsia" w:ascii="Times New Roman" w:hAnsi="Times New Roman" w:eastAsia="宋体" w:cs="Times New Roman"/>
                <w:sz w:val="18"/>
                <w:szCs w:val="18"/>
              </w:rPr>
              <w:t>20</w:t>
            </w:r>
          </w:p>
        </w:tc>
      </w:tr>
      <w:tr w14:paraId="3A98A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1" w:author="全勇王" w:date="2025-08-12T23:29:4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55" w:hRule="atLeast"/>
          <w:jc w:val="center"/>
          <w:trPrChange w:id="71" w:author="全勇王" w:date="2025-08-12T23:29:48Z">
            <w:trPr>
              <w:trHeight w:val="255" w:hRule="atLeast"/>
              <w:jc w:val="center"/>
            </w:trPr>
          </w:trPrChange>
        </w:trPr>
        <w:tc>
          <w:tcPr>
            <w:tcW w:w="2078" w:type="dxa"/>
            <w:vAlign w:val="center"/>
            <w:tcPrChange w:id="72" w:author="全勇王" w:date="2025-08-12T23:29:48Z">
              <w:tcPr>
                <w:tcW w:w="2078" w:type="dxa"/>
                <w:vAlign w:val="center"/>
              </w:tcPr>
            </w:tcPrChange>
          </w:tcPr>
          <w:p w14:paraId="523C66EA">
            <w:pPr>
              <w:jc w:val="center"/>
              <w:rPr>
                <w:rFonts w:ascii="Times New Roman" w:hAnsi="Times New Roman" w:eastAsia="宋体" w:cs="Times New Roman"/>
                <w:sz w:val="18"/>
                <w:szCs w:val="18"/>
              </w:rPr>
            </w:pPr>
            <w:r>
              <w:rPr>
                <w:rFonts w:ascii="Times New Roman" w:hAnsi="Times New Roman" w:eastAsia="宋体" w:cs="Times New Roman"/>
                <w:sz w:val="18"/>
                <w:szCs w:val="18"/>
              </w:rPr>
              <w:t>压缩强度（MPa）</w:t>
            </w:r>
          </w:p>
        </w:tc>
        <w:tc>
          <w:tcPr>
            <w:tcW w:w="3315" w:type="dxa"/>
            <w:gridSpan w:val="2"/>
            <w:vAlign w:val="center"/>
            <w:tcPrChange w:id="73" w:author="全勇王" w:date="2025-08-12T23:29:48Z">
              <w:tcPr>
                <w:tcW w:w="3315" w:type="dxa"/>
                <w:gridSpan w:val="2"/>
                <w:vAlign w:val="center"/>
              </w:tcPr>
            </w:tcPrChange>
          </w:tcPr>
          <w:p w14:paraId="7D8860B7">
            <w:pPr>
              <w:jc w:val="center"/>
              <w:rPr>
                <w:rFonts w:ascii="Times New Roman" w:hAnsi="Times New Roman" w:eastAsia="宋体" w:cs="Times New Roman"/>
                <w:sz w:val="18"/>
                <w:szCs w:val="18"/>
              </w:rPr>
            </w:pPr>
            <w:r>
              <w:rPr>
                <w:rFonts w:ascii="Times New Roman" w:hAnsi="Times New Roman" w:eastAsia="宋体" w:cs="Times New Roman"/>
                <w:sz w:val="18"/>
                <w:szCs w:val="18"/>
              </w:rPr>
              <w:t>≥1</w:t>
            </w:r>
            <w:r>
              <w:rPr>
                <w:rFonts w:hint="eastAsia" w:ascii="Times New Roman" w:hAnsi="Times New Roman" w:cs="Times New Roman"/>
                <w:sz w:val="18"/>
                <w:szCs w:val="18"/>
              </w:rPr>
              <w:t>6</w:t>
            </w:r>
            <w:r>
              <w:rPr>
                <w:rFonts w:ascii="Times New Roman" w:hAnsi="Times New Roman" w:eastAsia="宋体" w:cs="Times New Roman"/>
                <w:sz w:val="18"/>
                <w:szCs w:val="18"/>
              </w:rPr>
              <w:t>0</w:t>
            </w:r>
          </w:p>
        </w:tc>
        <w:tc>
          <w:tcPr>
            <w:tcW w:w="3100" w:type="dxa"/>
            <w:gridSpan w:val="2"/>
            <w:vAlign w:val="center"/>
            <w:tcPrChange w:id="74" w:author="全勇王" w:date="2025-08-12T23:29:48Z">
              <w:tcPr>
                <w:tcW w:w="3100" w:type="dxa"/>
                <w:gridSpan w:val="2"/>
                <w:vAlign w:val="center"/>
              </w:tcPr>
            </w:tcPrChange>
          </w:tcPr>
          <w:p w14:paraId="0BCDCE45">
            <w:pPr>
              <w:jc w:val="center"/>
              <w:rPr>
                <w:rFonts w:ascii="Times New Roman" w:hAnsi="Times New Roman" w:eastAsia="宋体" w:cs="Times New Roman"/>
                <w:sz w:val="18"/>
                <w:szCs w:val="18"/>
              </w:rPr>
            </w:pPr>
            <w:r>
              <w:rPr>
                <w:rFonts w:ascii="Times New Roman" w:hAnsi="Times New Roman" w:eastAsia="宋体" w:cs="Times New Roman"/>
                <w:sz w:val="18"/>
                <w:szCs w:val="18"/>
              </w:rPr>
              <w:t>≥1</w:t>
            </w:r>
            <w:r>
              <w:rPr>
                <w:rFonts w:hint="eastAsia" w:ascii="Times New Roman" w:hAnsi="Times New Roman" w:cs="Times New Roman"/>
                <w:sz w:val="18"/>
                <w:szCs w:val="18"/>
              </w:rPr>
              <w:t>3</w:t>
            </w:r>
            <w:r>
              <w:rPr>
                <w:rFonts w:ascii="Times New Roman" w:hAnsi="Times New Roman" w:eastAsia="宋体" w:cs="Times New Roman"/>
                <w:sz w:val="18"/>
                <w:szCs w:val="18"/>
              </w:rPr>
              <w:t>0</w:t>
            </w:r>
          </w:p>
        </w:tc>
        <w:tc>
          <w:tcPr>
            <w:tcW w:w="1468" w:type="dxa"/>
            <w:vAlign w:val="center"/>
            <w:tcPrChange w:id="75" w:author="全勇王" w:date="2025-08-12T23:29:48Z">
              <w:tcPr>
                <w:tcW w:w="1468" w:type="dxa"/>
                <w:vAlign w:val="center"/>
              </w:tcPr>
            </w:tcPrChange>
          </w:tcPr>
          <w:p w14:paraId="39951A39">
            <w:pPr>
              <w:jc w:val="center"/>
              <w:rPr>
                <w:rFonts w:ascii="Times New Roman" w:hAnsi="Times New Roman" w:eastAsia="宋体" w:cs="Times New Roman"/>
                <w:sz w:val="18"/>
                <w:szCs w:val="18"/>
              </w:rPr>
            </w:pPr>
            <w:r>
              <w:rPr>
                <w:rFonts w:ascii="Times New Roman" w:hAnsi="Times New Roman" w:eastAsia="宋体" w:cs="Times New Roman"/>
                <w:sz w:val="18"/>
                <w:szCs w:val="18"/>
              </w:rPr>
              <w:t>≥</w:t>
            </w:r>
            <w:r>
              <w:rPr>
                <w:rFonts w:hint="eastAsia" w:ascii="Times New Roman" w:hAnsi="Times New Roman" w:eastAsia="宋体" w:cs="Times New Roman"/>
                <w:sz w:val="18"/>
                <w:szCs w:val="18"/>
              </w:rPr>
              <w:t>100</w:t>
            </w:r>
          </w:p>
        </w:tc>
      </w:tr>
      <w:tr w14:paraId="1F8A5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6" w:author="全勇王" w:date="2025-08-12T23:29:4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55" w:hRule="atLeast"/>
          <w:jc w:val="center"/>
          <w:trPrChange w:id="76" w:author="全勇王" w:date="2025-08-12T23:29:48Z">
            <w:trPr>
              <w:trHeight w:val="255" w:hRule="atLeast"/>
              <w:jc w:val="center"/>
            </w:trPr>
          </w:trPrChange>
        </w:trPr>
        <w:tc>
          <w:tcPr>
            <w:tcW w:w="2078" w:type="dxa"/>
            <w:vAlign w:val="center"/>
            <w:tcPrChange w:id="77" w:author="全勇王" w:date="2025-08-12T23:29:48Z">
              <w:tcPr>
                <w:tcW w:w="2078" w:type="dxa"/>
                <w:vAlign w:val="center"/>
              </w:tcPr>
            </w:tcPrChange>
          </w:tcPr>
          <w:p w14:paraId="7A090A35">
            <w:pPr>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耐冲击性（J）</w:t>
            </w:r>
          </w:p>
        </w:tc>
        <w:tc>
          <w:tcPr>
            <w:tcW w:w="3315" w:type="dxa"/>
            <w:gridSpan w:val="2"/>
            <w:vAlign w:val="center"/>
            <w:tcPrChange w:id="78" w:author="全勇王" w:date="2025-08-12T23:29:48Z">
              <w:tcPr>
                <w:tcW w:w="3315" w:type="dxa"/>
                <w:gridSpan w:val="2"/>
                <w:vAlign w:val="center"/>
              </w:tcPr>
            </w:tcPrChange>
          </w:tcPr>
          <w:p w14:paraId="00C28610">
            <w:pPr>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5</w:t>
            </w:r>
          </w:p>
        </w:tc>
        <w:tc>
          <w:tcPr>
            <w:tcW w:w="3100" w:type="dxa"/>
            <w:gridSpan w:val="2"/>
            <w:vAlign w:val="center"/>
            <w:tcPrChange w:id="79" w:author="全勇王" w:date="2025-08-12T23:29:48Z">
              <w:tcPr>
                <w:tcW w:w="3100" w:type="dxa"/>
                <w:gridSpan w:val="2"/>
                <w:vAlign w:val="center"/>
              </w:tcPr>
            </w:tcPrChange>
          </w:tcPr>
          <w:p w14:paraId="421858EC">
            <w:pPr>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4</w:t>
            </w:r>
          </w:p>
        </w:tc>
        <w:tc>
          <w:tcPr>
            <w:tcW w:w="1468" w:type="dxa"/>
            <w:vAlign w:val="center"/>
            <w:tcPrChange w:id="80" w:author="全勇王" w:date="2025-08-12T23:29:48Z">
              <w:tcPr>
                <w:tcW w:w="1468" w:type="dxa"/>
                <w:vAlign w:val="center"/>
              </w:tcPr>
            </w:tcPrChange>
          </w:tcPr>
          <w:p w14:paraId="1D0FB550">
            <w:pPr>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3</w:t>
            </w:r>
          </w:p>
        </w:tc>
      </w:tr>
      <w:tr w14:paraId="68518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1" w:author="全勇王" w:date="2025-08-12T23:29:4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55" w:hRule="atLeast"/>
          <w:jc w:val="center"/>
          <w:trPrChange w:id="81" w:author="全勇王" w:date="2025-08-12T23:29:48Z">
            <w:trPr>
              <w:trHeight w:val="255" w:hRule="atLeast"/>
              <w:jc w:val="center"/>
            </w:trPr>
          </w:trPrChange>
        </w:trPr>
        <w:tc>
          <w:tcPr>
            <w:tcW w:w="2078" w:type="dxa"/>
            <w:vAlign w:val="center"/>
            <w:tcPrChange w:id="82" w:author="全勇王" w:date="2025-08-12T23:29:48Z">
              <w:tcPr>
                <w:tcW w:w="2078" w:type="dxa"/>
                <w:vAlign w:val="center"/>
              </w:tcPr>
            </w:tcPrChange>
          </w:tcPr>
          <w:p w14:paraId="78290F83">
            <w:pPr>
              <w:jc w:val="center"/>
              <w:rPr>
                <w:rFonts w:ascii="Times New Roman" w:hAnsi="Times New Roman" w:eastAsia="宋体" w:cs="Times New Roman"/>
                <w:sz w:val="18"/>
                <w:szCs w:val="18"/>
              </w:rPr>
            </w:pPr>
            <w:r>
              <w:rPr>
                <w:rFonts w:ascii="Times New Roman" w:hAnsi="Times New Roman" w:eastAsia="宋体" w:cs="Times New Roman"/>
                <w:sz w:val="18"/>
                <w:szCs w:val="18"/>
              </w:rPr>
              <w:t>线性热膨胀系数（℃</w:t>
            </w:r>
            <w:r>
              <w:rPr>
                <w:rFonts w:ascii="Times New Roman" w:hAnsi="Times New Roman" w:eastAsia="宋体" w:cs="Times New Roman"/>
                <w:sz w:val="18"/>
                <w:szCs w:val="18"/>
                <w:vertAlign w:val="superscript"/>
              </w:rPr>
              <w:t>-1</w:t>
            </w:r>
            <w:r>
              <w:rPr>
                <w:rFonts w:ascii="Times New Roman" w:hAnsi="Times New Roman" w:eastAsia="宋体" w:cs="Times New Roman"/>
                <w:sz w:val="18"/>
                <w:szCs w:val="18"/>
              </w:rPr>
              <w:t>）</w:t>
            </w:r>
          </w:p>
        </w:tc>
        <w:tc>
          <w:tcPr>
            <w:tcW w:w="6415" w:type="dxa"/>
            <w:gridSpan w:val="4"/>
            <w:vAlign w:val="center"/>
            <w:tcPrChange w:id="83" w:author="全勇王" w:date="2025-08-12T23:29:48Z">
              <w:tcPr>
                <w:tcW w:w="6415" w:type="dxa"/>
                <w:gridSpan w:val="4"/>
                <w:vAlign w:val="center"/>
              </w:tcPr>
            </w:tcPrChange>
          </w:tcPr>
          <w:p w14:paraId="3E8D7606">
            <w:pPr>
              <w:jc w:val="center"/>
              <w:rPr>
                <w:rFonts w:ascii="Times New Roman" w:hAnsi="Times New Roman" w:eastAsia="宋体" w:cs="Times New Roman"/>
                <w:sz w:val="18"/>
                <w:szCs w:val="18"/>
              </w:rPr>
            </w:pPr>
            <w:r>
              <w:rPr>
                <w:rFonts w:ascii="Times New Roman" w:hAnsi="Times New Roman" w:eastAsia="宋体" w:cs="Times New Roman"/>
                <w:sz w:val="18"/>
                <w:szCs w:val="18"/>
              </w:rPr>
              <w:t>≤</w:t>
            </w:r>
            <w:r>
              <w:rPr>
                <w:rFonts w:ascii="Times New Roman" w:hAnsi="Times New Roman" w:cs="Times New Roman"/>
                <w:sz w:val="18"/>
                <w:szCs w:val="18"/>
              </w:rPr>
              <w:t>3</w:t>
            </w:r>
            <w:r>
              <w:rPr>
                <w:rFonts w:ascii="Times New Roman" w:hAnsi="Times New Roman" w:cs="Times New Roman"/>
                <w:bCs/>
                <w:sz w:val="18"/>
                <w:szCs w:val="18"/>
              </w:rPr>
              <w:t>×</w:t>
            </w:r>
            <w:r>
              <w:rPr>
                <w:rFonts w:ascii="Times New Roman" w:hAnsi="Times New Roman" w:eastAsia="宋体" w:cs="Times New Roman"/>
                <w:sz w:val="18"/>
                <w:szCs w:val="18"/>
              </w:rPr>
              <w:t>10</w:t>
            </w:r>
            <w:r>
              <w:rPr>
                <w:rFonts w:ascii="Times New Roman" w:hAnsi="Times New Roman" w:eastAsia="宋体" w:cs="Times New Roman"/>
                <w:sz w:val="18"/>
                <w:szCs w:val="18"/>
                <w:vertAlign w:val="superscript"/>
              </w:rPr>
              <w:t>-5</w:t>
            </w:r>
          </w:p>
        </w:tc>
        <w:tc>
          <w:tcPr>
            <w:tcW w:w="1468" w:type="dxa"/>
            <w:vAlign w:val="center"/>
            <w:tcPrChange w:id="84" w:author="全勇王" w:date="2025-08-12T23:29:48Z">
              <w:tcPr>
                <w:tcW w:w="1468" w:type="dxa"/>
                <w:vAlign w:val="center"/>
              </w:tcPr>
            </w:tcPrChange>
          </w:tcPr>
          <w:p w14:paraId="0B6D35A5">
            <w:pPr>
              <w:jc w:val="center"/>
              <w:rPr>
                <w:rFonts w:ascii="Times New Roman" w:hAnsi="Times New Roman" w:eastAsia="宋体" w:cs="Times New Roman"/>
                <w:sz w:val="18"/>
                <w:szCs w:val="18"/>
              </w:rPr>
            </w:pPr>
            <w:r>
              <w:rPr>
                <w:rFonts w:ascii="Times New Roman" w:hAnsi="Times New Roman" w:eastAsia="宋体" w:cs="Times New Roman"/>
                <w:sz w:val="18"/>
                <w:szCs w:val="18"/>
              </w:rPr>
              <w:t>≤</w:t>
            </w:r>
            <w:r>
              <w:rPr>
                <w:rFonts w:hint="eastAsia" w:ascii="Times New Roman" w:hAnsi="Times New Roman" w:eastAsia="宋体" w:cs="Times New Roman"/>
                <w:sz w:val="18"/>
                <w:szCs w:val="18"/>
              </w:rPr>
              <w:t>6</w:t>
            </w:r>
            <w:r>
              <w:rPr>
                <w:rFonts w:ascii="Times New Roman" w:hAnsi="Times New Roman" w:cs="Times New Roman"/>
                <w:bCs/>
                <w:sz w:val="18"/>
                <w:szCs w:val="18"/>
              </w:rPr>
              <w:t>×</w:t>
            </w:r>
            <w:r>
              <w:rPr>
                <w:rFonts w:ascii="Times New Roman" w:hAnsi="Times New Roman" w:eastAsia="宋体" w:cs="Times New Roman"/>
                <w:sz w:val="18"/>
                <w:szCs w:val="18"/>
              </w:rPr>
              <w:t>10</w:t>
            </w:r>
            <w:r>
              <w:rPr>
                <w:rFonts w:ascii="Times New Roman" w:hAnsi="Times New Roman" w:eastAsia="宋体" w:cs="Times New Roman"/>
                <w:sz w:val="18"/>
                <w:szCs w:val="18"/>
                <w:vertAlign w:val="superscript"/>
              </w:rPr>
              <w:t>-5</w:t>
            </w:r>
          </w:p>
        </w:tc>
      </w:tr>
      <w:tr w14:paraId="21815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5" w:author="全勇王" w:date="2025-08-12T23:29:4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55" w:hRule="atLeast"/>
          <w:jc w:val="center"/>
          <w:trPrChange w:id="85" w:author="全勇王" w:date="2025-08-12T23:29:48Z">
            <w:trPr>
              <w:trHeight w:val="255" w:hRule="atLeast"/>
              <w:jc w:val="center"/>
            </w:trPr>
          </w:trPrChange>
        </w:trPr>
        <w:tc>
          <w:tcPr>
            <w:tcW w:w="2078" w:type="dxa"/>
            <w:vAlign w:val="center"/>
            <w:tcPrChange w:id="86" w:author="全勇王" w:date="2025-08-12T23:29:48Z">
              <w:tcPr>
                <w:tcW w:w="2078" w:type="dxa"/>
                <w:vAlign w:val="center"/>
              </w:tcPr>
            </w:tcPrChange>
          </w:tcPr>
          <w:p w14:paraId="186055C2">
            <w:pPr>
              <w:jc w:val="center"/>
              <w:rPr>
                <w:rFonts w:ascii="Times New Roman" w:hAnsi="Times New Roman" w:eastAsia="宋体" w:cs="Times New Roman"/>
                <w:sz w:val="18"/>
                <w:szCs w:val="18"/>
              </w:rPr>
            </w:pPr>
            <w:r>
              <w:rPr>
                <w:rFonts w:ascii="Times New Roman" w:hAnsi="Times New Roman" w:eastAsia="宋体" w:cs="Times New Roman"/>
                <w:sz w:val="18"/>
                <w:szCs w:val="18"/>
              </w:rPr>
              <w:t>耐磨性（mm</w:t>
            </w:r>
            <w:r>
              <w:rPr>
                <w:rFonts w:ascii="Times New Roman" w:hAnsi="Times New Roman" w:eastAsia="宋体" w:cs="Times New Roman"/>
                <w:sz w:val="18"/>
                <w:szCs w:val="18"/>
                <w:vertAlign w:val="superscript"/>
              </w:rPr>
              <w:t>3</w:t>
            </w:r>
            <w:r>
              <w:rPr>
                <w:rFonts w:ascii="Times New Roman" w:hAnsi="Times New Roman" w:eastAsia="宋体" w:cs="Times New Roman"/>
                <w:sz w:val="18"/>
                <w:szCs w:val="18"/>
              </w:rPr>
              <w:t>）</w:t>
            </w:r>
          </w:p>
        </w:tc>
        <w:tc>
          <w:tcPr>
            <w:tcW w:w="6415" w:type="dxa"/>
            <w:gridSpan w:val="4"/>
            <w:vAlign w:val="center"/>
            <w:tcPrChange w:id="87" w:author="全勇王" w:date="2025-08-12T23:29:48Z">
              <w:tcPr>
                <w:tcW w:w="6415" w:type="dxa"/>
                <w:gridSpan w:val="4"/>
                <w:vAlign w:val="center"/>
              </w:tcPr>
            </w:tcPrChange>
          </w:tcPr>
          <w:p w14:paraId="24C0FB36">
            <w:pPr>
              <w:jc w:val="center"/>
              <w:rPr>
                <w:rFonts w:ascii="Times New Roman" w:hAnsi="Times New Roman" w:eastAsia="宋体" w:cs="Times New Roman"/>
                <w:sz w:val="18"/>
                <w:szCs w:val="18"/>
              </w:rPr>
            </w:pPr>
            <w:r>
              <w:rPr>
                <w:rFonts w:ascii="Times New Roman" w:hAnsi="Times New Roman" w:eastAsia="宋体" w:cs="Times New Roman"/>
                <w:sz w:val="18"/>
                <w:szCs w:val="18"/>
              </w:rPr>
              <w:t>≤</w:t>
            </w:r>
            <w:r>
              <w:rPr>
                <w:rFonts w:hint="eastAsia" w:ascii="Times New Roman" w:hAnsi="Times New Roman" w:cs="Times New Roman"/>
                <w:sz w:val="18"/>
                <w:szCs w:val="18"/>
              </w:rPr>
              <w:t>3</w:t>
            </w:r>
            <w:r>
              <w:rPr>
                <w:rFonts w:ascii="Times New Roman" w:hAnsi="Times New Roman" w:eastAsia="宋体" w:cs="Times New Roman"/>
                <w:sz w:val="18"/>
                <w:szCs w:val="18"/>
              </w:rPr>
              <w:t>00</w:t>
            </w:r>
          </w:p>
        </w:tc>
        <w:tc>
          <w:tcPr>
            <w:tcW w:w="1468" w:type="dxa"/>
            <w:vAlign w:val="center"/>
            <w:tcPrChange w:id="88" w:author="全勇王" w:date="2025-08-12T23:29:48Z">
              <w:tcPr>
                <w:tcW w:w="1468" w:type="dxa"/>
                <w:vAlign w:val="center"/>
              </w:tcPr>
            </w:tcPrChange>
          </w:tcPr>
          <w:p w14:paraId="181EDFEA">
            <w:pPr>
              <w:jc w:val="center"/>
              <w:rPr>
                <w:rFonts w:ascii="Times New Roman" w:hAnsi="Times New Roman" w:eastAsia="宋体" w:cs="Times New Roman"/>
                <w:sz w:val="18"/>
                <w:szCs w:val="18"/>
              </w:rPr>
            </w:pPr>
            <w:r>
              <w:rPr>
                <w:rFonts w:ascii="Times New Roman" w:hAnsi="Times New Roman" w:eastAsia="宋体" w:cs="Times New Roman"/>
                <w:sz w:val="18"/>
                <w:szCs w:val="18"/>
              </w:rPr>
              <w:t>≤</w:t>
            </w:r>
            <w:r>
              <w:rPr>
                <w:rFonts w:hint="eastAsia" w:ascii="Times New Roman" w:hAnsi="Times New Roman" w:eastAsia="宋体" w:cs="Times New Roman"/>
                <w:sz w:val="18"/>
                <w:szCs w:val="18"/>
              </w:rPr>
              <w:t>600</w:t>
            </w:r>
          </w:p>
        </w:tc>
      </w:tr>
      <w:tr w14:paraId="10A8B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0" w:author="全勇王" w:date="2025-08-12T23:29:4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55" w:hRule="atLeast"/>
          <w:jc w:val="center"/>
          <w:del w:id="89" w:author="全勇王" w:date="2025-08-12T23:29:48Z"/>
          <w:trPrChange w:id="90" w:author="全勇王" w:date="2025-08-12T23:29:48Z">
            <w:trPr>
              <w:trHeight w:val="255" w:hRule="atLeast"/>
              <w:jc w:val="center"/>
            </w:trPr>
          </w:trPrChange>
        </w:trPr>
        <w:tc>
          <w:tcPr>
            <w:tcW w:w="2078" w:type="dxa"/>
            <w:vAlign w:val="center"/>
            <w:tcPrChange w:id="91" w:author="全勇王" w:date="2025-08-12T23:29:48Z">
              <w:tcPr>
                <w:tcW w:w="2078" w:type="dxa"/>
                <w:vAlign w:val="center"/>
              </w:tcPr>
            </w:tcPrChange>
          </w:tcPr>
          <w:p w14:paraId="2FF2FC5F">
            <w:pPr>
              <w:jc w:val="center"/>
              <w:rPr>
                <w:del w:id="92" w:author="全勇王" w:date="2025-08-12T23:29:48Z"/>
                <w:rFonts w:ascii="Times New Roman" w:hAnsi="Times New Roman" w:eastAsia="宋体" w:cs="Times New Roman"/>
                <w:sz w:val="18"/>
                <w:szCs w:val="18"/>
              </w:rPr>
            </w:pPr>
            <w:del w:id="93" w:author="全勇王" w:date="2025-08-12T23:29:48Z">
              <w:r>
                <w:rPr>
                  <w:rFonts w:hint="eastAsia" w:ascii="Times New Roman" w:hAnsi="Times New Roman" w:eastAsia="宋体" w:cs="Times New Roman"/>
                  <w:sz w:val="18"/>
                  <w:szCs w:val="18"/>
                </w:rPr>
                <w:delText>负荷变形温度（℃）</w:delText>
              </w:r>
            </w:del>
          </w:p>
        </w:tc>
        <w:tc>
          <w:tcPr>
            <w:tcW w:w="1662" w:type="dxa"/>
            <w:vAlign w:val="center"/>
            <w:tcPrChange w:id="94" w:author="全勇王" w:date="2025-08-12T23:29:48Z">
              <w:tcPr>
                <w:tcW w:w="1662" w:type="dxa"/>
                <w:vAlign w:val="center"/>
              </w:tcPr>
            </w:tcPrChange>
          </w:tcPr>
          <w:p w14:paraId="5DC63239">
            <w:pPr>
              <w:jc w:val="center"/>
              <w:rPr>
                <w:del w:id="95" w:author="全勇王" w:date="2025-08-12T23:29:48Z"/>
                <w:rFonts w:ascii="Times New Roman" w:hAnsi="Times New Roman" w:eastAsia="宋体" w:cs="Times New Roman"/>
                <w:sz w:val="18"/>
                <w:szCs w:val="18"/>
              </w:rPr>
            </w:pPr>
            <w:del w:id="96" w:author="全勇王" w:date="2025-08-12T23:29:48Z">
              <w:r>
                <w:rPr>
                  <w:rFonts w:hint="eastAsia" w:ascii="Times New Roman"/>
                  <w:sz w:val="18"/>
                  <w:szCs w:val="18"/>
                </w:rPr>
                <w:delText>105</w:delText>
              </w:r>
            </w:del>
          </w:p>
        </w:tc>
        <w:tc>
          <w:tcPr>
            <w:tcW w:w="1653" w:type="dxa"/>
            <w:vAlign w:val="center"/>
            <w:tcPrChange w:id="97" w:author="全勇王" w:date="2025-08-12T23:29:48Z">
              <w:tcPr>
                <w:tcW w:w="1653" w:type="dxa"/>
                <w:vAlign w:val="center"/>
              </w:tcPr>
            </w:tcPrChange>
          </w:tcPr>
          <w:p w14:paraId="11364693">
            <w:pPr>
              <w:jc w:val="center"/>
              <w:rPr>
                <w:del w:id="98" w:author="全勇王" w:date="2025-08-12T23:29:48Z"/>
                <w:rFonts w:ascii="Times New Roman"/>
                <w:sz w:val="18"/>
                <w:szCs w:val="18"/>
              </w:rPr>
            </w:pPr>
            <w:del w:id="99" w:author="全勇王" w:date="2025-08-12T23:29:48Z">
              <w:r>
                <w:rPr>
                  <w:rFonts w:hint="eastAsia" w:ascii="Times New Roman"/>
                  <w:sz w:val="18"/>
                  <w:szCs w:val="18"/>
                </w:rPr>
                <w:delText>155</w:delText>
              </w:r>
            </w:del>
          </w:p>
        </w:tc>
        <w:tc>
          <w:tcPr>
            <w:tcW w:w="1577" w:type="dxa"/>
            <w:vAlign w:val="center"/>
            <w:tcPrChange w:id="100" w:author="全勇王" w:date="2025-08-12T23:29:48Z">
              <w:tcPr>
                <w:tcW w:w="1577" w:type="dxa"/>
                <w:vAlign w:val="center"/>
              </w:tcPr>
            </w:tcPrChange>
          </w:tcPr>
          <w:p w14:paraId="63A94C69">
            <w:pPr>
              <w:jc w:val="center"/>
              <w:rPr>
                <w:del w:id="101" w:author="全勇王" w:date="2025-08-12T23:29:48Z"/>
                <w:rFonts w:ascii="Times New Roman"/>
                <w:sz w:val="18"/>
                <w:szCs w:val="18"/>
              </w:rPr>
            </w:pPr>
            <w:del w:id="102" w:author="全勇王" w:date="2025-08-12T23:29:48Z">
              <w:r>
                <w:rPr>
                  <w:rFonts w:hint="eastAsia" w:ascii="Times New Roman"/>
                  <w:sz w:val="18"/>
                  <w:szCs w:val="18"/>
                </w:rPr>
                <w:delText>105</w:delText>
              </w:r>
            </w:del>
          </w:p>
        </w:tc>
        <w:tc>
          <w:tcPr>
            <w:tcW w:w="1523" w:type="dxa"/>
            <w:vAlign w:val="center"/>
            <w:tcPrChange w:id="103" w:author="全勇王" w:date="2025-08-12T23:29:48Z">
              <w:tcPr>
                <w:tcW w:w="1523" w:type="dxa"/>
                <w:vAlign w:val="center"/>
              </w:tcPr>
            </w:tcPrChange>
          </w:tcPr>
          <w:p w14:paraId="07F26F93">
            <w:pPr>
              <w:jc w:val="center"/>
              <w:rPr>
                <w:del w:id="104" w:author="全勇王" w:date="2025-08-12T23:29:48Z"/>
                <w:rFonts w:ascii="Times New Roman"/>
                <w:sz w:val="18"/>
                <w:szCs w:val="18"/>
              </w:rPr>
            </w:pPr>
            <w:del w:id="105" w:author="全勇王" w:date="2025-08-12T23:29:48Z">
              <w:r>
                <w:rPr>
                  <w:rFonts w:hint="eastAsia" w:ascii="Times New Roman"/>
                  <w:sz w:val="18"/>
                  <w:szCs w:val="18"/>
                </w:rPr>
                <w:delText>155</w:delText>
              </w:r>
            </w:del>
          </w:p>
        </w:tc>
        <w:tc>
          <w:tcPr>
            <w:tcW w:w="1468" w:type="dxa"/>
            <w:vAlign w:val="center"/>
            <w:tcPrChange w:id="106" w:author="全勇王" w:date="2025-08-12T23:29:48Z">
              <w:tcPr>
                <w:tcW w:w="1468" w:type="dxa"/>
                <w:vAlign w:val="center"/>
              </w:tcPr>
            </w:tcPrChange>
          </w:tcPr>
          <w:p w14:paraId="1B7D62BA">
            <w:pPr>
              <w:jc w:val="center"/>
              <w:rPr>
                <w:del w:id="107" w:author="全勇王" w:date="2025-08-12T23:29:48Z"/>
                <w:rFonts w:ascii="Times New Roman"/>
                <w:sz w:val="18"/>
                <w:szCs w:val="18"/>
              </w:rPr>
            </w:pPr>
            <w:del w:id="108" w:author="全勇王" w:date="2025-08-12T23:29:48Z">
              <w:r>
                <w:rPr>
                  <w:rFonts w:hint="eastAsia" w:ascii="Times New Roman"/>
                  <w:sz w:val="18"/>
                  <w:szCs w:val="18"/>
                </w:rPr>
                <w:delText>105</w:delText>
              </w:r>
            </w:del>
          </w:p>
        </w:tc>
      </w:tr>
      <w:tr w14:paraId="42B19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9" w:author="全勇王" w:date="2025-08-12T23:29:4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55" w:hRule="atLeast"/>
          <w:jc w:val="center"/>
          <w:trPrChange w:id="109" w:author="全勇王" w:date="2025-08-12T23:29:48Z">
            <w:trPr>
              <w:trHeight w:val="255" w:hRule="atLeast"/>
              <w:jc w:val="center"/>
            </w:trPr>
          </w:trPrChange>
        </w:trPr>
        <w:tc>
          <w:tcPr>
            <w:tcW w:w="2078" w:type="dxa"/>
            <w:vAlign w:val="center"/>
            <w:tcPrChange w:id="110" w:author="全勇王" w:date="2025-08-12T23:29:48Z">
              <w:tcPr>
                <w:tcW w:w="2078" w:type="dxa"/>
                <w:vAlign w:val="center"/>
              </w:tcPr>
            </w:tcPrChange>
          </w:tcPr>
          <w:p w14:paraId="128E1152">
            <w:pPr>
              <w:jc w:val="center"/>
              <w:rPr>
                <w:rFonts w:ascii="Times New Roman" w:hAnsi="Times New Roman" w:eastAsia="宋体" w:cs="Times New Roman"/>
                <w:sz w:val="18"/>
                <w:szCs w:val="18"/>
              </w:rPr>
            </w:pPr>
            <w:r>
              <w:rPr>
                <w:rFonts w:ascii="Times New Roman" w:hAnsi="Times New Roman" w:eastAsia="宋体" w:cs="Times New Roman"/>
                <w:sz w:val="18"/>
                <w:szCs w:val="18"/>
              </w:rPr>
              <w:t>耐酸度（%）</w:t>
            </w:r>
          </w:p>
        </w:tc>
        <w:tc>
          <w:tcPr>
            <w:tcW w:w="6415" w:type="dxa"/>
            <w:gridSpan w:val="4"/>
            <w:vAlign w:val="center"/>
            <w:tcPrChange w:id="111" w:author="全勇王" w:date="2025-08-12T23:29:48Z">
              <w:tcPr>
                <w:tcW w:w="6415" w:type="dxa"/>
                <w:gridSpan w:val="4"/>
                <w:vAlign w:val="center"/>
              </w:tcPr>
            </w:tcPrChange>
          </w:tcPr>
          <w:p w14:paraId="0ED59919">
            <w:pPr>
              <w:jc w:val="center"/>
              <w:rPr>
                <w:rFonts w:ascii="Times New Roman" w:hAnsi="Times New Roman" w:eastAsia="宋体" w:cs="Times New Roman"/>
                <w:sz w:val="18"/>
                <w:szCs w:val="18"/>
              </w:rPr>
            </w:pPr>
            <w:r>
              <w:rPr>
                <w:rFonts w:ascii="Times New Roman" w:hAnsi="Times New Roman" w:eastAsia="宋体" w:cs="Times New Roman"/>
                <w:sz w:val="18"/>
                <w:szCs w:val="18"/>
              </w:rPr>
              <w:t>≥99.</w:t>
            </w:r>
            <w:r>
              <w:rPr>
                <w:rFonts w:hint="eastAsia" w:ascii="Times New Roman" w:hAnsi="Times New Roman" w:eastAsia="宋体" w:cs="Times New Roman"/>
                <w:sz w:val="18"/>
                <w:szCs w:val="18"/>
              </w:rPr>
              <w:t>5</w:t>
            </w:r>
          </w:p>
        </w:tc>
        <w:tc>
          <w:tcPr>
            <w:tcW w:w="1468" w:type="dxa"/>
            <w:vAlign w:val="center"/>
            <w:tcPrChange w:id="112" w:author="全勇王" w:date="2025-08-12T23:29:48Z">
              <w:tcPr>
                <w:tcW w:w="1468" w:type="dxa"/>
                <w:vAlign w:val="center"/>
              </w:tcPr>
            </w:tcPrChange>
          </w:tcPr>
          <w:p w14:paraId="54550C24">
            <w:pPr>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w:t>
            </w:r>
          </w:p>
        </w:tc>
      </w:tr>
    </w:tbl>
    <w:p w14:paraId="2E2D4692">
      <w:pPr>
        <w:pStyle w:val="3"/>
        <w:keepNext/>
        <w:keepLines/>
        <w:pageBreakBefore w:val="0"/>
        <w:widowControl w:val="0"/>
        <w:kinsoku/>
        <w:wordWrap/>
        <w:overflowPunct/>
        <w:topLinePunct w:val="0"/>
        <w:autoSpaceDE/>
        <w:autoSpaceDN/>
        <w:bidi w:val="0"/>
        <w:adjustRightInd/>
        <w:snapToGrid/>
        <w:spacing w:before="157" w:beforeLines="50" w:after="157" w:afterLines="50" w:line="360" w:lineRule="exact"/>
        <w:textAlignment w:val="auto"/>
        <w:rPr>
          <w:rFonts w:hint="eastAsia" w:ascii="黑体" w:hAnsi="Lucida Sans Unicode" w:eastAsia="黑体" w:cs="黑体"/>
          <w:b w:val="0"/>
          <w:bCs w:val="0"/>
          <w:kern w:val="0"/>
          <w:sz w:val="21"/>
          <w:szCs w:val="21"/>
        </w:rPr>
      </w:pPr>
      <w:r>
        <w:rPr>
          <w:rFonts w:hint="eastAsia" w:ascii="黑体" w:hAnsi="Lucida Sans Unicode" w:eastAsia="黑体" w:cs="黑体"/>
          <w:b w:val="0"/>
          <w:bCs w:val="0"/>
          <w:kern w:val="0"/>
          <w:sz w:val="21"/>
          <w:szCs w:val="21"/>
        </w:rPr>
        <w:t>5.2</w:t>
      </w:r>
      <w:r>
        <w:rPr>
          <w:rFonts w:hint="eastAsia" w:ascii="黑体" w:hAnsi="Lucida Sans Unicode" w:cs="黑体"/>
          <w:b w:val="0"/>
          <w:bCs w:val="0"/>
          <w:kern w:val="0"/>
          <w:sz w:val="21"/>
          <w:szCs w:val="21"/>
          <w:lang w:val="en-US" w:eastAsia="zh-CN"/>
        </w:rPr>
        <w:t xml:space="preserve"> </w:t>
      </w:r>
      <w:r>
        <w:rPr>
          <w:rFonts w:hint="eastAsia" w:ascii="黑体" w:hAnsi="Lucida Sans Unicode" w:eastAsia="黑体" w:cs="黑体"/>
          <w:b w:val="0"/>
          <w:bCs w:val="0"/>
          <w:kern w:val="0"/>
          <w:sz w:val="21"/>
          <w:szCs w:val="21"/>
        </w:rPr>
        <w:t>尺寸及其允许偏差</w:t>
      </w:r>
    </w:p>
    <w:p w14:paraId="739A0B55">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sz w:val="21"/>
          <w:szCs w:val="21"/>
        </w:rPr>
      </w:pPr>
      <w:r>
        <w:rPr>
          <w:rFonts w:hint="eastAsia" w:ascii="Times New Roman" w:hAnsi="Times New Roman" w:eastAsia="宋体" w:cs="Times New Roman"/>
          <w:sz w:val="21"/>
          <w:szCs w:val="21"/>
        </w:rPr>
        <w:t>产品的常用规格尺寸如表3所示。产品的</w:t>
      </w:r>
      <w:r>
        <w:rPr>
          <w:rFonts w:hint="eastAsia" w:ascii="Times New Roman" w:hAnsi="Times New Roman" w:eastAsia="宋体" w:cs="Times New Roman"/>
          <w:bCs/>
          <w:sz w:val="21"/>
          <w:szCs w:val="21"/>
        </w:rPr>
        <w:t>尺寸允许偏差应符合表4规定。</w:t>
      </w:r>
    </w:p>
    <w:p w14:paraId="41CA658F">
      <w:pPr>
        <w:keepNext w:val="0"/>
        <w:keepLines w:val="0"/>
        <w:pageBreakBefore w:val="0"/>
        <w:widowControl w:val="0"/>
        <w:kinsoku/>
        <w:wordWrap/>
        <w:overflowPunct/>
        <w:topLinePunct w:val="0"/>
        <w:autoSpaceDE/>
        <w:autoSpaceDN/>
        <w:bidi w:val="0"/>
        <w:adjustRightInd/>
        <w:snapToGrid/>
        <w:spacing w:before="0" w:line="360" w:lineRule="auto"/>
        <w:jc w:val="center"/>
        <w:textAlignment w:val="auto"/>
        <w:rPr>
          <w:rFonts w:hint="eastAsia" w:ascii="黑体" w:hAnsi="Lucida Sans Unicode" w:eastAsia="黑体" w:cs="黑体"/>
          <w:kern w:val="0"/>
          <w:sz w:val="21"/>
          <w:szCs w:val="21"/>
        </w:rPr>
      </w:pPr>
      <w:r>
        <w:rPr>
          <w:rFonts w:hint="eastAsia" w:ascii="黑体" w:hAnsi="Lucida Sans Unicode" w:eastAsia="黑体" w:cs="黑体"/>
          <w:kern w:val="0"/>
          <w:sz w:val="21"/>
          <w:szCs w:val="21"/>
        </w:rPr>
        <w:t>表3 产品常用规格尺寸</w:t>
      </w:r>
    </w:p>
    <w:p w14:paraId="536777DA">
      <w:pPr>
        <w:snapToGrid w:val="0"/>
        <w:jc w:val="right"/>
        <w:rPr>
          <w:rFonts w:hint="eastAsia" w:ascii="Times New Roman" w:hAnsi="宋体" w:eastAsia="宋体" w:cs="Times New Roman"/>
          <w:sz w:val="21"/>
          <w:szCs w:val="21"/>
        </w:rPr>
      </w:pPr>
      <w:r>
        <w:rPr>
          <w:rFonts w:hint="eastAsia" w:ascii="Times New Roman" w:hAnsi="Times New Roman" w:eastAsia="宋体" w:cs="Times New Roman"/>
          <w:sz w:val="21"/>
          <w:szCs w:val="21"/>
        </w:rPr>
        <w:t>单位为毫米</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37"/>
        <w:gridCol w:w="6433"/>
      </w:tblGrid>
      <w:tr w14:paraId="60BDC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263" w:type="dxa"/>
            <w:vAlign w:val="center"/>
          </w:tcPr>
          <w:p w14:paraId="2ED4AE82">
            <w:pPr>
              <w:snapToGrid w:val="0"/>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厚度</w:t>
            </w:r>
          </w:p>
        </w:tc>
        <w:tc>
          <w:tcPr>
            <w:tcW w:w="6699" w:type="dxa"/>
            <w:vAlign w:val="center"/>
          </w:tcPr>
          <w:p w14:paraId="731CD269">
            <w:pPr>
              <w:snapToGrid w:val="0"/>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10.0、</w:t>
            </w:r>
            <w:r>
              <w:rPr>
                <w:rFonts w:ascii="Times New Roman" w:hAnsi="Times New Roman" w:eastAsia="宋体" w:cs="Times New Roman"/>
                <w:sz w:val="21"/>
                <w:szCs w:val="21"/>
              </w:rPr>
              <w:t>12</w:t>
            </w:r>
            <w:r>
              <w:rPr>
                <w:rFonts w:hint="eastAsia" w:ascii="Times New Roman" w:hAnsi="Times New Roman" w:eastAsia="宋体" w:cs="Times New Roman"/>
                <w:sz w:val="21"/>
                <w:szCs w:val="21"/>
              </w:rPr>
              <w:t>.0</w:t>
            </w:r>
            <w:r>
              <w:rPr>
                <w:rFonts w:ascii="Times New Roman" w:hAnsi="Times New Roman" w:eastAsia="宋体" w:cs="Times New Roman"/>
                <w:sz w:val="21"/>
                <w:szCs w:val="21"/>
              </w:rPr>
              <w:t>、15</w:t>
            </w:r>
            <w:r>
              <w:rPr>
                <w:rFonts w:hint="eastAsia" w:ascii="Times New Roman" w:hAnsi="Times New Roman" w:eastAsia="宋体" w:cs="Times New Roman"/>
                <w:sz w:val="21"/>
                <w:szCs w:val="21"/>
              </w:rPr>
              <w:t>.0</w:t>
            </w:r>
            <w:r>
              <w:rPr>
                <w:rFonts w:ascii="Times New Roman" w:hAnsi="Times New Roman" w:eastAsia="宋体" w:cs="Times New Roman"/>
                <w:sz w:val="21"/>
                <w:szCs w:val="21"/>
              </w:rPr>
              <w:t>、20</w:t>
            </w:r>
            <w:r>
              <w:rPr>
                <w:rFonts w:hint="eastAsia" w:ascii="Times New Roman" w:hAnsi="Times New Roman" w:eastAsia="宋体" w:cs="Times New Roman"/>
                <w:sz w:val="21"/>
                <w:szCs w:val="21"/>
              </w:rPr>
              <w:t>.0</w:t>
            </w:r>
            <w:r>
              <w:rPr>
                <w:rFonts w:ascii="Times New Roman" w:hAnsi="Times New Roman" w:eastAsia="宋体" w:cs="Times New Roman"/>
                <w:sz w:val="21"/>
                <w:szCs w:val="21"/>
              </w:rPr>
              <w:t>、30</w:t>
            </w:r>
            <w:r>
              <w:rPr>
                <w:rFonts w:hint="eastAsia" w:ascii="Times New Roman" w:hAnsi="Times New Roman" w:eastAsia="宋体" w:cs="Times New Roman"/>
                <w:sz w:val="21"/>
                <w:szCs w:val="21"/>
              </w:rPr>
              <w:t>.0</w:t>
            </w:r>
          </w:p>
        </w:tc>
      </w:tr>
      <w:tr w14:paraId="643F9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263" w:type="dxa"/>
            <w:vAlign w:val="center"/>
          </w:tcPr>
          <w:p w14:paraId="40038A1B">
            <w:pPr>
              <w:snapToGrid w:val="0"/>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规格（长</w:t>
            </w:r>
            <w:r>
              <w:rPr>
                <w:rFonts w:ascii="Arial" w:hAnsi="Arial" w:eastAsia="宋体" w:cs="Arial"/>
                <w:sz w:val="21"/>
                <w:szCs w:val="21"/>
              </w:rPr>
              <w:t>×</w:t>
            </w:r>
            <w:r>
              <w:rPr>
                <w:rFonts w:hint="eastAsia" w:ascii="Arial" w:hAnsi="Arial" w:eastAsia="宋体" w:cs="Arial"/>
                <w:sz w:val="21"/>
                <w:szCs w:val="21"/>
              </w:rPr>
              <w:t>宽</w:t>
            </w:r>
            <w:r>
              <w:rPr>
                <w:rFonts w:hint="eastAsia" w:ascii="Times New Roman" w:hAnsi="Times New Roman" w:eastAsia="宋体" w:cs="Times New Roman"/>
                <w:sz w:val="21"/>
                <w:szCs w:val="21"/>
              </w:rPr>
              <w:t>）</w:t>
            </w:r>
            <w:r>
              <w:rPr>
                <w:rFonts w:ascii="Times New Roman" w:hAnsi="Times New Roman" w:eastAsia="宋体" w:cs="Times New Roman"/>
                <w:sz w:val="21"/>
                <w:szCs w:val="21"/>
              </w:rPr>
              <w:t>尺寸</w:t>
            </w:r>
          </w:p>
        </w:tc>
        <w:tc>
          <w:tcPr>
            <w:tcW w:w="6699" w:type="dxa"/>
            <w:vAlign w:val="center"/>
          </w:tcPr>
          <w:p w14:paraId="55931B0B">
            <w:pPr>
              <w:snapToGrid w:val="0"/>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3</w:t>
            </w:r>
            <w:r>
              <w:rPr>
                <w:rFonts w:ascii="Times New Roman" w:hAnsi="Times New Roman" w:eastAsia="宋体" w:cs="Times New Roman"/>
                <w:sz w:val="21"/>
                <w:szCs w:val="21"/>
              </w:rPr>
              <w:t>00</w:t>
            </w:r>
            <w:r>
              <w:rPr>
                <w:rFonts w:ascii="Arial" w:hAnsi="Arial" w:eastAsia="宋体" w:cs="Arial"/>
                <w:sz w:val="21"/>
                <w:szCs w:val="21"/>
              </w:rPr>
              <w:t>×</w:t>
            </w:r>
            <w:r>
              <w:rPr>
                <w:rFonts w:hint="eastAsia" w:ascii="Times New Roman" w:hAnsi="Times New Roman" w:eastAsia="宋体" w:cs="Times New Roman"/>
                <w:sz w:val="21"/>
                <w:szCs w:val="21"/>
              </w:rPr>
              <w:t>2</w:t>
            </w:r>
            <w:r>
              <w:rPr>
                <w:rFonts w:ascii="Times New Roman" w:hAnsi="Times New Roman" w:eastAsia="宋体" w:cs="Times New Roman"/>
                <w:sz w:val="21"/>
                <w:szCs w:val="21"/>
              </w:rPr>
              <w:t>00、</w:t>
            </w:r>
            <w:r>
              <w:rPr>
                <w:rFonts w:hint="eastAsia" w:ascii="Times New Roman" w:hAnsi="Times New Roman" w:eastAsia="宋体" w:cs="Times New Roman"/>
                <w:sz w:val="21"/>
                <w:szCs w:val="21"/>
              </w:rPr>
              <w:t>400</w:t>
            </w:r>
            <w:r>
              <w:rPr>
                <w:rFonts w:ascii="Arial" w:hAnsi="Arial" w:eastAsia="宋体" w:cs="Arial"/>
                <w:sz w:val="21"/>
                <w:szCs w:val="21"/>
              </w:rPr>
              <w:t>×</w:t>
            </w:r>
            <w:r>
              <w:rPr>
                <w:rFonts w:hint="eastAsia" w:ascii="Times New Roman" w:hAnsi="Times New Roman" w:eastAsia="宋体" w:cs="Times New Roman"/>
                <w:sz w:val="21"/>
                <w:szCs w:val="21"/>
              </w:rPr>
              <w:t>3</w:t>
            </w:r>
            <w:r>
              <w:rPr>
                <w:rFonts w:ascii="Times New Roman" w:hAnsi="Times New Roman" w:eastAsia="宋体" w:cs="Times New Roman"/>
                <w:sz w:val="21"/>
                <w:szCs w:val="21"/>
              </w:rPr>
              <w:t>00、</w:t>
            </w:r>
            <w:r>
              <w:rPr>
                <w:rFonts w:hint="eastAsia" w:ascii="Times New Roman" w:hAnsi="Times New Roman" w:eastAsia="宋体" w:cs="Times New Roman"/>
                <w:sz w:val="21"/>
                <w:szCs w:val="21"/>
              </w:rPr>
              <w:t>600</w:t>
            </w:r>
            <w:r>
              <w:rPr>
                <w:rFonts w:ascii="Arial" w:hAnsi="Arial" w:eastAsia="宋体" w:cs="Arial"/>
                <w:sz w:val="21"/>
                <w:szCs w:val="21"/>
              </w:rPr>
              <w:t>×</w:t>
            </w:r>
            <w:r>
              <w:rPr>
                <w:rFonts w:hint="eastAsia" w:ascii="Times New Roman" w:hAnsi="Times New Roman" w:eastAsia="宋体" w:cs="Times New Roman"/>
                <w:sz w:val="21"/>
                <w:szCs w:val="21"/>
              </w:rPr>
              <w:t>3</w:t>
            </w:r>
            <w:r>
              <w:rPr>
                <w:rFonts w:ascii="Times New Roman" w:hAnsi="Times New Roman" w:eastAsia="宋体" w:cs="Times New Roman"/>
                <w:sz w:val="21"/>
                <w:szCs w:val="21"/>
              </w:rPr>
              <w:t>00</w:t>
            </w:r>
          </w:p>
        </w:tc>
      </w:tr>
      <w:tr w14:paraId="0177F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9962" w:type="dxa"/>
            <w:gridSpan w:val="2"/>
            <w:vAlign w:val="center"/>
          </w:tcPr>
          <w:p w14:paraId="7D5400A0">
            <w:pPr>
              <w:snapToGrid w:val="0"/>
              <w:jc w:val="left"/>
              <w:rPr>
                <w:rFonts w:ascii="Times New Roman" w:hAnsi="Times New Roman" w:eastAsia="宋体" w:cs="Times New Roman"/>
                <w:sz w:val="21"/>
                <w:szCs w:val="21"/>
              </w:rPr>
            </w:pPr>
            <w:r>
              <w:rPr>
                <w:rFonts w:hint="eastAsia" w:ascii="黑体" w:hAnsi="黑体" w:eastAsia="黑体" w:cs="黑体"/>
                <w:sz w:val="21"/>
                <w:szCs w:val="21"/>
              </w:rPr>
              <w:t>注：</w:t>
            </w:r>
            <w:r>
              <w:rPr>
                <w:rFonts w:ascii="Times New Roman" w:hAnsi="Times New Roman" w:eastAsia="宋体" w:cs="Times New Roman"/>
                <w:sz w:val="21"/>
                <w:szCs w:val="21"/>
              </w:rPr>
              <w:t>其他厚度尺寸也可由供需双方商定。</w:t>
            </w:r>
          </w:p>
        </w:tc>
      </w:tr>
    </w:tbl>
    <w:p w14:paraId="5BA742A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bCs w:val="0"/>
          <w:sz w:val="21"/>
          <w:szCs w:val="21"/>
        </w:rPr>
      </w:pPr>
      <w:r>
        <w:rPr>
          <w:rFonts w:hint="eastAsia" w:ascii="Times New Roman" w:hAnsi="Times New Roman" w:eastAsia="宋体" w:cs="黑体"/>
          <w:bCs w:val="0"/>
          <w:sz w:val="21"/>
          <w:szCs w:val="21"/>
        </w:rPr>
        <w:t>表4</w:t>
      </w:r>
      <w:r>
        <w:rPr>
          <w:rFonts w:ascii="Times New Roman" w:hAnsi="Times New Roman" w:eastAsia="宋体" w:cs="黑体"/>
          <w:bCs w:val="0"/>
          <w:sz w:val="21"/>
          <w:szCs w:val="21"/>
        </w:rPr>
        <w:t xml:space="preserve"> </w:t>
      </w:r>
      <w:r>
        <w:rPr>
          <w:rFonts w:hint="eastAsia" w:ascii="Times New Roman" w:hAnsi="Times New Roman" w:eastAsia="宋体" w:cs="黑体"/>
          <w:bCs w:val="0"/>
          <w:sz w:val="21"/>
          <w:szCs w:val="21"/>
        </w:rPr>
        <w:t>尺寸允许偏差</w:t>
      </w:r>
    </w:p>
    <w:p w14:paraId="4669914F">
      <w:pPr>
        <w:jc w:val="right"/>
        <w:rPr>
          <w:rFonts w:ascii="Times New Roman" w:hAnsi="Times New Roman" w:eastAsia="宋体" w:cs="Times New Roman"/>
          <w:bCs/>
          <w:sz w:val="21"/>
          <w:szCs w:val="21"/>
        </w:rPr>
      </w:pPr>
      <w:r>
        <w:rPr>
          <w:rFonts w:hint="eastAsia" w:ascii="Times New Roman" w:hAnsi="Times New Roman" w:eastAsia="宋体" w:cs="Times New Roman"/>
          <w:bCs/>
          <w:sz w:val="21"/>
          <w:szCs w:val="21"/>
        </w:rPr>
        <w:t>单位为毫米</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1"/>
        <w:gridCol w:w="4789"/>
      </w:tblGrid>
      <w:tr w14:paraId="00F26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4981" w:type="dxa"/>
            <w:vAlign w:val="center"/>
          </w:tcPr>
          <w:p w14:paraId="7BE7FFAF">
            <w:pPr>
              <w:jc w:val="center"/>
              <w:rPr>
                <w:rFonts w:ascii="Times New Roman" w:hAnsi="Times New Roman" w:eastAsia="宋体" w:cs="Times New Roman"/>
                <w:bCs/>
                <w:sz w:val="21"/>
                <w:szCs w:val="21"/>
              </w:rPr>
            </w:pPr>
            <w:r>
              <w:rPr>
                <w:rFonts w:hint="eastAsia" w:ascii="Times New Roman" w:hAnsi="Times New Roman" w:eastAsia="宋体" w:cs="Times New Roman"/>
                <w:bCs/>
                <w:sz w:val="21"/>
                <w:szCs w:val="21"/>
              </w:rPr>
              <w:t>项目</w:t>
            </w:r>
          </w:p>
        </w:tc>
        <w:tc>
          <w:tcPr>
            <w:tcW w:w="4981" w:type="dxa"/>
            <w:vAlign w:val="center"/>
          </w:tcPr>
          <w:p w14:paraId="6A015F44">
            <w:pPr>
              <w:jc w:val="center"/>
              <w:rPr>
                <w:rFonts w:ascii="Times New Roman" w:hAnsi="Times New Roman" w:eastAsia="宋体" w:cs="Times New Roman"/>
                <w:bCs/>
                <w:sz w:val="21"/>
                <w:szCs w:val="21"/>
              </w:rPr>
            </w:pPr>
            <w:r>
              <w:rPr>
                <w:rFonts w:hint="eastAsia" w:ascii="Times New Roman" w:hAnsi="Times New Roman" w:eastAsia="宋体" w:cs="Times New Roman"/>
                <w:bCs/>
                <w:sz w:val="21"/>
                <w:szCs w:val="21"/>
              </w:rPr>
              <w:t>允许偏差</w:t>
            </w:r>
          </w:p>
        </w:tc>
      </w:tr>
      <w:tr w14:paraId="31F47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4981" w:type="dxa"/>
            <w:vAlign w:val="center"/>
          </w:tcPr>
          <w:p w14:paraId="3228F07D">
            <w:pPr>
              <w:jc w:val="center"/>
              <w:rPr>
                <w:rFonts w:ascii="Times New Roman" w:hAnsi="Times New Roman" w:eastAsia="宋体" w:cs="Times New Roman"/>
                <w:bCs/>
                <w:sz w:val="21"/>
                <w:szCs w:val="21"/>
              </w:rPr>
            </w:pPr>
            <w:r>
              <w:rPr>
                <w:rFonts w:ascii="Times New Roman" w:hAnsi="Times New Roman" w:eastAsia="宋体" w:cs="Times New Roman"/>
                <w:sz w:val="21"/>
                <w:szCs w:val="21"/>
              </w:rPr>
              <w:t>边长</w:t>
            </w:r>
          </w:p>
        </w:tc>
        <w:tc>
          <w:tcPr>
            <w:tcW w:w="4981" w:type="dxa"/>
            <w:vAlign w:val="center"/>
          </w:tcPr>
          <w:p w14:paraId="44DAF537">
            <w:pPr>
              <w:jc w:val="center"/>
              <w:rPr>
                <w:rFonts w:ascii="Times New Roman" w:hAnsi="Times New Roman" w:eastAsia="宋体" w:cs="Times New Roman"/>
                <w:bCs/>
                <w:sz w:val="21"/>
                <w:szCs w:val="21"/>
              </w:rPr>
            </w:pPr>
            <w:r>
              <w:rPr>
                <w:rFonts w:ascii="Times New Roman" w:hAnsi="Times New Roman" w:eastAsia="宋体" w:cs="Times New Roman"/>
                <w:sz w:val="21"/>
                <w:szCs w:val="21"/>
              </w:rPr>
              <w:t>±1</w:t>
            </w:r>
            <w:r>
              <w:rPr>
                <w:rFonts w:hint="eastAsia" w:ascii="Times New Roman" w:hAnsi="Times New Roman" w:eastAsia="宋体" w:cs="Times New Roman"/>
                <w:sz w:val="21"/>
                <w:szCs w:val="21"/>
              </w:rPr>
              <w:t>.0</w:t>
            </w:r>
          </w:p>
        </w:tc>
      </w:tr>
      <w:tr w14:paraId="662BF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4981" w:type="dxa"/>
            <w:vAlign w:val="center"/>
          </w:tcPr>
          <w:p w14:paraId="56DC4DB4">
            <w:pPr>
              <w:jc w:val="center"/>
              <w:rPr>
                <w:rFonts w:ascii="Times New Roman" w:hAnsi="Times New Roman" w:eastAsia="宋体" w:cs="Times New Roman"/>
                <w:bCs/>
                <w:sz w:val="21"/>
                <w:szCs w:val="21"/>
              </w:rPr>
            </w:pPr>
            <w:r>
              <w:rPr>
                <w:rFonts w:ascii="Times New Roman" w:hAnsi="Times New Roman" w:eastAsia="宋体" w:cs="Times New Roman"/>
                <w:sz w:val="21"/>
                <w:szCs w:val="21"/>
              </w:rPr>
              <w:t>厚度</w:t>
            </w:r>
          </w:p>
        </w:tc>
        <w:tc>
          <w:tcPr>
            <w:tcW w:w="4981" w:type="dxa"/>
            <w:vAlign w:val="center"/>
          </w:tcPr>
          <w:p w14:paraId="67F572E0">
            <w:pPr>
              <w:jc w:val="center"/>
              <w:rPr>
                <w:rFonts w:ascii="Times New Roman" w:hAnsi="Times New Roman" w:eastAsia="宋体" w:cs="Times New Roman"/>
                <w:bCs/>
                <w:sz w:val="21"/>
                <w:szCs w:val="21"/>
              </w:rPr>
            </w:pPr>
            <w:r>
              <w:rPr>
                <w:rFonts w:ascii="Times New Roman" w:hAnsi="Times New Roman" w:eastAsia="宋体" w:cs="Times New Roman"/>
                <w:sz w:val="21"/>
                <w:szCs w:val="21"/>
              </w:rPr>
              <w:t>±0.5</w:t>
            </w:r>
          </w:p>
        </w:tc>
      </w:tr>
    </w:tbl>
    <w:p w14:paraId="3F7D962A">
      <w:pPr>
        <w:pStyle w:val="3"/>
        <w:keepNext/>
        <w:keepLines/>
        <w:pageBreakBefore w:val="0"/>
        <w:widowControl w:val="0"/>
        <w:kinsoku/>
        <w:wordWrap/>
        <w:overflowPunct/>
        <w:topLinePunct w:val="0"/>
        <w:autoSpaceDE/>
        <w:autoSpaceDN/>
        <w:bidi w:val="0"/>
        <w:adjustRightInd/>
        <w:snapToGrid/>
        <w:spacing w:before="157" w:beforeLines="50" w:after="157" w:afterLines="50" w:line="360" w:lineRule="exact"/>
        <w:textAlignment w:val="auto"/>
        <w:rPr>
          <w:rFonts w:hint="eastAsia" w:ascii="黑体" w:hAnsi="Lucida Sans Unicode" w:eastAsia="黑体" w:cs="黑体"/>
          <w:b w:val="0"/>
          <w:bCs w:val="0"/>
          <w:kern w:val="0"/>
          <w:sz w:val="21"/>
          <w:szCs w:val="21"/>
        </w:rPr>
      </w:pPr>
      <w:r>
        <w:rPr>
          <w:rFonts w:hint="eastAsia" w:ascii="黑体" w:hAnsi="Lucida Sans Unicode" w:eastAsia="黑体" w:cs="黑体"/>
          <w:b w:val="0"/>
          <w:bCs w:val="0"/>
          <w:kern w:val="0"/>
          <w:sz w:val="21"/>
          <w:szCs w:val="21"/>
        </w:rPr>
        <w:t>5.3 平整度</w:t>
      </w:r>
    </w:p>
    <w:p w14:paraId="46AC9D09">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default" w:ascii="Times New Roman" w:hAnsi="Times New Roman" w:eastAsia="宋体" w:cs="Times New Roman"/>
          <w:b w:val="0"/>
          <w:sz w:val="21"/>
          <w:szCs w:val="21"/>
        </w:rPr>
      </w:pPr>
      <w:r>
        <w:rPr>
          <w:rFonts w:hint="eastAsia" w:ascii="Times New Roman" w:hAnsi="Times New Roman" w:eastAsia="宋体" w:cs="Times New Roman"/>
          <w:sz w:val="21"/>
          <w:szCs w:val="21"/>
        </w:rPr>
        <w:t>产品的平整度不大于0.</w:t>
      </w:r>
      <w:r>
        <w:rPr>
          <w:rFonts w:hint="eastAsia" w:ascii="Times New Roman" w:hAnsi="Times New Roman" w:eastAsia="宋体" w:cs="Times New Roman"/>
          <w:sz w:val="21"/>
          <w:szCs w:val="21"/>
          <w:lang w:val="en-US" w:eastAsia="zh-CN"/>
        </w:rPr>
        <w:t>5 mm</w:t>
      </w:r>
      <w:r>
        <w:rPr>
          <w:rFonts w:hint="eastAsia" w:ascii="Times New Roman" w:hAnsi="Times New Roman" w:eastAsia="宋体" w:cs="Times New Roman"/>
          <w:b w:val="0"/>
          <w:sz w:val="21"/>
          <w:szCs w:val="21"/>
        </w:rPr>
        <w:t>。</w:t>
      </w:r>
    </w:p>
    <w:p w14:paraId="25F5970F">
      <w:pPr>
        <w:pStyle w:val="3"/>
        <w:keepNext/>
        <w:keepLines/>
        <w:pageBreakBefore w:val="0"/>
        <w:widowControl w:val="0"/>
        <w:kinsoku/>
        <w:wordWrap/>
        <w:overflowPunct/>
        <w:topLinePunct w:val="0"/>
        <w:autoSpaceDE/>
        <w:autoSpaceDN/>
        <w:bidi w:val="0"/>
        <w:adjustRightInd/>
        <w:snapToGrid/>
        <w:spacing w:before="157" w:beforeLines="50" w:after="157" w:afterLines="50" w:line="360" w:lineRule="exact"/>
        <w:textAlignment w:val="auto"/>
        <w:rPr>
          <w:rFonts w:hint="eastAsia" w:ascii="黑体" w:hAnsi="Lucida Sans Unicode" w:eastAsia="黑体" w:cs="黑体"/>
          <w:b w:val="0"/>
          <w:bCs w:val="0"/>
          <w:kern w:val="0"/>
          <w:sz w:val="21"/>
          <w:szCs w:val="21"/>
        </w:rPr>
      </w:pPr>
      <w:r>
        <w:rPr>
          <w:rFonts w:hint="eastAsia" w:ascii="黑体" w:hAnsi="Lucida Sans Unicode" w:eastAsia="黑体" w:cs="黑体"/>
          <w:b w:val="0"/>
          <w:bCs w:val="0"/>
          <w:kern w:val="0"/>
          <w:sz w:val="21"/>
          <w:szCs w:val="21"/>
        </w:rPr>
        <w:t>5.4</w:t>
      </w:r>
      <w:r>
        <w:rPr>
          <w:rFonts w:hint="eastAsia" w:ascii="黑体" w:hAnsi="Lucida Sans Unicode" w:cs="黑体"/>
          <w:b w:val="0"/>
          <w:bCs w:val="0"/>
          <w:kern w:val="0"/>
          <w:sz w:val="21"/>
          <w:szCs w:val="21"/>
          <w:lang w:val="en-US" w:eastAsia="zh-CN"/>
        </w:rPr>
        <w:t xml:space="preserve"> </w:t>
      </w:r>
      <w:r>
        <w:rPr>
          <w:rFonts w:hint="eastAsia" w:ascii="黑体" w:hAnsi="Lucida Sans Unicode" w:eastAsia="黑体" w:cs="黑体"/>
          <w:b w:val="0"/>
          <w:bCs w:val="0"/>
          <w:kern w:val="0"/>
          <w:sz w:val="21"/>
          <w:szCs w:val="21"/>
        </w:rPr>
        <w:t>外观质量</w:t>
      </w:r>
    </w:p>
    <w:p w14:paraId="26CD4A5C">
      <w:pPr>
        <w:keepNext w:val="0"/>
        <w:keepLines w:val="0"/>
        <w:pageBreakBefore w:val="0"/>
        <w:widowControl w:val="0"/>
        <w:kinsoku/>
        <w:wordWrap/>
        <w:overflowPunct/>
        <w:topLinePunct w:val="0"/>
        <w:autoSpaceDE/>
        <w:autoSpaceDN/>
        <w:bidi w:val="0"/>
        <w:adjustRightInd/>
        <w:snapToGrid w:val="0"/>
        <w:spacing w:line="360" w:lineRule="exact"/>
        <w:jc w:val="both"/>
        <w:textAlignment w:val="auto"/>
        <w:rPr>
          <w:rFonts w:hint="eastAsia" w:ascii="宋体" w:hAnsi="宋体" w:eastAsia="宋体" w:cs="Times New Roman"/>
          <w:bCs/>
          <w:sz w:val="21"/>
          <w:szCs w:val="21"/>
        </w:rPr>
      </w:pPr>
      <w:r>
        <w:rPr>
          <w:rFonts w:hint="eastAsia" w:ascii="黑体" w:hAnsi="Lucida Sans Unicode" w:eastAsia="黑体" w:cs="黑体"/>
          <w:b w:val="0"/>
          <w:bCs w:val="0"/>
          <w:kern w:val="0"/>
          <w:sz w:val="21"/>
          <w:szCs w:val="21"/>
        </w:rPr>
        <w:t>5.4.1</w:t>
      </w:r>
      <w:r>
        <w:rPr>
          <w:rFonts w:hint="eastAsia" w:ascii="黑体" w:hAnsi="Lucida Sans Unicode" w:eastAsia="黑体" w:cs="黑体"/>
          <w:b w:val="0"/>
          <w:bCs w:val="0"/>
          <w:kern w:val="0"/>
          <w:sz w:val="21"/>
          <w:szCs w:val="21"/>
          <w:lang w:val="en-US" w:eastAsia="zh-CN"/>
        </w:rPr>
        <w:t xml:space="preserve"> </w:t>
      </w:r>
      <w:r>
        <w:rPr>
          <w:rFonts w:hint="eastAsia" w:ascii="宋体" w:hAnsi="宋体" w:eastAsia="宋体" w:cs="Times New Roman"/>
          <w:bCs/>
          <w:sz w:val="21"/>
          <w:szCs w:val="21"/>
        </w:rPr>
        <w:t>产品表面应无明显色差，且不应有裂纹和气孔。</w:t>
      </w:r>
    </w:p>
    <w:p w14:paraId="6B0E205D">
      <w:pPr>
        <w:keepNext w:val="0"/>
        <w:keepLines w:val="0"/>
        <w:pageBreakBefore w:val="0"/>
        <w:widowControl w:val="0"/>
        <w:kinsoku/>
        <w:wordWrap/>
        <w:overflowPunct/>
        <w:topLinePunct w:val="0"/>
        <w:autoSpaceDE/>
        <w:autoSpaceDN/>
        <w:bidi w:val="0"/>
        <w:adjustRightInd/>
        <w:snapToGrid w:val="0"/>
        <w:spacing w:line="360" w:lineRule="exact"/>
        <w:jc w:val="both"/>
        <w:textAlignment w:val="auto"/>
        <w:rPr>
          <w:rFonts w:hint="eastAsia" w:ascii="宋体" w:hAnsi="宋体" w:eastAsia="宋体" w:cs="Times New Roman"/>
          <w:bCs/>
          <w:sz w:val="21"/>
          <w:szCs w:val="21"/>
        </w:rPr>
      </w:pPr>
      <w:r>
        <w:rPr>
          <w:rFonts w:hint="eastAsia" w:ascii="黑体" w:hAnsi="Lucida Sans Unicode" w:eastAsia="黑体" w:cs="黑体"/>
          <w:b w:val="0"/>
          <w:bCs w:val="0"/>
          <w:kern w:val="0"/>
          <w:sz w:val="21"/>
          <w:szCs w:val="21"/>
        </w:rPr>
        <w:t>5.4.2</w:t>
      </w:r>
      <w:r>
        <w:rPr>
          <w:rFonts w:hint="eastAsia" w:ascii="黑体" w:hAnsi="Lucida Sans Unicode" w:eastAsia="黑体" w:cs="黑体"/>
          <w:b w:val="0"/>
          <w:bCs w:val="0"/>
          <w:kern w:val="0"/>
          <w:sz w:val="21"/>
          <w:szCs w:val="21"/>
          <w:lang w:val="en-US" w:eastAsia="zh-CN"/>
        </w:rPr>
        <w:t xml:space="preserve"> </w:t>
      </w:r>
      <w:r>
        <w:rPr>
          <w:rFonts w:hint="default" w:ascii="Times New Roman" w:hAnsi="Times New Roman" w:eastAsia="宋体" w:cs="Times New Roman"/>
          <w:bCs/>
          <w:sz w:val="21"/>
          <w:szCs w:val="21"/>
        </w:rPr>
        <w:t>单块产品工作面上深度不大于1</w:t>
      </w:r>
      <w:r>
        <w:rPr>
          <w:rFonts w:hint="eastAsia" w:ascii="Times New Roman" w:hAnsi="Times New Roman" w:eastAsia="宋体" w:cs="Times New Roman"/>
          <w:bCs/>
          <w:sz w:val="21"/>
          <w:szCs w:val="21"/>
          <w:lang w:val="en-US" w:eastAsia="zh-CN"/>
        </w:rPr>
        <w:t xml:space="preserve"> </w:t>
      </w:r>
      <w:r>
        <w:rPr>
          <w:rFonts w:hint="default" w:ascii="Times New Roman" w:hAnsi="Times New Roman" w:eastAsia="宋体" w:cs="Times New Roman"/>
          <w:bCs/>
          <w:sz w:val="21"/>
          <w:szCs w:val="21"/>
        </w:rPr>
        <w:t>mm，长度不大于3</w:t>
      </w:r>
      <w:r>
        <w:rPr>
          <w:rFonts w:hint="eastAsia" w:ascii="Times New Roman" w:hAnsi="Times New Roman" w:eastAsia="宋体" w:cs="Times New Roman"/>
          <w:bCs/>
          <w:sz w:val="21"/>
          <w:szCs w:val="21"/>
          <w:lang w:val="en-US" w:eastAsia="zh-CN"/>
        </w:rPr>
        <w:t xml:space="preserve"> </w:t>
      </w:r>
      <w:r>
        <w:rPr>
          <w:rFonts w:hint="default" w:ascii="Times New Roman" w:hAnsi="Times New Roman" w:eastAsia="宋体" w:cs="Times New Roman"/>
          <w:bCs/>
          <w:sz w:val="21"/>
          <w:szCs w:val="21"/>
        </w:rPr>
        <w:t>mm的磕碰损伤不应超过1处；非工作面上深度不大于2</w:t>
      </w:r>
      <w:r>
        <w:rPr>
          <w:rFonts w:hint="eastAsia" w:ascii="Times New Roman" w:hAnsi="Times New Roman" w:eastAsia="宋体" w:cs="Times New Roman"/>
          <w:bCs/>
          <w:sz w:val="21"/>
          <w:szCs w:val="21"/>
          <w:lang w:val="en-US" w:eastAsia="zh-CN"/>
        </w:rPr>
        <w:t xml:space="preserve"> </w:t>
      </w:r>
      <w:r>
        <w:rPr>
          <w:rFonts w:hint="default" w:ascii="Times New Roman" w:hAnsi="Times New Roman" w:eastAsia="宋体" w:cs="Times New Roman"/>
          <w:bCs/>
          <w:sz w:val="21"/>
          <w:szCs w:val="21"/>
        </w:rPr>
        <w:t>mm，长度不大于10</w:t>
      </w:r>
      <w:r>
        <w:rPr>
          <w:rFonts w:hint="eastAsia" w:ascii="Times New Roman" w:hAnsi="Times New Roman" w:eastAsia="宋体" w:cs="Times New Roman"/>
          <w:bCs/>
          <w:sz w:val="21"/>
          <w:szCs w:val="21"/>
          <w:lang w:val="en-US" w:eastAsia="zh-CN"/>
        </w:rPr>
        <w:t xml:space="preserve"> </w:t>
      </w:r>
      <w:r>
        <w:rPr>
          <w:rFonts w:hint="default" w:ascii="Times New Roman" w:hAnsi="Times New Roman" w:eastAsia="宋体" w:cs="Times New Roman"/>
          <w:bCs/>
          <w:sz w:val="21"/>
          <w:szCs w:val="21"/>
        </w:rPr>
        <w:t>mm的磕碰损伤不应超过3处。</w:t>
      </w:r>
    </w:p>
    <w:p w14:paraId="75FE6611">
      <w:pPr>
        <w:pStyle w:val="3"/>
        <w:keepNext/>
        <w:keepLines/>
        <w:pageBreakBefore w:val="0"/>
        <w:widowControl w:val="0"/>
        <w:kinsoku/>
        <w:wordWrap/>
        <w:overflowPunct/>
        <w:topLinePunct w:val="0"/>
        <w:autoSpaceDE/>
        <w:autoSpaceDN/>
        <w:bidi w:val="0"/>
        <w:adjustRightInd/>
        <w:snapToGrid/>
        <w:spacing w:before="157" w:beforeLines="50" w:after="157" w:afterLines="50" w:line="360" w:lineRule="exact"/>
        <w:textAlignment w:val="auto"/>
        <w:rPr>
          <w:rFonts w:hint="eastAsia" w:ascii="黑体" w:hAnsi="Lucida Sans Unicode" w:eastAsia="黑体" w:cs="黑体"/>
          <w:b w:val="0"/>
          <w:bCs w:val="0"/>
          <w:kern w:val="0"/>
          <w:sz w:val="21"/>
          <w:szCs w:val="21"/>
        </w:rPr>
      </w:pPr>
      <w:r>
        <w:rPr>
          <w:rFonts w:hint="eastAsia" w:ascii="黑体" w:hAnsi="Lucida Sans Unicode" w:eastAsia="黑体" w:cs="黑体"/>
          <w:b w:val="0"/>
          <w:bCs w:val="0"/>
          <w:kern w:val="0"/>
          <w:sz w:val="21"/>
          <w:szCs w:val="21"/>
        </w:rPr>
        <w:t>6 试验方法</w:t>
      </w:r>
    </w:p>
    <w:p w14:paraId="5B7F2560">
      <w:pPr>
        <w:pStyle w:val="3"/>
        <w:keepNext/>
        <w:keepLines/>
        <w:pageBreakBefore w:val="0"/>
        <w:widowControl w:val="0"/>
        <w:kinsoku/>
        <w:wordWrap/>
        <w:overflowPunct/>
        <w:topLinePunct w:val="0"/>
        <w:autoSpaceDE/>
        <w:autoSpaceDN/>
        <w:bidi w:val="0"/>
        <w:adjustRightInd/>
        <w:snapToGrid/>
        <w:spacing w:before="157" w:beforeLines="50" w:after="157" w:afterLines="50" w:line="360" w:lineRule="exact"/>
        <w:textAlignment w:val="auto"/>
        <w:rPr>
          <w:rFonts w:hint="eastAsia" w:ascii="黑体" w:hAnsi="Lucida Sans Unicode" w:eastAsia="黑体" w:cs="黑体"/>
          <w:b w:val="0"/>
          <w:bCs w:val="0"/>
          <w:kern w:val="0"/>
          <w:sz w:val="21"/>
          <w:szCs w:val="21"/>
        </w:rPr>
      </w:pPr>
      <w:r>
        <w:rPr>
          <w:rFonts w:hint="eastAsia" w:ascii="黑体" w:hAnsi="Lucida Sans Unicode" w:eastAsia="黑体" w:cs="黑体"/>
          <w:b w:val="0"/>
          <w:bCs w:val="0"/>
          <w:kern w:val="0"/>
          <w:sz w:val="21"/>
          <w:szCs w:val="21"/>
        </w:rPr>
        <w:t>6.1 物理化学性能</w:t>
      </w:r>
    </w:p>
    <w:p w14:paraId="3A4C7CF6">
      <w:pPr>
        <w:pStyle w:val="3"/>
        <w:keepNext/>
        <w:keepLines/>
        <w:pageBreakBefore w:val="0"/>
        <w:widowControl w:val="0"/>
        <w:kinsoku/>
        <w:wordWrap/>
        <w:overflowPunct/>
        <w:topLinePunct w:val="0"/>
        <w:autoSpaceDE/>
        <w:autoSpaceDN/>
        <w:bidi w:val="0"/>
        <w:adjustRightInd/>
        <w:snapToGrid/>
        <w:spacing w:before="157" w:beforeLines="50" w:after="157" w:afterLines="50" w:line="360" w:lineRule="exact"/>
        <w:textAlignment w:val="auto"/>
        <w:rPr>
          <w:rFonts w:hint="eastAsia" w:ascii="黑体" w:hAnsi="Lucida Sans Unicode" w:eastAsia="黑体" w:cs="黑体"/>
          <w:b w:val="0"/>
          <w:bCs w:val="0"/>
          <w:kern w:val="0"/>
          <w:sz w:val="21"/>
          <w:szCs w:val="21"/>
        </w:rPr>
      </w:pPr>
      <w:r>
        <w:rPr>
          <w:rFonts w:hint="eastAsia" w:ascii="黑体" w:hAnsi="Lucida Sans Unicode" w:eastAsia="黑体" w:cs="黑体"/>
          <w:b w:val="0"/>
          <w:bCs w:val="0"/>
          <w:kern w:val="0"/>
          <w:sz w:val="21"/>
          <w:szCs w:val="21"/>
        </w:rPr>
        <w:t>6.1.1 吸水率</w:t>
      </w:r>
    </w:p>
    <w:p w14:paraId="4659DCD0">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Times New Roman" w:hAnsi="Times New Roman" w:eastAsia="宋体"/>
          <w:sz w:val="21"/>
          <w:szCs w:val="21"/>
        </w:rPr>
      </w:pPr>
      <w:r>
        <w:rPr>
          <w:rFonts w:hint="eastAsia" w:ascii="Times New Roman" w:hAnsi="Times New Roman" w:eastAsia="宋体"/>
          <w:sz w:val="21"/>
          <w:szCs w:val="21"/>
        </w:rPr>
        <w:t>按GB/T 35160.1的规定试验。</w:t>
      </w:r>
    </w:p>
    <w:p w14:paraId="34588B26">
      <w:pPr>
        <w:pStyle w:val="3"/>
        <w:keepNext/>
        <w:keepLines/>
        <w:pageBreakBefore w:val="0"/>
        <w:widowControl w:val="0"/>
        <w:kinsoku/>
        <w:wordWrap/>
        <w:overflowPunct/>
        <w:topLinePunct w:val="0"/>
        <w:autoSpaceDE/>
        <w:autoSpaceDN/>
        <w:bidi w:val="0"/>
        <w:adjustRightInd/>
        <w:snapToGrid/>
        <w:spacing w:before="157" w:beforeLines="50" w:after="157" w:afterLines="50" w:line="360" w:lineRule="exact"/>
        <w:textAlignment w:val="auto"/>
        <w:rPr>
          <w:rFonts w:hint="eastAsia" w:ascii="黑体" w:hAnsi="Lucida Sans Unicode" w:eastAsia="黑体" w:cs="黑体"/>
          <w:b w:val="0"/>
          <w:bCs w:val="0"/>
          <w:kern w:val="0"/>
          <w:sz w:val="21"/>
          <w:szCs w:val="21"/>
        </w:rPr>
      </w:pPr>
      <w:r>
        <w:rPr>
          <w:rFonts w:hint="eastAsia" w:ascii="黑体" w:hAnsi="Lucida Sans Unicode" w:eastAsia="黑体" w:cs="黑体"/>
          <w:b w:val="0"/>
          <w:bCs w:val="0"/>
          <w:kern w:val="0"/>
          <w:sz w:val="21"/>
          <w:szCs w:val="21"/>
        </w:rPr>
        <w:t>6.1.2 莫氏硬度</w:t>
      </w:r>
    </w:p>
    <w:p w14:paraId="74D78791">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ascii="Times New Roman" w:hAnsi="Times New Roman" w:eastAsia="宋体"/>
          <w:sz w:val="21"/>
          <w:szCs w:val="21"/>
        </w:rPr>
      </w:pPr>
      <w:r>
        <w:rPr>
          <w:rFonts w:hint="eastAsia" w:ascii="Times New Roman" w:hAnsi="Times New Roman" w:eastAsia="宋体"/>
          <w:sz w:val="21"/>
          <w:szCs w:val="21"/>
        </w:rPr>
        <w:t>按JC/T 908-2013附录A的规定试验。</w:t>
      </w:r>
    </w:p>
    <w:p w14:paraId="677198A8">
      <w:pPr>
        <w:pStyle w:val="3"/>
        <w:keepNext/>
        <w:keepLines/>
        <w:pageBreakBefore w:val="0"/>
        <w:widowControl w:val="0"/>
        <w:kinsoku/>
        <w:wordWrap/>
        <w:overflowPunct/>
        <w:topLinePunct w:val="0"/>
        <w:autoSpaceDE/>
        <w:autoSpaceDN/>
        <w:bidi w:val="0"/>
        <w:adjustRightInd/>
        <w:snapToGrid/>
        <w:spacing w:before="157" w:beforeLines="50" w:after="157" w:afterLines="50" w:line="360" w:lineRule="exact"/>
        <w:textAlignment w:val="auto"/>
        <w:rPr>
          <w:rFonts w:hint="eastAsia" w:ascii="黑体" w:hAnsi="Lucida Sans Unicode" w:eastAsia="黑体" w:cs="黑体"/>
          <w:b w:val="0"/>
          <w:bCs w:val="0"/>
          <w:kern w:val="0"/>
          <w:sz w:val="21"/>
          <w:szCs w:val="21"/>
        </w:rPr>
      </w:pPr>
      <w:r>
        <w:rPr>
          <w:rFonts w:hint="eastAsia" w:ascii="黑体" w:hAnsi="Lucida Sans Unicode" w:eastAsia="黑体" w:cs="黑体"/>
          <w:b w:val="0"/>
          <w:bCs w:val="0"/>
          <w:kern w:val="0"/>
          <w:sz w:val="21"/>
          <w:szCs w:val="21"/>
        </w:rPr>
        <w:t>6.1.3 弯曲强度</w:t>
      </w:r>
    </w:p>
    <w:p w14:paraId="0E6A2EFB">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Times New Roman" w:hAnsi="Times New Roman" w:eastAsia="宋体"/>
          <w:sz w:val="21"/>
          <w:szCs w:val="21"/>
        </w:rPr>
      </w:pPr>
      <w:r>
        <w:rPr>
          <w:rFonts w:hint="eastAsia" w:ascii="Times New Roman" w:hAnsi="Times New Roman" w:eastAsia="宋体"/>
          <w:sz w:val="21"/>
          <w:szCs w:val="21"/>
        </w:rPr>
        <w:t>按GB/T 35160.2的规定试验。</w:t>
      </w:r>
    </w:p>
    <w:p w14:paraId="5CF45172">
      <w:pPr>
        <w:pStyle w:val="3"/>
        <w:keepNext/>
        <w:keepLines/>
        <w:pageBreakBefore w:val="0"/>
        <w:widowControl w:val="0"/>
        <w:kinsoku/>
        <w:wordWrap/>
        <w:overflowPunct/>
        <w:topLinePunct w:val="0"/>
        <w:autoSpaceDE/>
        <w:autoSpaceDN/>
        <w:bidi w:val="0"/>
        <w:adjustRightInd/>
        <w:snapToGrid/>
        <w:spacing w:before="157" w:beforeLines="50" w:after="157" w:afterLines="50" w:line="360" w:lineRule="exact"/>
        <w:textAlignment w:val="auto"/>
        <w:rPr>
          <w:rFonts w:hint="eastAsia" w:ascii="黑体" w:hAnsi="Lucida Sans Unicode" w:eastAsia="黑体" w:cs="黑体"/>
          <w:b w:val="0"/>
          <w:bCs w:val="0"/>
          <w:kern w:val="0"/>
          <w:sz w:val="21"/>
          <w:szCs w:val="21"/>
        </w:rPr>
      </w:pPr>
      <w:r>
        <w:rPr>
          <w:rFonts w:hint="eastAsia" w:ascii="黑体" w:hAnsi="Lucida Sans Unicode" w:eastAsia="黑体" w:cs="黑体"/>
          <w:b w:val="0"/>
          <w:bCs w:val="0"/>
          <w:kern w:val="0"/>
          <w:sz w:val="21"/>
          <w:szCs w:val="21"/>
        </w:rPr>
        <w:t>6.1.4 压缩强度</w:t>
      </w:r>
    </w:p>
    <w:p w14:paraId="396F57AB">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ascii="Times New Roman" w:hAnsi="Times New Roman" w:eastAsia="宋体"/>
          <w:sz w:val="21"/>
          <w:szCs w:val="21"/>
        </w:rPr>
      </w:pPr>
      <w:r>
        <w:rPr>
          <w:rFonts w:hint="eastAsia" w:ascii="Times New Roman" w:hAnsi="Times New Roman" w:eastAsia="宋体"/>
          <w:sz w:val="21"/>
          <w:szCs w:val="21"/>
        </w:rPr>
        <w:t>按GB/T 35160.3的规定试验。</w:t>
      </w:r>
    </w:p>
    <w:p w14:paraId="6EA2FA3E">
      <w:pPr>
        <w:pStyle w:val="3"/>
        <w:keepNext/>
        <w:keepLines/>
        <w:pageBreakBefore w:val="0"/>
        <w:widowControl w:val="0"/>
        <w:kinsoku/>
        <w:wordWrap/>
        <w:overflowPunct/>
        <w:topLinePunct w:val="0"/>
        <w:autoSpaceDE/>
        <w:autoSpaceDN/>
        <w:bidi w:val="0"/>
        <w:adjustRightInd/>
        <w:snapToGrid/>
        <w:spacing w:before="157" w:beforeLines="50" w:after="157" w:afterLines="50" w:line="360" w:lineRule="exact"/>
        <w:textAlignment w:val="auto"/>
        <w:rPr>
          <w:rFonts w:hint="eastAsia" w:ascii="黑体" w:hAnsi="Lucida Sans Unicode" w:eastAsia="黑体" w:cs="黑体"/>
          <w:b w:val="0"/>
          <w:bCs w:val="0"/>
          <w:kern w:val="0"/>
          <w:sz w:val="21"/>
          <w:szCs w:val="21"/>
        </w:rPr>
      </w:pPr>
      <w:r>
        <w:rPr>
          <w:rFonts w:hint="eastAsia" w:ascii="黑体" w:hAnsi="Lucida Sans Unicode" w:eastAsia="黑体" w:cs="黑体"/>
          <w:b w:val="0"/>
          <w:bCs w:val="0"/>
          <w:kern w:val="0"/>
          <w:sz w:val="21"/>
          <w:szCs w:val="21"/>
        </w:rPr>
        <w:t>6.1.5 耐冲击性</w:t>
      </w:r>
    </w:p>
    <w:p w14:paraId="113EFF63">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ascii="Times New Roman" w:hAnsi="Times New Roman" w:eastAsia="宋体"/>
          <w:sz w:val="21"/>
          <w:szCs w:val="21"/>
        </w:rPr>
      </w:pPr>
      <w:r>
        <w:rPr>
          <w:rFonts w:hint="eastAsia" w:ascii="Times New Roman" w:hAnsi="Times New Roman" w:eastAsia="宋体"/>
          <w:sz w:val="21"/>
          <w:szCs w:val="21"/>
        </w:rPr>
        <w:t>按GB/T 35160.6的规定试验。</w:t>
      </w:r>
    </w:p>
    <w:p w14:paraId="63A7B043">
      <w:pPr>
        <w:pStyle w:val="3"/>
        <w:keepNext/>
        <w:keepLines/>
        <w:pageBreakBefore w:val="0"/>
        <w:widowControl w:val="0"/>
        <w:kinsoku/>
        <w:wordWrap/>
        <w:overflowPunct/>
        <w:topLinePunct w:val="0"/>
        <w:autoSpaceDE/>
        <w:autoSpaceDN/>
        <w:bidi w:val="0"/>
        <w:adjustRightInd/>
        <w:snapToGrid/>
        <w:spacing w:before="157" w:beforeLines="50" w:after="157" w:afterLines="50" w:line="360" w:lineRule="exact"/>
        <w:textAlignment w:val="auto"/>
        <w:rPr>
          <w:rFonts w:hint="eastAsia" w:ascii="黑体" w:hAnsi="Lucida Sans Unicode" w:eastAsia="黑体" w:cs="黑体"/>
          <w:b w:val="0"/>
          <w:bCs w:val="0"/>
          <w:kern w:val="0"/>
          <w:sz w:val="21"/>
          <w:szCs w:val="21"/>
        </w:rPr>
      </w:pPr>
      <w:r>
        <w:rPr>
          <w:rFonts w:hint="eastAsia" w:ascii="黑体" w:hAnsi="Lucida Sans Unicode" w:eastAsia="黑体" w:cs="黑体"/>
          <w:b w:val="0"/>
          <w:bCs w:val="0"/>
          <w:kern w:val="0"/>
          <w:sz w:val="21"/>
          <w:szCs w:val="21"/>
        </w:rPr>
        <w:t>6.1.6 线性热膨胀系数</w:t>
      </w:r>
    </w:p>
    <w:p w14:paraId="43B04BD4">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Times New Roman" w:hAnsi="Times New Roman" w:eastAsia="宋体"/>
          <w:sz w:val="21"/>
          <w:szCs w:val="21"/>
        </w:rPr>
      </w:pPr>
      <w:r>
        <w:rPr>
          <w:rFonts w:hint="eastAsia" w:ascii="Times New Roman" w:hAnsi="Times New Roman" w:eastAsia="宋体"/>
          <w:sz w:val="21"/>
          <w:szCs w:val="21"/>
        </w:rPr>
        <w:t>按JC/T 908-2013附录D的规定试验。</w:t>
      </w:r>
    </w:p>
    <w:p w14:paraId="7F357EBF">
      <w:pPr>
        <w:pStyle w:val="3"/>
        <w:keepNext/>
        <w:keepLines/>
        <w:pageBreakBefore w:val="0"/>
        <w:widowControl w:val="0"/>
        <w:kinsoku/>
        <w:wordWrap/>
        <w:overflowPunct/>
        <w:topLinePunct w:val="0"/>
        <w:autoSpaceDE/>
        <w:autoSpaceDN/>
        <w:bidi w:val="0"/>
        <w:adjustRightInd/>
        <w:snapToGrid/>
        <w:spacing w:before="157" w:beforeLines="50" w:after="157" w:afterLines="50" w:line="360" w:lineRule="exact"/>
        <w:textAlignment w:val="auto"/>
        <w:rPr>
          <w:rFonts w:hint="eastAsia" w:ascii="黑体" w:hAnsi="Lucida Sans Unicode" w:eastAsia="黑体" w:cs="黑体"/>
          <w:b w:val="0"/>
          <w:bCs w:val="0"/>
          <w:kern w:val="0"/>
          <w:sz w:val="21"/>
          <w:szCs w:val="21"/>
        </w:rPr>
      </w:pPr>
      <w:r>
        <w:rPr>
          <w:rFonts w:hint="eastAsia" w:ascii="黑体" w:hAnsi="Lucida Sans Unicode" w:eastAsia="黑体" w:cs="黑体"/>
          <w:b w:val="0"/>
          <w:bCs w:val="0"/>
          <w:kern w:val="0"/>
          <w:sz w:val="21"/>
          <w:szCs w:val="21"/>
        </w:rPr>
        <w:t>6.1.7 耐磨性</w:t>
      </w:r>
    </w:p>
    <w:p w14:paraId="563C3A49">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ascii="Times New Roman" w:hAnsi="Times New Roman" w:eastAsia="宋体"/>
          <w:sz w:val="21"/>
          <w:szCs w:val="21"/>
        </w:rPr>
      </w:pPr>
      <w:r>
        <w:rPr>
          <w:rFonts w:hint="eastAsia" w:ascii="Times New Roman" w:hAnsi="Times New Roman" w:eastAsia="宋体"/>
          <w:sz w:val="21"/>
          <w:szCs w:val="21"/>
        </w:rPr>
        <w:t>按JC/T 908-2013附录C的规定试验。</w:t>
      </w:r>
    </w:p>
    <w:p w14:paraId="5D3A2A69">
      <w:pPr>
        <w:pStyle w:val="3"/>
        <w:keepNext/>
        <w:keepLines/>
        <w:pageBreakBefore w:val="0"/>
        <w:widowControl w:val="0"/>
        <w:kinsoku/>
        <w:wordWrap/>
        <w:overflowPunct/>
        <w:topLinePunct w:val="0"/>
        <w:autoSpaceDE/>
        <w:autoSpaceDN/>
        <w:bidi w:val="0"/>
        <w:adjustRightInd/>
        <w:snapToGrid/>
        <w:spacing w:before="157" w:beforeLines="50" w:after="157" w:afterLines="50" w:line="360" w:lineRule="exact"/>
        <w:textAlignment w:val="auto"/>
        <w:rPr>
          <w:del w:id="113" w:author="全勇王" w:date="2025-08-12T23:29:14Z"/>
          <w:rFonts w:hint="eastAsia" w:ascii="黑体" w:hAnsi="Lucida Sans Unicode" w:eastAsia="黑体" w:cs="黑体"/>
          <w:b w:val="0"/>
          <w:bCs w:val="0"/>
          <w:kern w:val="0"/>
          <w:sz w:val="21"/>
          <w:szCs w:val="21"/>
        </w:rPr>
      </w:pPr>
      <w:del w:id="114" w:author="全勇王" w:date="2025-08-12T23:29:14Z">
        <w:r>
          <w:rPr>
            <w:rFonts w:hint="eastAsia" w:ascii="黑体" w:hAnsi="Lucida Sans Unicode" w:eastAsia="黑体" w:cs="黑体"/>
            <w:b w:val="0"/>
            <w:bCs w:val="0"/>
            <w:kern w:val="0"/>
            <w:sz w:val="21"/>
            <w:szCs w:val="21"/>
          </w:rPr>
          <w:delText>6.1.8 负荷变形温度</w:delText>
        </w:r>
      </w:del>
    </w:p>
    <w:p w14:paraId="2B762578">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del w:id="115" w:author="全勇王" w:date="2025-08-12T23:29:14Z"/>
          <w:rFonts w:ascii="Times New Roman" w:hAnsi="Times New Roman" w:eastAsia="宋体"/>
          <w:sz w:val="21"/>
          <w:szCs w:val="21"/>
        </w:rPr>
      </w:pPr>
      <w:del w:id="116" w:author="全勇王" w:date="2025-08-12T23:29:14Z">
        <w:r>
          <w:rPr>
            <w:rFonts w:hint="eastAsia" w:ascii="Times New Roman" w:hAnsi="Times New Roman" w:eastAsia="宋体"/>
            <w:sz w:val="21"/>
            <w:szCs w:val="21"/>
          </w:rPr>
          <w:delText>按GB/T 1634.1-2019的规定试验。</w:delText>
        </w:r>
      </w:del>
    </w:p>
    <w:p w14:paraId="17A55A68">
      <w:pPr>
        <w:pStyle w:val="3"/>
        <w:keepNext/>
        <w:keepLines/>
        <w:pageBreakBefore w:val="0"/>
        <w:widowControl w:val="0"/>
        <w:kinsoku/>
        <w:wordWrap/>
        <w:overflowPunct/>
        <w:topLinePunct w:val="0"/>
        <w:autoSpaceDE/>
        <w:autoSpaceDN/>
        <w:bidi w:val="0"/>
        <w:adjustRightInd/>
        <w:snapToGrid/>
        <w:spacing w:before="157" w:beforeLines="50" w:after="157" w:afterLines="50" w:line="360" w:lineRule="exact"/>
        <w:textAlignment w:val="auto"/>
        <w:rPr>
          <w:rFonts w:hint="eastAsia" w:ascii="黑体" w:hAnsi="Lucida Sans Unicode" w:eastAsia="黑体" w:cs="黑体"/>
          <w:b w:val="0"/>
          <w:bCs w:val="0"/>
          <w:kern w:val="0"/>
          <w:sz w:val="21"/>
          <w:szCs w:val="21"/>
        </w:rPr>
      </w:pPr>
      <w:r>
        <w:rPr>
          <w:rFonts w:hint="eastAsia" w:ascii="黑体" w:hAnsi="Lucida Sans Unicode" w:eastAsia="黑体" w:cs="黑体"/>
          <w:b w:val="0"/>
          <w:bCs w:val="0"/>
          <w:kern w:val="0"/>
          <w:sz w:val="21"/>
          <w:szCs w:val="21"/>
        </w:rPr>
        <w:t>6.1.</w:t>
      </w:r>
      <w:del w:id="117" w:author="全勇王" w:date="2025-08-12T23:29:17Z">
        <w:r>
          <w:rPr>
            <w:rFonts w:hint="default" w:ascii="黑体" w:hAnsi="Lucida Sans Unicode" w:eastAsia="黑体" w:cs="黑体"/>
            <w:b w:val="0"/>
            <w:bCs w:val="0"/>
            <w:kern w:val="0"/>
            <w:sz w:val="21"/>
            <w:szCs w:val="21"/>
            <w:lang w:val="en-US"/>
          </w:rPr>
          <w:delText>9</w:delText>
        </w:r>
      </w:del>
      <w:ins w:id="118" w:author="全勇王" w:date="2025-08-12T23:29:17Z">
        <w:r>
          <w:rPr>
            <w:rFonts w:hint="eastAsia" w:ascii="黑体" w:hAnsi="Lucida Sans Unicode" w:cs="黑体"/>
            <w:b w:val="0"/>
            <w:bCs w:val="0"/>
            <w:kern w:val="0"/>
            <w:sz w:val="21"/>
            <w:szCs w:val="21"/>
            <w:lang w:val="en-US" w:eastAsia="zh-CN"/>
          </w:rPr>
          <w:t>8</w:t>
        </w:r>
      </w:ins>
      <w:r>
        <w:rPr>
          <w:rFonts w:hint="eastAsia" w:ascii="黑体" w:hAnsi="Lucida Sans Unicode" w:eastAsia="黑体" w:cs="黑体"/>
          <w:b w:val="0"/>
          <w:bCs w:val="0"/>
          <w:kern w:val="0"/>
          <w:sz w:val="21"/>
          <w:szCs w:val="21"/>
        </w:rPr>
        <w:t xml:space="preserve"> 耐酸度</w:t>
      </w:r>
    </w:p>
    <w:p w14:paraId="363E7F85">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ascii="Times New Roman" w:hAnsi="Times New Roman" w:eastAsia="宋体"/>
          <w:sz w:val="21"/>
          <w:szCs w:val="21"/>
        </w:rPr>
      </w:pPr>
      <w:r>
        <w:rPr>
          <w:rFonts w:hint="eastAsia" w:ascii="Times New Roman" w:hAnsi="Times New Roman" w:eastAsia="宋体"/>
          <w:sz w:val="21"/>
          <w:szCs w:val="21"/>
        </w:rPr>
        <w:t>按GB/T 8488-2008中5.5的规定进行。</w:t>
      </w:r>
    </w:p>
    <w:p w14:paraId="42EE310E">
      <w:pPr>
        <w:pStyle w:val="3"/>
        <w:keepNext/>
        <w:keepLines/>
        <w:pageBreakBefore w:val="0"/>
        <w:widowControl w:val="0"/>
        <w:kinsoku/>
        <w:wordWrap/>
        <w:overflowPunct/>
        <w:topLinePunct w:val="0"/>
        <w:autoSpaceDE/>
        <w:autoSpaceDN/>
        <w:bidi w:val="0"/>
        <w:adjustRightInd/>
        <w:snapToGrid/>
        <w:spacing w:before="157" w:beforeLines="50" w:after="157" w:afterLines="50" w:line="360" w:lineRule="exact"/>
        <w:textAlignment w:val="auto"/>
        <w:rPr>
          <w:rFonts w:hint="eastAsia" w:ascii="黑体" w:hAnsi="Lucida Sans Unicode" w:eastAsia="黑体" w:cs="黑体"/>
          <w:b w:val="0"/>
          <w:bCs w:val="0"/>
          <w:kern w:val="0"/>
          <w:sz w:val="21"/>
          <w:szCs w:val="21"/>
        </w:rPr>
      </w:pPr>
      <w:r>
        <w:rPr>
          <w:rFonts w:hint="eastAsia" w:ascii="黑体" w:hAnsi="Lucida Sans Unicode" w:eastAsia="黑体" w:cs="黑体"/>
          <w:b w:val="0"/>
          <w:bCs w:val="0"/>
          <w:kern w:val="0"/>
          <w:sz w:val="21"/>
          <w:szCs w:val="21"/>
        </w:rPr>
        <w:t>6.1.</w:t>
      </w:r>
      <w:del w:id="119" w:author="全勇王" w:date="2025-08-12T23:29:20Z">
        <w:r>
          <w:rPr>
            <w:rFonts w:hint="default" w:ascii="黑体" w:hAnsi="Lucida Sans Unicode" w:eastAsia="黑体" w:cs="黑体"/>
            <w:b w:val="0"/>
            <w:bCs w:val="0"/>
            <w:kern w:val="0"/>
            <w:sz w:val="21"/>
            <w:szCs w:val="21"/>
            <w:lang w:val="en-US"/>
          </w:rPr>
          <w:delText>10</w:delText>
        </w:r>
      </w:del>
      <w:ins w:id="120" w:author="全勇王" w:date="2025-08-12T23:29:20Z">
        <w:r>
          <w:rPr>
            <w:rFonts w:hint="eastAsia" w:ascii="黑体" w:hAnsi="Lucida Sans Unicode" w:cs="黑体"/>
            <w:b w:val="0"/>
            <w:bCs w:val="0"/>
            <w:kern w:val="0"/>
            <w:sz w:val="21"/>
            <w:szCs w:val="21"/>
            <w:lang w:val="en-US" w:eastAsia="zh-CN"/>
          </w:rPr>
          <w:t>9</w:t>
        </w:r>
      </w:ins>
      <w:r>
        <w:rPr>
          <w:rFonts w:hint="eastAsia" w:ascii="黑体" w:hAnsi="Lucida Sans Unicode" w:eastAsia="黑体" w:cs="黑体"/>
          <w:b w:val="0"/>
          <w:bCs w:val="0"/>
          <w:kern w:val="0"/>
          <w:sz w:val="21"/>
          <w:szCs w:val="21"/>
        </w:rPr>
        <w:t xml:space="preserve"> 耐介质腐蚀性</w:t>
      </w:r>
    </w:p>
    <w:p w14:paraId="6437EC36">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ascii="Times New Roman" w:hAnsi="Times New Roman" w:eastAsia="宋体"/>
          <w:sz w:val="21"/>
          <w:szCs w:val="21"/>
        </w:rPr>
      </w:pPr>
      <w:r>
        <w:rPr>
          <w:rFonts w:hint="eastAsia" w:ascii="Times New Roman" w:hAnsi="Times New Roman" w:eastAsia="宋体"/>
          <w:sz w:val="21"/>
          <w:szCs w:val="21"/>
        </w:rPr>
        <w:t>将长度为200</w:t>
      </w:r>
      <w:r>
        <w:rPr>
          <w:rFonts w:hint="eastAsia" w:ascii="Times New Roman" w:hAnsi="Times New Roman" w:eastAsia="宋体"/>
          <w:sz w:val="21"/>
          <w:szCs w:val="21"/>
          <w:lang w:val="en-US" w:eastAsia="zh-CN"/>
        </w:rPr>
        <w:t xml:space="preserve"> </w:t>
      </w:r>
      <w:r>
        <w:rPr>
          <w:rFonts w:hint="eastAsia" w:ascii="Times New Roman" w:hAnsi="Times New Roman" w:eastAsia="宋体"/>
          <w:sz w:val="21"/>
          <w:szCs w:val="21"/>
        </w:rPr>
        <w:t>mm、宽度为50</w:t>
      </w:r>
      <w:r>
        <w:rPr>
          <w:rFonts w:hint="eastAsia" w:ascii="Times New Roman" w:hAnsi="Times New Roman" w:eastAsia="宋体"/>
          <w:sz w:val="21"/>
          <w:szCs w:val="21"/>
          <w:lang w:val="en-US" w:eastAsia="zh-CN"/>
        </w:rPr>
        <w:t xml:space="preserve"> </w:t>
      </w:r>
      <w:r>
        <w:rPr>
          <w:rFonts w:hint="eastAsia" w:ascii="Times New Roman" w:hAnsi="Times New Roman" w:eastAsia="宋体"/>
          <w:sz w:val="21"/>
          <w:szCs w:val="21"/>
        </w:rPr>
        <w:t>mm的防腐复合板试样，试样厚度为</w:t>
      </w:r>
      <w:r>
        <w:rPr>
          <w:rFonts w:hint="eastAsia" w:ascii="Times New Roman" w:hAnsi="Times New Roman" w:eastAsia="宋体"/>
          <w:sz w:val="21"/>
          <w:szCs w:val="21"/>
          <w:lang w:val="en-US" w:eastAsia="zh-CN"/>
        </w:rPr>
        <w:t>实际</w:t>
      </w:r>
      <w:r>
        <w:rPr>
          <w:rFonts w:hint="eastAsia" w:ascii="Times New Roman" w:hAnsi="Times New Roman" w:eastAsia="宋体"/>
          <w:sz w:val="21"/>
          <w:szCs w:val="21"/>
        </w:rPr>
        <w:t>厚度，取5块，在一定温度和浓度的介质中浸泡6个月，然后清洗、烘干，再采用精度为0.1</w:t>
      </w:r>
      <w:r>
        <w:rPr>
          <w:rFonts w:hint="eastAsia"/>
          <w:sz w:val="21"/>
          <w:szCs w:val="21"/>
          <w:lang w:val="en-US" w:eastAsia="zh-CN"/>
        </w:rPr>
        <w:t xml:space="preserve"> </w:t>
      </w:r>
      <w:r>
        <w:rPr>
          <w:rFonts w:hint="eastAsia" w:ascii="Times New Roman" w:hAnsi="Times New Roman" w:eastAsia="宋体"/>
          <w:sz w:val="21"/>
          <w:szCs w:val="21"/>
        </w:rPr>
        <w:t>g的天平测试样的质量，按GB/T 35160.2的规定测试试样的弯曲强度，最后数据取五个试样的平均值。若浸泡后试样的质量、抗折强度均为原来的90%以上，证明防腐复合板耐该介质腐蚀，可在相应的浓度和温度环境下使用。</w:t>
      </w:r>
    </w:p>
    <w:p w14:paraId="66D67E50">
      <w:pPr>
        <w:pStyle w:val="3"/>
        <w:keepNext/>
        <w:keepLines/>
        <w:pageBreakBefore w:val="0"/>
        <w:widowControl w:val="0"/>
        <w:kinsoku/>
        <w:wordWrap/>
        <w:overflowPunct/>
        <w:topLinePunct w:val="0"/>
        <w:autoSpaceDE/>
        <w:autoSpaceDN/>
        <w:bidi w:val="0"/>
        <w:adjustRightInd/>
        <w:snapToGrid/>
        <w:spacing w:before="157" w:beforeLines="50" w:after="157" w:afterLines="50" w:line="360" w:lineRule="exact"/>
        <w:textAlignment w:val="auto"/>
        <w:rPr>
          <w:rFonts w:hint="eastAsia" w:ascii="黑体" w:hAnsi="Lucida Sans Unicode" w:eastAsia="黑体" w:cs="黑体"/>
          <w:b w:val="0"/>
          <w:bCs w:val="0"/>
          <w:kern w:val="0"/>
          <w:sz w:val="21"/>
          <w:szCs w:val="21"/>
        </w:rPr>
      </w:pPr>
      <w:r>
        <w:rPr>
          <w:rFonts w:hint="eastAsia" w:ascii="黑体" w:hAnsi="Lucida Sans Unicode" w:eastAsia="黑体" w:cs="黑体"/>
          <w:b w:val="0"/>
          <w:bCs w:val="0"/>
          <w:kern w:val="0"/>
          <w:sz w:val="21"/>
          <w:szCs w:val="21"/>
        </w:rPr>
        <w:t>6.2 尺寸及其允许偏差</w:t>
      </w:r>
    </w:p>
    <w:p w14:paraId="39DABD4E">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ascii="Times New Roman" w:hAnsi="Times New Roman" w:eastAsia="宋体"/>
          <w:sz w:val="21"/>
          <w:szCs w:val="21"/>
        </w:rPr>
      </w:pPr>
      <w:r>
        <w:rPr>
          <w:rFonts w:hint="eastAsia" w:ascii="黑体" w:hAnsi="Lucida Sans Unicode" w:eastAsia="黑体" w:cs="黑体"/>
          <w:b w:val="0"/>
          <w:bCs w:val="0"/>
          <w:kern w:val="0"/>
          <w:sz w:val="21"/>
          <w:szCs w:val="21"/>
        </w:rPr>
        <w:t>6.2.1</w:t>
      </w:r>
      <w:r>
        <w:rPr>
          <w:rFonts w:hint="eastAsia" w:ascii="黑体" w:hAnsi="Lucida Sans Unicode" w:eastAsia="黑体" w:cs="黑体"/>
          <w:b/>
          <w:bCs/>
          <w:kern w:val="0"/>
          <w:sz w:val="21"/>
          <w:szCs w:val="21"/>
        </w:rPr>
        <w:t xml:space="preserve"> </w:t>
      </w:r>
      <w:r>
        <w:rPr>
          <w:rFonts w:hint="eastAsia" w:ascii="Times New Roman" w:hAnsi="Times New Roman" w:eastAsia="宋体"/>
          <w:sz w:val="21"/>
          <w:szCs w:val="21"/>
        </w:rPr>
        <w:t>长度、宽度用精度0.1</w:t>
      </w:r>
      <w:r>
        <w:rPr>
          <w:rFonts w:hint="eastAsia" w:ascii="Times New Roman" w:hAnsi="Times New Roman" w:eastAsia="宋体"/>
          <w:sz w:val="21"/>
          <w:szCs w:val="21"/>
          <w:lang w:val="en-US" w:eastAsia="zh-CN"/>
        </w:rPr>
        <w:t xml:space="preserve"> </w:t>
      </w:r>
      <w:r>
        <w:rPr>
          <w:rFonts w:hint="eastAsia" w:ascii="Times New Roman" w:hAnsi="Times New Roman" w:eastAsia="宋体"/>
          <w:sz w:val="21"/>
          <w:szCs w:val="21"/>
        </w:rPr>
        <w:t>mm的量具进行测量，测量板材的四边及各边的中点。</w:t>
      </w:r>
    </w:p>
    <w:p w14:paraId="6D3B21CA">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ascii="Times New Roman" w:hAnsi="Times New Roman" w:eastAsia="宋体"/>
          <w:color w:val="FF0000"/>
          <w:sz w:val="21"/>
          <w:szCs w:val="21"/>
        </w:rPr>
      </w:pPr>
      <w:r>
        <w:rPr>
          <w:rFonts w:hint="eastAsia" w:ascii="黑体" w:hAnsi="Lucida Sans Unicode" w:eastAsia="黑体" w:cs="黑体"/>
          <w:b w:val="0"/>
          <w:bCs w:val="0"/>
          <w:kern w:val="0"/>
          <w:sz w:val="21"/>
          <w:szCs w:val="21"/>
        </w:rPr>
        <w:t>6.2.2</w:t>
      </w:r>
      <w:r>
        <w:rPr>
          <w:rFonts w:hint="eastAsia" w:ascii="黑体" w:hAnsi="Lucida Sans Unicode" w:eastAsia="黑体" w:cs="黑体"/>
          <w:b/>
          <w:bCs/>
          <w:kern w:val="0"/>
          <w:sz w:val="21"/>
          <w:szCs w:val="21"/>
        </w:rPr>
        <w:t xml:space="preserve"> </w:t>
      </w:r>
      <w:r>
        <w:rPr>
          <w:rFonts w:hint="eastAsia" w:ascii="Times New Roman" w:hAnsi="Times New Roman" w:eastAsia="宋体"/>
          <w:sz w:val="21"/>
          <w:szCs w:val="21"/>
        </w:rPr>
        <w:t>厚度用精度为0.02</w:t>
      </w:r>
      <w:r>
        <w:rPr>
          <w:rFonts w:hint="eastAsia" w:ascii="Times New Roman" w:hAnsi="Times New Roman" w:eastAsia="宋体"/>
          <w:sz w:val="21"/>
          <w:szCs w:val="21"/>
          <w:lang w:val="en-US" w:eastAsia="zh-CN"/>
        </w:rPr>
        <w:t xml:space="preserve"> </w:t>
      </w:r>
      <w:r>
        <w:rPr>
          <w:rFonts w:hint="eastAsia" w:ascii="Times New Roman" w:hAnsi="Times New Roman" w:eastAsia="宋体"/>
          <w:sz w:val="21"/>
          <w:szCs w:val="21"/>
        </w:rPr>
        <w:t>mm的游标卡尺进行测量，长、宽方向等距各测三点处的厚度，测量点离边缘不超过100</w:t>
      </w:r>
      <w:r>
        <w:rPr>
          <w:rFonts w:hint="eastAsia" w:ascii="Times New Roman" w:hAnsi="Times New Roman" w:eastAsia="宋体"/>
          <w:sz w:val="21"/>
          <w:szCs w:val="21"/>
          <w:lang w:val="en-US" w:eastAsia="zh-CN"/>
        </w:rPr>
        <w:t xml:space="preserve"> </w:t>
      </w:r>
      <w:r>
        <w:rPr>
          <w:rFonts w:hint="eastAsia" w:ascii="Times New Roman" w:hAnsi="Times New Roman" w:eastAsia="宋体"/>
          <w:sz w:val="21"/>
          <w:szCs w:val="21"/>
        </w:rPr>
        <w:t>mm。</w:t>
      </w:r>
    </w:p>
    <w:p w14:paraId="6F042DD0">
      <w:pPr>
        <w:pStyle w:val="3"/>
        <w:keepNext/>
        <w:keepLines/>
        <w:pageBreakBefore w:val="0"/>
        <w:widowControl w:val="0"/>
        <w:kinsoku/>
        <w:wordWrap/>
        <w:overflowPunct/>
        <w:topLinePunct w:val="0"/>
        <w:autoSpaceDE/>
        <w:autoSpaceDN/>
        <w:bidi w:val="0"/>
        <w:adjustRightInd/>
        <w:snapToGrid/>
        <w:spacing w:before="157" w:beforeLines="50" w:after="157" w:afterLines="50" w:line="360" w:lineRule="exact"/>
        <w:textAlignment w:val="auto"/>
        <w:rPr>
          <w:rFonts w:hint="eastAsia" w:ascii="黑体" w:hAnsi="Lucida Sans Unicode" w:eastAsia="黑体" w:cs="黑体"/>
          <w:b w:val="0"/>
          <w:bCs w:val="0"/>
          <w:kern w:val="0"/>
          <w:sz w:val="21"/>
          <w:szCs w:val="21"/>
        </w:rPr>
      </w:pPr>
      <w:r>
        <w:rPr>
          <w:rFonts w:hint="eastAsia" w:ascii="黑体" w:hAnsi="Lucida Sans Unicode" w:eastAsia="黑体" w:cs="黑体"/>
          <w:b w:val="0"/>
          <w:bCs w:val="0"/>
          <w:kern w:val="0"/>
          <w:sz w:val="21"/>
          <w:szCs w:val="21"/>
        </w:rPr>
        <w:t>6.3</w:t>
      </w:r>
      <w:r>
        <w:rPr>
          <w:rFonts w:hint="eastAsia" w:ascii="黑体" w:hAnsi="Lucida Sans Unicode" w:eastAsia="黑体" w:cs="黑体"/>
          <w:b w:val="0"/>
          <w:bCs w:val="0"/>
          <w:kern w:val="0"/>
          <w:sz w:val="21"/>
          <w:szCs w:val="21"/>
          <w:lang w:val="en-US" w:eastAsia="zh-CN"/>
        </w:rPr>
        <w:t xml:space="preserve"> </w:t>
      </w:r>
      <w:r>
        <w:rPr>
          <w:rFonts w:hint="eastAsia" w:ascii="黑体" w:hAnsi="Lucida Sans Unicode" w:eastAsia="黑体" w:cs="黑体"/>
          <w:b w:val="0"/>
          <w:bCs w:val="0"/>
          <w:kern w:val="0"/>
          <w:sz w:val="21"/>
          <w:szCs w:val="21"/>
        </w:rPr>
        <w:t>平整度</w:t>
      </w:r>
    </w:p>
    <w:p w14:paraId="6AEFC82B">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ascii="Times New Roman" w:hAnsi="Times New Roman" w:eastAsia="宋体"/>
          <w:sz w:val="21"/>
          <w:szCs w:val="21"/>
        </w:rPr>
      </w:pPr>
      <w:r>
        <w:rPr>
          <w:rFonts w:hint="eastAsia" w:ascii="Times New Roman" w:hAnsi="Times New Roman" w:eastAsia="宋体" w:cs="Times New Roman"/>
          <w:bCs/>
          <w:sz w:val="21"/>
          <w:szCs w:val="21"/>
        </w:rPr>
        <w:t>将板材置于标准的平面上，将1</w:t>
      </w:r>
      <w:r>
        <w:rPr>
          <w:rFonts w:hint="eastAsia" w:ascii="Times New Roman" w:hAnsi="Times New Roman" w:eastAsia="宋体" w:cs="Times New Roman"/>
          <w:bCs/>
          <w:sz w:val="21"/>
          <w:szCs w:val="21"/>
          <w:lang w:val="en-US" w:eastAsia="zh-CN"/>
        </w:rPr>
        <w:t xml:space="preserve"> </w:t>
      </w:r>
      <w:r>
        <w:rPr>
          <w:rFonts w:hint="eastAsia" w:ascii="Times New Roman" w:hAnsi="Times New Roman" w:eastAsia="宋体" w:cs="Times New Roman"/>
          <w:bCs/>
          <w:sz w:val="21"/>
          <w:szCs w:val="21"/>
        </w:rPr>
        <w:t>m量具的边缘放在板材的正面上，然后用精度为0.01</w:t>
      </w:r>
      <w:r>
        <w:rPr>
          <w:rFonts w:hint="eastAsia" w:ascii="Times New Roman" w:hAnsi="Times New Roman" w:eastAsia="宋体" w:cs="Times New Roman"/>
          <w:bCs/>
          <w:sz w:val="21"/>
          <w:szCs w:val="21"/>
          <w:lang w:val="en-US" w:eastAsia="zh-CN"/>
        </w:rPr>
        <w:t xml:space="preserve"> </w:t>
      </w:r>
      <w:r>
        <w:rPr>
          <w:rFonts w:hint="eastAsia" w:ascii="Times New Roman" w:hAnsi="Times New Roman" w:eastAsia="宋体" w:cs="Times New Roman"/>
          <w:bCs/>
          <w:sz w:val="21"/>
          <w:szCs w:val="21"/>
        </w:rPr>
        <w:t>mm的塞尺测量量具边缘与板材边缘之间的最大缝隙。</w:t>
      </w:r>
    </w:p>
    <w:p w14:paraId="1AC5AE61">
      <w:pPr>
        <w:pStyle w:val="3"/>
        <w:keepNext/>
        <w:keepLines/>
        <w:pageBreakBefore w:val="0"/>
        <w:widowControl w:val="0"/>
        <w:kinsoku/>
        <w:wordWrap/>
        <w:overflowPunct/>
        <w:topLinePunct w:val="0"/>
        <w:autoSpaceDE/>
        <w:autoSpaceDN/>
        <w:bidi w:val="0"/>
        <w:adjustRightInd/>
        <w:snapToGrid/>
        <w:spacing w:before="157" w:beforeLines="50" w:after="157" w:afterLines="50" w:line="360" w:lineRule="exact"/>
        <w:textAlignment w:val="auto"/>
        <w:rPr>
          <w:rFonts w:hint="eastAsia" w:ascii="黑体" w:hAnsi="Lucida Sans Unicode" w:eastAsia="黑体" w:cs="黑体"/>
          <w:b w:val="0"/>
          <w:bCs w:val="0"/>
          <w:kern w:val="0"/>
          <w:sz w:val="21"/>
          <w:szCs w:val="21"/>
        </w:rPr>
      </w:pPr>
      <w:r>
        <w:rPr>
          <w:rFonts w:hint="eastAsia" w:ascii="黑体" w:hAnsi="Lucida Sans Unicode" w:eastAsia="黑体" w:cs="黑体"/>
          <w:b w:val="0"/>
          <w:bCs w:val="0"/>
          <w:kern w:val="0"/>
          <w:sz w:val="21"/>
          <w:szCs w:val="21"/>
        </w:rPr>
        <w:t>6.4 外观质量</w:t>
      </w:r>
    </w:p>
    <w:p w14:paraId="553B71F5">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sz w:val="21"/>
          <w:szCs w:val="21"/>
        </w:rPr>
      </w:pPr>
      <w:r>
        <w:rPr>
          <w:rFonts w:hint="eastAsia" w:ascii="Times New Roman" w:hAnsi="Times New Roman" w:eastAsia="宋体"/>
          <w:sz w:val="21"/>
          <w:szCs w:val="21"/>
        </w:rPr>
        <w:t>采用目视法检验，必要时，采用精度为0.5</w:t>
      </w:r>
      <w:r>
        <w:rPr>
          <w:rFonts w:hint="eastAsia" w:ascii="Times New Roman" w:hAnsi="Times New Roman" w:eastAsia="宋体"/>
          <w:sz w:val="21"/>
          <w:szCs w:val="21"/>
          <w:lang w:val="en-US" w:eastAsia="zh-CN"/>
        </w:rPr>
        <w:t xml:space="preserve"> </w:t>
      </w:r>
      <w:r>
        <w:rPr>
          <w:rFonts w:hint="eastAsia" w:ascii="Times New Roman" w:hAnsi="Times New Roman" w:eastAsia="宋体"/>
          <w:sz w:val="21"/>
          <w:szCs w:val="21"/>
        </w:rPr>
        <w:t>mm的量具测量</w:t>
      </w:r>
      <w:r>
        <w:rPr>
          <w:rFonts w:hint="eastAsia" w:ascii="Times New Roman" w:hAnsi="Times New Roman" w:eastAsia="宋体"/>
          <w:color w:val="000000" w:themeColor="text1"/>
          <w:sz w:val="21"/>
          <w:szCs w:val="21"/>
          <w14:textFill>
            <w14:solidFill>
              <w14:schemeClr w14:val="tx1"/>
            </w14:solidFill>
          </w14:textFill>
        </w:rPr>
        <w:t>碰伤</w:t>
      </w:r>
      <w:r>
        <w:rPr>
          <w:rFonts w:hint="eastAsia" w:ascii="Times New Roman" w:hAnsi="Times New Roman" w:eastAsia="宋体"/>
          <w:sz w:val="21"/>
          <w:szCs w:val="21"/>
        </w:rPr>
        <w:t>。</w:t>
      </w:r>
    </w:p>
    <w:p w14:paraId="18A37781">
      <w:pPr>
        <w:pStyle w:val="3"/>
        <w:keepNext/>
        <w:keepLines/>
        <w:pageBreakBefore w:val="0"/>
        <w:widowControl w:val="0"/>
        <w:kinsoku/>
        <w:wordWrap/>
        <w:overflowPunct/>
        <w:topLinePunct w:val="0"/>
        <w:autoSpaceDE/>
        <w:autoSpaceDN/>
        <w:bidi w:val="0"/>
        <w:adjustRightInd/>
        <w:snapToGrid/>
        <w:spacing w:before="157" w:beforeLines="50" w:after="157" w:afterLines="50" w:line="360" w:lineRule="exact"/>
        <w:textAlignment w:val="auto"/>
        <w:rPr>
          <w:rFonts w:hint="eastAsia" w:ascii="黑体" w:hAnsi="Lucida Sans Unicode" w:eastAsia="黑体" w:cs="黑体"/>
          <w:b w:val="0"/>
          <w:bCs w:val="0"/>
          <w:kern w:val="0"/>
          <w:sz w:val="21"/>
          <w:szCs w:val="21"/>
        </w:rPr>
      </w:pPr>
      <w:r>
        <w:rPr>
          <w:rFonts w:hint="eastAsia" w:ascii="黑体" w:hAnsi="Lucida Sans Unicode" w:eastAsia="黑体" w:cs="黑体"/>
          <w:b w:val="0"/>
          <w:bCs w:val="0"/>
          <w:kern w:val="0"/>
          <w:sz w:val="21"/>
          <w:szCs w:val="21"/>
        </w:rPr>
        <w:t>7 检验规则</w:t>
      </w:r>
    </w:p>
    <w:p w14:paraId="49906593">
      <w:pPr>
        <w:pStyle w:val="3"/>
        <w:keepNext/>
        <w:keepLines/>
        <w:pageBreakBefore w:val="0"/>
        <w:widowControl w:val="0"/>
        <w:kinsoku/>
        <w:wordWrap/>
        <w:overflowPunct/>
        <w:topLinePunct w:val="0"/>
        <w:autoSpaceDE/>
        <w:autoSpaceDN/>
        <w:bidi w:val="0"/>
        <w:adjustRightInd/>
        <w:snapToGrid/>
        <w:spacing w:before="157" w:beforeLines="50" w:after="157" w:afterLines="50" w:line="360" w:lineRule="exact"/>
        <w:textAlignment w:val="auto"/>
        <w:rPr>
          <w:rFonts w:hint="eastAsia" w:ascii="黑体" w:hAnsi="Lucida Sans Unicode" w:eastAsia="黑体" w:cs="黑体"/>
          <w:b w:val="0"/>
          <w:bCs w:val="0"/>
          <w:kern w:val="0"/>
          <w:sz w:val="21"/>
          <w:szCs w:val="21"/>
        </w:rPr>
      </w:pPr>
      <w:r>
        <w:rPr>
          <w:rFonts w:hint="eastAsia" w:ascii="黑体" w:hAnsi="Lucida Sans Unicode" w:eastAsia="黑体" w:cs="黑体"/>
          <w:b w:val="0"/>
          <w:bCs w:val="0"/>
          <w:kern w:val="0"/>
          <w:sz w:val="21"/>
          <w:szCs w:val="21"/>
        </w:rPr>
        <w:t>7.1</w:t>
      </w:r>
      <w:r>
        <w:rPr>
          <w:rFonts w:hint="eastAsia" w:ascii="黑体" w:hAnsi="Lucida Sans Unicode" w:cs="黑体"/>
          <w:b w:val="0"/>
          <w:bCs w:val="0"/>
          <w:kern w:val="0"/>
          <w:sz w:val="21"/>
          <w:szCs w:val="21"/>
          <w:lang w:val="en-US" w:eastAsia="zh-CN"/>
        </w:rPr>
        <w:t xml:space="preserve"> </w:t>
      </w:r>
      <w:r>
        <w:rPr>
          <w:rFonts w:hint="eastAsia" w:ascii="黑体" w:hAnsi="Lucida Sans Unicode" w:eastAsia="黑体" w:cs="黑体"/>
          <w:b w:val="0"/>
          <w:bCs w:val="0"/>
          <w:kern w:val="0"/>
          <w:sz w:val="21"/>
          <w:szCs w:val="21"/>
        </w:rPr>
        <w:t>检查和验收</w:t>
      </w:r>
    </w:p>
    <w:p w14:paraId="3EF929E7">
      <w:pPr>
        <w:pStyle w:val="16"/>
        <w:keepNext w:val="0"/>
        <w:keepLines w:val="0"/>
        <w:pageBreakBefore w:val="0"/>
        <w:widowControl/>
        <w:kinsoku/>
        <w:wordWrap/>
        <w:overflowPunct/>
        <w:topLinePunct w:val="0"/>
        <w:autoSpaceDE w:val="0"/>
        <w:autoSpaceDN w:val="0"/>
        <w:bidi w:val="0"/>
        <w:adjustRightInd/>
        <w:snapToGrid/>
        <w:spacing w:line="360" w:lineRule="exact"/>
        <w:ind w:firstLine="0" w:firstLineChars="0"/>
        <w:jc w:val="left"/>
        <w:textAlignment w:val="auto"/>
        <w:rPr>
          <w:szCs w:val="21"/>
        </w:rPr>
      </w:pPr>
      <w:r>
        <w:rPr>
          <w:rFonts w:hint="eastAsia" w:ascii="黑体" w:hAnsi="Lucida Sans Unicode" w:eastAsia="黑体" w:cs="黑体"/>
          <w:b w:val="0"/>
          <w:bCs w:val="0"/>
          <w:szCs w:val="21"/>
        </w:rPr>
        <w:t xml:space="preserve">7.1.1 </w:t>
      </w:r>
      <w:r>
        <w:rPr>
          <w:rFonts w:hint="eastAsia" w:hAnsi="宋体"/>
        </w:rPr>
        <w:t>产品由供方或第三方进行检验，</w:t>
      </w:r>
      <w:r>
        <w:rPr>
          <w:rFonts w:hint="eastAsia"/>
          <w:szCs w:val="21"/>
        </w:rPr>
        <w:t>产品质量应符合本文件或订货单的规定。</w:t>
      </w:r>
    </w:p>
    <w:p w14:paraId="1B01EB6D">
      <w:pPr>
        <w:pStyle w:val="16"/>
        <w:keepNext w:val="0"/>
        <w:keepLines w:val="0"/>
        <w:pageBreakBefore w:val="0"/>
        <w:widowControl/>
        <w:kinsoku/>
        <w:wordWrap/>
        <w:overflowPunct/>
        <w:topLinePunct w:val="0"/>
        <w:autoSpaceDE w:val="0"/>
        <w:autoSpaceDN w:val="0"/>
        <w:bidi w:val="0"/>
        <w:adjustRightInd/>
        <w:snapToGrid/>
        <w:spacing w:line="360" w:lineRule="exact"/>
        <w:ind w:firstLine="0" w:firstLineChars="0"/>
        <w:jc w:val="left"/>
        <w:textAlignment w:val="auto"/>
        <w:rPr>
          <w:szCs w:val="21"/>
        </w:rPr>
      </w:pPr>
      <w:r>
        <w:rPr>
          <w:rFonts w:hint="eastAsia" w:ascii="黑体" w:hAnsi="Lucida Sans Unicode" w:eastAsia="黑体" w:cs="黑体"/>
          <w:b w:val="0"/>
          <w:bCs w:val="0"/>
          <w:szCs w:val="21"/>
        </w:rPr>
        <w:t xml:space="preserve">7.1.2 </w:t>
      </w:r>
      <w:r>
        <w:rPr>
          <w:rFonts w:hint="eastAsia"/>
          <w:szCs w:val="21"/>
        </w:rPr>
        <w:t>需方可对收到的产品按本文件的规定进行检验，如检验结果与本文件或订货单的规定不符时，应在收到产品之日起</w:t>
      </w:r>
      <w:r>
        <w:rPr>
          <w:rFonts w:hint="default" w:ascii="Times New Roman"/>
          <w:szCs w:val="21"/>
        </w:rPr>
        <w:t>60</w:t>
      </w:r>
      <w:r>
        <w:rPr>
          <w:rFonts w:hint="eastAsia"/>
          <w:szCs w:val="21"/>
        </w:rPr>
        <w:t>天内向供方提出，由供需双方协商解决。如需仲裁，由供需双方协商进行。</w:t>
      </w:r>
    </w:p>
    <w:p w14:paraId="66BDD530">
      <w:pPr>
        <w:pStyle w:val="3"/>
        <w:keepNext/>
        <w:keepLines/>
        <w:pageBreakBefore w:val="0"/>
        <w:widowControl w:val="0"/>
        <w:kinsoku/>
        <w:wordWrap/>
        <w:overflowPunct/>
        <w:topLinePunct w:val="0"/>
        <w:autoSpaceDE/>
        <w:autoSpaceDN/>
        <w:bidi w:val="0"/>
        <w:adjustRightInd/>
        <w:snapToGrid/>
        <w:spacing w:before="157" w:beforeLines="50" w:after="157" w:afterLines="50" w:line="360" w:lineRule="exact"/>
        <w:textAlignment w:val="auto"/>
        <w:rPr>
          <w:rFonts w:hint="eastAsia" w:ascii="黑体" w:hAnsi="Lucida Sans Unicode" w:eastAsia="黑体" w:cs="黑体"/>
          <w:b w:val="0"/>
          <w:bCs w:val="0"/>
          <w:kern w:val="0"/>
          <w:sz w:val="21"/>
          <w:szCs w:val="21"/>
        </w:rPr>
      </w:pPr>
      <w:r>
        <w:rPr>
          <w:rFonts w:hint="eastAsia" w:ascii="黑体" w:hAnsi="Lucida Sans Unicode" w:eastAsia="黑体" w:cs="黑体"/>
          <w:b w:val="0"/>
          <w:bCs w:val="0"/>
          <w:kern w:val="0"/>
          <w:sz w:val="21"/>
          <w:szCs w:val="21"/>
        </w:rPr>
        <w:t>7.2</w:t>
      </w:r>
      <w:r>
        <w:rPr>
          <w:rFonts w:hint="eastAsia" w:ascii="黑体" w:hAnsi="Lucida Sans Unicode" w:cs="黑体"/>
          <w:b w:val="0"/>
          <w:bCs w:val="0"/>
          <w:kern w:val="0"/>
          <w:sz w:val="21"/>
          <w:szCs w:val="21"/>
          <w:lang w:val="en-US" w:eastAsia="zh-CN"/>
        </w:rPr>
        <w:t xml:space="preserve"> </w:t>
      </w:r>
      <w:r>
        <w:rPr>
          <w:rFonts w:hint="eastAsia" w:ascii="黑体" w:hAnsi="Lucida Sans Unicode" w:eastAsia="黑体" w:cs="黑体"/>
          <w:b w:val="0"/>
          <w:bCs w:val="0"/>
          <w:kern w:val="0"/>
          <w:sz w:val="21"/>
          <w:szCs w:val="21"/>
        </w:rPr>
        <w:t>组批</w:t>
      </w:r>
      <w:del w:id="121" w:author="赵黎明" w:date="2025-08-12T16:53:52Z">
        <w:r>
          <w:rPr>
            <w:rFonts w:hint="eastAsia" w:ascii="黑体" w:hAnsi="Lucida Sans Unicode" w:eastAsia="黑体" w:cs="黑体"/>
            <w:b w:val="0"/>
            <w:bCs w:val="0"/>
            <w:kern w:val="0"/>
            <w:sz w:val="21"/>
            <w:szCs w:val="21"/>
          </w:rPr>
          <w:delText>和抽样</w:delText>
        </w:r>
      </w:del>
    </w:p>
    <w:p w14:paraId="2F25408C">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Times New Roman" w:hAnsi="Times New Roman" w:eastAsia="宋体"/>
          <w:sz w:val="21"/>
          <w:szCs w:val="21"/>
        </w:rPr>
      </w:pPr>
      <w:r>
        <w:rPr>
          <w:rFonts w:hint="eastAsia" w:ascii="Times New Roman" w:hAnsi="Times New Roman" w:eastAsia="宋体"/>
          <w:sz w:val="21"/>
          <w:szCs w:val="21"/>
        </w:rPr>
        <w:t>以相同工艺条件生产的同一规格、同一牌号的</w:t>
      </w:r>
      <w:r>
        <w:rPr>
          <w:rFonts w:hint="eastAsia" w:ascii="Times New Roman" w:hAnsi="Times New Roman" w:eastAsia="宋体"/>
          <w:color w:val="000000" w:themeColor="text1"/>
          <w:sz w:val="21"/>
          <w:szCs w:val="21"/>
          <w14:textFill>
            <w14:solidFill>
              <w14:schemeClr w14:val="tx1"/>
            </w14:solidFill>
          </w14:textFill>
        </w:rPr>
        <w:t>1000至5000</w:t>
      </w:r>
      <w:r>
        <w:rPr>
          <w:rFonts w:hint="eastAsia" w:ascii="Times New Roman" w:hAnsi="Times New Roman" w:eastAsia="宋体"/>
          <w:sz w:val="21"/>
          <w:szCs w:val="21"/>
        </w:rPr>
        <w:t>块板为一批。不足1000块时由供需双方协商。</w:t>
      </w:r>
    </w:p>
    <w:p w14:paraId="2B91EB37">
      <w:pPr>
        <w:pStyle w:val="3"/>
        <w:keepNext/>
        <w:keepLines/>
        <w:pageBreakBefore w:val="0"/>
        <w:widowControl w:val="0"/>
        <w:kinsoku/>
        <w:wordWrap/>
        <w:overflowPunct/>
        <w:topLinePunct w:val="0"/>
        <w:autoSpaceDE/>
        <w:autoSpaceDN/>
        <w:bidi w:val="0"/>
        <w:adjustRightInd/>
        <w:snapToGrid/>
        <w:spacing w:before="157" w:beforeLines="50" w:after="157" w:afterLines="50" w:line="360" w:lineRule="exact"/>
        <w:textAlignment w:val="auto"/>
        <w:rPr>
          <w:rFonts w:hint="eastAsia" w:ascii="黑体" w:hAnsi="Lucida Sans Unicode" w:eastAsia="黑体" w:cs="黑体"/>
          <w:b w:val="0"/>
          <w:bCs w:val="0"/>
          <w:kern w:val="0"/>
          <w:sz w:val="21"/>
          <w:szCs w:val="21"/>
        </w:rPr>
      </w:pPr>
      <w:r>
        <w:rPr>
          <w:rFonts w:hint="eastAsia" w:ascii="黑体" w:hAnsi="Lucida Sans Unicode" w:eastAsia="黑体" w:cs="黑体"/>
          <w:b w:val="0"/>
          <w:bCs w:val="0"/>
          <w:kern w:val="0"/>
          <w:sz w:val="21"/>
          <w:szCs w:val="21"/>
        </w:rPr>
        <w:t>7.3</w:t>
      </w:r>
      <w:r>
        <w:rPr>
          <w:rFonts w:hint="eastAsia" w:ascii="黑体" w:hAnsi="Lucida Sans Unicode" w:cs="黑体"/>
          <w:b w:val="0"/>
          <w:bCs w:val="0"/>
          <w:kern w:val="0"/>
          <w:sz w:val="21"/>
          <w:szCs w:val="21"/>
          <w:lang w:val="en-US" w:eastAsia="zh-CN"/>
        </w:rPr>
        <w:t xml:space="preserve"> </w:t>
      </w:r>
      <w:r>
        <w:rPr>
          <w:rFonts w:hint="eastAsia" w:ascii="黑体" w:hAnsi="Lucida Sans Unicode" w:eastAsia="黑体" w:cs="黑体"/>
          <w:b w:val="0"/>
          <w:bCs w:val="0"/>
          <w:kern w:val="0"/>
          <w:sz w:val="21"/>
          <w:szCs w:val="21"/>
        </w:rPr>
        <w:t>检验项目</w:t>
      </w:r>
    </w:p>
    <w:p w14:paraId="24F38282">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Times New Roman" w:hAnsi="Times New Roman" w:eastAsia="宋体"/>
          <w:sz w:val="21"/>
          <w:szCs w:val="21"/>
        </w:rPr>
      </w:pPr>
      <w:r>
        <w:rPr>
          <w:rFonts w:hint="eastAsia"/>
          <w:sz w:val="21"/>
          <w:szCs w:val="21"/>
        </w:rPr>
        <w:t>包括第</w:t>
      </w:r>
      <w:r>
        <w:rPr>
          <w:rFonts w:ascii="Times New Roman" w:hAnsi="Times New Roman" w:cs="Times New Roman"/>
          <w:sz w:val="21"/>
          <w:szCs w:val="21"/>
        </w:rPr>
        <w:t>5</w:t>
      </w:r>
      <w:r>
        <w:rPr>
          <w:rFonts w:hint="eastAsia"/>
          <w:sz w:val="21"/>
          <w:szCs w:val="21"/>
        </w:rPr>
        <w:t>章规定的全部</w:t>
      </w:r>
      <w:r>
        <w:rPr>
          <w:rFonts w:hint="eastAsia"/>
          <w:sz w:val="21"/>
          <w:szCs w:val="21"/>
          <w:lang w:val="en-US" w:eastAsia="zh-CN"/>
        </w:rPr>
        <w:t>项目</w:t>
      </w:r>
      <w:r>
        <w:rPr>
          <w:rFonts w:hint="eastAsia"/>
          <w:sz w:val="21"/>
          <w:szCs w:val="21"/>
        </w:rPr>
        <w:t>。</w:t>
      </w:r>
    </w:p>
    <w:p w14:paraId="4BBF3913">
      <w:pPr>
        <w:pStyle w:val="3"/>
        <w:keepNext/>
        <w:keepLines/>
        <w:pageBreakBefore w:val="0"/>
        <w:widowControl w:val="0"/>
        <w:kinsoku/>
        <w:wordWrap/>
        <w:overflowPunct/>
        <w:topLinePunct w:val="0"/>
        <w:autoSpaceDE/>
        <w:autoSpaceDN/>
        <w:bidi w:val="0"/>
        <w:adjustRightInd/>
        <w:snapToGrid/>
        <w:spacing w:before="157" w:beforeLines="50" w:after="157" w:afterLines="50" w:line="360" w:lineRule="exact"/>
        <w:textAlignment w:val="auto"/>
        <w:rPr>
          <w:rFonts w:hint="eastAsia" w:ascii="黑体" w:hAnsi="Lucida Sans Unicode" w:eastAsia="黑体" w:cs="黑体"/>
          <w:b w:val="0"/>
          <w:bCs w:val="0"/>
          <w:kern w:val="0"/>
          <w:sz w:val="21"/>
          <w:szCs w:val="21"/>
        </w:rPr>
      </w:pPr>
      <w:r>
        <w:rPr>
          <w:rFonts w:hint="eastAsia" w:ascii="黑体" w:hAnsi="Lucida Sans Unicode" w:eastAsia="黑体" w:cs="黑体"/>
          <w:b w:val="0"/>
          <w:bCs w:val="0"/>
          <w:kern w:val="0"/>
          <w:sz w:val="21"/>
          <w:szCs w:val="21"/>
        </w:rPr>
        <w:t>7.4 取样和制样</w:t>
      </w:r>
    </w:p>
    <w:p w14:paraId="152366C7">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Times New Roman" w:hAnsi="Times New Roman" w:eastAsia="宋体"/>
          <w:sz w:val="21"/>
          <w:szCs w:val="21"/>
        </w:rPr>
      </w:pPr>
      <w:r>
        <w:rPr>
          <w:rFonts w:hint="eastAsia" w:ascii="Times New Roman" w:hAnsi="Times New Roman" w:eastAsia="宋体"/>
          <w:sz w:val="21"/>
          <w:szCs w:val="21"/>
        </w:rPr>
        <w:t>产品的取样应符合表5规定。</w:t>
      </w:r>
    </w:p>
    <w:p w14:paraId="316A13AE">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黑体" w:hAnsi="Lucida Sans Unicode" w:eastAsia="黑体" w:cs="黑体"/>
          <w:kern w:val="0"/>
          <w:sz w:val="21"/>
          <w:szCs w:val="21"/>
        </w:rPr>
      </w:pPr>
      <w:r>
        <w:rPr>
          <w:rFonts w:hint="eastAsia" w:ascii="黑体" w:hAnsi="Lucida Sans Unicode" w:eastAsia="黑体" w:cs="黑体"/>
          <w:kern w:val="0"/>
          <w:sz w:val="21"/>
          <w:szCs w:val="21"/>
        </w:rPr>
        <w:t>表5 取样</w:t>
      </w:r>
    </w:p>
    <w:tbl>
      <w:tblPr>
        <w:tblStyle w:val="9"/>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363"/>
        <w:gridCol w:w="3264"/>
        <w:gridCol w:w="1986"/>
        <w:gridCol w:w="1957"/>
      </w:tblGrid>
      <w:tr w14:paraId="2794C4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2363" w:type="dxa"/>
            <w:tcBorders>
              <w:top w:val="single" w:color="auto" w:sz="8" w:space="0"/>
              <w:bottom w:val="single" w:color="auto" w:sz="8" w:space="0"/>
            </w:tcBorders>
            <w:vAlign w:val="center"/>
          </w:tcPr>
          <w:p w14:paraId="43DADD58">
            <w:pPr>
              <w:adjustRightInd w:val="0"/>
              <w:snapToGrid w:val="0"/>
              <w:jc w:val="center"/>
              <w:rPr>
                <w:rFonts w:hint="eastAsia" w:ascii="Times New Roman" w:hAnsi="Times New Roman" w:eastAsia="宋体"/>
                <w:sz w:val="21"/>
                <w:szCs w:val="21"/>
              </w:rPr>
            </w:pPr>
            <w:r>
              <w:rPr>
                <w:rFonts w:hint="eastAsia" w:ascii="Times New Roman" w:hAnsi="Times New Roman" w:eastAsia="宋体"/>
                <w:sz w:val="21"/>
                <w:szCs w:val="21"/>
              </w:rPr>
              <w:t>检验项目</w:t>
            </w:r>
          </w:p>
        </w:tc>
        <w:tc>
          <w:tcPr>
            <w:tcW w:w="3264" w:type="dxa"/>
            <w:tcBorders>
              <w:top w:val="single" w:color="auto" w:sz="8" w:space="0"/>
              <w:bottom w:val="single" w:color="auto" w:sz="8" w:space="0"/>
            </w:tcBorders>
            <w:vAlign w:val="center"/>
          </w:tcPr>
          <w:p w14:paraId="53A70C9E">
            <w:pPr>
              <w:adjustRightInd w:val="0"/>
              <w:snapToGrid w:val="0"/>
              <w:jc w:val="center"/>
              <w:rPr>
                <w:rFonts w:hint="eastAsia" w:ascii="Times New Roman" w:hAnsi="Times New Roman" w:eastAsia="宋体"/>
                <w:sz w:val="21"/>
                <w:szCs w:val="21"/>
              </w:rPr>
            </w:pPr>
            <w:r>
              <w:rPr>
                <w:rFonts w:hint="eastAsia" w:ascii="Times New Roman" w:hAnsi="Times New Roman" w:eastAsia="宋体"/>
                <w:sz w:val="21"/>
                <w:szCs w:val="21"/>
              </w:rPr>
              <w:t>取样规定</w:t>
            </w:r>
          </w:p>
        </w:tc>
        <w:tc>
          <w:tcPr>
            <w:tcW w:w="1986" w:type="dxa"/>
            <w:tcBorders>
              <w:top w:val="single" w:color="auto" w:sz="8" w:space="0"/>
              <w:bottom w:val="single" w:color="auto" w:sz="8" w:space="0"/>
            </w:tcBorders>
            <w:vAlign w:val="center"/>
          </w:tcPr>
          <w:p w14:paraId="1EF1CD02">
            <w:pPr>
              <w:adjustRightInd w:val="0"/>
              <w:snapToGrid w:val="0"/>
              <w:jc w:val="center"/>
              <w:rPr>
                <w:rFonts w:hint="eastAsia" w:ascii="Times New Roman" w:hAnsi="Times New Roman" w:eastAsia="宋体"/>
                <w:sz w:val="21"/>
                <w:szCs w:val="21"/>
              </w:rPr>
            </w:pPr>
            <w:r>
              <w:rPr>
                <w:rFonts w:hint="eastAsia" w:ascii="Times New Roman" w:hAnsi="Times New Roman" w:eastAsia="宋体"/>
                <w:sz w:val="21"/>
                <w:szCs w:val="21"/>
              </w:rPr>
              <w:t>技术要求的章节号</w:t>
            </w:r>
          </w:p>
        </w:tc>
        <w:tc>
          <w:tcPr>
            <w:tcW w:w="1957" w:type="dxa"/>
            <w:tcBorders>
              <w:top w:val="single" w:color="auto" w:sz="8" w:space="0"/>
              <w:bottom w:val="single" w:color="auto" w:sz="8" w:space="0"/>
            </w:tcBorders>
            <w:vAlign w:val="center"/>
          </w:tcPr>
          <w:p w14:paraId="2E8326CC">
            <w:pPr>
              <w:adjustRightInd w:val="0"/>
              <w:snapToGrid w:val="0"/>
              <w:jc w:val="center"/>
              <w:rPr>
                <w:rFonts w:hint="eastAsia" w:ascii="Times New Roman" w:hAnsi="Times New Roman" w:eastAsia="宋体"/>
                <w:sz w:val="21"/>
                <w:szCs w:val="21"/>
              </w:rPr>
            </w:pPr>
            <w:r>
              <w:rPr>
                <w:rFonts w:hint="eastAsia" w:ascii="Times New Roman" w:hAnsi="Times New Roman" w:eastAsia="宋体"/>
                <w:sz w:val="21"/>
                <w:szCs w:val="21"/>
              </w:rPr>
              <w:t>试验方法的章节号</w:t>
            </w:r>
          </w:p>
        </w:tc>
      </w:tr>
      <w:tr w14:paraId="540B23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2363" w:type="dxa"/>
            <w:tcBorders>
              <w:top w:val="single" w:color="auto" w:sz="8" w:space="0"/>
            </w:tcBorders>
            <w:vAlign w:val="center"/>
          </w:tcPr>
          <w:p w14:paraId="46DD9CC0">
            <w:pPr>
              <w:adjustRightInd w:val="0"/>
              <w:snapToGrid w:val="0"/>
              <w:jc w:val="center"/>
              <w:rPr>
                <w:rFonts w:hint="eastAsia" w:ascii="Times New Roman" w:hAnsi="Times New Roman" w:eastAsia="宋体"/>
                <w:sz w:val="21"/>
                <w:szCs w:val="21"/>
              </w:rPr>
            </w:pPr>
            <w:r>
              <w:rPr>
                <w:rFonts w:hint="eastAsia" w:ascii="Times New Roman" w:hAnsi="Times New Roman" w:eastAsia="宋体"/>
                <w:sz w:val="21"/>
                <w:szCs w:val="21"/>
              </w:rPr>
              <w:t>物理化学性能</w:t>
            </w:r>
          </w:p>
        </w:tc>
        <w:tc>
          <w:tcPr>
            <w:tcW w:w="3264" w:type="dxa"/>
            <w:tcBorders>
              <w:top w:val="single" w:color="auto" w:sz="8" w:space="0"/>
            </w:tcBorders>
            <w:vAlign w:val="center"/>
          </w:tcPr>
          <w:p w14:paraId="24DFDB35">
            <w:pPr>
              <w:adjustRightInd w:val="0"/>
              <w:snapToGrid w:val="0"/>
              <w:jc w:val="center"/>
              <w:rPr>
                <w:rFonts w:ascii="Times New Roman" w:hAnsi="Times New Roman" w:eastAsia="宋体" w:cs="Times New Roman"/>
                <w:sz w:val="21"/>
                <w:szCs w:val="21"/>
              </w:rPr>
            </w:pPr>
            <w:r>
              <w:rPr>
                <w:rFonts w:ascii="Times New Roman" w:hAnsi="Times New Roman" w:eastAsia="宋体" w:cs="Times New Roman"/>
                <w:color w:val="000000"/>
                <w:kern w:val="0"/>
                <w:sz w:val="21"/>
                <w:szCs w:val="21"/>
                <w:lang w:bidi="ar"/>
              </w:rPr>
              <w:t>每批随机取5块</w:t>
            </w:r>
          </w:p>
        </w:tc>
        <w:tc>
          <w:tcPr>
            <w:tcW w:w="1986" w:type="dxa"/>
            <w:tcBorders>
              <w:top w:val="single" w:color="auto" w:sz="8" w:space="0"/>
            </w:tcBorders>
            <w:vAlign w:val="center"/>
          </w:tcPr>
          <w:p w14:paraId="76882A00">
            <w:pPr>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5.1</w:t>
            </w:r>
          </w:p>
        </w:tc>
        <w:tc>
          <w:tcPr>
            <w:tcW w:w="1957" w:type="dxa"/>
            <w:tcBorders>
              <w:top w:val="single" w:color="auto" w:sz="8" w:space="0"/>
            </w:tcBorders>
            <w:vAlign w:val="center"/>
          </w:tcPr>
          <w:p w14:paraId="7458168D">
            <w:pPr>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6.1</w:t>
            </w:r>
          </w:p>
        </w:tc>
      </w:tr>
      <w:tr w14:paraId="10BEB5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2363" w:type="dxa"/>
            <w:vAlign w:val="center"/>
          </w:tcPr>
          <w:p w14:paraId="54047150">
            <w:pPr>
              <w:adjustRightInd w:val="0"/>
              <w:snapToGrid w:val="0"/>
              <w:jc w:val="center"/>
              <w:rPr>
                <w:rFonts w:hint="eastAsia" w:ascii="Times New Roman" w:hAnsi="Times New Roman" w:eastAsia="宋体"/>
                <w:sz w:val="21"/>
                <w:szCs w:val="21"/>
              </w:rPr>
            </w:pPr>
            <w:r>
              <w:rPr>
                <w:rFonts w:hint="eastAsia" w:ascii="Times New Roman" w:hAnsi="Times New Roman" w:eastAsia="宋体"/>
                <w:sz w:val="21"/>
                <w:szCs w:val="21"/>
              </w:rPr>
              <w:t>尺寸及其允许偏差</w:t>
            </w:r>
          </w:p>
        </w:tc>
        <w:tc>
          <w:tcPr>
            <w:tcW w:w="3264" w:type="dxa"/>
            <w:vMerge w:val="restart"/>
            <w:vAlign w:val="center"/>
          </w:tcPr>
          <w:p w14:paraId="7B4036CB">
            <w:pPr>
              <w:adjustRightInd w:val="0"/>
              <w:snapToGrid w:val="0"/>
              <w:jc w:val="center"/>
              <w:rPr>
                <w:rFonts w:ascii="Times New Roman" w:hAnsi="Times New Roman" w:eastAsia="宋体" w:cs="Times New Roman"/>
                <w:color w:val="000000"/>
                <w:kern w:val="0"/>
                <w:sz w:val="21"/>
                <w:szCs w:val="21"/>
                <w:lang w:bidi="ar"/>
              </w:rPr>
            </w:pPr>
            <w:r>
              <w:rPr>
                <w:rFonts w:ascii="Times New Roman" w:hAnsi="Times New Roman" w:eastAsia="宋体" w:cs="Times New Roman"/>
                <w:color w:val="000000"/>
                <w:kern w:val="0"/>
                <w:sz w:val="21"/>
                <w:szCs w:val="21"/>
                <w:lang w:bidi="ar"/>
              </w:rPr>
              <w:t>按GB/T 2828.1</w:t>
            </w:r>
            <w:r>
              <w:rPr>
                <w:rFonts w:hint="eastAsia" w:ascii="Times New Roman" w:hAnsi="Times New Roman" w:eastAsia="宋体" w:cs="Times New Roman"/>
                <w:color w:val="000000"/>
                <w:kern w:val="0"/>
                <w:sz w:val="21"/>
                <w:szCs w:val="21"/>
                <w:lang w:val="en-US" w:eastAsia="zh-CN" w:bidi="ar"/>
              </w:rPr>
              <w:t>-2012</w:t>
            </w:r>
            <w:r>
              <w:rPr>
                <w:rFonts w:ascii="Times New Roman" w:hAnsi="Times New Roman" w:eastAsia="宋体" w:cs="Times New Roman"/>
                <w:color w:val="000000"/>
                <w:kern w:val="0"/>
                <w:sz w:val="21"/>
                <w:szCs w:val="21"/>
                <w:lang w:bidi="ar"/>
              </w:rPr>
              <w:t>取 S-1,AQL=1.5抽取样品</w:t>
            </w:r>
          </w:p>
        </w:tc>
        <w:tc>
          <w:tcPr>
            <w:tcW w:w="1986" w:type="dxa"/>
            <w:vAlign w:val="center"/>
          </w:tcPr>
          <w:p w14:paraId="1F617023">
            <w:pPr>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5.2</w:t>
            </w:r>
          </w:p>
        </w:tc>
        <w:tc>
          <w:tcPr>
            <w:tcW w:w="1957" w:type="dxa"/>
            <w:vAlign w:val="center"/>
          </w:tcPr>
          <w:p w14:paraId="27859436">
            <w:pPr>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6.2</w:t>
            </w:r>
          </w:p>
        </w:tc>
      </w:tr>
      <w:tr w14:paraId="631989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2363" w:type="dxa"/>
            <w:vAlign w:val="center"/>
          </w:tcPr>
          <w:p w14:paraId="2D1540A7">
            <w:pPr>
              <w:adjustRightInd w:val="0"/>
              <w:snapToGrid w:val="0"/>
              <w:jc w:val="center"/>
              <w:rPr>
                <w:rFonts w:hint="eastAsia" w:ascii="Times New Roman" w:hAnsi="Times New Roman" w:eastAsia="宋体"/>
                <w:sz w:val="21"/>
                <w:szCs w:val="21"/>
              </w:rPr>
            </w:pPr>
            <w:r>
              <w:rPr>
                <w:rFonts w:hint="eastAsia" w:ascii="Times New Roman" w:hAnsi="Times New Roman" w:eastAsia="宋体"/>
                <w:sz w:val="21"/>
                <w:szCs w:val="21"/>
              </w:rPr>
              <w:t>平整度</w:t>
            </w:r>
          </w:p>
        </w:tc>
        <w:tc>
          <w:tcPr>
            <w:tcW w:w="3264" w:type="dxa"/>
            <w:vMerge w:val="continue"/>
            <w:vAlign w:val="center"/>
          </w:tcPr>
          <w:p w14:paraId="20E2497C">
            <w:pPr>
              <w:adjustRightInd w:val="0"/>
              <w:snapToGrid w:val="0"/>
              <w:jc w:val="center"/>
              <w:rPr>
                <w:rFonts w:ascii="Times New Roman" w:hAnsi="Times New Roman" w:eastAsia="宋体" w:cs="Times New Roman"/>
                <w:color w:val="000000"/>
                <w:kern w:val="0"/>
                <w:sz w:val="21"/>
                <w:szCs w:val="21"/>
                <w:lang w:bidi="ar"/>
              </w:rPr>
            </w:pPr>
          </w:p>
        </w:tc>
        <w:tc>
          <w:tcPr>
            <w:tcW w:w="1986" w:type="dxa"/>
            <w:vAlign w:val="center"/>
          </w:tcPr>
          <w:p w14:paraId="6011DC33">
            <w:pPr>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5.3</w:t>
            </w:r>
          </w:p>
        </w:tc>
        <w:tc>
          <w:tcPr>
            <w:tcW w:w="1957" w:type="dxa"/>
            <w:vAlign w:val="center"/>
          </w:tcPr>
          <w:p w14:paraId="39ADE18F">
            <w:pPr>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6.3</w:t>
            </w:r>
          </w:p>
        </w:tc>
      </w:tr>
      <w:tr w14:paraId="3BB569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2363" w:type="dxa"/>
            <w:vAlign w:val="center"/>
          </w:tcPr>
          <w:p w14:paraId="24E2FE8F">
            <w:pPr>
              <w:adjustRightInd w:val="0"/>
              <w:snapToGrid w:val="0"/>
              <w:jc w:val="center"/>
              <w:rPr>
                <w:rFonts w:hint="eastAsia" w:ascii="Times New Roman" w:hAnsi="Times New Roman" w:eastAsia="宋体"/>
                <w:sz w:val="21"/>
                <w:szCs w:val="21"/>
              </w:rPr>
            </w:pPr>
            <w:r>
              <w:rPr>
                <w:rFonts w:hint="eastAsia" w:ascii="Times New Roman" w:hAnsi="Times New Roman" w:eastAsia="宋体"/>
                <w:sz w:val="21"/>
                <w:szCs w:val="21"/>
              </w:rPr>
              <w:t>外观质量</w:t>
            </w:r>
          </w:p>
        </w:tc>
        <w:tc>
          <w:tcPr>
            <w:tcW w:w="3264" w:type="dxa"/>
            <w:vMerge w:val="continue"/>
            <w:vAlign w:val="center"/>
          </w:tcPr>
          <w:p w14:paraId="4FEC0374">
            <w:pPr>
              <w:adjustRightInd w:val="0"/>
              <w:snapToGrid w:val="0"/>
              <w:jc w:val="center"/>
              <w:rPr>
                <w:rFonts w:ascii="Times New Roman" w:hAnsi="Times New Roman" w:eastAsia="宋体" w:cs="Times New Roman"/>
                <w:color w:val="000000"/>
                <w:kern w:val="0"/>
                <w:sz w:val="21"/>
                <w:szCs w:val="21"/>
                <w:lang w:bidi="ar"/>
              </w:rPr>
            </w:pPr>
          </w:p>
        </w:tc>
        <w:tc>
          <w:tcPr>
            <w:tcW w:w="1986" w:type="dxa"/>
            <w:vAlign w:val="center"/>
          </w:tcPr>
          <w:p w14:paraId="286A6C19">
            <w:pPr>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5.4</w:t>
            </w:r>
          </w:p>
        </w:tc>
        <w:tc>
          <w:tcPr>
            <w:tcW w:w="1957" w:type="dxa"/>
            <w:vAlign w:val="center"/>
          </w:tcPr>
          <w:p w14:paraId="057DE378">
            <w:pPr>
              <w:adjustRightInd w:val="0"/>
              <w:snapToGrid w:val="0"/>
              <w:jc w:val="center"/>
              <w:rPr>
                <w:rFonts w:ascii="Times New Roman" w:hAnsi="Times New Roman" w:eastAsia="宋体" w:cs="Times New Roman"/>
                <w:sz w:val="21"/>
                <w:szCs w:val="21"/>
              </w:rPr>
            </w:pPr>
            <w:r>
              <w:rPr>
                <w:rFonts w:ascii="Times New Roman" w:hAnsi="Times New Roman" w:eastAsia="宋体" w:cs="Times New Roman"/>
                <w:sz w:val="21"/>
                <w:szCs w:val="21"/>
              </w:rPr>
              <w:t>6.4</w:t>
            </w:r>
          </w:p>
        </w:tc>
      </w:tr>
    </w:tbl>
    <w:p w14:paraId="7038099A">
      <w:pPr>
        <w:pStyle w:val="3"/>
        <w:keepNext/>
        <w:keepLines/>
        <w:pageBreakBefore w:val="0"/>
        <w:widowControl w:val="0"/>
        <w:kinsoku/>
        <w:wordWrap/>
        <w:overflowPunct/>
        <w:topLinePunct w:val="0"/>
        <w:autoSpaceDE/>
        <w:autoSpaceDN/>
        <w:bidi w:val="0"/>
        <w:adjustRightInd/>
        <w:snapToGrid/>
        <w:spacing w:before="157" w:beforeLines="50" w:after="157" w:afterLines="50" w:line="360" w:lineRule="exact"/>
        <w:textAlignment w:val="auto"/>
        <w:rPr>
          <w:rFonts w:hint="eastAsia" w:ascii="黑体" w:hAnsi="Lucida Sans Unicode" w:eastAsia="黑体" w:cs="黑体"/>
          <w:b w:val="0"/>
          <w:bCs w:val="0"/>
          <w:kern w:val="0"/>
          <w:sz w:val="21"/>
          <w:szCs w:val="21"/>
        </w:rPr>
      </w:pPr>
      <w:r>
        <w:rPr>
          <w:rFonts w:hint="eastAsia" w:ascii="黑体" w:hAnsi="Lucida Sans Unicode" w:eastAsia="黑体" w:cs="黑体"/>
          <w:b w:val="0"/>
          <w:bCs w:val="0"/>
          <w:kern w:val="0"/>
          <w:sz w:val="21"/>
          <w:szCs w:val="21"/>
        </w:rPr>
        <w:t>7.5</w:t>
      </w:r>
      <w:r>
        <w:rPr>
          <w:rFonts w:hint="eastAsia" w:ascii="黑体" w:hAnsi="Lucida Sans Unicode" w:cs="黑体"/>
          <w:b w:val="0"/>
          <w:bCs w:val="0"/>
          <w:kern w:val="0"/>
          <w:sz w:val="21"/>
          <w:szCs w:val="21"/>
          <w:lang w:val="en-US" w:eastAsia="zh-CN"/>
        </w:rPr>
        <w:t xml:space="preserve"> </w:t>
      </w:r>
      <w:r>
        <w:rPr>
          <w:rFonts w:hint="eastAsia" w:ascii="黑体" w:hAnsi="Lucida Sans Unicode" w:eastAsia="黑体" w:cs="黑体"/>
          <w:b w:val="0"/>
          <w:bCs w:val="0"/>
          <w:kern w:val="0"/>
          <w:sz w:val="21"/>
          <w:szCs w:val="21"/>
        </w:rPr>
        <w:t>检验结果的判定</w:t>
      </w:r>
    </w:p>
    <w:p w14:paraId="42454A60">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ascii="Times New Roman" w:hAnsi="Times New Roman" w:eastAsia="宋体"/>
          <w:sz w:val="21"/>
          <w:szCs w:val="21"/>
        </w:rPr>
      </w:pPr>
      <w:r>
        <w:rPr>
          <w:rFonts w:hint="eastAsia" w:ascii="黑体" w:hAnsi="Lucida Sans Unicode" w:eastAsia="黑体" w:cs="黑体"/>
          <w:b w:val="0"/>
          <w:bCs w:val="0"/>
          <w:kern w:val="0"/>
          <w:sz w:val="21"/>
          <w:szCs w:val="21"/>
        </w:rPr>
        <w:t>7.5.1</w:t>
      </w:r>
      <w:r>
        <w:rPr>
          <w:rFonts w:hint="eastAsia" w:ascii="黑体" w:hAnsi="Lucida Sans Unicode" w:eastAsia="黑体" w:cs="黑体"/>
          <w:b/>
          <w:bCs/>
          <w:kern w:val="0"/>
          <w:sz w:val="21"/>
          <w:szCs w:val="21"/>
          <w:lang w:val="en-US" w:eastAsia="zh-CN"/>
        </w:rPr>
        <w:t xml:space="preserve"> </w:t>
      </w:r>
      <w:r>
        <w:rPr>
          <w:rFonts w:hint="eastAsia" w:ascii="Times New Roman" w:hAnsi="Times New Roman" w:eastAsia="宋体"/>
          <w:sz w:val="21"/>
          <w:szCs w:val="21"/>
        </w:rPr>
        <w:t>产品的尺寸及其允许偏差、平整度、外观质量不合格时，应从该批产品中另取双倍数量的试样（包括不合格试样代表的那件产品）进行重复试验。重复试验全部合格，则判该批产品合格。若重复试验结果仍有试样不合格，则判该批产品为不合格。</w:t>
      </w:r>
    </w:p>
    <w:p w14:paraId="45183727">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ascii="Times New Roman" w:hAnsi="Times New Roman" w:eastAsia="宋体"/>
          <w:sz w:val="21"/>
          <w:szCs w:val="21"/>
        </w:rPr>
      </w:pPr>
      <w:r>
        <w:rPr>
          <w:rFonts w:hint="eastAsia" w:ascii="黑体" w:hAnsi="Lucida Sans Unicode" w:eastAsia="黑体" w:cs="黑体"/>
          <w:b w:val="0"/>
          <w:bCs w:val="0"/>
          <w:kern w:val="0"/>
          <w:sz w:val="21"/>
          <w:szCs w:val="21"/>
        </w:rPr>
        <w:t>7.5.2</w:t>
      </w:r>
      <w:r>
        <w:rPr>
          <w:rFonts w:hint="eastAsia" w:ascii="黑体" w:hAnsi="Lucida Sans Unicode" w:eastAsia="黑体" w:cs="黑体"/>
          <w:b/>
          <w:bCs/>
          <w:kern w:val="0"/>
          <w:sz w:val="21"/>
          <w:szCs w:val="21"/>
          <w:lang w:val="en-US" w:eastAsia="zh-CN"/>
        </w:rPr>
        <w:t xml:space="preserve"> </w:t>
      </w:r>
      <w:r>
        <w:rPr>
          <w:rFonts w:hint="eastAsia" w:ascii="Times New Roman" w:hAnsi="Times New Roman" w:eastAsia="宋体"/>
          <w:sz w:val="21"/>
          <w:szCs w:val="21"/>
        </w:rPr>
        <w:t>产品的物理化学性能检验不合格时，则判该批产品不合格。</w:t>
      </w:r>
    </w:p>
    <w:p w14:paraId="44DDD344">
      <w:pPr>
        <w:pStyle w:val="3"/>
        <w:keepNext/>
        <w:keepLines/>
        <w:pageBreakBefore w:val="0"/>
        <w:widowControl w:val="0"/>
        <w:kinsoku/>
        <w:wordWrap/>
        <w:overflowPunct/>
        <w:topLinePunct w:val="0"/>
        <w:autoSpaceDE/>
        <w:autoSpaceDN/>
        <w:bidi w:val="0"/>
        <w:adjustRightInd/>
        <w:snapToGrid/>
        <w:spacing w:before="157" w:beforeLines="50" w:after="157" w:afterLines="50" w:line="360" w:lineRule="exact"/>
        <w:textAlignment w:val="auto"/>
        <w:rPr>
          <w:rFonts w:hint="default" w:ascii="黑体" w:hAnsi="Lucida Sans Unicode" w:eastAsia="黑体" w:cs="黑体"/>
          <w:b w:val="0"/>
          <w:bCs w:val="0"/>
          <w:kern w:val="0"/>
          <w:sz w:val="21"/>
          <w:szCs w:val="21"/>
        </w:rPr>
      </w:pPr>
      <w:r>
        <w:rPr>
          <w:rFonts w:hint="eastAsia" w:ascii="黑体" w:hAnsi="Lucida Sans Unicode" w:eastAsia="黑体" w:cs="黑体"/>
          <w:b w:val="0"/>
          <w:bCs w:val="0"/>
          <w:kern w:val="0"/>
          <w:sz w:val="21"/>
          <w:szCs w:val="21"/>
        </w:rPr>
        <w:t>8 标志、包装、运输、贮存</w:t>
      </w:r>
      <w:r>
        <w:rPr>
          <w:rFonts w:hint="eastAsia" w:ascii="黑体" w:hAnsi="Lucida Sans Unicode" w:eastAsia="黑体" w:cs="黑体"/>
          <w:b w:val="0"/>
          <w:bCs w:val="0"/>
          <w:kern w:val="0"/>
          <w:sz w:val="21"/>
          <w:szCs w:val="21"/>
          <w:lang w:eastAsia="zh-CN"/>
        </w:rPr>
        <w:t>、</w:t>
      </w:r>
      <w:r>
        <w:rPr>
          <w:rFonts w:hint="eastAsia" w:ascii="黑体" w:hAnsi="Lucida Sans Unicode" w:eastAsia="黑体" w:cs="黑体"/>
          <w:b w:val="0"/>
          <w:bCs w:val="0"/>
          <w:kern w:val="0"/>
          <w:sz w:val="21"/>
          <w:szCs w:val="21"/>
          <w:lang w:val="en-US" w:eastAsia="zh-CN"/>
        </w:rPr>
        <w:t>随行文件</w:t>
      </w:r>
    </w:p>
    <w:p w14:paraId="61301B9D">
      <w:pPr>
        <w:pStyle w:val="3"/>
        <w:keepNext/>
        <w:keepLines/>
        <w:pageBreakBefore w:val="0"/>
        <w:widowControl w:val="0"/>
        <w:kinsoku/>
        <w:wordWrap/>
        <w:overflowPunct/>
        <w:topLinePunct w:val="0"/>
        <w:autoSpaceDE/>
        <w:autoSpaceDN/>
        <w:bidi w:val="0"/>
        <w:adjustRightInd/>
        <w:snapToGrid/>
        <w:spacing w:before="157" w:beforeLines="50" w:after="157" w:afterLines="50" w:line="360" w:lineRule="exact"/>
        <w:textAlignment w:val="auto"/>
        <w:rPr>
          <w:rFonts w:hint="eastAsia" w:ascii="黑体" w:hAnsi="Lucida Sans Unicode" w:eastAsia="黑体" w:cs="黑体"/>
          <w:b w:val="0"/>
          <w:bCs w:val="0"/>
          <w:kern w:val="0"/>
          <w:sz w:val="21"/>
          <w:szCs w:val="21"/>
        </w:rPr>
      </w:pPr>
      <w:r>
        <w:rPr>
          <w:rFonts w:hint="eastAsia" w:ascii="黑体" w:hAnsi="Lucida Sans Unicode" w:eastAsia="黑体" w:cs="黑体"/>
          <w:b w:val="0"/>
          <w:bCs w:val="0"/>
          <w:kern w:val="0"/>
          <w:sz w:val="21"/>
          <w:szCs w:val="21"/>
        </w:rPr>
        <w:t>8.1</w:t>
      </w:r>
      <w:r>
        <w:rPr>
          <w:rFonts w:hint="eastAsia" w:ascii="黑体" w:hAnsi="Lucida Sans Unicode" w:eastAsia="黑体" w:cs="黑体"/>
          <w:b w:val="0"/>
          <w:bCs w:val="0"/>
          <w:kern w:val="0"/>
          <w:sz w:val="21"/>
          <w:szCs w:val="21"/>
          <w:lang w:val="en-US" w:eastAsia="zh-CN"/>
        </w:rPr>
        <w:t xml:space="preserve"> </w:t>
      </w:r>
      <w:r>
        <w:rPr>
          <w:rFonts w:hint="eastAsia" w:ascii="黑体" w:hAnsi="Lucida Sans Unicode" w:eastAsia="黑体" w:cs="黑体"/>
          <w:b w:val="0"/>
          <w:bCs w:val="0"/>
          <w:kern w:val="0"/>
          <w:sz w:val="21"/>
          <w:szCs w:val="21"/>
        </w:rPr>
        <w:t>标志</w:t>
      </w:r>
    </w:p>
    <w:p w14:paraId="1CF40244">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Times New Roman" w:hAnsi="Times New Roman" w:eastAsia="宋体"/>
          <w:sz w:val="21"/>
          <w:szCs w:val="21"/>
        </w:rPr>
      </w:pPr>
      <w:r>
        <w:rPr>
          <w:rFonts w:hint="eastAsia" w:ascii="Times New Roman" w:hAnsi="Times New Roman" w:eastAsia="宋体"/>
          <w:sz w:val="21"/>
          <w:szCs w:val="21"/>
        </w:rPr>
        <w:t>在产品的包装上用适当方式标明产品名称、商标或生产厂名、等级和牌号。</w:t>
      </w:r>
    </w:p>
    <w:p w14:paraId="470EF658">
      <w:pPr>
        <w:pStyle w:val="3"/>
        <w:keepNext/>
        <w:keepLines/>
        <w:pageBreakBefore w:val="0"/>
        <w:widowControl w:val="0"/>
        <w:kinsoku/>
        <w:wordWrap/>
        <w:overflowPunct/>
        <w:topLinePunct w:val="0"/>
        <w:autoSpaceDE/>
        <w:autoSpaceDN/>
        <w:bidi w:val="0"/>
        <w:adjustRightInd/>
        <w:snapToGrid/>
        <w:spacing w:before="157" w:beforeLines="50" w:after="157" w:afterLines="50" w:line="360" w:lineRule="exact"/>
        <w:textAlignment w:val="auto"/>
        <w:rPr>
          <w:rFonts w:hint="default" w:ascii="黑体" w:hAnsi="Lucida Sans Unicode" w:eastAsia="黑体" w:cs="黑体"/>
          <w:b w:val="0"/>
          <w:bCs w:val="0"/>
          <w:kern w:val="0"/>
          <w:sz w:val="21"/>
          <w:szCs w:val="21"/>
          <w:lang w:val="en-US" w:eastAsia="zh-CN"/>
        </w:rPr>
      </w:pPr>
      <w:r>
        <w:rPr>
          <w:rFonts w:hint="eastAsia" w:ascii="黑体" w:hAnsi="Lucida Sans Unicode" w:eastAsia="黑体" w:cs="黑体"/>
          <w:b w:val="0"/>
          <w:bCs w:val="0"/>
          <w:kern w:val="0"/>
          <w:sz w:val="21"/>
          <w:szCs w:val="21"/>
        </w:rPr>
        <w:t>8.2</w:t>
      </w:r>
      <w:r>
        <w:rPr>
          <w:rFonts w:hint="eastAsia" w:ascii="黑体" w:hAnsi="Lucida Sans Unicode" w:eastAsia="黑体" w:cs="黑体"/>
          <w:b w:val="0"/>
          <w:bCs w:val="0"/>
          <w:kern w:val="0"/>
          <w:sz w:val="21"/>
          <w:szCs w:val="21"/>
          <w:lang w:val="en-US" w:eastAsia="zh-CN"/>
        </w:rPr>
        <w:t xml:space="preserve"> </w:t>
      </w:r>
      <w:bookmarkStart w:id="4" w:name="OLE_LINK2"/>
      <w:commentRangeStart w:id="2"/>
      <w:r>
        <w:rPr>
          <w:rFonts w:hint="eastAsia" w:ascii="黑体" w:hAnsi="Lucida Sans Unicode" w:eastAsia="黑体" w:cs="黑体"/>
          <w:b w:val="0"/>
          <w:bCs w:val="0"/>
          <w:kern w:val="0"/>
          <w:sz w:val="21"/>
          <w:szCs w:val="21"/>
        </w:rPr>
        <w:t>包装</w:t>
      </w:r>
      <w:ins w:id="122" w:author="赵黎明" w:date="2025-08-12T16:54:51Z">
        <w:r>
          <w:rPr>
            <w:rFonts w:hint="eastAsia" w:ascii="黑体" w:hAnsi="Lucida Sans Unicode" w:cs="黑体"/>
            <w:b w:val="0"/>
            <w:bCs w:val="0"/>
            <w:kern w:val="0"/>
            <w:sz w:val="21"/>
            <w:szCs w:val="21"/>
            <w:lang w:eastAsia="zh-CN"/>
          </w:rPr>
          <w:t>、</w:t>
        </w:r>
      </w:ins>
      <w:ins w:id="123" w:author="赵黎明" w:date="2025-08-12T16:54:54Z">
        <w:r>
          <w:rPr>
            <w:rFonts w:hint="eastAsia" w:ascii="黑体" w:hAnsi="Lucida Sans Unicode" w:cs="黑体"/>
            <w:b w:val="0"/>
            <w:bCs w:val="0"/>
            <w:kern w:val="0"/>
            <w:sz w:val="21"/>
            <w:szCs w:val="21"/>
            <w:lang w:val="en-US" w:eastAsia="zh-CN"/>
          </w:rPr>
          <w:t>运输</w:t>
        </w:r>
      </w:ins>
      <w:ins w:id="124" w:author="赵黎明" w:date="2025-08-12T16:54:56Z">
        <w:r>
          <w:rPr>
            <w:rFonts w:hint="eastAsia" w:ascii="黑体" w:hAnsi="Lucida Sans Unicode" w:cs="黑体"/>
            <w:b w:val="0"/>
            <w:bCs w:val="0"/>
            <w:kern w:val="0"/>
            <w:sz w:val="21"/>
            <w:szCs w:val="21"/>
            <w:lang w:val="en-US" w:eastAsia="zh-CN"/>
          </w:rPr>
          <w:t>、</w:t>
        </w:r>
      </w:ins>
      <w:ins w:id="125" w:author="赵黎明" w:date="2025-08-12T16:55:31Z">
        <w:r>
          <w:rPr>
            <w:rFonts w:hint="eastAsia" w:ascii="黑体" w:hAnsi="Lucida Sans Unicode" w:cs="黑体"/>
            <w:b w:val="0"/>
            <w:bCs w:val="0"/>
            <w:kern w:val="0"/>
            <w:sz w:val="21"/>
            <w:szCs w:val="21"/>
            <w:lang w:val="en-US" w:eastAsia="zh-CN"/>
          </w:rPr>
          <w:t>贮存</w:t>
        </w:r>
        <w:bookmarkEnd w:id="4"/>
        <w:commentRangeEnd w:id="2"/>
      </w:ins>
      <w:r>
        <w:commentReference w:id="2"/>
      </w:r>
    </w:p>
    <w:p w14:paraId="16CD543F">
      <w:pPr>
        <w:keepNext w:val="0"/>
        <w:keepLines w:val="0"/>
        <w:pageBreakBefore w:val="0"/>
        <w:widowControl w:val="0"/>
        <w:kinsoku/>
        <w:wordWrap/>
        <w:overflowPunct/>
        <w:topLinePunct w:val="0"/>
        <w:autoSpaceDE/>
        <w:autoSpaceDN/>
        <w:bidi w:val="0"/>
        <w:adjustRightInd/>
        <w:snapToGrid/>
        <w:spacing w:line="360" w:lineRule="exact"/>
        <w:textAlignment w:val="auto"/>
        <w:rPr>
          <w:del w:id="126" w:author="全勇王" w:date="2025-08-12T23:21:58Z"/>
          <w:rFonts w:hint="eastAsia" w:ascii="Times New Roman" w:hAnsi="Times New Roman" w:eastAsia="宋体"/>
          <w:sz w:val="21"/>
          <w:szCs w:val="21"/>
        </w:rPr>
      </w:pPr>
      <w:r>
        <w:rPr>
          <w:rFonts w:hint="eastAsia" w:ascii="黑体" w:hAnsi="Lucida Sans Unicode" w:eastAsia="黑体" w:cs="黑体"/>
          <w:b w:val="0"/>
          <w:bCs w:val="0"/>
          <w:kern w:val="0"/>
          <w:sz w:val="21"/>
          <w:szCs w:val="21"/>
        </w:rPr>
        <w:t>8.2.1</w:t>
      </w:r>
      <w:r>
        <w:rPr>
          <w:rFonts w:hint="eastAsia" w:ascii="黑体" w:hAnsi="Lucida Sans Unicode" w:eastAsia="黑体" w:cs="黑体"/>
          <w:b/>
          <w:bCs/>
          <w:kern w:val="0"/>
          <w:sz w:val="21"/>
          <w:szCs w:val="21"/>
          <w:lang w:val="en-US" w:eastAsia="zh-CN"/>
        </w:rPr>
        <w:t xml:space="preserve"> </w:t>
      </w:r>
      <w:r>
        <w:rPr>
          <w:rFonts w:hint="eastAsia" w:ascii="Times New Roman" w:hAnsi="Times New Roman" w:eastAsia="宋体"/>
          <w:sz w:val="21"/>
          <w:szCs w:val="21"/>
        </w:rPr>
        <w:t>包装时应防止砖角、棱碰撞受损。</w:t>
      </w:r>
    </w:p>
    <w:p w14:paraId="12BFA83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imes New Roman" w:hAnsi="Times New Roman" w:eastAsia="宋体"/>
          <w:sz w:val="21"/>
          <w:szCs w:val="21"/>
        </w:rPr>
      </w:pPr>
      <w:del w:id="127" w:author="全勇王" w:date="2025-08-12T23:21:57Z">
        <w:r>
          <w:rPr>
            <w:rFonts w:hint="eastAsia" w:ascii="黑体" w:hAnsi="Lucida Sans Unicode" w:eastAsia="黑体" w:cs="黑体"/>
            <w:b w:val="0"/>
            <w:bCs w:val="0"/>
            <w:kern w:val="0"/>
            <w:sz w:val="21"/>
            <w:szCs w:val="21"/>
          </w:rPr>
          <w:delText>8</w:delText>
        </w:r>
      </w:del>
      <w:del w:id="128" w:author="全勇王" w:date="2025-08-12T23:21:56Z">
        <w:r>
          <w:rPr>
            <w:rFonts w:hint="eastAsia" w:ascii="黑体" w:hAnsi="Lucida Sans Unicode" w:eastAsia="黑体" w:cs="黑体"/>
            <w:b w:val="0"/>
            <w:bCs w:val="0"/>
            <w:kern w:val="0"/>
            <w:sz w:val="21"/>
            <w:szCs w:val="21"/>
          </w:rPr>
          <w:delText>.2.</w:delText>
        </w:r>
      </w:del>
      <w:del w:id="129" w:author="全勇王" w:date="2025-08-12T23:21:55Z">
        <w:r>
          <w:rPr>
            <w:rFonts w:hint="eastAsia" w:ascii="黑体" w:hAnsi="Lucida Sans Unicode" w:eastAsia="黑体" w:cs="黑体"/>
            <w:b w:val="0"/>
            <w:bCs w:val="0"/>
            <w:kern w:val="0"/>
            <w:sz w:val="21"/>
            <w:szCs w:val="21"/>
          </w:rPr>
          <w:delText>2</w:delText>
        </w:r>
      </w:del>
      <w:del w:id="130" w:author="全勇王" w:date="2025-08-12T23:21:55Z">
        <w:r>
          <w:rPr>
            <w:rFonts w:hint="eastAsia" w:ascii="黑体" w:hAnsi="Lucida Sans Unicode" w:eastAsia="黑体" w:cs="黑体"/>
            <w:b/>
            <w:bCs/>
            <w:kern w:val="0"/>
            <w:sz w:val="21"/>
            <w:szCs w:val="21"/>
            <w:lang w:val="en-US" w:eastAsia="zh-CN"/>
          </w:rPr>
          <w:delText xml:space="preserve"> </w:delText>
        </w:r>
      </w:del>
      <w:r>
        <w:rPr>
          <w:rFonts w:hint="eastAsia" w:ascii="Times New Roman" w:hAnsi="Times New Roman" w:eastAsia="宋体"/>
          <w:sz w:val="21"/>
          <w:szCs w:val="21"/>
        </w:rPr>
        <w:t>包装上应有易碎品标志。</w:t>
      </w:r>
    </w:p>
    <w:p w14:paraId="5F3FA91D">
      <w:pPr>
        <w:pStyle w:val="3"/>
        <w:keepNext/>
        <w:keepLines/>
        <w:pageBreakBefore w:val="0"/>
        <w:widowControl w:val="0"/>
        <w:kinsoku/>
        <w:wordWrap/>
        <w:overflowPunct/>
        <w:topLinePunct w:val="0"/>
        <w:autoSpaceDE/>
        <w:autoSpaceDN/>
        <w:bidi w:val="0"/>
        <w:adjustRightInd/>
        <w:snapToGrid/>
        <w:spacing w:before="157" w:beforeLines="50" w:after="157" w:afterLines="50" w:line="360" w:lineRule="exact"/>
        <w:textAlignment w:val="auto"/>
        <w:rPr>
          <w:del w:id="131" w:author="全勇王" w:date="2025-08-12T23:24:12Z"/>
          <w:rFonts w:hint="eastAsia" w:ascii="Times New Roman" w:hAnsi="Times New Roman" w:eastAsia="宋体" w:cs="Times New Roman"/>
          <w:b w:val="0"/>
          <w:bCs w:val="0"/>
          <w:kern w:val="2"/>
          <w:sz w:val="21"/>
          <w:szCs w:val="21"/>
          <w:rPrChange w:id="132" w:author="全勇王" w:date="2025-08-12T23:24:47Z">
            <w:rPr>
              <w:del w:id="133" w:author="全勇王" w:date="2025-08-12T23:24:12Z"/>
              <w:rFonts w:hint="eastAsia" w:ascii="黑体" w:hAnsi="Lucida Sans Unicode" w:eastAsia="黑体" w:cs="黑体"/>
              <w:b w:val="0"/>
              <w:bCs w:val="0"/>
              <w:kern w:val="0"/>
              <w:sz w:val="21"/>
              <w:szCs w:val="21"/>
            </w:rPr>
          </w:rPrChange>
        </w:rPr>
      </w:pPr>
      <w:r>
        <w:rPr>
          <w:rFonts w:hint="eastAsia" w:ascii="黑体" w:hAnsi="Lucida Sans Unicode" w:eastAsia="黑体" w:cs="黑体"/>
          <w:b w:val="0"/>
          <w:bCs w:val="0"/>
          <w:kern w:val="0"/>
          <w:sz w:val="21"/>
          <w:szCs w:val="21"/>
        </w:rPr>
        <w:t>8.</w:t>
      </w:r>
      <w:ins w:id="134" w:author="全勇王" w:date="2025-08-12T23:24:08Z">
        <w:r>
          <w:rPr>
            <w:rFonts w:hint="eastAsia" w:ascii="黑体" w:hAnsi="Lucida Sans Unicode" w:cs="黑体"/>
            <w:b w:val="0"/>
            <w:bCs w:val="0"/>
            <w:kern w:val="0"/>
            <w:sz w:val="21"/>
            <w:szCs w:val="21"/>
            <w:lang w:val="en-US" w:eastAsia="zh-CN"/>
          </w:rPr>
          <w:t>2.</w:t>
        </w:r>
      </w:ins>
      <w:ins w:id="135" w:author="全勇王" w:date="2025-08-12T23:24:09Z">
        <w:r>
          <w:rPr>
            <w:rFonts w:hint="eastAsia" w:ascii="黑体" w:hAnsi="Lucida Sans Unicode" w:cs="黑体"/>
            <w:b w:val="0"/>
            <w:bCs w:val="0"/>
            <w:kern w:val="0"/>
            <w:sz w:val="21"/>
            <w:szCs w:val="21"/>
            <w:lang w:val="en-US" w:eastAsia="zh-CN"/>
          </w:rPr>
          <w:t>2</w:t>
        </w:r>
      </w:ins>
      <w:del w:id="136" w:author="全勇王" w:date="2025-08-12T23:24:06Z">
        <w:r>
          <w:rPr>
            <w:rFonts w:hint="eastAsia" w:ascii="黑体" w:hAnsi="Lucida Sans Unicode" w:eastAsia="黑体" w:cs="黑体"/>
            <w:b w:val="0"/>
            <w:bCs w:val="0"/>
            <w:kern w:val="0"/>
            <w:sz w:val="21"/>
            <w:szCs w:val="21"/>
            <w:lang w:val="en-US" w:eastAsia="zh-CN"/>
          </w:rPr>
          <w:delText>3</w:delText>
        </w:r>
      </w:del>
      <w:r>
        <w:rPr>
          <w:rFonts w:hint="eastAsia" w:ascii="黑体" w:hAnsi="Lucida Sans Unicode" w:eastAsia="黑体" w:cs="黑体"/>
          <w:b w:val="0"/>
          <w:bCs w:val="0"/>
          <w:kern w:val="0"/>
          <w:sz w:val="21"/>
          <w:szCs w:val="21"/>
          <w:lang w:val="en-US" w:eastAsia="zh-CN"/>
        </w:rPr>
        <w:t xml:space="preserve"> </w:t>
      </w:r>
      <w:del w:id="137" w:author="全勇王" w:date="2025-08-12T23:24:13Z">
        <w:r>
          <w:rPr>
            <w:rFonts w:hint="eastAsia" w:ascii="Times New Roman" w:hAnsi="Times New Roman" w:eastAsia="宋体" w:cs="Times New Roman"/>
            <w:b w:val="0"/>
            <w:bCs w:val="0"/>
            <w:kern w:val="2"/>
            <w:sz w:val="21"/>
            <w:szCs w:val="21"/>
            <w:lang w:val="en-US" w:eastAsia="zh-CN"/>
            <w:rPrChange w:id="138" w:author="全勇王" w:date="2025-08-12T23:24:47Z">
              <w:rPr>
                <w:rFonts w:hint="eastAsia" w:ascii="黑体" w:hAnsi="Lucida Sans Unicode" w:eastAsia="黑体" w:cs="黑体"/>
                <w:b w:val="0"/>
                <w:bCs w:val="0"/>
                <w:kern w:val="0"/>
                <w:sz w:val="21"/>
                <w:szCs w:val="21"/>
                <w:lang w:val="en-US" w:eastAsia="zh-CN"/>
              </w:rPr>
            </w:rPrChange>
          </w:rPr>
          <w:delText>运输</w:delText>
        </w:r>
      </w:del>
    </w:p>
    <w:p w14:paraId="0A68DF85">
      <w:pPr>
        <w:pStyle w:val="3"/>
        <w:keepNext/>
        <w:keepLines/>
        <w:pageBreakBefore w:val="0"/>
        <w:widowControl w:val="0"/>
        <w:kinsoku/>
        <w:wordWrap/>
        <w:overflowPunct/>
        <w:topLinePunct w:val="0"/>
        <w:autoSpaceDE/>
        <w:autoSpaceDN/>
        <w:bidi w:val="0"/>
        <w:adjustRightInd/>
        <w:snapToGrid/>
        <w:spacing w:before="157" w:beforeLines="50" w:after="157" w:afterLines="50" w:line="360" w:lineRule="exact"/>
        <w:textAlignment w:val="auto"/>
        <w:rPr>
          <w:rFonts w:hint="eastAsia" w:ascii="Times New Roman" w:hAnsi="Times New Roman" w:eastAsia="宋体"/>
          <w:b w:val="0"/>
          <w:sz w:val="21"/>
          <w:szCs w:val="21"/>
          <w:rPrChange w:id="140" w:author="全勇王" w:date="2025-08-12T23:24:47Z">
            <w:rPr>
              <w:rFonts w:hint="eastAsia" w:ascii="Times New Roman" w:hAnsi="Times New Roman" w:eastAsia="宋体"/>
              <w:sz w:val="21"/>
              <w:szCs w:val="21"/>
            </w:rPr>
          </w:rPrChange>
        </w:rPr>
        <w:pPrChange w:id="139" w:author="全勇王" w:date="2025-08-12T23:24:12Z">
          <w:pPr>
            <w:keepNext w:val="0"/>
            <w:keepLines w:val="0"/>
            <w:pageBreakBefore w:val="0"/>
            <w:widowControl w:val="0"/>
            <w:kinsoku/>
            <w:wordWrap/>
            <w:overflowPunct/>
            <w:topLinePunct w:val="0"/>
            <w:autoSpaceDE/>
            <w:autoSpaceDN/>
            <w:bidi w:val="0"/>
            <w:adjustRightInd/>
            <w:snapToGrid/>
            <w:spacing w:line="360" w:lineRule="exact"/>
            <w:ind w:firstLine="420"/>
            <w:textAlignment w:val="auto"/>
          </w:pPr>
        </w:pPrChange>
      </w:pPr>
      <w:r>
        <w:rPr>
          <w:rFonts w:hint="eastAsia" w:ascii="Times New Roman" w:hAnsi="Times New Roman" w:eastAsia="宋体"/>
          <w:b w:val="0"/>
          <w:sz w:val="21"/>
          <w:szCs w:val="21"/>
          <w:rPrChange w:id="141" w:author="全勇王" w:date="2025-08-12T23:24:47Z">
            <w:rPr>
              <w:rFonts w:hint="eastAsia" w:ascii="Times New Roman" w:hAnsi="Times New Roman" w:eastAsia="宋体"/>
              <w:sz w:val="21"/>
              <w:szCs w:val="21"/>
            </w:rPr>
          </w:rPrChange>
        </w:rPr>
        <w:t>运输时应有</w:t>
      </w:r>
      <w:r>
        <w:rPr>
          <w:rFonts w:hint="eastAsia" w:ascii="Times New Roman" w:hAnsi="Times New Roman" w:eastAsia="宋体"/>
          <w:b w:val="0"/>
          <w:color w:val="000000" w:themeColor="text1"/>
          <w:sz w:val="21"/>
          <w:szCs w:val="21"/>
          <w:rPrChange w:id="142" w:author="全勇王" w:date="2025-08-12T23:24:47Z">
            <w:rPr>
              <w:rFonts w:hint="eastAsia" w:ascii="Times New Roman" w:hAnsi="Times New Roman" w:eastAsia="宋体"/>
              <w:color w:val="000000" w:themeColor="text1"/>
              <w:sz w:val="21"/>
              <w:szCs w:val="21"/>
              <w14:textFill>
                <w14:solidFill>
                  <w14:schemeClr w14:val="tx1"/>
                </w14:solidFill>
              </w14:textFill>
            </w:rPr>
          </w:rPrChange>
          <w14:textFill>
            <w14:solidFill>
              <w14:schemeClr w14:val="tx1"/>
            </w14:solidFill>
          </w14:textFill>
        </w:rPr>
        <w:t>防雨措施</w:t>
      </w:r>
      <w:r>
        <w:rPr>
          <w:rFonts w:hint="eastAsia" w:ascii="Times New Roman" w:hAnsi="Times New Roman" w:eastAsia="宋体"/>
          <w:b w:val="0"/>
          <w:sz w:val="21"/>
          <w:szCs w:val="21"/>
          <w:rPrChange w:id="143" w:author="全勇王" w:date="2025-08-12T23:24:47Z">
            <w:rPr>
              <w:rFonts w:hint="eastAsia" w:ascii="Times New Roman" w:hAnsi="Times New Roman" w:eastAsia="宋体"/>
              <w:sz w:val="21"/>
              <w:szCs w:val="21"/>
            </w:rPr>
          </w:rPrChange>
        </w:rPr>
        <w:t>，产品应稳固挤紧以防震动碰撞。装卸时应小心轻放，严禁抛掷。</w:t>
      </w:r>
    </w:p>
    <w:p w14:paraId="67179CE3">
      <w:pPr>
        <w:pStyle w:val="3"/>
        <w:keepNext/>
        <w:keepLines/>
        <w:pageBreakBefore w:val="0"/>
        <w:widowControl w:val="0"/>
        <w:kinsoku/>
        <w:wordWrap/>
        <w:overflowPunct/>
        <w:topLinePunct w:val="0"/>
        <w:autoSpaceDE/>
        <w:autoSpaceDN/>
        <w:bidi w:val="0"/>
        <w:adjustRightInd/>
        <w:snapToGrid/>
        <w:spacing w:before="157" w:beforeLines="50" w:after="157" w:afterLines="50" w:line="360" w:lineRule="exact"/>
        <w:textAlignment w:val="auto"/>
        <w:rPr>
          <w:del w:id="144" w:author="全勇王" w:date="2025-08-12T23:24:39Z"/>
          <w:rFonts w:hint="eastAsia" w:ascii="Times New Roman" w:hAnsi="Times New Roman" w:eastAsia="宋体" w:cs="Times New Roman"/>
          <w:b w:val="0"/>
          <w:bCs w:val="0"/>
          <w:kern w:val="2"/>
          <w:sz w:val="21"/>
          <w:szCs w:val="21"/>
          <w:rPrChange w:id="145" w:author="全勇王" w:date="2025-08-12T23:24:47Z">
            <w:rPr>
              <w:del w:id="146" w:author="全勇王" w:date="2025-08-12T23:24:39Z"/>
              <w:rFonts w:hint="eastAsia" w:ascii="黑体" w:hAnsi="Lucida Sans Unicode" w:eastAsia="黑体" w:cs="黑体"/>
              <w:b w:val="0"/>
              <w:bCs w:val="0"/>
              <w:kern w:val="0"/>
              <w:sz w:val="21"/>
              <w:szCs w:val="21"/>
            </w:rPr>
          </w:rPrChange>
        </w:rPr>
      </w:pPr>
      <w:r>
        <w:rPr>
          <w:rFonts w:hint="eastAsia" w:ascii="黑体" w:hAnsi="Lucida Sans Unicode" w:eastAsia="黑体" w:cs="黑体"/>
          <w:b w:val="0"/>
          <w:bCs w:val="0"/>
          <w:kern w:val="0"/>
          <w:sz w:val="21"/>
          <w:szCs w:val="21"/>
        </w:rPr>
        <w:t>8.</w:t>
      </w:r>
      <w:ins w:id="147" w:author="全勇王" w:date="2025-08-12T23:24:21Z">
        <w:r>
          <w:rPr>
            <w:rFonts w:hint="eastAsia" w:ascii="黑体" w:hAnsi="Lucida Sans Unicode" w:cs="黑体"/>
            <w:b w:val="0"/>
            <w:bCs w:val="0"/>
            <w:kern w:val="0"/>
            <w:sz w:val="21"/>
            <w:szCs w:val="21"/>
            <w:lang w:val="en-US" w:eastAsia="zh-CN"/>
          </w:rPr>
          <w:t>2.</w:t>
        </w:r>
      </w:ins>
      <w:ins w:id="148" w:author="全勇王" w:date="2025-08-12T23:24:22Z">
        <w:r>
          <w:rPr>
            <w:rFonts w:hint="eastAsia" w:ascii="黑体" w:hAnsi="Lucida Sans Unicode" w:cs="黑体"/>
            <w:b w:val="0"/>
            <w:bCs w:val="0"/>
            <w:kern w:val="0"/>
            <w:sz w:val="21"/>
            <w:szCs w:val="21"/>
            <w:lang w:val="en-US" w:eastAsia="zh-CN"/>
          </w:rPr>
          <w:t>3</w:t>
        </w:r>
      </w:ins>
      <w:del w:id="149" w:author="全勇王" w:date="2025-08-12T23:24:18Z">
        <w:r>
          <w:rPr>
            <w:rFonts w:hint="eastAsia" w:ascii="Times New Roman" w:hAnsi="Times New Roman" w:eastAsia="宋体" w:cs="Times New Roman"/>
            <w:b w:val="0"/>
            <w:bCs w:val="0"/>
            <w:kern w:val="2"/>
            <w:sz w:val="21"/>
            <w:szCs w:val="21"/>
            <w:lang w:val="en-US" w:eastAsia="zh-CN"/>
            <w:rPrChange w:id="150" w:author="全勇王" w:date="2025-08-12T23:24:47Z">
              <w:rPr>
                <w:rFonts w:hint="eastAsia" w:ascii="黑体" w:hAnsi="Lucida Sans Unicode" w:eastAsia="黑体" w:cs="黑体"/>
                <w:b w:val="0"/>
                <w:bCs w:val="0"/>
                <w:kern w:val="0"/>
                <w:sz w:val="21"/>
                <w:szCs w:val="21"/>
                <w:lang w:val="en-US" w:eastAsia="zh-CN"/>
              </w:rPr>
            </w:rPrChange>
          </w:rPr>
          <w:delText>4</w:delText>
        </w:r>
      </w:del>
      <w:r>
        <w:rPr>
          <w:rFonts w:hint="eastAsia" w:ascii="Times New Roman" w:hAnsi="Times New Roman" w:eastAsia="宋体" w:cs="Times New Roman"/>
          <w:b w:val="0"/>
          <w:bCs w:val="0"/>
          <w:kern w:val="2"/>
          <w:sz w:val="21"/>
          <w:szCs w:val="21"/>
          <w:lang w:val="en-US" w:eastAsia="zh-CN"/>
          <w:rPrChange w:id="151" w:author="全勇王" w:date="2025-08-12T23:24:47Z">
            <w:rPr>
              <w:rFonts w:hint="eastAsia" w:ascii="黑体" w:hAnsi="Lucida Sans Unicode" w:eastAsia="黑体" w:cs="黑体"/>
              <w:b w:val="0"/>
              <w:bCs w:val="0"/>
              <w:kern w:val="0"/>
              <w:sz w:val="21"/>
              <w:szCs w:val="21"/>
              <w:lang w:val="en-US" w:eastAsia="zh-CN"/>
            </w:rPr>
          </w:rPrChange>
        </w:rPr>
        <w:t xml:space="preserve"> </w:t>
      </w:r>
      <w:del w:id="152" w:author="全勇王" w:date="2025-08-12T23:24:39Z">
        <w:r>
          <w:rPr>
            <w:rFonts w:hint="eastAsia" w:ascii="Times New Roman" w:hAnsi="Times New Roman" w:eastAsia="宋体" w:cs="Times New Roman"/>
            <w:b w:val="0"/>
            <w:bCs w:val="0"/>
            <w:kern w:val="2"/>
            <w:sz w:val="21"/>
            <w:szCs w:val="21"/>
            <w:lang w:val="en-US" w:eastAsia="zh-CN"/>
            <w:rPrChange w:id="153" w:author="全勇王" w:date="2025-08-12T23:24:47Z">
              <w:rPr>
                <w:rFonts w:hint="eastAsia" w:ascii="黑体" w:hAnsi="Lucida Sans Unicode" w:eastAsia="黑体" w:cs="黑体"/>
                <w:b w:val="0"/>
                <w:bCs w:val="0"/>
                <w:kern w:val="0"/>
                <w:sz w:val="21"/>
                <w:szCs w:val="21"/>
                <w:lang w:val="en-US" w:eastAsia="zh-CN"/>
              </w:rPr>
            </w:rPrChange>
          </w:rPr>
          <w:delText>贮存</w:delText>
        </w:r>
      </w:del>
    </w:p>
    <w:p w14:paraId="10F6DEA5">
      <w:pPr>
        <w:pStyle w:val="3"/>
        <w:keepNext/>
        <w:keepLines/>
        <w:pageBreakBefore w:val="0"/>
        <w:widowControl w:val="0"/>
        <w:kinsoku/>
        <w:wordWrap/>
        <w:overflowPunct/>
        <w:topLinePunct w:val="0"/>
        <w:autoSpaceDE/>
        <w:autoSpaceDN/>
        <w:bidi w:val="0"/>
        <w:adjustRightInd/>
        <w:snapToGrid/>
        <w:spacing w:before="157" w:beforeLines="50" w:after="157" w:afterLines="50" w:line="360" w:lineRule="exact"/>
        <w:textAlignment w:val="auto"/>
        <w:rPr>
          <w:rFonts w:hint="eastAsia" w:ascii="Times New Roman" w:hAnsi="Times New Roman" w:eastAsia="宋体"/>
          <w:b w:val="0"/>
          <w:sz w:val="21"/>
          <w:szCs w:val="21"/>
          <w:rPrChange w:id="155" w:author="全勇王" w:date="2025-08-12T23:24:47Z">
            <w:rPr>
              <w:rFonts w:hint="eastAsia" w:ascii="Times New Roman" w:hAnsi="Times New Roman" w:eastAsia="宋体"/>
              <w:sz w:val="21"/>
              <w:szCs w:val="21"/>
            </w:rPr>
          </w:rPrChange>
        </w:rPr>
        <w:pPrChange w:id="154" w:author="全勇王" w:date="2025-08-12T23:24:39Z">
          <w:pPr>
            <w:keepNext w:val="0"/>
            <w:keepLines w:val="0"/>
            <w:pageBreakBefore w:val="0"/>
            <w:widowControl w:val="0"/>
            <w:kinsoku/>
            <w:wordWrap/>
            <w:overflowPunct/>
            <w:topLinePunct w:val="0"/>
            <w:autoSpaceDE/>
            <w:autoSpaceDN/>
            <w:bidi w:val="0"/>
            <w:adjustRightInd/>
            <w:snapToGrid/>
            <w:spacing w:line="360" w:lineRule="exact"/>
            <w:ind w:firstLine="420"/>
            <w:textAlignment w:val="auto"/>
          </w:pPr>
        </w:pPrChange>
      </w:pPr>
      <w:r>
        <w:rPr>
          <w:rFonts w:hint="eastAsia" w:ascii="Times New Roman" w:hAnsi="Times New Roman" w:eastAsia="宋体"/>
          <w:b w:val="0"/>
          <w:sz w:val="21"/>
          <w:szCs w:val="21"/>
          <w:rPrChange w:id="156" w:author="全勇王" w:date="2025-08-12T23:24:47Z">
            <w:rPr>
              <w:rFonts w:hint="eastAsia" w:ascii="Times New Roman" w:hAnsi="Times New Roman" w:eastAsia="宋体"/>
              <w:sz w:val="21"/>
              <w:szCs w:val="21"/>
            </w:rPr>
          </w:rPrChange>
        </w:rPr>
        <w:t>产品按不同规格、牌号分别堆放</w:t>
      </w:r>
      <w:r>
        <w:rPr>
          <w:rFonts w:hint="eastAsia" w:ascii="Times New Roman" w:hAnsi="Times New Roman" w:eastAsia="宋体"/>
          <w:b w:val="0"/>
          <w:sz w:val="21"/>
          <w:szCs w:val="21"/>
          <w:lang w:eastAsia="zh-CN"/>
          <w:rPrChange w:id="157" w:author="全勇王" w:date="2025-08-12T23:24:47Z">
            <w:rPr>
              <w:rFonts w:hint="eastAsia" w:ascii="Times New Roman" w:hAnsi="Times New Roman" w:eastAsia="宋体"/>
              <w:sz w:val="21"/>
              <w:szCs w:val="21"/>
              <w:lang w:eastAsia="zh-CN"/>
            </w:rPr>
          </w:rPrChange>
        </w:rPr>
        <w:t>，</w:t>
      </w:r>
      <w:r>
        <w:rPr>
          <w:rFonts w:hint="eastAsia" w:ascii="Times New Roman" w:hAnsi="Times New Roman" w:eastAsia="宋体"/>
          <w:b w:val="0"/>
          <w:sz w:val="21"/>
          <w:szCs w:val="21"/>
          <w:lang w:val="en-US" w:eastAsia="zh-CN"/>
          <w:rPrChange w:id="158" w:author="全勇王" w:date="2025-08-12T23:24:47Z">
            <w:rPr>
              <w:rFonts w:hint="eastAsia" w:ascii="Times New Roman" w:hAnsi="Times New Roman" w:eastAsia="宋体"/>
              <w:sz w:val="21"/>
              <w:szCs w:val="21"/>
              <w:lang w:val="en-US" w:eastAsia="zh-CN"/>
            </w:rPr>
          </w:rPrChange>
        </w:rPr>
        <w:t>推荐</w:t>
      </w:r>
      <w:r>
        <w:rPr>
          <w:rFonts w:hint="eastAsia" w:ascii="Times New Roman" w:hAnsi="Times New Roman" w:eastAsia="宋体"/>
          <w:b w:val="0"/>
          <w:sz w:val="21"/>
          <w:szCs w:val="21"/>
          <w:rPrChange w:id="159" w:author="全勇王" w:date="2025-08-12T23:24:47Z">
            <w:rPr>
              <w:rFonts w:hint="eastAsia" w:ascii="Times New Roman" w:hAnsi="Times New Roman" w:eastAsia="宋体"/>
              <w:sz w:val="21"/>
              <w:szCs w:val="21"/>
            </w:rPr>
          </w:rPrChange>
        </w:rPr>
        <w:t>贮存在室内</w:t>
      </w:r>
      <w:r>
        <w:rPr>
          <w:rFonts w:hint="eastAsia" w:ascii="Times New Roman" w:hAnsi="Times New Roman" w:eastAsia="宋体"/>
          <w:b w:val="0"/>
          <w:sz w:val="21"/>
          <w:szCs w:val="21"/>
          <w:lang w:eastAsia="zh-CN"/>
          <w:rPrChange w:id="160" w:author="全勇王" w:date="2025-08-12T23:24:47Z">
            <w:rPr>
              <w:rFonts w:hint="eastAsia" w:ascii="Times New Roman" w:hAnsi="Times New Roman" w:eastAsia="宋体"/>
              <w:sz w:val="21"/>
              <w:szCs w:val="21"/>
              <w:lang w:eastAsia="zh-CN"/>
            </w:rPr>
          </w:rPrChange>
        </w:rPr>
        <w:t>，</w:t>
      </w:r>
      <w:r>
        <w:rPr>
          <w:rFonts w:hint="eastAsia" w:ascii="Times New Roman" w:hAnsi="Times New Roman" w:eastAsia="宋体"/>
          <w:b w:val="0"/>
          <w:sz w:val="21"/>
          <w:szCs w:val="21"/>
          <w:rPrChange w:id="161" w:author="全勇王" w:date="2025-08-12T23:24:47Z">
            <w:rPr>
              <w:rFonts w:hint="eastAsia" w:ascii="Times New Roman" w:hAnsi="Times New Roman" w:eastAsia="宋体"/>
              <w:sz w:val="21"/>
              <w:szCs w:val="21"/>
            </w:rPr>
          </w:rPrChange>
        </w:rPr>
        <w:t>室外贮存时，应有防雨防晒设施。</w:t>
      </w:r>
    </w:p>
    <w:p w14:paraId="3ECC0659">
      <w:pPr>
        <w:pStyle w:val="3"/>
        <w:keepNext/>
        <w:keepLines/>
        <w:pageBreakBefore w:val="0"/>
        <w:widowControl w:val="0"/>
        <w:kinsoku/>
        <w:wordWrap/>
        <w:overflowPunct/>
        <w:topLinePunct w:val="0"/>
        <w:autoSpaceDE/>
        <w:autoSpaceDN/>
        <w:bidi w:val="0"/>
        <w:adjustRightInd/>
        <w:snapToGrid/>
        <w:spacing w:before="157" w:beforeLines="50" w:after="157" w:afterLines="50" w:line="360" w:lineRule="exact"/>
        <w:textAlignment w:val="auto"/>
        <w:rPr>
          <w:rFonts w:hint="eastAsia" w:ascii="黑体" w:hAnsi="Lucida Sans Unicode" w:eastAsia="黑体" w:cs="黑体"/>
          <w:b w:val="0"/>
          <w:bCs w:val="0"/>
          <w:kern w:val="0"/>
          <w:sz w:val="21"/>
          <w:szCs w:val="21"/>
        </w:rPr>
      </w:pPr>
      <w:r>
        <w:rPr>
          <w:rFonts w:hint="eastAsia" w:ascii="黑体" w:hAnsi="Lucida Sans Unicode" w:eastAsia="黑体" w:cs="黑体"/>
          <w:b w:val="0"/>
          <w:bCs w:val="0"/>
          <w:kern w:val="0"/>
          <w:sz w:val="21"/>
          <w:szCs w:val="21"/>
        </w:rPr>
        <w:t>8.</w:t>
      </w:r>
      <w:ins w:id="162" w:author="全勇王" w:date="2025-08-12T23:25:06Z">
        <w:r>
          <w:rPr>
            <w:rFonts w:hint="eastAsia" w:ascii="黑体" w:hAnsi="Lucida Sans Unicode" w:cs="黑体"/>
            <w:b w:val="0"/>
            <w:bCs w:val="0"/>
            <w:kern w:val="0"/>
            <w:sz w:val="21"/>
            <w:szCs w:val="21"/>
            <w:lang w:val="en-US" w:eastAsia="zh-CN"/>
          </w:rPr>
          <w:t>3</w:t>
        </w:r>
      </w:ins>
      <w:del w:id="163" w:author="全勇王" w:date="2025-08-12T23:25:05Z">
        <w:r>
          <w:rPr>
            <w:rFonts w:hint="eastAsia" w:ascii="黑体" w:hAnsi="Lucida Sans Unicode" w:eastAsia="黑体" w:cs="黑体"/>
            <w:b w:val="0"/>
            <w:bCs w:val="0"/>
            <w:kern w:val="0"/>
            <w:sz w:val="21"/>
            <w:szCs w:val="21"/>
            <w:lang w:val="en-US" w:eastAsia="zh-CN"/>
          </w:rPr>
          <w:delText>5</w:delText>
        </w:r>
      </w:del>
      <w:r>
        <w:rPr>
          <w:rFonts w:hint="eastAsia" w:ascii="黑体" w:hAnsi="Lucida Sans Unicode" w:eastAsia="黑体" w:cs="黑体"/>
          <w:b w:val="0"/>
          <w:bCs w:val="0"/>
          <w:kern w:val="0"/>
          <w:sz w:val="21"/>
          <w:szCs w:val="21"/>
          <w:lang w:val="en-US" w:eastAsia="zh-CN"/>
        </w:rPr>
        <w:t xml:space="preserve"> 随行文件</w:t>
      </w:r>
    </w:p>
    <w:p w14:paraId="115D3DE8">
      <w:pPr>
        <w:keepNext w:val="0"/>
        <w:keepLines w:val="0"/>
        <w:pageBreakBefore w:val="0"/>
        <w:kinsoku/>
        <w:wordWrap/>
        <w:overflowPunct/>
        <w:topLinePunct w:val="0"/>
        <w:bidi w:val="0"/>
        <w:adjustRightInd w:val="0"/>
        <w:snapToGrid w:val="0"/>
        <w:spacing w:beforeLines="0" w:line="360" w:lineRule="exact"/>
        <w:ind w:firstLine="420" w:firstLineChars="200"/>
        <w:textAlignment w:val="auto"/>
        <w:rPr>
          <w:rFonts w:hint="eastAsia"/>
          <w:sz w:val="21"/>
          <w:szCs w:val="21"/>
          <w:highlight w:val="none"/>
        </w:rPr>
      </w:pPr>
      <w:r>
        <w:rPr>
          <w:rFonts w:hint="eastAsia"/>
          <w:sz w:val="21"/>
          <w:szCs w:val="21"/>
          <w:highlight w:val="none"/>
        </w:rPr>
        <w:t>每批产品应附有随行文件，其中除应包括供方信息、产品信息、本文件编号、出厂日期或包装日期外，还宜包括：</w:t>
      </w:r>
    </w:p>
    <w:p w14:paraId="57990FC8">
      <w:pPr>
        <w:keepNext w:val="0"/>
        <w:keepLines w:val="0"/>
        <w:pageBreakBefore w:val="0"/>
        <w:widowControl/>
        <w:kinsoku/>
        <w:wordWrap/>
        <w:overflowPunct/>
        <w:topLinePunct w:val="0"/>
        <w:bidi w:val="0"/>
        <w:adjustRightInd w:val="0"/>
        <w:snapToGrid w:val="0"/>
        <w:spacing w:beforeLines="0" w:line="360" w:lineRule="exact"/>
        <w:ind w:firstLine="420" w:firstLineChars="200"/>
        <w:textAlignment w:val="auto"/>
        <w:rPr>
          <w:rFonts w:hint="eastAsia"/>
          <w:sz w:val="21"/>
          <w:szCs w:val="21"/>
          <w:highlight w:val="none"/>
        </w:rPr>
      </w:pPr>
      <w:r>
        <w:rPr>
          <w:sz w:val="21"/>
          <w:szCs w:val="21"/>
          <w:highlight w:val="none"/>
        </w:rPr>
        <w:t>a</w:t>
      </w:r>
      <w:r>
        <w:rPr>
          <w:rFonts w:hint="eastAsia"/>
          <w:sz w:val="21"/>
          <w:szCs w:val="21"/>
          <w:highlight w:val="none"/>
        </w:rPr>
        <w:t>）产品质量保证书：</w:t>
      </w:r>
    </w:p>
    <w:p w14:paraId="67AE6132">
      <w:pPr>
        <w:keepNext w:val="0"/>
        <w:keepLines w:val="0"/>
        <w:pageBreakBefore w:val="0"/>
        <w:widowControl/>
        <w:numPr>
          <w:ilvl w:val="0"/>
          <w:numId w:val="2"/>
        </w:numPr>
        <w:kinsoku/>
        <w:wordWrap/>
        <w:overflowPunct/>
        <w:topLinePunct w:val="0"/>
        <w:bidi w:val="0"/>
        <w:adjustRightInd w:val="0"/>
        <w:snapToGrid w:val="0"/>
        <w:spacing w:beforeLines="0" w:line="360" w:lineRule="exact"/>
        <w:ind w:left="0" w:firstLine="420" w:firstLineChars="200"/>
        <w:textAlignment w:val="auto"/>
        <w:rPr>
          <w:rFonts w:hint="eastAsia"/>
          <w:sz w:val="21"/>
          <w:szCs w:val="21"/>
          <w:highlight w:val="none"/>
        </w:rPr>
      </w:pPr>
      <w:r>
        <w:rPr>
          <w:rFonts w:hint="eastAsia"/>
          <w:sz w:val="21"/>
          <w:szCs w:val="21"/>
          <w:highlight w:val="none"/>
        </w:rPr>
        <w:t>产品的主要性能及技术参数；</w:t>
      </w:r>
    </w:p>
    <w:p w14:paraId="68674958">
      <w:pPr>
        <w:keepNext w:val="0"/>
        <w:keepLines w:val="0"/>
        <w:pageBreakBefore w:val="0"/>
        <w:widowControl/>
        <w:numPr>
          <w:ilvl w:val="0"/>
          <w:numId w:val="2"/>
        </w:numPr>
        <w:kinsoku/>
        <w:wordWrap/>
        <w:overflowPunct/>
        <w:topLinePunct w:val="0"/>
        <w:bidi w:val="0"/>
        <w:adjustRightInd w:val="0"/>
        <w:snapToGrid w:val="0"/>
        <w:spacing w:beforeLines="0" w:line="360" w:lineRule="exact"/>
        <w:ind w:left="0" w:firstLine="420" w:firstLineChars="200"/>
        <w:textAlignment w:val="auto"/>
        <w:rPr>
          <w:rFonts w:hint="eastAsia"/>
          <w:sz w:val="21"/>
          <w:szCs w:val="21"/>
          <w:highlight w:val="none"/>
        </w:rPr>
      </w:pPr>
      <w:r>
        <w:rPr>
          <w:rFonts w:hint="eastAsia"/>
          <w:sz w:val="21"/>
          <w:szCs w:val="21"/>
          <w:highlight w:val="none"/>
        </w:rPr>
        <w:t>对产品质量所负的责任；</w:t>
      </w:r>
    </w:p>
    <w:p w14:paraId="6C97B694">
      <w:pPr>
        <w:keepNext w:val="0"/>
        <w:keepLines w:val="0"/>
        <w:pageBreakBefore w:val="0"/>
        <w:widowControl/>
        <w:numPr>
          <w:ilvl w:val="0"/>
          <w:numId w:val="2"/>
        </w:numPr>
        <w:kinsoku/>
        <w:wordWrap/>
        <w:overflowPunct/>
        <w:topLinePunct w:val="0"/>
        <w:bidi w:val="0"/>
        <w:adjustRightInd w:val="0"/>
        <w:snapToGrid w:val="0"/>
        <w:spacing w:beforeLines="0" w:line="360" w:lineRule="exact"/>
        <w:ind w:left="0" w:firstLine="420" w:firstLineChars="200"/>
        <w:textAlignment w:val="auto"/>
        <w:rPr>
          <w:rFonts w:hint="eastAsia"/>
          <w:sz w:val="21"/>
          <w:szCs w:val="21"/>
          <w:highlight w:val="none"/>
        </w:rPr>
      </w:pPr>
      <w:r>
        <w:rPr>
          <w:rFonts w:hint="eastAsia"/>
          <w:sz w:val="21"/>
          <w:szCs w:val="21"/>
          <w:highlight w:val="none"/>
        </w:rPr>
        <w:t>产品获得的质量认证及带供方技术监督部分检印的各项分析检验结果；</w:t>
      </w:r>
    </w:p>
    <w:p w14:paraId="04E4FBE8">
      <w:pPr>
        <w:keepNext w:val="0"/>
        <w:keepLines w:val="0"/>
        <w:pageBreakBefore w:val="0"/>
        <w:widowControl/>
        <w:kinsoku/>
        <w:wordWrap/>
        <w:overflowPunct/>
        <w:topLinePunct w:val="0"/>
        <w:bidi w:val="0"/>
        <w:adjustRightInd w:val="0"/>
        <w:snapToGrid w:val="0"/>
        <w:spacing w:beforeLines="0" w:line="360" w:lineRule="exact"/>
        <w:ind w:firstLine="420" w:firstLineChars="200"/>
        <w:textAlignment w:val="auto"/>
        <w:rPr>
          <w:rFonts w:hint="eastAsia"/>
          <w:sz w:val="21"/>
          <w:szCs w:val="21"/>
          <w:highlight w:val="none"/>
        </w:rPr>
      </w:pPr>
      <w:r>
        <w:rPr>
          <w:rFonts w:hint="eastAsia"/>
          <w:sz w:val="21"/>
          <w:szCs w:val="21"/>
          <w:highlight w:val="none"/>
        </w:rPr>
        <w:t>b）产品合格证：</w:t>
      </w:r>
    </w:p>
    <w:p w14:paraId="406F8C88">
      <w:pPr>
        <w:keepNext w:val="0"/>
        <w:keepLines w:val="0"/>
        <w:pageBreakBefore w:val="0"/>
        <w:widowControl/>
        <w:numPr>
          <w:ilvl w:val="0"/>
          <w:numId w:val="3"/>
        </w:numPr>
        <w:kinsoku/>
        <w:wordWrap/>
        <w:overflowPunct/>
        <w:topLinePunct w:val="0"/>
        <w:bidi w:val="0"/>
        <w:adjustRightInd w:val="0"/>
        <w:snapToGrid w:val="0"/>
        <w:spacing w:beforeLines="0" w:line="360" w:lineRule="exact"/>
        <w:ind w:left="0" w:firstLine="420" w:firstLineChars="200"/>
        <w:textAlignment w:val="auto"/>
        <w:rPr>
          <w:rFonts w:hint="eastAsia"/>
          <w:sz w:val="21"/>
          <w:szCs w:val="21"/>
          <w:highlight w:val="none"/>
        </w:rPr>
      </w:pPr>
      <w:r>
        <w:rPr>
          <w:rFonts w:hint="eastAsia"/>
          <w:sz w:val="21"/>
          <w:szCs w:val="21"/>
          <w:highlight w:val="none"/>
        </w:rPr>
        <w:t>检验项目及其结果或检验结论；</w:t>
      </w:r>
    </w:p>
    <w:p w14:paraId="0B550C8B">
      <w:pPr>
        <w:keepNext w:val="0"/>
        <w:keepLines w:val="0"/>
        <w:pageBreakBefore w:val="0"/>
        <w:widowControl/>
        <w:numPr>
          <w:ilvl w:val="0"/>
          <w:numId w:val="3"/>
        </w:numPr>
        <w:kinsoku/>
        <w:wordWrap/>
        <w:overflowPunct/>
        <w:topLinePunct w:val="0"/>
        <w:bidi w:val="0"/>
        <w:adjustRightInd w:val="0"/>
        <w:snapToGrid w:val="0"/>
        <w:spacing w:beforeLines="0" w:line="360" w:lineRule="exact"/>
        <w:ind w:left="0" w:firstLine="420" w:firstLineChars="200"/>
        <w:textAlignment w:val="auto"/>
        <w:rPr>
          <w:rFonts w:hint="eastAsia"/>
          <w:sz w:val="21"/>
          <w:szCs w:val="21"/>
          <w:highlight w:val="none"/>
        </w:rPr>
      </w:pPr>
      <w:r>
        <w:rPr>
          <w:rFonts w:hint="eastAsia"/>
          <w:sz w:val="21"/>
          <w:szCs w:val="21"/>
          <w:highlight w:val="none"/>
        </w:rPr>
        <w:t>批量或批号；</w:t>
      </w:r>
    </w:p>
    <w:p w14:paraId="25B150A3">
      <w:pPr>
        <w:keepNext w:val="0"/>
        <w:keepLines w:val="0"/>
        <w:pageBreakBefore w:val="0"/>
        <w:widowControl/>
        <w:numPr>
          <w:ilvl w:val="0"/>
          <w:numId w:val="3"/>
        </w:numPr>
        <w:kinsoku/>
        <w:wordWrap/>
        <w:overflowPunct/>
        <w:topLinePunct w:val="0"/>
        <w:bidi w:val="0"/>
        <w:adjustRightInd w:val="0"/>
        <w:snapToGrid w:val="0"/>
        <w:spacing w:beforeLines="0" w:line="360" w:lineRule="exact"/>
        <w:ind w:left="0" w:firstLine="420" w:firstLineChars="200"/>
        <w:textAlignment w:val="auto"/>
        <w:rPr>
          <w:rFonts w:hint="eastAsia"/>
          <w:sz w:val="21"/>
          <w:szCs w:val="21"/>
          <w:highlight w:val="none"/>
        </w:rPr>
      </w:pPr>
      <w:r>
        <w:rPr>
          <w:rFonts w:hint="eastAsia"/>
          <w:sz w:val="21"/>
          <w:szCs w:val="21"/>
          <w:highlight w:val="none"/>
        </w:rPr>
        <w:t>检验日期；</w:t>
      </w:r>
    </w:p>
    <w:p w14:paraId="208AD342">
      <w:pPr>
        <w:keepNext w:val="0"/>
        <w:keepLines w:val="0"/>
        <w:pageBreakBefore w:val="0"/>
        <w:widowControl/>
        <w:kinsoku/>
        <w:wordWrap/>
        <w:overflowPunct/>
        <w:topLinePunct w:val="0"/>
        <w:bidi w:val="0"/>
        <w:adjustRightInd w:val="0"/>
        <w:snapToGrid w:val="0"/>
        <w:spacing w:beforeLines="0" w:line="360" w:lineRule="exact"/>
        <w:ind w:firstLine="420" w:firstLineChars="200"/>
        <w:textAlignment w:val="auto"/>
        <w:rPr>
          <w:rFonts w:hint="eastAsia"/>
          <w:sz w:val="21"/>
          <w:szCs w:val="21"/>
          <w:highlight w:val="none"/>
        </w:rPr>
      </w:pPr>
      <w:r>
        <w:rPr>
          <w:sz w:val="21"/>
          <w:szCs w:val="21"/>
          <w:highlight w:val="none"/>
        </w:rPr>
        <w:t>c</w:t>
      </w:r>
      <w:r>
        <w:rPr>
          <w:rFonts w:hint="eastAsia"/>
          <w:sz w:val="21"/>
          <w:szCs w:val="21"/>
          <w:highlight w:val="none"/>
        </w:rPr>
        <w:t>）产品质量控制过程中的检验报告及成品检验报告；</w:t>
      </w:r>
    </w:p>
    <w:p w14:paraId="17541099">
      <w:pPr>
        <w:keepNext w:val="0"/>
        <w:keepLines w:val="0"/>
        <w:pageBreakBefore w:val="0"/>
        <w:kinsoku/>
        <w:wordWrap/>
        <w:overflowPunct/>
        <w:topLinePunct w:val="0"/>
        <w:autoSpaceDE w:val="0"/>
        <w:autoSpaceDN w:val="0"/>
        <w:bidi w:val="0"/>
        <w:adjustRightInd w:val="0"/>
        <w:spacing w:before="0" w:beforeLines="0" w:line="360" w:lineRule="exact"/>
        <w:ind w:firstLine="420" w:firstLineChars="200"/>
        <w:textAlignment w:val="auto"/>
        <w:rPr>
          <w:rFonts w:hint="eastAsia" w:ascii="黑体" w:hAnsi="Lucida Sans Unicode" w:cs="黑体"/>
          <w:b w:val="0"/>
          <w:bCs w:val="0"/>
          <w:kern w:val="0"/>
          <w:sz w:val="21"/>
          <w:szCs w:val="21"/>
          <w:lang w:val="en-US" w:eastAsia="zh-CN"/>
        </w:rPr>
      </w:pPr>
      <w:r>
        <w:rPr>
          <w:rFonts w:hint="eastAsia"/>
          <w:sz w:val="21"/>
          <w:szCs w:val="21"/>
          <w:highlight w:val="none"/>
          <w:lang w:val="en-US" w:eastAsia="zh-CN"/>
        </w:rPr>
        <w:t>d</w:t>
      </w:r>
      <w:r>
        <w:rPr>
          <w:rFonts w:hint="eastAsia"/>
          <w:sz w:val="21"/>
          <w:szCs w:val="21"/>
          <w:highlight w:val="none"/>
        </w:rPr>
        <w:t>）其他</w:t>
      </w:r>
      <w:r>
        <w:rPr>
          <w:sz w:val="21"/>
          <w:szCs w:val="21"/>
          <w:highlight w:val="none"/>
        </w:rPr>
        <w:t>。</w:t>
      </w:r>
    </w:p>
    <w:p w14:paraId="628D4CCD">
      <w:pPr>
        <w:pStyle w:val="3"/>
        <w:keepNext/>
        <w:keepLines/>
        <w:pageBreakBefore w:val="0"/>
        <w:widowControl w:val="0"/>
        <w:kinsoku/>
        <w:wordWrap/>
        <w:overflowPunct/>
        <w:topLinePunct w:val="0"/>
        <w:autoSpaceDE/>
        <w:autoSpaceDN/>
        <w:bidi w:val="0"/>
        <w:adjustRightInd/>
        <w:snapToGrid/>
        <w:spacing w:before="157" w:beforeLines="50" w:after="157" w:afterLines="50" w:line="360" w:lineRule="exact"/>
        <w:textAlignment w:val="auto"/>
        <w:rPr>
          <w:rFonts w:hint="eastAsia" w:ascii="黑体" w:hAnsi="Lucida Sans Unicode" w:eastAsia="黑体" w:cs="黑体"/>
          <w:b w:val="0"/>
          <w:bCs w:val="0"/>
          <w:kern w:val="0"/>
          <w:sz w:val="21"/>
          <w:szCs w:val="21"/>
        </w:rPr>
      </w:pPr>
      <w:r>
        <w:rPr>
          <w:rFonts w:hint="eastAsia" w:ascii="黑体" w:hAnsi="Lucida Sans Unicode" w:eastAsia="黑体" w:cs="黑体"/>
          <w:b w:val="0"/>
          <w:bCs w:val="0"/>
          <w:kern w:val="0"/>
          <w:sz w:val="21"/>
          <w:szCs w:val="21"/>
        </w:rPr>
        <w:t>9 订货单内容</w:t>
      </w:r>
    </w:p>
    <w:p w14:paraId="28C4A227">
      <w:pPr>
        <w:keepNext w:val="0"/>
        <w:keepLines w:val="0"/>
        <w:pageBreakBefore w:val="0"/>
        <w:widowControl w:val="0"/>
        <w:kinsoku/>
        <w:wordWrap/>
        <w:overflowPunct/>
        <w:topLinePunct w:val="0"/>
        <w:autoSpaceDE w:val="0"/>
        <w:autoSpaceDN w:val="0"/>
        <w:bidi w:val="0"/>
        <w:adjustRightInd w:val="0"/>
        <w:snapToGrid/>
        <w:spacing w:line="360" w:lineRule="exact"/>
        <w:ind w:firstLine="420" w:firstLineChars="200"/>
        <w:jc w:val="left"/>
        <w:textAlignment w:val="auto"/>
        <w:rPr>
          <w:rFonts w:hint="default" w:eastAsia="宋体"/>
          <w:sz w:val="21"/>
          <w:szCs w:val="21"/>
          <w:highlight w:val="none"/>
          <w:lang w:val="en-US" w:eastAsia="zh-CN"/>
        </w:rPr>
      </w:pPr>
      <w:r>
        <w:rPr>
          <w:rFonts w:hint="eastAsia"/>
          <w:sz w:val="21"/>
          <w:szCs w:val="21"/>
          <w:highlight w:val="none"/>
          <w:lang w:val="en-US" w:eastAsia="zh-CN"/>
        </w:rPr>
        <w:t>需方可根据自身的需要，在订购本文件所列产品的订货单内，列出如下内容：</w:t>
      </w:r>
    </w:p>
    <w:p w14:paraId="1C28417B">
      <w:pPr>
        <w:keepNext w:val="0"/>
        <w:keepLines w:val="0"/>
        <w:pageBreakBefore w:val="0"/>
        <w:widowControl w:val="0"/>
        <w:kinsoku/>
        <w:wordWrap/>
        <w:overflowPunct/>
        <w:topLinePunct w:val="0"/>
        <w:autoSpaceDE w:val="0"/>
        <w:autoSpaceDN w:val="0"/>
        <w:bidi w:val="0"/>
        <w:adjustRightInd w:val="0"/>
        <w:snapToGrid/>
        <w:spacing w:line="360" w:lineRule="exact"/>
        <w:ind w:firstLine="420" w:firstLineChars="200"/>
        <w:jc w:val="left"/>
        <w:textAlignment w:val="auto"/>
        <w:rPr>
          <w:sz w:val="21"/>
          <w:szCs w:val="21"/>
          <w:highlight w:val="none"/>
        </w:rPr>
      </w:pPr>
      <w:r>
        <w:rPr>
          <w:rFonts w:hint="eastAsia"/>
          <w:sz w:val="21"/>
          <w:szCs w:val="21"/>
          <w:highlight w:val="none"/>
        </w:rPr>
        <w:t>a）供方名称；</w:t>
      </w:r>
    </w:p>
    <w:p w14:paraId="4A536F6F">
      <w:pPr>
        <w:keepNext w:val="0"/>
        <w:keepLines w:val="0"/>
        <w:pageBreakBefore w:val="0"/>
        <w:widowControl w:val="0"/>
        <w:kinsoku/>
        <w:wordWrap/>
        <w:overflowPunct/>
        <w:topLinePunct w:val="0"/>
        <w:autoSpaceDE w:val="0"/>
        <w:autoSpaceDN w:val="0"/>
        <w:bidi w:val="0"/>
        <w:adjustRightInd w:val="0"/>
        <w:snapToGrid/>
        <w:spacing w:line="360" w:lineRule="exact"/>
        <w:ind w:firstLine="420" w:firstLineChars="200"/>
        <w:jc w:val="left"/>
        <w:textAlignment w:val="auto"/>
        <w:rPr>
          <w:kern w:val="0"/>
          <w:sz w:val="21"/>
          <w:szCs w:val="21"/>
          <w:highlight w:val="none"/>
        </w:rPr>
      </w:pPr>
      <w:r>
        <w:rPr>
          <w:rFonts w:hint="eastAsia"/>
          <w:sz w:val="21"/>
          <w:szCs w:val="21"/>
          <w:highlight w:val="none"/>
        </w:rPr>
        <w:t>b</w:t>
      </w:r>
      <w:r>
        <w:rPr>
          <w:sz w:val="21"/>
          <w:szCs w:val="21"/>
          <w:highlight w:val="none"/>
        </w:rPr>
        <w:t>）产品名称和</w:t>
      </w:r>
      <w:r>
        <w:rPr>
          <w:rFonts w:hint="eastAsia"/>
          <w:sz w:val="21"/>
          <w:szCs w:val="21"/>
          <w:highlight w:val="none"/>
        </w:rPr>
        <w:t>品级</w:t>
      </w:r>
      <w:r>
        <w:rPr>
          <w:sz w:val="21"/>
          <w:szCs w:val="21"/>
          <w:highlight w:val="none"/>
        </w:rPr>
        <w:t>；</w:t>
      </w:r>
    </w:p>
    <w:p w14:paraId="49E198CC">
      <w:pPr>
        <w:keepNext w:val="0"/>
        <w:keepLines w:val="0"/>
        <w:pageBreakBefore w:val="0"/>
        <w:widowControl w:val="0"/>
        <w:kinsoku/>
        <w:wordWrap/>
        <w:overflowPunct/>
        <w:topLinePunct w:val="0"/>
        <w:autoSpaceDE w:val="0"/>
        <w:autoSpaceDN w:val="0"/>
        <w:bidi w:val="0"/>
        <w:adjustRightInd w:val="0"/>
        <w:snapToGrid/>
        <w:spacing w:line="360" w:lineRule="exact"/>
        <w:ind w:firstLine="420" w:firstLineChars="200"/>
        <w:jc w:val="left"/>
        <w:textAlignment w:val="auto"/>
        <w:rPr>
          <w:kern w:val="0"/>
          <w:sz w:val="21"/>
          <w:szCs w:val="21"/>
          <w:highlight w:val="none"/>
        </w:rPr>
      </w:pPr>
      <w:r>
        <w:rPr>
          <w:rFonts w:hint="eastAsia"/>
          <w:sz w:val="21"/>
          <w:szCs w:val="21"/>
          <w:highlight w:val="none"/>
        </w:rPr>
        <w:t>c</w:t>
      </w:r>
      <w:r>
        <w:rPr>
          <w:sz w:val="21"/>
          <w:szCs w:val="21"/>
          <w:highlight w:val="none"/>
        </w:rPr>
        <w:t>）</w:t>
      </w:r>
      <w:r>
        <w:rPr>
          <w:rFonts w:hint="eastAsia"/>
          <w:sz w:val="21"/>
          <w:szCs w:val="21"/>
          <w:highlight w:val="none"/>
        </w:rPr>
        <w:t>交货批产品净重</w:t>
      </w:r>
      <w:r>
        <w:rPr>
          <w:sz w:val="21"/>
          <w:szCs w:val="21"/>
          <w:highlight w:val="none"/>
        </w:rPr>
        <w:t>；</w:t>
      </w:r>
    </w:p>
    <w:p w14:paraId="598D08C2">
      <w:pPr>
        <w:keepNext w:val="0"/>
        <w:keepLines w:val="0"/>
        <w:pageBreakBefore w:val="0"/>
        <w:widowControl w:val="0"/>
        <w:kinsoku/>
        <w:wordWrap/>
        <w:overflowPunct/>
        <w:topLinePunct w:val="0"/>
        <w:autoSpaceDE w:val="0"/>
        <w:autoSpaceDN w:val="0"/>
        <w:bidi w:val="0"/>
        <w:adjustRightInd w:val="0"/>
        <w:snapToGrid/>
        <w:spacing w:line="360" w:lineRule="exact"/>
        <w:ind w:firstLine="420" w:firstLineChars="200"/>
        <w:jc w:val="left"/>
        <w:textAlignment w:val="auto"/>
        <w:rPr>
          <w:sz w:val="21"/>
          <w:szCs w:val="21"/>
          <w:highlight w:val="none"/>
        </w:rPr>
      </w:pPr>
      <w:r>
        <w:rPr>
          <w:rFonts w:hint="eastAsia"/>
          <w:sz w:val="21"/>
          <w:szCs w:val="21"/>
          <w:highlight w:val="none"/>
        </w:rPr>
        <w:t>d</w:t>
      </w:r>
      <w:r>
        <w:rPr>
          <w:sz w:val="21"/>
          <w:szCs w:val="21"/>
          <w:highlight w:val="none"/>
        </w:rPr>
        <w:t>）本</w:t>
      </w:r>
      <w:r>
        <w:rPr>
          <w:rFonts w:hint="eastAsia"/>
          <w:sz w:val="21"/>
          <w:szCs w:val="21"/>
          <w:highlight w:val="none"/>
        </w:rPr>
        <w:t>文件</w:t>
      </w:r>
      <w:r>
        <w:rPr>
          <w:sz w:val="21"/>
          <w:szCs w:val="21"/>
          <w:highlight w:val="none"/>
        </w:rPr>
        <w:t>编号；</w:t>
      </w:r>
    </w:p>
    <w:p w14:paraId="3D0198E1">
      <w:pPr>
        <w:keepNext w:val="0"/>
        <w:keepLines w:val="0"/>
        <w:pageBreakBefore w:val="0"/>
        <w:widowControl w:val="0"/>
        <w:kinsoku/>
        <w:wordWrap/>
        <w:overflowPunct/>
        <w:topLinePunct w:val="0"/>
        <w:bidi w:val="0"/>
        <w:adjustRightInd w:val="0"/>
        <w:snapToGrid/>
        <w:spacing w:line="360" w:lineRule="exact"/>
        <w:ind w:firstLine="420" w:firstLineChars="200"/>
        <w:jc w:val="left"/>
        <w:textAlignment w:val="auto"/>
        <w:rPr>
          <w:sz w:val="21"/>
          <w:szCs w:val="21"/>
          <w:highlight w:val="none"/>
        </w:rPr>
      </w:pPr>
      <w:r>
        <w:rPr>
          <w:rFonts w:hint="eastAsia"/>
          <w:sz w:val="21"/>
          <w:szCs w:val="21"/>
          <w:highlight w:val="none"/>
          <w:lang w:val="en-US" w:eastAsia="zh-CN"/>
        </w:rPr>
        <w:t>e</w:t>
      </w:r>
      <w:r>
        <w:rPr>
          <w:rFonts w:hint="eastAsia"/>
          <w:sz w:val="21"/>
          <w:szCs w:val="21"/>
          <w:highlight w:val="none"/>
          <w:lang w:eastAsia="zh-CN"/>
        </w:rPr>
        <w:t>）</w:t>
      </w:r>
      <w:r>
        <w:rPr>
          <w:sz w:val="21"/>
          <w:szCs w:val="21"/>
          <w:highlight w:val="none"/>
        </w:rPr>
        <w:t>其他。</w:t>
      </w:r>
    </w:p>
    <w:p w14:paraId="1573075E">
      <w:pPr>
        <w:keepNext w:val="0"/>
        <w:keepLines w:val="0"/>
        <w:pageBreakBefore w:val="0"/>
        <w:widowControl w:val="0"/>
        <w:kinsoku/>
        <w:wordWrap/>
        <w:overflowPunct/>
        <w:topLinePunct w:val="0"/>
        <w:bidi w:val="0"/>
        <w:adjustRightInd w:val="0"/>
        <w:snapToGrid/>
        <w:spacing w:line="360" w:lineRule="exact"/>
        <w:ind w:firstLine="420" w:firstLineChars="200"/>
        <w:jc w:val="left"/>
        <w:textAlignment w:val="auto"/>
        <w:rPr>
          <w:sz w:val="21"/>
          <w:szCs w:val="21"/>
          <w:highlight w:val="none"/>
        </w:rPr>
      </w:pPr>
    </w:p>
    <w:p w14:paraId="54AECF18">
      <w:pPr>
        <w:keepNext w:val="0"/>
        <w:keepLines w:val="0"/>
        <w:pageBreakBefore w:val="0"/>
        <w:widowControl w:val="0"/>
        <w:kinsoku/>
        <w:wordWrap/>
        <w:overflowPunct/>
        <w:topLinePunct w:val="0"/>
        <w:bidi w:val="0"/>
        <w:adjustRightInd w:val="0"/>
        <w:snapToGrid/>
        <w:spacing w:line="360" w:lineRule="exact"/>
        <w:ind w:firstLine="420" w:firstLineChars="200"/>
        <w:jc w:val="left"/>
        <w:textAlignment w:val="auto"/>
        <w:rPr>
          <w:sz w:val="21"/>
          <w:szCs w:val="21"/>
          <w:highlight w:val="none"/>
        </w:rPr>
      </w:pPr>
    </w:p>
    <w:p w14:paraId="39540626">
      <w:pPr>
        <w:keepNext w:val="0"/>
        <w:keepLines w:val="0"/>
        <w:pageBreakBefore w:val="0"/>
        <w:widowControl/>
        <w:kinsoku/>
        <w:wordWrap/>
        <w:overflowPunct/>
        <w:topLinePunct w:val="0"/>
        <w:bidi w:val="0"/>
        <w:adjustRightInd/>
        <w:snapToGrid/>
        <w:spacing w:line="240" w:lineRule="auto"/>
        <w:ind w:firstLine="0" w:firstLineChars="0"/>
        <w:jc w:val="left"/>
        <w:textAlignment w:val="auto"/>
        <w:rPr>
          <w:ins w:id="165" w:author="樊赣湘" w:date="2025-08-13T13:51:10Z"/>
          <w:sz w:val="21"/>
          <w:szCs w:val="21"/>
          <w:highlight w:val="none"/>
        </w:rPr>
        <w:pPrChange w:id="164" w:author="樊赣湘" w:date="2025-08-13T13:51:10Z">
          <w:pPr>
            <w:keepNext w:val="0"/>
            <w:keepLines w:val="0"/>
            <w:pageBreakBefore w:val="0"/>
            <w:widowControl w:val="0"/>
            <w:kinsoku/>
            <w:wordWrap/>
            <w:overflowPunct/>
            <w:topLinePunct w:val="0"/>
            <w:bidi w:val="0"/>
            <w:adjustRightInd w:val="0"/>
            <w:snapToGrid/>
            <w:spacing w:line="360" w:lineRule="exact"/>
            <w:ind w:firstLine="420" w:firstLineChars="200"/>
            <w:jc w:val="left"/>
            <w:textAlignment w:val="auto"/>
          </w:pPr>
        </w:pPrChange>
      </w:pPr>
      <w:ins w:id="166" w:author="樊赣湘" w:date="2025-08-13T13:51:10Z">
        <w:r>
          <w:rPr>
            <w:sz w:val="21"/>
            <w:szCs w:val="21"/>
            <w:highlight w:val="none"/>
          </w:rPr>
          <w:br w:type="page"/>
        </w:r>
      </w:ins>
    </w:p>
    <w:p w14:paraId="01C17403">
      <w:pPr>
        <w:keepNext w:val="0"/>
        <w:keepLines w:val="0"/>
        <w:pageBreakBefore w:val="0"/>
        <w:widowControl w:val="0"/>
        <w:kinsoku/>
        <w:wordWrap/>
        <w:overflowPunct/>
        <w:topLinePunct w:val="0"/>
        <w:bidi w:val="0"/>
        <w:adjustRightInd w:val="0"/>
        <w:snapToGrid/>
        <w:spacing w:line="360" w:lineRule="exact"/>
        <w:ind w:firstLine="420" w:firstLineChars="200"/>
        <w:jc w:val="left"/>
        <w:textAlignment w:val="auto"/>
        <w:rPr>
          <w:del w:id="167" w:author="樊赣湘" w:date="2025-08-13T13:51:12Z"/>
          <w:sz w:val="21"/>
          <w:szCs w:val="21"/>
          <w:highlight w:val="none"/>
        </w:rPr>
      </w:pPr>
    </w:p>
    <w:p w14:paraId="20A2A0FD">
      <w:pPr>
        <w:keepNext w:val="0"/>
        <w:keepLines w:val="0"/>
        <w:pageBreakBefore w:val="0"/>
        <w:widowControl w:val="0"/>
        <w:kinsoku/>
        <w:wordWrap/>
        <w:overflowPunct/>
        <w:topLinePunct w:val="0"/>
        <w:bidi w:val="0"/>
        <w:adjustRightInd w:val="0"/>
        <w:snapToGrid/>
        <w:spacing w:line="360" w:lineRule="exact"/>
        <w:ind w:firstLine="420" w:firstLineChars="200"/>
        <w:jc w:val="left"/>
        <w:textAlignment w:val="auto"/>
        <w:rPr>
          <w:del w:id="168" w:author="樊赣湘" w:date="2025-08-13T13:51:12Z"/>
          <w:sz w:val="21"/>
          <w:szCs w:val="21"/>
          <w:highlight w:val="none"/>
        </w:rPr>
      </w:pPr>
    </w:p>
    <w:p w14:paraId="6F92764C">
      <w:pPr>
        <w:keepNext w:val="0"/>
        <w:keepLines w:val="0"/>
        <w:pageBreakBefore w:val="0"/>
        <w:widowControl w:val="0"/>
        <w:kinsoku/>
        <w:wordWrap/>
        <w:overflowPunct/>
        <w:topLinePunct w:val="0"/>
        <w:bidi w:val="0"/>
        <w:adjustRightInd w:val="0"/>
        <w:snapToGrid/>
        <w:spacing w:line="360" w:lineRule="exact"/>
        <w:ind w:firstLine="420" w:firstLineChars="200"/>
        <w:jc w:val="left"/>
        <w:textAlignment w:val="auto"/>
        <w:rPr>
          <w:del w:id="169" w:author="樊赣湘" w:date="2025-08-13T13:51:13Z"/>
          <w:sz w:val="21"/>
          <w:szCs w:val="21"/>
          <w:highlight w:val="none"/>
        </w:rPr>
      </w:pPr>
    </w:p>
    <w:p w14:paraId="739D3AD5">
      <w:pPr>
        <w:keepNext w:val="0"/>
        <w:keepLines w:val="0"/>
        <w:pageBreakBefore w:val="0"/>
        <w:widowControl w:val="0"/>
        <w:kinsoku/>
        <w:wordWrap/>
        <w:overflowPunct/>
        <w:topLinePunct w:val="0"/>
        <w:bidi w:val="0"/>
        <w:adjustRightInd w:val="0"/>
        <w:snapToGrid/>
        <w:spacing w:line="360" w:lineRule="exact"/>
        <w:ind w:firstLine="420" w:firstLineChars="200"/>
        <w:jc w:val="left"/>
        <w:textAlignment w:val="auto"/>
        <w:rPr>
          <w:del w:id="170" w:author="樊赣湘" w:date="2025-08-13T13:51:13Z"/>
          <w:sz w:val="21"/>
          <w:szCs w:val="21"/>
          <w:highlight w:val="none"/>
        </w:rPr>
      </w:pPr>
    </w:p>
    <w:p w14:paraId="57880617">
      <w:pPr>
        <w:keepNext w:val="0"/>
        <w:keepLines w:val="0"/>
        <w:pageBreakBefore w:val="0"/>
        <w:widowControl w:val="0"/>
        <w:kinsoku/>
        <w:wordWrap/>
        <w:overflowPunct/>
        <w:topLinePunct w:val="0"/>
        <w:bidi w:val="0"/>
        <w:adjustRightInd w:val="0"/>
        <w:snapToGrid/>
        <w:spacing w:line="360" w:lineRule="exact"/>
        <w:ind w:firstLine="420" w:firstLineChars="200"/>
        <w:jc w:val="left"/>
        <w:textAlignment w:val="auto"/>
        <w:rPr>
          <w:del w:id="171" w:author="樊赣湘" w:date="2025-08-13T13:51:13Z"/>
          <w:sz w:val="21"/>
          <w:szCs w:val="21"/>
          <w:highlight w:val="none"/>
        </w:rPr>
      </w:pPr>
    </w:p>
    <w:p w14:paraId="434E00A1">
      <w:pPr>
        <w:keepNext w:val="0"/>
        <w:keepLines w:val="0"/>
        <w:pageBreakBefore w:val="0"/>
        <w:widowControl w:val="0"/>
        <w:kinsoku/>
        <w:wordWrap/>
        <w:overflowPunct/>
        <w:topLinePunct w:val="0"/>
        <w:bidi w:val="0"/>
        <w:adjustRightInd w:val="0"/>
        <w:snapToGrid/>
        <w:spacing w:line="360" w:lineRule="exact"/>
        <w:ind w:firstLine="420" w:firstLineChars="200"/>
        <w:jc w:val="left"/>
        <w:textAlignment w:val="auto"/>
        <w:rPr>
          <w:del w:id="172" w:author="樊赣湘" w:date="2025-08-13T13:51:13Z"/>
          <w:sz w:val="21"/>
          <w:szCs w:val="21"/>
          <w:highlight w:val="none"/>
        </w:rPr>
      </w:pPr>
    </w:p>
    <w:p w14:paraId="1F5C7B34">
      <w:pPr>
        <w:keepNext w:val="0"/>
        <w:keepLines w:val="0"/>
        <w:pageBreakBefore w:val="0"/>
        <w:widowControl w:val="0"/>
        <w:kinsoku/>
        <w:wordWrap/>
        <w:overflowPunct/>
        <w:topLinePunct w:val="0"/>
        <w:bidi w:val="0"/>
        <w:adjustRightInd w:val="0"/>
        <w:snapToGrid/>
        <w:spacing w:line="360" w:lineRule="exact"/>
        <w:ind w:firstLine="420" w:firstLineChars="200"/>
        <w:jc w:val="left"/>
        <w:textAlignment w:val="auto"/>
        <w:rPr>
          <w:del w:id="173" w:author="樊赣湘" w:date="2025-08-13T13:51:14Z"/>
          <w:sz w:val="21"/>
          <w:szCs w:val="21"/>
          <w:highlight w:val="none"/>
        </w:rPr>
      </w:pPr>
    </w:p>
    <w:p w14:paraId="637A6ADB">
      <w:pPr>
        <w:keepNext w:val="0"/>
        <w:keepLines w:val="0"/>
        <w:pageBreakBefore w:val="0"/>
        <w:widowControl w:val="0"/>
        <w:kinsoku/>
        <w:wordWrap/>
        <w:overflowPunct/>
        <w:topLinePunct w:val="0"/>
        <w:bidi w:val="0"/>
        <w:adjustRightInd w:val="0"/>
        <w:snapToGrid/>
        <w:spacing w:line="360" w:lineRule="exact"/>
        <w:ind w:firstLine="420" w:firstLineChars="200"/>
        <w:jc w:val="left"/>
        <w:textAlignment w:val="auto"/>
        <w:rPr>
          <w:del w:id="174" w:author="樊赣湘" w:date="2025-08-13T13:51:15Z"/>
          <w:sz w:val="21"/>
          <w:szCs w:val="21"/>
          <w:highlight w:val="none"/>
        </w:rPr>
      </w:pPr>
    </w:p>
    <w:p w14:paraId="7CF82A1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sz w:val="21"/>
          <w:szCs w:val="21"/>
          <w:lang w:val="en-US" w:eastAsia="zh-CN"/>
          <w:rPrChange w:id="175" w:author="樊赣湘" w:date="2025-08-13T13:52:36Z">
            <w:rPr>
              <w:rFonts w:hint="eastAsia"/>
              <w:sz w:val="18"/>
              <w:szCs w:val="18"/>
              <w:lang w:val="en-US" w:eastAsia="zh-CN"/>
            </w:rPr>
          </w:rPrChange>
        </w:rPr>
      </w:pPr>
      <w:r>
        <w:rPr>
          <w:rFonts w:hint="eastAsia" w:ascii="黑体" w:hAnsi="黑体" w:eastAsia="黑体" w:cs="黑体"/>
          <w:sz w:val="21"/>
          <w:szCs w:val="21"/>
          <w:lang w:val="en-US" w:eastAsia="zh-CN"/>
          <w:rPrChange w:id="176" w:author="樊赣湘" w:date="2025-08-13T13:52:36Z">
            <w:rPr>
              <w:rFonts w:hint="eastAsia" w:ascii="Times New Roman" w:hAnsi="Times New Roman" w:eastAsia="宋体"/>
              <w:sz w:val="18"/>
              <w:szCs w:val="18"/>
              <w:lang w:val="en-US" w:eastAsia="zh-CN"/>
            </w:rPr>
          </w:rPrChange>
        </w:rPr>
        <w:t>附录</w:t>
      </w:r>
      <w:r>
        <w:rPr>
          <w:rFonts w:hint="eastAsia" w:ascii="黑体" w:hAnsi="黑体" w:eastAsia="黑体" w:cs="黑体"/>
          <w:sz w:val="21"/>
          <w:szCs w:val="21"/>
          <w:lang w:val="en-US" w:eastAsia="zh-CN"/>
          <w:rPrChange w:id="177" w:author="樊赣湘" w:date="2025-08-13T13:52:36Z">
            <w:rPr>
              <w:rFonts w:hint="eastAsia"/>
              <w:sz w:val="18"/>
              <w:szCs w:val="18"/>
              <w:lang w:val="en-US" w:eastAsia="zh-CN"/>
            </w:rPr>
          </w:rPrChange>
        </w:rPr>
        <w:t>A</w:t>
      </w:r>
    </w:p>
    <w:p w14:paraId="75F65DE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sz w:val="21"/>
          <w:szCs w:val="21"/>
          <w:lang w:val="en-US" w:eastAsia="zh-CN"/>
          <w:rPrChange w:id="178" w:author="樊赣湘" w:date="2025-08-13T13:52:54Z">
            <w:rPr>
              <w:rFonts w:hint="eastAsia"/>
              <w:sz w:val="18"/>
              <w:szCs w:val="18"/>
              <w:lang w:val="en-US" w:eastAsia="zh-CN"/>
            </w:rPr>
          </w:rPrChange>
        </w:rPr>
      </w:pPr>
      <w:r>
        <w:rPr>
          <w:rFonts w:hint="eastAsia" w:ascii="Times New Roman" w:hAnsi="Times New Roman" w:eastAsia="宋体"/>
          <w:sz w:val="18"/>
          <w:szCs w:val="18"/>
          <w:lang w:val="en-US" w:eastAsia="zh-CN"/>
        </w:rPr>
        <w:t xml:space="preserve"> </w:t>
      </w:r>
      <w:r>
        <w:rPr>
          <w:rFonts w:hint="eastAsia" w:ascii="黑体" w:hAnsi="黑体" w:eastAsia="黑体" w:cs="黑体"/>
          <w:sz w:val="21"/>
          <w:szCs w:val="21"/>
          <w:lang w:val="en-US" w:eastAsia="zh-CN"/>
          <w:rPrChange w:id="179" w:author="樊赣湘" w:date="2025-08-13T13:52:54Z">
            <w:rPr>
              <w:rFonts w:hint="eastAsia"/>
              <w:sz w:val="18"/>
              <w:szCs w:val="18"/>
              <w:lang w:val="en-US" w:eastAsia="zh-CN"/>
            </w:rPr>
          </w:rPrChange>
        </w:rPr>
        <w:t>（规范性附录）</w:t>
      </w:r>
    </w:p>
    <w:p w14:paraId="5889662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sz w:val="21"/>
          <w:szCs w:val="21"/>
          <w:lang w:val="en-US" w:eastAsia="zh-CN"/>
          <w:rPrChange w:id="180" w:author="樊赣湘" w:date="2025-08-13T13:52:54Z">
            <w:rPr>
              <w:rFonts w:hint="default"/>
              <w:sz w:val="18"/>
              <w:szCs w:val="18"/>
              <w:lang w:val="en-US" w:eastAsia="zh-CN"/>
            </w:rPr>
          </w:rPrChange>
        </w:rPr>
      </w:pPr>
      <w:r>
        <w:rPr>
          <w:rFonts w:hint="eastAsia" w:ascii="黑体" w:hAnsi="黑体" w:eastAsia="黑体" w:cs="黑体"/>
          <w:sz w:val="21"/>
          <w:szCs w:val="21"/>
          <w:rPrChange w:id="181" w:author="樊赣湘" w:date="2025-08-13T13:52:54Z">
            <w:rPr>
              <w:rFonts w:hint="eastAsia" w:ascii="Times New Roman" w:hAnsi="Times New Roman" w:eastAsia="宋体"/>
              <w:sz w:val="18"/>
              <w:szCs w:val="18"/>
            </w:rPr>
          </w:rPrChange>
        </w:rPr>
        <w:t>常见化学介质使用浓度和温度</w:t>
      </w:r>
    </w:p>
    <w:p w14:paraId="069535E8">
      <w:pPr>
        <w:keepNext w:val="0"/>
        <w:keepLines w:val="0"/>
        <w:pageBreakBefore w:val="0"/>
        <w:widowControl w:val="0"/>
        <w:kinsoku/>
        <w:wordWrap/>
        <w:overflowPunct/>
        <w:topLinePunct w:val="0"/>
        <w:autoSpaceDE/>
        <w:autoSpaceDN/>
        <w:bidi w:val="0"/>
        <w:adjustRightInd w:val="0"/>
        <w:snapToGrid/>
        <w:spacing w:before="157" w:beforeLines="50" w:line="360" w:lineRule="exact"/>
        <w:ind w:firstLine="420" w:firstLineChars="200"/>
        <w:jc w:val="left"/>
        <w:textAlignment w:val="auto"/>
        <w:rPr>
          <w:rFonts w:hint="eastAsia"/>
          <w:sz w:val="21"/>
          <w:szCs w:val="21"/>
          <w:lang w:val="en-US" w:eastAsia="zh-CN"/>
        </w:rPr>
      </w:pPr>
      <w:r>
        <w:rPr>
          <w:rFonts w:hint="eastAsia"/>
          <w:sz w:val="21"/>
          <w:szCs w:val="21"/>
          <w:lang w:val="en-US" w:eastAsia="zh-CN"/>
        </w:rPr>
        <w:t>耐腐蚀性判定方法：</w:t>
      </w:r>
    </w:p>
    <w:p w14:paraId="0B7E07AA">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jc w:val="left"/>
        <w:textAlignment w:val="auto"/>
        <w:rPr>
          <w:rFonts w:hint="eastAsia" w:ascii="Times New Roman" w:hAnsi="Times New Roman" w:eastAsia="宋体"/>
          <w:sz w:val="18"/>
          <w:szCs w:val="18"/>
        </w:rPr>
      </w:pPr>
      <w:r>
        <w:rPr>
          <w:rFonts w:hint="eastAsia"/>
          <w:sz w:val="21"/>
          <w:szCs w:val="21"/>
          <w:lang w:val="en-US" w:eastAsia="zh-CN"/>
        </w:rPr>
        <w:t>将样板在对应浓度和温度的介质中浸泡6个月，样板质量和弯曲强度为原来的90%以上，且一年后仍有80%的保留率，则可判定证在该介质浓度和温度中可以使用。</w:t>
      </w:r>
    </w:p>
    <w:p w14:paraId="100E87CA">
      <w:pPr>
        <w:keepNext w:val="0"/>
        <w:keepLines w:val="0"/>
        <w:pageBreakBefore w:val="0"/>
        <w:widowControl w:val="0"/>
        <w:kinsoku/>
        <w:wordWrap/>
        <w:overflowPunct/>
        <w:topLinePunct w:val="0"/>
        <w:autoSpaceDE/>
        <w:autoSpaceDN/>
        <w:bidi w:val="0"/>
        <w:adjustRightInd/>
        <w:snapToGrid/>
        <w:spacing w:after="157" w:afterLines="50" w:line="360" w:lineRule="exact"/>
        <w:jc w:val="center"/>
        <w:textAlignment w:val="auto"/>
        <w:rPr>
          <w:rFonts w:hint="eastAsia" w:ascii="黑体" w:hAnsi="黑体" w:eastAsia="黑体" w:cs="黑体"/>
          <w:sz w:val="21"/>
          <w:szCs w:val="21"/>
          <w:rPrChange w:id="182" w:author="樊赣湘" w:date="2025-08-13T13:53:27Z">
            <w:rPr>
              <w:rFonts w:hint="eastAsia" w:ascii="Times New Roman" w:hAnsi="Times New Roman" w:eastAsia="宋体"/>
              <w:sz w:val="18"/>
              <w:szCs w:val="18"/>
            </w:rPr>
          </w:rPrChange>
        </w:rPr>
      </w:pPr>
      <w:bookmarkStart w:id="5" w:name="_GoBack"/>
      <w:r>
        <w:rPr>
          <w:rFonts w:hint="eastAsia" w:ascii="黑体" w:hAnsi="黑体" w:eastAsia="黑体" w:cs="黑体"/>
          <w:sz w:val="21"/>
          <w:szCs w:val="21"/>
          <w:rPrChange w:id="183" w:author="樊赣湘" w:date="2025-08-13T13:53:27Z">
            <w:rPr>
              <w:rFonts w:hint="eastAsia" w:ascii="Times New Roman" w:hAnsi="Times New Roman" w:eastAsia="宋体" w:cs="Times New Roman"/>
              <w:sz w:val="18"/>
              <w:szCs w:val="18"/>
            </w:rPr>
          </w:rPrChange>
        </w:rPr>
        <w:t>AC</w:t>
      </w:r>
      <w:r>
        <w:rPr>
          <w:rFonts w:hint="eastAsia" w:ascii="黑体" w:hAnsi="黑体" w:eastAsia="黑体" w:cs="黑体"/>
          <w:sz w:val="21"/>
          <w:szCs w:val="21"/>
          <w:rPrChange w:id="184" w:author="樊赣湘" w:date="2025-08-13T13:53:27Z">
            <w:rPr>
              <w:rFonts w:ascii="Times New Roman" w:hAnsi="Times New Roman" w:eastAsia="宋体" w:cs="Times New Roman"/>
              <w:sz w:val="18"/>
              <w:szCs w:val="18"/>
            </w:rPr>
          </w:rPrChange>
        </w:rPr>
        <w:t>-1</w:t>
      </w:r>
      <w:r>
        <w:rPr>
          <w:rFonts w:hint="eastAsia" w:ascii="黑体" w:hAnsi="黑体" w:eastAsia="黑体" w:cs="黑体"/>
          <w:sz w:val="21"/>
          <w:szCs w:val="21"/>
          <w:lang w:eastAsia="zh-CN"/>
          <w:rPrChange w:id="185" w:author="樊赣湘" w:date="2025-08-13T13:53:27Z">
            <w:rPr>
              <w:rFonts w:hint="eastAsia" w:cs="Times New Roman"/>
              <w:sz w:val="18"/>
              <w:szCs w:val="18"/>
              <w:lang w:eastAsia="zh-CN"/>
            </w:rPr>
          </w:rPrChange>
        </w:rPr>
        <w:t>、</w:t>
      </w:r>
      <w:r>
        <w:rPr>
          <w:rFonts w:hint="eastAsia" w:ascii="黑体" w:hAnsi="黑体" w:eastAsia="黑体" w:cs="黑体"/>
          <w:sz w:val="21"/>
          <w:szCs w:val="21"/>
          <w:rPrChange w:id="186" w:author="樊赣湘" w:date="2025-08-13T13:53:27Z">
            <w:rPr>
              <w:rFonts w:hint="eastAsia" w:ascii="Times New Roman" w:hAnsi="Times New Roman" w:eastAsia="宋体" w:cs="Times New Roman"/>
              <w:sz w:val="18"/>
              <w:szCs w:val="18"/>
            </w:rPr>
          </w:rPrChange>
        </w:rPr>
        <w:t>AC</w:t>
      </w:r>
      <w:r>
        <w:rPr>
          <w:rFonts w:hint="eastAsia" w:ascii="黑体" w:hAnsi="黑体" w:eastAsia="黑体" w:cs="黑体"/>
          <w:sz w:val="21"/>
          <w:szCs w:val="21"/>
          <w:rPrChange w:id="187" w:author="樊赣湘" w:date="2025-08-13T13:53:27Z">
            <w:rPr>
              <w:rFonts w:ascii="Times New Roman" w:hAnsi="Times New Roman" w:eastAsia="宋体" w:cs="Times New Roman"/>
              <w:sz w:val="18"/>
              <w:szCs w:val="18"/>
            </w:rPr>
          </w:rPrChange>
        </w:rPr>
        <w:t>-</w:t>
      </w:r>
      <w:r>
        <w:rPr>
          <w:rFonts w:hint="eastAsia" w:ascii="黑体" w:hAnsi="黑体" w:eastAsia="黑体" w:cs="黑体"/>
          <w:sz w:val="21"/>
          <w:szCs w:val="21"/>
          <w:rPrChange w:id="188" w:author="樊赣湘" w:date="2025-08-13T13:53:27Z">
            <w:rPr>
              <w:rFonts w:hint="eastAsia" w:ascii="Times New Roman" w:hAnsi="Times New Roman" w:eastAsia="宋体" w:cs="Times New Roman"/>
              <w:sz w:val="18"/>
              <w:szCs w:val="18"/>
            </w:rPr>
          </w:rPrChange>
        </w:rPr>
        <w:t>2</w:t>
      </w:r>
      <w:r>
        <w:rPr>
          <w:rFonts w:hint="eastAsia" w:ascii="黑体" w:hAnsi="黑体" w:eastAsia="黑体" w:cs="黑体"/>
          <w:sz w:val="21"/>
          <w:szCs w:val="21"/>
          <w:lang w:eastAsia="zh-CN"/>
          <w:rPrChange w:id="189" w:author="樊赣湘" w:date="2025-08-13T13:53:27Z">
            <w:rPr>
              <w:rFonts w:hint="eastAsia" w:cs="Times New Roman"/>
              <w:sz w:val="18"/>
              <w:szCs w:val="18"/>
              <w:lang w:eastAsia="zh-CN"/>
            </w:rPr>
          </w:rPrChange>
        </w:rPr>
        <w:t>、</w:t>
      </w:r>
      <w:r>
        <w:rPr>
          <w:rFonts w:hint="eastAsia" w:ascii="黑体" w:hAnsi="黑体" w:eastAsia="黑体" w:cs="黑体"/>
          <w:sz w:val="21"/>
          <w:szCs w:val="21"/>
          <w:rPrChange w:id="190" w:author="樊赣湘" w:date="2025-08-13T13:53:27Z">
            <w:rPr>
              <w:rFonts w:hint="eastAsia" w:ascii="Times New Roman" w:hAnsi="Times New Roman" w:eastAsia="宋体" w:cs="Times New Roman"/>
              <w:sz w:val="18"/>
              <w:szCs w:val="18"/>
            </w:rPr>
          </w:rPrChange>
        </w:rPr>
        <w:t>ACH</w:t>
      </w:r>
      <w:r>
        <w:rPr>
          <w:rFonts w:hint="eastAsia" w:ascii="黑体" w:hAnsi="黑体" w:eastAsia="黑体" w:cs="黑体"/>
          <w:sz w:val="21"/>
          <w:szCs w:val="21"/>
          <w:rPrChange w:id="191" w:author="樊赣湘" w:date="2025-08-13T13:53:27Z">
            <w:rPr>
              <w:rFonts w:ascii="Times New Roman" w:hAnsi="Times New Roman" w:eastAsia="宋体" w:cs="Times New Roman"/>
              <w:sz w:val="18"/>
              <w:szCs w:val="18"/>
            </w:rPr>
          </w:rPrChange>
        </w:rPr>
        <w:t>-1</w:t>
      </w:r>
      <w:r>
        <w:rPr>
          <w:rFonts w:hint="eastAsia" w:ascii="黑体" w:hAnsi="黑体" w:eastAsia="黑体" w:cs="黑体"/>
          <w:sz w:val="21"/>
          <w:szCs w:val="21"/>
          <w:lang w:eastAsia="zh-CN"/>
          <w:rPrChange w:id="192" w:author="樊赣湘" w:date="2025-08-13T13:53:27Z">
            <w:rPr>
              <w:rFonts w:hint="eastAsia" w:cs="Times New Roman"/>
              <w:sz w:val="18"/>
              <w:szCs w:val="18"/>
              <w:lang w:eastAsia="zh-CN"/>
            </w:rPr>
          </w:rPrChange>
        </w:rPr>
        <w:t>、</w:t>
      </w:r>
      <w:r>
        <w:rPr>
          <w:rFonts w:hint="eastAsia" w:ascii="黑体" w:hAnsi="黑体" w:eastAsia="黑体" w:cs="黑体"/>
          <w:sz w:val="21"/>
          <w:szCs w:val="21"/>
          <w:rPrChange w:id="193" w:author="樊赣湘" w:date="2025-08-13T13:53:27Z">
            <w:rPr>
              <w:rFonts w:hint="eastAsia" w:ascii="Times New Roman" w:hAnsi="Times New Roman" w:eastAsia="宋体" w:cs="Times New Roman"/>
              <w:sz w:val="18"/>
              <w:szCs w:val="18"/>
            </w:rPr>
          </w:rPrChange>
        </w:rPr>
        <w:t>ACH</w:t>
      </w:r>
      <w:r>
        <w:rPr>
          <w:rFonts w:hint="eastAsia" w:ascii="黑体" w:hAnsi="黑体" w:eastAsia="黑体" w:cs="黑体"/>
          <w:sz w:val="21"/>
          <w:szCs w:val="21"/>
          <w:rPrChange w:id="194" w:author="樊赣湘" w:date="2025-08-13T13:53:27Z">
            <w:rPr>
              <w:rFonts w:ascii="Times New Roman" w:hAnsi="Times New Roman" w:eastAsia="宋体" w:cs="Times New Roman"/>
              <w:sz w:val="18"/>
              <w:szCs w:val="18"/>
            </w:rPr>
          </w:rPrChange>
        </w:rPr>
        <w:t>-</w:t>
      </w:r>
      <w:r>
        <w:rPr>
          <w:rFonts w:hint="eastAsia" w:ascii="黑体" w:hAnsi="黑体" w:eastAsia="黑体" w:cs="黑体"/>
          <w:sz w:val="21"/>
          <w:szCs w:val="21"/>
          <w:rPrChange w:id="195" w:author="樊赣湘" w:date="2025-08-13T13:53:27Z">
            <w:rPr>
              <w:rFonts w:hint="eastAsia" w:ascii="Times New Roman" w:hAnsi="Times New Roman" w:eastAsia="宋体" w:cs="Times New Roman"/>
              <w:sz w:val="18"/>
              <w:szCs w:val="18"/>
            </w:rPr>
          </w:rPrChange>
        </w:rPr>
        <w:t>2</w:t>
      </w:r>
      <w:r>
        <w:rPr>
          <w:rFonts w:hint="eastAsia" w:ascii="黑体" w:hAnsi="黑体" w:eastAsia="黑体" w:cs="黑体"/>
          <w:sz w:val="21"/>
          <w:szCs w:val="21"/>
          <w:lang w:val="en-US" w:eastAsia="zh-CN"/>
          <w:rPrChange w:id="196" w:author="樊赣湘" w:date="2025-08-13T13:53:27Z">
            <w:rPr>
              <w:rFonts w:hint="eastAsia" w:cs="Times New Roman"/>
              <w:sz w:val="18"/>
              <w:szCs w:val="18"/>
              <w:lang w:val="en-US" w:eastAsia="zh-CN"/>
            </w:rPr>
          </w:rPrChange>
        </w:rPr>
        <w:t>牌号的防腐复合板在</w:t>
      </w:r>
      <w:r>
        <w:rPr>
          <w:rFonts w:hint="eastAsia" w:ascii="黑体" w:hAnsi="黑体" w:eastAsia="黑体" w:cs="黑体"/>
          <w:sz w:val="21"/>
          <w:szCs w:val="21"/>
          <w:rPrChange w:id="197" w:author="樊赣湘" w:date="2025-08-13T13:53:27Z">
            <w:rPr>
              <w:rFonts w:hint="eastAsia" w:ascii="Times New Roman" w:hAnsi="Times New Roman" w:eastAsia="宋体"/>
              <w:sz w:val="18"/>
              <w:szCs w:val="18"/>
            </w:rPr>
          </w:rPrChange>
        </w:rPr>
        <w:t>常见化学介质</w:t>
      </w:r>
      <w:r>
        <w:rPr>
          <w:rFonts w:hint="eastAsia" w:ascii="黑体" w:hAnsi="黑体" w:eastAsia="黑体" w:cs="黑体"/>
          <w:sz w:val="21"/>
          <w:szCs w:val="21"/>
          <w:lang w:val="en-US" w:eastAsia="zh-CN"/>
          <w:rPrChange w:id="198" w:author="樊赣湘" w:date="2025-08-13T13:53:27Z">
            <w:rPr>
              <w:rFonts w:hint="eastAsia"/>
              <w:sz w:val="18"/>
              <w:szCs w:val="18"/>
              <w:lang w:val="en-US" w:eastAsia="zh-CN"/>
            </w:rPr>
          </w:rPrChange>
        </w:rPr>
        <w:t>中的</w:t>
      </w:r>
      <w:r>
        <w:rPr>
          <w:rFonts w:hint="eastAsia" w:ascii="黑体" w:hAnsi="黑体" w:eastAsia="黑体" w:cs="黑体"/>
          <w:sz w:val="21"/>
          <w:szCs w:val="21"/>
          <w:rPrChange w:id="199" w:author="樊赣湘" w:date="2025-08-13T13:53:27Z">
            <w:rPr>
              <w:rFonts w:hint="eastAsia" w:ascii="Times New Roman" w:hAnsi="Times New Roman" w:eastAsia="宋体"/>
              <w:sz w:val="18"/>
              <w:szCs w:val="18"/>
            </w:rPr>
          </w:rPrChange>
        </w:rPr>
        <w:t>使用浓度和温度</w:t>
      </w:r>
    </w:p>
    <w:bookmarkEnd w:id="5"/>
    <w:tbl>
      <w:tblPr>
        <w:tblStyle w:val="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9"/>
        <w:gridCol w:w="2261"/>
        <w:gridCol w:w="2947"/>
        <w:gridCol w:w="2846"/>
      </w:tblGrid>
      <w:tr w14:paraId="6A8F7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restart"/>
            <w:vAlign w:val="center"/>
          </w:tcPr>
          <w:p w14:paraId="43E89BC7">
            <w:pPr>
              <w:jc w:val="center"/>
              <w:rPr>
                <w:rFonts w:ascii="Times New Roman" w:hAnsi="Times New Roman"/>
                <w:sz w:val="18"/>
                <w:szCs w:val="18"/>
              </w:rPr>
            </w:pPr>
            <w:r>
              <w:rPr>
                <w:rFonts w:hint="eastAsia" w:ascii="Times New Roman" w:hAnsi="Times New Roman"/>
                <w:sz w:val="18"/>
                <w:szCs w:val="18"/>
              </w:rPr>
              <w:t>化学介质</w:t>
            </w:r>
          </w:p>
        </w:tc>
        <w:tc>
          <w:tcPr>
            <w:tcW w:w="2261" w:type="dxa"/>
            <w:vMerge w:val="restart"/>
            <w:vAlign w:val="center"/>
          </w:tcPr>
          <w:p w14:paraId="10E58368">
            <w:pPr>
              <w:jc w:val="center"/>
              <w:rPr>
                <w:rFonts w:ascii="Times New Roman" w:hAnsi="Times New Roman"/>
                <w:sz w:val="18"/>
                <w:szCs w:val="18"/>
              </w:rPr>
            </w:pPr>
            <w:r>
              <w:rPr>
                <w:rFonts w:hint="eastAsia" w:ascii="Times New Roman" w:hAnsi="Times New Roman"/>
                <w:sz w:val="18"/>
                <w:szCs w:val="18"/>
              </w:rPr>
              <w:t>浓度（%）</w:t>
            </w:r>
          </w:p>
        </w:tc>
        <w:tc>
          <w:tcPr>
            <w:tcW w:w="5793" w:type="dxa"/>
            <w:gridSpan w:val="2"/>
            <w:vAlign w:val="center"/>
          </w:tcPr>
          <w:p w14:paraId="6E594B41">
            <w:pPr>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推荐使用温度（℃）</w:t>
            </w:r>
          </w:p>
        </w:tc>
      </w:tr>
      <w:tr w14:paraId="2442A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continue"/>
            <w:vAlign w:val="center"/>
          </w:tcPr>
          <w:p w14:paraId="5A698188">
            <w:pPr>
              <w:jc w:val="center"/>
              <w:rPr>
                <w:rFonts w:ascii="Times New Roman" w:hAnsi="Times New Roman"/>
                <w:sz w:val="18"/>
                <w:szCs w:val="18"/>
              </w:rPr>
            </w:pPr>
          </w:p>
        </w:tc>
        <w:tc>
          <w:tcPr>
            <w:tcW w:w="2261" w:type="dxa"/>
            <w:vMerge w:val="continue"/>
            <w:vAlign w:val="center"/>
          </w:tcPr>
          <w:p w14:paraId="7D7E14D1">
            <w:pPr>
              <w:jc w:val="center"/>
              <w:rPr>
                <w:rFonts w:ascii="Times New Roman" w:hAnsi="Times New Roman"/>
                <w:sz w:val="18"/>
                <w:szCs w:val="18"/>
              </w:rPr>
            </w:pPr>
          </w:p>
        </w:tc>
        <w:tc>
          <w:tcPr>
            <w:tcW w:w="2947" w:type="dxa"/>
            <w:vAlign w:val="center"/>
          </w:tcPr>
          <w:p w14:paraId="52D2E227">
            <w:pPr>
              <w:jc w:val="center"/>
              <w:rPr>
                <w:rFonts w:ascii="Times New Roman" w:hAnsi="Times New Roman"/>
                <w:sz w:val="18"/>
                <w:szCs w:val="18"/>
              </w:rPr>
            </w:pPr>
            <w:r>
              <w:rPr>
                <w:rFonts w:hint="eastAsia" w:ascii="Times New Roman" w:hAnsi="Times New Roman" w:eastAsia="宋体" w:cs="Times New Roman"/>
                <w:sz w:val="18"/>
                <w:szCs w:val="18"/>
              </w:rPr>
              <w:t>AC</w:t>
            </w:r>
            <w:r>
              <w:rPr>
                <w:rFonts w:ascii="Times New Roman" w:hAnsi="Times New Roman" w:eastAsia="宋体" w:cs="Times New Roman"/>
                <w:sz w:val="18"/>
                <w:szCs w:val="18"/>
              </w:rPr>
              <w:t>-1</w:t>
            </w:r>
            <w:r>
              <w:rPr>
                <w:rFonts w:hint="eastAsia" w:ascii="Times New Roman" w:hAnsi="Times New Roman" w:eastAsia="宋体" w:cs="Times New Roman"/>
                <w:sz w:val="18"/>
                <w:szCs w:val="18"/>
              </w:rPr>
              <w:t>和AC</w:t>
            </w:r>
            <w:r>
              <w:rPr>
                <w:rFonts w:ascii="Times New Roman" w:hAnsi="Times New Roman" w:eastAsia="宋体" w:cs="Times New Roman"/>
                <w:sz w:val="18"/>
                <w:szCs w:val="18"/>
              </w:rPr>
              <w:t>-</w:t>
            </w:r>
            <w:r>
              <w:rPr>
                <w:rFonts w:hint="eastAsia" w:ascii="Times New Roman" w:hAnsi="Times New Roman" w:eastAsia="宋体" w:cs="Times New Roman"/>
                <w:sz w:val="18"/>
                <w:szCs w:val="18"/>
              </w:rPr>
              <w:t>2牌号</w:t>
            </w:r>
          </w:p>
        </w:tc>
        <w:tc>
          <w:tcPr>
            <w:tcW w:w="2846" w:type="dxa"/>
            <w:vAlign w:val="center"/>
          </w:tcPr>
          <w:p w14:paraId="2BCE3DB4">
            <w:pPr>
              <w:jc w:val="center"/>
              <w:rPr>
                <w:rFonts w:ascii="Times New Roman" w:hAnsi="Times New Roman"/>
                <w:sz w:val="18"/>
                <w:szCs w:val="18"/>
              </w:rPr>
            </w:pPr>
            <w:r>
              <w:rPr>
                <w:rFonts w:hint="eastAsia" w:ascii="Times New Roman" w:hAnsi="Times New Roman" w:eastAsia="宋体" w:cs="Times New Roman"/>
                <w:sz w:val="18"/>
                <w:szCs w:val="18"/>
              </w:rPr>
              <w:t>ACH</w:t>
            </w:r>
            <w:r>
              <w:rPr>
                <w:rFonts w:ascii="Times New Roman" w:hAnsi="Times New Roman" w:eastAsia="宋体" w:cs="Times New Roman"/>
                <w:sz w:val="18"/>
                <w:szCs w:val="18"/>
              </w:rPr>
              <w:t>-1</w:t>
            </w:r>
            <w:r>
              <w:rPr>
                <w:rFonts w:hint="eastAsia" w:ascii="Times New Roman" w:hAnsi="Times New Roman" w:eastAsia="宋体" w:cs="Times New Roman"/>
                <w:sz w:val="18"/>
                <w:szCs w:val="18"/>
              </w:rPr>
              <w:t>和ACH</w:t>
            </w:r>
            <w:r>
              <w:rPr>
                <w:rFonts w:ascii="Times New Roman" w:hAnsi="Times New Roman" w:eastAsia="宋体" w:cs="Times New Roman"/>
                <w:sz w:val="18"/>
                <w:szCs w:val="18"/>
              </w:rPr>
              <w:t>-</w:t>
            </w:r>
            <w:r>
              <w:rPr>
                <w:rFonts w:hint="eastAsia" w:ascii="Times New Roman" w:hAnsi="Times New Roman" w:eastAsia="宋体" w:cs="Times New Roman"/>
                <w:sz w:val="18"/>
                <w:szCs w:val="18"/>
              </w:rPr>
              <w:t>2牌号</w:t>
            </w:r>
          </w:p>
        </w:tc>
      </w:tr>
      <w:tr w14:paraId="41486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restart"/>
            <w:vAlign w:val="center"/>
          </w:tcPr>
          <w:p w14:paraId="04CFFA2E">
            <w:pPr>
              <w:jc w:val="center"/>
              <w:rPr>
                <w:rFonts w:ascii="Times New Roman" w:hAnsi="Times New Roman"/>
                <w:sz w:val="18"/>
                <w:szCs w:val="18"/>
              </w:rPr>
            </w:pPr>
            <w:r>
              <w:rPr>
                <w:rFonts w:hint="eastAsia" w:ascii="Times New Roman" w:hAnsi="Times New Roman"/>
                <w:sz w:val="18"/>
                <w:szCs w:val="18"/>
              </w:rPr>
              <w:t>硫酸</w:t>
            </w:r>
          </w:p>
        </w:tc>
        <w:tc>
          <w:tcPr>
            <w:tcW w:w="2261" w:type="dxa"/>
            <w:vAlign w:val="center"/>
          </w:tcPr>
          <w:p w14:paraId="401A04D0">
            <w:pPr>
              <w:jc w:val="center"/>
              <w:rPr>
                <w:rFonts w:ascii="Times New Roman" w:hAnsi="Times New Roman"/>
                <w:sz w:val="18"/>
                <w:szCs w:val="18"/>
              </w:rPr>
            </w:pPr>
            <w:r>
              <w:rPr>
                <w:rFonts w:hint="eastAsia" w:ascii="Times New Roman" w:hAnsi="Times New Roman"/>
                <w:sz w:val="18"/>
                <w:szCs w:val="18"/>
              </w:rPr>
              <w:t>0-25</w:t>
            </w:r>
          </w:p>
        </w:tc>
        <w:tc>
          <w:tcPr>
            <w:tcW w:w="2947" w:type="dxa"/>
            <w:vAlign w:val="center"/>
          </w:tcPr>
          <w:p w14:paraId="0B513730">
            <w:pPr>
              <w:jc w:val="center"/>
              <w:rPr>
                <w:rFonts w:ascii="Times New Roman" w:hAnsi="Times New Roman"/>
                <w:sz w:val="18"/>
                <w:szCs w:val="18"/>
              </w:rPr>
            </w:pPr>
            <w:r>
              <w:rPr>
                <w:rFonts w:hint="eastAsia" w:ascii="Times New Roman" w:hAnsi="Times New Roman"/>
                <w:sz w:val="18"/>
                <w:szCs w:val="18"/>
              </w:rPr>
              <w:t>100</w:t>
            </w:r>
          </w:p>
        </w:tc>
        <w:tc>
          <w:tcPr>
            <w:tcW w:w="2846" w:type="dxa"/>
            <w:vAlign w:val="center"/>
          </w:tcPr>
          <w:p w14:paraId="38B85D10">
            <w:pPr>
              <w:jc w:val="center"/>
              <w:rPr>
                <w:rFonts w:ascii="Times New Roman" w:hAnsi="Times New Roman"/>
                <w:sz w:val="18"/>
                <w:szCs w:val="18"/>
              </w:rPr>
            </w:pPr>
            <w:r>
              <w:rPr>
                <w:rFonts w:hint="eastAsia" w:ascii="Times New Roman" w:hAnsi="Times New Roman"/>
                <w:sz w:val="18"/>
                <w:szCs w:val="18"/>
              </w:rPr>
              <w:t>120</w:t>
            </w:r>
          </w:p>
        </w:tc>
      </w:tr>
      <w:tr w14:paraId="44A91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continue"/>
            <w:vAlign w:val="center"/>
          </w:tcPr>
          <w:p w14:paraId="3E8DD8D8">
            <w:pPr>
              <w:jc w:val="center"/>
              <w:rPr>
                <w:rFonts w:ascii="Times New Roman" w:hAnsi="Times New Roman"/>
                <w:sz w:val="18"/>
                <w:szCs w:val="18"/>
              </w:rPr>
            </w:pPr>
          </w:p>
        </w:tc>
        <w:tc>
          <w:tcPr>
            <w:tcW w:w="2261" w:type="dxa"/>
            <w:vAlign w:val="center"/>
          </w:tcPr>
          <w:p w14:paraId="67C7174B">
            <w:pPr>
              <w:jc w:val="center"/>
              <w:rPr>
                <w:rFonts w:ascii="Times New Roman" w:hAnsi="Times New Roman"/>
                <w:sz w:val="18"/>
                <w:szCs w:val="18"/>
              </w:rPr>
            </w:pPr>
            <w:r>
              <w:rPr>
                <w:rFonts w:hint="eastAsia" w:ascii="Times New Roman" w:hAnsi="Times New Roman"/>
                <w:sz w:val="18"/>
                <w:szCs w:val="18"/>
              </w:rPr>
              <w:t>50</w:t>
            </w:r>
          </w:p>
        </w:tc>
        <w:tc>
          <w:tcPr>
            <w:tcW w:w="2947" w:type="dxa"/>
            <w:vAlign w:val="center"/>
          </w:tcPr>
          <w:p w14:paraId="5D7D5DB8">
            <w:pPr>
              <w:jc w:val="center"/>
              <w:rPr>
                <w:rFonts w:ascii="Times New Roman" w:hAnsi="Times New Roman"/>
                <w:sz w:val="18"/>
                <w:szCs w:val="18"/>
              </w:rPr>
            </w:pPr>
            <w:r>
              <w:rPr>
                <w:rFonts w:hint="eastAsia" w:ascii="Times New Roman" w:hAnsi="Times New Roman"/>
                <w:sz w:val="18"/>
                <w:szCs w:val="18"/>
              </w:rPr>
              <w:t>95</w:t>
            </w:r>
          </w:p>
        </w:tc>
        <w:tc>
          <w:tcPr>
            <w:tcW w:w="2846" w:type="dxa"/>
            <w:vAlign w:val="center"/>
          </w:tcPr>
          <w:p w14:paraId="3723D0A0">
            <w:pPr>
              <w:jc w:val="center"/>
              <w:rPr>
                <w:rFonts w:ascii="Times New Roman" w:hAnsi="Times New Roman"/>
                <w:sz w:val="18"/>
                <w:szCs w:val="18"/>
              </w:rPr>
            </w:pPr>
            <w:r>
              <w:rPr>
                <w:rFonts w:hint="eastAsia" w:ascii="Times New Roman" w:hAnsi="Times New Roman"/>
                <w:sz w:val="18"/>
                <w:szCs w:val="18"/>
              </w:rPr>
              <w:t>105</w:t>
            </w:r>
          </w:p>
        </w:tc>
      </w:tr>
      <w:tr w14:paraId="746E5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continue"/>
            <w:vAlign w:val="center"/>
          </w:tcPr>
          <w:p w14:paraId="275347C3">
            <w:pPr>
              <w:jc w:val="center"/>
              <w:rPr>
                <w:rFonts w:ascii="Times New Roman" w:hAnsi="Times New Roman"/>
                <w:sz w:val="18"/>
                <w:szCs w:val="18"/>
              </w:rPr>
            </w:pPr>
          </w:p>
        </w:tc>
        <w:tc>
          <w:tcPr>
            <w:tcW w:w="2261" w:type="dxa"/>
            <w:vAlign w:val="center"/>
          </w:tcPr>
          <w:p w14:paraId="419A38CB">
            <w:pPr>
              <w:jc w:val="center"/>
              <w:rPr>
                <w:rFonts w:ascii="Times New Roman" w:hAnsi="Times New Roman"/>
                <w:sz w:val="18"/>
                <w:szCs w:val="18"/>
              </w:rPr>
            </w:pPr>
            <w:r>
              <w:rPr>
                <w:rFonts w:hint="eastAsia" w:ascii="Times New Roman" w:hAnsi="Times New Roman"/>
                <w:sz w:val="18"/>
                <w:szCs w:val="18"/>
              </w:rPr>
              <w:t>60</w:t>
            </w:r>
          </w:p>
        </w:tc>
        <w:tc>
          <w:tcPr>
            <w:tcW w:w="2947" w:type="dxa"/>
            <w:vAlign w:val="center"/>
          </w:tcPr>
          <w:p w14:paraId="4EA863CA">
            <w:pPr>
              <w:jc w:val="center"/>
              <w:rPr>
                <w:rFonts w:ascii="Times New Roman" w:hAnsi="Times New Roman"/>
                <w:sz w:val="18"/>
                <w:szCs w:val="18"/>
              </w:rPr>
            </w:pPr>
            <w:r>
              <w:rPr>
                <w:rFonts w:hint="eastAsia" w:ascii="Times New Roman" w:hAnsi="Times New Roman"/>
                <w:sz w:val="18"/>
                <w:szCs w:val="18"/>
              </w:rPr>
              <w:t>80</w:t>
            </w:r>
          </w:p>
        </w:tc>
        <w:tc>
          <w:tcPr>
            <w:tcW w:w="2846" w:type="dxa"/>
            <w:vAlign w:val="center"/>
          </w:tcPr>
          <w:p w14:paraId="078999A2">
            <w:pPr>
              <w:jc w:val="center"/>
              <w:rPr>
                <w:rFonts w:ascii="Times New Roman" w:hAnsi="Times New Roman"/>
                <w:sz w:val="18"/>
                <w:szCs w:val="18"/>
              </w:rPr>
            </w:pPr>
            <w:r>
              <w:rPr>
                <w:rFonts w:hint="eastAsia" w:ascii="Times New Roman" w:hAnsi="Times New Roman"/>
                <w:sz w:val="18"/>
                <w:szCs w:val="18"/>
              </w:rPr>
              <w:t>95</w:t>
            </w:r>
          </w:p>
        </w:tc>
      </w:tr>
      <w:tr w14:paraId="0178A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continue"/>
            <w:vAlign w:val="center"/>
          </w:tcPr>
          <w:p w14:paraId="7551CCF3">
            <w:pPr>
              <w:jc w:val="center"/>
              <w:rPr>
                <w:rFonts w:ascii="Times New Roman" w:hAnsi="Times New Roman"/>
                <w:sz w:val="18"/>
                <w:szCs w:val="18"/>
              </w:rPr>
            </w:pPr>
          </w:p>
        </w:tc>
        <w:tc>
          <w:tcPr>
            <w:tcW w:w="2261" w:type="dxa"/>
            <w:vAlign w:val="center"/>
          </w:tcPr>
          <w:p w14:paraId="758FCCAC">
            <w:pPr>
              <w:jc w:val="center"/>
              <w:rPr>
                <w:rFonts w:ascii="Times New Roman" w:hAnsi="Times New Roman"/>
                <w:sz w:val="18"/>
                <w:szCs w:val="18"/>
              </w:rPr>
            </w:pPr>
            <w:r>
              <w:rPr>
                <w:rFonts w:hint="eastAsia" w:ascii="Times New Roman" w:hAnsi="Times New Roman"/>
                <w:sz w:val="18"/>
                <w:szCs w:val="18"/>
              </w:rPr>
              <w:t>70</w:t>
            </w:r>
          </w:p>
        </w:tc>
        <w:tc>
          <w:tcPr>
            <w:tcW w:w="2947" w:type="dxa"/>
            <w:vAlign w:val="center"/>
          </w:tcPr>
          <w:p w14:paraId="685AB809">
            <w:pPr>
              <w:jc w:val="center"/>
              <w:rPr>
                <w:rFonts w:ascii="Times New Roman" w:hAnsi="Times New Roman"/>
                <w:sz w:val="18"/>
                <w:szCs w:val="18"/>
              </w:rPr>
            </w:pPr>
            <w:r>
              <w:rPr>
                <w:rFonts w:hint="eastAsia" w:ascii="Times New Roman" w:hAnsi="Times New Roman"/>
                <w:sz w:val="18"/>
                <w:szCs w:val="18"/>
              </w:rPr>
              <w:t>80</w:t>
            </w:r>
          </w:p>
        </w:tc>
        <w:tc>
          <w:tcPr>
            <w:tcW w:w="2846" w:type="dxa"/>
            <w:vAlign w:val="center"/>
          </w:tcPr>
          <w:p w14:paraId="0884F5FF">
            <w:pPr>
              <w:jc w:val="center"/>
              <w:rPr>
                <w:rFonts w:ascii="Times New Roman" w:hAnsi="Times New Roman"/>
                <w:sz w:val="18"/>
                <w:szCs w:val="18"/>
              </w:rPr>
            </w:pPr>
            <w:r>
              <w:rPr>
                <w:rFonts w:hint="eastAsia" w:ascii="Times New Roman" w:hAnsi="Times New Roman"/>
                <w:sz w:val="18"/>
                <w:szCs w:val="18"/>
              </w:rPr>
              <w:t>90</w:t>
            </w:r>
          </w:p>
        </w:tc>
      </w:tr>
      <w:tr w14:paraId="3CF2B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continue"/>
            <w:vAlign w:val="center"/>
          </w:tcPr>
          <w:p w14:paraId="63C75B60">
            <w:pPr>
              <w:jc w:val="center"/>
              <w:rPr>
                <w:rFonts w:ascii="Times New Roman" w:hAnsi="Times New Roman"/>
                <w:sz w:val="18"/>
                <w:szCs w:val="18"/>
              </w:rPr>
            </w:pPr>
          </w:p>
        </w:tc>
        <w:tc>
          <w:tcPr>
            <w:tcW w:w="2261" w:type="dxa"/>
            <w:vAlign w:val="center"/>
          </w:tcPr>
          <w:p w14:paraId="5551A749">
            <w:pPr>
              <w:jc w:val="center"/>
              <w:rPr>
                <w:rFonts w:ascii="Times New Roman" w:hAnsi="Times New Roman"/>
                <w:sz w:val="18"/>
                <w:szCs w:val="18"/>
              </w:rPr>
            </w:pPr>
            <w:r>
              <w:rPr>
                <w:rFonts w:hint="eastAsia" w:ascii="Times New Roman" w:hAnsi="Times New Roman"/>
                <w:sz w:val="18"/>
                <w:szCs w:val="18"/>
              </w:rPr>
              <w:t>75</w:t>
            </w:r>
          </w:p>
        </w:tc>
        <w:tc>
          <w:tcPr>
            <w:tcW w:w="2947" w:type="dxa"/>
            <w:vAlign w:val="center"/>
          </w:tcPr>
          <w:p w14:paraId="7A922ACE">
            <w:pPr>
              <w:jc w:val="center"/>
              <w:rPr>
                <w:rFonts w:ascii="Times New Roman" w:hAnsi="Times New Roman"/>
                <w:sz w:val="18"/>
                <w:szCs w:val="18"/>
              </w:rPr>
            </w:pPr>
            <w:r>
              <w:rPr>
                <w:rFonts w:hint="eastAsia" w:ascii="Times New Roman" w:hAnsi="Times New Roman"/>
                <w:sz w:val="18"/>
                <w:szCs w:val="18"/>
              </w:rPr>
              <w:t>50</w:t>
            </w:r>
          </w:p>
        </w:tc>
        <w:tc>
          <w:tcPr>
            <w:tcW w:w="2846" w:type="dxa"/>
            <w:vAlign w:val="center"/>
          </w:tcPr>
          <w:p w14:paraId="22E30C8A">
            <w:pPr>
              <w:jc w:val="center"/>
              <w:rPr>
                <w:rFonts w:ascii="Times New Roman" w:hAnsi="Times New Roman"/>
                <w:sz w:val="18"/>
                <w:szCs w:val="18"/>
              </w:rPr>
            </w:pPr>
            <w:r>
              <w:rPr>
                <w:rFonts w:hint="eastAsia" w:ascii="Times New Roman" w:hAnsi="Times New Roman"/>
                <w:sz w:val="18"/>
                <w:szCs w:val="18"/>
              </w:rPr>
              <w:t>55</w:t>
            </w:r>
          </w:p>
        </w:tc>
      </w:tr>
      <w:tr w14:paraId="427AA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continue"/>
            <w:vAlign w:val="center"/>
          </w:tcPr>
          <w:p w14:paraId="4B036039">
            <w:pPr>
              <w:jc w:val="center"/>
              <w:rPr>
                <w:rFonts w:ascii="Times New Roman" w:hAnsi="Times New Roman"/>
                <w:sz w:val="18"/>
                <w:szCs w:val="18"/>
              </w:rPr>
            </w:pPr>
          </w:p>
        </w:tc>
        <w:tc>
          <w:tcPr>
            <w:tcW w:w="2261" w:type="dxa"/>
            <w:vAlign w:val="center"/>
          </w:tcPr>
          <w:p w14:paraId="16E6EF53">
            <w:pPr>
              <w:jc w:val="center"/>
              <w:rPr>
                <w:rFonts w:ascii="Times New Roman" w:hAnsi="Times New Roman"/>
                <w:sz w:val="18"/>
                <w:szCs w:val="18"/>
              </w:rPr>
            </w:pPr>
            <w:r>
              <w:rPr>
                <w:rFonts w:hint="eastAsia" w:ascii="Times New Roman" w:hAnsi="Times New Roman"/>
                <w:sz w:val="18"/>
                <w:szCs w:val="18"/>
              </w:rPr>
              <w:t>80</w:t>
            </w:r>
          </w:p>
        </w:tc>
        <w:tc>
          <w:tcPr>
            <w:tcW w:w="2947" w:type="dxa"/>
            <w:vAlign w:val="center"/>
          </w:tcPr>
          <w:p w14:paraId="02E78327">
            <w:pPr>
              <w:jc w:val="center"/>
              <w:rPr>
                <w:rFonts w:ascii="Times New Roman" w:hAnsi="Times New Roman"/>
                <w:sz w:val="18"/>
                <w:szCs w:val="18"/>
              </w:rPr>
            </w:pPr>
            <w:r>
              <w:rPr>
                <w:rFonts w:hint="eastAsia" w:ascii="Times New Roman" w:hAnsi="Times New Roman"/>
                <w:sz w:val="18"/>
                <w:szCs w:val="18"/>
              </w:rPr>
              <w:t>40</w:t>
            </w:r>
          </w:p>
        </w:tc>
        <w:tc>
          <w:tcPr>
            <w:tcW w:w="2846" w:type="dxa"/>
            <w:vAlign w:val="center"/>
          </w:tcPr>
          <w:p w14:paraId="24501523">
            <w:pPr>
              <w:jc w:val="center"/>
              <w:rPr>
                <w:rFonts w:ascii="Times New Roman" w:hAnsi="Times New Roman"/>
                <w:sz w:val="18"/>
                <w:szCs w:val="18"/>
              </w:rPr>
            </w:pPr>
            <w:r>
              <w:rPr>
                <w:rFonts w:hint="eastAsia" w:ascii="Times New Roman" w:hAnsi="Times New Roman"/>
                <w:sz w:val="18"/>
                <w:szCs w:val="18"/>
              </w:rPr>
              <w:t>55</w:t>
            </w:r>
          </w:p>
        </w:tc>
      </w:tr>
      <w:tr w14:paraId="73262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restart"/>
            <w:vAlign w:val="center"/>
          </w:tcPr>
          <w:p w14:paraId="5A8CEB41">
            <w:pPr>
              <w:jc w:val="center"/>
              <w:rPr>
                <w:rFonts w:ascii="Times New Roman" w:hAnsi="Times New Roman"/>
                <w:sz w:val="18"/>
                <w:szCs w:val="18"/>
              </w:rPr>
            </w:pPr>
            <w:r>
              <w:rPr>
                <w:rFonts w:hint="eastAsia" w:ascii="Times New Roman" w:hAnsi="Times New Roman"/>
                <w:sz w:val="18"/>
                <w:szCs w:val="18"/>
              </w:rPr>
              <w:t>盐酸</w:t>
            </w:r>
          </w:p>
        </w:tc>
        <w:tc>
          <w:tcPr>
            <w:tcW w:w="2261" w:type="dxa"/>
            <w:vAlign w:val="center"/>
          </w:tcPr>
          <w:p w14:paraId="0C4CF4AC">
            <w:pPr>
              <w:jc w:val="center"/>
              <w:rPr>
                <w:rFonts w:ascii="Times New Roman" w:hAnsi="Times New Roman"/>
                <w:sz w:val="18"/>
                <w:szCs w:val="18"/>
              </w:rPr>
            </w:pPr>
            <w:r>
              <w:rPr>
                <w:rFonts w:hint="eastAsia" w:ascii="Times New Roman" w:hAnsi="Times New Roman"/>
                <w:sz w:val="18"/>
                <w:szCs w:val="18"/>
              </w:rPr>
              <w:t>0-20</w:t>
            </w:r>
          </w:p>
        </w:tc>
        <w:tc>
          <w:tcPr>
            <w:tcW w:w="2947" w:type="dxa"/>
            <w:vAlign w:val="center"/>
          </w:tcPr>
          <w:p w14:paraId="310472A4">
            <w:pPr>
              <w:jc w:val="center"/>
              <w:rPr>
                <w:rFonts w:ascii="Times New Roman" w:hAnsi="Times New Roman"/>
                <w:sz w:val="18"/>
                <w:szCs w:val="18"/>
              </w:rPr>
            </w:pPr>
            <w:r>
              <w:rPr>
                <w:rFonts w:hint="eastAsia" w:ascii="Times New Roman" w:hAnsi="Times New Roman"/>
                <w:sz w:val="18"/>
                <w:szCs w:val="18"/>
              </w:rPr>
              <w:t>100</w:t>
            </w:r>
          </w:p>
        </w:tc>
        <w:tc>
          <w:tcPr>
            <w:tcW w:w="2846" w:type="dxa"/>
            <w:vAlign w:val="center"/>
          </w:tcPr>
          <w:p w14:paraId="02EED945">
            <w:pPr>
              <w:jc w:val="center"/>
              <w:rPr>
                <w:rFonts w:ascii="Times New Roman" w:hAnsi="Times New Roman"/>
                <w:sz w:val="18"/>
                <w:szCs w:val="18"/>
              </w:rPr>
            </w:pPr>
            <w:r>
              <w:rPr>
                <w:rFonts w:hint="eastAsia" w:ascii="Times New Roman" w:hAnsi="Times New Roman"/>
                <w:sz w:val="18"/>
                <w:szCs w:val="18"/>
              </w:rPr>
              <w:t>110</w:t>
            </w:r>
          </w:p>
        </w:tc>
      </w:tr>
      <w:tr w14:paraId="3BF6B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continue"/>
            <w:vAlign w:val="center"/>
          </w:tcPr>
          <w:p w14:paraId="0607DB72">
            <w:pPr>
              <w:jc w:val="center"/>
              <w:rPr>
                <w:rFonts w:ascii="Times New Roman" w:hAnsi="Times New Roman"/>
                <w:sz w:val="18"/>
                <w:szCs w:val="18"/>
              </w:rPr>
            </w:pPr>
          </w:p>
        </w:tc>
        <w:tc>
          <w:tcPr>
            <w:tcW w:w="2261" w:type="dxa"/>
            <w:vAlign w:val="center"/>
          </w:tcPr>
          <w:p w14:paraId="293C4FA6">
            <w:pPr>
              <w:jc w:val="center"/>
              <w:rPr>
                <w:rFonts w:ascii="Times New Roman" w:hAnsi="Times New Roman"/>
                <w:sz w:val="18"/>
                <w:szCs w:val="18"/>
              </w:rPr>
            </w:pPr>
            <w:r>
              <w:rPr>
                <w:rFonts w:hint="eastAsia" w:ascii="Times New Roman" w:hAnsi="Times New Roman"/>
                <w:sz w:val="18"/>
                <w:szCs w:val="18"/>
              </w:rPr>
              <w:t>25</w:t>
            </w:r>
          </w:p>
        </w:tc>
        <w:tc>
          <w:tcPr>
            <w:tcW w:w="2947" w:type="dxa"/>
            <w:vAlign w:val="center"/>
          </w:tcPr>
          <w:p w14:paraId="4770FF09">
            <w:pPr>
              <w:jc w:val="center"/>
              <w:rPr>
                <w:rFonts w:ascii="Times New Roman" w:hAnsi="Times New Roman"/>
                <w:sz w:val="18"/>
                <w:szCs w:val="18"/>
              </w:rPr>
            </w:pPr>
            <w:r>
              <w:rPr>
                <w:rFonts w:hint="eastAsia" w:ascii="Times New Roman" w:hAnsi="Times New Roman"/>
                <w:sz w:val="18"/>
                <w:szCs w:val="18"/>
              </w:rPr>
              <w:t>80</w:t>
            </w:r>
          </w:p>
        </w:tc>
        <w:tc>
          <w:tcPr>
            <w:tcW w:w="2846" w:type="dxa"/>
            <w:vAlign w:val="center"/>
          </w:tcPr>
          <w:p w14:paraId="73E0D252">
            <w:pPr>
              <w:jc w:val="center"/>
              <w:rPr>
                <w:rFonts w:ascii="Times New Roman" w:hAnsi="Times New Roman"/>
                <w:sz w:val="18"/>
                <w:szCs w:val="18"/>
              </w:rPr>
            </w:pPr>
            <w:r>
              <w:rPr>
                <w:rFonts w:hint="eastAsia" w:ascii="Times New Roman" w:hAnsi="Times New Roman"/>
                <w:sz w:val="18"/>
                <w:szCs w:val="18"/>
              </w:rPr>
              <w:t>100</w:t>
            </w:r>
          </w:p>
        </w:tc>
      </w:tr>
      <w:tr w14:paraId="4E7DA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continue"/>
            <w:vAlign w:val="center"/>
          </w:tcPr>
          <w:p w14:paraId="58D64E41">
            <w:pPr>
              <w:jc w:val="center"/>
              <w:rPr>
                <w:rFonts w:ascii="Times New Roman" w:hAnsi="Times New Roman"/>
                <w:sz w:val="18"/>
                <w:szCs w:val="18"/>
              </w:rPr>
            </w:pPr>
          </w:p>
        </w:tc>
        <w:tc>
          <w:tcPr>
            <w:tcW w:w="2261" w:type="dxa"/>
            <w:vAlign w:val="center"/>
          </w:tcPr>
          <w:p w14:paraId="45EECC7D">
            <w:pPr>
              <w:jc w:val="center"/>
              <w:rPr>
                <w:rFonts w:ascii="Times New Roman" w:hAnsi="Times New Roman"/>
                <w:sz w:val="18"/>
                <w:szCs w:val="18"/>
              </w:rPr>
            </w:pPr>
            <w:r>
              <w:rPr>
                <w:rFonts w:hint="eastAsia" w:ascii="Times New Roman" w:hAnsi="Times New Roman"/>
                <w:sz w:val="18"/>
                <w:szCs w:val="18"/>
              </w:rPr>
              <w:t>30</w:t>
            </w:r>
          </w:p>
        </w:tc>
        <w:tc>
          <w:tcPr>
            <w:tcW w:w="2947" w:type="dxa"/>
            <w:vAlign w:val="center"/>
          </w:tcPr>
          <w:p w14:paraId="042D6FA7">
            <w:pPr>
              <w:jc w:val="center"/>
              <w:rPr>
                <w:rFonts w:ascii="Times New Roman" w:hAnsi="Times New Roman"/>
                <w:sz w:val="18"/>
                <w:szCs w:val="18"/>
              </w:rPr>
            </w:pPr>
            <w:r>
              <w:rPr>
                <w:rFonts w:hint="eastAsia" w:ascii="Times New Roman" w:hAnsi="Times New Roman"/>
                <w:sz w:val="18"/>
                <w:szCs w:val="18"/>
              </w:rPr>
              <w:t>65</w:t>
            </w:r>
          </w:p>
        </w:tc>
        <w:tc>
          <w:tcPr>
            <w:tcW w:w="2846" w:type="dxa"/>
            <w:vAlign w:val="center"/>
          </w:tcPr>
          <w:p w14:paraId="1FEDAD75">
            <w:pPr>
              <w:jc w:val="center"/>
              <w:rPr>
                <w:rFonts w:ascii="Times New Roman" w:hAnsi="Times New Roman"/>
                <w:sz w:val="18"/>
                <w:szCs w:val="18"/>
              </w:rPr>
            </w:pPr>
            <w:r>
              <w:rPr>
                <w:rFonts w:hint="eastAsia" w:ascii="Times New Roman" w:hAnsi="Times New Roman"/>
                <w:sz w:val="18"/>
                <w:szCs w:val="18"/>
              </w:rPr>
              <w:t>95</w:t>
            </w:r>
          </w:p>
        </w:tc>
      </w:tr>
      <w:tr w14:paraId="7EE3E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continue"/>
            <w:vAlign w:val="center"/>
          </w:tcPr>
          <w:p w14:paraId="00D542E8">
            <w:pPr>
              <w:jc w:val="center"/>
              <w:rPr>
                <w:rFonts w:ascii="Times New Roman" w:hAnsi="Times New Roman"/>
                <w:sz w:val="18"/>
                <w:szCs w:val="18"/>
              </w:rPr>
            </w:pPr>
          </w:p>
        </w:tc>
        <w:tc>
          <w:tcPr>
            <w:tcW w:w="2261" w:type="dxa"/>
            <w:vAlign w:val="center"/>
          </w:tcPr>
          <w:p w14:paraId="33EB29DC">
            <w:pPr>
              <w:jc w:val="center"/>
              <w:rPr>
                <w:rFonts w:ascii="Times New Roman" w:hAnsi="Times New Roman"/>
                <w:sz w:val="18"/>
                <w:szCs w:val="18"/>
              </w:rPr>
            </w:pPr>
            <w:r>
              <w:rPr>
                <w:rFonts w:hint="eastAsia" w:ascii="Times New Roman" w:hAnsi="Times New Roman"/>
                <w:sz w:val="18"/>
                <w:szCs w:val="18"/>
              </w:rPr>
              <w:t>36</w:t>
            </w:r>
          </w:p>
        </w:tc>
        <w:tc>
          <w:tcPr>
            <w:tcW w:w="2947" w:type="dxa"/>
            <w:vAlign w:val="center"/>
          </w:tcPr>
          <w:p w14:paraId="4D16D116">
            <w:pPr>
              <w:jc w:val="center"/>
              <w:rPr>
                <w:rFonts w:ascii="Times New Roman" w:hAnsi="Times New Roman"/>
                <w:sz w:val="18"/>
                <w:szCs w:val="18"/>
              </w:rPr>
            </w:pPr>
            <w:r>
              <w:rPr>
                <w:rFonts w:hint="eastAsia" w:ascii="Times New Roman" w:hAnsi="Times New Roman"/>
                <w:sz w:val="18"/>
                <w:szCs w:val="18"/>
              </w:rPr>
              <w:t>50</w:t>
            </w:r>
          </w:p>
        </w:tc>
        <w:tc>
          <w:tcPr>
            <w:tcW w:w="2846" w:type="dxa"/>
            <w:vAlign w:val="center"/>
          </w:tcPr>
          <w:p w14:paraId="4D55C99F">
            <w:pPr>
              <w:jc w:val="center"/>
              <w:rPr>
                <w:rFonts w:ascii="Times New Roman" w:hAnsi="Times New Roman"/>
                <w:sz w:val="18"/>
                <w:szCs w:val="18"/>
              </w:rPr>
            </w:pPr>
            <w:r>
              <w:rPr>
                <w:rFonts w:hint="eastAsia" w:ascii="Times New Roman" w:hAnsi="Times New Roman"/>
                <w:sz w:val="18"/>
                <w:szCs w:val="18"/>
              </w:rPr>
              <w:t>60</w:t>
            </w:r>
          </w:p>
        </w:tc>
      </w:tr>
      <w:tr w14:paraId="4934D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continue"/>
            <w:vAlign w:val="center"/>
          </w:tcPr>
          <w:p w14:paraId="09944850">
            <w:pPr>
              <w:jc w:val="center"/>
              <w:rPr>
                <w:rFonts w:ascii="Times New Roman" w:hAnsi="Times New Roman"/>
                <w:sz w:val="18"/>
                <w:szCs w:val="18"/>
              </w:rPr>
            </w:pPr>
          </w:p>
        </w:tc>
        <w:tc>
          <w:tcPr>
            <w:tcW w:w="2261" w:type="dxa"/>
            <w:vAlign w:val="center"/>
          </w:tcPr>
          <w:p w14:paraId="3283DF0F">
            <w:pPr>
              <w:jc w:val="center"/>
              <w:rPr>
                <w:rFonts w:ascii="Times New Roman" w:hAnsi="Times New Roman"/>
                <w:sz w:val="18"/>
                <w:szCs w:val="18"/>
              </w:rPr>
            </w:pPr>
            <w:r>
              <w:rPr>
                <w:rFonts w:hint="eastAsia" w:ascii="Times New Roman" w:hAnsi="Times New Roman"/>
                <w:sz w:val="18"/>
                <w:szCs w:val="18"/>
              </w:rPr>
              <w:t>37</w:t>
            </w:r>
          </w:p>
        </w:tc>
        <w:tc>
          <w:tcPr>
            <w:tcW w:w="2947" w:type="dxa"/>
            <w:vAlign w:val="center"/>
          </w:tcPr>
          <w:p w14:paraId="09A8181C">
            <w:pPr>
              <w:jc w:val="center"/>
              <w:rPr>
                <w:rFonts w:ascii="Times New Roman" w:hAnsi="Times New Roman"/>
                <w:sz w:val="18"/>
                <w:szCs w:val="18"/>
              </w:rPr>
            </w:pPr>
            <w:r>
              <w:rPr>
                <w:rFonts w:hint="eastAsia" w:ascii="Times New Roman" w:hAnsi="Times New Roman"/>
                <w:sz w:val="18"/>
                <w:szCs w:val="18"/>
              </w:rPr>
              <w:t>40</w:t>
            </w:r>
          </w:p>
        </w:tc>
        <w:tc>
          <w:tcPr>
            <w:tcW w:w="2846" w:type="dxa"/>
            <w:vAlign w:val="center"/>
          </w:tcPr>
          <w:p w14:paraId="0288E2E6">
            <w:pPr>
              <w:jc w:val="center"/>
              <w:rPr>
                <w:rFonts w:ascii="Times New Roman" w:hAnsi="Times New Roman"/>
                <w:sz w:val="18"/>
                <w:szCs w:val="18"/>
              </w:rPr>
            </w:pPr>
            <w:r>
              <w:rPr>
                <w:rFonts w:hint="eastAsia" w:ascii="Times New Roman" w:hAnsi="Times New Roman"/>
                <w:sz w:val="18"/>
                <w:szCs w:val="18"/>
              </w:rPr>
              <w:t>50</w:t>
            </w:r>
          </w:p>
        </w:tc>
      </w:tr>
      <w:tr w14:paraId="0AA3C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restart"/>
            <w:vAlign w:val="center"/>
          </w:tcPr>
          <w:p w14:paraId="2F48E917">
            <w:pPr>
              <w:jc w:val="center"/>
              <w:rPr>
                <w:rFonts w:ascii="Times New Roman" w:hAnsi="Times New Roman"/>
                <w:sz w:val="18"/>
                <w:szCs w:val="18"/>
              </w:rPr>
            </w:pPr>
            <w:r>
              <w:rPr>
                <w:rFonts w:hint="eastAsia" w:ascii="Times New Roman" w:hAnsi="Times New Roman"/>
                <w:sz w:val="18"/>
                <w:szCs w:val="18"/>
              </w:rPr>
              <w:t>硝酸</w:t>
            </w:r>
          </w:p>
        </w:tc>
        <w:tc>
          <w:tcPr>
            <w:tcW w:w="2261" w:type="dxa"/>
            <w:vAlign w:val="center"/>
          </w:tcPr>
          <w:p w14:paraId="79344B57">
            <w:pPr>
              <w:jc w:val="center"/>
              <w:rPr>
                <w:rFonts w:ascii="Times New Roman" w:hAnsi="Times New Roman"/>
                <w:sz w:val="18"/>
                <w:szCs w:val="18"/>
              </w:rPr>
            </w:pPr>
            <w:r>
              <w:rPr>
                <w:rFonts w:hint="eastAsia" w:ascii="Times New Roman" w:hAnsi="Times New Roman"/>
                <w:sz w:val="18"/>
                <w:szCs w:val="18"/>
              </w:rPr>
              <w:t>0-0.5</w:t>
            </w:r>
          </w:p>
        </w:tc>
        <w:tc>
          <w:tcPr>
            <w:tcW w:w="2947" w:type="dxa"/>
            <w:vAlign w:val="center"/>
          </w:tcPr>
          <w:p w14:paraId="17904E8A">
            <w:pPr>
              <w:jc w:val="center"/>
              <w:rPr>
                <w:rFonts w:ascii="Times New Roman" w:hAnsi="Times New Roman"/>
                <w:sz w:val="18"/>
                <w:szCs w:val="18"/>
              </w:rPr>
            </w:pPr>
            <w:r>
              <w:rPr>
                <w:rFonts w:hint="eastAsia" w:ascii="Times New Roman" w:hAnsi="Times New Roman"/>
                <w:sz w:val="18"/>
                <w:szCs w:val="18"/>
              </w:rPr>
              <w:t>100</w:t>
            </w:r>
          </w:p>
        </w:tc>
        <w:tc>
          <w:tcPr>
            <w:tcW w:w="2846" w:type="dxa"/>
            <w:vAlign w:val="center"/>
          </w:tcPr>
          <w:p w14:paraId="52722AEB">
            <w:pPr>
              <w:jc w:val="center"/>
              <w:rPr>
                <w:rFonts w:ascii="Times New Roman" w:hAnsi="Times New Roman"/>
                <w:sz w:val="18"/>
                <w:szCs w:val="18"/>
              </w:rPr>
            </w:pPr>
            <w:r>
              <w:rPr>
                <w:rFonts w:hint="eastAsia" w:ascii="Times New Roman" w:hAnsi="Times New Roman"/>
                <w:sz w:val="18"/>
                <w:szCs w:val="18"/>
              </w:rPr>
              <w:t>100</w:t>
            </w:r>
          </w:p>
        </w:tc>
      </w:tr>
      <w:tr w14:paraId="6D556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continue"/>
            <w:vAlign w:val="center"/>
          </w:tcPr>
          <w:p w14:paraId="504BE639">
            <w:pPr>
              <w:jc w:val="center"/>
              <w:rPr>
                <w:rFonts w:ascii="Times New Roman" w:hAnsi="Times New Roman"/>
                <w:sz w:val="18"/>
                <w:szCs w:val="18"/>
              </w:rPr>
            </w:pPr>
          </w:p>
        </w:tc>
        <w:tc>
          <w:tcPr>
            <w:tcW w:w="2261" w:type="dxa"/>
            <w:vAlign w:val="center"/>
          </w:tcPr>
          <w:p w14:paraId="27D7D0A6">
            <w:pPr>
              <w:jc w:val="center"/>
              <w:rPr>
                <w:rFonts w:ascii="Times New Roman" w:hAnsi="Times New Roman"/>
                <w:sz w:val="18"/>
                <w:szCs w:val="18"/>
              </w:rPr>
            </w:pPr>
            <w:r>
              <w:rPr>
                <w:rFonts w:hint="eastAsia" w:ascii="Times New Roman" w:hAnsi="Times New Roman"/>
                <w:sz w:val="18"/>
                <w:szCs w:val="18"/>
              </w:rPr>
              <w:t>5</w:t>
            </w:r>
          </w:p>
        </w:tc>
        <w:tc>
          <w:tcPr>
            <w:tcW w:w="2947" w:type="dxa"/>
            <w:vAlign w:val="center"/>
          </w:tcPr>
          <w:p w14:paraId="5C6779A5">
            <w:pPr>
              <w:jc w:val="center"/>
              <w:rPr>
                <w:rFonts w:ascii="Times New Roman" w:hAnsi="Times New Roman"/>
                <w:sz w:val="18"/>
                <w:szCs w:val="18"/>
              </w:rPr>
            </w:pPr>
            <w:r>
              <w:rPr>
                <w:rFonts w:hint="eastAsia" w:ascii="Times New Roman" w:hAnsi="Times New Roman"/>
                <w:sz w:val="18"/>
                <w:szCs w:val="18"/>
              </w:rPr>
              <w:t>70</w:t>
            </w:r>
          </w:p>
        </w:tc>
        <w:tc>
          <w:tcPr>
            <w:tcW w:w="2846" w:type="dxa"/>
            <w:vAlign w:val="center"/>
          </w:tcPr>
          <w:p w14:paraId="1F0159A0">
            <w:pPr>
              <w:jc w:val="center"/>
              <w:rPr>
                <w:rFonts w:ascii="Times New Roman" w:hAnsi="Times New Roman"/>
                <w:sz w:val="18"/>
                <w:szCs w:val="18"/>
              </w:rPr>
            </w:pPr>
            <w:r>
              <w:rPr>
                <w:rFonts w:hint="eastAsia" w:ascii="Times New Roman" w:hAnsi="Times New Roman"/>
                <w:sz w:val="18"/>
                <w:szCs w:val="18"/>
              </w:rPr>
              <w:t>80</w:t>
            </w:r>
          </w:p>
        </w:tc>
      </w:tr>
      <w:tr w14:paraId="34788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continue"/>
            <w:vAlign w:val="center"/>
          </w:tcPr>
          <w:p w14:paraId="5689D0A6">
            <w:pPr>
              <w:jc w:val="center"/>
              <w:rPr>
                <w:rFonts w:ascii="Times New Roman" w:hAnsi="Times New Roman"/>
                <w:sz w:val="18"/>
                <w:szCs w:val="18"/>
              </w:rPr>
            </w:pPr>
          </w:p>
        </w:tc>
        <w:tc>
          <w:tcPr>
            <w:tcW w:w="2261" w:type="dxa"/>
            <w:vAlign w:val="center"/>
          </w:tcPr>
          <w:p w14:paraId="65FA6130">
            <w:pPr>
              <w:jc w:val="center"/>
              <w:rPr>
                <w:rFonts w:ascii="Times New Roman" w:hAnsi="Times New Roman"/>
                <w:sz w:val="18"/>
                <w:szCs w:val="18"/>
              </w:rPr>
            </w:pPr>
            <w:r>
              <w:rPr>
                <w:rFonts w:hint="eastAsia" w:ascii="Times New Roman" w:hAnsi="Times New Roman"/>
                <w:sz w:val="18"/>
                <w:szCs w:val="18"/>
              </w:rPr>
              <w:t>10</w:t>
            </w:r>
          </w:p>
        </w:tc>
        <w:tc>
          <w:tcPr>
            <w:tcW w:w="2947" w:type="dxa"/>
            <w:vAlign w:val="center"/>
          </w:tcPr>
          <w:p w14:paraId="54E79A65">
            <w:pPr>
              <w:jc w:val="center"/>
              <w:rPr>
                <w:rFonts w:ascii="Times New Roman" w:hAnsi="Times New Roman"/>
                <w:sz w:val="18"/>
                <w:szCs w:val="18"/>
              </w:rPr>
            </w:pPr>
            <w:r>
              <w:rPr>
                <w:rFonts w:hint="eastAsia" w:ascii="Times New Roman" w:hAnsi="Times New Roman"/>
                <w:sz w:val="18"/>
                <w:szCs w:val="18"/>
              </w:rPr>
              <w:t>65</w:t>
            </w:r>
          </w:p>
        </w:tc>
        <w:tc>
          <w:tcPr>
            <w:tcW w:w="2846" w:type="dxa"/>
            <w:vAlign w:val="center"/>
          </w:tcPr>
          <w:p w14:paraId="4869FD87">
            <w:pPr>
              <w:jc w:val="center"/>
              <w:rPr>
                <w:rFonts w:ascii="Times New Roman" w:hAnsi="Times New Roman"/>
                <w:sz w:val="18"/>
                <w:szCs w:val="18"/>
              </w:rPr>
            </w:pPr>
            <w:r>
              <w:rPr>
                <w:rFonts w:hint="eastAsia" w:ascii="Times New Roman" w:hAnsi="Times New Roman"/>
                <w:sz w:val="18"/>
                <w:szCs w:val="18"/>
              </w:rPr>
              <w:t>70</w:t>
            </w:r>
          </w:p>
        </w:tc>
      </w:tr>
      <w:tr w14:paraId="5912D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continue"/>
            <w:vAlign w:val="center"/>
          </w:tcPr>
          <w:p w14:paraId="351FFF79">
            <w:pPr>
              <w:jc w:val="center"/>
              <w:rPr>
                <w:rFonts w:ascii="Times New Roman" w:hAnsi="Times New Roman"/>
                <w:sz w:val="18"/>
                <w:szCs w:val="18"/>
              </w:rPr>
            </w:pPr>
          </w:p>
        </w:tc>
        <w:tc>
          <w:tcPr>
            <w:tcW w:w="2261" w:type="dxa"/>
            <w:vAlign w:val="center"/>
          </w:tcPr>
          <w:p w14:paraId="1F9CEE5B">
            <w:pPr>
              <w:jc w:val="center"/>
              <w:rPr>
                <w:rFonts w:ascii="Times New Roman" w:hAnsi="Times New Roman"/>
                <w:sz w:val="18"/>
                <w:szCs w:val="18"/>
              </w:rPr>
            </w:pPr>
            <w:r>
              <w:rPr>
                <w:rFonts w:hint="eastAsia" w:ascii="Times New Roman" w:hAnsi="Times New Roman"/>
                <w:sz w:val="18"/>
                <w:szCs w:val="18"/>
              </w:rPr>
              <w:t>20</w:t>
            </w:r>
          </w:p>
        </w:tc>
        <w:tc>
          <w:tcPr>
            <w:tcW w:w="2947" w:type="dxa"/>
            <w:vAlign w:val="center"/>
          </w:tcPr>
          <w:p w14:paraId="60524B3A">
            <w:pPr>
              <w:jc w:val="center"/>
              <w:rPr>
                <w:rFonts w:ascii="Times New Roman" w:hAnsi="Times New Roman"/>
                <w:sz w:val="18"/>
                <w:szCs w:val="18"/>
              </w:rPr>
            </w:pPr>
            <w:r>
              <w:rPr>
                <w:rFonts w:hint="eastAsia" w:ascii="Times New Roman" w:hAnsi="Times New Roman"/>
                <w:sz w:val="18"/>
                <w:szCs w:val="18"/>
              </w:rPr>
              <w:t>50</w:t>
            </w:r>
          </w:p>
        </w:tc>
        <w:tc>
          <w:tcPr>
            <w:tcW w:w="2846" w:type="dxa"/>
            <w:vAlign w:val="center"/>
          </w:tcPr>
          <w:p w14:paraId="1599C430">
            <w:pPr>
              <w:jc w:val="center"/>
              <w:rPr>
                <w:rFonts w:ascii="Times New Roman" w:hAnsi="Times New Roman"/>
                <w:sz w:val="18"/>
                <w:szCs w:val="18"/>
              </w:rPr>
            </w:pPr>
            <w:r>
              <w:rPr>
                <w:rFonts w:hint="eastAsia" w:ascii="Times New Roman" w:hAnsi="Times New Roman"/>
                <w:sz w:val="18"/>
                <w:szCs w:val="18"/>
              </w:rPr>
              <w:t>65</w:t>
            </w:r>
          </w:p>
        </w:tc>
      </w:tr>
      <w:tr w14:paraId="427CC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continue"/>
            <w:vAlign w:val="center"/>
          </w:tcPr>
          <w:p w14:paraId="54BF5136">
            <w:pPr>
              <w:jc w:val="center"/>
              <w:rPr>
                <w:rFonts w:ascii="Times New Roman" w:hAnsi="Times New Roman"/>
                <w:sz w:val="18"/>
                <w:szCs w:val="18"/>
              </w:rPr>
            </w:pPr>
          </w:p>
        </w:tc>
        <w:tc>
          <w:tcPr>
            <w:tcW w:w="2261" w:type="dxa"/>
            <w:vAlign w:val="center"/>
          </w:tcPr>
          <w:p w14:paraId="0E44E990">
            <w:pPr>
              <w:jc w:val="center"/>
              <w:rPr>
                <w:rFonts w:ascii="Times New Roman" w:hAnsi="Times New Roman"/>
                <w:sz w:val="18"/>
                <w:szCs w:val="18"/>
              </w:rPr>
            </w:pPr>
            <w:r>
              <w:rPr>
                <w:rFonts w:hint="eastAsia" w:ascii="Times New Roman" w:hAnsi="Times New Roman"/>
                <w:sz w:val="18"/>
                <w:szCs w:val="18"/>
              </w:rPr>
              <w:t>30</w:t>
            </w:r>
          </w:p>
        </w:tc>
        <w:tc>
          <w:tcPr>
            <w:tcW w:w="2947" w:type="dxa"/>
            <w:vAlign w:val="center"/>
          </w:tcPr>
          <w:p w14:paraId="37A1DF75">
            <w:pPr>
              <w:jc w:val="center"/>
              <w:rPr>
                <w:rFonts w:ascii="Times New Roman" w:hAnsi="Times New Roman"/>
                <w:sz w:val="18"/>
                <w:szCs w:val="18"/>
              </w:rPr>
            </w:pPr>
            <w:r>
              <w:rPr>
                <w:rFonts w:hint="eastAsia" w:ascii="Times New Roman" w:hAnsi="Times New Roman"/>
                <w:sz w:val="18"/>
                <w:szCs w:val="18"/>
              </w:rPr>
              <w:t>40</w:t>
            </w:r>
          </w:p>
        </w:tc>
        <w:tc>
          <w:tcPr>
            <w:tcW w:w="2846" w:type="dxa"/>
            <w:vAlign w:val="center"/>
          </w:tcPr>
          <w:p w14:paraId="60994BA1">
            <w:pPr>
              <w:jc w:val="center"/>
              <w:rPr>
                <w:rFonts w:ascii="Times New Roman" w:hAnsi="Times New Roman"/>
                <w:sz w:val="18"/>
                <w:szCs w:val="18"/>
              </w:rPr>
            </w:pPr>
            <w:r>
              <w:rPr>
                <w:rFonts w:hint="eastAsia" w:ascii="Times New Roman" w:hAnsi="Times New Roman"/>
                <w:sz w:val="18"/>
                <w:szCs w:val="18"/>
              </w:rPr>
              <w:t>50</w:t>
            </w:r>
          </w:p>
        </w:tc>
      </w:tr>
      <w:tr w14:paraId="787D5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continue"/>
            <w:vAlign w:val="center"/>
          </w:tcPr>
          <w:p w14:paraId="7F1DC756">
            <w:pPr>
              <w:jc w:val="center"/>
              <w:rPr>
                <w:rFonts w:ascii="Times New Roman" w:hAnsi="Times New Roman"/>
                <w:sz w:val="18"/>
                <w:szCs w:val="18"/>
              </w:rPr>
            </w:pPr>
          </w:p>
        </w:tc>
        <w:tc>
          <w:tcPr>
            <w:tcW w:w="2261" w:type="dxa"/>
            <w:vAlign w:val="center"/>
          </w:tcPr>
          <w:p w14:paraId="7A82AEA9">
            <w:pPr>
              <w:jc w:val="center"/>
              <w:rPr>
                <w:rFonts w:ascii="Times New Roman" w:hAnsi="Times New Roman"/>
                <w:sz w:val="18"/>
                <w:szCs w:val="18"/>
              </w:rPr>
            </w:pPr>
            <w:r>
              <w:rPr>
                <w:rFonts w:hint="eastAsia" w:ascii="Times New Roman" w:hAnsi="Times New Roman"/>
                <w:sz w:val="18"/>
                <w:szCs w:val="18"/>
              </w:rPr>
              <w:t>35</w:t>
            </w:r>
          </w:p>
        </w:tc>
        <w:tc>
          <w:tcPr>
            <w:tcW w:w="2947" w:type="dxa"/>
            <w:vAlign w:val="center"/>
          </w:tcPr>
          <w:p w14:paraId="23DBB63E">
            <w:pPr>
              <w:jc w:val="center"/>
              <w:rPr>
                <w:rFonts w:ascii="Times New Roman" w:hAnsi="Times New Roman"/>
                <w:sz w:val="18"/>
                <w:szCs w:val="18"/>
              </w:rPr>
            </w:pPr>
            <w:r>
              <w:rPr>
                <w:rFonts w:hint="eastAsia" w:ascii="Times New Roman" w:hAnsi="Times New Roman"/>
                <w:sz w:val="18"/>
                <w:szCs w:val="18"/>
              </w:rPr>
              <w:t>30</w:t>
            </w:r>
          </w:p>
        </w:tc>
        <w:tc>
          <w:tcPr>
            <w:tcW w:w="2846" w:type="dxa"/>
            <w:vAlign w:val="center"/>
          </w:tcPr>
          <w:p w14:paraId="1E264FB3">
            <w:pPr>
              <w:jc w:val="center"/>
              <w:rPr>
                <w:rFonts w:ascii="Times New Roman" w:hAnsi="Times New Roman"/>
                <w:sz w:val="18"/>
                <w:szCs w:val="18"/>
              </w:rPr>
            </w:pPr>
            <w:r>
              <w:rPr>
                <w:rFonts w:hint="eastAsia" w:ascii="Times New Roman" w:hAnsi="Times New Roman"/>
                <w:sz w:val="18"/>
                <w:szCs w:val="18"/>
              </w:rPr>
              <w:t>50</w:t>
            </w:r>
          </w:p>
        </w:tc>
      </w:tr>
      <w:tr w14:paraId="36551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continue"/>
            <w:vAlign w:val="center"/>
          </w:tcPr>
          <w:p w14:paraId="0610D8D3">
            <w:pPr>
              <w:jc w:val="center"/>
              <w:rPr>
                <w:rFonts w:ascii="Times New Roman" w:hAnsi="Times New Roman"/>
                <w:sz w:val="18"/>
                <w:szCs w:val="18"/>
              </w:rPr>
            </w:pPr>
          </w:p>
        </w:tc>
        <w:tc>
          <w:tcPr>
            <w:tcW w:w="2261" w:type="dxa"/>
            <w:vAlign w:val="center"/>
          </w:tcPr>
          <w:p w14:paraId="4F17B8BE">
            <w:pPr>
              <w:jc w:val="center"/>
              <w:rPr>
                <w:rFonts w:ascii="Times New Roman" w:hAnsi="Times New Roman"/>
                <w:sz w:val="18"/>
                <w:szCs w:val="18"/>
              </w:rPr>
            </w:pPr>
            <w:r>
              <w:rPr>
                <w:rFonts w:hint="eastAsia" w:ascii="Times New Roman" w:hAnsi="Times New Roman"/>
                <w:sz w:val="18"/>
                <w:szCs w:val="18"/>
              </w:rPr>
              <w:t>40</w:t>
            </w:r>
          </w:p>
        </w:tc>
        <w:tc>
          <w:tcPr>
            <w:tcW w:w="2947" w:type="dxa"/>
            <w:vAlign w:val="center"/>
          </w:tcPr>
          <w:p w14:paraId="4319F9C4">
            <w:pPr>
              <w:jc w:val="center"/>
              <w:rPr>
                <w:rFonts w:ascii="Times New Roman" w:hAnsi="Times New Roman"/>
                <w:sz w:val="18"/>
                <w:szCs w:val="18"/>
              </w:rPr>
            </w:pPr>
            <w:r>
              <w:rPr>
                <w:rFonts w:hint="eastAsia" w:ascii="Times New Roman" w:hAnsi="Times New Roman"/>
                <w:sz w:val="18"/>
                <w:szCs w:val="18"/>
              </w:rPr>
              <w:t>25</w:t>
            </w:r>
          </w:p>
        </w:tc>
        <w:tc>
          <w:tcPr>
            <w:tcW w:w="2846" w:type="dxa"/>
            <w:vAlign w:val="center"/>
          </w:tcPr>
          <w:p w14:paraId="70BE8A07">
            <w:pPr>
              <w:jc w:val="center"/>
              <w:rPr>
                <w:rFonts w:ascii="Times New Roman" w:hAnsi="Times New Roman"/>
                <w:sz w:val="18"/>
                <w:szCs w:val="18"/>
              </w:rPr>
            </w:pPr>
            <w:r>
              <w:rPr>
                <w:rFonts w:hint="eastAsia" w:ascii="Times New Roman" w:hAnsi="Times New Roman"/>
                <w:sz w:val="18"/>
                <w:szCs w:val="18"/>
              </w:rPr>
              <w:t>40</w:t>
            </w:r>
          </w:p>
        </w:tc>
      </w:tr>
      <w:tr w14:paraId="528D6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Align w:val="center"/>
          </w:tcPr>
          <w:p w14:paraId="61D67363">
            <w:pPr>
              <w:jc w:val="center"/>
              <w:rPr>
                <w:rFonts w:ascii="Times New Roman" w:hAnsi="Times New Roman"/>
                <w:sz w:val="18"/>
                <w:szCs w:val="18"/>
              </w:rPr>
            </w:pPr>
            <w:r>
              <w:rPr>
                <w:rFonts w:hint="eastAsia" w:ascii="Times New Roman" w:hAnsi="Times New Roman"/>
                <w:sz w:val="18"/>
                <w:szCs w:val="18"/>
              </w:rPr>
              <w:t>磷酸</w:t>
            </w:r>
          </w:p>
        </w:tc>
        <w:tc>
          <w:tcPr>
            <w:tcW w:w="2261" w:type="dxa"/>
            <w:vAlign w:val="center"/>
          </w:tcPr>
          <w:p w14:paraId="43E7D60C">
            <w:pPr>
              <w:jc w:val="center"/>
              <w:rPr>
                <w:rFonts w:ascii="Times New Roman" w:hAnsi="Times New Roman"/>
                <w:sz w:val="18"/>
                <w:szCs w:val="18"/>
              </w:rPr>
            </w:pPr>
            <w:r>
              <w:rPr>
                <w:rFonts w:hint="eastAsia" w:ascii="Times New Roman" w:hAnsi="Times New Roman"/>
                <w:sz w:val="18"/>
                <w:szCs w:val="18"/>
              </w:rPr>
              <w:t>100</w:t>
            </w:r>
          </w:p>
        </w:tc>
        <w:tc>
          <w:tcPr>
            <w:tcW w:w="2947" w:type="dxa"/>
            <w:vAlign w:val="center"/>
          </w:tcPr>
          <w:p w14:paraId="36DB3721">
            <w:pPr>
              <w:jc w:val="center"/>
              <w:rPr>
                <w:rFonts w:ascii="Times New Roman" w:hAnsi="Times New Roman"/>
                <w:sz w:val="18"/>
                <w:szCs w:val="18"/>
              </w:rPr>
            </w:pPr>
            <w:r>
              <w:rPr>
                <w:rFonts w:hint="eastAsia" w:ascii="Times New Roman" w:hAnsi="Times New Roman"/>
                <w:sz w:val="18"/>
                <w:szCs w:val="18"/>
              </w:rPr>
              <w:t>100</w:t>
            </w:r>
          </w:p>
        </w:tc>
        <w:tc>
          <w:tcPr>
            <w:tcW w:w="2846" w:type="dxa"/>
            <w:vAlign w:val="center"/>
          </w:tcPr>
          <w:p w14:paraId="75419586">
            <w:pPr>
              <w:jc w:val="center"/>
              <w:rPr>
                <w:rFonts w:ascii="Times New Roman" w:hAnsi="Times New Roman"/>
                <w:sz w:val="18"/>
                <w:szCs w:val="18"/>
              </w:rPr>
            </w:pPr>
            <w:r>
              <w:rPr>
                <w:rFonts w:hint="eastAsia" w:ascii="Times New Roman" w:hAnsi="Times New Roman"/>
                <w:sz w:val="18"/>
                <w:szCs w:val="18"/>
              </w:rPr>
              <w:t>110</w:t>
            </w:r>
          </w:p>
        </w:tc>
      </w:tr>
      <w:tr w14:paraId="1C454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restart"/>
            <w:vAlign w:val="center"/>
          </w:tcPr>
          <w:p w14:paraId="013EA2F1">
            <w:pPr>
              <w:jc w:val="center"/>
              <w:rPr>
                <w:rFonts w:ascii="Times New Roman" w:hAnsi="Times New Roman"/>
                <w:sz w:val="18"/>
                <w:szCs w:val="18"/>
              </w:rPr>
            </w:pPr>
            <w:r>
              <w:rPr>
                <w:rFonts w:hint="eastAsia" w:ascii="Times New Roman" w:hAnsi="Times New Roman"/>
                <w:sz w:val="18"/>
                <w:szCs w:val="18"/>
              </w:rPr>
              <w:t>硫酸/盐酸</w:t>
            </w:r>
          </w:p>
        </w:tc>
        <w:tc>
          <w:tcPr>
            <w:tcW w:w="2261" w:type="dxa"/>
            <w:vAlign w:val="center"/>
          </w:tcPr>
          <w:p w14:paraId="2D7B6920">
            <w:pPr>
              <w:jc w:val="center"/>
              <w:rPr>
                <w:rFonts w:ascii="Times New Roman" w:hAnsi="Times New Roman"/>
                <w:sz w:val="18"/>
                <w:szCs w:val="18"/>
              </w:rPr>
            </w:pPr>
            <w:r>
              <w:rPr>
                <w:rFonts w:hint="eastAsia" w:ascii="Times New Roman" w:hAnsi="Times New Roman"/>
                <w:sz w:val="18"/>
                <w:szCs w:val="18"/>
              </w:rPr>
              <w:t>0-20/0-6</w:t>
            </w:r>
          </w:p>
        </w:tc>
        <w:tc>
          <w:tcPr>
            <w:tcW w:w="2947" w:type="dxa"/>
            <w:vAlign w:val="center"/>
          </w:tcPr>
          <w:p w14:paraId="18BDC89A">
            <w:pPr>
              <w:jc w:val="center"/>
              <w:rPr>
                <w:rFonts w:ascii="Times New Roman" w:hAnsi="Times New Roman"/>
                <w:sz w:val="18"/>
                <w:szCs w:val="18"/>
              </w:rPr>
            </w:pPr>
            <w:r>
              <w:rPr>
                <w:rFonts w:hint="eastAsia" w:ascii="Times New Roman" w:hAnsi="Times New Roman"/>
                <w:sz w:val="18"/>
                <w:szCs w:val="18"/>
              </w:rPr>
              <w:t>80</w:t>
            </w:r>
          </w:p>
        </w:tc>
        <w:tc>
          <w:tcPr>
            <w:tcW w:w="2846" w:type="dxa"/>
            <w:vAlign w:val="center"/>
          </w:tcPr>
          <w:p w14:paraId="0D95FB45">
            <w:pPr>
              <w:jc w:val="center"/>
              <w:rPr>
                <w:rFonts w:ascii="Times New Roman" w:hAnsi="Times New Roman"/>
                <w:sz w:val="18"/>
                <w:szCs w:val="18"/>
              </w:rPr>
            </w:pPr>
            <w:r>
              <w:rPr>
                <w:rFonts w:hint="eastAsia" w:ascii="Times New Roman" w:hAnsi="Times New Roman"/>
                <w:sz w:val="18"/>
                <w:szCs w:val="18"/>
              </w:rPr>
              <w:t>90</w:t>
            </w:r>
          </w:p>
        </w:tc>
      </w:tr>
      <w:tr w14:paraId="4811B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continue"/>
            <w:vAlign w:val="center"/>
          </w:tcPr>
          <w:p w14:paraId="0464D472">
            <w:pPr>
              <w:jc w:val="center"/>
              <w:rPr>
                <w:rFonts w:ascii="Times New Roman" w:hAnsi="Times New Roman"/>
                <w:sz w:val="18"/>
                <w:szCs w:val="18"/>
              </w:rPr>
            </w:pPr>
          </w:p>
        </w:tc>
        <w:tc>
          <w:tcPr>
            <w:tcW w:w="2261" w:type="dxa"/>
            <w:vAlign w:val="center"/>
          </w:tcPr>
          <w:p w14:paraId="3A665BFB">
            <w:pPr>
              <w:jc w:val="center"/>
              <w:rPr>
                <w:rFonts w:ascii="Times New Roman" w:hAnsi="Times New Roman"/>
                <w:sz w:val="18"/>
                <w:szCs w:val="18"/>
              </w:rPr>
            </w:pPr>
            <w:r>
              <w:rPr>
                <w:rFonts w:hint="eastAsia" w:ascii="Times New Roman" w:hAnsi="Times New Roman"/>
                <w:sz w:val="18"/>
                <w:szCs w:val="18"/>
              </w:rPr>
              <w:t>25/10</w:t>
            </w:r>
          </w:p>
        </w:tc>
        <w:tc>
          <w:tcPr>
            <w:tcW w:w="2947" w:type="dxa"/>
            <w:vAlign w:val="center"/>
          </w:tcPr>
          <w:p w14:paraId="2CC92A16">
            <w:pPr>
              <w:jc w:val="center"/>
              <w:rPr>
                <w:rFonts w:ascii="Times New Roman" w:hAnsi="Times New Roman"/>
                <w:sz w:val="18"/>
                <w:szCs w:val="18"/>
              </w:rPr>
            </w:pPr>
            <w:r>
              <w:rPr>
                <w:rFonts w:hint="eastAsia" w:ascii="Times New Roman" w:hAnsi="Times New Roman"/>
                <w:sz w:val="18"/>
                <w:szCs w:val="18"/>
              </w:rPr>
              <w:t>55</w:t>
            </w:r>
          </w:p>
        </w:tc>
        <w:tc>
          <w:tcPr>
            <w:tcW w:w="2846" w:type="dxa"/>
            <w:vAlign w:val="center"/>
          </w:tcPr>
          <w:p w14:paraId="0CD42A10">
            <w:pPr>
              <w:jc w:val="center"/>
              <w:rPr>
                <w:rFonts w:ascii="Times New Roman" w:hAnsi="Times New Roman"/>
                <w:sz w:val="18"/>
                <w:szCs w:val="18"/>
              </w:rPr>
            </w:pPr>
            <w:r>
              <w:rPr>
                <w:rFonts w:hint="eastAsia" w:ascii="Times New Roman" w:hAnsi="Times New Roman"/>
                <w:sz w:val="18"/>
                <w:szCs w:val="18"/>
              </w:rPr>
              <w:t>70</w:t>
            </w:r>
          </w:p>
        </w:tc>
      </w:tr>
      <w:tr w14:paraId="5805E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continue"/>
            <w:vAlign w:val="center"/>
          </w:tcPr>
          <w:p w14:paraId="17520D09">
            <w:pPr>
              <w:jc w:val="center"/>
              <w:rPr>
                <w:rFonts w:ascii="Times New Roman" w:hAnsi="Times New Roman"/>
                <w:sz w:val="18"/>
                <w:szCs w:val="18"/>
              </w:rPr>
            </w:pPr>
          </w:p>
        </w:tc>
        <w:tc>
          <w:tcPr>
            <w:tcW w:w="2261" w:type="dxa"/>
            <w:vAlign w:val="center"/>
          </w:tcPr>
          <w:p w14:paraId="39E9CAE8">
            <w:pPr>
              <w:jc w:val="center"/>
              <w:rPr>
                <w:rFonts w:ascii="Times New Roman" w:hAnsi="Times New Roman"/>
                <w:sz w:val="18"/>
                <w:szCs w:val="18"/>
              </w:rPr>
            </w:pPr>
            <w:r>
              <w:rPr>
                <w:rFonts w:hint="eastAsia" w:ascii="Times New Roman" w:hAnsi="Times New Roman"/>
                <w:sz w:val="18"/>
                <w:szCs w:val="18"/>
              </w:rPr>
              <w:t>50/15</w:t>
            </w:r>
          </w:p>
        </w:tc>
        <w:tc>
          <w:tcPr>
            <w:tcW w:w="2947" w:type="dxa"/>
            <w:vAlign w:val="center"/>
          </w:tcPr>
          <w:p w14:paraId="733F7A4B">
            <w:pPr>
              <w:jc w:val="center"/>
              <w:rPr>
                <w:rFonts w:ascii="Times New Roman" w:hAnsi="Times New Roman"/>
                <w:sz w:val="18"/>
                <w:szCs w:val="18"/>
              </w:rPr>
            </w:pPr>
            <w:r>
              <w:rPr>
                <w:rFonts w:hint="eastAsia" w:ascii="Times New Roman" w:hAnsi="Times New Roman"/>
                <w:sz w:val="18"/>
                <w:szCs w:val="18"/>
              </w:rPr>
              <w:t>40</w:t>
            </w:r>
          </w:p>
        </w:tc>
        <w:tc>
          <w:tcPr>
            <w:tcW w:w="2846" w:type="dxa"/>
            <w:vAlign w:val="center"/>
          </w:tcPr>
          <w:p w14:paraId="06A1998B">
            <w:pPr>
              <w:jc w:val="center"/>
              <w:rPr>
                <w:rFonts w:ascii="Times New Roman" w:hAnsi="Times New Roman"/>
                <w:sz w:val="18"/>
                <w:szCs w:val="18"/>
              </w:rPr>
            </w:pPr>
            <w:r>
              <w:rPr>
                <w:rFonts w:hint="eastAsia" w:ascii="Times New Roman" w:hAnsi="Times New Roman"/>
                <w:sz w:val="18"/>
                <w:szCs w:val="18"/>
              </w:rPr>
              <w:t>50</w:t>
            </w:r>
          </w:p>
        </w:tc>
      </w:tr>
      <w:tr w14:paraId="60304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restart"/>
            <w:vAlign w:val="center"/>
          </w:tcPr>
          <w:p w14:paraId="30ECC80B">
            <w:pPr>
              <w:jc w:val="center"/>
              <w:rPr>
                <w:rFonts w:ascii="Times New Roman" w:hAnsi="Times New Roman"/>
                <w:sz w:val="18"/>
                <w:szCs w:val="18"/>
              </w:rPr>
            </w:pPr>
            <w:r>
              <w:rPr>
                <w:rFonts w:hint="eastAsia" w:ascii="Times New Roman" w:hAnsi="Times New Roman"/>
                <w:sz w:val="18"/>
                <w:szCs w:val="18"/>
              </w:rPr>
              <w:t>硫酸/硝酸</w:t>
            </w:r>
          </w:p>
        </w:tc>
        <w:tc>
          <w:tcPr>
            <w:tcW w:w="2261" w:type="dxa"/>
            <w:vAlign w:val="center"/>
          </w:tcPr>
          <w:p w14:paraId="7F84772C">
            <w:pPr>
              <w:jc w:val="center"/>
              <w:rPr>
                <w:rFonts w:ascii="Times New Roman" w:hAnsi="Times New Roman"/>
                <w:sz w:val="18"/>
                <w:szCs w:val="18"/>
              </w:rPr>
            </w:pPr>
            <w:r>
              <w:rPr>
                <w:rFonts w:hint="eastAsia" w:ascii="Times New Roman" w:hAnsi="Times New Roman"/>
                <w:sz w:val="18"/>
                <w:szCs w:val="18"/>
              </w:rPr>
              <w:t>0-10/0-2.5</w:t>
            </w:r>
          </w:p>
        </w:tc>
        <w:tc>
          <w:tcPr>
            <w:tcW w:w="2947" w:type="dxa"/>
            <w:vAlign w:val="center"/>
          </w:tcPr>
          <w:p w14:paraId="1AFE3976">
            <w:pPr>
              <w:jc w:val="center"/>
              <w:rPr>
                <w:rFonts w:ascii="Times New Roman" w:hAnsi="Times New Roman"/>
                <w:sz w:val="18"/>
                <w:szCs w:val="18"/>
              </w:rPr>
            </w:pPr>
            <w:r>
              <w:rPr>
                <w:rFonts w:hint="eastAsia" w:ascii="Times New Roman" w:hAnsi="Times New Roman"/>
                <w:sz w:val="18"/>
                <w:szCs w:val="18"/>
              </w:rPr>
              <w:t>70</w:t>
            </w:r>
          </w:p>
        </w:tc>
        <w:tc>
          <w:tcPr>
            <w:tcW w:w="2846" w:type="dxa"/>
            <w:vAlign w:val="center"/>
          </w:tcPr>
          <w:p w14:paraId="78D924B4">
            <w:pPr>
              <w:jc w:val="center"/>
              <w:rPr>
                <w:rFonts w:ascii="Times New Roman" w:hAnsi="Times New Roman"/>
                <w:sz w:val="18"/>
                <w:szCs w:val="18"/>
              </w:rPr>
            </w:pPr>
            <w:r>
              <w:rPr>
                <w:rFonts w:hint="eastAsia" w:ascii="Times New Roman" w:hAnsi="Times New Roman"/>
                <w:sz w:val="18"/>
                <w:szCs w:val="18"/>
              </w:rPr>
              <w:t>80</w:t>
            </w:r>
          </w:p>
        </w:tc>
      </w:tr>
      <w:tr w14:paraId="59C3A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continue"/>
            <w:vAlign w:val="center"/>
          </w:tcPr>
          <w:p w14:paraId="0F2037CB">
            <w:pPr>
              <w:jc w:val="center"/>
              <w:rPr>
                <w:rFonts w:ascii="Times New Roman" w:hAnsi="Times New Roman"/>
                <w:sz w:val="18"/>
                <w:szCs w:val="18"/>
              </w:rPr>
            </w:pPr>
          </w:p>
        </w:tc>
        <w:tc>
          <w:tcPr>
            <w:tcW w:w="2261" w:type="dxa"/>
            <w:vAlign w:val="center"/>
          </w:tcPr>
          <w:p w14:paraId="38425C06">
            <w:pPr>
              <w:jc w:val="center"/>
              <w:rPr>
                <w:rFonts w:ascii="Times New Roman" w:hAnsi="Times New Roman"/>
                <w:sz w:val="18"/>
                <w:szCs w:val="18"/>
              </w:rPr>
            </w:pPr>
            <w:r>
              <w:rPr>
                <w:rFonts w:hint="eastAsia" w:ascii="Times New Roman" w:hAnsi="Times New Roman"/>
                <w:sz w:val="18"/>
                <w:szCs w:val="18"/>
              </w:rPr>
              <w:t>20/5</w:t>
            </w:r>
          </w:p>
        </w:tc>
        <w:tc>
          <w:tcPr>
            <w:tcW w:w="2947" w:type="dxa"/>
            <w:vAlign w:val="center"/>
          </w:tcPr>
          <w:p w14:paraId="2961E09E">
            <w:pPr>
              <w:jc w:val="center"/>
              <w:rPr>
                <w:rFonts w:ascii="Times New Roman" w:hAnsi="Times New Roman"/>
                <w:sz w:val="18"/>
                <w:szCs w:val="18"/>
              </w:rPr>
            </w:pPr>
            <w:r>
              <w:rPr>
                <w:rFonts w:hint="eastAsia" w:ascii="Times New Roman" w:hAnsi="Times New Roman"/>
                <w:sz w:val="18"/>
                <w:szCs w:val="18"/>
              </w:rPr>
              <w:t>65</w:t>
            </w:r>
          </w:p>
        </w:tc>
        <w:tc>
          <w:tcPr>
            <w:tcW w:w="2846" w:type="dxa"/>
            <w:vAlign w:val="center"/>
          </w:tcPr>
          <w:p w14:paraId="00D966D7">
            <w:pPr>
              <w:jc w:val="center"/>
              <w:rPr>
                <w:rFonts w:ascii="Times New Roman" w:hAnsi="Times New Roman"/>
                <w:sz w:val="18"/>
                <w:szCs w:val="18"/>
              </w:rPr>
            </w:pPr>
            <w:r>
              <w:rPr>
                <w:rFonts w:hint="eastAsia" w:ascii="Times New Roman" w:hAnsi="Times New Roman"/>
                <w:sz w:val="18"/>
                <w:szCs w:val="18"/>
              </w:rPr>
              <w:t>75</w:t>
            </w:r>
          </w:p>
        </w:tc>
      </w:tr>
      <w:tr w14:paraId="0BE36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continue"/>
            <w:vAlign w:val="center"/>
          </w:tcPr>
          <w:p w14:paraId="5A5EE506">
            <w:pPr>
              <w:jc w:val="center"/>
              <w:rPr>
                <w:rFonts w:ascii="Times New Roman" w:hAnsi="Times New Roman"/>
                <w:sz w:val="18"/>
                <w:szCs w:val="18"/>
              </w:rPr>
            </w:pPr>
          </w:p>
        </w:tc>
        <w:tc>
          <w:tcPr>
            <w:tcW w:w="2261" w:type="dxa"/>
            <w:vAlign w:val="center"/>
          </w:tcPr>
          <w:p w14:paraId="658579C7">
            <w:pPr>
              <w:jc w:val="center"/>
              <w:rPr>
                <w:rFonts w:ascii="Times New Roman" w:hAnsi="Times New Roman"/>
                <w:sz w:val="18"/>
                <w:szCs w:val="18"/>
              </w:rPr>
            </w:pPr>
            <w:r>
              <w:rPr>
                <w:rFonts w:hint="eastAsia" w:ascii="Times New Roman" w:hAnsi="Times New Roman"/>
                <w:sz w:val="18"/>
                <w:szCs w:val="18"/>
              </w:rPr>
              <w:t>20/20</w:t>
            </w:r>
          </w:p>
        </w:tc>
        <w:tc>
          <w:tcPr>
            <w:tcW w:w="2947" w:type="dxa"/>
            <w:vAlign w:val="center"/>
          </w:tcPr>
          <w:p w14:paraId="5F15FB8F">
            <w:pPr>
              <w:jc w:val="center"/>
              <w:rPr>
                <w:rFonts w:ascii="Times New Roman" w:hAnsi="Times New Roman"/>
                <w:sz w:val="18"/>
                <w:szCs w:val="18"/>
              </w:rPr>
            </w:pPr>
            <w:r>
              <w:rPr>
                <w:rFonts w:hint="eastAsia" w:ascii="Times New Roman" w:hAnsi="Times New Roman"/>
                <w:sz w:val="18"/>
                <w:szCs w:val="18"/>
              </w:rPr>
              <w:t>40</w:t>
            </w:r>
          </w:p>
        </w:tc>
        <w:tc>
          <w:tcPr>
            <w:tcW w:w="2846" w:type="dxa"/>
            <w:vAlign w:val="center"/>
          </w:tcPr>
          <w:p w14:paraId="4386EC65">
            <w:pPr>
              <w:jc w:val="center"/>
              <w:rPr>
                <w:rFonts w:ascii="Times New Roman" w:hAnsi="Times New Roman"/>
                <w:sz w:val="18"/>
                <w:szCs w:val="18"/>
              </w:rPr>
            </w:pPr>
            <w:r>
              <w:rPr>
                <w:rFonts w:hint="eastAsia" w:ascii="Times New Roman" w:hAnsi="Times New Roman"/>
                <w:sz w:val="18"/>
                <w:szCs w:val="18"/>
              </w:rPr>
              <w:t>50</w:t>
            </w:r>
          </w:p>
        </w:tc>
      </w:tr>
      <w:tr w14:paraId="576DC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restart"/>
            <w:vAlign w:val="center"/>
          </w:tcPr>
          <w:p w14:paraId="764FF81B">
            <w:pPr>
              <w:jc w:val="center"/>
              <w:rPr>
                <w:rFonts w:ascii="Times New Roman" w:hAnsi="Times New Roman"/>
                <w:sz w:val="18"/>
                <w:szCs w:val="18"/>
              </w:rPr>
            </w:pPr>
            <w:r>
              <w:rPr>
                <w:rFonts w:hint="eastAsia" w:ascii="Times New Roman" w:hAnsi="Times New Roman"/>
                <w:sz w:val="18"/>
                <w:szCs w:val="18"/>
              </w:rPr>
              <w:t>硫酸/磷酸</w:t>
            </w:r>
          </w:p>
        </w:tc>
        <w:tc>
          <w:tcPr>
            <w:tcW w:w="2261" w:type="dxa"/>
            <w:vAlign w:val="center"/>
          </w:tcPr>
          <w:p w14:paraId="375C2688">
            <w:pPr>
              <w:jc w:val="center"/>
              <w:rPr>
                <w:rFonts w:ascii="Times New Roman" w:hAnsi="Times New Roman"/>
                <w:sz w:val="18"/>
                <w:szCs w:val="18"/>
              </w:rPr>
            </w:pPr>
            <w:r>
              <w:rPr>
                <w:rFonts w:hint="eastAsia" w:ascii="Times New Roman" w:hAnsi="Times New Roman"/>
                <w:sz w:val="18"/>
                <w:szCs w:val="18"/>
              </w:rPr>
              <w:t>0-40/0-45</w:t>
            </w:r>
          </w:p>
        </w:tc>
        <w:tc>
          <w:tcPr>
            <w:tcW w:w="2947" w:type="dxa"/>
            <w:vAlign w:val="center"/>
          </w:tcPr>
          <w:p w14:paraId="0F3987CA">
            <w:pPr>
              <w:jc w:val="center"/>
              <w:rPr>
                <w:rFonts w:ascii="Times New Roman" w:hAnsi="Times New Roman"/>
                <w:sz w:val="18"/>
                <w:szCs w:val="18"/>
              </w:rPr>
            </w:pPr>
            <w:r>
              <w:rPr>
                <w:rFonts w:hint="eastAsia" w:ascii="Times New Roman" w:hAnsi="Times New Roman"/>
                <w:sz w:val="18"/>
                <w:szCs w:val="18"/>
              </w:rPr>
              <w:t>100</w:t>
            </w:r>
          </w:p>
        </w:tc>
        <w:tc>
          <w:tcPr>
            <w:tcW w:w="2846" w:type="dxa"/>
            <w:vAlign w:val="center"/>
          </w:tcPr>
          <w:p w14:paraId="35374568">
            <w:pPr>
              <w:jc w:val="center"/>
              <w:rPr>
                <w:rFonts w:ascii="Times New Roman" w:hAnsi="Times New Roman"/>
                <w:sz w:val="18"/>
                <w:szCs w:val="18"/>
              </w:rPr>
            </w:pPr>
            <w:r>
              <w:rPr>
                <w:rFonts w:hint="eastAsia" w:ascii="Times New Roman" w:hAnsi="Times New Roman"/>
                <w:sz w:val="18"/>
                <w:szCs w:val="18"/>
              </w:rPr>
              <w:t>100</w:t>
            </w:r>
          </w:p>
        </w:tc>
      </w:tr>
      <w:tr w14:paraId="6E0A7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continue"/>
            <w:vAlign w:val="center"/>
          </w:tcPr>
          <w:p w14:paraId="344D3A76">
            <w:pPr>
              <w:jc w:val="center"/>
              <w:rPr>
                <w:rFonts w:ascii="Times New Roman" w:hAnsi="Times New Roman"/>
                <w:sz w:val="18"/>
                <w:szCs w:val="18"/>
              </w:rPr>
            </w:pPr>
          </w:p>
        </w:tc>
        <w:tc>
          <w:tcPr>
            <w:tcW w:w="2261" w:type="dxa"/>
            <w:vAlign w:val="center"/>
          </w:tcPr>
          <w:p w14:paraId="4C9D0920">
            <w:pPr>
              <w:jc w:val="center"/>
              <w:rPr>
                <w:rFonts w:ascii="Times New Roman" w:hAnsi="Times New Roman"/>
                <w:sz w:val="18"/>
                <w:szCs w:val="18"/>
              </w:rPr>
            </w:pPr>
            <w:r>
              <w:rPr>
                <w:rFonts w:hint="eastAsia" w:ascii="Times New Roman" w:hAnsi="Times New Roman"/>
                <w:sz w:val="18"/>
                <w:szCs w:val="18"/>
              </w:rPr>
              <w:t>15/85</w:t>
            </w:r>
          </w:p>
        </w:tc>
        <w:tc>
          <w:tcPr>
            <w:tcW w:w="2947" w:type="dxa"/>
            <w:vAlign w:val="center"/>
          </w:tcPr>
          <w:p w14:paraId="396F9AE6">
            <w:pPr>
              <w:jc w:val="center"/>
              <w:rPr>
                <w:rFonts w:ascii="Times New Roman" w:hAnsi="Times New Roman"/>
                <w:sz w:val="18"/>
                <w:szCs w:val="18"/>
              </w:rPr>
            </w:pPr>
            <w:r>
              <w:rPr>
                <w:rFonts w:hint="eastAsia" w:ascii="Times New Roman" w:hAnsi="Times New Roman"/>
                <w:sz w:val="18"/>
                <w:szCs w:val="18"/>
              </w:rPr>
              <w:t>40</w:t>
            </w:r>
          </w:p>
        </w:tc>
        <w:tc>
          <w:tcPr>
            <w:tcW w:w="2846" w:type="dxa"/>
            <w:vAlign w:val="center"/>
          </w:tcPr>
          <w:p w14:paraId="2D8BBB1E">
            <w:pPr>
              <w:jc w:val="center"/>
              <w:rPr>
                <w:rFonts w:ascii="Times New Roman" w:hAnsi="Times New Roman"/>
                <w:sz w:val="18"/>
                <w:szCs w:val="18"/>
              </w:rPr>
            </w:pPr>
            <w:r>
              <w:rPr>
                <w:rFonts w:hint="eastAsia" w:ascii="Times New Roman" w:hAnsi="Times New Roman"/>
                <w:sz w:val="18"/>
                <w:szCs w:val="18"/>
              </w:rPr>
              <w:t>50</w:t>
            </w:r>
          </w:p>
        </w:tc>
      </w:tr>
      <w:tr w14:paraId="0C5AC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restart"/>
            <w:vAlign w:val="center"/>
          </w:tcPr>
          <w:p w14:paraId="021DA148">
            <w:pPr>
              <w:jc w:val="center"/>
              <w:rPr>
                <w:rFonts w:ascii="Times New Roman" w:hAnsi="Times New Roman"/>
                <w:sz w:val="18"/>
                <w:szCs w:val="18"/>
              </w:rPr>
            </w:pPr>
            <w:r>
              <w:rPr>
                <w:rFonts w:hint="eastAsia" w:ascii="Times New Roman" w:hAnsi="Times New Roman"/>
                <w:sz w:val="18"/>
                <w:szCs w:val="18"/>
              </w:rPr>
              <w:t>硫酸/硝酸/盐酸</w:t>
            </w:r>
          </w:p>
        </w:tc>
        <w:tc>
          <w:tcPr>
            <w:tcW w:w="2261" w:type="dxa"/>
            <w:vAlign w:val="center"/>
          </w:tcPr>
          <w:p w14:paraId="1C0312B7">
            <w:pPr>
              <w:jc w:val="center"/>
              <w:rPr>
                <w:rFonts w:ascii="Times New Roman" w:hAnsi="Times New Roman"/>
                <w:sz w:val="18"/>
                <w:szCs w:val="18"/>
              </w:rPr>
            </w:pPr>
            <w:r>
              <w:rPr>
                <w:rFonts w:hint="eastAsia" w:ascii="Times New Roman" w:hAnsi="Times New Roman"/>
                <w:sz w:val="18"/>
                <w:szCs w:val="18"/>
              </w:rPr>
              <w:t>0-7/0-3.5/0-70</w:t>
            </w:r>
          </w:p>
        </w:tc>
        <w:tc>
          <w:tcPr>
            <w:tcW w:w="2947" w:type="dxa"/>
            <w:vAlign w:val="center"/>
          </w:tcPr>
          <w:p w14:paraId="35727434">
            <w:pPr>
              <w:jc w:val="center"/>
              <w:rPr>
                <w:rFonts w:ascii="Times New Roman" w:hAnsi="Times New Roman"/>
                <w:sz w:val="18"/>
                <w:szCs w:val="18"/>
              </w:rPr>
            </w:pPr>
            <w:r>
              <w:rPr>
                <w:rFonts w:hint="eastAsia" w:ascii="Times New Roman" w:hAnsi="Times New Roman"/>
                <w:sz w:val="18"/>
                <w:szCs w:val="18"/>
              </w:rPr>
              <w:t>70</w:t>
            </w:r>
          </w:p>
        </w:tc>
        <w:tc>
          <w:tcPr>
            <w:tcW w:w="2846" w:type="dxa"/>
            <w:vAlign w:val="center"/>
          </w:tcPr>
          <w:p w14:paraId="7CD08307">
            <w:pPr>
              <w:jc w:val="center"/>
              <w:rPr>
                <w:rFonts w:ascii="Times New Roman" w:hAnsi="Times New Roman"/>
                <w:sz w:val="18"/>
                <w:szCs w:val="18"/>
              </w:rPr>
            </w:pPr>
            <w:r>
              <w:rPr>
                <w:rFonts w:hint="eastAsia" w:ascii="Times New Roman" w:hAnsi="Times New Roman"/>
                <w:sz w:val="18"/>
                <w:szCs w:val="18"/>
              </w:rPr>
              <w:t>70</w:t>
            </w:r>
          </w:p>
        </w:tc>
      </w:tr>
      <w:tr w14:paraId="05A6B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continue"/>
            <w:vAlign w:val="center"/>
          </w:tcPr>
          <w:p w14:paraId="44AA3CF7">
            <w:pPr>
              <w:jc w:val="center"/>
              <w:rPr>
                <w:rFonts w:ascii="Times New Roman" w:hAnsi="Times New Roman"/>
                <w:sz w:val="18"/>
                <w:szCs w:val="18"/>
              </w:rPr>
            </w:pPr>
          </w:p>
        </w:tc>
        <w:tc>
          <w:tcPr>
            <w:tcW w:w="2261" w:type="dxa"/>
            <w:vAlign w:val="center"/>
          </w:tcPr>
          <w:p w14:paraId="4CA015AC">
            <w:pPr>
              <w:jc w:val="center"/>
              <w:rPr>
                <w:rFonts w:ascii="Times New Roman" w:hAnsi="Times New Roman"/>
                <w:sz w:val="18"/>
                <w:szCs w:val="18"/>
              </w:rPr>
            </w:pPr>
            <w:r>
              <w:rPr>
                <w:rFonts w:hint="eastAsia" w:ascii="Times New Roman" w:hAnsi="Times New Roman"/>
                <w:sz w:val="18"/>
                <w:szCs w:val="18"/>
              </w:rPr>
              <w:t>40/40/35</w:t>
            </w:r>
          </w:p>
        </w:tc>
        <w:tc>
          <w:tcPr>
            <w:tcW w:w="2947" w:type="dxa"/>
            <w:vAlign w:val="center"/>
          </w:tcPr>
          <w:p w14:paraId="4EE191C2">
            <w:pPr>
              <w:jc w:val="center"/>
              <w:rPr>
                <w:rFonts w:ascii="Times New Roman" w:hAnsi="Times New Roman"/>
                <w:sz w:val="18"/>
                <w:szCs w:val="18"/>
              </w:rPr>
            </w:pPr>
            <w:r>
              <w:rPr>
                <w:rFonts w:hint="eastAsia" w:ascii="Times New Roman" w:hAnsi="Times New Roman"/>
                <w:sz w:val="18"/>
                <w:szCs w:val="18"/>
              </w:rPr>
              <w:t>30</w:t>
            </w:r>
          </w:p>
        </w:tc>
        <w:tc>
          <w:tcPr>
            <w:tcW w:w="2846" w:type="dxa"/>
            <w:vAlign w:val="center"/>
          </w:tcPr>
          <w:p w14:paraId="1E43E86E">
            <w:pPr>
              <w:jc w:val="center"/>
              <w:rPr>
                <w:rFonts w:ascii="Times New Roman" w:hAnsi="Times New Roman"/>
                <w:sz w:val="18"/>
                <w:szCs w:val="18"/>
              </w:rPr>
            </w:pPr>
            <w:r>
              <w:rPr>
                <w:rFonts w:hint="eastAsia" w:ascii="Times New Roman" w:hAnsi="Times New Roman"/>
                <w:sz w:val="18"/>
                <w:szCs w:val="18"/>
              </w:rPr>
              <w:t>40</w:t>
            </w:r>
          </w:p>
        </w:tc>
      </w:tr>
      <w:tr w14:paraId="199F4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restart"/>
            <w:vAlign w:val="center"/>
          </w:tcPr>
          <w:p w14:paraId="008809BF">
            <w:pPr>
              <w:jc w:val="center"/>
              <w:rPr>
                <w:rFonts w:ascii="Times New Roman" w:hAnsi="Times New Roman"/>
                <w:sz w:val="18"/>
                <w:szCs w:val="18"/>
              </w:rPr>
            </w:pPr>
            <w:r>
              <w:rPr>
                <w:rFonts w:hint="eastAsia" w:ascii="Times New Roman" w:hAnsi="Times New Roman"/>
                <w:sz w:val="18"/>
                <w:szCs w:val="18"/>
              </w:rPr>
              <w:t>硫酸/硝酸/磷酸</w:t>
            </w:r>
          </w:p>
        </w:tc>
        <w:tc>
          <w:tcPr>
            <w:tcW w:w="2261" w:type="dxa"/>
            <w:vAlign w:val="center"/>
          </w:tcPr>
          <w:p w14:paraId="33739858">
            <w:pPr>
              <w:jc w:val="center"/>
              <w:rPr>
                <w:rFonts w:ascii="Times New Roman" w:hAnsi="Times New Roman"/>
                <w:sz w:val="18"/>
                <w:szCs w:val="18"/>
              </w:rPr>
            </w:pPr>
            <w:r>
              <w:rPr>
                <w:rFonts w:hint="eastAsia" w:ascii="Times New Roman" w:hAnsi="Times New Roman"/>
                <w:sz w:val="18"/>
                <w:szCs w:val="18"/>
              </w:rPr>
              <w:t>0-13/0-11/10-30</w:t>
            </w:r>
          </w:p>
        </w:tc>
        <w:tc>
          <w:tcPr>
            <w:tcW w:w="2947" w:type="dxa"/>
            <w:vAlign w:val="center"/>
          </w:tcPr>
          <w:p w14:paraId="6964DAD0">
            <w:pPr>
              <w:jc w:val="center"/>
              <w:rPr>
                <w:rFonts w:ascii="Times New Roman" w:hAnsi="Times New Roman"/>
                <w:sz w:val="18"/>
                <w:szCs w:val="18"/>
              </w:rPr>
            </w:pPr>
            <w:r>
              <w:rPr>
                <w:rFonts w:hint="eastAsia" w:ascii="Times New Roman" w:hAnsi="Times New Roman"/>
                <w:sz w:val="18"/>
                <w:szCs w:val="18"/>
              </w:rPr>
              <w:t>65</w:t>
            </w:r>
          </w:p>
        </w:tc>
        <w:tc>
          <w:tcPr>
            <w:tcW w:w="2846" w:type="dxa"/>
            <w:vAlign w:val="center"/>
          </w:tcPr>
          <w:p w14:paraId="7E62EE02">
            <w:pPr>
              <w:jc w:val="center"/>
              <w:rPr>
                <w:rFonts w:ascii="Times New Roman" w:hAnsi="Times New Roman"/>
                <w:sz w:val="18"/>
                <w:szCs w:val="18"/>
              </w:rPr>
            </w:pPr>
            <w:r>
              <w:rPr>
                <w:rFonts w:hint="eastAsia" w:ascii="Times New Roman" w:hAnsi="Times New Roman"/>
                <w:sz w:val="18"/>
                <w:szCs w:val="18"/>
              </w:rPr>
              <w:t>65</w:t>
            </w:r>
          </w:p>
        </w:tc>
      </w:tr>
      <w:tr w14:paraId="0A5A8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continue"/>
            <w:vAlign w:val="center"/>
          </w:tcPr>
          <w:p w14:paraId="7D81C1E9">
            <w:pPr>
              <w:jc w:val="center"/>
              <w:rPr>
                <w:rFonts w:ascii="Times New Roman" w:hAnsi="Times New Roman"/>
                <w:sz w:val="18"/>
                <w:szCs w:val="18"/>
              </w:rPr>
            </w:pPr>
          </w:p>
        </w:tc>
        <w:tc>
          <w:tcPr>
            <w:tcW w:w="2261" w:type="dxa"/>
            <w:vAlign w:val="center"/>
          </w:tcPr>
          <w:p w14:paraId="2EBACB8E">
            <w:pPr>
              <w:jc w:val="center"/>
              <w:rPr>
                <w:rFonts w:ascii="Times New Roman" w:hAnsi="Times New Roman"/>
                <w:sz w:val="18"/>
                <w:szCs w:val="18"/>
              </w:rPr>
            </w:pPr>
            <w:r>
              <w:rPr>
                <w:rFonts w:hint="eastAsia" w:ascii="Times New Roman" w:hAnsi="Times New Roman"/>
                <w:sz w:val="18"/>
                <w:szCs w:val="18"/>
              </w:rPr>
              <w:t>5/20/2</w:t>
            </w:r>
          </w:p>
        </w:tc>
        <w:tc>
          <w:tcPr>
            <w:tcW w:w="2947" w:type="dxa"/>
            <w:vAlign w:val="center"/>
          </w:tcPr>
          <w:p w14:paraId="28C1B598">
            <w:pPr>
              <w:jc w:val="center"/>
              <w:rPr>
                <w:rFonts w:ascii="Times New Roman" w:hAnsi="Times New Roman"/>
                <w:sz w:val="18"/>
                <w:szCs w:val="18"/>
              </w:rPr>
            </w:pPr>
            <w:r>
              <w:rPr>
                <w:rFonts w:hint="eastAsia" w:ascii="Times New Roman" w:hAnsi="Times New Roman"/>
                <w:sz w:val="18"/>
                <w:szCs w:val="18"/>
              </w:rPr>
              <w:t>40</w:t>
            </w:r>
          </w:p>
        </w:tc>
        <w:tc>
          <w:tcPr>
            <w:tcW w:w="2846" w:type="dxa"/>
            <w:vAlign w:val="center"/>
          </w:tcPr>
          <w:p w14:paraId="6ACC997A">
            <w:pPr>
              <w:jc w:val="center"/>
              <w:rPr>
                <w:rFonts w:ascii="Times New Roman" w:hAnsi="Times New Roman"/>
                <w:sz w:val="18"/>
                <w:szCs w:val="18"/>
              </w:rPr>
            </w:pPr>
            <w:r>
              <w:rPr>
                <w:rFonts w:hint="eastAsia" w:ascii="Times New Roman" w:hAnsi="Times New Roman"/>
                <w:sz w:val="18"/>
                <w:szCs w:val="18"/>
              </w:rPr>
              <w:t>50</w:t>
            </w:r>
          </w:p>
        </w:tc>
      </w:tr>
      <w:tr w14:paraId="53568938">
        <w:tblPrEx>
          <w:tblCellMar>
            <w:top w:w="0" w:type="dxa"/>
            <w:left w:w="108" w:type="dxa"/>
            <w:bottom w:w="0" w:type="dxa"/>
            <w:right w:w="108" w:type="dxa"/>
          </w:tblCellMar>
        </w:tblPrEx>
        <w:tc>
          <w:tcPr>
            <w:tcW w:w="1909" w:type="dxa"/>
            <w:vAlign w:val="center"/>
          </w:tcPr>
          <w:p w14:paraId="4111BB95">
            <w:pPr>
              <w:jc w:val="center"/>
              <w:rPr>
                <w:rFonts w:ascii="Times New Roman" w:hAnsi="Times New Roman"/>
                <w:sz w:val="18"/>
                <w:szCs w:val="18"/>
              </w:rPr>
            </w:pPr>
            <w:r>
              <w:rPr>
                <w:rFonts w:hint="eastAsia" w:ascii="Times New Roman" w:hAnsi="Times New Roman"/>
                <w:sz w:val="18"/>
                <w:szCs w:val="18"/>
              </w:rPr>
              <w:t>盐酸/硝酸</w:t>
            </w:r>
          </w:p>
        </w:tc>
        <w:tc>
          <w:tcPr>
            <w:tcW w:w="2261" w:type="dxa"/>
            <w:vAlign w:val="center"/>
          </w:tcPr>
          <w:p w14:paraId="425EE6FF">
            <w:pPr>
              <w:jc w:val="center"/>
              <w:rPr>
                <w:rFonts w:ascii="Times New Roman" w:hAnsi="Times New Roman"/>
                <w:sz w:val="18"/>
                <w:szCs w:val="18"/>
              </w:rPr>
            </w:pPr>
            <w:r>
              <w:rPr>
                <w:rFonts w:hint="eastAsia" w:ascii="Times New Roman" w:hAnsi="Times New Roman"/>
                <w:sz w:val="18"/>
                <w:szCs w:val="18"/>
              </w:rPr>
              <w:t>0-10/0-10</w:t>
            </w:r>
          </w:p>
        </w:tc>
        <w:tc>
          <w:tcPr>
            <w:tcW w:w="2947" w:type="dxa"/>
            <w:vAlign w:val="center"/>
          </w:tcPr>
          <w:p w14:paraId="6D4A46FD">
            <w:pPr>
              <w:jc w:val="center"/>
              <w:rPr>
                <w:rFonts w:ascii="Times New Roman" w:hAnsi="Times New Roman"/>
                <w:sz w:val="18"/>
                <w:szCs w:val="18"/>
              </w:rPr>
            </w:pPr>
            <w:r>
              <w:rPr>
                <w:rFonts w:hint="eastAsia" w:ascii="Times New Roman" w:hAnsi="Times New Roman"/>
                <w:sz w:val="18"/>
                <w:szCs w:val="18"/>
              </w:rPr>
              <w:t>95</w:t>
            </w:r>
          </w:p>
        </w:tc>
        <w:tc>
          <w:tcPr>
            <w:tcW w:w="2846" w:type="dxa"/>
            <w:vAlign w:val="center"/>
          </w:tcPr>
          <w:p w14:paraId="06E92CE8">
            <w:pPr>
              <w:jc w:val="center"/>
              <w:rPr>
                <w:rFonts w:ascii="Times New Roman" w:hAnsi="Times New Roman"/>
                <w:sz w:val="18"/>
                <w:szCs w:val="18"/>
              </w:rPr>
            </w:pPr>
            <w:r>
              <w:rPr>
                <w:rFonts w:hint="eastAsia" w:ascii="Times New Roman" w:hAnsi="Times New Roman"/>
                <w:sz w:val="18"/>
                <w:szCs w:val="18"/>
              </w:rPr>
              <w:t>95</w:t>
            </w:r>
          </w:p>
        </w:tc>
      </w:tr>
      <w:tr w14:paraId="0EEF5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Align w:val="center"/>
          </w:tcPr>
          <w:p w14:paraId="3DFC01C5">
            <w:pPr>
              <w:jc w:val="center"/>
              <w:rPr>
                <w:rFonts w:ascii="Times New Roman" w:hAnsi="Times New Roman"/>
                <w:sz w:val="18"/>
                <w:szCs w:val="18"/>
              </w:rPr>
            </w:pPr>
            <w:r>
              <w:rPr>
                <w:rFonts w:hint="eastAsia" w:ascii="Times New Roman" w:hAnsi="Times New Roman"/>
                <w:sz w:val="18"/>
                <w:szCs w:val="18"/>
              </w:rPr>
              <w:t>盐酸/磷酸</w:t>
            </w:r>
          </w:p>
        </w:tc>
        <w:tc>
          <w:tcPr>
            <w:tcW w:w="2261" w:type="dxa"/>
            <w:vAlign w:val="center"/>
          </w:tcPr>
          <w:p w14:paraId="385FF8BD">
            <w:pPr>
              <w:jc w:val="center"/>
              <w:rPr>
                <w:rFonts w:ascii="Times New Roman" w:hAnsi="Times New Roman"/>
                <w:sz w:val="18"/>
                <w:szCs w:val="18"/>
              </w:rPr>
            </w:pPr>
            <w:r>
              <w:rPr>
                <w:rFonts w:hint="eastAsia" w:ascii="Times New Roman" w:hAnsi="Times New Roman"/>
                <w:sz w:val="18"/>
                <w:szCs w:val="18"/>
              </w:rPr>
              <w:t>0-2/0-70</w:t>
            </w:r>
          </w:p>
        </w:tc>
        <w:tc>
          <w:tcPr>
            <w:tcW w:w="2947" w:type="dxa"/>
            <w:vAlign w:val="center"/>
          </w:tcPr>
          <w:p w14:paraId="3CEBB56D">
            <w:pPr>
              <w:jc w:val="center"/>
              <w:rPr>
                <w:rFonts w:ascii="Times New Roman" w:hAnsi="Times New Roman"/>
                <w:sz w:val="18"/>
                <w:szCs w:val="18"/>
              </w:rPr>
            </w:pPr>
            <w:r>
              <w:rPr>
                <w:rFonts w:hint="eastAsia" w:ascii="Times New Roman" w:hAnsi="Times New Roman"/>
                <w:sz w:val="18"/>
                <w:szCs w:val="18"/>
              </w:rPr>
              <w:t>45</w:t>
            </w:r>
          </w:p>
        </w:tc>
        <w:tc>
          <w:tcPr>
            <w:tcW w:w="2846" w:type="dxa"/>
            <w:vAlign w:val="center"/>
          </w:tcPr>
          <w:p w14:paraId="22F28B9B">
            <w:pPr>
              <w:jc w:val="center"/>
              <w:rPr>
                <w:rFonts w:ascii="Times New Roman" w:hAnsi="Times New Roman"/>
                <w:sz w:val="18"/>
                <w:szCs w:val="18"/>
              </w:rPr>
            </w:pPr>
            <w:r>
              <w:rPr>
                <w:rFonts w:hint="eastAsia" w:ascii="Times New Roman" w:hAnsi="Times New Roman"/>
                <w:sz w:val="18"/>
                <w:szCs w:val="18"/>
              </w:rPr>
              <w:t>-</w:t>
            </w:r>
          </w:p>
        </w:tc>
      </w:tr>
      <w:tr w14:paraId="38AFD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restart"/>
            <w:vAlign w:val="center"/>
          </w:tcPr>
          <w:p w14:paraId="7D9E37F8">
            <w:pPr>
              <w:jc w:val="center"/>
              <w:rPr>
                <w:rFonts w:ascii="Times New Roman" w:hAnsi="Times New Roman"/>
                <w:sz w:val="18"/>
                <w:szCs w:val="18"/>
              </w:rPr>
            </w:pPr>
            <w:r>
              <w:rPr>
                <w:rFonts w:hint="eastAsia" w:ascii="Times New Roman" w:hAnsi="Times New Roman"/>
                <w:sz w:val="18"/>
                <w:szCs w:val="18"/>
              </w:rPr>
              <w:t>硝酸/磷酸</w:t>
            </w:r>
          </w:p>
        </w:tc>
        <w:tc>
          <w:tcPr>
            <w:tcW w:w="2261" w:type="dxa"/>
            <w:vAlign w:val="center"/>
          </w:tcPr>
          <w:p w14:paraId="59D519EC">
            <w:pPr>
              <w:jc w:val="center"/>
              <w:rPr>
                <w:rFonts w:ascii="Times New Roman" w:hAnsi="Times New Roman"/>
                <w:sz w:val="18"/>
                <w:szCs w:val="18"/>
              </w:rPr>
            </w:pPr>
            <w:r>
              <w:rPr>
                <w:rFonts w:hint="eastAsia" w:ascii="Times New Roman" w:hAnsi="Times New Roman"/>
                <w:sz w:val="18"/>
                <w:szCs w:val="18"/>
              </w:rPr>
              <w:t>0-24/0-23</w:t>
            </w:r>
          </w:p>
        </w:tc>
        <w:tc>
          <w:tcPr>
            <w:tcW w:w="2947" w:type="dxa"/>
            <w:vAlign w:val="center"/>
          </w:tcPr>
          <w:p w14:paraId="6E906A60">
            <w:pPr>
              <w:jc w:val="center"/>
              <w:rPr>
                <w:rFonts w:ascii="Times New Roman" w:hAnsi="Times New Roman"/>
                <w:sz w:val="18"/>
                <w:szCs w:val="18"/>
              </w:rPr>
            </w:pPr>
            <w:r>
              <w:rPr>
                <w:rFonts w:hint="eastAsia" w:ascii="Times New Roman" w:hAnsi="Times New Roman"/>
                <w:sz w:val="18"/>
                <w:szCs w:val="18"/>
              </w:rPr>
              <w:t>40</w:t>
            </w:r>
          </w:p>
        </w:tc>
        <w:tc>
          <w:tcPr>
            <w:tcW w:w="2846" w:type="dxa"/>
            <w:vAlign w:val="center"/>
          </w:tcPr>
          <w:p w14:paraId="4AD76845">
            <w:pPr>
              <w:jc w:val="center"/>
              <w:rPr>
                <w:rFonts w:ascii="Times New Roman" w:hAnsi="Times New Roman"/>
                <w:sz w:val="18"/>
                <w:szCs w:val="18"/>
              </w:rPr>
            </w:pPr>
            <w:r>
              <w:rPr>
                <w:rFonts w:hint="eastAsia" w:ascii="Times New Roman" w:hAnsi="Times New Roman"/>
                <w:sz w:val="18"/>
                <w:szCs w:val="18"/>
              </w:rPr>
              <w:t>50</w:t>
            </w:r>
          </w:p>
        </w:tc>
      </w:tr>
      <w:tr w14:paraId="08311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continue"/>
            <w:vAlign w:val="center"/>
          </w:tcPr>
          <w:p w14:paraId="2A7EE92F">
            <w:pPr>
              <w:jc w:val="center"/>
              <w:rPr>
                <w:rFonts w:ascii="Times New Roman" w:hAnsi="Times New Roman"/>
                <w:sz w:val="18"/>
                <w:szCs w:val="18"/>
              </w:rPr>
            </w:pPr>
          </w:p>
        </w:tc>
        <w:tc>
          <w:tcPr>
            <w:tcW w:w="2261" w:type="dxa"/>
            <w:vAlign w:val="center"/>
          </w:tcPr>
          <w:p w14:paraId="0F8193D6">
            <w:pPr>
              <w:jc w:val="center"/>
              <w:rPr>
                <w:rFonts w:ascii="Times New Roman" w:hAnsi="Times New Roman"/>
                <w:sz w:val="18"/>
                <w:szCs w:val="18"/>
              </w:rPr>
            </w:pPr>
            <w:r>
              <w:rPr>
                <w:rFonts w:hint="eastAsia" w:ascii="Times New Roman" w:hAnsi="Times New Roman"/>
                <w:sz w:val="18"/>
                <w:szCs w:val="18"/>
              </w:rPr>
              <w:t>5/5</w:t>
            </w:r>
          </w:p>
        </w:tc>
        <w:tc>
          <w:tcPr>
            <w:tcW w:w="2947" w:type="dxa"/>
            <w:vAlign w:val="center"/>
          </w:tcPr>
          <w:p w14:paraId="5718D33B">
            <w:pPr>
              <w:jc w:val="center"/>
              <w:rPr>
                <w:rFonts w:ascii="Times New Roman" w:hAnsi="Times New Roman"/>
                <w:sz w:val="18"/>
                <w:szCs w:val="18"/>
              </w:rPr>
            </w:pPr>
            <w:r>
              <w:rPr>
                <w:rFonts w:hint="eastAsia" w:ascii="Times New Roman" w:hAnsi="Times New Roman"/>
                <w:sz w:val="18"/>
                <w:szCs w:val="18"/>
              </w:rPr>
              <w:t>65</w:t>
            </w:r>
          </w:p>
        </w:tc>
        <w:tc>
          <w:tcPr>
            <w:tcW w:w="2846" w:type="dxa"/>
            <w:vAlign w:val="center"/>
          </w:tcPr>
          <w:p w14:paraId="0162F64C">
            <w:pPr>
              <w:jc w:val="center"/>
              <w:rPr>
                <w:rFonts w:ascii="Times New Roman" w:hAnsi="Times New Roman"/>
                <w:sz w:val="18"/>
                <w:szCs w:val="18"/>
              </w:rPr>
            </w:pPr>
            <w:r>
              <w:rPr>
                <w:rFonts w:hint="eastAsia" w:ascii="Times New Roman" w:hAnsi="Times New Roman"/>
                <w:sz w:val="18"/>
                <w:szCs w:val="18"/>
              </w:rPr>
              <w:t>80</w:t>
            </w:r>
          </w:p>
        </w:tc>
      </w:tr>
      <w:tr w14:paraId="553EB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Align w:val="center"/>
          </w:tcPr>
          <w:p w14:paraId="344E047C">
            <w:pPr>
              <w:jc w:val="center"/>
              <w:rPr>
                <w:rFonts w:ascii="Times New Roman" w:hAnsi="Times New Roman"/>
                <w:sz w:val="18"/>
                <w:szCs w:val="18"/>
              </w:rPr>
            </w:pPr>
            <w:r>
              <w:rPr>
                <w:rFonts w:hint="eastAsia" w:ascii="Times New Roman" w:hAnsi="Times New Roman"/>
                <w:sz w:val="18"/>
                <w:szCs w:val="18"/>
              </w:rPr>
              <w:t>硫酸铜</w:t>
            </w:r>
          </w:p>
        </w:tc>
        <w:tc>
          <w:tcPr>
            <w:tcW w:w="2261" w:type="dxa"/>
            <w:vAlign w:val="center"/>
          </w:tcPr>
          <w:p w14:paraId="6FA61D58">
            <w:pPr>
              <w:jc w:val="center"/>
              <w:rPr>
                <w:rFonts w:ascii="Times New Roman" w:hAnsi="Times New Roman"/>
                <w:sz w:val="18"/>
                <w:szCs w:val="18"/>
              </w:rPr>
            </w:pPr>
            <w:r>
              <w:rPr>
                <w:rFonts w:hint="eastAsia" w:ascii="Times New Roman" w:hAnsi="Times New Roman"/>
                <w:sz w:val="18"/>
                <w:szCs w:val="18"/>
              </w:rPr>
              <w:t>ALL</w:t>
            </w:r>
          </w:p>
        </w:tc>
        <w:tc>
          <w:tcPr>
            <w:tcW w:w="2947" w:type="dxa"/>
            <w:vAlign w:val="center"/>
          </w:tcPr>
          <w:p w14:paraId="6F11A74B">
            <w:pPr>
              <w:jc w:val="center"/>
              <w:rPr>
                <w:rFonts w:ascii="Times New Roman" w:hAnsi="Times New Roman"/>
                <w:sz w:val="18"/>
                <w:szCs w:val="18"/>
              </w:rPr>
            </w:pPr>
            <w:r>
              <w:rPr>
                <w:rFonts w:hint="eastAsia" w:ascii="Times New Roman" w:hAnsi="Times New Roman"/>
                <w:sz w:val="18"/>
                <w:szCs w:val="18"/>
              </w:rPr>
              <w:t>100</w:t>
            </w:r>
          </w:p>
        </w:tc>
        <w:tc>
          <w:tcPr>
            <w:tcW w:w="2846" w:type="dxa"/>
            <w:vAlign w:val="center"/>
          </w:tcPr>
          <w:p w14:paraId="4402FA28">
            <w:pPr>
              <w:jc w:val="center"/>
              <w:rPr>
                <w:rFonts w:ascii="Times New Roman" w:hAnsi="Times New Roman"/>
                <w:sz w:val="18"/>
                <w:szCs w:val="18"/>
              </w:rPr>
            </w:pPr>
            <w:r>
              <w:rPr>
                <w:rFonts w:hint="eastAsia" w:ascii="Times New Roman" w:hAnsi="Times New Roman"/>
                <w:sz w:val="18"/>
                <w:szCs w:val="18"/>
              </w:rPr>
              <w:t>120</w:t>
            </w:r>
          </w:p>
        </w:tc>
      </w:tr>
      <w:tr w14:paraId="65069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Align w:val="center"/>
          </w:tcPr>
          <w:p w14:paraId="484E46C4">
            <w:pPr>
              <w:jc w:val="center"/>
              <w:rPr>
                <w:rFonts w:ascii="Times New Roman" w:hAnsi="Times New Roman"/>
                <w:sz w:val="18"/>
                <w:szCs w:val="18"/>
              </w:rPr>
            </w:pPr>
            <w:r>
              <w:rPr>
                <w:rFonts w:hint="eastAsia" w:ascii="Times New Roman" w:hAnsi="Times New Roman"/>
                <w:sz w:val="18"/>
                <w:szCs w:val="18"/>
              </w:rPr>
              <w:t>硫酸铜/硫酸</w:t>
            </w:r>
          </w:p>
        </w:tc>
        <w:tc>
          <w:tcPr>
            <w:tcW w:w="2261" w:type="dxa"/>
            <w:vAlign w:val="center"/>
          </w:tcPr>
          <w:p w14:paraId="6BB6A9C5">
            <w:pPr>
              <w:jc w:val="center"/>
              <w:rPr>
                <w:rFonts w:ascii="Times New Roman" w:hAnsi="Times New Roman"/>
                <w:sz w:val="18"/>
                <w:szCs w:val="18"/>
              </w:rPr>
            </w:pPr>
            <w:r>
              <w:rPr>
                <w:rFonts w:hint="eastAsia" w:ascii="Times New Roman" w:hAnsi="Times New Roman"/>
                <w:sz w:val="18"/>
                <w:szCs w:val="18"/>
              </w:rPr>
              <w:t>0-25/0-35</w:t>
            </w:r>
          </w:p>
        </w:tc>
        <w:tc>
          <w:tcPr>
            <w:tcW w:w="2947" w:type="dxa"/>
            <w:vAlign w:val="center"/>
          </w:tcPr>
          <w:p w14:paraId="53CF0ACA">
            <w:pPr>
              <w:jc w:val="center"/>
              <w:rPr>
                <w:rFonts w:ascii="Times New Roman" w:hAnsi="Times New Roman"/>
                <w:sz w:val="18"/>
                <w:szCs w:val="18"/>
              </w:rPr>
            </w:pPr>
            <w:r>
              <w:rPr>
                <w:rFonts w:hint="eastAsia" w:ascii="Times New Roman" w:hAnsi="Times New Roman"/>
                <w:sz w:val="18"/>
                <w:szCs w:val="18"/>
              </w:rPr>
              <w:t>100</w:t>
            </w:r>
          </w:p>
        </w:tc>
        <w:tc>
          <w:tcPr>
            <w:tcW w:w="2846" w:type="dxa"/>
            <w:vAlign w:val="center"/>
          </w:tcPr>
          <w:p w14:paraId="1B4B4320">
            <w:pPr>
              <w:jc w:val="center"/>
              <w:rPr>
                <w:rFonts w:ascii="Times New Roman" w:hAnsi="Times New Roman"/>
                <w:sz w:val="18"/>
                <w:szCs w:val="18"/>
              </w:rPr>
            </w:pPr>
            <w:r>
              <w:rPr>
                <w:rFonts w:hint="eastAsia" w:ascii="Times New Roman" w:hAnsi="Times New Roman"/>
                <w:sz w:val="18"/>
                <w:szCs w:val="18"/>
              </w:rPr>
              <w:t>100</w:t>
            </w:r>
          </w:p>
        </w:tc>
      </w:tr>
      <w:tr w14:paraId="651A9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restart"/>
            <w:vAlign w:val="center"/>
          </w:tcPr>
          <w:p w14:paraId="4FA14031">
            <w:pPr>
              <w:jc w:val="center"/>
              <w:rPr>
                <w:rFonts w:ascii="Times New Roman" w:hAnsi="Times New Roman"/>
                <w:sz w:val="18"/>
                <w:szCs w:val="18"/>
              </w:rPr>
            </w:pPr>
            <w:r>
              <w:rPr>
                <w:rFonts w:hint="eastAsia" w:ascii="Times New Roman" w:hAnsi="Times New Roman"/>
                <w:sz w:val="18"/>
                <w:szCs w:val="18"/>
              </w:rPr>
              <w:t>甲醇</w:t>
            </w:r>
          </w:p>
        </w:tc>
        <w:tc>
          <w:tcPr>
            <w:tcW w:w="2261" w:type="dxa"/>
            <w:shd w:val="clear" w:color="auto" w:fill="auto"/>
            <w:vAlign w:val="center"/>
          </w:tcPr>
          <w:p w14:paraId="1AFB16DE">
            <w:pPr>
              <w:jc w:val="center"/>
              <w:rPr>
                <w:rFonts w:ascii="Times New Roman" w:hAnsi="Times New Roman"/>
                <w:sz w:val="18"/>
                <w:szCs w:val="18"/>
              </w:rPr>
            </w:pPr>
            <w:r>
              <w:rPr>
                <w:rFonts w:hint="eastAsia" w:ascii="Times New Roman" w:hAnsi="Times New Roman"/>
                <w:sz w:val="18"/>
                <w:szCs w:val="18"/>
              </w:rPr>
              <w:t>0-5</w:t>
            </w:r>
          </w:p>
        </w:tc>
        <w:tc>
          <w:tcPr>
            <w:tcW w:w="2947" w:type="dxa"/>
            <w:shd w:val="clear" w:color="auto" w:fill="auto"/>
            <w:vAlign w:val="center"/>
          </w:tcPr>
          <w:p w14:paraId="130785B2">
            <w:pPr>
              <w:jc w:val="center"/>
              <w:rPr>
                <w:rFonts w:ascii="Times New Roman" w:hAnsi="Times New Roman"/>
                <w:sz w:val="18"/>
                <w:szCs w:val="18"/>
              </w:rPr>
            </w:pPr>
            <w:r>
              <w:rPr>
                <w:rFonts w:hint="eastAsia" w:ascii="Times New Roman" w:hAnsi="Times New Roman"/>
                <w:sz w:val="18"/>
                <w:szCs w:val="18"/>
              </w:rPr>
              <w:t>50</w:t>
            </w:r>
          </w:p>
        </w:tc>
        <w:tc>
          <w:tcPr>
            <w:tcW w:w="2846" w:type="dxa"/>
            <w:shd w:val="clear" w:color="auto" w:fill="auto"/>
            <w:vAlign w:val="center"/>
          </w:tcPr>
          <w:p w14:paraId="602752A8">
            <w:pPr>
              <w:jc w:val="center"/>
              <w:rPr>
                <w:rFonts w:ascii="Times New Roman" w:hAnsi="Times New Roman"/>
                <w:sz w:val="18"/>
                <w:szCs w:val="18"/>
              </w:rPr>
            </w:pPr>
            <w:r>
              <w:rPr>
                <w:rFonts w:hint="eastAsia" w:ascii="Times New Roman" w:hAnsi="Times New Roman"/>
                <w:sz w:val="18"/>
                <w:szCs w:val="18"/>
              </w:rPr>
              <w:t>60</w:t>
            </w:r>
          </w:p>
        </w:tc>
      </w:tr>
      <w:tr w14:paraId="4ABAE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continue"/>
            <w:vAlign w:val="center"/>
          </w:tcPr>
          <w:p w14:paraId="451C7386">
            <w:pPr>
              <w:jc w:val="center"/>
              <w:rPr>
                <w:rFonts w:ascii="Times New Roman" w:hAnsi="Times New Roman"/>
                <w:sz w:val="18"/>
                <w:szCs w:val="18"/>
              </w:rPr>
            </w:pPr>
          </w:p>
        </w:tc>
        <w:tc>
          <w:tcPr>
            <w:tcW w:w="2261" w:type="dxa"/>
            <w:shd w:val="clear" w:color="auto" w:fill="auto"/>
            <w:vAlign w:val="center"/>
          </w:tcPr>
          <w:p w14:paraId="219D1E0E">
            <w:pPr>
              <w:jc w:val="center"/>
              <w:rPr>
                <w:rFonts w:ascii="Times New Roman" w:hAnsi="Times New Roman"/>
                <w:sz w:val="18"/>
                <w:szCs w:val="18"/>
              </w:rPr>
            </w:pPr>
            <w:r>
              <w:rPr>
                <w:rFonts w:hint="eastAsia" w:ascii="Times New Roman" w:hAnsi="Times New Roman"/>
                <w:sz w:val="18"/>
                <w:szCs w:val="18"/>
              </w:rPr>
              <w:t>50</w:t>
            </w:r>
          </w:p>
        </w:tc>
        <w:tc>
          <w:tcPr>
            <w:tcW w:w="2947" w:type="dxa"/>
            <w:shd w:val="clear" w:color="auto" w:fill="auto"/>
            <w:vAlign w:val="center"/>
          </w:tcPr>
          <w:p w14:paraId="3BF28649">
            <w:pPr>
              <w:jc w:val="center"/>
              <w:rPr>
                <w:rFonts w:ascii="Times New Roman" w:hAnsi="Times New Roman"/>
                <w:sz w:val="18"/>
                <w:szCs w:val="18"/>
              </w:rPr>
            </w:pPr>
            <w:r>
              <w:rPr>
                <w:rFonts w:hint="eastAsia" w:ascii="Times New Roman" w:hAnsi="Times New Roman"/>
                <w:sz w:val="18"/>
                <w:szCs w:val="18"/>
              </w:rPr>
              <w:t>35</w:t>
            </w:r>
          </w:p>
        </w:tc>
        <w:tc>
          <w:tcPr>
            <w:tcW w:w="2846" w:type="dxa"/>
            <w:shd w:val="clear" w:color="auto" w:fill="auto"/>
            <w:vAlign w:val="center"/>
          </w:tcPr>
          <w:p w14:paraId="52BBB801">
            <w:pPr>
              <w:jc w:val="center"/>
              <w:rPr>
                <w:rFonts w:ascii="Times New Roman" w:hAnsi="Times New Roman"/>
                <w:sz w:val="18"/>
                <w:szCs w:val="18"/>
              </w:rPr>
            </w:pPr>
            <w:r>
              <w:rPr>
                <w:rFonts w:hint="eastAsia" w:ascii="Times New Roman" w:hAnsi="Times New Roman"/>
                <w:sz w:val="18"/>
                <w:szCs w:val="18"/>
              </w:rPr>
              <w:t>50</w:t>
            </w:r>
          </w:p>
        </w:tc>
      </w:tr>
      <w:tr w14:paraId="3B06D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09" w:type="dxa"/>
            <w:vMerge w:val="continue"/>
            <w:vAlign w:val="center"/>
          </w:tcPr>
          <w:p w14:paraId="20692F8C">
            <w:pPr>
              <w:jc w:val="center"/>
              <w:rPr>
                <w:rFonts w:ascii="Times New Roman" w:hAnsi="Times New Roman"/>
                <w:sz w:val="18"/>
                <w:szCs w:val="18"/>
              </w:rPr>
            </w:pPr>
          </w:p>
        </w:tc>
        <w:tc>
          <w:tcPr>
            <w:tcW w:w="2261" w:type="dxa"/>
            <w:shd w:val="clear" w:color="auto" w:fill="auto"/>
            <w:vAlign w:val="center"/>
          </w:tcPr>
          <w:p w14:paraId="6A7B9E0B">
            <w:pPr>
              <w:jc w:val="center"/>
              <w:rPr>
                <w:rFonts w:ascii="Times New Roman" w:hAnsi="Times New Roman"/>
                <w:sz w:val="18"/>
                <w:szCs w:val="18"/>
              </w:rPr>
            </w:pPr>
            <w:r>
              <w:rPr>
                <w:rFonts w:hint="eastAsia" w:ascii="Times New Roman" w:hAnsi="Times New Roman"/>
                <w:sz w:val="18"/>
                <w:szCs w:val="18"/>
              </w:rPr>
              <w:t>80</w:t>
            </w:r>
          </w:p>
        </w:tc>
        <w:tc>
          <w:tcPr>
            <w:tcW w:w="2947" w:type="dxa"/>
            <w:shd w:val="clear" w:color="auto" w:fill="auto"/>
            <w:vAlign w:val="center"/>
          </w:tcPr>
          <w:p w14:paraId="51708E03">
            <w:pPr>
              <w:jc w:val="center"/>
              <w:rPr>
                <w:rFonts w:ascii="Times New Roman" w:hAnsi="Times New Roman"/>
                <w:sz w:val="18"/>
                <w:szCs w:val="18"/>
              </w:rPr>
            </w:pPr>
            <w:r>
              <w:rPr>
                <w:rFonts w:hint="eastAsia" w:ascii="Times New Roman" w:hAnsi="Times New Roman"/>
                <w:sz w:val="18"/>
                <w:szCs w:val="18"/>
              </w:rPr>
              <w:t>25</w:t>
            </w:r>
          </w:p>
        </w:tc>
        <w:tc>
          <w:tcPr>
            <w:tcW w:w="2846" w:type="dxa"/>
            <w:shd w:val="clear" w:color="auto" w:fill="auto"/>
            <w:vAlign w:val="center"/>
          </w:tcPr>
          <w:p w14:paraId="249985E5">
            <w:pPr>
              <w:jc w:val="center"/>
              <w:rPr>
                <w:rFonts w:ascii="Times New Roman" w:hAnsi="Times New Roman"/>
                <w:sz w:val="18"/>
                <w:szCs w:val="18"/>
              </w:rPr>
            </w:pPr>
            <w:r>
              <w:rPr>
                <w:rFonts w:hint="eastAsia" w:ascii="Times New Roman" w:hAnsi="Times New Roman"/>
                <w:sz w:val="18"/>
                <w:szCs w:val="18"/>
              </w:rPr>
              <w:t>40</w:t>
            </w:r>
          </w:p>
        </w:tc>
      </w:tr>
      <w:tr w14:paraId="0225D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continue"/>
            <w:vAlign w:val="center"/>
          </w:tcPr>
          <w:p w14:paraId="674287E9">
            <w:pPr>
              <w:jc w:val="center"/>
              <w:rPr>
                <w:rFonts w:ascii="Times New Roman" w:hAnsi="Times New Roman"/>
                <w:sz w:val="18"/>
                <w:szCs w:val="18"/>
              </w:rPr>
            </w:pPr>
          </w:p>
        </w:tc>
        <w:tc>
          <w:tcPr>
            <w:tcW w:w="2261" w:type="dxa"/>
            <w:shd w:val="clear" w:color="auto" w:fill="auto"/>
            <w:vAlign w:val="center"/>
          </w:tcPr>
          <w:p w14:paraId="416D5D64">
            <w:pPr>
              <w:jc w:val="center"/>
              <w:rPr>
                <w:rFonts w:ascii="Times New Roman" w:hAnsi="Times New Roman"/>
                <w:sz w:val="18"/>
                <w:szCs w:val="18"/>
              </w:rPr>
            </w:pPr>
            <w:r>
              <w:rPr>
                <w:rFonts w:hint="eastAsia" w:ascii="Times New Roman" w:hAnsi="Times New Roman"/>
                <w:sz w:val="18"/>
                <w:szCs w:val="18"/>
              </w:rPr>
              <w:t>100</w:t>
            </w:r>
          </w:p>
        </w:tc>
        <w:tc>
          <w:tcPr>
            <w:tcW w:w="2947" w:type="dxa"/>
            <w:shd w:val="clear" w:color="auto" w:fill="auto"/>
            <w:vAlign w:val="center"/>
          </w:tcPr>
          <w:p w14:paraId="2B995C13">
            <w:pPr>
              <w:jc w:val="center"/>
              <w:rPr>
                <w:rFonts w:ascii="Times New Roman" w:hAnsi="Times New Roman"/>
                <w:sz w:val="18"/>
                <w:szCs w:val="18"/>
              </w:rPr>
            </w:pPr>
            <w:r>
              <w:rPr>
                <w:rFonts w:hint="eastAsia" w:ascii="Times New Roman" w:hAnsi="Times New Roman"/>
                <w:sz w:val="18"/>
                <w:szCs w:val="18"/>
              </w:rPr>
              <w:t>25</w:t>
            </w:r>
          </w:p>
        </w:tc>
        <w:tc>
          <w:tcPr>
            <w:tcW w:w="2846" w:type="dxa"/>
            <w:shd w:val="clear" w:color="auto" w:fill="auto"/>
            <w:vAlign w:val="center"/>
          </w:tcPr>
          <w:p w14:paraId="6D596A2B">
            <w:pPr>
              <w:jc w:val="center"/>
              <w:rPr>
                <w:rFonts w:ascii="Times New Roman" w:hAnsi="Times New Roman"/>
                <w:sz w:val="18"/>
                <w:szCs w:val="18"/>
              </w:rPr>
            </w:pPr>
            <w:r>
              <w:rPr>
                <w:rFonts w:hint="eastAsia" w:ascii="Times New Roman" w:hAnsi="Times New Roman"/>
                <w:sz w:val="18"/>
                <w:szCs w:val="18"/>
              </w:rPr>
              <w:t>45</w:t>
            </w:r>
          </w:p>
        </w:tc>
      </w:tr>
      <w:tr w14:paraId="5DAD4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restart"/>
            <w:vAlign w:val="center"/>
          </w:tcPr>
          <w:p w14:paraId="79F69509">
            <w:pPr>
              <w:jc w:val="center"/>
              <w:rPr>
                <w:rFonts w:ascii="Times New Roman" w:hAnsi="Times New Roman"/>
                <w:sz w:val="18"/>
                <w:szCs w:val="18"/>
              </w:rPr>
            </w:pPr>
            <w:r>
              <w:rPr>
                <w:rFonts w:hint="eastAsia" w:ascii="Times New Roman" w:hAnsi="Times New Roman"/>
                <w:sz w:val="18"/>
                <w:szCs w:val="18"/>
              </w:rPr>
              <w:t>乙醇</w:t>
            </w:r>
          </w:p>
        </w:tc>
        <w:tc>
          <w:tcPr>
            <w:tcW w:w="2261" w:type="dxa"/>
            <w:vAlign w:val="center"/>
          </w:tcPr>
          <w:p w14:paraId="31E0D84A">
            <w:pPr>
              <w:jc w:val="center"/>
              <w:rPr>
                <w:rFonts w:ascii="Times New Roman" w:hAnsi="Times New Roman"/>
                <w:sz w:val="18"/>
                <w:szCs w:val="18"/>
              </w:rPr>
            </w:pPr>
            <w:r>
              <w:rPr>
                <w:rFonts w:hint="eastAsia" w:ascii="Times New Roman" w:hAnsi="Times New Roman"/>
                <w:sz w:val="18"/>
                <w:szCs w:val="18"/>
              </w:rPr>
              <w:t>0-50</w:t>
            </w:r>
          </w:p>
        </w:tc>
        <w:tc>
          <w:tcPr>
            <w:tcW w:w="2947" w:type="dxa"/>
            <w:vAlign w:val="center"/>
          </w:tcPr>
          <w:p w14:paraId="7281B984">
            <w:pPr>
              <w:jc w:val="center"/>
              <w:rPr>
                <w:rFonts w:ascii="Times New Roman" w:hAnsi="Times New Roman"/>
                <w:sz w:val="18"/>
                <w:szCs w:val="18"/>
              </w:rPr>
            </w:pPr>
            <w:r>
              <w:rPr>
                <w:rFonts w:hint="eastAsia" w:ascii="Times New Roman" w:hAnsi="Times New Roman"/>
                <w:sz w:val="18"/>
                <w:szCs w:val="18"/>
              </w:rPr>
              <w:t>40</w:t>
            </w:r>
          </w:p>
        </w:tc>
        <w:tc>
          <w:tcPr>
            <w:tcW w:w="2846" w:type="dxa"/>
            <w:vAlign w:val="center"/>
          </w:tcPr>
          <w:p w14:paraId="547097E1">
            <w:pPr>
              <w:jc w:val="center"/>
              <w:rPr>
                <w:rFonts w:ascii="Times New Roman" w:hAnsi="Times New Roman"/>
                <w:sz w:val="18"/>
                <w:szCs w:val="18"/>
              </w:rPr>
            </w:pPr>
            <w:r>
              <w:rPr>
                <w:rFonts w:hint="eastAsia" w:ascii="Times New Roman" w:hAnsi="Times New Roman"/>
                <w:sz w:val="18"/>
                <w:szCs w:val="18"/>
              </w:rPr>
              <w:t>65</w:t>
            </w:r>
          </w:p>
        </w:tc>
      </w:tr>
      <w:tr w14:paraId="16FE2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continue"/>
            <w:vAlign w:val="center"/>
          </w:tcPr>
          <w:p w14:paraId="5B451B09">
            <w:pPr>
              <w:jc w:val="center"/>
              <w:rPr>
                <w:rFonts w:ascii="Times New Roman" w:hAnsi="Times New Roman"/>
                <w:sz w:val="18"/>
                <w:szCs w:val="18"/>
              </w:rPr>
            </w:pPr>
          </w:p>
        </w:tc>
        <w:tc>
          <w:tcPr>
            <w:tcW w:w="2261" w:type="dxa"/>
            <w:vAlign w:val="center"/>
          </w:tcPr>
          <w:p w14:paraId="7ECB992D">
            <w:pPr>
              <w:jc w:val="center"/>
              <w:rPr>
                <w:rFonts w:ascii="Times New Roman" w:hAnsi="Times New Roman"/>
                <w:sz w:val="18"/>
                <w:szCs w:val="18"/>
              </w:rPr>
            </w:pPr>
            <w:r>
              <w:rPr>
                <w:rFonts w:hint="eastAsia" w:ascii="Times New Roman" w:hAnsi="Times New Roman"/>
                <w:sz w:val="18"/>
                <w:szCs w:val="18"/>
              </w:rPr>
              <w:t>80</w:t>
            </w:r>
          </w:p>
        </w:tc>
        <w:tc>
          <w:tcPr>
            <w:tcW w:w="2947" w:type="dxa"/>
            <w:vAlign w:val="center"/>
          </w:tcPr>
          <w:p w14:paraId="0896D501">
            <w:pPr>
              <w:jc w:val="center"/>
              <w:rPr>
                <w:rFonts w:ascii="Times New Roman" w:hAnsi="Times New Roman"/>
                <w:sz w:val="18"/>
                <w:szCs w:val="18"/>
              </w:rPr>
            </w:pPr>
            <w:r>
              <w:rPr>
                <w:rFonts w:hint="eastAsia" w:ascii="Times New Roman" w:hAnsi="Times New Roman"/>
                <w:sz w:val="18"/>
                <w:szCs w:val="18"/>
              </w:rPr>
              <w:t>25</w:t>
            </w:r>
          </w:p>
        </w:tc>
        <w:tc>
          <w:tcPr>
            <w:tcW w:w="2846" w:type="dxa"/>
            <w:vAlign w:val="center"/>
          </w:tcPr>
          <w:p w14:paraId="446886E8">
            <w:pPr>
              <w:jc w:val="center"/>
              <w:rPr>
                <w:rFonts w:ascii="Times New Roman" w:hAnsi="Times New Roman"/>
                <w:sz w:val="18"/>
                <w:szCs w:val="18"/>
              </w:rPr>
            </w:pPr>
            <w:r>
              <w:rPr>
                <w:rFonts w:hint="eastAsia" w:ascii="Times New Roman" w:hAnsi="Times New Roman"/>
                <w:sz w:val="18"/>
                <w:szCs w:val="18"/>
              </w:rPr>
              <w:t>50</w:t>
            </w:r>
          </w:p>
        </w:tc>
      </w:tr>
      <w:tr w14:paraId="36361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continue"/>
            <w:vAlign w:val="center"/>
          </w:tcPr>
          <w:p w14:paraId="506B3F8D">
            <w:pPr>
              <w:jc w:val="center"/>
              <w:rPr>
                <w:rFonts w:ascii="Times New Roman" w:hAnsi="Times New Roman"/>
                <w:sz w:val="18"/>
                <w:szCs w:val="18"/>
              </w:rPr>
            </w:pPr>
          </w:p>
        </w:tc>
        <w:tc>
          <w:tcPr>
            <w:tcW w:w="2261" w:type="dxa"/>
            <w:vAlign w:val="center"/>
          </w:tcPr>
          <w:p w14:paraId="428CFA9D">
            <w:pPr>
              <w:jc w:val="center"/>
              <w:rPr>
                <w:rFonts w:ascii="Times New Roman" w:hAnsi="Times New Roman"/>
                <w:sz w:val="18"/>
                <w:szCs w:val="18"/>
              </w:rPr>
            </w:pPr>
            <w:r>
              <w:rPr>
                <w:rFonts w:hint="eastAsia" w:ascii="Times New Roman" w:hAnsi="Times New Roman"/>
                <w:sz w:val="18"/>
                <w:szCs w:val="18"/>
              </w:rPr>
              <w:t>95</w:t>
            </w:r>
          </w:p>
        </w:tc>
        <w:tc>
          <w:tcPr>
            <w:tcW w:w="2947" w:type="dxa"/>
            <w:vAlign w:val="center"/>
          </w:tcPr>
          <w:p w14:paraId="196913CF">
            <w:pPr>
              <w:jc w:val="center"/>
              <w:rPr>
                <w:rFonts w:ascii="Times New Roman" w:hAnsi="Times New Roman"/>
                <w:sz w:val="18"/>
                <w:szCs w:val="18"/>
              </w:rPr>
            </w:pPr>
            <w:r>
              <w:rPr>
                <w:rFonts w:hint="eastAsia" w:ascii="Times New Roman" w:hAnsi="Times New Roman"/>
                <w:sz w:val="18"/>
                <w:szCs w:val="18"/>
              </w:rPr>
              <w:t>25</w:t>
            </w:r>
          </w:p>
        </w:tc>
        <w:tc>
          <w:tcPr>
            <w:tcW w:w="2846" w:type="dxa"/>
            <w:vAlign w:val="center"/>
          </w:tcPr>
          <w:p w14:paraId="043FF582">
            <w:pPr>
              <w:jc w:val="center"/>
              <w:rPr>
                <w:rFonts w:ascii="Times New Roman" w:hAnsi="Times New Roman"/>
                <w:sz w:val="18"/>
                <w:szCs w:val="18"/>
              </w:rPr>
            </w:pPr>
            <w:r>
              <w:rPr>
                <w:rFonts w:hint="eastAsia" w:ascii="Times New Roman" w:hAnsi="Times New Roman"/>
                <w:sz w:val="18"/>
                <w:szCs w:val="18"/>
              </w:rPr>
              <w:t>50</w:t>
            </w:r>
          </w:p>
        </w:tc>
      </w:tr>
      <w:tr w14:paraId="53958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continue"/>
            <w:vAlign w:val="center"/>
          </w:tcPr>
          <w:p w14:paraId="52960BE8">
            <w:pPr>
              <w:jc w:val="center"/>
              <w:rPr>
                <w:rFonts w:ascii="Times New Roman" w:hAnsi="Times New Roman"/>
                <w:sz w:val="18"/>
                <w:szCs w:val="18"/>
              </w:rPr>
            </w:pPr>
          </w:p>
        </w:tc>
        <w:tc>
          <w:tcPr>
            <w:tcW w:w="2261" w:type="dxa"/>
            <w:vAlign w:val="center"/>
          </w:tcPr>
          <w:p w14:paraId="66C1546A">
            <w:pPr>
              <w:jc w:val="center"/>
              <w:rPr>
                <w:rFonts w:ascii="Times New Roman" w:hAnsi="Times New Roman"/>
                <w:sz w:val="18"/>
                <w:szCs w:val="18"/>
              </w:rPr>
            </w:pPr>
            <w:r>
              <w:rPr>
                <w:rFonts w:hint="eastAsia" w:ascii="Times New Roman" w:hAnsi="Times New Roman"/>
                <w:sz w:val="18"/>
                <w:szCs w:val="18"/>
              </w:rPr>
              <w:t>100</w:t>
            </w:r>
          </w:p>
        </w:tc>
        <w:tc>
          <w:tcPr>
            <w:tcW w:w="2947" w:type="dxa"/>
            <w:vAlign w:val="center"/>
          </w:tcPr>
          <w:p w14:paraId="2AAFBDB4">
            <w:pPr>
              <w:jc w:val="center"/>
              <w:rPr>
                <w:rFonts w:ascii="Times New Roman" w:hAnsi="Times New Roman"/>
                <w:sz w:val="18"/>
                <w:szCs w:val="18"/>
              </w:rPr>
            </w:pPr>
            <w:r>
              <w:rPr>
                <w:rFonts w:hint="eastAsia" w:ascii="Times New Roman" w:hAnsi="Times New Roman"/>
                <w:sz w:val="18"/>
                <w:szCs w:val="18"/>
              </w:rPr>
              <w:t>-</w:t>
            </w:r>
          </w:p>
        </w:tc>
        <w:tc>
          <w:tcPr>
            <w:tcW w:w="2846" w:type="dxa"/>
            <w:vAlign w:val="center"/>
          </w:tcPr>
          <w:p w14:paraId="323008D3">
            <w:pPr>
              <w:jc w:val="center"/>
              <w:rPr>
                <w:rFonts w:ascii="Times New Roman" w:hAnsi="Times New Roman"/>
                <w:sz w:val="18"/>
                <w:szCs w:val="18"/>
              </w:rPr>
            </w:pPr>
            <w:r>
              <w:rPr>
                <w:rFonts w:hint="eastAsia" w:ascii="Times New Roman" w:hAnsi="Times New Roman"/>
                <w:sz w:val="18"/>
                <w:szCs w:val="18"/>
              </w:rPr>
              <w:t>40</w:t>
            </w:r>
          </w:p>
        </w:tc>
      </w:tr>
      <w:tr w14:paraId="27E80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Align w:val="center"/>
          </w:tcPr>
          <w:p w14:paraId="1200C4A4">
            <w:pPr>
              <w:jc w:val="center"/>
              <w:rPr>
                <w:rFonts w:ascii="Times New Roman" w:hAnsi="Times New Roman"/>
                <w:sz w:val="18"/>
                <w:szCs w:val="18"/>
              </w:rPr>
            </w:pPr>
            <w:r>
              <w:rPr>
                <w:rFonts w:hint="eastAsia" w:ascii="Times New Roman" w:hAnsi="Times New Roman"/>
                <w:sz w:val="18"/>
                <w:szCs w:val="18"/>
              </w:rPr>
              <w:t>丙醇</w:t>
            </w:r>
          </w:p>
        </w:tc>
        <w:tc>
          <w:tcPr>
            <w:tcW w:w="2261" w:type="dxa"/>
            <w:vAlign w:val="center"/>
          </w:tcPr>
          <w:p w14:paraId="141168BB">
            <w:pPr>
              <w:jc w:val="center"/>
              <w:rPr>
                <w:rFonts w:ascii="Times New Roman" w:hAnsi="Times New Roman"/>
                <w:sz w:val="18"/>
                <w:szCs w:val="18"/>
              </w:rPr>
            </w:pPr>
            <w:r>
              <w:rPr>
                <w:rFonts w:hint="eastAsia" w:ascii="Times New Roman" w:hAnsi="Times New Roman"/>
                <w:sz w:val="18"/>
                <w:szCs w:val="18"/>
              </w:rPr>
              <w:t>0-100</w:t>
            </w:r>
          </w:p>
        </w:tc>
        <w:tc>
          <w:tcPr>
            <w:tcW w:w="2947" w:type="dxa"/>
            <w:vAlign w:val="center"/>
          </w:tcPr>
          <w:p w14:paraId="3957AA4C">
            <w:pPr>
              <w:jc w:val="center"/>
              <w:rPr>
                <w:rFonts w:ascii="Times New Roman" w:hAnsi="Times New Roman"/>
                <w:sz w:val="18"/>
                <w:szCs w:val="18"/>
              </w:rPr>
            </w:pPr>
            <w:r>
              <w:rPr>
                <w:rFonts w:hint="eastAsia" w:ascii="Times New Roman" w:hAnsi="Times New Roman"/>
                <w:sz w:val="18"/>
                <w:szCs w:val="18"/>
              </w:rPr>
              <w:t>50</w:t>
            </w:r>
          </w:p>
        </w:tc>
        <w:tc>
          <w:tcPr>
            <w:tcW w:w="2846" w:type="dxa"/>
            <w:vAlign w:val="center"/>
          </w:tcPr>
          <w:p w14:paraId="278D0BF0">
            <w:pPr>
              <w:jc w:val="center"/>
              <w:rPr>
                <w:rFonts w:ascii="Times New Roman" w:hAnsi="Times New Roman"/>
                <w:sz w:val="18"/>
                <w:szCs w:val="18"/>
              </w:rPr>
            </w:pPr>
            <w:r>
              <w:rPr>
                <w:rFonts w:hint="eastAsia" w:ascii="Times New Roman" w:hAnsi="Times New Roman"/>
                <w:sz w:val="18"/>
                <w:szCs w:val="18"/>
              </w:rPr>
              <w:t>50</w:t>
            </w:r>
          </w:p>
        </w:tc>
      </w:tr>
      <w:tr w14:paraId="09B29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Align w:val="center"/>
          </w:tcPr>
          <w:p w14:paraId="21E87673">
            <w:pPr>
              <w:jc w:val="center"/>
              <w:rPr>
                <w:rFonts w:ascii="Times New Roman" w:hAnsi="Times New Roman"/>
                <w:sz w:val="18"/>
                <w:szCs w:val="18"/>
              </w:rPr>
            </w:pPr>
            <w:r>
              <w:rPr>
                <w:rFonts w:hint="eastAsia" w:ascii="Times New Roman" w:hAnsi="Times New Roman"/>
                <w:sz w:val="18"/>
                <w:szCs w:val="18"/>
              </w:rPr>
              <w:t>丙二醇</w:t>
            </w:r>
          </w:p>
        </w:tc>
        <w:tc>
          <w:tcPr>
            <w:tcW w:w="2261" w:type="dxa"/>
            <w:vAlign w:val="center"/>
          </w:tcPr>
          <w:p w14:paraId="083FAE82">
            <w:pPr>
              <w:jc w:val="center"/>
              <w:rPr>
                <w:rFonts w:ascii="Times New Roman" w:hAnsi="Times New Roman"/>
                <w:sz w:val="18"/>
                <w:szCs w:val="18"/>
              </w:rPr>
            </w:pPr>
            <w:r>
              <w:rPr>
                <w:rFonts w:hint="eastAsia" w:ascii="Times New Roman" w:hAnsi="Times New Roman"/>
                <w:sz w:val="18"/>
                <w:szCs w:val="18"/>
              </w:rPr>
              <w:t>0-100</w:t>
            </w:r>
          </w:p>
        </w:tc>
        <w:tc>
          <w:tcPr>
            <w:tcW w:w="2947" w:type="dxa"/>
            <w:vAlign w:val="center"/>
          </w:tcPr>
          <w:p w14:paraId="09D17645">
            <w:pPr>
              <w:jc w:val="center"/>
              <w:rPr>
                <w:rFonts w:ascii="Times New Roman" w:hAnsi="Times New Roman"/>
                <w:sz w:val="18"/>
                <w:szCs w:val="18"/>
              </w:rPr>
            </w:pPr>
            <w:r>
              <w:rPr>
                <w:rFonts w:hint="eastAsia" w:ascii="Times New Roman" w:hAnsi="Times New Roman"/>
                <w:sz w:val="18"/>
                <w:szCs w:val="18"/>
              </w:rPr>
              <w:t>100</w:t>
            </w:r>
          </w:p>
        </w:tc>
        <w:tc>
          <w:tcPr>
            <w:tcW w:w="2846" w:type="dxa"/>
            <w:vAlign w:val="center"/>
          </w:tcPr>
          <w:p w14:paraId="3A9A9E0B">
            <w:pPr>
              <w:jc w:val="center"/>
              <w:rPr>
                <w:rFonts w:ascii="Times New Roman" w:hAnsi="Times New Roman"/>
                <w:sz w:val="18"/>
                <w:szCs w:val="18"/>
              </w:rPr>
            </w:pPr>
            <w:r>
              <w:rPr>
                <w:rFonts w:hint="eastAsia" w:ascii="Times New Roman" w:hAnsi="Times New Roman"/>
                <w:sz w:val="18"/>
                <w:szCs w:val="18"/>
              </w:rPr>
              <w:t>110</w:t>
            </w:r>
          </w:p>
        </w:tc>
      </w:tr>
      <w:tr w14:paraId="3BBF4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Align w:val="center"/>
          </w:tcPr>
          <w:p w14:paraId="30640B04">
            <w:pPr>
              <w:jc w:val="center"/>
              <w:rPr>
                <w:rFonts w:ascii="Times New Roman" w:hAnsi="Times New Roman"/>
                <w:sz w:val="18"/>
                <w:szCs w:val="18"/>
              </w:rPr>
            </w:pPr>
            <w:r>
              <w:rPr>
                <w:rFonts w:hint="eastAsia" w:ascii="Times New Roman" w:hAnsi="Times New Roman"/>
                <w:sz w:val="18"/>
                <w:szCs w:val="18"/>
              </w:rPr>
              <w:t>丙烷</w:t>
            </w:r>
          </w:p>
        </w:tc>
        <w:tc>
          <w:tcPr>
            <w:tcW w:w="2261" w:type="dxa"/>
            <w:vAlign w:val="center"/>
          </w:tcPr>
          <w:p w14:paraId="2E3BEF31">
            <w:pPr>
              <w:jc w:val="center"/>
              <w:rPr>
                <w:rFonts w:ascii="Times New Roman" w:hAnsi="Times New Roman"/>
                <w:sz w:val="18"/>
                <w:szCs w:val="18"/>
              </w:rPr>
            </w:pPr>
            <w:r>
              <w:rPr>
                <w:rFonts w:hint="eastAsia" w:ascii="Times New Roman" w:hAnsi="Times New Roman"/>
                <w:sz w:val="18"/>
                <w:szCs w:val="18"/>
              </w:rPr>
              <w:t>100</w:t>
            </w:r>
          </w:p>
        </w:tc>
        <w:tc>
          <w:tcPr>
            <w:tcW w:w="2947" w:type="dxa"/>
            <w:vAlign w:val="center"/>
          </w:tcPr>
          <w:p w14:paraId="046382D8">
            <w:pPr>
              <w:jc w:val="center"/>
              <w:rPr>
                <w:rFonts w:ascii="Times New Roman" w:hAnsi="Times New Roman"/>
                <w:sz w:val="18"/>
                <w:szCs w:val="18"/>
              </w:rPr>
            </w:pPr>
            <w:r>
              <w:rPr>
                <w:rFonts w:hint="eastAsia" w:ascii="Times New Roman" w:hAnsi="Times New Roman"/>
                <w:sz w:val="18"/>
                <w:szCs w:val="18"/>
              </w:rPr>
              <w:t>60</w:t>
            </w:r>
          </w:p>
        </w:tc>
        <w:tc>
          <w:tcPr>
            <w:tcW w:w="2846" w:type="dxa"/>
            <w:vAlign w:val="center"/>
          </w:tcPr>
          <w:p w14:paraId="51B518BF">
            <w:pPr>
              <w:jc w:val="center"/>
              <w:rPr>
                <w:rFonts w:ascii="Times New Roman" w:hAnsi="Times New Roman"/>
                <w:sz w:val="18"/>
                <w:szCs w:val="18"/>
              </w:rPr>
            </w:pPr>
            <w:r>
              <w:rPr>
                <w:rFonts w:hint="eastAsia" w:ascii="Times New Roman" w:hAnsi="Times New Roman"/>
                <w:sz w:val="18"/>
                <w:szCs w:val="18"/>
              </w:rPr>
              <w:t>60</w:t>
            </w:r>
          </w:p>
        </w:tc>
      </w:tr>
      <w:tr w14:paraId="27B8A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restart"/>
            <w:vAlign w:val="center"/>
          </w:tcPr>
          <w:p w14:paraId="54A05546">
            <w:pPr>
              <w:jc w:val="center"/>
              <w:rPr>
                <w:rFonts w:ascii="Times New Roman" w:hAnsi="Times New Roman"/>
                <w:sz w:val="18"/>
                <w:szCs w:val="18"/>
              </w:rPr>
            </w:pPr>
            <w:r>
              <w:rPr>
                <w:rFonts w:hint="eastAsia" w:ascii="Times New Roman" w:hAnsi="Times New Roman"/>
                <w:sz w:val="18"/>
                <w:szCs w:val="18"/>
              </w:rPr>
              <w:t>乙酸</w:t>
            </w:r>
          </w:p>
        </w:tc>
        <w:tc>
          <w:tcPr>
            <w:tcW w:w="2261" w:type="dxa"/>
            <w:vAlign w:val="center"/>
          </w:tcPr>
          <w:p w14:paraId="04E2E6FF">
            <w:pPr>
              <w:jc w:val="center"/>
              <w:rPr>
                <w:rFonts w:ascii="Times New Roman" w:hAnsi="Times New Roman"/>
                <w:sz w:val="18"/>
                <w:szCs w:val="18"/>
              </w:rPr>
            </w:pPr>
            <w:r>
              <w:rPr>
                <w:rFonts w:hint="eastAsia" w:ascii="Times New Roman" w:hAnsi="Times New Roman"/>
                <w:sz w:val="18"/>
                <w:szCs w:val="18"/>
              </w:rPr>
              <w:t>0-25</w:t>
            </w:r>
          </w:p>
        </w:tc>
        <w:tc>
          <w:tcPr>
            <w:tcW w:w="2947" w:type="dxa"/>
            <w:vAlign w:val="center"/>
          </w:tcPr>
          <w:p w14:paraId="74D21C68">
            <w:pPr>
              <w:jc w:val="center"/>
              <w:rPr>
                <w:rFonts w:ascii="Times New Roman" w:hAnsi="Times New Roman"/>
                <w:sz w:val="18"/>
                <w:szCs w:val="18"/>
              </w:rPr>
            </w:pPr>
            <w:r>
              <w:rPr>
                <w:rFonts w:hint="eastAsia" w:ascii="Times New Roman" w:hAnsi="Times New Roman"/>
                <w:sz w:val="18"/>
                <w:szCs w:val="18"/>
              </w:rPr>
              <w:t>100</w:t>
            </w:r>
          </w:p>
        </w:tc>
        <w:tc>
          <w:tcPr>
            <w:tcW w:w="2846" w:type="dxa"/>
            <w:vAlign w:val="center"/>
          </w:tcPr>
          <w:p w14:paraId="38BD0335">
            <w:pPr>
              <w:jc w:val="center"/>
              <w:rPr>
                <w:rFonts w:ascii="Times New Roman" w:hAnsi="Times New Roman"/>
                <w:sz w:val="18"/>
                <w:szCs w:val="18"/>
              </w:rPr>
            </w:pPr>
            <w:r>
              <w:rPr>
                <w:rFonts w:hint="eastAsia" w:ascii="Times New Roman" w:hAnsi="Times New Roman"/>
                <w:sz w:val="18"/>
                <w:szCs w:val="18"/>
              </w:rPr>
              <w:t>100</w:t>
            </w:r>
          </w:p>
        </w:tc>
      </w:tr>
      <w:tr w14:paraId="4DD7E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continue"/>
            <w:vAlign w:val="center"/>
          </w:tcPr>
          <w:p w14:paraId="05B633CE">
            <w:pPr>
              <w:jc w:val="center"/>
              <w:rPr>
                <w:rFonts w:ascii="Times New Roman" w:hAnsi="Times New Roman"/>
                <w:sz w:val="18"/>
                <w:szCs w:val="18"/>
              </w:rPr>
            </w:pPr>
          </w:p>
        </w:tc>
        <w:tc>
          <w:tcPr>
            <w:tcW w:w="2261" w:type="dxa"/>
            <w:vAlign w:val="center"/>
          </w:tcPr>
          <w:p w14:paraId="7BE6FF6D">
            <w:pPr>
              <w:jc w:val="center"/>
              <w:rPr>
                <w:rFonts w:ascii="Times New Roman" w:hAnsi="Times New Roman"/>
                <w:sz w:val="18"/>
                <w:szCs w:val="18"/>
              </w:rPr>
            </w:pPr>
            <w:r>
              <w:rPr>
                <w:rFonts w:hint="eastAsia" w:ascii="Times New Roman" w:hAnsi="Times New Roman"/>
                <w:sz w:val="18"/>
                <w:szCs w:val="18"/>
              </w:rPr>
              <w:t>26-50</w:t>
            </w:r>
          </w:p>
        </w:tc>
        <w:tc>
          <w:tcPr>
            <w:tcW w:w="2947" w:type="dxa"/>
            <w:vAlign w:val="center"/>
          </w:tcPr>
          <w:p w14:paraId="074781BB">
            <w:pPr>
              <w:jc w:val="center"/>
              <w:rPr>
                <w:rFonts w:ascii="Times New Roman" w:hAnsi="Times New Roman"/>
                <w:sz w:val="18"/>
                <w:szCs w:val="18"/>
              </w:rPr>
            </w:pPr>
            <w:r>
              <w:rPr>
                <w:rFonts w:hint="eastAsia" w:ascii="Times New Roman" w:hAnsi="Times New Roman"/>
                <w:sz w:val="18"/>
                <w:szCs w:val="18"/>
              </w:rPr>
              <w:t>80</w:t>
            </w:r>
          </w:p>
        </w:tc>
        <w:tc>
          <w:tcPr>
            <w:tcW w:w="2846" w:type="dxa"/>
            <w:vAlign w:val="center"/>
          </w:tcPr>
          <w:p w14:paraId="7FB3B7DF">
            <w:pPr>
              <w:jc w:val="center"/>
              <w:rPr>
                <w:rFonts w:ascii="Times New Roman" w:hAnsi="Times New Roman"/>
                <w:sz w:val="18"/>
                <w:szCs w:val="18"/>
              </w:rPr>
            </w:pPr>
            <w:r>
              <w:rPr>
                <w:rFonts w:hint="eastAsia" w:ascii="Times New Roman" w:hAnsi="Times New Roman"/>
                <w:sz w:val="18"/>
                <w:szCs w:val="18"/>
              </w:rPr>
              <w:t>100</w:t>
            </w:r>
          </w:p>
        </w:tc>
      </w:tr>
      <w:tr w14:paraId="28102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continue"/>
            <w:vAlign w:val="center"/>
          </w:tcPr>
          <w:p w14:paraId="1BE17DD2">
            <w:pPr>
              <w:jc w:val="center"/>
              <w:rPr>
                <w:rFonts w:ascii="Times New Roman" w:hAnsi="Times New Roman"/>
                <w:sz w:val="18"/>
                <w:szCs w:val="18"/>
              </w:rPr>
            </w:pPr>
          </w:p>
        </w:tc>
        <w:tc>
          <w:tcPr>
            <w:tcW w:w="2261" w:type="dxa"/>
            <w:vAlign w:val="center"/>
          </w:tcPr>
          <w:p w14:paraId="7429336F">
            <w:pPr>
              <w:jc w:val="center"/>
              <w:rPr>
                <w:rFonts w:ascii="Times New Roman" w:hAnsi="Times New Roman"/>
                <w:sz w:val="18"/>
                <w:szCs w:val="18"/>
              </w:rPr>
            </w:pPr>
            <w:r>
              <w:rPr>
                <w:rFonts w:hint="eastAsia" w:ascii="Times New Roman" w:hAnsi="Times New Roman"/>
                <w:sz w:val="18"/>
                <w:szCs w:val="18"/>
              </w:rPr>
              <w:t>51-75</w:t>
            </w:r>
          </w:p>
        </w:tc>
        <w:tc>
          <w:tcPr>
            <w:tcW w:w="2947" w:type="dxa"/>
            <w:vAlign w:val="center"/>
          </w:tcPr>
          <w:p w14:paraId="7DDAB0D9">
            <w:pPr>
              <w:jc w:val="center"/>
              <w:rPr>
                <w:rFonts w:ascii="Times New Roman" w:hAnsi="Times New Roman"/>
                <w:sz w:val="18"/>
                <w:szCs w:val="18"/>
              </w:rPr>
            </w:pPr>
            <w:r>
              <w:rPr>
                <w:rFonts w:hint="eastAsia" w:ascii="Times New Roman" w:hAnsi="Times New Roman"/>
                <w:sz w:val="18"/>
                <w:szCs w:val="18"/>
              </w:rPr>
              <w:t>65</w:t>
            </w:r>
          </w:p>
        </w:tc>
        <w:tc>
          <w:tcPr>
            <w:tcW w:w="2846" w:type="dxa"/>
            <w:vAlign w:val="center"/>
          </w:tcPr>
          <w:p w14:paraId="2627DFD7">
            <w:pPr>
              <w:jc w:val="center"/>
              <w:rPr>
                <w:rFonts w:ascii="Times New Roman" w:hAnsi="Times New Roman"/>
                <w:sz w:val="18"/>
                <w:szCs w:val="18"/>
              </w:rPr>
            </w:pPr>
            <w:r>
              <w:rPr>
                <w:rFonts w:hint="eastAsia" w:ascii="Times New Roman" w:hAnsi="Times New Roman"/>
                <w:sz w:val="18"/>
                <w:szCs w:val="18"/>
              </w:rPr>
              <w:t>80</w:t>
            </w:r>
          </w:p>
        </w:tc>
      </w:tr>
      <w:tr w14:paraId="0B662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Merge w:val="continue"/>
            <w:vAlign w:val="center"/>
          </w:tcPr>
          <w:p w14:paraId="4FC7306F">
            <w:pPr>
              <w:jc w:val="center"/>
              <w:rPr>
                <w:rFonts w:ascii="Times New Roman" w:hAnsi="Times New Roman"/>
                <w:sz w:val="18"/>
                <w:szCs w:val="18"/>
              </w:rPr>
            </w:pPr>
          </w:p>
        </w:tc>
        <w:tc>
          <w:tcPr>
            <w:tcW w:w="2261" w:type="dxa"/>
            <w:vAlign w:val="center"/>
          </w:tcPr>
          <w:p w14:paraId="0900E217">
            <w:pPr>
              <w:jc w:val="center"/>
              <w:rPr>
                <w:rFonts w:ascii="Times New Roman" w:hAnsi="Times New Roman"/>
                <w:sz w:val="18"/>
                <w:szCs w:val="18"/>
              </w:rPr>
            </w:pPr>
            <w:r>
              <w:rPr>
                <w:rFonts w:hint="eastAsia" w:ascii="Times New Roman" w:hAnsi="Times New Roman"/>
                <w:sz w:val="18"/>
                <w:szCs w:val="18"/>
              </w:rPr>
              <w:t>76-85</w:t>
            </w:r>
          </w:p>
        </w:tc>
        <w:tc>
          <w:tcPr>
            <w:tcW w:w="2947" w:type="dxa"/>
            <w:vAlign w:val="center"/>
          </w:tcPr>
          <w:p w14:paraId="6D3F2D0F">
            <w:pPr>
              <w:jc w:val="center"/>
              <w:rPr>
                <w:rFonts w:ascii="Times New Roman" w:hAnsi="Times New Roman"/>
                <w:sz w:val="18"/>
                <w:szCs w:val="18"/>
              </w:rPr>
            </w:pPr>
            <w:r>
              <w:rPr>
                <w:rFonts w:hint="eastAsia" w:ascii="Times New Roman" w:hAnsi="Times New Roman"/>
                <w:sz w:val="18"/>
                <w:szCs w:val="18"/>
              </w:rPr>
              <w:t>45</w:t>
            </w:r>
          </w:p>
        </w:tc>
        <w:tc>
          <w:tcPr>
            <w:tcW w:w="2846" w:type="dxa"/>
            <w:vAlign w:val="center"/>
          </w:tcPr>
          <w:p w14:paraId="6811ECAE">
            <w:pPr>
              <w:jc w:val="center"/>
              <w:rPr>
                <w:rFonts w:ascii="Times New Roman" w:hAnsi="Times New Roman"/>
                <w:sz w:val="18"/>
                <w:szCs w:val="18"/>
              </w:rPr>
            </w:pPr>
            <w:r>
              <w:rPr>
                <w:rFonts w:hint="eastAsia" w:ascii="Times New Roman" w:hAnsi="Times New Roman"/>
                <w:sz w:val="18"/>
                <w:szCs w:val="18"/>
              </w:rPr>
              <w:t>60</w:t>
            </w:r>
          </w:p>
        </w:tc>
      </w:tr>
      <w:tr w14:paraId="1A9D5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shd w:val="clear" w:color="auto" w:fill="auto"/>
            <w:vAlign w:val="center"/>
          </w:tcPr>
          <w:p w14:paraId="494BB648">
            <w:pPr>
              <w:jc w:val="center"/>
              <w:rPr>
                <w:rFonts w:ascii="Times New Roman" w:hAnsi="Times New Roman"/>
                <w:sz w:val="18"/>
                <w:szCs w:val="18"/>
              </w:rPr>
            </w:pPr>
            <w:r>
              <w:rPr>
                <w:rFonts w:hint="eastAsia" w:ascii="Times New Roman" w:hAnsi="Times New Roman"/>
                <w:sz w:val="18"/>
                <w:szCs w:val="18"/>
              </w:rPr>
              <w:t>二氧化硫（干）</w:t>
            </w:r>
          </w:p>
        </w:tc>
        <w:tc>
          <w:tcPr>
            <w:tcW w:w="2261" w:type="dxa"/>
            <w:shd w:val="clear" w:color="auto" w:fill="auto"/>
            <w:vAlign w:val="center"/>
          </w:tcPr>
          <w:p w14:paraId="6932ACE8">
            <w:pPr>
              <w:jc w:val="center"/>
              <w:rPr>
                <w:rFonts w:ascii="Times New Roman" w:hAnsi="Times New Roman"/>
                <w:sz w:val="18"/>
                <w:szCs w:val="18"/>
              </w:rPr>
            </w:pPr>
            <w:r>
              <w:rPr>
                <w:rFonts w:hint="eastAsia" w:ascii="Times New Roman" w:hAnsi="Times New Roman"/>
                <w:sz w:val="18"/>
                <w:szCs w:val="18"/>
              </w:rPr>
              <w:t>100</w:t>
            </w:r>
          </w:p>
        </w:tc>
        <w:tc>
          <w:tcPr>
            <w:tcW w:w="2947" w:type="dxa"/>
            <w:shd w:val="clear" w:color="auto" w:fill="auto"/>
            <w:vAlign w:val="center"/>
          </w:tcPr>
          <w:p w14:paraId="6B9E3D59">
            <w:pPr>
              <w:jc w:val="center"/>
              <w:rPr>
                <w:rFonts w:ascii="Times New Roman" w:hAnsi="Times New Roman"/>
                <w:sz w:val="18"/>
                <w:szCs w:val="18"/>
              </w:rPr>
            </w:pPr>
            <w:r>
              <w:rPr>
                <w:rFonts w:hint="eastAsia" w:ascii="Times New Roman" w:hAnsi="Times New Roman"/>
                <w:sz w:val="18"/>
                <w:szCs w:val="18"/>
              </w:rPr>
              <w:t>100</w:t>
            </w:r>
          </w:p>
        </w:tc>
        <w:tc>
          <w:tcPr>
            <w:tcW w:w="2846" w:type="dxa"/>
            <w:shd w:val="clear" w:color="auto" w:fill="auto"/>
            <w:vAlign w:val="center"/>
          </w:tcPr>
          <w:p w14:paraId="04BA1566">
            <w:pPr>
              <w:jc w:val="center"/>
              <w:rPr>
                <w:rFonts w:ascii="Times New Roman" w:hAnsi="Times New Roman"/>
                <w:sz w:val="18"/>
                <w:szCs w:val="18"/>
              </w:rPr>
            </w:pPr>
            <w:r>
              <w:rPr>
                <w:rFonts w:hint="eastAsia" w:ascii="Times New Roman" w:hAnsi="Times New Roman"/>
                <w:sz w:val="18"/>
                <w:szCs w:val="18"/>
              </w:rPr>
              <w:t>140</w:t>
            </w:r>
          </w:p>
        </w:tc>
      </w:tr>
      <w:tr w14:paraId="2C6D1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Align w:val="center"/>
          </w:tcPr>
          <w:p w14:paraId="5C6C9F4E">
            <w:pPr>
              <w:jc w:val="center"/>
              <w:rPr>
                <w:rFonts w:ascii="Times New Roman" w:hAnsi="Times New Roman"/>
                <w:sz w:val="18"/>
                <w:szCs w:val="18"/>
              </w:rPr>
            </w:pPr>
            <w:r>
              <w:rPr>
                <w:rFonts w:hint="eastAsia" w:ascii="Times New Roman" w:hAnsi="Times New Roman"/>
                <w:sz w:val="18"/>
                <w:szCs w:val="18"/>
              </w:rPr>
              <w:t>氢氧化钠</w:t>
            </w:r>
          </w:p>
        </w:tc>
        <w:tc>
          <w:tcPr>
            <w:tcW w:w="2261" w:type="dxa"/>
            <w:vAlign w:val="center"/>
          </w:tcPr>
          <w:p w14:paraId="56F9022E">
            <w:pPr>
              <w:jc w:val="center"/>
              <w:rPr>
                <w:rFonts w:ascii="Times New Roman" w:hAnsi="Times New Roman"/>
                <w:sz w:val="18"/>
                <w:szCs w:val="18"/>
              </w:rPr>
            </w:pPr>
            <w:r>
              <w:rPr>
                <w:rFonts w:hint="eastAsia" w:ascii="Times New Roman" w:hAnsi="Times New Roman"/>
                <w:sz w:val="18"/>
                <w:szCs w:val="18"/>
              </w:rPr>
              <w:t>0-40</w:t>
            </w:r>
          </w:p>
        </w:tc>
        <w:tc>
          <w:tcPr>
            <w:tcW w:w="2947" w:type="dxa"/>
            <w:vAlign w:val="center"/>
          </w:tcPr>
          <w:p w14:paraId="0784804F">
            <w:pPr>
              <w:jc w:val="center"/>
              <w:rPr>
                <w:rFonts w:ascii="Times New Roman" w:hAnsi="Times New Roman"/>
                <w:sz w:val="18"/>
                <w:szCs w:val="18"/>
              </w:rPr>
            </w:pPr>
            <w:r>
              <w:rPr>
                <w:rFonts w:hint="eastAsia" w:ascii="Times New Roman" w:hAnsi="Times New Roman"/>
                <w:sz w:val="18"/>
                <w:szCs w:val="18"/>
              </w:rPr>
              <w:t>25</w:t>
            </w:r>
          </w:p>
        </w:tc>
        <w:tc>
          <w:tcPr>
            <w:tcW w:w="2846" w:type="dxa"/>
            <w:vAlign w:val="center"/>
          </w:tcPr>
          <w:p w14:paraId="013B1154">
            <w:pPr>
              <w:jc w:val="center"/>
              <w:rPr>
                <w:rFonts w:ascii="Times New Roman" w:hAnsi="Times New Roman"/>
                <w:sz w:val="18"/>
                <w:szCs w:val="18"/>
              </w:rPr>
            </w:pPr>
            <w:r>
              <w:rPr>
                <w:rFonts w:hint="eastAsia" w:ascii="Times New Roman" w:hAnsi="Times New Roman"/>
                <w:sz w:val="18"/>
                <w:szCs w:val="18"/>
              </w:rPr>
              <w:t>25</w:t>
            </w:r>
          </w:p>
        </w:tc>
      </w:tr>
      <w:tr w14:paraId="3AEA4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Align w:val="center"/>
          </w:tcPr>
          <w:p w14:paraId="642BE256">
            <w:pPr>
              <w:jc w:val="center"/>
              <w:rPr>
                <w:rFonts w:ascii="Times New Roman" w:hAnsi="Times New Roman"/>
                <w:sz w:val="18"/>
                <w:szCs w:val="18"/>
              </w:rPr>
            </w:pPr>
            <w:r>
              <w:rPr>
                <w:rFonts w:hint="eastAsia" w:ascii="Times New Roman" w:hAnsi="Times New Roman"/>
                <w:sz w:val="18"/>
                <w:szCs w:val="18"/>
              </w:rPr>
              <w:t>氢氧化钾</w:t>
            </w:r>
          </w:p>
        </w:tc>
        <w:tc>
          <w:tcPr>
            <w:tcW w:w="2261" w:type="dxa"/>
            <w:vAlign w:val="center"/>
          </w:tcPr>
          <w:p w14:paraId="35D1D28D">
            <w:pPr>
              <w:jc w:val="center"/>
              <w:rPr>
                <w:rFonts w:ascii="Times New Roman" w:hAnsi="Times New Roman"/>
                <w:sz w:val="18"/>
                <w:szCs w:val="18"/>
              </w:rPr>
            </w:pPr>
            <w:r>
              <w:rPr>
                <w:rFonts w:hint="eastAsia" w:ascii="Times New Roman" w:hAnsi="Times New Roman"/>
                <w:sz w:val="18"/>
                <w:szCs w:val="18"/>
              </w:rPr>
              <w:t>0-40</w:t>
            </w:r>
          </w:p>
        </w:tc>
        <w:tc>
          <w:tcPr>
            <w:tcW w:w="2947" w:type="dxa"/>
            <w:vAlign w:val="center"/>
          </w:tcPr>
          <w:p w14:paraId="048E9099">
            <w:pPr>
              <w:jc w:val="center"/>
              <w:rPr>
                <w:rFonts w:ascii="Times New Roman" w:hAnsi="Times New Roman"/>
                <w:sz w:val="18"/>
                <w:szCs w:val="18"/>
              </w:rPr>
            </w:pPr>
            <w:r>
              <w:rPr>
                <w:rFonts w:hint="eastAsia" w:ascii="Times New Roman" w:hAnsi="Times New Roman"/>
                <w:sz w:val="18"/>
                <w:szCs w:val="18"/>
              </w:rPr>
              <w:t>25</w:t>
            </w:r>
          </w:p>
        </w:tc>
        <w:tc>
          <w:tcPr>
            <w:tcW w:w="2846" w:type="dxa"/>
            <w:vAlign w:val="center"/>
          </w:tcPr>
          <w:p w14:paraId="0E8D2309">
            <w:pPr>
              <w:jc w:val="center"/>
              <w:rPr>
                <w:rFonts w:ascii="Times New Roman" w:hAnsi="Times New Roman"/>
                <w:sz w:val="18"/>
                <w:szCs w:val="18"/>
              </w:rPr>
            </w:pPr>
            <w:r>
              <w:rPr>
                <w:rFonts w:hint="eastAsia" w:ascii="Times New Roman" w:hAnsi="Times New Roman"/>
                <w:sz w:val="18"/>
                <w:szCs w:val="18"/>
              </w:rPr>
              <w:t>25</w:t>
            </w:r>
          </w:p>
        </w:tc>
      </w:tr>
    </w:tbl>
    <w:p w14:paraId="76E68115">
      <w:pPr>
        <w:keepNext w:val="0"/>
        <w:keepLines w:val="0"/>
        <w:pageBreakBefore w:val="0"/>
        <w:widowControl w:val="0"/>
        <w:kinsoku/>
        <w:wordWrap/>
        <w:overflowPunct/>
        <w:topLinePunct w:val="0"/>
        <w:autoSpaceDE/>
        <w:autoSpaceDN/>
        <w:bidi w:val="0"/>
        <w:adjustRightInd w:val="0"/>
        <w:snapToGrid/>
        <w:spacing w:before="157" w:beforeLines="50" w:line="360" w:lineRule="exact"/>
        <w:jc w:val="center"/>
        <w:textAlignment w:val="auto"/>
        <w:rPr>
          <w:rFonts w:hint="eastAsia" w:ascii="黑体" w:hAnsi="黑体" w:eastAsia="黑体" w:cs="黑体"/>
          <w:sz w:val="21"/>
          <w:szCs w:val="21"/>
          <w:highlight w:val="none"/>
          <w:lang w:val="en-US" w:eastAsia="zh-CN"/>
          <w:rPrChange w:id="200" w:author="樊赣湘" w:date="2025-08-13T13:53:21Z">
            <w:rPr>
              <w:rFonts w:hint="eastAsia"/>
              <w:sz w:val="21"/>
              <w:szCs w:val="21"/>
              <w:highlight w:val="none"/>
              <w:lang w:val="en-US" w:eastAsia="zh-CN"/>
            </w:rPr>
          </w:rPrChange>
        </w:rPr>
      </w:pPr>
      <w:r>
        <w:rPr>
          <w:rFonts w:hint="eastAsia" w:ascii="黑体" w:hAnsi="黑体" w:eastAsia="黑体" w:cs="黑体"/>
          <w:sz w:val="21"/>
          <w:szCs w:val="21"/>
          <w:rPrChange w:id="201" w:author="樊赣湘" w:date="2025-08-13T13:53:21Z">
            <w:rPr>
              <w:rFonts w:hint="eastAsia" w:ascii="Times New Roman" w:hAnsi="Times New Roman" w:eastAsia="宋体" w:cs="Times New Roman"/>
              <w:sz w:val="18"/>
              <w:szCs w:val="18"/>
            </w:rPr>
          </w:rPrChange>
        </w:rPr>
        <w:t>AC</w:t>
      </w:r>
      <w:r>
        <w:rPr>
          <w:rFonts w:hint="eastAsia" w:ascii="黑体" w:hAnsi="黑体" w:eastAsia="黑体" w:cs="黑体"/>
          <w:sz w:val="21"/>
          <w:szCs w:val="21"/>
          <w:lang w:val="en-US" w:eastAsia="zh-CN"/>
          <w:rPrChange w:id="202" w:author="樊赣湘" w:date="2025-08-13T13:53:21Z">
            <w:rPr>
              <w:rFonts w:hint="eastAsia" w:cs="Times New Roman"/>
              <w:sz w:val="18"/>
              <w:szCs w:val="18"/>
              <w:lang w:val="en-US" w:eastAsia="zh-CN"/>
            </w:rPr>
          </w:rPrChange>
        </w:rPr>
        <w:t>F牌号的防腐复合板在</w:t>
      </w:r>
      <w:r>
        <w:rPr>
          <w:rFonts w:hint="eastAsia" w:ascii="黑体" w:hAnsi="黑体" w:eastAsia="黑体" w:cs="黑体"/>
          <w:sz w:val="21"/>
          <w:szCs w:val="21"/>
          <w:rPrChange w:id="203" w:author="樊赣湘" w:date="2025-08-13T13:53:21Z">
            <w:rPr>
              <w:rFonts w:hint="eastAsia" w:ascii="Times New Roman" w:hAnsi="Times New Roman" w:eastAsia="宋体"/>
              <w:sz w:val="18"/>
              <w:szCs w:val="18"/>
            </w:rPr>
          </w:rPrChange>
        </w:rPr>
        <w:t>常见化学介质</w:t>
      </w:r>
      <w:r>
        <w:rPr>
          <w:rFonts w:hint="eastAsia" w:ascii="黑体" w:hAnsi="黑体" w:eastAsia="黑体" w:cs="黑体"/>
          <w:sz w:val="21"/>
          <w:szCs w:val="21"/>
          <w:lang w:val="en-US" w:eastAsia="zh-CN"/>
          <w:rPrChange w:id="204" w:author="樊赣湘" w:date="2025-08-13T13:53:21Z">
            <w:rPr>
              <w:rFonts w:hint="eastAsia"/>
              <w:sz w:val="18"/>
              <w:szCs w:val="18"/>
              <w:lang w:val="en-US" w:eastAsia="zh-CN"/>
            </w:rPr>
          </w:rPrChange>
        </w:rPr>
        <w:t>中的</w:t>
      </w:r>
      <w:r>
        <w:rPr>
          <w:rFonts w:hint="eastAsia" w:ascii="黑体" w:hAnsi="黑体" w:eastAsia="黑体" w:cs="黑体"/>
          <w:sz w:val="21"/>
          <w:szCs w:val="21"/>
          <w:rPrChange w:id="205" w:author="樊赣湘" w:date="2025-08-13T13:53:21Z">
            <w:rPr>
              <w:rFonts w:hint="eastAsia" w:ascii="Times New Roman" w:hAnsi="Times New Roman" w:eastAsia="宋体"/>
              <w:sz w:val="18"/>
              <w:szCs w:val="18"/>
            </w:rPr>
          </w:rPrChange>
        </w:rPr>
        <w:t>使用浓度和温度</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90"/>
        <w:gridCol w:w="3190"/>
        <w:gridCol w:w="3190"/>
      </w:tblGrid>
      <w:tr w14:paraId="04069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70D36F75">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化学介质</w:t>
            </w:r>
          </w:p>
        </w:tc>
        <w:tc>
          <w:tcPr>
            <w:tcW w:w="3190" w:type="dxa"/>
            <w:vAlign w:val="center"/>
          </w:tcPr>
          <w:p w14:paraId="35C41BD9">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浓度（%）</w:t>
            </w:r>
          </w:p>
        </w:tc>
        <w:tc>
          <w:tcPr>
            <w:tcW w:w="3190" w:type="dxa"/>
            <w:vAlign w:val="center"/>
          </w:tcPr>
          <w:p w14:paraId="5AA17E05">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推荐使用温度（℃）</w:t>
            </w:r>
          </w:p>
        </w:tc>
      </w:tr>
      <w:tr w14:paraId="11DED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Merge w:val="restart"/>
            <w:vAlign w:val="center"/>
          </w:tcPr>
          <w:p w14:paraId="55EC42B8">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氢氟酸</w:t>
            </w:r>
          </w:p>
        </w:tc>
        <w:tc>
          <w:tcPr>
            <w:tcW w:w="3190" w:type="dxa"/>
            <w:vAlign w:val="center"/>
          </w:tcPr>
          <w:p w14:paraId="15CA3F9B">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5</w:t>
            </w:r>
          </w:p>
        </w:tc>
        <w:tc>
          <w:tcPr>
            <w:tcW w:w="3190" w:type="dxa"/>
            <w:vAlign w:val="center"/>
          </w:tcPr>
          <w:p w14:paraId="64B9B02F">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65</w:t>
            </w:r>
          </w:p>
        </w:tc>
      </w:tr>
      <w:tr w14:paraId="5FC9F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Merge w:val="continue"/>
            <w:vAlign w:val="center"/>
          </w:tcPr>
          <w:p w14:paraId="346DDA0E">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eastAsia"/>
                <w:sz w:val="21"/>
                <w:szCs w:val="21"/>
                <w:highlight w:val="none"/>
                <w:vertAlign w:val="baseline"/>
                <w:lang w:val="en-US" w:eastAsia="zh-CN"/>
              </w:rPr>
            </w:pPr>
          </w:p>
        </w:tc>
        <w:tc>
          <w:tcPr>
            <w:tcW w:w="3190" w:type="dxa"/>
            <w:vAlign w:val="center"/>
          </w:tcPr>
          <w:p w14:paraId="77F599B5">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10</w:t>
            </w:r>
          </w:p>
        </w:tc>
        <w:tc>
          <w:tcPr>
            <w:tcW w:w="3190" w:type="dxa"/>
            <w:vAlign w:val="center"/>
          </w:tcPr>
          <w:p w14:paraId="58F2DED0">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65</w:t>
            </w:r>
          </w:p>
        </w:tc>
      </w:tr>
      <w:tr w14:paraId="197C9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Merge w:val="continue"/>
            <w:vAlign w:val="center"/>
          </w:tcPr>
          <w:p w14:paraId="76A48C28">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eastAsia"/>
                <w:sz w:val="21"/>
                <w:szCs w:val="21"/>
                <w:highlight w:val="none"/>
                <w:vertAlign w:val="baseline"/>
                <w:lang w:val="en-US" w:eastAsia="zh-CN"/>
              </w:rPr>
            </w:pPr>
          </w:p>
        </w:tc>
        <w:tc>
          <w:tcPr>
            <w:tcW w:w="3190" w:type="dxa"/>
            <w:vAlign w:val="center"/>
          </w:tcPr>
          <w:p w14:paraId="78992C2F">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15</w:t>
            </w:r>
          </w:p>
        </w:tc>
        <w:tc>
          <w:tcPr>
            <w:tcW w:w="3190" w:type="dxa"/>
            <w:vAlign w:val="center"/>
          </w:tcPr>
          <w:p w14:paraId="2816D829">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40</w:t>
            </w:r>
          </w:p>
        </w:tc>
      </w:tr>
      <w:tr w14:paraId="71B53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Merge w:val="continue"/>
            <w:vAlign w:val="center"/>
          </w:tcPr>
          <w:p w14:paraId="382A9943">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eastAsia"/>
                <w:sz w:val="21"/>
                <w:szCs w:val="21"/>
                <w:highlight w:val="none"/>
                <w:vertAlign w:val="baseline"/>
                <w:lang w:val="en-US" w:eastAsia="zh-CN"/>
              </w:rPr>
            </w:pPr>
          </w:p>
        </w:tc>
        <w:tc>
          <w:tcPr>
            <w:tcW w:w="3190" w:type="dxa"/>
            <w:vAlign w:val="center"/>
          </w:tcPr>
          <w:p w14:paraId="24E008CD">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20</w:t>
            </w:r>
          </w:p>
        </w:tc>
        <w:tc>
          <w:tcPr>
            <w:tcW w:w="3190" w:type="dxa"/>
            <w:vAlign w:val="center"/>
          </w:tcPr>
          <w:p w14:paraId="68996B42">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35</w:t>
            </w:r>
          </w:p>
        </w:tc>
      </w:tr>
      <w:tr w14:paraId="18410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Merge w:val="restart"/>
            <w:vAlign w:val="center"/>
          </w:tcPr>
          <w:p w14:paraId="670159EB">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氢氧化钠</w:t>
            </w:r>
          </w:p>
        </w:tc>
        <w:tc>
          <w:tcPr>
            <w:tcW w:w="3190" w:type="dxa"/>
            <w:vAlign w:val="center"/>
          </w:tcPr>
          <w:p w14:paraId="7C93E342">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5</w:t>
            </w:r>
          </w:p>
        </w:tc>
        <w:tc>
          <w:tcPr>
            <w:tcW w:w="3190" w:type="dxa"/>
            <w:vAlign w:val="center"/>
          </w:tcPr>
          <w:p w14:paraId="61B626E9">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70</w:t>
            </w:r>
          </w:p>
        </w:tc>
      </w:tr>
      <w:tr w14:paraId="7DAC3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Merge w:val="continue"/>
            <w:vAlign w:val="center"/>
          </w:tcPr>
          <w:p w14:paraId="13FB48F3">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eastAsia"/>
                <w:sz w:val="21"/>
                <w:szCs w:val="21"/>
                <w:highlight w:val="none"/>
                <w:vertAlign w:val="baseline"/>
                <w:lang w:val="en-US" w:eastAsia="zh-CN"/>
              </w:rPr>
            </w:pPr>
          </w:p>
        </w:tc>
        <w:tc>
          <w:tcPr>
            <w:tcW w:w="3190" w:type="dxa"/>
            <w:vAlign w:val="center"/>
          </w:tcPr>
          <w:p w14:paraId="74897D6F">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10</w:t>
            </w:r>
          </w:p>
        </w:tc>
        <w:tc>
          <w:tcPr>
            <w:tcW w:w="3190" w:type="dxa"/>
            <w:vAlign w:val="center"/>
          </w:tcPr>
          <w:p w14:paraId="01CCAE1C">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70</w:t>
            </w:r>
          </w:p>
        </w:tc>
      </w:tr>
      <w:tr w14:paraId="51C39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Merge w:val="continue"/>
            <w:vAlign w:val="center"/>
          </w:tcPr>
          <w:p w14:paraId="2C86B528">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eastAsia"/>
                <w:sz w:val="21"/>
                <w:szCs w:val="21"/>
                <w:highlight w:val="none"/>
                <w:vertAlign w:val="baseline"/>
                <w:lang w:val="en-US" w:eastAsia="zh-CN"/>
              </w:rPr>
            </w:pPr>
          </w:p>
        </w:tc>
        <w:tc>
          <w:tcPr>
            <w:tcW w:w="3190" w:type="dxa"/>
            <w:vAlign w:val="center"/>
          </w:tcPr>
          <w:p w14:paraId="49D1B669">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15</w:t>
            </w:r>
          </w:p>
        </w:tc>
        <w:tc>
          <w:tcPr>
            <w:tcW w:w="3190" w:type="dxa"/>
            <w:vAlign w:val="center"/>
          </w:tcPr>
          <w:p w14:paraId="10BA64B2">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70</w:t>
            </w:r>
          </w:p>
        </w:tc>
      </w:tr>
      <w:tr w14:paraId="7701F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Merge w:val="continue"/>
            <w:vAlign w:val="center"/>
          </w:tcPr>
          <w:p w14:paraId="28607C22">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eastAsia"/>
                <w:sz w:val="21"/>
                <w:szCs w:val="21"/>
                <w:highlight w:val="none"/>
                <w:vertAlign w:val="baseline"/>
                <w:lang w:val="en-US" w:eastAsia="zh-CN"/>
              </w:rPr>
            </w:pPr>
          </w:p>
        </w:tc>
        <w:tc>
          <w:tcPr>
            <w:tcW w:w="3190" w:type="dxa"/>
            <w:vAlign w:val="center"/>
          </w:tcPr>
          <w:p w14:paraId="305A8175">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25</w:t>
            </w:r>
          </w:p>
        </w:tc>
        <w:tc>
          <w:tcPr>
            <w:tcW w:w="3190" w:type="dxa"/>
            <w:vAlign w:val="center"/>
          </w:tcPr>
          <w:p w14:paraId="411802F3">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70</w:t>
            </w:r>
          </w:p>
        </w:tc>
      </w:tr>
      <w:tr w14:paraId="5C03A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Merge w:val="continue"/>
            <w:vAlign w:val="center"/>
          </w:tcPr>
          <w:p w14:paraId="28C345B7">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eastAsia"/>
                <w:sz w:val="21"/>
                <w:szCs w:val="21"/>
                <w:highlight w:val="none"/>
                <w:vertAlign w:val="baseline"/>
                <w:lang w:val="en-US" w:eastAsia="zh-CN"/>
              </w:rPr>
            </w:pPr>
          </w:p>
        </w:tc>
        <w:tc>
          <w:tcPr>
            <w:tcW w:w="3190" w:type="dxa"/>
            <w:vAlign w:val="center"/>
          </w:tcPr>
          <w:p w14:paraId="49A02637">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50</w:t>
            </w:r>
          </w:p>
        </w:tc>
        <w:tc>
          <w:tcPr>
            <w:tcW w:w="3190" w:type="dxa"/>
            <w:vAlign w:val="center"/>
          </w:tcPr>
          <w:p w14:paraId="377C8144">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80</w:t>
            </w:r>
          </w:p>
        </w:tc>
      </w:tr>
      <w:tr w14:paraId="36FFC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Merge w:val="restart"/>
            <w:vAlign w:val="center"/>
          </w:tcPr>
          <w:p w14:paraId="5D188765">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氢氧化钾</w:t>
            </w:r>
          </w:p>
        </w:tc>
        <w:tc>
          <w:tcPr>
            <w:tcW w:w="3190" w:type="dxa"/>
            <w:vAlign w:val="center"/>
          </w:tcPr>
          <w:p w14:paraId="7C86ED90">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5</w:t>
            </w:r>
          </w:p>
        </w:tc>
        <w:tc>
          <w:tcPr>
            <w:tcW w:w="3190" w:type="dxa"/>
            <w:vAlign w:val="center"/>
          </w:tcPr>
          <w:p w14:paraId="3354C336">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70</w:t>
            </w:r>
          </w:p>
        </w:tc>
      </w:tr>
      <w:tr w14:paraId="39E56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Merge w:val="continue"/>
            <w:vAlign w:val="center"/>
          </w:tcPr>
          <w:p w14:paraId="2A899EAB">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eastAsia"/>
                <w:sz w:val="21"/>
                <w:szCs w:val="21"/>
                <w:highlight w:val="none"/>
                <w:vertAlign w:val="baseline"/>
                <w:lang w:val="en-US" w:eastAsia="zh-CN"/>
              </w:rPr>
            </w:pPr>
          </w:p>
        </w:tc>
        <w:tc>
          <w:tcPr>
            <w:tcW w:w="3190" w:type="dxa"/>
            <w:vAlign w:val="center"/>
          </w:tcPr>
          <w:p w14:paraId="4AA68183">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10</w:t>
            </w:r>
          </w:p>
        </w:tc>
        <w:tc>
          <w:tcPr>
            <w:tcW w:w="3190" w:type="dxa"/>
            <w:vAlign w:val="center"/>
          </w:tcPr>
          <w:p w14:paraId="03023E1E">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65</w:t>
            </w:r>
          </w:p>
        </w:tc>
      </w:tr>
      <w:tr w14:paraId="3B819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Merge w:val="continue"/>
            <w:vAlign w:val="center"/>
          </w:tcPr>
          <w:p w14:paraId="06FAB2F1">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eastAsia"/>
                <w:sz w:val="21"/>
                <w:szCs w:val="21"/>
                <w:highlight w:val="none"/>
                <w:vertAlign w:val="baseline"/>
                <w:lang w:val="en-US" w:eastAsia="zh-CN"/>
              </w:rPr>
            </w:pPr>
          </w:p>
        </w:tc>
        <w:tc>
          <w:tcPr>
            <w:tcW w:w="3190" w:type="dxa"/>
            <w:vAlign w:val="center"/>
          </w:tcPr>
          <w:p w14:paraId="2037D398">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25</w:t>
            </w:r>
          </w:p>
        </w:tc>
        <w:tc>
          <w:tcPr>
            <w:tcW w:w="3190" w:type="dxa"/>
            <w:vAlign w:val="center"/>
          </w:tcPr>
          <w:p w14:paraId="79C2EBB5">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60</w:t>
            </w:r>
          </w:p>
        </w:tc>
      </w:tr>
      <w:tr w14:paraId="13480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Merge w:val="continue"/>
            <w:vAlign w:val="center"/>
          </w:tcPr>
          <w:p w14:paraId="0276A648">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eastAsia"/>
                <w:sz w:val="21"/>
                <w:szCs w:val="21"/>
                <w:highlight w:val="none"/>
                <w:vertAlign w:val="baseline"/>
                <w:lang w:val="en-US" w:eastAsia="zh-CN"/>
              </w:rPr>
            </w:pPr>
          </w:p>
        </w:tc>
        <w:tc>
          <w:tcPr>
            <w:tcW w:w="3190" w:type="dxa"/>
            <w:vAlign w:val="center"/>
          </w:tcPr>
          <w:p w14:paraId="1FACC1AF">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45</w:t>
            </w:r>
          </w:p>
        </w:tc>
        <w:tc>
          <w:tcPr>
            <w:tcW w:w="3190" w:type="dxa"/>
            <w:vAlign w:val="center"/>
          </w:tcPr>
          <w:p w14:paraId="782E8FDC">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60</w:t>
            </w:r>
          </w:p>
        </w:tc>
      </w:tr>
      <w:tr w14:paraId="5B481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Merge w:val="continue"/>
            <w:vAlign w:val="center"/>
          </w:tcPr>
          <w:p w14:paraId="5A12BC61">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eastAsia"/>
                <w:sz w:val="21"/>
                <w:szCs w:val="21"/>
                <w:highlight w:val="none"/>
                <w:vertAlign w:val="baseline"/>
                <w:lang w:val="en-US" w:eastAsia="zh-CN"/>
              </w:rPr>
            </w:pPr>
          </w:p>
        </w:tc>
        <w:tc>
          <w:tcPr>
            <w:tcW w:w="3190" w:type="dxa"/>
            <w:vAlign w:val="center"/>
          </w:tcPr>
          <w:p w14:paraId="69CE564D">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50</w:t>
            </w:r>
          </w:p>
        </w:tc>
        <w:tc>
          <w:tcPr>
            <w:tcW w:w="3190" w:type="dxa"/>
            <w:vAlign w:val="center"/>
          </w:tcPr>
          <w:p w14:paraId="5FD2DF20">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60</w:t>
            </w:r>
          </w:p>
        </w:tc>
      </w:tr>
    </w:tbl>
    <w:p w14:paraId="63CD556E">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jc w:val="left"/>
        <w:textAlignment w:val="auto"/>
        <w:rPr>
          <w:rFonts w:hint="eastAsia"/>
          <w:sz w:val="21"/>
          <w:szCs w:val="21"/>
          <w:highlight w:val="none"/>
          <w:lang w:val="en-US" w:eastAsia="zh-CN"/>
        </w:rPr>
      </w:pPr>
      <w:r>
        <w:rPr>
          <w:rFonts w:hint="eastAsia"/>
          <w:sz w:val="21"/>
          <w:szCs w:val="21"/>
          <w:highlight w:val="none"/>
          <w:lang w:val="en-US" w:eastAsia="zh-CN"/>
        </w:rPr>
        <w:t>上述溶液介质的溶剂均为水。</w:t>
      </w:r>
    </w:p>
    <w:p w14:paraId="627F6CD7">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jc w:val="left"/>
        <w:textAlignment w:val="auto"/>
        <w:rPr>
          <w:rFonts w:hint="eastAsia"/>
          <w:highlight w:val="none"/>
          <w:lang w:val="en-US" w:eastAsia="zh-CN"/>
        </w:rPr>
      </w:pPr>
      <w:r>
        <w:rPr>
          <w:rFonts w:hint="eastAsia" w:ascii="Times New Roman" w:hAnsi="Times New Roman"/>
          <w:sz w:val="21"/>
          <w:szCs w:val="21"/>
        </w:rPr>
        <w:t>其他介质和温度下的耐腐蚀性暂无数据，有需要可与厂家联系验证。</w:t>
      </w:r>
    </w:p>
    <w:p w14:paraId="4E5E7267">
      <w:pPr>
        <w:keepNext w:val="0"/>
        <w:keepLines w:val="0"/>
        <w:pageBreakBefore w:val="0"/>
        <w:widowControl w:val="0"/>
        <w:kinsoku/>
        <w:wordWrap/>
        <w:overflowPunct/>
        <w:topLinePunct w:val="0"/>
        <w:bidi w:val="0"/>
        <w:adjustRightInd w:val="0"/>
        <w:snapToGrid/>
        <w:spacing w:line="360" w:lineRule="exact"/>
        <w:jc w:val="left"/>
        <w:textAlignment w:val="auto"/>
        <w:rPr>
          <w:rFonts w:hint="eastAsia"/>
          <w:highlight w:val="none"/>
          <w:lang w:val="en-US" w:eastAsia="zh-CN"/>
        </w:rPr>
      </w:pPr>
    </w:p>
    <w:p w14:paraId="780B1D97">
      <w:pPr>
        <w:keepNext w:val="0"/>
        <w:keepLines w:val="0"/>
        <w:pageBreakBefore w:val="0"/>
        <w:widowControl w:val="0"/>
        <w:kinsoku/>
        <w:wordWrap/>
        <w:overflowPunct/>
        <w:topLinePunct w:val="0"/>
        <w:bidi w:val="0"/>
        <w:adjustRightInd w:val="0"/>
        <w:snapToGrid/>
        <w:spacing w:line="360" w:lineRule="exact"/>
        <w:ind w:firstLine="420" w:firstLineChars="200"/>
        <w:jc w:val="left"/>
        <w:textAlignment w:val="auto"/>
        <w:rPr>
          <w:rFonts w:hint="eastAsia"/>
          <w:highlight w:val="none"/>
          <w:lang w:val="en-US" w:eastAsia="zh-CN"/>
        </w:rPr>
      </w:pPr>
      <w:r>
        <w:rPr>
          <w:rFonts w:asciiTheme="minorEastAsia" w:hAnsiTheme="minorEastAsia" w:cstheme="minorEastAsia"/>
          <w:color w:val="000000" w:themeColor="text1"/>
          <w:szCs w:val="21"/>
          <w14:textFill>
            <w14:solidFill>
              <w14:schemeClr w14:val="tx1"/>
            </w14:solidFill>
          </w14:textFill>
        </w:rPr>
        <mc:AlternateContent>
          <mc:Choice Requires="wps">
            <w:drawing>
              <wp:anchor distT="0" distB="0" distL="114300" distR="114300" simplePos="0" relativeHeight="251670528" behindDoc="0" locked="0" layoutInCell="1" allowOverlap="1">
                <wp:simplePos x="0" y="0"/>
                <wp:positionH relativeFrom="column">
                  <wp:posOffset>2018030</wp:posOffset>
                </wp:positionH>
                <wp:positionV relativeFrom="paragraph">
                  <wp:posOffset>36195</wp:posOffset>
                </wp:positionV>
                <wp:extent cx="1734185" cy="0"/>
                <wp:effectExtent l="0" t="0" r="0" b="0"/>
                <wp:wrapNone/>
                <wp:docPr id="5" name="直接连接符 5"/>
                <wp:cNvGraphicFramePr/>
                <a:graphic xmlns:a="http://schemas.openxmlformats.org/drawingml/2006/main">
                  <a:graphicData uri="http://schemas.microsoft.com/office/word/2010/wordprocessingShape">
                    <wps:wsp>
                      <wps:cNvCnPr/>
                      <wps:spPr>
                        <a:xfrm>
                          <a:off x="0" y="0"/>
                          <a:ext cx="1734185" cy="0"/>
                        </a:xfrm>
                        <a:prstGeom prst="line">
                          <a:avLst/>
                        </a:prstGeom>
                        <a:ln w="12700" cap="flat" cmpd="sng">
                          <a:solidFill>
                            <a:srgbClr val="000000"/>
                          </a:solidFill>
                          <a:prstDash val="solid"/>
                          <a:miter/>
                          <a:headEnd type="none" w="med" len="med"/>
                          <a:tailEnd type="none" w="med" len="med"/>
                        </a:ln>
                      </wps:spPr>
                      <wps:bodyPr upright="1"/>
                    </wps:wsp>
                  </a:graphicData>
                </a:graphic>
              </wp:anchor>
            </w:drawing>
          </mc:Choice>
          <mc:Fallback>
            <w:pict>
              <v:line id="_x0000_s1026" o:spid="_x0000_s1026" o:spt="20" style="position:absolute;left:0pt;margin-left:158.9pt;margin-top:2.85pt;height:0pt;width:136.55pt;z-index:251670528;mso-width-relative:page;mso-height-relative:page;" filled="f" stroked="t" coordsize="21600,21600" o:gfxdata="UEsDBAoAAAAAAIdO4kAAAAAAAAAAAAAAAAAEAAAAZHJzL1BLAwQUAAAACACHTuJA5w5ZjdcAAAAH&#10;AQAADwAAAGRycy9kb3ducmV2LnhtbE3OMU/DMBAF4L0S/8E6JLbWDqGEpnEqBKoYmFoqYHTjaxI1&#10;Pke2mwZ+PS4LjE/v9O4rVqPp2IDOt5YkJDMBDKmyuqVawu5tPX0A5oMirTpLKOELPazKq0mhcm3P&#10;tMFhG2oWR8jnSkITQp9z7qsGjfIz2yPF7mCdUSFGV3Pt1DmOm47fCnHPjWopfmhUj08NVsftyUh4&#10;f8yO6fjyfLcOm92ns0P6it8fUt5cJ2IJLOAY/o7hwo90KKNpb0+kPeskpEkW6UHCPAMW+/lCLIDt&#10;fzMvC/7fX/4AUEsDBBQAAAAIAIdO4kAn1lD++gEAAO8DAAAOAAAAZHJzL2Uyb0RvYy54bWytU81u&#10;EzEQviPxDpbvZJNAabXKpoeGckFQCXiAie3dteQ/eZxs8hK8ABI3OHHkztu0PAZjb5pCueTAHrxj&#10;z/ib+b4ZLy531rCtiqi9a/hsMuVMOeGldl3DP364fnbBGSZwEox3quF7hfxy+fTJYgi1mvveG6ki&#10;IxCH9RAa3qcU6qpC0SsLOPFBOXK2PlpItI1dJSMMhG5NNZ9OX1aDjzJELxQina5GJz8gxlMAfdtq&#10;oVZebKxyaUSNykAiStjrgHxZqm1bJdK7tkWVmGk4MU1lpSRkr/NaLRdQdxFCr8WhBDilhEecLGhH&#10;SY9QK0jANlH/A2W1iB59mybC22okUhQhFrPpI23e9xBU4UJSYziKjv8PVrzd3kSmZcPPOHNgqeF3&#10;n3/cfvr66+cXWu++f2NnWaQhYE2xV+4mHnYYbmJmvGujzX/iwnZF2P1RWLVLTNDh7Pz5i9kFZRD3&#10;vurhYoiYXitvWTYabrTLnKGG7RtMlIxC70PysXFsIMT5+ZR6KIAmsKXOk2kDsUDXlcvojZbX2ph8&#10;BWO3vjKRbSFPQfkyJwL+KyxnWQH2Y1xxjfNhdVKZNtS9AvnKSZb2gZRy9EB4rsYqyZlR9J6yVSIT&#10;aHNKJBVhHNWSBR4lzdbayz31ZROi7noSZVbqzR6ag1L5YWbzoP25L0gP73T5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OcOWY3XAAAABwEAAA8AAAAAAAAAAQAgAAAAIgAAAGRycy9kb3ducmV2Lnht&#10;bFBLAQIUABQAAAAIAIdO4kAn1lD++gEAAO8DAAAOAAAAAAAAAAEAIAAAACYBAABkcnMvZTJvRG9j&#10;LnhtbFBLBQYAAAAABgAGAFkBAACSBQAAAAA=&#10;">
                <v:fill on="f" focussize="0,0"/>
                <v:stroke weight="1pt" color="#000000" joinstyle="miter"/>
                <v:imagedata o:title=""/>
                <o:lock v:ext="edit" aspectratio="f"/>
              </v:line>
            </w:pict>
          </mc:Fallback>
        </mc:AlternateContent>
      </w:r>
    </w:p>
    <w:p w14:paraId="641E2EDE">
      <w:pPr>
        <w:keepNext w:val="0"/>
        <w:keepLines w:val="0"/>
        <w:pageBreakBefore w:val="0"/>
        <w:widowControl w:val="0"/>
        <w:kinsoku/>
        <w:wordWrap/>
        <w:overflowPunct/>
        <w:topLinePunct w:val="0"/>
        <w:bidi w:val="0"/>
        <w:adjustRightInd w:val="0"/>
        <w:snapToGrid/>
        <w:spacing w:line="360" w:lineRule="exact"/>
        <w:jc w:val="left"/>
        <w:textAlignment w:val="auto"/>
        <w:rPr>
          <w:rFonts w:hint="default"/>
          <w:highlight w:val="none"/>
          <w:lang w:val="en-US" w:eastAsia="zh-CN"/>
        </w:rPr>
      </w:pPr>
    </w:p>
    <w:sectPr>
      <w:footerReference r:id="rId9" w:type="default"/>
      <w:footerReference r:id="rId10" w:type="even"/>
      <w:pgSz w:w="11906" w:h="16838"/>
      <w:pgMar w:top="567" w:right="1134" w:bottom="1134" w:left="1418" w:header="1418" w:footer="1134" w:gutter="0"/>
      <w:pgNumType w:start="1"/>
      <w:cols w:space="720" w:num="1"/>
      <w:formProt w:val="0"/>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赵黎明" w:date="2025-08-12T17:13:04Z" w:initials="">
    <w:p w14:paraId="00990F3E">
      <w:pPr>
        <w:pStyle w:val="5"/>
        <w:rPr>
          <w:rFonts w:hint="default" w:eastAsia="宋体"/>
          <w:lang w:val="en-US" w:eastAsia="zh-CN"/>
        </w:rPr>
      </w:pPr>
      <w:r>
        <w:rPr>
          <w:rFonts w:hint="eastAsia"/>
          <w:lang w:val="en-US" w:eastAsia="zh-CN"/>
        </w:rPr>
        <w:t>建议裂纹和气孔删除，专业使用者都知道，且未在文中出现两次或以上（GB/T 1.1）</w:t>
      </w:r>
    </w:p>
  </w:comment>
  <w:comment w:id="1" w:author="赵黎明" w:date="2025-08-12T16:51:11Z" w:initials="">
    <w:p w14:paraId="305E0124">
      <w:pPr>
        <w:pStyle w:val="5"/>
        <w:rPr>
          <w:rFonts w:hint="default" w:eastAsia="宋体"/>
          <w:lang w:val="en-US" w:eastAsia="zh-CN"/>
        </w:rPr>
      </w:pPr>
      <w:r>
        <w:rPr>
          <w:rFonts w:hint="eastAsia"/>
          <w:lang w:val="en-US" w:eastAsia="zh-CN"/>
        </w:rPr>
        <w:t>最新产品标准撰写规范只有分类没有标记</w:t>
      </w:r>
    </w:p>
  </w:comment>
  <w:comment w:id="2" w:author="赵黎明" w:date="2025-08-12T16:57:31Z" w:initials="">
    <w:p w14:paraId="491C440D">
      <w:pPr>
        <w:pStyle w:val="5"/>
      </w:pPr>
      <w:r>
        <w:rPr>
          <w:rFonts w:hint="eastAsia"/>
          <w:lang w:val="en-US" w:eastAsia="zh-CN"/>
        </w:rPr>
        <w:t>8.2、8.3、8.4合并</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0990F3E" w15:done="0"/>
  <w15:commentEx w15:paraId="305E0124" w15:done="0"/>
  <w15:commentEx w15:paraId="491C440D"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20B0604020202020204"/>
    <w:charset w:val="00"/>
    <w:family w:val="swiss"/>
    <w:pitch w:val="default"/>
    <w:sig w:usb0="00000000" w:usb1="00000000" w:usb2="00000000" w:usb3="00000000" w:csb0="00000001" w:csb1="00000000"/>
  </w:font>
  <w:font w:name="Lucida Sans Unicode">
    <w:panose1 w:val="020B0602030504020204"/>
    <w:charset w:val="00"/>
    <w:family w:val="swiss"/>
    <w:pitch w:val="default"/>
    <w:sig w:usb0="80001AFF" w:usb1="0000396B" w:usb2="00000000" w:usb3="00000000" w:csb0="200000BF" w:csb1="D7F7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62462">
    <w:pPr>
      <w:pStyle w:val="30"/>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845C1">
    <w:pPr>
      <w:pStyle w:val="31"/>
      <w:rPr>
        <w:rStyle w:val="11"/>
      </w:rPr>
    </w:pPr>
    <w:r>
      <w:fldChar w:fldCharType="begin"/>
    </w:r>
    <w:r>
      <w:rPr>
        <w:rStyle w:val="11"/>
      </w:rPr>
      <w:instrText xml:space="preserve">PAGE  </w:instrText>
    </w:r>
    <w:r>
      <w:fldChar w:fldCharType="separate"/>
    </w:r>
    <w:r>
      <w:rPr>
        <w:rStyle w:val="11"/>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1AE61">
    <w:pPr>
      <w:pStyle w:val="30"/>
    </w:pPr>
    <w:r>
      <w:fldChar w:fldCharType="begin"/>
    </w:r>
    <w:r>
      <w:instrText xml:space="preserve"> PAGE  \* MERGEFORMAT </w:instrText>
    </w:r>
    <w:r>
      <w:fldChar w:fldCharType="separate"/>
    </w:r>
    <w: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3B54B">
    <w:pPr>
      <w:pStyle w:val="31"/>
      <w:rPr>
        <w:rStyle w:val="11"/>
      </w:rPr>
    </w:pPr>
    <w:r>
      <w:fldChar w:fldCharType="begin"/>
    </w:r>
    <w:r>
      <w:rPr>
        <w:rStyle w:val="11"/>
      </w:rPr>
      <w:instrText xml:space="preserve">PAGE  </w:instrText>
    </w:r>
    <w:r>
      <w:fldChar w:fldCharType="separate"/>
    </w:r>
    <w:r>
      <w:rPr>
        <w:rStyle w:val="11"/>
      </w:rPr>
      <w:t>2</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E15A74">
    <w:pPr>
      <w:pStyle w:val="26"/>
      <w:framePr w:w="0" w:hRule="auto" w:hSpace="0" w:wrap="auto" w:vAnchor="margin" w:hAnchor="text" w:xAlign="left" w:yAlign="inline"/>
      <w:wordWrap w:val="0"/>
      <w:spacing w:before="0" w:line="240" w:lineRule="auto"/>
      <w:rPr>
        <w:rFonts w:hint="eastAsia" w:ascii="Times New Roman"/>
        <w:sz w:val="24"/>
      </w:rPr>
    </w:pPr>
    <w:r>
      <w:rPr>
        <w:rFonts w:ascii="Times New Roman"/>
        <w:sz w:val="24"/>
      </w:rPr>
      <w:t>T/CNIA</w:t>
    </w:r>
    <w:r>
      <w:rPr>
        <w:rFonts w:hint="eastAsia" w:ascii="Times New Roman"/>
        <w:sz w:val="24"/>
      </w:rPr>
      <w:t xml:space="preserve"> xxx </w:t>
    </w:r>
    <w:r>
      <w:rPr>
        <w:rFonts w:ascii="Times New Roman"/>
        <w:sz w:val="24"/>
      </w:rPr>
      <w:t>—20</w:t>
    </w:r>
    <w:r>
      <w:rPr>
        <w:rFonts w:hint="eastAsia" w:ascii="Times New Roman"/>
        <w:sz w:val="24"/>
      </w:rPr>
      <w:t>2x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309EC">
    <w:pPr>
      <w:pStyle w:val="28"/>
      <w:rPr>
        <w:rFonts w:hint="eastAsia" w:eastAsia="黑体"/>
        <w:lang w:val="en-US" w:eastAsia="zh-CN"/>
      </w:rPr>
    </w:pPr>
    <w:r>
      <w:rPr>
        <w:rFonts w:ascii="Times New Roman"/>
        <w:sz w:val="24"/>
      </w:rPr>
      <w:t>T/CNIA</w:t>
    </w:r>
    <w:r>
      <w:rPr>
        <w:rFonts w:hint="eastAsia" w:ascii="Times New Roman"/>
        <w:sz w:val="24"/>
      </w:rPr>
      <w:t xml:space="preserve"> xxx </w:t>
    </w:r>
    <w:r>
      <w:rPr>
        <w:rFonts w:ascii="Times New Roman"/>
        <w:sz w:val="24"/>
      </w:rPr>
      <w:t>—20</w:t>
    </w:r>
    <w:r>
      <w:rPr>
        <w:rFonts w:hint="eastAsia" w:ascii="Times New Roman"/>
        <w:sz w:val="24"/>
      </w:rPr>
      <w:t>2</w:t>
    </w:r>
    <w:r>
      <w:rPr>
        <w:rFonts w:hint="eastAsia" w:ascii="Times New Roman"/>
        <w:sz w:val="24"/>
        <w:lang w:val="en-US" w:eastAsia="zh-CN"/>
      </w:rPr>
      <w:t>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5C1A8C"/>
    <w:multiLevelType w:val="multilevel"/>
    <w:tmpl w:val="115C1A8C"/>
    <w:lvl w:ilvl="0" w:tentative="0">
      <w:start w:val="1"/>
      <w:numFmt w:val="bullet"/>
      <w:lvlText w:val=""/>
      <w:lvlJc w:val="left"/>
      <w:pPr>
        <w:ind w:left="948" w:hanging="420"/>
      </w:pPr>
      <w:rPr>
        <w:rFonts w:hint="default" w:ascii="Wingdings" w:hAnsi="Wingdings"/>
      </w:rPr>
    </w:lvl>
    <w:lvl w:ilvl="1" w:tentative="0">
      <w:start w:val="1"/>
      <w:numFmt w:val="bullet"/>
      <w:lvlText w:val=""/>
      <w:lvlJc w:val="left"/>
      <w:pPr>
        <w:ind w:left="1368" w:hanging="420"/>
      </w:pPr>
      <w:rPr>
        <w:rFonts w:hint="default" w:ascii="Wingdings" w:hAnsi="Wingdings"/>
      </w:rPr>
    </w:lvl>
    <w:lvl w:ilvl="2" w:tentative="0">
      <w:start w:val="1"/>
      <w:numFmt w:val="bullet"/>
      <w:lvlText w:val=""/>
      <w:lvlJc w:val="left"/>
      <w:pPr>
        <w:ind w:left="1788" w:hanging="420"/>
      </w:pPr>
      <w:rPr>
        <w:rFonts w:hint="default" w:ascii="Wingdings" w:hAnsi="Wingdings"/>
      </w:rPr>
    </w:lvl>
    <w:lvl w:ilvl="3" w:tentative="0">
      <w:start w:val="1"/>
      <w:numFmt w:val="bullet"/>
      <w:lvlText w:val=""/>
      <w:lvlJc w:val="left"/>
      <w:pPr>
        <w:ind w:left="2208" w:hanging="420"/>
      </w:pPr>
      <w:rPr>
        <w:rFonts w:hint="default" w:ascii="Wingdings" w:hAnsi="Wingdings"/>
      </w:rPr>
    </w:lvl>
    <w:lvl w:ilvl="4" w:tentative="0">
      <w:start w:val="1"/>
      <w:numFmt w:val="bullet"/>
      <w:lvlText w:val=""/>
      <w:lvlJc w:val="left"/>
      <w:pPr>
        <w:ind w:left="2628" w:hanging="420"/>
      </w:pPr>
      <w:rPr>
        <w:rFonts w:hint="default" w:ascii="Wingdings" w:hAnsi="Wingdings"/>
      </w:rPr>
    </w:lvl>
    <w:lvl w:ilvl="5" w:tentative="0">
      <w:start w:val="1"/>
      <w:numFmt w:val="bullet"/>
      <w:lvlText w:val=""/>
      <w:lvlJc w:val="left"/>
      <w:pPr>
        <w:ind w:left="3048" w:hanging="420"/>
      </w:pPr>
      <w:rPr>
        <w:rFonts w:hint="default" w:ascii="Wingdings" w:hAnsi="Wingdings"/>
      </w:rPr>
    </w:lvl>
    <w:lvl w:ilvl="6" w:tentative="0">
      <w:start w:val="1"/>
      <w:numFmt w:val="bullet"/>
      <w:lvlText w:val=""/>
      <w:lvlJc w:val="left"/>
      <w:pPr>
        <w:ind w:left="3468" w:hanging="420"/>
      </w:pPr>
      <w:rPr>
        <w:rFonts w:hint="default" w:ascii="Wingdings" w:hAnsi="Wingdings"/>
      </w:rPr>
    </w:lvl>
    <w:lvl w:ilvl="7" w:tentative="0">
      <w:start w:val="1"/>
      <w:numFmt w:val="bullet"/>
      <w:lvlText w:val=""/>
      <w:lvlJc w:val="left"/>
      <w:pPr>
        <w:ind w:left="3888" w:hanging="420"/>
      </w:pPr>
      <w:rPr>
        <w:rFonts w:hint="default" w:ascii="Wingdings" w:hAnsi="Wingdings"/>
      </w:rPr>
    </w:lvl>
    <w:lvl w:ilvl="8" w:tentative="0">
      <w:start w:val="1"/>
      <w:numFmt w:val="bullet"/>
      <w:lvlText w:val=""/>
      <w:lvlJc w:val="left"/>
      <w:pPr>
        <w:ind w:left="4308" w:hanging="420"/>
      </w:pPr>
      <w:rPr>
        <w:rFonts w:hint="default" w:ascii="Wingdings" w:hAnsi="Wingdings"/>
      </w:rPr>
    </w:lvl>
  </w:abstractNum>
  <w:abstractNum w:abstractNumId="1">
    <w:nsid w:val="1FC91163"/>
    <w:multiLevelType w:val="multilevel"/>
    <w:tmpl w:val="1FC91163"/>
    <w:lvl w:ilvl="0" w:tentative="0">
      <w:start w:val="1"/>
      <w:numFmt w:val="decimal"/>
      <w:pStyle w:val="18"/>
      <w:suff w:val="nothing"/>
      <w:lvlText w:val="%1　"/>
      <w:lvlJc w:val="left"/>
      <w:pPr>
        <w:ind w:left="426" w:firstLine="0"/>
      </w:pPr>
      <w:rPr>
        <w:rFonts w:hint="eastAsia" w:ascii="黑体" w:hAnsi="Times New Roman" w:eastAsia="黑体"/>
        <w:b w:val="0"/>
        <w:i w:val="0"/>
        <w:sz w:val="21"/>
        <w:szCs w:val="21"/>
      </w:rPr>
    </w:lvl>
    <w:lvl w:ilvl="1" w:tentative="0">
      <w:start w:val="1"/>
      <w:numFmt w:val="decimal"/>
      <w:suff w:val="nothing"/>
      <w:lvlText w:val="%1.%2　"/>
      <w:lvlJc w:val="left"/>
      <w:pPr>
        <w:ind w:left="1842"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1135"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757D0320"/>
    <w:multiLevelType w:val="multilevel"/>
    <w:tmpl w:val="757D0320"/>
    <w:lvl w:ilvl="0" w:tentative="0">
      <w:start w:val="1"/>
      <w:numFmt w:val="bullet"/>
      <w:lvlText w:val=""/>
      <w:lvlJc w:val="left"/>
      <w:pPr>
        <w:ind w:left="948" w:hanging="420"/>
      </w:pPr>
      <w:rPr>
        <w:rFonts w:hint="default" w:ascii="Wingdings" w:hAnsi="Wingdings"/>
      </w:rPr>
    </w:lvl>
    <w:lvl w:ilvl="1" w:tentative="0">
      <w:start w:val="1"/>
      <w:numFmt w:val="bullet"/>
      <w:lvlText w:val=""/>
      <w:lvlJc w:val="left"/>
      <w:pPr>
        <w:ind w:left="1368" w:hanging="420"/>
      </w:pPr>
      <w:rPr>
        <w:rFonts w:hint="default" w:ascii="Wingdings" w:hAnsi="Wingdings"/>
      </w:rPr>
    </w:lvl>
    <w:lvl w:ilvl="2" w:tentative="0">
      <w:start w:val="1"/>
      <w:numFmt w:val="bullet"/>
      <w:lvlText w:val=""/>
      <w:lvlJc w:val="left"/>
      <w:pPr>
        <w:ind w:left="1788" w:hanging="420"/>
      </w:pPr>
      <w:rPr>
        <w:rFonts w:hint="default" w:ascii="Wingdings" w:hAnsi="Wingdings"/>
      </w:rPr>
    </w:lvl>
    <w:lvl w:ilvl="3" w:tentative="0">
      <w:start w:val="1"/>
      <w:numFmt w:val="bullet"/>
      <w:lvlText w:val=""/>
      <w:lvlJc w:val="left"/>
      <w:pPr>
        <w:ind w:left="2208" w:hanging="420"/>
      </w:pPr>
      <w:rPr>
        <w:rFonts w:hint="default" w:ascii="Wingdings" w:hAnsi="Wingdings"/>
      </w:rPr>
    </w:lvl>
    <w:lvl w:ilvl="4" w:tentative="0">
      <w:start w:val="1"/>
      <w:numFmt w:val="bullet"/>
      <w:lvlText w:val=""/>
      <w:lvlJc w:val="left"/>
      <w:pPr>
        <w:ind w:left="2628" w:hanging="420"/>
      </w:pPr>
      <w:rPr>
        <w:rFonts w:hint="default" w:ascii="Wingdings" w:hAnsi="Wingdings"/>
      </w:rPr>
    </w:lvl>
    <w:lvl w:ilvl="5" w:tentative="0">
      <w:start w:val="1"/>
      <w:numFmt w:val="bullet"/>
      <w:lvlText w:val=""/>
      <w:lvlJc w:val="left"/>
      <w:pPr>
        <w:ind w:left="3048" w:hanging="420"/>
      </w:pPr>
      <w:rPr>
        <w:rFonts w:hint="default" w:ascii="Wingdings" w:hAnsi="Wingdings"/>
      </w:rPr>
    </w:lvl>
    <w:lvl w:ilvl="6" w:tentative="0">
      <w:start w:val="1"/>
      <w:numFmt w:val="bullet"/>
      <w:lvlText w:val=""/>
      <w:lvlJc w:val="left"/>
      <w:pPr>
        <w:ind w:left="3468" w:hanging="420"/>
      </w:pPr>
      <w:rPr>
        <w:rFonts w:hint="default" w:ascii="Wingdings" w:hAnsi="Wingdings"/>
      </w:rPr>
    </w:lvl>
    <w:lvl w:ilvl="7" w:tentative="0">
      <w:start w:val="1"/>
      <w:numFmt w:val="bullet"/>
      <w:lvlText w:val=""/>
      <w:lvlJc w:val="left"/>
      <w:pPr>
        <w:ind w:left="3888" w:hanging="420"/>
      </w:pPr>
      <w:rPr>
        <w:rFonts w:hint="default" w:ascii="Wingdings" w:hAnsi="Wingdings"/>
      </w:rPr>
    </w:lvl>
    <w:lvl w:ilvl="8" w:tentative="0">
      <w:start w:val="1"/>
      <w:numFmt w:val="bullet"/>
      <w:lvlText w:val=""/>
      <w:lvlJc w:val="left"/>
      <w:pPr>
        <w:ind w:left="4308" w:hanging="420"/>
      </w:pPr>
      <w:rPr>
        <w:rFonts w:hint="default" w:ascii="Wingdings" w:hAnsi="Wingdings"/>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全勇王">
    <w15:presenceInfo w15:providerId="WPS Office" w15:userId="1022218258"/>
  </w15:person>
  <w15:person w15:author="赵黎明">
    <w15:presenceInfo w15:providerId="WPS Office" w15:userId="2028341831"/>
  </w15:person>
  <w15:person w15:author="樊赣湘">
    <w15:presenceInfo w15:providerId="WPS Office" w15:userId="12560043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revisionView w:markup="0"/>
  <w:trackRevisions w:val="1"/>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A7813"/>
    <w:rsid w:val="018330F5"/>
    <w:rsid w:val="02D015F2"/>
    <w:rsid w:val="032D6957"/>
    <w:rsid w:val="04365D91"/>
    <w:rsid w:val="06CE2FBE"/>
    <w:rsid w:val="077401A3"/>
    <w:rsid w:val="08471F46"/>
    <w:rsid w:val="08AB694C"/>
    <w:rsid w:val="09330FDD"/>
    <w:rsid w:val="0AAC603C"/>
    <w:rsid w:val="0AD1239D"/>
    <w:rsid w:val="0ADF0A36"/>
    <w:rsid w:val="0AF812D0"/>
    <w:rsid w:val="0B3C7415"/>
    <w:rsid w:val="0B477792"/>
    <w:rsid w:val="0B917478"/>
    <w:rsid w:val="0C0C0F17"/>
    <w:rsid w:val="0C85335F"/>
    <w:rsid w:val="0D382146"/>
    <w:rsid w:val="0DD70216"/>
    <w:rsid w:val="0E140D02"/>
    <w:rsid w:val="0E9A0C52"/>
    <w:rsid w:val="0EE21C7C"/>
    <w:rsid w:val="0EF216AB"/>
    <w:rsid w:val="0FE4264A"/>
    <w:rsid w:val="0FFE5298"/>
    <w:rsid w:val="11374313"/>
    <w:rsid w:val="129E7EFB"/>
    <w:rsid w:val="12A33E81"/>
    <w:rsid w:val="13104668"/>
    <w:rsid w:val="13361D86"/>
    <w:rsid w:val="13A3104C"/>
    <w:rsid w:val="13C7665A"/>
    <w:rsid w:val="14D0431F"/>
    <w:rsid w:val="14E40FC0"/>
    <w:rsid w:val="14F8201F"/>
    <w:rsid w:val="157601E9"/>
    <w:rsid w:val="15F12500"/>
    <w:rsid w:val="161D770A"/>
    <w:rsid w:val="1657308D"/>
    <w:rsid w:val="16600771"/>
    <w:rsid w:val="166B5873"/>
    <w:rsid w:val="16AB00D6"/>
    <w:rsid w:val="1A0A0EFF"/>
    <w:rsid w:val="1A217CEE"/>
    <w:rsid w:val="1B922230"/>
    <w:rsid w:val="1BC818C9"/>
    <w:rsid w:val="1C875219"/>
    <w:rsid w:val="1CDF6AFE"/>
    <w:rsid w:val="1D897BF4"/>
    <w:rsid w:val="1EB413EF"/>
    <w:rsid w:val="1F2B1FB5"/>
    <w:rsid w:val="1F340B3A"/>
    <w:rsid w:val="206A094A"/>
    <w:rsid w:val="2146563E"/>
    <w:rsid w:val="21632ED6"/>
    <w:rsid w:val="21645399"/>
    <w:rsid w:val="21DE1713"/>
    <w:rsid w:val="22447991"/>
    <w:rsid w:val="22DD40F6"/>
    <w:rsid w:val="23EB340B"/>
    <w:rsid w:val="24F64E6B"/>
    <w:rsid w:val="25070B87"/>
    <w:rsid w:val="25672B4B"/>
    <w:rsid w:val="261A0868"/>
    <w:rsid w:val="27FA25B3"/>
    <w:rsid w:val="27FC67EB"/>
    <w:rsid w:val="282131CD"/>
    <w:rsid w:val="28EC7AD0"/>
    <w:rsid w:val="2A5F22D1"/>
    <w:rsid w:val="2ABB248C"/>
    <w:rsid w:val="2CF40B6B"/>
    <w:rsid w:val="2DF37A46"/>
    <w:rsid w:val="2F441C1D"/>
    <w:rsid w:val="30AA08EF"/>
    <w:rsid w:val="311461E7"/>
    <w:rsid w:val="31152B00"/>
    <w:rsid w:val="31374878"/>
    <w:rsid w:val="315B2257"/>
    <w:rsid w:val="31A97B0F"/>
    <w:rsid w:val="31C12394"/>
    <w:rsid w:val="31E417A2"/>
    <w:rsid w:val="337D5EDF"/>
    <w:rsid w:val="33B262EC"/>
    <w:rsid w:val="34681921"/>
    <w:rsid w:val="37235CD1"/>
    <w:rsid w:val="37E37237"/>
    <w:rsid w:val="38813F18"/>
    <w:rsid w:val="38F03322"/>
    <w:rsid w:val="3A1972D2"/>
    <w:rsid w:val="3A6450C1"/>
    <w:rsid w:val="3BA1117D"/>
    <w:rsid w:val="3C405799"/>
    <w:rsid w:val="3D11440B"/>
    <w:rsid w:val="3D532C1D"/>
    <w:rsid w:val="3E1D1F22"/>
    <w:rsid w:val="3E62056A"/>
    <w:rsid w:val="3EFD112F"/>
    <w:rsid w:val="40772BA2"/>
    <w:rsid w:val="41530A89"/>
    <w:rsid w:val="41543983"/>
    <w:rsid w:val="41D63B7F"/>
    <w:rsid w:val="4258106E"/>
    <w:rsid w:val="42F8365E"/>
    <w:rsid w:val="437706CF"/>
    <w:rsid w:val="44745B9D"/>
    <w:rsid w:val="451B1AB3"/>
    <w:rsid w:val="454C6C9C"/>
    <w:rsid w:val="46202ADE"/>
    <w:rsid w:val="46386C71"/>
    <w:rsid w:val="46A90D25"/>
    <w:rsid w:val="48711FA3"/>
    <w:rsid w:val="4982146D"/>
    <w:rsid w:val="49C44A2E"/>
    <w:rsid w:val="4A5E27F9"/>
    <w:rsid w:val="4A7944C4"/>
    <w:rsid w:val="4A9C07DA"/>
    <w:rsid w:val="4BBA3575"/>
    <w:rsid w:val="4CFE0CE8"/>
    <w:rsid w:val="4D35010F"/>
    <w:rsid w:val="4DF06083"/>
    <w:rsid w:val="4DFA4C0A"/>
    <w:rsid w:val="4E16455F"/>
    <w:rsid w:val="4F1844E5"/>
    <w:rsid w:val="521F224C"/>
    <w:rsid w:val="522F74AC"/>
    <w:rsid w:val="52750905"/>
    <w:rsid w:val="53635412"/>
    <w:rsid w:val="538A623B"/>
    <w:rsid w:val="541632AF"/>
    <w:rsid w:val="54232F0C"/>
    <w:rsid w:val="55543A72"/>
    <w:rsid w:val="559A12C0"/>
    <w:rsid w:val="58E46C1F"/>
    <w:rsid w:val="59D077F0"/>
    <w:rsid w:val="5A205A82"/>
    <w:rsid w:val="5A6510C9"/>
    <w:rsid w:val="5BC36B85"/>
    <w:rsid w:val="5BCD568E"/>
    <w:rsid w:val="5C80184E"/>
    <w:rsid w:val="5D0A4686"/>
    <w:rsid w:val="5D6F1FE6"/>
    <w:rsid w:val="5E143FDA"/>
    <w:rsid w:val="5EE06A84"/>
    <w:rsid w:val="5F047E40"/>
    <w:rsid w:val="60CD6C83"/>
    <w:rsid w:val="60DB1982"/>
    <w:rsid w:val="61090C1E"/>
    <w:rsid w:val="6204509B"/>
    <w:rsid w:val="62167DB6"/>
    <w:rsid w:val="63DB4B3F"/>
    <w:rsid w:val="640D3F2B"/>
    <w:rsid w:val="651C0FC7"/>
    <w:rsid w:val="65253095"/>
    <w:rsid w:val="655D6F5D"/>
    <w:rsid w:val="65883BF7"/>
    <w:rsid w:val="65941783"/>
    <w:rsid w:val="66872C98"/>
    <w:rsid w:val="671A3BAC"/>
    <w:rsid w:val="67D73031"/>
    <w:rsid w:val="691C3D5A"/>
    <w:rsid w:val="69361FC3"/>
    <w:rsid w:val="695822D1"/>
    <w:rsid w:val="6AEA4368"/>
    <w:rsid w:val="6B162C6C"/>
    <w:rsid w:val="6B6D69E1"/>
    <w:rsid w:val="6BF46F76"/>
    <w:rsid w:val="6CC15577"/>
    <w:rsid w:val="6F705524"/>
    <w:rsid w:val="6FF26164"/>
    <w:rsid w:val="7156722F"/>
    <w:rsid w:val="717D74C2"/>
    <w:rsid w:val="720B7223"/>
    <w:rsid w:val="7262623C"/>
    <w:rsid w:val="72F83364"/>
    <w:rsid w:val="737A57DB"/>
    <w:rsid w:val="740B020A"/>
    <w:rsid w:val="74170FDD"/>
    <w:rsid w:val="74193F58"/>
    <w:rsid w:val="74945DFE"/>
    <w:rsid w:val="75EF7365"/>
    <w:rsid w:val="76E37150"/>
    <w:rsid w:val="76F428D2"/>
    <w:rsid w:val="77146C66"/>
    <w:rsid w:val="795525A7"/>
    <w:rsid w:val="797F2232"/>
    <w:rsid w:val="79F34256"/>
    <w:rsid w:val="7B516B2A"/>
    <w:rsid w:val="7C124B9D"/>
    <w:rsid w:val="7C254076"/>
    <w:rsid w:val="7C945CA8"/>
    <w:rsid w:val="7CB42F4C"/>
    <w:rsid w:val="7E843DEA"/>
    <w:rsid w:val="7E88667C"/>
    <w:rsid w:val="7F78540D"/>
    <w:rsid w:val="7FC127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keepNext/>
      <w:keepLines/>
      <w:spacing w:before="140" w:after="140" w:line="360" w:lineRule="auto"/>
      <w:outlineLvl w:val="1"/>
    </w:pPr>
    <w:rPr>
      <w:rFonts w:ascii="Arial" w:hAnsi="Arial" w:eastAsia="黑体"/>
      <w:b/>
      <w:sz w:val="21"/>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annotation text"/>
    <w:basedOn w:val="1"/>
    <w:unhideWhenUsed/>
    <w:qFormat/>
    <w:uiPriority w:val="0"/>
    <w:pPr>
      <w:jc w:val="left"/>
    </w:pPr>
  </w:style>
  <w:style w:type="paragraph" w:styleId="6">
    <w:name w:val="footer"/>
    <w:basedOn w:val="1"/>
    <w:qFormat/>
    <w:uiPriority w:val="0"/>
    <w:pPr>
      <w:snapToGrid w:val="0"/>
      <w:ind w:right="210" w:rightChars="100"/>
      <w:jc w:val="right"/>
    </w:pPr>
    <w:rPr>
      <w:sz w:val="18"/>
      <w:szCs w:val="18"/>
    </w:rPr>
  </w:style>
  <w:style w:type="paragraph" w:styleId="7">
    <w:name w:val="header"/>
    <w:basedOn w:val="1"/>
    <w:qFormat/>
    <w:uiPriority w:val="0"/>
    <w:pPr>
      <w:snapToGrid w:val="0"/>
      <w:jc w:val="left"/>
    </w:pPr>
    <w:rPr>
      <w:sz w:val="18"/>
      <w:szCs w:val="18"/>
    </w:rPr>
  </w:style>
  <w:style w:type="table" w:styleId="9">
    <w:name w:val="Table Grid"/>
    <w:basedOn w:val="8"/>
    <w:qFormat/>
    <w:uiPriority w:val="59"/>
    <w:rPr>
      <w:rFonts w:eastAsiaTheme="minorEastAsia"/>
      <w:kern w:val="2"/>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rPr>
      <w:rFonts w:ascii="Times New Roman" w:hAnsi="Times New Roman" w:eastAsia="宋体"/>
      <w:sz w:val="18"/>
    </w:rPr>
  </w:style>
  <w:style w:type="character" w:styleId="12">
    <w:name w:val="annotation reference"/>
    <w:unhideWhenUsed/>
    <w:qFormat/>
    <w:uiPriority w:val="0"/>
    <w:rPr>
      <w:sz w:val="21"/>
      <w:szCs w:val="21"/>
    </w:rPr>
  </w:style>
  <w:style w:type="paragraph" w:customStyle="1" w:styleId="13">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4">
    <w:name w:val="封面正文"/>
    <w:qFormat/>
    <w:uiPriority w:val="0"/>
    <w:pPr>
      <w:jc w:val="both"/>
    </w:pPr>
    <w:rPr>
      <w:rFonts w:ascii="Times New Roman" w:hAnsi="Times New Roman" w:eastAsia="宋体" w:cs="Times New Roman"/>
      <w:lang w:val="en-US" w:eastAsia="zh-CN" w:bidi="ar-SA"/>
    </w:rPr>
  </w:style>
  <w:style w:type="paragraph" w:customStyle="1" w:styleId="15">
    <w:name w:val="前言、引言标题"/>
    <w:next w:val="16"/>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6">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17">
    <w:name w:val="目次、标准名称标题"/>
    <w:basedOn w:val="1"/>
    <w:next w:val="16"/>
    <w:qFormat/>
    <w:uiPriority w:val="99"/>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8">
    <w:name w:val="章标题"/>
    <w:next w:val="16"/>
    <w:qFormat/>
    <w:uiPriority w:val="0"/>
    <w:pPr>
      <w:numPr>
        <w:ilvl w:val="0"/>
        <w:numId w:val="1"/>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19">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20">
    <w:name w:val="发布部门"/>
    <w:next w:val="16"/>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21">
    <w:name w:val="实施日期"/>
    <w:basedOn w:val="22"/>
    <w:qFormat/>
    <w:uiPriority w:val="0"/>
    <w:pPr>
      <w:framePr w:vAnchor="page" w:hAnchor="text"/>
      <w:jc w:val="right"/>
    </w:pPr>
  </w:style>
  <w:style w:type="paragraph" w:customStyle="1" w:styleId="22">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23">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24">
    <w:name w:val="封面标准英文名称"/>
    <w:basedOn w:val="23"/>
    <w:qFormat/>
    <w:uiPriority w:val="0"/>
    <w:pPr>
      <w:spacing w:before="370" w:line="400" w:lineRule="exact"/>
    </w:pPr>
    <w:rPr>
      <w:rFonts w:ascii="Times New Roman"/>
      <w:sz w:val="28"/>
      <w:szCs w:val="28"/>
    </w:rPr>
  </w:style>
  <w:style w:type="paragraph" w:customStyle="1" w:styleId="25">
    <w:name w:val="封面一致性程度标识"/>
    <w:basedOn w:val="24"/>
    <w:qFormat/>
    <w:uiPriority w:val="0"/>
    <w:pPr>
      <w:spacing w:before="440"/>
    </w:pPr>
    <w:rPr>
      <w:rFonts w:ascii="宋体" w:eastAsia="宋体"/>
    </w:rPr>
  </w:style>
  <w:style w:type="paragraph" w:customStyle="1" w:styleId="26">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27">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28">
    <w:name w:val="标准书眉_偶数页"/>
    <w:basedOn w:val="29"/>
    <w:next w:val="1"/>
    <w:qFormat/>
    <w:uiPriority w:val="0"/>
    <w:pPr>
      <w:tabs>
        <w:tab w:val="center" w:pos="4154"/>
        <w:tab w:val="right" w:pos="8306"/>
      </w:tabs>
      <w:jc w:val="left"/>
    </w:pPr>
  </w:style>
  <w:style w:type="paragraph" w:customStyle="1" w:styleId="29">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30">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31">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32">
    <w:name w:val="列出段落1"/>
    <w:basedOn w:val="1"/>
    <w:qFormat/>
    <w:uiPriority w:val="0"/>
    <w:pPr>
      <w:widowControl w:val="0"/>
      <w:adjustRightInd/>
      <w:snapToGrid/>
      <w:spacing w:after="0"/>
      <w:ind w:firstLine="420" w:firstLineChars="200"/>
      <w:jc w:val="both"/>
    </w:pPr>
    <w:rPr>
      <w:rFonts w:ascii="Times New Roman" w:hAnsi="Times New Roman" w:eastAsia="宋体" w:cs="Times New Roman"/>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3084</Words>
  <Characters>3951</Characters>
  <Lines>0</Lines>
  <Paragraphs>0</Paragraphs>
  <TotalTime>21</TotalTime>
  <ScaleCrop>false</ScaleCrop>
  <LinksUpToDate>false</LinksUpToDate>
  <CharactersWithSpaces>4070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2021-05-11T00:36:00Z</dcterms:created>
  <dc:creator>Administrator</dc:creator>
  <cp:lastModifiedBy>樊赣湘</cp:lastModifiedBy>
  <cp:lastPrinted>2022-02-22T02:01:00Z</cp:lastPrinted>
  <dcterms:modified xsi:type="dcterms:W3CDTF">2025-08-13T05:53:29Z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DA319BA16DE0406F8EA41B43DB804EC7_13</vt:lpwstr>
  </property>
  <property fmtid="{D5CDD505-2E9C-101B-9397-08002B2CF9AE}" pid="4" name="KSOTemplateDocerSaveRecord">
    <vt:lpwstr>eyJoZGlkIjoiMjJhNDg4MTAyZGQxZmY5OGVlZWQ5M2Y2NDY4MDBlMWMiLCJ1c2VySWQiOiIxNDkzNzg0NzAzIn0=</vt:lpwstr>
  </property>
</Properties>
</file>