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796F3" w14:textId="77777777" w:rsidR="008A1A66" w:rsidRDefault="008A1A66">
      <w:pPr>
        <w:spacing w:line="276" w:lineRule="auto"/>
        <w:ind w:firstLine="480"/>
        <w:rPr>
          <w:sz w:val="21"/>
          <w:szCs w:val="21"/>
        </w:rPr>
      </w:pPr>
    </w:p>
    <w:p w14:paraId="55A6B1EE" w14:textId="77777777" w:rsidR="008A1A66" w:rsidRDefault="008A1A66">
      <w:pPr>
        <w:spacing w:line="276" w:lineRule="auto"/>
        <w:ind w:firstLine="480"/>
        <w:rPr>
          <w:sz w:val="21"/>
          <w:szCs w:val="21"/>
        </w:rPr>
      </w:pPr>
    </w:p>
    <w:p w14:paraId="7704E680" w14:textId="77777777" w:rsidR="008A1A66" w:rsidRDefault="008A1A66">
      <w:pPr>
        <w:spacing w:line="276" w:lineRule="auto"/>
        <w:ind w:firstLine="480"/>
        <w:rPr>
          <w:sz w:val="21"/>
          <w:szCs w:val="21"/>
        </w:rPr>
      </w:pPr>
    </w:p>
    <w:p w14:paraId="5BD68B87" w14:textId="77777777" w:rsidR="008A1A66" w:rsidRDefault="008A1A66">
      <w:pPr>
        <w:spacing w:line="276" w:lineRule="auto"/>
        <w:ind w:firstLine="480"/>
        <w:rPr>
          <w:sz w:val="21"/>
          <w:szCs w:val="21"/>
        </w:rPr>
      </w:pPr>
    </w:p>
    <w:p w14:paraId="120BC40C" w14:textId="77777777" w:rsidR="008A1A66" w:rsidRDefault="008A1A66">
      <w:pPr>
        <w:spacing w:line="276" w:lineRule="auto"/>
        <w:ind w:firstLine="480"/>
        <w:rPr>
          <w:sz w:val="21"/>
          <w:szCs w:val="21"/>
        </w:rPr>
      </w:pPr>
    </w:p>
    <w:p w14:paraId="05ADA8E2" w14:textId="392E649C" w:rsidR="008A1A66" w:rsidRDefault="00445B17">
      <w:pPr>
        <w:spacing w:line="276" w:lineRule="auto"/>
        <w:ind w:firstLine="480"/>
        <w:jc w:val="center"/>
        <w:rPr>
          <w:rFonts w:eastAsia="黑体"/>
          <w:sz w:val="44"/>
          <w:szCs w:val="44"/>
        </w:rPr>
      </w:pPr>
      <w:proofErr w:type="gramStart"/>
      <w:r>
        <w:rPr>
          <w:rFonts w:eastAsia="黑体" w:hint="eastAsia"/>
          <w:sz w:val="44"/>
          <w:szCs w:val="44"/>
        </w:rPr>
        <w:t>金属基</w:t>
      </w:r>
      <w:r w:rsidR="0016010E" w:rsidRPr="0016010E">
        <w:rPr>
          <w:rFonts w:eastAsia="黑体" w:hint="eastAsia"/>
          <w:sz w:val="44"/>
          <w:szCs w:val="44"/>
        </w:rPr>
        <w:t>封严复</w:t>
      </w:r>
      <w:proofErr w:type="gramEnd"/>
      <w:r w:rsidR="0016010E" w:rsidRPr="0016010E">
        <w:rPr>
          <w:rFonts w:eastAsia="黑体" w:hint="eastAsia"/>
          <w:sz w:val="44"/>
          <w:szCs w:val="44"/>
        </w:rPr>
        <w:t>合粉末中聚苯</w:t>
      </w:r>
      <w:proofErr w:type="gramStart"/>
      <w:r w:rsidR="0016010E" w:rsidRPr="0016010E">
        <w:rPr>
          <w:rFonts w:eastAsia="黑体" w:hint="eastAsia"/>
          <w:sz w:val="44"/>
          <w:szCs w:val="44"/>
        </w:rPr>
        <w:t>酯</w:t>
      </w:r>
      <w:proofErr w:type="gramEnd"/>
      <w:r w:rsidR="0016010E" w:rsidRPr="0016010E">
        <w:rPr>
          <w:rFonts w:eastAsia="黑体" w:hint="eastAsia"/>
          <w:sz w:val="44"/>
          <w:szCs w:val="44"/>
        </w:rPr>
        <w:t>含量的测定</w:t>
      </w:r>
      <w:r w:rsidR="0016010E" w:rsidRPr="0016010E">
        <w:rPr>
          <w:rFonts w:eastAsia="黑体" w:hint="eastAsia"/>
          <w:sz w:val="44"/>
          <w:szCs w:val="44"/>
        </w:rPr>
        <w:t xml:space="preserve"> </w:t>
      </w:r>
      <w:r w:rsidR="0016010E" w:rsidRPr="0016010E">
        <w:rPr>
          <w:rFonts w:eastAsia="黑体" w:hint="eastAsia"/>
          <w:sz w:val="44"/>
          <w:szCs w:val="44"/>
        </w:rPr>
        <w:t>重量法</w:t>
      </w:r>
    </w:p>
    <w:p w14:paraId="6823DEEE" w14:textId="77777777" w:rsidR="0016010E" w:rsidRDefault="0016010E">
      <w:pPr>
        <w:spacing w:line="276" w:lineRule="auto"/>
        <w:ind w:firstLine="480"/>
        <w:jc w:val="center"/>
        <w:rPr>
          <w:sz w:val="44"/>
          <w:szCs w:val="44"/>
        </w:rPr>
      </w:pPr>
    </w:p>
    <w:p w14:paraId="72348C03" w14:textId="77777777" w:rsidR="008A1A66" w:rsidRDefault="00000000">
      <w:pPr>
        <w:spacing w:line="276" w:lineRule="auto"/>
        <w:jc w:val="center"/>
        <w:rPr>
          <w:rFonts w:eastAsia="黑体"/>
          <w:sz w:val="44"/>
          <w:szCs w:val="44"/>
        </w:rPr>
      </w:pPr>
      <w:r>
        <w:rPr>
          <w:rFonts w:eastAsia="黑体"/>
          <w:sz w:val="44"/>
          <w:szCs w:val="44"/>
        </w:rPr>
        <w:t>编制说明</w:t>
      </w:r>
    </w:p>
    <w:p w14:paraId="582687F1" w14:textId="77777777" w:rsidR="008A1A66" w:rsidRDefault="008A1A66">
      <w:pPr>
        <w:spacing w:line="360" w:lineRule="auto"/>
        <w:rPr>
          <w:rFonts w:eastAsia="黑体"/>
          <w:sz w:val="44"/>
          <w:szCs w:val="44"/>
        </w:rPr>
      </w:pPr>
    </w:p>
    <w:p w14:paraId="593A06A9" w14:textId="36AE1F4A" w:rsidR="008A1A66" w:rsidRDefault="00000000">
      <w:pPr>
        <w:spacing w:line="360" w:lineRule="auto"/>
        <w:jc w:val="center"/>
        <w:rPr>
          <w:rFonts w:eastAsia="黑体"/>
          <w:bCs/>
          <w:szCs w:val="28"/>
        </w:rPr>
      </w:pPr>
      <w:r>
        <w:rPr>
          <w:rFonts w:eastAsia="黑体"/>
          <w:szCs w:val="28"/>
        </w:rPr>
        <w:t>（</w:t>
      </w:r>
      <w:r w:rsidR="00A13954">
        <w:rPr>
          <w:rFonts w:eastAsia="黑体" w:hint="eastAsia"/>
          <w:szCs w:val="28"/>
        </w:rPr>
        <w:t>送审讨论</w:t>
      </w:r>
      <w:r>
        <w:rPr>
          <w:rFonts w:eastAsia="黑体" w:hint="eastAsia"/>
          <w:szCs w:val="28"/>
        </w:rPr>
        <w:t>稿</w:t>
      </w:r>
      <w:r>
        <w:rPr>
          <w:rFonts w:eastAsia="黑体"/>
          <w:szCs w:val="28"/>
        </w:rPr>
        <w:t>）</w:t>
      </w:r>
    </w:p>
    <w:p w14:paraId="221E60A1" w14:textId="77777777" w:rsidR="008A1A66" w:rsidRDefault="008A1A66">
      <w:pPr>
        <w:spacing w:line="276" w:lineRule="auto"/>
        <w:ind w:firstLine="480"/>
        <w:jc w:val="center"/>
        <w:rPr>
          <w:rFonts w:eastAsia="黑体"/>
          <w:b w:val="0"/>
          <w:sz w:val="44"/>
          <w:szCs w:val="44"/>
        </w:rPr>
      </w:pPr>
    </w:p>
    <w:p w14:paraId="026DD529" w14:textId="77777777" w:rsidR="008A1A66" w:rsidRDefault="008A1A66">
      <w:pPr>
        <w:spacing w:line="276" w:lineRule="auto"/>
        <w:ind w:firstLine="480"/>
        <w:jc w:val="center"/>
        <w:rPr>
          <w:sz w:val="44"/>
          <w:szCs w:val="44"/>
        </w:rPr>
      </w:pPr>
    </w:p>
    <w:p w14:paraId="4A97431C" w14:textId="77777777" w:rsidR="008A1A66" w:rsidRDefault="008A1A66">
      <w:pPr>
        <w:spacing w:line="276" w:lineRule="auto"/>
        <w:ind w:firstLine="480"/>
        <w:jc w:val="center"/>
        <w:rPr>
          <w:sz w:val="44"/>
          <w:szCs w:val="44"/>
        </w:rPr>
      </w:pPr>
    </w:p>
    <w:p w14:paraId="27F67260" w14:textId="77777777" w:rsidR="008A1A66" w:rsidRDefault="008A1A66">
      <w:pPr>
        <w:spacing w:line="276" w:lineRule="auto"/>
        <w:ind w:firstLine="480"/>
        <w:jc w:val="center"/>
        <w:rPr>
          <w:sz w:val="44"/>
          <w:szCs w:val="44"/>
        </w:rPr>
      </w:pPr>
    </w:p>
    <w:p w14:paraId="348E9841" w14:textId="77777777" w:rsidR="008A1A66" w:rsidRDefault="008A1A66">
      <w:pPr>
        <w:spacing w:line="276" w:lineRule="auto"/>
        <w:ind w:firstLine="480"/>
        <w:jc w:val="center"/>
        <w:rPr>
          <w:sz w:val="44"/>
          <w:szCs w:val="44"/>
        </w:rPr>
      </w:pPr>
    </w:p>
    <w:p w14:paraId="5D73C51C" w14:textId="77777777" w:rsidR="008A1A66" w:rsidRDefault="008A1A66">
      <w:pPr>
        <w:spacing w:line="276" w:lineRule="auto"/>
        <w:ind w:firstLine="480"/>
        <w:jc w:val="center"/>
        <w:rPr>
          <w:sz w:val="44"/>
          <w:szCs w:val="44"/>
        </w:rPr>
      </w:pPr>
    </w:p>
    <w:p w14:paraId="50B39AC6" w14:textId="77777777" w:rsidR="008A1A66" w:rsidRDefault="008A1A66">
      <w:pPr>
        <w:spacing w:line="276" w:lineRule="auto"/>
        <w:ind w:firstLine="480"/>
        <w:jc w:val="center"/>
        <w:rPr>
          <w:sz w:val="44"/>
          <w:szCs w:val="44"/>
        </w:rPr>
      </w:pPr>
    </w:p>
    <w:p w14:paraId="15458AE1" w14:textId="77777777" w:rsidR="008A1A66" w:rsidRDefault="008A1A66">
      <w:pPr>
        <w:spacing w:line="276" w:lineRule="auto"/>
        <w:ind w:firstLine="480"/>
        <w:jc w:val="center"/>
        <w:rPr>
          <w:sz w:val="44"/>
          <w:szCs w:val="44"/>
        </w:rPr>
      </w:pPr>
    </w:p>
    <w:p w14:paraId="3D5DB8A9" w14:textId="77777777" w:rsidR="008A1A66" w:rsidRDefault="008A1A66">
      <w:pPr>
        <w:spacing w:line="276" w:lineRule="auto"/>
        <w:ind w:firstLine="480"/>
        <w:jc w:val="center"/>
        <w:rPr>
          <w:sz w:val="44"/>
          <w:szCs w:val="44"/>
        </w:rPr>
      </w:pPr>
    </w:p>
    <w:p w14:paraId="4F81FE0A" w14:textId="77777777" w:rsidR="008A1A66" w:rsidRDefault="008A1A66">
      <w:pPr>
        <w:spacing w:line="276" w:lineRule="auto"/>
        <w:rPr>
          <w:kern w:val="0"/>
          <w:sz w:val="30"/>
          <w:szCs w:val="30"/>
        </w:rPr>
      </w:pPr>
    </w:p>
    <w:p w14:paraId="48FBACE2" w14:textId="77777777" w:rsidR="008A1A66" w:rsidRDefault="008A1A66">
      <w:pPr>
        <w:spacing w:line="276" w:lineRule="auto"/>
        <w:rPr>
          <w:kern w:val="0"/>
          <w:sz w:val="30"/>
          <w:szCs w:val="30"/>
        </w:rPr>
      </w:pPr>
    </w:p>
    <w:p w14:paraId="7A243F7A" w14:textId="77777777" w:rsidR="008A1A66" w:rsidRDefault="008A1A66">
      <w:pPr>
        <w:spacing w:line="276" w:lineRule="auto"/>
        <w:rPr>
          <w:rFonts w:eastAsia="黑体"/>
          <w:b w:val="0"/>
          <w:kern w:val="0"/>
          <w:sz w:val="30"/>
          <w:szCs w:val="30"/>
        </w:rPr>
      </w:pPr>
    </w:p>
    <w:p w14:paraId="5BA4224E" w14:textId="77777777" w:rsidR="008A1A66" w:rsidRDefault="008A1A66">
      <w:pPr>
        <w:spacing w:line="276" w:lineRule="auto"/>
        <w:rPr>
          <w:rFonts w:eastAsia="黑体"/>
          <w:b w:val="0"/>
          <w:kern w:val="0"/>
          <w:sz w:val="30"/>
          <w:szCs w:val="30"/>
        </w:rPr>
      </w:pPr>
    </w:p>
    <w:p w14:paraId="42C4F542" w14:textId="77777777" w:rsidR="008A1A66" w:rsidRDefault="008A1A66">
      <w:pPr>
        <w:spacing w:line="276" w:lineRule="auto"/>
        <w:rPr>
          <w:rFonts w:eastAsia="黑体"/>
          <w:b w:val="0"/>
          <w:kern w:val="0"/>
          <w:sz w:val="30"/>
          <w:szCs w:val="30"/>
        </w:rPr>
      </w:pPr>
    </w:p>
    <w:p w14:paraId="1901C689" w14:textId="6CF4F06B" w:rsidR="008A1A66" w:rsidRDefault="00000000">
      <w:pPr>
        <w:spacing w:line="360" w:lineRule="auto"/>
        <w:jc w:val="center"/>
        <w:rPr>
          <w:rFonts w:eastAsia="黑体"/>
          <w:b w:val="0"/>
          <w:sz w:val="30"/>
          <w:szCs w:val="30"/>
        </w:rPr>
      </w:pPr>
      <w:r>
        <w:rPr>
          <w:rFonts w:eastAsia="黑体"/>
          <w:sz w:val="30"/>
          <w:szCs w:val="30"/>
        </w:rPr>
        <w:t>《</w:t>
      </w:r>
      <w:r w:rsidR="0016010E">
        <w:rPr>
          <w:rFonts w:eastAsia="黑体" w:hint="eastAsia"/>
          <w:sz w:val="30"/>
          <w:szCs w:val="30"/>
        </w:rPr>
        <w:t>金属基</w:t>
      </w:r>
      <w:r w:rsidR="0016010E" w:rsidRPr="0016010E">
        <w:rPr>
          <w:rFonts w:eastAsia="黑体" w:hint="eastAsia"/>
          <w:sz w:val="30"/>
          <w:szCs w:val="30"/>
        </w:rPr>
        <w:t>封严复合粉末中聚苯酯含量的测定</w:t>
      </w:r>
      <w:r w:rsidR="0016010E" w:rsidRPr="0016010E">
        <w:rPr>
          <w:rFonts w:eastAsia="黑体" w:hint="eastAsia"/>
          <w:sz w:val="30"/>
          <w:szCs w:val="30"/>
        </w:rPr>
        <w:t xml:space="preserve"> </w:t>
      </w:r>
      <w:r w:rsidR="0016010E" w:rsidRPr="0016010E">
        <w:rPr>
          <w:rFonts w:eastAsia="黑体" w:hint="eastAsia"/>
          <w:sz w:val="30"/>
          <w:szCs w:val="30"/>
        </w:rPr>
        <w:t>重量法</w:t>
      </w:r>
      <w:r>
        <w:rPr>
          <w:rFonts w:eastAsia="黑体"/>
          <w:sz w:val="30"/>
          <w:szCs w:val="30"/>
        </w:rPr>
        <w:t>》</w:t>
      </w:r>
      <w:r>
        <w:rPr>
          <w:rStyle w:val="20"/>
          <w:rFonts w:ascii="Times New Roman" w:hAnsi="Times New Roman"/>
          <w:b/>
          <w:sz w:val="30"/>
          <w:szCs w:val="30"/>
        </w:rPr>
        <w:t>标准编制说明</w:t>
      </w:r>
    </w:p>
    <w:p w14:paraId="742A3C46" w14:textId="77777777" w:rsidR="008A1A66" w:rsidRDefault="00000000">
      <w:pPr>
        <w:spacing w:line="360" w:lineRule="auto"/>
        <w:rPr>
          <w:rFonts w:eastAsia="黑体"/>
          <w:b w:val="0"/>
          <w:bCs/>
          <w:sz w:val="24"/>
        </w:rPr>
      </w:pPr>
      <w:r>
        <w:rPr>
          <w:rFonts w:eastAsia="黑体"/>
          <w:b w:val="0"/>
          <w:bCs/>
          <w:sz w:val="24"/>
        </w:rPr>
        <w:t>一、工作简况</w:t>
      </w:r>
    </w:p>
    <w:p w14:paraId="135746B6" w14:textId="77777777" w:rsidR="008A1A66" w:rsidRDefault="00000000">
      <w:pPr>
        <w:spacing w:line="360" w:lineRule="auto"/>
        <w:rPr>
          <w:rFonts w:eastAsia="黑体"/>
          <w:b w:val="0"/>
          <w:bCs/>
          <w:sz w:val="24"/>
        </w:rPr>
      </w:pPr>
      <w:r>
        <w:rPr>
          <w:rFonts w:eastAsia="黑体"/>
          <w:b w:val="0"/>
          <w:bCs/>
          <w:sz w:val="24"/>
        </w:rPr>
        <w:t xml:space="preserve">1.1  </w:t>
      </w:r>
      <w:r>
        <w:rPr>
          <w:rFonts w:eastAsia="黑体"/>
          <w:b w:val="0"/>
          <w:bCs/>
          <w:sz w:val="24"/>
        </w:rPr>
        <w:t>任务来源</w:t>
      </w:r>
    </w:p>
    <w:p w14:paraId="16408292" w14:textId="6399F4DF" w:rsidR="008A1A66" w:rsidRDefault="00000000">
      <w:pPr>
        <w:spacing w:line="360" w:lineRule="auto"/>
        <w:ind w:firstLineChars="200" w:firstLine="420"/>
        <w:rPr>
          <w:b w:val="0"/>
          <w:sz w:val="21"/>
          <w:szCs w:val="21"/>
        </w:rPr>
      </w:pPr>
      <w:r>
        <w:rPr>
          <w:b w:val="0"/>
          <w:sz w:val="21"/>
          <w:szCs w:val="21"/>
        </w:rPr>
        <w:t>根据工业和信息化部办公厅关于印发</w:t>
      </w:r>
      <w:r>
        <w:rPr>
          <w:b w:val="0"/>
          <w:sz w:val="21"/>
          <w:szCs w:val="21"/>
        </w:rPr>
        <w:t>“</w:t>
      </w:r>
      <w:r w:rsidR="0016010E" w:rsidRPr="0016010E">
        <w:rPr>
          <w:rFonts w:hint="eastAsia"/>
          <w:b w:val="0"/>
          <w:sz w:val="21"/>
          <w:szCs w:val="21"/>
        </w:rPr>
        <w:t>2024</w:t>
      </w:r>
      <w:r w:rsidR="0016010E" w:rsidRPr="0016010E">
        <w:rPr>
          <w:rFonts w:hint="eastAsia"/>
          <w:b w:val="0"/>
          <w:sz w:val="21"/>
          <w:szCs w:val="21"/>
        </w:rPr>
        <w:t>年第六批行业标准制修订计划的通知</w:t>
      </w:r>
      <w:r>
        <w:rPr>
          <w:b w:val="0"/>
          <w:sz w:val="21"/>
          <w:szCs w:val="21"/>
        </w:rPr>
        <w:t>”</w:t>
      </w:r>
      <w:r>
        <w:rPr>
          <w:b w:val="0"/>
          <w:sz w:val="21"/>
          <w:szCs w:val="21"/>
        </w:rPr>
        <w:t>（</w:t>
      </w:r>
      <w:proofErr w:type="gramStart"/>
      <w:r>
        <w:rPr>
          <w:rFonts w:hint="eastAsia"/>
          <w:b w:val="0"/>
          <w:sz w:val="21"/>
          <w:szCs w:val="21"/>
        </w:rPr>
        <w:t>工信厅科</w:t>
      </w:r>
      <w:proofErr w:type="gramEnd"/>
      <w:r>
        <w:rPr>
          <w:rFonts w:hint="eastAsia"/>
          <w:b w:val="0"/>
          <w:sz w:val="21"/>
          <w:szCs w:val="21"/>
        </w:rPr>
        <w:t>〔</w:t>
      </w:r>
      <w:r>
        <w:rPr>
          <w:rFonts w:hint="eastAsia"/>
          <w:b w:val="0"/>
          <w:sz w:val="21"/>
          <w:szCs w:val="21"/>
        </w:rPr>
        <w:t>2024</w:t>
      </w:r>
      <w:r>
        <w:rPr>
          <w:rFonts w:hint="eastAsia"/>
          <w:b w:val="0"/>
          <w:sz w:val="21"/>
          <w:szCs w:val="21"/>
        </w:rPr>
        <w:t>〕</w:t>
      </w:r>
      <w:r w:rsidR="0016010E">
        <w:rPr>
          <w:rFonts w:hint="eastAsia"/>
          <w:b w:val="0"/>
          <w:sz w:val="21"/>
          <w:szCs w:val="21"/>
        </w:rPr>
        <w:t>503</w:t>
      </w:r>
      <w:r>
        <w:rPr>
          <w:rFonts w:hint="eastAsia"/>
          <w:b w:val="0"/>
          <w:sz w:val="21"/>
          <w:szCs w:val="21"/>
        </w:rPr>
        <w:t>号</w:t>
      </w:r>
      <w:r>
        <w:rPr>
          <w:b w:val="0"/>
          <w:sz w:val="21"/>
          <w:szCs w:val="21"/>
        </w:rPr>
        <w:t>）的文件精神，行业标准《</w:t>
      </w:r>
      <w:r w:rsidR="00445B17">
        <w:rPr>
          <w:rFonts w:hint="eastAsia"/>
          <w:b w:val="0"/>
          <w:sz w:val="21"/>
          <w:szCs w:val="21"/>
        </w:rPr>
        <w:t>金属基</w:t>
      </w:r>
      <w:r w:rsidR="0016010E" w:rsidRPr="0016010E">
        <w:rPr>
          <w:rFonts w:hint="eastAsia"/>
          <w:b w:val="0"/>
          <w:sz w:val="21"/>
          <w:szCs w:val="21"/>
        </w:rPr>
        <w:t>封严复合粉末中聚苯酯含量的测定</w:t>
      </w:r>
      <w:r w:rsidR="0016010E" w:rsidRPr="0016010E">
        <w:rPr>
          <w:rFonts w:hint="eastAsia"/>
          <w:b w:val="0"/>
          <w:sz w:val="21"/>
          <w:szCs w:val="21"/>
        </w:rPr>
        <w:t xml:space="preserve"> </w:t>
      </w:r>
      <w:r w:rsidR="0016010E" w:rsidRPr="0016010E">
        <w:rPr>
          <w:rFonts w:hint="eastAsia"/>
          <w:b w:val="0"/>
          <w:sz w:val="21"/>
          <w:szCs w:val="21"/>
        </w:rPr>
        <w:t>重量法</w:t>
      </w:r>
      <w:r>
        <w:rPr>
          <w:b w:val="0"/>
          <w:sz w:val="21"/>
          <w:szCs w:val="21"/>
        </w:rPr>
        <w:t>》由全国有色金属标准化技术委员会（</w:t>
      </w:r>
      <w:r>
        <w:rPr>
          <w:b w:val="0"/>
          <w:sz w:val="21"/>
          <w:szCs w:val="21"/>
        </w:rPr>
        <w:t>SAC/TC 243</w:t>
      </w:r>
      <w:r>
        <w:rPr>
          <w:b w:val="0"/>
          <w:sz w:val="21"/>
          <w:szCs w:val="21"/>
        </w:rPr>
        <w:t>）提出并归口，项目计划编号：</w:t>
      </w:r>
      <w:r w:rsidR="0016010E" w:rsidRPr="0016010E">
        <w:rPr>
          <w:b w:val="0"/>
          <w:sz w:val="21"/>
          <w:szCs w:val="21"/>
        </w:rPr>
        <w:t>2024-2120T-YS</w:t>
      </w:r>
      <w:r>
        <w:rPr>
          <w:b w:val="0"/>
          <w:sz w:val="21"/>
          <w:szCs w:val="21"/>
        </w:rPr>
        <w:t>，</w:t>
      </w:r>
      <w:r>
        <w:rPr>
          <w:rFonts w:hint="eastAsia"/>
          <w:b w:val="0"/>
          <w:sz w:val="21"/>
          <w:szCs w:val="21"/>
        </w:rPr>
        <w:t>北矿新材科技有限公司</w:t>
      </w:r>
      <w:r>
        <w:rPr>
          <w:b w:val="0"/>
          <w:sz w:val="21"/>
          <w:szCs w:val="21"/>
        </w:rPr>
        <w:t>牵头起草，该标准计划完成年限</w:t>
      </w:r>
      <w:r>
        <w:rPr>
          <w:b w:val="0"/>
          <w:sz w:val="21"/>
          <w:szCs w:val="21"/>
        </w:rPr>
        <w:t>202</w:t>
      </w:r>
      <w:r>
        <w:rPr>
          <w:rFonts w:hint="eastAsia"/>
          <w:b w:val="0"/>
          <w:sz w:val="21"/>
          <w:szCs w:val="21"/>
        </w:rPr>
        <w:t>5</w:t>
      </w:r>
      <w:r>
        <w:rPr>
          <w:b w:val="0"/>
          <w:sz w:val="21"/>
          <w:szCs w:val="21"/>
        </w:rPr>
        <w:t>年。</w:t>
      </w:r>
    </w:p>
    <w:p w14:paraId="43DDD555" w14:textId="77777777" w:rsidR="008A1A66" w:rsidRDefault="00000000">
      <w:pPr>
        <w:spacing w:line="360" w:lineRule="auto"/>
        <w:rPr>
          <w:rFonts w:eastAsia="黑体"/>
          <w:b w:val="0"/>
          <w:bCs/>
          <w:sz w:val="24"/>
        </w:rPr>
      </w:pPr>
      <w:r>
        <w:rPr>
          <w:rFonts w:eastAsia="黑体"/>
          <w:b w:val="0"/>
          <w:bCs/>
          <w:sz w:val="24"/>
        </w:rPr>
        <w:t xml:space="preserve">1.2 </w:t>
      </w:r>
      <w:r>
        <w:rPr>
          <w:rFonts w:eastAsia="黑体"/>
          <w:b w:val="0"/>
          <w:bCs/>
          <w:sz w:val="24"/>
        </w:rPr>
        <w:t>本标准所涉及的产品简况</w:t>
      </w:r>
    </w:p>
    <w:p w14:paraId="5FD0DF2B" w14:textId="2B76B07A" w:rsidR="0016010E" w:rsidRPr="0016010E" w:rsidRDefault="0016010E" w:rsidP="0016010E">
      <w:pPr>
        <w:spacing w:line="360" w:lineRule="auto"/>
        <w:ind w:firstLineChars="200" w:firstLine="420"/>
        <w:rPr>
          <w:b w:val="0"/>
          <w:sz w:val="21"/>
          <w:szCs w:val="21"/>
        </w:rPr>
      </w:pPr>
      <w:proofErr w:type="gramStart"/>
      <w:r>
        <w:rPr>
          <w:rFonts w:hint="eastAsia"/>
          <w:b w:val="0"/>
          <w:sz w:val="21"/>
          <w:szCs w:val="21"/>
        </w:rPr>
        <w:t>金属基</w:t>
      </w:r>
      <w:r w:rsidRPr="0016010E">
        <w:rPr>
          <w:rFonts w:hint="eastAsia"/>
          <w:b w:val="0"/>
          <w:sz w:val="21"/>
          <w:szCs w:val="21"/>
        </w:rPr>
        <w:t>封严复</w:t>
      </w:r>
      <w:proofErr w:type="gramEnd"/>
      <w:r w:rsidRPr="0016010E">
        <w:rPr>
          <w:rFonts w:hint="eastAsia"/>
          <w:b w:val="0"/>
          <w:sz w:val="21"/>
          <w:szCs w:val="21"/>
        </w:rPr>
        <w:t>合粉末是航空发动机及燃气轮机封严用关键材料，所制备的封严涂层可在高温高速环境下控制转静子部件间的气路间隙，保护转子免受损伤，降低</w:t>
      </w:r>
      <w:proofErr w:type="gramStart"/>
      <w:r w:rsidRPr="0016010E">
        <w:rPr>
          <w:rFonts w:hint="eastAsia"/>
          <w:b w:val="0"/>
          <w:sz w:val="21"/>
          <w:szCs w:val="21"/>
        </w:rPr>
        <w:t>发动机喘震与</w:t>
      </w:r>
      <w:proofErr w:type="gramEnd"/>
      <w:r w:rsidRPr="0016010E">
        <w:rPr>
          <w:rFonts w:hint="eastAsia"/>
          <w:b w:val="0"/>
          <w:sz w:val="21"/>
          <w:szCs w:val="21"/>
        </w:rPr>
        <w:t>突发故障风险，对延长发动机服役寿命具有重要作用。</w:t>
      </w:r>
      <w:proofErr w:type="gramStart"/>
      <w:r w:rsidRPr="0016010E">
        <w:rPr>
          <w:rFonts w:hint="eastAsia"/>
          <w:b w:val="0"/>
          <w:sz w:val="21"/>
          <w:szCs w:val="21"/>
        </w:rPr>
        <w:t>聚苯酯系封严</w:t>
      </w:r>
      <w:proofErr w:type="gramEnd"/>
      <w:r w:rsidRPr="0016010E">
        <w:rPr>
          <w:rFonts w:hint="eastAsia"/>
          <w:b w:val="0"/>
          <w:sz w:val="21"/>
          <w:szCs w:val="21"/>
        </w:rPr>
        <w:t>涂层材料是现在用量最大的封严涂层材料体系，主要由</w:t>
      </w:r>
      <w:proofErr w:type="spellStart"/>
      <w:r w:rsidRPr="0016010E">
        <w:rPr>
          <w:rFonts w:hint="eastAsia"/>
          <w:b w:val="0"/>
          <w:sz w:val="21"/>
          <w:szCs w:val="21"/>
        </w:rPr>
        <w:t>AlSi</w:t>
      </w:r>
      <w:proofErr w:type="spellEnd"/>
      <w:r w:rsidRPr="0016010E">
        <w:rPr>
          <w:rFonts w:hint="eastAsia"/>
          <w:b w:val="0"/>
          <w:sz w:val="21"/>
          <w:szCs w:val="21"/>
        </w:rPr>
        <w:t>、</w:t>
      </w:r>
      <w:proofErr w:type="spellStart"/>
      <w:r w:rsidRPr="0016010E">
        <w:rPr>
          <w:rFonts w:hint="eastAsia"/>
          <w:b w:val="0"/>
          <w:sz w:val="21"/>
          <w:szCs w:val="21"/>
        </w:rPr>
        <w:t>MCrAlY</w:t>
      </w:r>
      <w:proofErr w:type="spellEnd"/>
      <w:r w:rsidRPr="0016010E">
        <w:rPr>
          <w:rFonts w:hint="eastAsia"/>
          <w:b w:val="0"/>
          <w:sz w:val="21"/>
          <w:szCs w:val="21"/>
        </w:rPr>
        <w:t>等金属骨架组分和聚苯</w:t>
      </w:r>
      <w:proofErr w:type="gramStart"/>
      <w:r w:rsidRPr="0016010E">
        <w:rPr>
          <w:rFonts w:hint="eastAsia"/>
          <w:b w:val="0"/>
          <w:sz w:val="21"/>
          <w:szCs w:val="21"/>
        </w:rPr>
        <w:t>酯</w:t>
      </w:r>
      <w:proofErr w:type="gramEnd"/>
      <w:r w:rsidRPr="0016010E">
        <w:rPr>
          <w:rFonts w:hint="eastAsia"/>
          <w:b w:val="0"/>
          <w:sz w:val="21"/>
          <w:szCs w:val="21"/>
        </w:rPr>
        <w:t>造孔剂组成，该系列材料已纳入《重点新材料首批次应用示范指导目录（</w:t>
      </w:r>
      <w:r w:rsidRPr="0016010E">
        <w:rPr>
          <w:rFonts w:hint="eastAsia"/>
          <w:b w:val="0"/>
          <w:sz w:val="21"/>
          <w:szCs w:val="21"/>
        </w:rPr>
        <w:t>2021</w:t>
      </w:r>
      <w:r w:rsidRPr="0016010E">
        <w:rPr>
          <w:rFonts w:hint="eastAsia"/>
          <w:b w:val="0"/>
          <w:sz w:val="21"/>
          <w:szCs w:val="21"/>
        </w:rPr>
        <w:t>年版）》。</w:t>
      </w:r>
      <w:proofErr w:type="gramStart"/>
      <w:r w:rsidRPr="0016010E">
        <w:rPr>
          <w:rFonts w:hint="eastAsia"/>
          <w:b w:val="0"/>
          <w:sz w:val="21"/>
          <w:szCs w:val="21"/>
        </w:rPr>
        <w:t>聚苯酯因其</w:t>
      </w:r>
      <w:proofErr w:type="gramEnd"/>
      <w:r w:rsidRPr="0016010E">
        <w:rPr>
          <w:rFonts w:hint="eastAsia"/>
          <w:b w:val="0"/>
          <w:sz w:val="21"/>
          <w:szCs w:val="21"/>
        </w:rPr>
        <w:t>优异的自润滑性和较高的热稳定性，是封严涂层材料常用的造孔剂和自润滑相，其在粉末中含量将对热喷涂粉末的基本物理性能以及喷涂适应性有重要影响，进而影响涂层的使用性能，聚苯</w:t>
      </w:r>
      <w:proofErr w:type="gramStart"/>
      <w:r w:rsidRPr="0016010E">
        <w:rPr>
          <w:rFonts w:hint="eastAsia"/>
          <w:b w:val="0"/>
          <w:sz w:val="21"/>
          <w:szCs w:val="21"/>
        </w:rPr>
        <w:t>酯</w:t>
      </w:r>
      <w:proofErr w:type="gramEnd"/>
      <w:r w:rsidRPr="0016010E">
        <w:rPr>
          <w:rFonts w:hint="eastAsia"/>
          <w:b w:val="0"/>
          <w:sz w:val="21"/>
          <w:szCs w:val="21"/>
        </w:rPr>
        <w:t>含量过低，涂层硬度过硬，易刮削叶片；聚苯</w:t>
      </w:r>
      <w:proofErr w:type="gramStart"/>
      <w:r w:rsidRPr="0016010E">
        <w:rPr>
          <w:rFonts w:hint="eastAsia"/>
          <w:b w:val="0"/>
          <w:sz w:val="21"/>
          <w:szCs w:val="21"/>
        </w:rPr>
        <w:t>酯</w:t>
      </w:r>
      <w:proofErr w:type="gramEnd"/>
      <w:r w:rsidRPr="0016010E">
        <w:rPr>
          <w:rFonts w:hint="eastAsia"/>
          <w:b w:val="0"/>
          <w:sz w:val="21"/>
          <w:szCs w:val="21"/>
        </w:rPr>
        <w:t>含量过高，涂层结合强度较低，</w:t>
      </w:r>
      <w:proofErr w:type="gramStart"/>
      <w:r w:rsidRPr="0016010E">
        <w:rPr>
          <w:rFonts w:hint="eastAsia"/>
          <w:b w:val="0"/>
          <w:sz w:val="21"/>
          <w:szCs w:val="21"/>
        </w:rPr>
        <w:t>热震性能</w:t>
      </w:r>
      <w:proofErr w:type="gramEnd"/>
      <w:r w:rsidRPr="0016010E">
        <w:rPr>
          <w:rFonts w:hint="eastAsia"/>
          <w:b w:val="0"/>
          <w:sz w:val="21"/>
          <w:szCs w:val="21"/>
        </w:rPr>
        <w:t>差。因此控制聚苯</w:t>
      </w:r>
      <w:proofErr w:type="gramStart"/>
      <w:r w:rsidRPr="0016010E">
        <w:rPr>
          <w:rFonts w:hint="eastAsia"/>
          <w:b w:val="0"/>
          <w:sz w:val="21"/>
          <w:szCs w:val="21"/>
        </w:rPr>
        <w:t>酯</w:t>
      </w:r>
      <w:proofErr w:type="gramEnd"/>
      <w:r w:rsidRPr="0016010E">
        <w:rPr>
          <w:rFonts w:hint="eastAsia"/>
          <w:b w:val="0"/>
          <w:sz w:val="21"/>
          <w:szCs w:val="21"/>
        </w:rPr>
        <w:t>含量对聚苯</w:t>
      </w:r>
      <w:proofErr w:type="gramStart"/>
      <w:r w:rsidRPr="0016010E">
        <w:rPr>
          <w:rFonts w:hint="eastAsia"/>
          <w:b w:val="0"/>
          <w:sz w:val="21"/>
          <w:szCs w:val="21"/>
        </w:rPr>
        <w:t>酯系封</w:t>
      </w:r>
      <w:proofErr w:type="gramEnd"/>
      <w:r w:rsidRPr="0016010E">
        <w:rPr>
          <w:rFonts w:hint="eastAsia"/>
          <w:b w:val="0"/>
          <w:sz w:val="21"/>
          <w:szCs w:val="21"/>
        </w:rPr>
        <w:t>严复合粉末的质量控制很有必要。</w:t>
      </w:r>
    </w:p>
    <w:p w14:paraId="6B0E64F0" w14:textId="035D0D85" w:rsidR="0016010E" w:rsidRPr="0016010E" w:rsidRDefault="0016010E" w:rsidP="0016010E">
      <w:pPr>
        <w:spacing w:line="360" w:lineRule="auto"/>
        <w:ind w:firstLineChars="200" w:firstLine="420"/>
        <w:rPr>
          <w:b w:val="0"/>
          <w:sz w:val="21"/>
          <w:szCs w:val="21"/>
        </w:rPr>
      </w:pPr>
      <w:r w:rsidRPr="0016010E">
        <w:rPr>
          <w:rFonts w:hint="eastAsia"/>
          <w:b w:val="0"/>
          <w:sz w:val="21"/>
          <w:szCs w:val="21"/>
        </w:rPr>
        <w:t>近年来，国内热喷涂粉末生产和应用企业广泛重视</w:t>
      </w:r>
      <w:proofErr w:type="gramStart"/>
      <w:r>
        <w:rPr>
          <w:rFonts w:hint="eastAsia"/>
          <w:b w:val="0"/>
          <w:sz w:val="21"/>
          <w:szCs w:val="21"/>
        </w:rPr>
        <w:t>金属基</w:t>
      </w:r>
      <w:r w:rsidRPr="0016010E">
        <w:rPr>
          <w:rFonts w:hint="eastAsia"/>
          <w:b w:val="0"/>
          <w:sz w:val="21"/>
          <w:szCs w:val="21"/>
        </w:rPr>
        <w:t>封严复</w:t>
      </w:r>
      <w:proofErr w:type="gramEnd"/>
      <w:r w:rsidRPr="0016010E">
        <w:rPr>
          <w:rFonts w:hint="eastAsia"/>
          <w:b w:val="0"/>
          <w:sz w:val="21"/>
          <w:szCs w:val="21"/>
        </w:rPr>
        <w:t>合粉末中聚苯</w:t>
      </w:r>
      <w:proofErr w:type="gramStart"/>
      <w:r w:rsidRPr="0016010E">
        <w:rPr>
          <w:rFonts w:hint="eastAsia"/>
          <w:b w:val="0"/>
          <w:sz w:val="21"/>
          <w:szCs w:val="21"/>
        </w:rPr>
        <w:t>酯</w:t>
      </w:r>
      <w:proofErr w:type="gramEnd"/>
      <w:r w:rsidRPr="0016010E">
        <w:rPr>
          <w:rFonts w:hint="eastAsia"/>
          <w:b w:val="0"/>
          <w:sz w:val="21"/>
          <w:szCs w:val="21"/>
        </w:rPr>
        <w:t>含量对产品性能的影响，如矿冶科技集团有限公司等长期专业从事热喷涂粉末的研究及性能检测评价工作，在封严复合粉末聚苯</w:t>
      </w:r>
      <w:proofErr w:type="gramStart"/>
      <w:r w:rsidRPr="0016010E">
        <w:rPr>
          <w:rFonts w:hint="eastAsia"/>
          <w:b w:val="0"/>
          <w:sz w:val="21"/>
          <w:szCs w:val="21"/>
        </w:rPr>
        <w:t>酯</w:t>
      </w:r>
      <w:proofErr w:type="gramEnd"/>
      <w:r w:rsidRPr="0016010E">
        <w:rPr>
          <w:rFonts w:hint="eastAsia"/>
          <w:b w:val="0"/>
          <w:sz w:val="21"/>
          <w:szCs w:val="21"/>
        </w:rPr>
        <w:t>含量测试方面积累了丰富经验，并形成了企业标准。目前尚未检索到封严复合粉末中聚苯</w:t>
      </w:r>
      <w:proofErr w:type="gramStart"/>
      <w:r w:rsidRPr="0016010E">
        <w:rPr>
          <w:rFonts w:hint="eastAsia"/>
          <w:b w:val="0"/>
          <w:sz w:val="21"/>
          <w:szCs w:val="21"/>
        </w:rPr>
        <w:t>酯</w:t>
      </w:r>
      <w:proofErr w:type="gramEnd"/>
      <w:r w:rsidRPr="0016010E">
        <w:rPr>
          <w:rFonts w:hint="eastAsia"/>
          <w:b w:val="0"/>
          <w:sz w:val="21"/>
          <w:szCs w:val="21"/>
        </w:rPr>
        <w:t>含量的国际标准，国内无直接测定封严复合粉末中聚苯</w:t>
      </w:r>
      <w:proofErr w:type="gramStart"/>
      <w:r w:rsidRPr="0016010E">
        <w:rPr>
          <w:rFonts w:hint="eastAsia"/>
          <w:b w:val="0"/>
          <w:sz w:val="21"/>
          <w:szCs w:val="21"/>
        </w:rPr>
        <w:t>酯</w:t>
      </w:r>
      <w:proofErr w:type="gramEnd"/>
      <w:r w:rsidRPr="0016010E">
        <w:rPr>
          <w:rFonts w:hint="eastAsia"/>
          <w:b w:val="0"/>
          <w:sz w:val="21"/>
          <w:szCs w:val="21"/>
        </w:rPr>
        <w:t>含量的国家和行业标准。差热分析结果表明聚苯酯在</w:t>
      </w:r>
      <w:r w:rsidRPr="0016010E">
        <w:rPr>
          <w:rFonts w:hint="eastAsia"/>
          <w:b w:val="0"/>
          <w:sz w:val="21"/>
          <w:szCs w:val="21"/>
        </w:rPr>
        <w:t>320</w:t>
      </w:r>
      <w:r w:rsidRPr="0016010E">
        <w:rPr>
          <w:rFonts w:hint="eastAsia"/>
          <w:b w:val="0"/>
          <w:sz w:val="21"/>
          <w:szCs w:val="21"/>
        </w:rPr>
        <w:t>℃以下观察不到因分解而引起的失重现象，直到</w:t>
      </w:r>
      <w:r w:rsidRPr="0016010E">
        <w:rPr>
          <w:rFonts w:hint="eastAsia"/>
          <w:b w:val="0"/>
          <w:sz w:val="21"/>
          <w:szCs w:val="21"/>
        </w:rPr>
        <w:t>425</w:t>
      </w:r>
      <w:r w:rsidRPr="0016010E">
        <w:rPr>
          <w:rFonts w:hint="eastAsia"/>
          <w:b w:val="0"/>
          <w:sz w:val="21"/>
          <w:szCs w:val="21"/>
        </w:rPr>
        <w:t>℃开始明显的失重。由于封严复合粉末中通常含有有机粘结剂，在</w:t>
      </w:r>
      <w:r w:rsidRPr="0016010E">
        <w:rPr>
          <w:rFonts w:hint="eastAsia"/>
          <w:b w:val="0"/>
          <w:sz w:val="21"/>
          <w:szCs w:val="21"/>
        </w:rPr>
        <w:t>300</w:t>
      </w:r>
      <w:r w:rsidRPr="0016010E">
        <w:rPr>
          <w:rFonts w:hint="eastAsia"/>
          <w:b w:val="0"/>
          <w:sz w:val="21"/>
          <w:szCs w:val="21"/>
        </w:rPr>
        <w:t>℃以下即开始烧蚀失重，因此直接采用单一的烧蚀重量法对封严复合粉末中的聚苯</w:t>
      </w:r>
      <w:proofErr w:type="gramStart"/>
      <w:r w:rsidRPr="0016010E">
        <w:rPr>
          <w:rFonts w:hint="eastAsia"/>
          <w:b w:val="0"/>
          <w:sz w:val="21"/>
          <w:szCs w:val="21"/>
        </w:rPr>
        <w:t>酯</w:t>
      </w:r>
      <w:proofErr w:type="gramEnd"/>
      <w:r w:rsidRPr="0016010E">
        <w:rPr>
          <w:rFonts w:hint="eastAsia"/>
          <w:b w:val="0"/>
          <w:sz w:val="21"/>
          <w:szCs w:val="21"/>
        </w:rPr>
        <w:t>含量进行测定时，会出现在燃烧聚苯酯的同时，其他有机物被烧蚀，从而干扰试验测试结果的问题，测试结果无法真实反应封严复合粉末中聚苯酯的含量，不适用于封严复合粉末中聚苯</w:t>
      </w:r>
      <w:proofErr w:type="gramStart"/>
      <w:r w:rsidRPr="0016010E">
        <w:rPr>
          <w:rFonts w:hint="eastAsia"/>
          <w:b w:val="0"/>
          <w:sz w:val="21"/>
          <w:szCs w:val="21"/>
        </w:rPr>
        <w:t>酯</w:t>
      </w:r>
      <w:proofErr w:type="gramEnd"/>
      <w:r w:rsidRPr="0016010E">
        <w:rPr>
          <w:rFonts w:hint="eastAsia"/>
          <w:b w:val="0"/>
          <w:sz w:val="21"/>
          <w:szCs w:val="21"/>
        </w:rPr>
        <w:t>含量的准确测定。</w:t>
      </w:r>
    </w:p>
    <w:p w14:paraId="22432FBE" w14:textId="77777777" w:rsidR="0016010E" w:rsidRPr="0016010E" w:rsidRDefault="0016010E" w:rsidP="0016010E">
      <w:pPr>
        <w:spacing w:line="360" w:lineRule="auto"/>
        <w:ind w:firstLineChars="200" w:firstLine="420"/>
        <w:rPr>
          <w:b w:val="0"/>
          <w:sz w:val="21"/>
          <w:szCs w:val="21"/>
        </w:rPr>
      </w:pPr>
      <w:r w:rsidRPr="0016010E">
        <w:rPr>
          <w:rFonts w:hint="eastAsia"/>
          <w:b w:val="0"/>
          <w:sz w:val="21"/>
          <w:szCs w:val="21"/>
        </w:rPr>
        <w:t>目前，对于封严复合粉末中聚苯</w:t>
      </w:r>
      <w:proofErr w:type="gramStart"/>
      <w:r w:rsidRPr="0016010E">
        <w:rPr>
          <w:rFonts w:hint="eastAsia"/>
          <w:b w:val="0"/>
          <w:sz w:val="21"/>
          <w:szCs w:val="21"/>
        </w:rPr>
        <w:t>酯</w:t>
      </w:r>
      <w:proofErr w:type="gramEnd"/>
      <w:r w:rsidRPr="0016010E">
        <w:rPr>
          <w:rFonts w:hint="eastAsia"/>
          <w:b w:val="0"/>
          <w:sz w:val="21"/>
          <w:szCs w:val="21"/>
        </w:rPr>
        <w:t>含量的测定，国内生产单位以企业内部方法为准，使用单</w:t>
      </w:r>
      <w:r w:rsidRPr="0016010E">
        <w:rPr>
          <w:rFonts w:hint="eastAsia"/>
          <w:b w:val="0"/>
          <w:sz w:val="21"/>
          <w:szCs w:val="21"/>
        </w:rPr>
        <w:lastRenderedPageBreak/>
        <w:t>位无检测标准，全依赖质保单，缺乏对粉末质量的控制，给供需双方在生产控制和质量检验中带来许多不便。因此，为了指导粉末材料及其关键产品的生产，提高产品质量的控制，规范供需双方贸易过程，亟需制定封严复合粉末聚苯</w:t>
      </w:r>
      <w:proofErr w:type="gramStart"/>
      <w:r w:rsidRPr="0016010E">
        <w:rPr>
          <w:rFonts w:hint="eastAsia"/>
          <w:b w:val="0"/>
          <w:sz w:val="21"/>
          <w:szCs w:val="21"/>
        </w:rPr>
        <w:t>酯</w:t>
      </w:r>
      <w:proofErr w:type="gramEnd"/>
      <w:r w:rsidRPr="0016010E">
        <w:rPr>
          <w:rFonts w:hint="eastAsia"/>
          <w:b w:val="0"/>
          <w:sz w:val="21"/>
          <w:szCs w:val="21"/>
        </w:rPr>
        <w:t>含量测试方法的行业标准。</w:t>
      </w:r>
    </w:p>
    <w:p w14:paraId="137D0D3F" w14:textId="23DC4896" w:rsidR="008A1A66" w:rsidRDefault="0016010E" w:rsidP="0016010E">
      <w:pPr>
        <w:spacing w:line="360" w:lineRule="auto"/>
        <w:ind w:firstLineChars="200" w:firstLine="420"/>
        <w:rPr>
          <w:b w:val="0"/>
          <w:sz w:val="21"/>
          <w:szCs w:val="21"/>
        </w:rPr>
      </w:pPr>
      <w:r w:rsidRPr="0016010E">
        <w:rPr>
          <w:rFonts w:hint="eastAsia"/>
          <w:b w:val="0"/>
          <w:sz w:val="21"/>
          <w:szCs w:val="21"/>
        </w:rPr>
        <w:t>本标准的制定可对</w:t>
      </w:r>
      <w:proofErr w:type="gramStart"/>
      <w:r>
        <w:rPr>
          <w:rFonts w:hint="eastAsia"/>
          <w:b w:val="0"/>
          <w:sz w:val="21"/>
          <w:szCs w:val="21"/>
        </w:rPr>
        <w:t>金属基</w:t>
      </w:r>
      <w:r w:rsidRPr="0016010E">
        <w:rPr>
          <w:rFonts w:hint="eastAsia"/>
          <w:b w:val="0"/>
          <w:sz w:val="21"/>
          <w:szCs w:val="21"/>
        </w:rPr>
        <w:t>封严复</w:t>
      </w:r>
      <w:proofErr w:type="gramEnd"/>
      <w:r w:rsidRPr="0016010E">
        <w:rPr>
          <w:rFonts w:hint="eastAsia"/>
          <w:b w:val="0"/>
          <w:sz w:val="21"/>
          <w:szCs w:val="21"/>
        </w:rPr>
        <w:t>合粉末聚苯</w:t>
      </w:r>
      <w:proofErr w:type="gramStart"/>
      <w:r w:rsidRPr="0016010E">
        <w:rPr>
          <w:rFonts w:hint="eastAsia"/>
          <w:b w:val="0"/>
          <w:sz w:val="21"/>
          <w:szCs w:val="21"/>
        </w:rPr>
        <w:t>酯</w:t>
      </w:r>
      <w:proofErr w:type="gramEnd"/>
      <w:r w:rsidRPr="0016010E">
        <w:rPr>
          <w:rFonts w:hint="eastAsia"/>
          <w:b w:val="0"/>
          <w:sz w:val="21"/>
          <w:szCs w:val="21"/>
        </w:rPr>
        <w:t>含量的测定方法进行规范，为军工和民用领域供货提供聚苯</w:t>
      </w:r>
      <w:proofErr w:type="gramStart"/>
      <w:r w:rsidRPr="0016010E">
        <w:rPr>
          <w:rFonts w:hint="eastAsia"/>
          <w:b w:val="0"/>
          <w:sz w:val="21"/>
          <w:szCs w:val="21"/>
        </w:rPr>
        <w:t>酯</w:t>
      </w:r>
      <w:proofErr w:type="gramEnd"/>
      <w:r w:rsidRPr="0016010E">
        <w:rPr>
          <w:rFonts w:hint="eastAsia"/>
          <w:b w:val="0"/>
          <w:sz w:val="21"/>
          <w:szCs w:val="21"/>
        </w:rPr>
        <w:t>含量检测依据，为不同行业产品的质量控制提供技术保障。因此，本标准的制定符合我国经济和国防多个领域的建设急需性要求，项目的设立具有重要意义</w:t>
      </w:r>
      <w:r>
        <w:rPr>
          <w:rFonts w:hint="eastAsia"/>
          <w:b w:val="0"/>
          <w:sz w:val="21"/>
          <w:szCs w:val="21"/>
        </w:rPr>
        <w:t>。</w:t>
      </w:r>
    </w:p>
    <w:p w14:paraId="05C5E6A2" w14:textId="77777777" w:rsidR="008A1A66" w:rsidRDefault="00000000">
      <w:pPr>
        <w:spacing w:line="360" w:lineRule="auto"/>
        <w:rPr>
          <w:rFonts w:eastAsia="黑体"/>
          <w:b w:val="0"/>
          <w:bCs/>
          <w:sz w:val="24"/>
        </w:rPr>
      </w:pPr>
      <w:r>
        <w:rPr>
          <w:rFonts w:eastAsia="黑体"/>
          <w:b w:val="0"/>
          <w:bCs/>
          <w:sz w:val="24"/>
        </w:rPr>
        <w:t xml:space="preserve">1.3  </w:t>
      </w:r>
      <w:r>
        <w:rPr>
          <w:rFonts w:eastAsia="黑体"/>
          <w:b w:val="0"/>
          <w:bCs/>
          <w:sz w:val="24"/>
        </w:rPr>
        <w:t>主要参加单位和工作组成员及其工作</w:t>
      </w:r>
    </w:p>
    <w:p w14:paraId="142D930C" w14:textId="49FE439B" w:rsidR="008A1A66" w:rsidRDefault="00000000">
      <w:pPr>
        <w:spacing w:line="360" w:lineRule="auto"/>
        <w:ind w:firstLineChars="200" w:firstLine="420"/>
        <w:rPr>
          <w:b w:val="0"/>
          <w:sz w:val="21"/>
          <w:szCs w:val="21"/>
        </w:rPr>
      </w:pPr>
      <w:r>
        <w:rPr>
          <w:b w:val="0"/>
          <w:sz w:val="21"/>
          <w:szCs w:val="21"/>
        </w:rPr>
        <w:t>本文件起草单位有：</w:t>
      </w:r>
      <w:r w:rsidR="00A13954" w:rsidRPr="00A13954">
        <w:rPr>
          <w:rFonts w:hint="eastAsia"/>
          <w:b w:val="0"/>
          <w:sz w:val="21"/>
          <w:szCs w:val="21"/>
        </w:rPr>
        <w:t>北矿新材科技有限公司、矿冶科技集团有限公司、上海有色金属工业技术监测中心有限公司、国标（北京）检验认证有限公司、钢铁研究总院有限公司</w:t>
      </w:r>
      <w:r>
        <w:rPr>
          <w:b w:val="0"/>
          <w:sz w:val="21"/>
          <w:szCs w:val="21"/>
        </w:rPr>
        <w:t>。</w:t>
      </w:r>
    </w:p>
    <w:p w14:paraId="336EDDB2" w14:textId="7974FB31" w:rsidR="008A1A66" w:rsidRDefault="00000000">
      <w:pPr>
        <w:spacing w:line="360" w:lineRule="auto"/>
        <w:ind w:firstLineChars="200" w:firstLine="420"/>
        <w:rPr>
          <w:b w:val="0"/>
          <w:sz w:val="21"/>
          <w:szCs w:val="21"/>
        </w:rPr>
      </w:pPr>
      <w:r>
        <w:rPr>
          <w:rFonts w:hint="eastAsia"/>
          <w:b w:val="0"/>
          <w:sz w:val="21"/>
          <w:szCs w:val="21"/>
        </w:rPr>
        <w:t>北矿新材科技有限公司</w:t>
      </w:r>
      <w:r>
        <w:rPr>
          <w:b w:val="0"/>
          <w:sz w:val="21"/>
          <w:szCs w:val="21"/>
        </w:rPr>
        <w:t>负责统一样品的收集和分发，分析方法的实验研究，样品测试结果的收集和处理，标准文本、实验报告和编制说明的撰写。</w:t>
      </w:r>
      <w:r>
        <w:rPr>
          <w:rFonts w:hint="eastAsia"/>
          <w:b w:val="0"/>
          <w:sz w:val="21"/>
          <w:szCs w:val="21"/>
        </w:rPr>
        <w:t>矿冶科技集团有限公司</w:t>
      </w:r>
      <w:r>
        <w:rPr>
          <w:b w:val="0"/>
          <w:sz w:val="21"/>
          <w:szCs w:val="21"/>
        </w:rPr>
        <w:t>为一验单位，负责对实验报告中的条件实验进行验证，提供精密度和准确度测试数据，并对标准文本提出修改意见。</w:t>
      </w:r>
      <w:r w:rsidR="00A13954" w:rsidRPr="00A13954">
        <w:rPr>
          <w:rFonts w:hint="eastAsia"/>
          <w:b w:val="0"/>
          <w:sz w:val="21"/>
          <w:szCs w:val="21"/>
        </w:rPr>
        <w:t>上海有色金属工业技术监测中心有限公司、国标（北京）检验认证有限公司、钢铁研究总院有限公司</w:t>
      </w:r>
      <w:proofErr w:type="gramStart"/>
      <w:r>
        <w:rPr>
          <w:b w:val="0"/>
          <w:sz w:val="21"/>
          <w:szCs w:val="21"/>
        </w:rPr>
        <w:t>为二验单位</w:t>
      </w:r>
      <w:proofErr w:type="gramEnd"/>
      <w:r>
        <w:rPr>
          <w:b w:val="0"/>
          <w:sz w:val="21"/>
          <w:szCs w:val="21"/>
        </w:rPr>
        <w:t>，负责提供精密度实验数据，并对标准文本提出修改意见。</w:t>
      </w:r>
    </w:p>
    <w:p w14:paraId="3F3BC131" w14:textId="630BA59B" w:rsidR="008A1A66" w:rsidRPr="0065045E" w:rsidRDefault="00000000">
      <w:pPr>
        <w:spacing w:line="360" w:lineRule="auto"/>
        <w:ind w:firstLineChars="200" w:firstLine="420"/>
        <w:rPr>
          <w:b w:val="0"/>
          <w:sz w:val="21"/>
          <w:szCs w:val="21"/>
        </w:rPr>
      </w:pPr>
      <w:r w:rsidRPr="0065045E">
        <w:rPr>
          <w:rFonts w:hint="eastAsia"/>
          <w:b w:val="0"/>
          <w:sz w:val="21"/>
          <w:szCs w:val="21"/>
        </w:rPr>
        <w:t>北矿新材科技有限公司拥有众多一流的表面材料、难熔金属材料及热喷涂技术专家，各种专业技术人才占员工总人数达到</w:t>
      </w:r>
      <w:r w:rsidRPr="0065045E">
        <w:rPr>
          <w:rFonts w:hint="eastAsia"/>
          <w:b w:val="0"/>
          <w:sz w:val="21"/>
          <w:szCs w:val="21"/>
        </w:rPr>
        <w:t>50%</w:t>
      </w:r>
      <w:r w:rsidRPr="0065045E">
        <w:rPr>
          <w:rFonts w:hint="eastAsia"/>
          <w:b w:val="0"/>
          <w:sz w:val="21"/>
          <w:szCs w:val="21"/>
        </w:rPr>
        <w:t>，是真正的科技先导型企业。公司及其前身历年来承担国家科研项目近</w:t>
      </w:r>
      <w:r w:rsidRPr="0065045E">
        <w:rPr>
          <w:rFonts w:hint="eastAsia"/>
          <w:b w:val="0"/>
          <w:sz w:val="21"/>
          <w:szCs w:val="21"/>
        </w:rPr>
        <w:t>200</w:t>
      </w:r>
      <w:r w:rsidRPr="0065045E">
        <w:rPr>
          <w:rFonts w:hint="eastAsia"/>
          <w:b w:val="0"/>
          <w:sz w:val="21"/>
          <w:szCs w:val="21"/>
        </w:rPr>
        <w:t>项，曾获国家科技进步奖、全国科</w:t>
      </w:r>
      <w:r w:rsidRPr="005B44FA">
        <w:rPr>
          <w:rFonts w:hint="eastAsia"/>
          <w:b w:val="0"/>
          <w:sz w:val="21"/>
          <w:szCs w:val="21"/>
        </w:rPr>
        <w:t>学大会奖、国家发明奖、部级科技奖等</w:t>
      </w:r>
      <w:r w:rsidR="0065045E" w:rsidRPr="005B44FA">
        <w:rPr>
          <w:rFonts w:hint="eastAsia"/>
          <w:b w:val="0"/>
          <w:sz w:val="21"/>
          <w:szCs w:val="21"/>
        </w:rPr>
        <w:t>102</w:t>
      </w:r>
      <w:r w:rsidRPr="005B44FA">
        <w:rPr>
          <w:rFonts w:hint="eastAsia"/>
          <w:b w:val="0"/>
          <w:sz w:val="21"/>
          <w:szCs w:val="21"/>
        </w:rPr>
        <w:t>项，获国家、有色协会及北京市重点新产品奖</w:t>
      </w:r>
      <w:r w:rsidRPr="005B44FA">
        <w:rPr>
          <w:rFonts w:hint="eastAsia"/>
          <w:b w:val="0"/>
          <w:sz w:val="21"/>
          <w:szCs w:val="21"/>
        </w:rPr>
        <w:t>22</w:t>
      </w:r>
      <w:r w:rsidRPr="005B44FA">
        <w:rPr>
          <w:rFonts w:hint="eastAsia"/>
          <w:b w:val="0"/>
          <w:sz w:val="21"/>
          <w:szCs w:val="21"/>
        </w:rPr>
        <w:t>项，拥有国家发明专利</w:t>
      </w:r>
      <w:r w:rsidR="005B44FA" w:rsidRPr="005B44FA">
        <w:rPr>
          <w:rFonts w:hint="eastAsia"/>
          <w:b w:val="0"/>
          <w:sz w:val="21"/>
          <w:szCs w:val="21"/>
        </w:rPr>
        <w:t>153</w:t>
      </w:r>
      <w:r w:rsidRPr="005B44FA">
        <w:rPr>
          <w:rFonts w:hint="eastAsia"/>
          <w:b w:val="0"/>
          <w:sz w:val="21"/>
          <w:szCs w:val="21"/>
        </w:rPr>
        <w:t>项</w:t>
      </w:r>
      <w:r w:rsidRPr="0065045E">
        <w:rPr>
          <w:rFonts w:hint="eastAsia"/>
          <w:b w:val="0"/>
          <w:sz w:val="21"/>
          <w:szCs w:val="21"/>
        </w:rPr>
        <w:t>。</w:t>
      </w:r>
      <w:r w:rsidRPr="0065045E">
        <w:rPr>
          <w:b w:val="0"/>
          <w:sz w:val="21"/>
          <w:szCs w:val="21"/>
        </w:rPr>
        <w:t>在国内外同行中有较大的影响。</w:t>
      </w:r>
    </w:p>
    <w:p w14:paraId="726F523C" w14:textId="32B1FE41" w:rsidR="008A1A66" w:rsidRDefault="00000000">
      <w:pPr>
        <w:spacing w:line="360" w:lineRule="auto"/>
        <w:rPr>
          <w:b w:val="0"/>
          <w:sz w:val="21"/>
          <w:szCs w:val="21"/>
        </w:rPr>
      </w:pPr>
      <w:r>
        <w:rPr>
          <w:b w:val="0"/>
          <w:sz w:val="21"/>
          <w:szCs w:val="21"/>
        </w:rPr>
        <w:t xml:space="preserve">   </w:t>
      </w:r>
      <w:r w:rsidR="0016010E">
        <w:rPr>
          <w:rFonts w:hint="eastAsia"/>
          <w:b w:val="0"/>
          <w:sz w:val="21"/>
          <w:szCs w:val="21"/>
        </w:rPr>
        <w:t xml:space="preserve"> </w:t>
      </w:r>
      <w:r>
        <w:rPr>
          <w:b w:val="0"/>
          <w:sz w:val="21"/>
          <w:szCs w:val="21"/>
        </w:rPr>
        <w:t>本文件主要起草人有：</w:t>
      </w:r>
      <w:r w:rsidR="009F6B30">
        <w:rPr>
          <w:b w:val="0"/>
          <w:sz w:val="21"/>
          <w:szCs w:val="21"/>
        </w:rPr>
        <w:t xml:space="preserve"> </w:t>
      </w:r>
    </w:p>
    <w:p w14:paraId="33B2B50B" w14:textId="77777777" w:rsidR="008A1A66" w:rsidRDefault="00000000">
      <w:pPr>
        <w:spacing w:line="360" w:lineRule="auto"/>
        <w:rPr>
          <w:rFonts w:eastAsia="黑体"/>
          <w:b w:val="0"/>
          <w:bCs/>
          <w:sz w:val="24"/>
        </w:rPr>
      </w:pPr>
      <w:r>
        <w:rPr>
          <w:rFonts w:eastAsia="黑体"/>
          <w:b w:val="0"/>
          <w:bCs/>
          <w:sz w:val="24"/>
        </w:rPr>
        <w:t xml:space="preserve">1.4  </w:t>
      </w:r>
      <w:r>
        <w:rPr>
          <w:rFonts w:eastAsia="黑体"/>
          <w:b w:val="0"/>
          <w:bCs/>
          <w:sz w:val="24"/>
        </w:rPr>
        <w:t>主要工作过程</w:t>
      </w:r>
    </w:p>
    <w:p w14:paraId="69D83A8A" w14:textId="77777777" w:rsidR="008A1A66" w:rsidRDefault="00000000">
      <w:pPr>
        <w:spacing w:line="360" w:lineRule="auto"/>
        <w:ind w:firstLineChars="200" w:firstLine="420"/>
        <w:rPr>
          <w:b w:val="0"/>
          <w:sz w:val="21"/>
          <w:szCs w:val="21"/>
        </w:rPr>
      </w:pPr>
      <w:r>
        <w:rPr>
          <w:rFonts w:hint="eastAsia"/>
          <w:b w:val="0"/>
          <w:sz w:val="21"/>
          <w:szCs w:val="21"/>
        </w:rPr>
        <w:t>北矿新材科技有限公司</w:t>
      </w:r>
      <w:r>
        <w:rPr>
          <w:b w:val="0"/>
          <w:sz w:val="21"/>
          <w:szCs w:val="21"/>
        </w:rPr>
        <w:t>在接到该标准制订任务后，立即组织骨干人员成立了标准编制组，制定了该标准的研究内容、技术路线、任务分工和进度安排。主要工作过程经历以下阶段：</w:t>
      </w:r>
    </w:p>
    <w:p w14:paraId="274AAE47" w14:textId="77777777" w:rsidR="008A1A66" w:rsidRDefault="00000000">
      <w:pPr>
        <w:spacing w:line="360" w:lineRule="auto"/>
        <w:rPr>
          <w:rFonts w:eastAsia="黑体"/>
          <w:b w:val="0"/>
          <w:bCs/>
          <w:sz w:val="24"/>
        </w:rPr>
      </w:pPr>
      <w:r>
        <w:rPr>
          <w:rFonts w:eastAsia="黑体"/>
          <w:b w:val="0"/>
          <w:bCs/>
          <w:sz w:val="24"/>
        </w:rPr>
        <w:t xml:space="preserve">1.4.1 </w:t>
      </w:r>
      <w:r>
        <w:rPr>
          <w:rFonts w:eastAsia="黑体"/>
          <w:b w:val="0"/>
          <w:bCs/>
          <w:sz w:val="24"/>
        </w:rPr>
        <w:t>起草阶段</w:t>
      </w:r>
    </w:p>
    <w:p w14:paraId="01B88C8A" w14:textId="733580E1" w:rsidR="00D31037" w:rsidRDefault="00000000">
      <w:pPr>
        <w:spacing w:line="360" w:lineRule="auto"/>
        <w:ind w:firstLineChars="200" w:firstLine="420"/>
        <w:rPr>
          <w:b w:val="0"/>
          <w:sz w:val="21"/>
          <w:szCs w:val="21"/>
        </w:rPr>
      </w:pPr>
      <w:r>
        <w:rPr>
          <w:rFonts w:hint="eastAsia"/>
          <w:b w:val="0"/>
          <w:sz w:val="21"/>
          <w:szCs w:val="21"/>
        </w:rPr>
        <w:t>北矿新材科技有限公司</w:t>
      </w:r>
      <w:r>
        <w:rPr>
          <w:b w:val="0"/>
          <w:sz w:val="21"/>
          <w:szCs w:val="21"/>
        </w:rPr>
        <w:t>接到《</w:t>
      </w:r>
      <w:bookmarkStart w:id="0" w:name="OLE_LINK3"/>
      <w:r w:rsidR="00445B17">
        <w:rPr>
          <w:rFonts w:hint="eastAsia"/>
          <w:b w:val="0"/>
          <w:sz w:val="21"/>
          <w:szCs w:val="21"/>
        </w:rPr>
        <w:t>金属基</w:t>
      </w:r>
      <w:r w:rsidR="00445B17" w:rsidRPr="0016010E">
        <w:rPr>
          <w:rFonts w:hint="eastAsia"/>
          <w:b w:val="0"/>
          <w:sz w:val="21"/>
          <w:szCs w:val="21"/>
        </w:rPr>
        <w:t>封严复合粉末中聚苯酯含量的测定</w:t>
      </w:r>
      <w:r w:rsidR="00445B17" w:rsidRPr="0016010E">
        <w:rPr>
          <w:rFonts w:hint="eastAsia"/>
          <w:b w:val="0"/>
          <w:sz w:val="21"/>
          <w:szCs w:val="21"/>
        </w:rPr>
        <w:t xml:space="preserve"> </w:t>
      </w:r>
      <w:r w:rsidR="00445B17" w:rsidRPr="0016010E">
        <w:rPr>
          <w:rFonts w:hint="eastAsia"/>
          <w:b w:val="0"/>
          <w:sz w:val="21"/>
          <w:szCs w:val="21"/>
        </w:rPr>
        <w:t>重量法</w:t>
      </w:r>
      <w:bookmarkEnd w:id="0"/>
      <w:r>
        <w:rPr>
          <w:b w:val="0"/>
          <w:sz w:val="21"/>
          <w:szCs w:val="21"/>
        </w:rPr>
        <w:t>》编写任务后，组织</w:t>
      </w:r>
      <w:bookmarkStart w:id="1" w:name="OLE_LINK10"/>
      <w:r w:rsidR="00445B17" w:rsidRPr="0016010E">
        <w:rPr>
          <w:rFonts w:hint="eastAsia"/>
          <w:b w:val="0"/>
          <w:sz w:val="21"/>
          <w:szCs w:val="21"/>
        </w:rPr>
        <w:t>矿冶科技集团有限公司、</w:t>
      </w:r>
      <w:r w:rsidR="00A13954" w:rsidRPr="00A13954">
        <w:rPr>
          <w:rFonts w:hint="eastAsia"/>
          <w:b w:val="0"/>
          <w:sz w:val="21"/>
          <w:szCs w:val="21"/>
        </w:rPr>
        <w:t>上海有色金属工业技术监测中心有限公司、国标（北京）检验认证有限公司、钢铁研究总院有限公司</w:t>
      </w:r>
      <w:bookmarkEnd w:id="1"/>
      <w:r>
        <w:rPr>
          <w:b w:val="0"/>
          <w:sz w:val="21"/>
          <w:szCs w:val="21"/>
        </w:rPr>
        <w:t>等相关的技术人员，成立了标准编制小组。</w:t>
      </w:r>
      <w:r w:rsidR="00D31037">
        <w:rPr>
          <w:rFonts w:hint="eastAsia"/>
          <w:b w:val="0"/>
          <w:sz w:val="21"/>
          <w:szCs w:val="21"/>
        </w:rPr>
        <w:t>具体分工如下：</w:t>
      </w:r>
    </w:p>
    <w:p w14:paraId="26A6735B" w14:textId="77777777" w:rsidR="00D31037" w:rsidRPr="006A40F6" w:rsidRDefault="00D31037" w:rsidP="00D31037">
      <w:pPr>
        <w:spacing w:line="360" w:lineRule="auto"/>
        <w:jc w:val="center"/>
        <w:rPr>
          <w:rFonts w:eastAsia="黑体"/>
          <w:b w:val="0"/>
          <w:sz w:val="21"/>
          <w:szCs w:val="21"/>
        </w:rPr>
      </w:pPr>
      <w:r w:rsidRPr="006A40F6">
        <w:rPr>
          <w:rFonts w:eastAsia="黑体"/>
          <w:b w:val="0"/>
          <w:sz w:val="21"/>
          <w:szCs w:val="21"/>
        </w:rPr>
        <w:t>表</w:t>
      </w:r>
      <w:r w:rsidRPr="006A40F6">
        <w:rPr>
          <w:rFonts w:eastAsia="黑体"/>
          <w:b w:val="0"/>
          <w:sz w:val="21"/>
          <w:szCs w:val="21"/>
        </w:rPr>
        <w:t xml:space="preserve">1  </w:t>
      </w:r>
      <w:r w:rsidRPr="006A40F6">
        <w:rPr>
          <w:rFonts w:eastAsia="黑体"/>
          <w:b w:val="0"/>
          <w:sz w:val="21"/>
          <w:szCs w:val="21"/>
        </w:rPr>
        <w:t>起草单位、起草人及其所</w:t>
      </w:r>
      <w:proofErr w:type="gramStart"/>
      <w:r w:rsidRPr="006A40F6">
        <w:rPr>
          <w:rFonts w:eastAsia="黑体"/>
          <w:b w:val="0"/>
          <w:sz w:val="21"/>
          <w:szCs w:val="21"/>
        </w:rPr>
        <w:t>作工</w:t>
      </w:r>
      <w:proofErr w:type="gramEnd"/>
      <w:r w:rsidRPr="006A40F6">
        <w:rPr>
          <w:rFonts w:eastAsia="黑体"/>
          <w:b w:val="0"/>
          <w:sz w:val="21"/>
          <w:szCs w:val="21"/>
        </w:rPr>
        <w:t>作</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17"/>
        <w:gridCol w:w="3686"/>
        <w:gridCol w:w="1842"/>
        <w:gridCol w:w="2177"/>
      </w:tblGrid>
      <w:tr w:rsidR="00D31037" w:rsidRPr="006A40F6" w14:paraId="03A8F9B5" w14:textId="77777777" w:rsidTr="003101AE">
        <w:trPr>
          <w:trHeight w:val="397"/>
          <w:jc w:val="center"/>
        </w:trPr>
        <w:tc>
          <w:tcPr>
            <w:tcW w:w="817" w:type="dxa"/>
            <w:vAlign w:val="center"/>
          </w:tcPr>
          <w:p w14:paraId="5AA4392E" w14:textId="77777777" w:rsidR="00D31037" w:rsidRPr="006A40F6" w:rsidRDefault="00D31037" w:rsidP="003101AE">
            <w:pPr>
              <w:jc w:val="center"/>
              <w:rPr>
                <w:rFonts w:eastAsia="黑体"/>
                <w:b w:val="0"/>
                <w:sz w:val="21"/>
                <w:szCs w:val="21"/>
              </w:rPr>
            </w:pPr>
            <w:r w:rsidRPr="006A40F6">
              <w:rPr>
                <w:rFonts w:eastAsia="黑体"/>
                <w:b w:val="0"/>
                <w:sz w:val="21"/>
                <w:szCs w:val="21"/>
              </w:rPr>
              <w:t>序号</w:t>
            </w:r>
          </w:p>
        </w:tc>
        <w:tc>
          <w:tcPr>
            <w:tcW w:w="3686" w:type="dxa"/>
            <w:vAlign w:val="center"/>
          </w:tcPr>
          <w:p w14:paraId="693292B8" w14:textId="77777777" w:rsidR="00D31037" w:rsidRPr="006A40F6" w:rsidRDefault="00D31037" w:rsidP="003101AE">
            <w:pPr>
              <w:jc w:val="center"/>
              <w:rPr>
                <w:rFonts w:eastAsia="黑体"/>
                <w:b w:val="0"/>
                <w:sz w:val="21"/>
                <w:szCs w:val="21"/>
              </w:rPr>
            </w:pPr>
            <w:r w:rsidRPr="006A40F6">
              <w:rPr>
                <w:rFonts w:eastAsia="黑体"/>
                <w:b w:val="0"/>
                <w:sz w:val="21"/>
                <w:szCs w:val="21"/>
              </w:rPr>
              <w:t>起草单位</w:t>
            </w:r>
          </w:p>
        </w:tc>
        <w:tc>
          <w:tcPr>
            <w:tcW w:w="1842" w:type="dxa"/>
            <w:vAlign w:val="center"/>
          </w:tcPr>
          <w:p w14:paraId="54338418" w14:textId="77777777" w:rsidR="00D31037" w:rsidRPr="006A40F6" w:rsidRDefault="00D31037" w:rsidP="003101AE">
            <w:pPr>
              <w:jc w:val="center"/>
              <w:rPr>
                <w:rFonts w:eastAsia="黑体"/>
                <w:b w:val="0"/>
                <w:sz w:val="21"/>
                <w:szCs w:val="21"/>
              </w:rPr>
            </w:pPr>
            <w:r w:rsidRPr="006A40F6">
              <w:rPr>
                <w:rFonts w:eastAsia="黑体"/>
                <w:b w:val="0"/>
                <w:sz w:val="21"/>
                <w:szCs w:val="21"/>
              </w:rPr>
              <w:t>主要联络人</w:t>
            </w:r>
          </w:p>
        </w:tc>
        <w:tc>
          <w:tcPr>
            <w:tcW w:w="2177" w:type="dxa"/>
            <w:vAlign w:val="center"/>
          </w:tcPr>
          <w:p w14:paraId="575F7218" w14:textId="77777777" w:rsidR="00D31037" w:rsidRPr="006A40F6" w:rsidRDefault="00D31037" w:rsidP="003101AE">
            <w:pPr>
              <w:jc w:val="center"/>
              <w:rPr>
                <w:rFonts w:eastAsia="黑体"/>
                <w:b w:val="0"/>
                <w:sz w:val="21"/>
                <w:szCs w:val="21"/>
              </w:rPr>
            </w:pPr>
            <w:r w:rsidRPr="006A40F6">
              <w:rPr>
                <w:rFonts w:eastAsia="黑体"/>
                <w:b w:val="0"/>
                <w:sz w:val="21"/>
                <w:szCs w:val="21"/>
              </w:rPr>
              <w:t>所</w:t>
            </w:r>
            <w:proofErr w:type="gramStart"/>
            <w:r w:rsidRPr="006A40F6">
              <w:rPr>
                <w:rFonts w:eastAsia="黑体"/>
                <w:b w:val="0"/>
                <w:sz w:val="21"/>
                <w:szCs w:val="21"/>
              </w:rPr>
              <w:t>作工</w:t>
            </w:r>
            <w:proofErr w:type="gramEnd"/>
            <w:r w:rsidRPr="006A40F6">
              <w:rPr>
                <w:rFonts w:eastAsia="黑体"/>
                <w:b w:val="0"/>
                <w:sz w:val="21"/>
                <w:szCs w:val="21"/>
              </w:rPr>
              <w:t>作</w:t>
            </w:r>
          </w:p>
        </w:tc>
      </w:tr>
      <w:tr w:rsidR="00D31037" w:rsidRPr="006A40F6" w14:paraId="7E3ED3FE" w14:textId="77777777" w:rsidTr="003101AE">
        <w:trPr>
          <w:trHeight w:val="397"/>
          <w:jc w:val="center"/>
        </w:trPr>
        <w:tc>
          <w:tcPr>
            <w:tcW w:w="817" w:type="dxa"/>
            <w:vAlign w:val="center"/>
          </w:tcPr>
          <w:p w14:paraId="04805951" w14:textId="77777777" w:rsidR="00D31037" w:rsidRPr="006A40F6" w:rsidRDefault="00D31037" w:rsidP="003101AE">
            <w:pPr>
              <w:jc w:val="center"/>
              <w:rPr>
                <w:rFonts w:eastAsiaTheme="minorEastAsia"/>
                <w:b w:val="0"/>
                <w:sz w:val="18"/>
                <w:szCs w:val="18"/>
              </w:rPr>
            </w:pPr>
            <w:r w:rsidRPr="006A40F6">
              <w:rPr>
                <w:rFonts w:eastAsiaTheme="minorEastAsia"/>
                <w:b w:val="0"/>
                <w:sz w:val="18"/>
                <w:szCs w:val="18"/>
              </w:rPr>
              <w:lastRenderedPageBreak/>
              <w:t>1</w:t>
            </w:r>
          </w:p>
        </w:tc>
        <w:tc>
          <w:tcPr>
            <w:tcW w:w="3686" w:type="dxa"/>
            <w:vAlign w:val="center"/>
          </w:tcPr>
          <w:p w14:paraId="4AEF339E" w14:textId="7CDCF055" w:rsidR="00D31037" w:rsidRPr="006A40F6" w:rsidRDefault="00D31037" w:rsidP="003101AE">
            <w:pPr>
              <w:jc w:val="center"/>
              <w:rPr>
                <w:rFonts w:eastAsiaTheme="minorEastAsia"/>
                <w:b w:val="0"/>
                <w:sz w:val="18"/>
                <w:szCs w:val="18"/>
              </w:rPr>
            </w:pPr>
            <w:r w:rsidRPr="006A40F6">
              <w:rPr>
                <w:rFonts w:eastAsiaTheme="minorEastAsia"/>
                <w:b w:val="0"/>
                <w:sz w:val="18"/>
                <w:szCs w:val="18"/>
              </w:rPr>
              <w:t>北矿新材科技有限公司</w:t>
            </w:r>
          </w:p>
        </w:tc>
        <w:tc>
          <w:tcPr>
            <w:tcW w:w="1842" w:type="dxa"/>
            <w:vAlign w:val="center"/>
          </w:tcPr>
          <w:p w14:paraId="559C2145" w14:textId="503C8B45" w:rsidR="00D31037" w:rsidRPr="006A40F6" w:rsidRDefault="00D31037" w:rsidP="003101AE">
            <w:pPr>
              <w:jc w:val="center"/>
              <w:rPr>
                <w:rFonts w:eastAsiaTheme="minorEastAsia"/>
                <w:b w:val="0"/>
                <w:sz w:val="18"/>
                <w:szCs w:val="18"/>
              </w:rPr>
            </w:pPr>
            <w:r>
              <w:rPr>
                <w:rFonts w:eastAsiaTheme="minorEastAsia" w:hint="eastAsia"/>
                <w:b w:val="0"/>
                <w:sz w:val="18"/>
                <w:szCs w:val="18"/>
              </w:rPr>
              <w:t>郭丹</w:t>
            </w:r>
          </w:p>
        </w:tc>
        <w:tc>
          <w:tcPr>
            <w:tcW w:w="2177" w:type="dxa"/>
            <w:vAlign w:val="center"/>
          </w:tcPr>
          <w:p w14:paraId="61B52AFB" w14:textId="77777777" w:rsidR="00D31037" w:rsidRPr="006A40F6" w:rsidRDefault="00D31037" w:rsidP="003101AE">
            <w:pPr>
              <w:jc w:val="center"/>
              <w:rPr>
                <w:rFonts w:eastAsiaTheme="minorEastAsia"/>
                <w:b w:val="0"/>
                <w:sz w:val="18"/>
                <w:szCs w:val="18"/>
              </w:rPr>
            </w:pPr>
            <w:r w:rsidRPr="006A40F6">
              <w:rPr>
                <w:rFonts w:eastAsiaTheme="minorEastAsia"/>
                <w:b w:val="0"/>
                <w:sz w:val="18"/>
                <w:szCs w:val="18"/>
              </w:rPr>
              <w:t>主起草单位</w:t>
            </w:r>
          </w:p>
        </w:tc>
      </w:tr>
      <w:tr w:rsidR="00D31037" w:rsidRPr="006A40F6" w14:paraId="6BC86CAB" w14:textId="77777777" w:rsidTr="003101AE">
        <w:trPr>
          <w:trHeight w:val="397"/>
          <w:jc w:val="center"/>
        </w:trPr>
        <w:tc>
          <w:tcPr>
            <w:tcW w:w="817" w:type="dxa"/>
            <w:vAlign w:val="center"/>
          </w:tcPr>
          <w:p w14:paraId="4B57BE4B" w14:textId="77777777" w:rsidR="00D31037" w:rsidRPr="006A40F6" w:rsidRDefault="00D31037" w:rsidP="003101AE">
            <w:pPr>
              <w:jc w:val="center"/>
              <w:rPr>
                <w:rFonts w:eastAsiaTheme="minorEastAsia"/>
                <w:b w:val="0"/>
                <w:sz w:val="18"/>
                <w:szCs w:val="18"/>
              </w:rPr>
            </w:pPr>
            <w:r w:rsidRPr="006A40F6">
              <w:rPr>
                <w:rFonts w:eastAsiaTheme="minorEastAsia"/>
                <w:b w:val="0"/>
                <w:sz w:val="18"/>
                <w:szCs w:val="18"/>
              </w:rPr>
              <w:t>2</w:t>
            </w:r>
          </w:p>
        </w:tc>
        <w:tc>
          <w:tcPr>
            <w:tcW w:w="3686" w:type="dxa"/>
            <w:vAlign w:val="center"/>
          </w:tcPr>
          <w:p w14:paraId="002C2961" w14:textId="0F6E1CA9" w:rsidR="00D31037" w:rsidRPr="006A40F6" w:rsidRDefault="00D31037" w:rsidP="003101AE">
            <w:pPr>
              <w:jc w:val="center"/>
              <w:rPr>
                <w:rFonts w:eastAsiaTheme="minorEastAsia"/>
                <w:b w:val="0"/>
                <w:sz w:val="18"/>
                <w:szCs w:val="18"/>
              </w:rPr>
            </w:pPr>
            <w:r w:rsidRPr="006A40F6">
              <w:rPr>
                <w:rFonts w:eastAsiaTheme="minorEastAsia"/>
                <w:b w:val="0"/>
                <w:sz w:val="18"/>
                <w:szCs w:val="18"/>
              </w:rPr>
              <w:t>矿冶科技集团有限公司</w:t>
            </w:r>
          </w:p>
        </w:tc>
        <w:tc>
          <w:tcPr>
            <w:tcW w:w="1842" w:type="dxa"/>
            <w:vAlign w:val="center"/>
          </w:tcPr>
          <w:p w14:paraId="393C1175" w14:textId="0A528B9A" w:rsidR="00D31037" w:rsidRPr="006A40F6" w:rsidRDefault="00D31037" w:rsidP="003101AE">
            <w:pPr>
              <w:jc w:val="center"/>
              <w:rPr>
                <w:rFonts w:eastAsiaTheme="minorEastAsia" w:hint="eastAsia"/>
                <w:b w:val="0"/>
                <w:sz w:val="18"/>
                <w:szCs w:val="18"/>
              </w:rPr>
            </w:pPr>
            <w:r>
              <w:rPr>
                <w:rFonts w:eastAsiaTheme="minorEastAsia" w:hint="eastAsia"/>
                <w:b w:val="0"/>
                <w:sz w:val="18"/>
                <w:szCs w:val="18"/>
              </w:rPr>
              <w:t>安小佳</w:t>
            </w:r>
          </w:p>
        </w:tc>
        <w:tc>
          <w:tcPr>
            <w:tcW w:w="2177" w:type="dxa"/>
            <w:vAlign w:val="center"/>
          </w:tcPr>
          <w:p w14:paraId="50767738" w14:textId="77777777" w:rsidR="00D31037" w:rsidRPr="006A40F6" w:rsidRDefault="00D31037" w:rsidP="003101AE">
            <w:pPr>
              <w:jc w:val="center"/>
              <w:rPr>
                <w:rFonts w:eastAsiaTheme="minorEastAsia"/>
                <w:b w:val="0"/>
                <w:sz w:val="18"/>
                <w:szCs w:val="18"/>
              </w:rPr>
            </w:pPr>
            <w:r w:rsidRPr="006A40F6">
              <w:rPr>
                <w:rFonts w:eastAsiaTheme="minorEastAsia"/>
                <w:b w:val="0"/>
                <w:sz w:val="18"/>
                <w:szCs w:val="18"/>
              </w:rPr>
              <w:t>共同起草单位、一验</w:t>
            </w:r>
          </w:p>
        </w:tc>
      </w:tr>
      <w:tr w:rsidR="00D31037" w:rsidRPr="006A40F6" w14:paraId="77EDCCA3" w14:textId="77777777" w:rsidTr="003101AE">
        <w:trPr>
          <w:trHeight w:val="397"/>
          <w:jc w:val="center"/>
        </w:trPr>
        <w:tc>
          <w:tcPr>
            <w:tcW w:w="817" w:type="dxa"/>
            <w:vAlign w:val="center"/>
          </w:tcPr>
          <w:p w14:paraId="02FDC759" w14:textId="77777777" w:rsidR="00D31037" w:rsidRPr="006A40F6" w:rsidRDefault="00D31037" w:rsidP="003101AE">
            <w:pPr>
              <w:jc w:val="center"/>
              <w:rPr>
                <w:rFonts w:eastAsiaTheme="minorEastAsia"/>
                <w:b w:val="0"/>
                <w:sz w:val="18"/>
                <w:szCs w:val="18"/>
              </w:rPr>
            </w:pPr>
            <w:r w:rsidRPr="006A40F6">
              <w:rPr>
                <w:rFonts w:eastAsiaTheme="minorEastAsia"/>
                <w:b w:val="0"/>
                <w:sz w:val="18"/>
                <w:szCs w:val="18"/>
              </w:rPr>
              <w:t>3</w:t>
            </w:r>
          </w:p>
        </w:tc>
        <w:tc>
          <w:tcPr>
            <w:tcW w:w="3686" w:type="dxa"/>
            <w:vAlign w:val="center"/>
          </w:tcPr>
          <w:p w14:paraId="5CD5521C" w14:textId="746ACEF2" w:rsidR="00D31037" w:rsidRPr="006A40F6" w:rsidRDefault="00D31037" w:rsidP="003101AE">
            <w:pPr>
              <w:jc w:val="center"/>
              <w:rPr>
                <w:rFonts w:eastAsiaTheme="minorEastAsia"/>
                <w:b w:val="0"/>
                <w:sz w:val="18"/>
                <w:szCs w:val="18"/>
              </w:rPr>
            </w:pPr>
            <w:r w:rsidRPr="00D31037">
              <w:rPr>
                <w:rFonts w:eastAsiaTheme="minorEastAsia" w:hint="eastAsia"/>
                <w:b w:val="0"/>
                <w:sz w:val="18"/>
                <w:szCs w:val="18"/>
              </w:rPr>
              <w:t>上海有色金属工业技术监测中心有限公司</w:t>
            </w:r>
          </w:p>
        </w:tc>
        <w:tc>
          <w:tcPr>
            <w:tcW w:w="1842" w:type="dxa"/>
            <w:vAlign w:val="center"/>
          </w:tcPr>
          <w:p w14:paraId="7EBBDF87" w14:textId="07004FD1" w:rsidR="00D31037" w:rsidRPr="006A40F6" w:rsidRDefault="00D31037" w:rsidP="003101AE">
            <w:pPr>
              <w:jc w:val="center"/>
              <w:rPr>
                <w:rFonts w:eastAsiaTheme="minorEastAsia"/>
                <w:b w:val="0"/>
                <w:color w:val="FF0000"/>
                <w:sz w:val="18"/>
                <w:szCs w:val="18"/>
              </w:rPr>
            </w:pPr>
            <w:r>
              <w:rPr>
                <w:rFonts w:eastAsiaTheme="minorEastAsia" w:hint="eastAsia"/>
                <w:b w:val="0"/>
                <w:sz w:val="18"/>
                <w:szCs w:val="18"/>
              </w:rPr>
              <w:t>朱云</w:t>
            </w:r>
          </w:p>
        </w:tc>
        <w:tc>
          <w:tcPr>
            <w:tcW w:w="2177" w:type="dxa"/>
            <w:vAlign w:val="center"/>
          </w:tcPr>
          <w:p w14:paraId="087B2958" w14:textId="6A89F14A" w:rsidR="00D31037" w:rsidRPr="006A40F6" w:rsidRDefault="00D31037" w:rsidP="003101AE">
            <w:pPr>
              <w:jc w:val="center"/>
              <w:rPr>
                <w:rFonts w:eastAsiaTheme="minorEastAsia"/>
                <w:b w:val="0"/>
                <w:sz w:val="18"/>
                <w:szCs w:val="18"/>
              </w:rPr>
            </w:pPr>
            <w:r w:rsidRPr="006A40F6">
              <w:rPr>
                <w:rFonts w:eastAsiaTheme="minorEastAsia"/>
                <w:b w:val="0"/>
                <w:sz w:val="18"/>
                <w:szCs w:val="18"/>
              </w:rPr>
              <w:t>共同起草单位、</w:t>
            </w:r>
            <w:proofErr w:type="gramStart"/>
            <w:r>
              <w:rPr>
                <w:rFonts w:eastAsiaTheme="minorEastAsia" w:hint="eastAsia"/>
                <w:b w:val="0"/>
                <w:sz w:val="18"/>
                <w:szCs w:val="18"/>
              </w:rPr>
              <w:t>二</w:t>
            </w:r>
            <w:r w:rsidRPr="006A40F6">
              <w:rPr>
                <w:rFonts w:eastAsiaTheme="minorEastAsia"/>
                <w:b w:val="0"/>
                <w:sz w:val="18"/>
                <w:szCs w:val="18"/>
              </w:rPr>
              <w:t>验</w:t>
            </w:r>
            <w:proofErr w:type="gramEnd"/>
          </w:p>
        </w:tc>
      </w:tr>
      <w:tr w:rsidR="00D31037" w:rsidRPr="006A40F6" w14:paraId="7E6ECB78" w14:textId="77777777" w:rsidTr="003101AE">
        <w:trPr>
          <w:trHeight w:val="397"/>
          <w:jc w:val="center"/>
        </w:trPr>
        <w:tc>
          <w:tcPr>
            <w:tcW w:w="817" w:type="dxa"/>
            <w:vAlign w:val="center"/>
          </w:tcPr>
          <w:p w14:paraId="78D087D7" w14:textId="77777777" w:rsidR="00D31037" w:rsidRPr="006A40F6" w:rsidRDefault="00D31037" w:rsidP="003101AE">
            <w:pPr>
              <w:jc w:val="center"/>
              <w:rPr>
                <w:rFonts w:eastAsiaTheme="minorEastAsia"/>
                <w:b w:val="0"/>
                <w:sz w:val="18"/>
                <w:szCs w:val="18"/>
              </w:rPr>
            </w:pPr>
            <w:r w:rsidRPr="006A40F6">
              <w:rPr>
                <w:rFonts w:eastAsiaTheme="minorEastAsia"/>
                <w:b w:val="0"/>
                <w:sz w:val="18"/>
                <w:szCs w:val="18"/>
              </w:rPr>
              <w:t>4</w:t>
            </w:r>
          </w:p>
        </w:tc>
        <w:tc>
          <w:tcPr>
            <w:tcW w:w="3686" w:type="dxa"/>
            <w:vAlign w:val="center"/>
          </w:tcPr>
          <w:p w14:paraId="72F84268" w14:textId="2063AA6B" w:rsidR="00D31037" w:rsidRPr="006A40F6" w:rsidRDefault="00D31037" w:rsidP="003101AE">
            <w:pPr>
              <w:jc w:val="center"/>
              <w:rPr>
                <w:rFonts w:eastAsiaTheme="minorEastAsia"/>
                <w:b w:val="0"/>
                <w:sz w:val="18"/>
                <w:szCs w:val="18"/>
              </w:rPr>
            </w:pPr>
            <w:r w:rsidRPr="00D31037">
              <w:rPr>
                <w:rFonts w:eastAsiaTheme="minorEastAsia" w:hint="eastAsia"/>
                <w:b w:val="0"/>
                <w:sz w:val="18"/>
                <w:szCs w:val="18"/>
              </w:rPr>
              <w:t>国标（北京）检验认证有限公司</w:t>
            </w:r>
          </w:p>
        </w:tc>
        <w:tc>
          <w:tcPr>
            <w:tcW w:w="1842" w:type="dxa"/>
            <w:vAlign w:val="center"/>
          </w:tcPr>
          <w:p w14:paraId="39188100" w14:textId="19E34218" w:rsidR="00D31037" w:rsidRPr="00D31037" w:rsidRDefault="00D31037" w:rsidP="003101AE">
            <w:pPr>
              <w:jc w:val="center"/>
              <w:rPr>
                <w:rFonts w:eastAsiaTheme="minorEastAsia"/>
                <w:b w:val="0"/>
                <w:sz w:val="18"/>
                <w:szCs w:val="18"/>
              </w:rPr>
            </w:pPr>
            <w:r w:rsidRPr="00D31037">
              <w:rPr>
                <w:rFonts w:eastAsiaTheme="minorEastAsia" w:hint="eastAsia"/>
                <w:b w:val="0"/>
                <w:sz w:val="18"/>
                <w:szCs w:val="18"/>
              </w:rPr>
              <w:t>李甜</w:t>
            </w:r>
          </w:p>
        </w:tc>
        <w:tc>
          <w:tcPr>
            <w:tcW w:w="2177" w:type="dxa"/>
            <w:vAlign w:val="center"/>
          </w:tcPr>
          <w:p w14:paraId="7C19A228" w14:textId="77777777" w:rsidR="00D31037" w:rsidRPr="006A40F6" w:rsidRDefault="00D31037" w:rsidP="003101AE">
            <w:pPr>
              <w:jc w:val="center"/>
              <w:rPr>
                <w:rFonts w:eastAsiaTheme="minorEastAsia"/>
                <w:b w:val="0"/>
                <w:sz w:val="18"/>
                <w:szCs w:val="18"/>
              </w:rPr>
            </w:pPr>
            <w:r w:rsidRPr="006A40F6">
              <w:rPr>
                <w:rFonts w:eastAsiaTheme="minorEastAsia"/>
                <w:b w:val="0"/>
                <w:sz w:val="18"/>
                <w:szCs w:val="18"/>
              </w:rPr>
              <w:t>共同起草单位、</w:t>
            </w:r>
            <w:proofErr w:type="gramStart"/>
            <w:r>
              <w:rPr>
                <w:rFonts w:eastAsiaTheme="minorEastAsia" w:hint="eastAsia"/>
                <w:b w:val="0"/>
                <w:sz w:val="18"/>
                <w:szCs w:val="18"/>
              </w:rPr>
              <w:t>二</w:t>
            </w:r>
            <w:r w:rsidRPr="006A40F6">
              <w:rPr>
                <w:rFonts w:eastAsiaTheme="minorEastAsia"/>
                <w:b w:val="0"/>
                <w:sz w:val="18"/>
                <w:szCs w:val="18"/>
              </w:rPr>
              <w:t>验</w:t>
            </w:r>
            <w:proofErr w:type="gramEnd"/>
          </w:p>
        </w:tc>
      </w:tr>
      <w:tr w:rsidR="00D31037" w:rsidRPr="006A40F6" w14:paraId="4D0CD198" w14:textId="77777777" w:rsidTr="003101AE">
        <w:trPr>
          <w:trHeight w:val="397"/>
          <w:jc w:val="center"/>
        </w:trPr>
        <w:tc>
          <w:tcPr>
            <w:tcW w:w="817" w:type="dxa"/>
            <w:vAlign w:val="center"/>
          </w:tcPr>
          <w:p w14:paraId="7B80AD02" w14:textId="77777777" w:rsidR="00D31037" w:rsidRPr="006A40F6" w:rsidRDefault="00D31037" w:rsidP="003101AE">
            <w:pPr>
              <w:jc w:val="center"/>
              <w:rPr>
                <w:rFonts w:eastAsiaTheme="minorEastAsia"/>
                <w:b w:val="0"/>
                <w:sz w:val="18"/>
                <w:szCs w:val="18"/>
              </w:rPr>
            </w:pPr>
            <w:r w:rsidRPr="006A40F6">
              <w:rPr>
                <w:rFonts w:eastAsiaTheme="minorEastAsia"/>
                <w:b w:val="0"/>
                <w:sz w:val="18"/>
                <w:szCs w:val="18"/>
              </w:rPr>
              <w:t>5</w:t>
            </w:r>
          </w:p>
        </w:tc>
        <w:tc>
          <w:tcPr>
            <w:tcW w:w="3686" w:type="dxa"/>
            <w:vAlign w:val="center"/>
          </w:tcPr>
          <w:p w14:paraId="127A0DA8" w14:textId="1E0E9903" w:rsidR="00D31037" w:rsidRPr="006A40F6" w:rsidRDefault="00D31037" w:rsidP="003101AE">
            <w:pPr>
              <w:jc w:val="center"/>
              <w:rPr>
                <w:rFonts w:eastAsiaTheme="minorEastAsia"/>
                <w:b w:val="0"/>
                <w:sz w:val="18"/>
                <w:szCs w:val="18"/>
              </w:rPr>
            </w:pPr>
            <w:r w:rsidRPr="00A13954">
              <w:rPr>
                <w:rFonts w:hint="eastAsia"/>
                <w:b w:val="0"/>
                <w:sz w:val="21"/>
                <w:szCs w:val="21"/>
              </w:rPr>
              <w:t>钢铁研究总院有限公司</w:t>
            </w:r>
          </w:p>
        </w:tc>
        <w:tc>
          <w:tcPr>
            <w:tcW w:w="1842" w:type="dxa"/>
            <w:vAlign w:val="center"/>
          </w:tcPr>
          <w:p w14:paraId="6F6A971B" w14:textId="7E6C4014" w:rsidR="00D31037" w:rsidRPr="006A40F6" w:rsidRDefault="00D31037" w:rsidP="003101AE">
            <w:pPr>
              <w:jc w:val="center"/>
              <w:rPr>
                <w:rFonts w:eastAsiaTheme="minorEastAsia" w:hint="eastAsia"/>
                <w:b w:val="0"/>
                <w:sz w:val="18"/>
                <w:szCs w:val="18"/>
              </w:rPr>
            </w:pPr>
            <w:r>
              <w:rPr>
                <w:rFonts w:eastAsiaTheme="minorEastAsia" w:hint="eastAsia"/>
                <w:b w:val="0"/>
                <w:sz w:val="18"/>
                <w:szCs w:val="18"/>
              </w:rPr>
              <w:t>李玲霞</w:t>
            </w:r>
          </w:p>
        </w:tc>
        <w:tc>
          <w:tcPr>
            <w:tcW w:w="2177" w:type="dxa"/>
            <w:vAlign w:val="center"/>
          </w:tcPr>
          <w:p w14:paraId="6733E609" w14:textId="77777777" w:rsidR="00D31037" w:rsidRPr="006A40F6" w:rsidRDefault="00D31037" w:rsidP="003101AE">
            <w:pPr>
              <w:jc w:val="center"/>
              <w:rPr>
                <w:rFonts w:eastAsiaTheme="minorEastAsia"/>
                <w:b w:val="0"/>
                <w:sz w:val="18"/>
                <w:szCs w:val="18"/>
              </w:rPr>
            </w:pPr>
            <w:r w:rsidRPr="006A40F6">
              <w:rPr>
                <w:rFonts w:eastAsiaTheme="minorEastAsia"/>
                <w:b w:val="0"/>
                <w:sz w:val="18"/>
                <w:szCs w:val="18"/>
              </w:rPr>
              <w:t>共同起草单位、</w:t>
            </w:r>
            <w:proofErr w:type="gramStart"/>
            <w:r w:rsidRPr="006A40F6">
              <w:rPr>
                <w:rFonts w:eastAsiaTheme="minorEastAsia"/>
                <w:b w:val="0"/>
                <w:sz w:val="18"/>
                <w:szCs w:val="18"/>
              </w:rPr>
              <w:t>二验</w:t>
            </w:r>
            <w:proofErr w:type="gramEnd"/>
          </w:p>
        </w:tc>
      </w:tr>
    </w:tbl>
    <w:p w14:paraId="5DD7F5AD" w14:textId="77777777" w:rsidR="00D31037" w:rsidRDefault="00D31037" w:rsidP="00D31037">
      <w:pPr>
        <w:spacing w:line="360" w:lineRule="auto"/>
        <w:rPr>
          <w:rFonts w:hint="eastAsia"/>
          <w:b w:val="0"/>
          <w:sz w:val="21"/>
          <w:szCs w:val="21"/>
        </w:rPr>
      </w:pPr>
    </w:p>
    <w:p w14:paraId="51C2B063" w14:textId="22A7280F" w:rsidR="008A1A66" w:rsidRDefault="00000000">
      <w:pPr>
        <w:spacing w:line="360" w:lineRule="auto"/>
        <w:ind w:firstLineChars="200" w:firstLine="420"/>
        <w:rPr>
          <w:b w:val="0"/>
          <w:sz w:val="21"/>
          <w:szCs w:val="21"/>
        </w:rPr>
      </w:pPr>
      <w:r>
        <w:rPr>
          <w:b w:val="0"/>
          <w:sz w:val="21"/>
          <w:szCs w:val="21"/>
        </w:rPr>
        <w:t>202</w:t>
      </w:r>
      <w:r w:rsidR="00445B17">
        <w:rPr>
          <w:rFonts w:hint="eastAsia"/>
          <w:b w:val="0"/>
          <w:sz w:val="21"/>
          <w:szCs w:val="21"/>
        </w:rPr>
        <w:t>5</w:t>
      </w:r>
      <w:r>
        <w:rPr>
          <w:b w:val="0"/>
          <w:sz w:val="21"/>
          <w:szCs w:val="21"/>
        </w:rPr>
        <w:t>年</w:t>
      </w:r>
      <w:r w:rsidR="00A13954">
        <w:rPr>
          <w:rFonts w:hint="eastAsia"/>
          <w:b w:val="0"/>
          <w:sz w:val="21"/>
          <w:szCs w:val="21"/>
        </w:rPr>
        <w:t>3</w:t>
      </w:r>
      <w:r>
        <w:rPr>
          <w:b w:val="0"/>
          <w:sz w:val="21"/>
          <w:szCs w:val="21"/>
        </w:rPr>
        <w:t>月编制组在国内</w:t>
      </w:r>
      <w:proofErr w:type="gramStart"/>
      <w:r w:rsidR="00445B17">
        <w:rPr>
          <w:rFonts w:hint="eastAsia"/>
          <w:b w:val="0"/>
          <w:sz w:val="21"/>
          <w:szCs w:val="21"/>
        </w:rPr>
        <w:t>金属基封严</w:t>
      </w:r>
      <w:r w:rsidR="00785CC2">
        <w:rPr>
          <w:rFonts w:hint="eastAsia"/>
          <w:b w:val="0"/>
          <w:sz w:val="21"/>
          <w:szCs w:val="21"/>
        </w:rPr>
        <w:t>复</w:t>
      </w:r>
      <w:proofErr w:type="gramEnd"/>
      <w:r w:rsidR="00785CC2">
        <w:rPr>
          <w:rFonts w:hint="eastAsia"/>
          <w:b w:val="0"/>
          <w:sz w:val="21"/>
          <w:szCs w:val="21"/>
        </w:rPr>
        <w:t>合粉末</w:t>
      </w:r>
      <w:r>
        <w:rPr>
          <w:b w:val="0"/>
          <w:sz w:val="21"/>
          <w:szCs w:val="21"/>
        </w:rPr>
        <w:t>研发和生产的企业、机构内广泛征集实验样品，完成</w:t>
      </w:r>
      <w:r w:rsidR="00A13954">
        <w:rPr>
          <w:rFonts w:hint="eastAsia"/>
          <w:b w:val="0"/>
          <w:sz w:val="21"/>
          <w:szCs w:val="21"/>
        </w:rPr>
        <w:t>4</w:t>
      </w:r>
      <w:r>
        <w:rPr>
          <w:b w:val="0"/>
          <w:sz w:val="21"/>
          <w:szCs w:val="21"/>
        </w:rPr>
        <w:t>个</w:t>
      </w:r>
      <w:r w:rsidR="0065045E">
        <w:rPr>
          <w:rFonts w:hint="eastAsia"/>
          <w:b w:val="0"/>
          <w:sz w:val="21"/>
          <w:szCs w:val="21"/>
        </w:rPr>
        <w:t>不同聚苯</w:t>
      </w:r>
      <w:proofErr w:type="gramStart"/>
      <w:r w:rsidR="0065045E">
        <w:rPr>
          <w:rFonts w:hint="eastAsia"/>
          <w:b w:val="0"/>
          <w:sz w:val="21"/>
          <w:szCs w:val="21"/>
        </w:rPr>
        <w:t>酯</w:t>
      </w:r>
      <w:proofErr w:type="gramEnd"/>
      <w:r w:rsidR="0065045E">
        <w:rPr>
          <w:rFonts w:hint="eastAsia"/>
          <w:b w:val="0"/>
          <w:sz w:val="21"/>
          <w:szCs w:val="21"/>
        </w:rPr>
        <w:t>含量</w:t>
      </w:r>
      <w:r>
        <w:rPr>
          <w:b w:val="0"/>
          <w:sz w:val="21"/>
          <w:szCs w:val="21"/>
        </w:rPr>
        <w:t>样品的收集；</w:t>
      </w:r>
    </w:p>
    <w:p w14:paraId="34F5ACD8" w14:textId="621607E1" w:rsidR="008A1A66" w:rsidRDefault="00000000">
      <w:pPr>
        <w:spacing w:line="360" w:lineRule="auto"/>
        <w:ind w:firstLineChars="200" w:firstLine="420"/>
        <w:rPr>
          <w:b w:val="0"/>
          <w:sz w:val="21"/>
          <w:szCs w:val="21"/>
        </w:rPr>
      </w:pPr>
      <w:r>
        <w:rPr>
          <w:b w:val="0"/>
          <w:sz w:val="21"/>
          <w:szCs w:val="21"/>
        </w:rPr>
        <w:t>202</w:t>
      </w:r>
      <w:r w:rsidR="00445B17">
        <w:rPr>
          <w:rFonts w:hint="eastAsia"/>
          <w:b w:val="0"/>
          <w:sz w:val="21"/>
          <w:szCs w:val="21"/>
        </w:rPr>
        <w:t>5</w:t>
      </w:r>
      <w:r>
        <w:rPr>
          <w:b w:val="0"/>
          <w:sz w:val="21"/>
          <w:szCs w:val="21"/>
        </w:rPr>
        <w:t>年</w:t>
      </w:r>
      <w:r w:rsidR="00A13954">
        <w:rPr>
          <w:rFonts w:hint="eastAsia"/>
          <w:b w:val="0"/>
          <w:sz w:val="21"/>
          <w:szCs w:val="21"/>
        </w:rPr>
        <w:t>3</w:t>
      </w:r>
      <w:r>
        <w:rPr>
          <w:b w:val="0"/>
          <w:sz w:val="21"/>
          <w:szCs w:val="21"/>
        </w:rPr>
        <w:t>月</w:t>
      </w:r>
      <w:r>
        <w:rPr>
          <w:b w:val="0"/>
          <w:sz w:val="21"/>
          <w:szCs w:val="21"/>
        </w:rPr>
        <w:t>~</w:t>
      </w:r>
      <w:r w:rsidR="00A13954">
        <w:rPr>
          <w:rFonts w:hint="eastAsia"/>
          <w:b w:val="0"/>
          <w:sz w:val="21"/>
          <w:szCs w:val="21"/>
        </w:rPr>
        <w:t>4</w:t>
      </w:r>
      <w:r>
        <w:rPr>
          <w:b w:val="0"/>
          <w:sz w:val="21"/>
          <w:szCs w:val="21"/>
        </w:rPr>
        <w:t>月，</w:t>
      </w:r>
      <w:r>
        <w:rPr>
          <w:rFonts w:hint="eastAsia"/>
          <w:b w:val="0"/>
          <w:sz w:val="21"/>
          <w:szCs w:val="21"/>
        </w:rPr>
        <w:t>北矿新材科技有限公司</w:t>
      </w:r>
      <w:r>
        <w:rPr>
          <w:b w:val="0"/>
          <w:sz w:val="21"/>
          <w:szCs w:val="21"/>
        </w:rPr>
        <w:t>开展了大量实验研究工作，并同编组成员对目前分析测试方法的具体内容进行了充分的沟通和协商，于</w:t>
      </w:r>
      <w:r>
        <w:rPr>
          <w:b w:val="0"/>
          <w:sz w:val="21"/>
          <w:szCs w:val="21"/>
        </w:rPr>
        <w:t>202</w:t>
      </w:r>
      <w:r w:rsidR="00445B17">
        <w:rPr>
          <w:rFonts w:hint="eastAsia"/>
          <w:b w:val="0"/>
          <w:sz w:val="21"/>
          <w:szCs w:val="21"/>
        </w:rPr>
        <w:t>5</w:t>
      </w:r>
      <w:r>
        <w:rPr>
          <w:b w:val="0"/>
          <w:sz w:val="21"/>
          <w:szCs w:val="21"/>
        </w:rPr>
        <w:t>年</w:t>
      </w:r>
      <w:r w:rsidR="00A13954">
        <w:rPr>
          <w:rFonts w:hint="eastAsia"/>
          <w:b w:val="0"/>
          <w:sz w:val="21"/>
          <w:szCs w:val="21"/>
        </w:rPr>
        <w:t>4</w:t>
      </w:r>
      <w:r>
        <w:rPr>
          <w:b w:val="0"/>
          <w:sz w:val="21"/>
          <w:szCs w:val="21"/>
        </w:rPr>
        <w:t>月形成了有色行业标准《</w:t>
      </w:r>
      <w:r w:rsidR="00445B17">
        <w:rPr>
          <w:rFonts w:hint="eastAsia"/>
          <w:b w:val="0"/>
          <w:sz w:val="21"/>
          <w:szCs w:val="21"/>
        </w:rPr>
        <w:t>金属基</w:t>
      </w:r>
      <w:r w:rsidR="00445B17" w:rsidRPr="0016010E">
        <w:rPr>
          <w:rFonts w:hint="eastAsia"/>
          <w:b w:val="0"/>
          <w:sz w:val="21"/>
          <w:szCs w:val="21"/>
        </w:rPr>
        <w:t>封严复合粉末中聚苯酯含量的测定</w:t>
      </w:r>
      <w:r w:rsidR="00445B17" w:rsidRPr="0016010E">
        <w:rPr>
          <w:rFonts w:hint="eastAsia"/>
          <w:b w:val="0"/>
          <w:sz w:val="21"/>
          <w:szCs w:val="21"/>
        </w:rPr>
        <w:t xml:space="preserve"> </w:t>
      </w:r>
      <w:r w:rsidR="00445B17" w:rsidRPr="0016010E">
        <w:rPr>
          <w:rFonts w:hint="eastAsia"/>
          <w:b w:val="0"/>
          <w:sz w:val="21"/>
          <w:szCs w:val="21"/>
        </w:rPr>
        <w:t>重量法</w:t>
      </w:r>
      <w:r>
        <w:rPr>
          <w:b w:val="0"/>
          <w:sz w:val="21"/>
          <w:szCs w:val="21"/>
        </w:rPr>
        <w:t>》标准讨论稿和编制说明，并形成了</w:t>
      </w:r>
      <w:r w:rsidR="00A13954">
        <w:rPr>
          <w:rFonts w:hint="eastAsia"/>
          <w:b w:val="0"/>
          <w:sz w:val="21"/>
          <w:szCs w:val="21"/>
        </w:rPr>
        <w:t>试</w:t>
      </w:r>
      <w:r>
        <w:rPr>
          <w:b w:val="0"/>
          <w:sz w:val="21"/>
          <w:szCs w:val="21"/>
        </w:rPr>
        <w:t>验报告。</w:t>
      </w:r>
    </w:p>
    <w:p w14:paraId="4385C5F9" w14:textId="3967BD91" w:rsidR="00A13954" w:rsidRPr="006A40F6" w:rsidRDefault="00A13954" w:rsidP="00DF6827">
      <w:pPr>
        <w:spacing w:line="360" w:lineRule="auto"/>
        <w:ind w:firstLineChars="200" w:firstLine="420"/>
        <w:rPr>
          <w:b w:val="0"/>
          <w:sz w:val="21"/>
          <w:szCs w:val="21"/>
        </w:rPr>
      </w:pPr>
      <w:r w:rsidRPr="006A40F6">
        <w:rPr>
          <w:b w:val="0"/>
          <w:sz w:val="21"/>
          <w:szCs w:val="21"/>
        </w:rPr>
        <w:t>202</w:t>
      </w:r>
      <w:r>
        <w:rPr>
          <w:rFonts w:hint="eastAsia"/>
          <w:b w:val="0"/>
          <w:sz w:val="21"/>
          <w:szCs w:val="21"/>
        </w:rPr>
        <w:t>5</w:t>
      </w:r>
      <w:r w:rsidRPr="006A40F6">
        <w:rPr>
          <w:b w:val="0"/>
          <w:sz w:val="21"/>
          <w:szCs w:val="21"/>
        </w:rPr>
        <w:t>年</w:t>
      </w:r>
      <w:r>
        <w:rPr>
          <w:rFonts w:hint="eastAsia"/>
          <w:b w:val="0"/>
          <w:sz w:val="21"/>
          <w:szCs w:val="21"/>
        </w:rPr>
        <w:t>4</w:t>
      </w:r>
      <w:r w:rsidRPr="00A24016">
        <w:rPr>
          <w:b w:val="0"/>
          <w:sz w:val="21"/>
          <w:szCs w:val="21"/>
        </w:rPr>
        <w:t>月</w:t>
      </w:r>
      <w:r w:rsidR="00A24016" w:rsidRPr="00A24016">
        <w:rPr>
          <w:rFonts w:hint="eastAsia"/>
          <w:b w:val="0"/>
          <w:sz w:val="21"/>
          <w:szCs w:val="21"/>
        </w:rPr>
        <w:t>1</w:t>
      </w:r>
      <w:r w:rsidR="00A029AE">
        <w:rPr>
          <w:rFonts w:hint="eastAsia"/>
          <w:b w:val="0"/>
          <w:sz w:val="21"/>
          <w:szCs w:val="21"/>
        </w:rPr>
        <w:t>7</w:t>
      </w:r>
      <w:r w:rsidRPr="00A24016">
        <w:rPr>
          <w:b w:val="0"/>
          <w:sz w:val="21"/>
          <w:szCs w:val="21"/>
        </w:rPr>
        <w:t>日</w:t>
      </w:r>
      <w:r w:rsidRPr="00A24016">
        <w:rPr>
          <w:b w:val="0"/>
          <w:sz w:val="21"/>
          <w:szCs w:val="21"/>
        </w:rPr>
        <w:t>~</w:t>
      </w:r>
      <w:r w:rsidR="00A24016" w:rsidRPr="00A24016">
        <w:rPr>
          <w:rFonts w:hint="eastAsia"/>
          <w:b w:val="0"/>
          <w:sz w:val="21"/>
          <w:szCs w:val="21"/>
        </w:rPr>
        <w:t>1</w:t>
      </w:r>
      <w:r w:rsidR="00A029AE">
        <w:rPr>
          <w:rFonts w:hint="eastAsia"/>
          <w:b w:val="0"/>
          <w:sz w:val="21"/>
          <w:szCs w:val="21"/>
        </w:rPr>
        <w:t>8</w:t>
      </w:r>
      <w:r w:rsidRPr="00A24016">
        <w:rPr>
          <w:b w:val="0"/>
          <w:sz w:val="21"/>
          <w:szCs w:val="21"/>
        </w:rPr>
        <w:t>日全国有</w:t>
      </w:r>
      <w:r w:rsidRPr="006A40F6">
        <w:rPr>
          <w:b w:val="0"/>
          <w:sz w:val="21"/>
          <w:szCs w:val="21"/>
        </w:rPr>
        <w:t>色金属标准化技术委员会在云南省昆明市组织召开了行业标准《</w:t>
      </w:r>
      <w:r>
        <w:rPr>
          <w:rFonts w:hint="eastAsia"/>
          <w:b w:val="0"/>
          <w:sz w:val="21"/>
          <w:szCs w:val="21"/>
        </w:rPr>
        <w:t>金属基封严复合粉末中聚苯酯含量的测定</w:t>
      </w:r>
      <w:r>
        <w:rPr>
          <w:rFonts w:hint="eastAsia"/>
          <w:b w:val="0"/>
          <w:sz w:val="21"/>
          <w:szCs w:val="21"/>
        </w:rPr>
        <w:t xml:space="preserve"> </w:t>
      </w:r>
      <w:r>
        <w:rPr>
          <w:rFonts w:hint="eastAsia"/>
          <w:b w:val="0"/>
          <w:sz w:val="21"/>
          <w:szCs w:val="21"/>
        </w:rPr>
        <w:t>重量法</w:t>
      </w:r>
      <w:r w:rsidRPr="006A40F6">
        <w:rPr>
          <w:b w:val="0"/>
          <w:sz w:val="21"/>
          <w:szCs w:val="21"/>
        </w:rPr>
        <w:t>》讨论会。来自</w:t>
      </w:r>
      <w:r w:rsidR="00DF6827" w:rsidRPr="00DF6827">
        <w:rPr>
          <w:rFonts w:hint="eastAsia"/>
          <w:b w:val="0"/>
          <w:sz w:val="21"/>
          <w:szCs w:val="21"/>
        </w:rPr>
        <w:t>有色标准化技术标委会</w:t>
      </w:r>
      <w:r w:rsidR="00DF6827">
        <w:rPr>
          <w:rFonts w:hint="eastAsia"/>
          <w:b w:val="0"/>
          <w:sz w:val="21"/>
          <w:szCs w:val="21"/>
        </w:rPr>
        <w:t>、</w:t>
      </w:r>
      <w:r w:rsidR="00DF6827" w:rsidRPr="00DF6827">
        <w:rPr>
          <w:rFonts w:hint="eastAsia"/>
          <w:b w:val="0"/>
          <w:sz w:val="21"/>
          <w:szCs w:val="21"/>
        </w:rPr>
        <w:t>钢铁研究总院有限公司</w:t>
      </w:r>
      <w:r w:rsidR="00DF6827">
        <w:rPr>
          <w:rFonts w:hint="eastAsia"/>
          <w:b w:val="0"/>
          <w:sz w:val="21"/>
          <w:szCs w:val="21"/>
        </w:rPr>
        <w:t>、</w:t>
      </w:r>
      <w:r w:rsidR="00DF6827" w:rsidRPr="00DF6827">
        <w:rPr>
          <w:rFonts w:hint="eastAsia"/>
          <w:b w:val="0"/>
          <w:sz w:val="21"/>
          <w:szCs w:val="21"/>
        </w:rPr>
        <w:t>北京钢研高纳科技股份有限公司</w:t>
      </w:r>
      <w:r w:rsidR="00DF6827">
        <w:rPr>
          <w:rFonts w:hint="eastAsia"/>
          <w:b w:val="0"/>
          <w:sz w:val="21"/>
          <w:szCs w:val="21"/>
        </w:rPr>
        <w:t>、</w:t>
      </w:r>
      <w:r w:rsidR="00DF6827" w:rsidRPr="00DF6827">
        <w:rPr>
          <w:rFonts w:hint="eastAsia"/>
          <w:b w:val="0"/>
          <w:sz w:val="21"/>
          <w:szCs w:val="21"/>
        </w:rPr>
        <w:t>国标（北京）检验认证有限公司</w:t>
      </w:r>
      <w:r w:rsidR="00DF6827">
        <w:rPr>
          <w:rFonts w:hint="eastAsia"/>
          <w:b w:val="0"/>
          <w:sz w:val="21"/>
          <w:szCs w:val="21"/>
        </w:rPr>
        <w:t>、</w:t>
      </w:r>
      <w:r w:rsidR="00DF6827" w:rsidRPr="00DF6827">
        <w:rPr>
          <w:rFonts w:hint="eastAsia"/>
          <w:b w:val="0"/>
          <w:sz w:val="21"/>
          <w:szCs w:val="21"/>
        </w:rPr>
        <w:t>西北有色金属研究院</w:t>
      </w:r>
      <w:r w:rsidR="00DF6827">
        <w:rPr>
          <w:rFonts w:hint="eastAsia"/>
          <w:b w:val="0"/>
          <w:sz w:val="21"/>
          <w:szCs w:val="21"/>
        </w:rPr>
        <w:t>、</w:t>
      </w:r>
      <w:r w:rsidR="00DF6827" w:rsidRPr="00DF6827">
        <w:rPr>
          <w:rFonts w:hint="eastAsia"/>
          <w:b w:val="0"/>
          <w:sz w:val="21"/>
          <w:szCs w:val="21"/>
        </w:rPr>
        <w:t>西部宝德科技股份有限公司</w:t>
      </w:r>
      <w:r w:rsidR="00DF6827">
        <w:rPr>
          <w:rFonts w:hint="eastAsia"/>
          <w:b w:val="0"/>
          <w:sz w:val="21"/>
          <w:szCs w:val="21"/>
        </w:rPr>
        <w:t>、</w:t>
      </w:r>
      <w:proofErr w:type="gramStart"/>
      <w:r w:rsidR="00DF6827" w:rsidRPr="00DF6827">
        <w:rPr>
          <w:rFonts w:hint="eastAsia"/>
          <w:b w:val="0"/>
          <w:sz w:val="21"/>
          <w:szCs w:val="21"/>
        </w:rPr>
        <w:t>安泰天</w:t>
      </w:r>
      <w:proofErr w:type="gramEnd"/>
      <w:r w:rsidR="00DF6827" w:rsidRPr="00DF6827">
        <w:rPr>
          <w:rFonts w:hint="eastAsia"/>
          <w:b w:val="0"/>
          <w:sz w:val="21"/>
          <w:szCs w:val="21"/>
        </w:rPr>
        <w:t>龙钨钼科技有限公司</w:t>
      </w:r>
      <w:r w:rsidR="00DF6827">
        <w:rPr>
          <w:rFonts w:hint="eastAsia"/>
          <w:b w:val="0"/>
          <w:sz w:val="21"/>
          <w:szCs w:val="21"/>
        </w:rPr>
        <w:t>、</w:t>
      </w:r>
      <w:r w:rsidR="00DF6827" w:rsidRPr="00DF6827">
        <w:rPr>
          <w:rFonts w:hint="eastAsia"/>
          <w:b w:val="0"/>
          <w:sz w:val="21"/>
          <w:szCs w:val="21"/>
        </w:rPr>
        <w:t>厦门钨业股份有限公司</w:t>
      </w:r>
      <w:r w:rsidR="00DF6827">
        <w:rPr>
          <w:rFonts w:hint="eastAsia"/>
          <w:b w:val="0"/>
          <w:sz w:val="21"/>
          <w:szCs w:val="21"/>
        </w:rPr>
        <w:t>、</w:t>
      </w:r>
      <w:r w:rsidR="00DF6827" w:rsidRPr="00DF6827">
        <w:rPr>
          <w:rFonts w:hint="eastAsia"/>
          <w:b w:val="0"/>
          <w:sz w:val="21"/>
          <w:szCs w:val="21"/>
        </w:rPr>
        <w:t>厦门金鹭特种合金有限公司</w:t>
      </w:r>
      <w:r w:rsidR="00DF6827">
        <w:rPr>
          <w:rFonts w:hint="eastAsia"/>
          <w:b w:val="0"/>
          <w:sz w:val="21"/>
          <w:szCs w:val="21"/>
        </w:rPr>
        <w:t>、</w:t>
      </w:r>
      <w:r w:rsidR="00DF6827" w:rsidRPr="00DF6827">
        <w:rPr>
          <w:rFonts w:hint="eastAsia"/>
          <w:b w:val="0"/>
          <w:sz w:val="21"/>
          <w:szCs w:val="21"/>
        </w:rPr>
        <w:t>株洲硬质合金集团有限公司</w:t>
      </w:r>
      <w:r w:rsidRPr="00DF6827">
        <w:rPr>
          <w:b w:val="0"/>
          <w:sz w:val="21"/>
          <w:szCs w:val="21"/>
        </w:rPr>
        <w:t>等单位的</w:t>
      </w:r>
      <w:r w:rsidRPr="00DF6827">
        <w:rPr>
          <w:b w:val="0"/>
          <w:sz w:val="21"/>
          <w:szCs w:val="21"/>
        </w:rPr>
        <w:t>20</w:t>
      </w:r>
      <w:r w:rsidRPr="00DF6827">
        <w:rPr>
          <w:b w:val="0"/>
          <w:sz w:val="21"/>
          <w:szCs w:val="21"/>
        </w:rPr>
        <w:t>余位专家对</w:t>
      </w:r>
      <w:r w:rsidRPr="006A40F6">
        <w:rPr>
          <w:b w:val="0"/>
          <w:sz w:val="21"/>
          <w:szCs w:val="21"/>
        </w:rPr>
        <w:t>《</w:t>
      </w:r>
      <w:r>
        <w:rPr>
          <w:rFonts w:hint="eastAsia"/>
          <w:b w:val="0"/>
          <w:sz w:val="21"/>
          <w:szCs w:val="21"/>
        </w:rPr>
        <w:t>金属基封严复合粉末中聚苯酯含量的测定</w:t>
      </w:r>
      <w:r>
        <w:rPr>
          <w:rFonts w:hint="eastAsia"/>
          <w:b w:val="0"/>
          <w:sz w:val="21"/>
          <w:szCs w:val="21"/>
        </w:rPr>
        <w:t xml:space="preserve"> </w:t>
      </w:r>
      <w:r>
        <w:rPr>
          <w:rFonts w:hint="eastAsia"/>
          <w:b w:val="0"/>
          <w:sz w:val="21"/>
          <w:szCs w:val="21"/>
        </w:rPr>
        <w:t>重量法</w:t>
      </w:r>
      <w:r w:rsidRPr="006A40F6">
        <w:rPr>
          <w:b w:val="0"/>
          <w:sz w:val="21"/>
          <w:szCs w:val="21"/>
        </w:rPr>
        <w:t>》的标准讨论稿、试验报告进行了仔细、认真的讨论，并提出了修改意见和建议。</w:t>
      </w:r>
    </w:p>
    <w:p w14:paraId="321FAC19" w14:textId="3B6D1CF7" w:rsidR="00A13954" w:rsidRPr="006A40F6" w:rsidRDefault="00A13954" w:rsidP="00A13954">
      <w:pPr>
        <w:spacing w:line="360" w:lineRule="auto"/>
        <w:ind w:firstLineChars="200" w:firstLine="420"/>
        <w:rPr>
          <w:b w:val="0"/>
          <w:sz w:val="21"/>
          <w:szCs w:val="21"/>
        </w:rPr>
      </w:pPr>
      <w:r w:rsidRPr="006A40F6">
        <w:rPr>
          <w:b w:val="0"/>
          <w:sz w:val="21"/>
          <w:szCs w:val="21"/>
        </w:rPr>
        <w:t>202</w:t>
      </w:r>
      <w:r>
        <w:rPr>
          <w:rFonts w:hint="eastAsia"/>
          <w:b w:val="0"/>
          <w:sz w:val="21"/>
          <w:szCs w:val="21"/>
        </w:rPr>
        <w:t>5</w:t>
      </w:r>
      <w:r w:rsidRPr="006A40F6">
        <w:rPr>
          <w:b w:val="0"/>
          <w:sz w:val="21"/>
          <w:szCs w:val="21"/>
        </w:rPr>
        <w:t>年</w:t>
      </w:r>
      <w:r>
        <w:rPr>
          <w:rFonts w:hint="eastAsia"/>
          <w:b w:val="0"/>
          <w:sz w:val="21"/>
          <w:szCs w:val="21"/>
        </w:rPr>
        <w:t>5</w:t>
      </w:r>
      <w:r w:rsidRPr="006A40F6">
        <w:rPr>
          <w:b w:val="0"/>
          <w:sz w:val="21"/>
          <w:szCs w:val="21"/>
        </w:rPr>
        <w:t>月编制组将修改</w:t>
      </w:r>
      <w:proofErr w:type="gramStart"/>
      <w:r w:rsidRPr="006A40F6">
        <w:rPr>
          <w:b w:val="0"/>
          <w:sz w:val="21"/>
          <w:szCs w:val="21"/>
        </w:rPr>
        <w:t>后标准</w:t>
      </w:r>
      <w:proofErr w:type="gramEnd"/>
      <w:r w:rsidRPr="006A40F6">
        <w:rPr>
          <w:b w:val="0"/>
          <w:sz w:val="21"/>
          <w:szCs w:val="21"/>
        </w:rPr>
        <w:t>讨论稿、试验报告连同统一样品寄给</w:t>
      </w:r>
      <w:r>
        <w:rPr>
          <w:rFonts w:hint="eastAsia"/>
          <w:b w:val="0"/>
          <w:sz w:val="21"/>
          <w:szCs w:val="21"/>
        </w:rPr>
        <w:t>4</w:t>
      </w:r>
      <w:r w:rsidRPr="006A40F6">
        <w:rPr>
          <w:b w:val="0"/>
          <w:sz w:val="21"/>
          <w:szCs w:val="21"/>
        </w:rPr>
        <w:t>家验证单位，开展验证试验。</w:t>
      </w:r>
      <w:r w:rsidRPr="006A40F6">
        <w:rPr>
          <w:b w:val="0"/>
          <w:sz w:val="21"/>
          <w:szCs w:val="21"/>
        </w:rPr>
        <w:t>202</w:t>
      </w:r>
      <w:r>
        <w:rPr>
          <w:rFonts w:hint="eastAsia"/>
          <w:b w:val="0"/>
          <w:sz w:val="21"/>
          <w:szCs w:val="21"/>
        </w:rPr>
        <w:t>5</w:t>
      </w:r>
      <w:r w:rsidRPr="006A40F6">
        <w:rPr>
          <w:b w:val="0"/>
          <w:sz w:val="21"/>
          <w:szCs w:val="21"/>
        </w:rPr>
        <w:t>年</w:t>
      </w:r>
      <w:r>
        <w:rPr>
          <w:rFonts w:hint="eastAsia"/>
          <w:b w:val="0"/>
          <w:sz w:val="21"/>
          <w:szCs w:val="21"/>
        </w:rPr>
        <w:t>6</w:t>
      </w:r>
      <w:r w:rsidRPr="006A40F6">
        <w:rPr>
          <w:b w:val="0"/>
          <w:sz w:val="21"/>
          <w:szCs w:val="21"/>
        </w:rPr>
        <w:t>月编制组陆续收到</w:t>
      </w:r>
      <w:r>
        <w:rPr>
          <w:rFonts w:hint="eastAsia"/>
          <w:b w:val="0"/>
          <w:sz w:val="21"/>
          <w:szCs w:val="21"/>
        </w:rPr>
        <w:t>4</w:t>
      </w:r>
      <w:r w:rsidRPr="006A40F6">
        <w:rPr>
          <w:b w:val="0"/>
          <w:sz w:val="21"/>
          <w:szCs w:val="21"/>
        </w:rPr>
        <w:t>家验证单位发来的验证报告和反馈意见，随即进行汇总、统计和分析，完善标准征求意见稿、试验报告和编制说明。</w:t>
      </w:r>
    </w:p>
    <w:p w14:paraId="57F3EADB" w14:textId="77777777" w:rsidR="00A13954" w:rsidRPr="00A13954" w:rsidRDefault="00A13954">
      <w:pPr>
        <w:spacing w:line="360" w:lineRule="auto"/>
        <w:ind w:firstLineChars="200" w:firstLine="420"/>
        <w:rPr>
          <w:b w:val="0"/>
          <w:sz w:val="21"/>
          <w:szCs w:val="21"/>
        </w:rPr>
      </w:pPr>
    </w:p>
    <w:p w14:paraId="1C547206" w14:textId="77777777" w:rsidR="008A1A66" w:rsidRDefault="00000000">
      <w:pPr>
        <w:spacing w:line="360" w:lineRule="auto"/>
        <w:rPr>
          <w:rFonts w:eastAsia="黑体"/>
          <w:b w:val="0"/>
          <w:bCs/>
          <w:sz w:val="24"/>
        </w:rPr>
      </w:pPr>
      <w:r>
        <w:rPr>
          <w:rFonts w:eastAsia="黑体"/>
          <w:b w:val="0"/>
          <w:bCs/>
          <w:sz w:val="24"/>
        </w:rPr>
        <w:t>二、标准编制原则</w:t>
      </w:r>
    </w:p>
    <w:p w14:paraId="6EA70454" w14:textId="77777777" w:rsidR="008A1A66" w:rsidRDefault="00000000">
      <w:pPr>
        <w:spacing w:line="360" w:lineRule="auto"/>
        <w:rPr>
          <w:rFonts w:eastAsia="黑体"/>
          <w:b w:val="0"/>
          <w:bCs/>
          <w:sz w:val="24"/>
        </w:rPr>
      </w:pPr>
      <w:r>
        <w:rPr>
          <w:rFonts w:eastAsia="黑体"/>
          <w:b w:val="0"/>
          <w:bCs/>
          <w:sz w:val="24"/>
        </w:rPr>
        <w:t xml:space="preserve">2.1 </w:t>
      </w:r>
      <w:r>
        <w:rPr>
          <w:rFonts w:eastAsia="黑体"/>
          <w:b w:val="0"/>
          <w:bCs/>
          <w:sz w:val="24"/>
        </w:rPr>
        <w:t>符合性</w:t>
      </w:r>
    </w:p>
    <w:p w14:paraId="185DF48B" w14:textId="77777777" w:rsidR="008A1A66" w:rsidRDefault="00000000">
      <w:pPr>
        <w:spacing w:line="360" w:lineRule="auto"/>
        <w:ind w:firstLineChars="200" w:firstLine="420"/>
        <w:rPr>
          <w:b w:val="0"/>
          <w:sz w:val="21"/>
          <w:szCs w:val="21"/>
        </w:rPr>
      </w:pPr>
      <w:r>
        <w:rPr>
          <w:b w:val="0"/>
          <w:sz w:val="21"/>
          <w:szCs w:val="21"/>
        </w:rPr>
        <w:t>本文件严格按照</w:t>
      </w:r>
      <w:r>
        <w:rPr>
          <w:b w:val="0"/>
          <w:sz w:val="21"/>
          <w:szCs w:val="21"/>
        </w:rPr>
        <w:t>GB/T 1.1-2020</w:t>
      </w:r>
      <w:r>
        <w:rPr>
          <w:b w:val="0"/>
          <w:sz w:val="21"/>
          <w:szCs w:val="21"/>
        </w:rPr>
        <w:t>《标准化工作导则</w:t>
      </w:r>
      <w:r>
        <w:rPr>
          <w:b w:val="0"/>
          <w:sz w:val="21"/>
          <w:szCs w:val="21"/>
        </w:rPr>
        <w:t xml:space="preserve"> </w:t>
      </w:r>
      <w:r>
        <w:rPr>
          <w:b w:val="0"/>
          <w:sz w:val="21"/>
          <w:szCs w:val="21"/>
        </w:rPr>
        <w:t>第</w:t>
      </w:r>
      <w:r>
        <w:rPr>
          <w:b w:val="0"/>
          <w:sz w:val="21"/>
          <w:szCs w:val="21"/>
        </w:rPr>
        <w:t>1</w:t>
      </w:r>
      <w:r>
        <w:rPr>
          <w:b w:val="0"/>
          <w:sz w:val="21"/>
          <w:szCs w:val="21"/>
        </w:rPr>
        <w:t>部分：标准化文件的结构和起草规则》、</w:t>
      </w:r>
      <w:r>
        <w:rPr>
          <w:b w:val="0"/>
          <w:sz w:val="21"/>
          <w:szCs w:val="21"/>
        </w:rPr>
        <w:t>GB/T 20001.4-2015</w:t>
      </w:r>
      <w:r>
        <w:rPr>
          <w:b w:val="0"/>
          <w:sz w:val="21"/>
          <w:szCs w:val="21"/>
        </w:rPr>
        <w:t>《标准编写规则</w:t>
      </w:r>
      <w:r>
        <w:rPr>
          <w:b w:val="0"/>
          <w:sz w:val="21"/>
          <w:szCs w:val="21"/>
        </w:rPr>
        <w:t xml:space="preserve"> </w:t>
      </w:r>
      <w:r>
        <w:rPr>
          <w:b w:val="0"/>
          <w:sz w:val="21"/>
          <w:szCs w:val="21"/>
        </w:rPr>
        <w:t>第</w:t>
      </w:r>
      <w:r>
        <w:rPr>
          <w:b w:val="0"/>
          <w:sz w:val="21"/>
          <w:szCs w:val="21"/>
        </w:rPr>
        <w:t>4</w:t>
      </w:r>
      <w:r>
        <w:rPr>
          <w:b w:val="0"/>
          <w:sz w:val="21"/>
          <w:szCs w:val="21"/>
        </w:rPr>
        <w:t>部分：实验方法标准》、</w:t>
      </w:r>
      <w:r>
        <w:rPr>
          <w:b w:val="0"/>
          <w:sz w:val="21"/>
          <w:szCs w:val="21"/>
        </w:rPr>
        <w:t>GB/T 6379.2-2004</w:t>
      </w:r>
      <w:r>
        <w:rPr>
          <w:b w:val="0"/>
          <w:sz w:val="21"/>
          <w:szCs w:val="21"/>
        </w:rPr>
        <w:t>《测量方法与结果的准确度》的要求进行编制。</w:t>
      </w:r>
    </w:p>
    <w:p w14:paraId="677B2CDE" w14:textId="77777777" w:rsidR="008A1A66" w:rsidRDefault="00000000">
      <w:pPr>
        <w:spacing w:line="360" w:lineRule="auto"/>
        <w:rPr>
          <w:rFonts w:eastAsia="黑体"/>
          <w:b w:val="0"/>
          <w:bCs/>
          <w:sz w:val="24"/>
        </w:rPr>
      </w:pPr>
      <w:r>
        <w:rPr>
          <w:rFonts w:eastAsia="黑体"/>
          <w:b w:val="0"/>
          <w:bCs/>
          <w:sz w:val="24"/>
        </w:rPr>
        <w:t xml:space="preserve">2.2 </w:t>
      </w:r>
      <w:r>
        <w:rPr>
          <w:rFonts w:eastAsia="黑体"/>
          <w:b w:val="0"/>
          <w:bCs/>
          <w:sz w:val="24"/>
        </w:rPr>
        <w:t>适用性</w:t>
      </w:r>
    </w:p>
    <w:p w14:paraId="7B753F93" w14:textId="2EF29C6A" w:rsidR="008A1A66" w:rsidRDefault="00000000">
      <w:pPr>
        <w:spacing w:line="360" w:lineRule="auto"/>
        <w:ind w:firstLineChars="200" w:firstLine="420"/>
        <w:rPr>
          <w:b w:val="0"/>
          <w:sz w:val="21"/>
          <w:szCs w:val="21"/>
        </w:rPr>
      </w:pPr>
      <w:r>
        <w:rPr>
          <w:b w:val="0"/>
          <w:sz w:val="21"/>
          <w:szCs w:val="21"/>
        </w:rPr>
        <w:t>结合</w:t>
      </w:r>
      <w:proofErr w:type="gramStart"/>
      <w:r w:rsidR="00785CC2">
        <w:rPr>
          <w:rFonts w:hint="eastAsia"/>
          <w:b w:val="0"/>
          <w:sz w:val="21"/>
          <w:szCs w:val="21"/>
        </w:rPr>
        <w:t>金属基封严复</w:t>
      </w:r>
      <w:proofErr w:type="gramEnd"/>
      <w:r w:rsidR="00785CC2">
        <w:rPr>
          <w:rFonts w:hint="eastAsia"/>
          <w:b w:val="0"/>
          <w:sz w:val="21"/>
          <w:szCs w:val="21"/>
        </w:rPr>
        <w:t>合粉末</w:t>
      </w:r>
      <w:r>
        <w:rPr>
          <w:b w:val="0"/>
          <w:sz w:val="21"/>
          <w:szCs w:val="21"/>
        </w:rPr>
        <w:t>生产和使用的实际需求，确定测定方法和测定范围，提高了本标准</w:t>
      </w:r>
      <w:r>
        <w:rPr>
          <w:b w:val="0"/>
          <w:sz w:val="21"/>
          <w:szCs w:val="21"/>
        </w:rPr>
        <w:lastRenderedPageBreak/>
        <w:t>的适用性。</w:t>
      </w:r>
    </w:p>
    <w:p w14:paraId="5C14DF10" w14:textId="77777777" w:rsidR="008A1A66" w:rsidRDefault="00000000">
      <w:pPr>
        <w:spacing w:line="360" w:lineRule="auto"/>
        <w:rPr>
          <w:rFonts w:eastAsia="黑体"/>
          <w:b w:val="0"/>
          <w:bCs/>
          <w:sz w:val="24"/>
        </w:rPr>
      </w:pPr>
      <w:r>
        <w:rPr>
          <w:rFonts w:eastAsia="黑体"/>
          <w:b w:val="0"/>
          <w:bCs/>
          <w:sz w:val="24"/>
        </w:rPr>
        <w:t>2.3</w:t>
      </w:r>
      <w:r>
        <w:rPr>
          <w:rFonts w:eastAsia="黑体"/>
          <w:b w:val="0"/>
          <w:bCs/>
          <w:sz w:val="24"/>
        </w:rPr>
        <w:t>先进性</w:t>
      </w:r>
    </w:p>
    <w:p w14:paraId="27BE61F9" w14:textId="65792F26" w:rsidR="008A1A66" w:rsidRDefault="00000000">
      <w:pPr>
        <w:spacing w:line="360" w:lineRule="auto"/>
        <w:ind w:firstLineChars="200" w:firstLine="420"/>
        <w:rPr>
          <w:b w:val="0"/>
          <w:sz w:val="21"/>
          <w:szCs w:val="21"/>
        </w:rPr>
      </w:pPr>
      <w:r>
        <w:rPr>
          <w:b w:val="0"/>
          <w:sz w:val="21"/>
          <w:szCs w:val="21"/>
        </w:rPr>
        <w:t>通过充分调研，采用操作简便、精密度和准确好、在行业内普及的</w:t>
      </w:r>
      <w:r w:rsidR="00785CC2" w:rsidRPr="00785CC2">
        <w:rPr>
          <w:rFonts w:hint="eastAsia"/>
          <w:b w:val="0"/>
          <w:sz w:val="21"/>
          <w:szCs w:val="21"/>
        </w:rPr>
        <w:t>恒温烧蚀</w:t>
      </w:r>
      <w:r w:rsidR="00785CC2">
        <w:rPr>
          <w:rFonts w:hint="eastAsia"/>
          <w:b w:val="0"/>
          <w:sz w:val="21"/>
          <w:szCs w:val="21"/>
        </w:rPr>
        <w:t>重量</w:t>
      </w:r>
      <w:r>
        <w:rPr>
          <w:rFonts w:hint="eastAsia"/>
          <w:b w:val="0"/>
          <w:sz w:val="21"/>
          <w:szCs w:val="21"/>
        </w:rPr>
        <w:t>法</w:t>
      </w:r>
      <w:r>
        <w:rPr>
          <w:b w:val="0"/>
          <w:sz w:val="21"/>
          <w:szCs w:val="21"/>
        </w:rPr>
        <w:t>，能很好地满足行业对</w:t>
      </w:r>
      <w:proofErr w:type="gramStart"/>
      <w:r w:rsidR="00785CC2">
        <w:rPr>
          <w:rFonts w:hint="eastAsia"/>
          <w:b w:val="0"/>
          <w:sz w:val="21"/>
          <w:szCs w:val="21"/>
        </w:rPr>
        <w:t>金属基封严复</w:t>
      </w:r>
      <w:proofErr w:type="gramEnd"/>
      <w:r w:rsidR="00785CC2">
        <w:rPr>
          <w:rFonts w:hint="eastAsia"/>
          <w:b w:val="0"/>
          <w:sz w:val="21"/>
          <w:szCs w:val="21"/>
        </w:rPr>
        <w:t>合粉末聚苯</w:t>
      </w:r>
      <w:proofErr w:type="gramStart"/>
      <w:r w:rsidR="00785CC2">
        <w:rPr>
          <w:rFonts w:hint="eastAsia"/>
          <w:b w:val="0"/>
          <w:sz w:val="21"/>
          <w:szCs w:val="21"/>
        </w:rPr>
        <w:t>酯</w:t>
      </w:r>
      <w:proofErr w:type="gramEnd"/>
      <w:r>
        <w:rPr>
          <w:rFonts w:hint="eastAsia"/>
          <w:b w:val="0"/>
          <w:sz w:val="21"/>
          <w:szCs w:val="21"/>
        </w:rPr>
        <w:t>含量的</w:t>
      </w:r>
      <w:r>
        <w:rPr>
          <w:b w:val="0"/>
          <w:sz w:val="21"/>
          <w:szCs w:val="21"/>
        </w:rPr>
        <w:t>测试需求，提高了本标准的可操作性和先进性。</w:t>
      </w:r>
    </w:p>
    <w:p w14:paraId="4DC15C48" w14:textId="77777777" w:rsidR="008A1A66" w:rsidRDefault="00000000">
      <w:pPr>
        <w:spacing w:line="360" w:lineRule="auto"/>
        <w:rPr>
          <w:rFonts w:eastAsia="黑体"/>
          <w:b w:val="0"/>
          <w:bCs/>
          <w:sz w:val="24"/>
        </w:rPr>
      </w:pPr>
      <w:r>
        <w:rPr>
          <w:rFonts w:eastAsia="黑体"/>
          <w:b w:val="0"/>
          <w:bCs/>
          <w:sz w:val="24"/>
        </w:rPr>
        <w:t>三、确定标准主要内容的依据</w:t>
      </w:r>
    </w:p>
    <w:p w14:paraId="0DFE134C" w14:textId="6AD3380A" w:rsidR="008A1A66" w:rsidRDefault="00000000">
      <w:pPr>
        <w:spacing w:line="360" w:lineRule="auto"/>
        <w:ind w:firstLineChars="200" w:firstLine="420"/>
        <w:rPr>
          <w:bCs/>
          <w:sz w:val="21"/>
          <w:szCs w:val="21"/>
        </w:rPr>
      </w:pPr>
      <w:r>
        <w:rPr>
          <w:b w:val="0"/>
          <w:sz w:val="21"/>
          <w:szCs w:val="21"/>
        </w:rPr>
        <w:t>本文件是首次制定，并且是在充分调研了</w:t>
      </w:r>
      <w:proofErr w:type="gramStart"/>
      <w:r w:rsidR="00785CC2">
        <w:rPr>
          <w:rFonts w:hint="eastAsia"/>
          <w:b w:val="0"/>
          <w:sz w:val="21"/>
          <w:szCs w:val="21"/>
        </w:rPr>
        <w:t>金属基封严复</w:t>
      </w:r>
      <w:proofErr w:type="gramEnd"/>
      <w:r w:rsidR="00785CC2">
        <w:rPr>
          <w:rFonts w:hint="eastAsia"/>
          <w:b w:val="0"/>
          <w:sz w:val="21"/>
          <w:szCs w:val="21"/>
        </w:rPr>
        <w:t>合粉末</w:t>
      </w:r>
      <w:r>
        <w:rPr>
          <w:b w:val="0"/>
          <w:sz w:val="21"/>
          <w:szCs w:val="21"/>
        </w:rPr>
        <w:t>生产和应用的实际情况以及相关标准、文献的基础上完成的。</w:t>
      </w:r>
    </w:p>
    <w:p w14:paraId="753587F6" w14:textId="77777777" w:rsidR="008A1A66" w:rsidRDefault="00000000">
      <w:pPr>
        <w:spacing w:line="360" w:lineRule="auto"/>
        <w:rPr>
          <w:rFonts w:eastAsia="黑体"/>
          <w:b w:val="0"/>
          <w:bCs/>
          <w:sz w:val="24"/>
        </w:rPr>
      </w:pPr>
      <w:r>
        <w:rPr>
          <w:rFonts w:eastAsia="黑体"/>
          <w:b w:val="0"/>
          <w:bCs/>
          <w:sz w:val="24"/>
        </w:rPr>
        <w:t>3.</w:t>
      </w:r>
      <w:r>
        <w:rPr>
          <w:rFonts w:eastAsia="黑体" w:hint="eastAsia"/>
          <w:b w:val="0"/>
          <w:bCs/>
          <w:sz w:val="24"/>
        </w:rPr>
        <w:t>1</w:t>
      </w:r>
      <w:r>
        <w:rPr>
          <w:rFonts w:eastAsia="黑体"/>
          <w:b w:val="0"/>
          <w:bCs/>
          <w:sz w:val="24"/>
        </w:rPr>
        <w:t xml:space="preserve">  </w:t>
      </w:r>
      <w:r>
        <w:rPr>
          <w:rFonts w:eastAsia="黑体"/>
          <w:b w:val="0"/>
          <w:bCs/>
          <w:sz w:val="24"/>
        </w:rPr>
        <w:t>分析方法概述</w:t>
      </w:r>
    </w:p>
    <w:p w14:paraId="79124DC4" w14:textId="77777777" w:rsidR="00A13954" w:rsidRPr="00A13954" w:rsidRDefault="00A13954" w:rsidP="00A13954">
      <w:pPr>
        <w:pStyle w:val="af4"/>
        <w:spacing w:line="360" w:lineRule="auto"/>
        <w:ind w:firstLine="420"/>
        <w:rPr>
          <w:szCs w:val="21"/>
        </w:rPr>
      </w:pPr>
      <w:bookmarkStart w:id="2" w:name="_Hlk130901555"/>
      <w:r w:rsidRPr="00A13954">
        <w:rPr>
          <w:rFonts w:hint="eastAsia"/>
          <w:szCs w:val="21"/>
        </w:rPr>
        <w:t>采用</w:t>
      </w:r>
      <w:bookmarkStart w:id="3" w:name="_Hlk195005629"/>
      <w:r w:rsidRPr="00A13954">
        <w:rPr>
          <w:rFonts w:hint="eastAsia"/>
          <w:szCs w:val="21"/>
        </w:rPr>
        <w:t>恒温烧蚀</w:t>
      </w:r>
      <w:bookmarkEnd w:id="3"/>
      <w:r w:rsidRPr="00A13954">
        <w:rPr>
          <w:rFonts w:hint="eastAsia"/>
          <w:szCs w:val="21"/>
        </w:rPr>
        <w:t>试验方法，首先在</w:t>
      </w:r>
      <w:r w:rsidRPr="00A13954">
        <w:rPr>
          <w:szCs w:val="21"/>
        </w:rPr>
        <w:t>200</w:t>
      </w:r>
      <w:r w:rsidRPr="00A13954">
        <w:rPr>
          <w:rFonts w:hint="eastAsia"/>
          <w:szCs w:val="21"/>
        </w:rPr>
        <w:t>℃下烧蚀，得到干扰有机物失重，再在</w:t>
      </w:r>
      <w:r w:rsidRPr="00A13954">
        <w:rPr>
          <w:szCs w:val="21"/>
        </w:rPr>
        <w:t>450</w:t>
      </w:r>
      <w:r w:rsidRPr="00A13954">
        <w:rPr>
          <w:rFonts w:hint="eastAsia"/>
          <w:szCs w:val="21"/>
        </w:rPr>
        <w:t>℃下烧蚀，得到总有机物失重，通过差值计算得到封严复合粉末中聚苯</w:t>
      </w:r>
      <w:proofErr w:type="gramStart"/>
      <w:r w:rsidRPr="00A13954">
        <w:rPr>
          <w:rFonts w:hint="eastAsia"/>
          <w:szCs w:val="21"/>
        </w:rPr>
        <w:t>酯</w:t>
      </w:r>
      <w:proofErr w:type="gramEnd"/>
      <w:r w:rsidRPr="00A13954">
        <w:rPr>
          <w:rFonts w:hint="eastAsia"/>
          <w:szCs w:val="21"/>
        </w:rPr>
        <w:t>含量</w:t>
      </w:r>
      <w:r w:rsidRPr="00A13954">
        <w:rPr>
          <w:szCs w:val="21"/>
        </w:rPr>
        <w:t>ω</w:t>
      </w:r>
      <w:r w:rsidRPr="00A13954">
        <w:rPr>
          <w:rFonts w:hint="eastAsia"/>
          <w:szCs w:val="21"/>
        </w:rPr>
        <w:t>。</w:t>
      </w:r>
    </w:p>
    <w:bookmarkEnd w:id="2"/>
    <w:p w14:paraId="4801FC54" w14:textId="47D7F31C" w:rsidR="008A1A66" w:rsidRDefault="00000000">
      <w:pPr>
        <w:spacing w:line="360" w:lineRule="auto"/>
        <w:rPr>
          <w:rFonts w:eastAsia="黑体"/>
          <w:b w:val="0"/>
          <w:bCs/>
          <w:sz w:val="24"/>
        </w:rPr>
      </w:pPr>
      <w:r>
        <w:rPr>
          <w:rFonts w:eastAsia="黑体" w:hint="eastAsia"/>
          <w:b w:val="0"/>
          <w:bCs/>
          <w:sz w:val="24"/>
        </w:rPr>
        <w:t xml:space="preserve">3.2  </w:t>
      </w:r>
      <w:r w:rsidR="00785CC2">
        <w:rPr>
          <w:rFonts w:eastAsia="黑体" w:hint="eastAsia"/>
          <w:b w:val="0"/>
          <w:bCs/>
          <w:sz w:val="24"/>
        </w:rPr>
        <w:t>烧蚀温度</w:t>
      </w:r>
      <w:r>
        <w:rPr>
          <w:rFonts w:eastAsia="黑体" w:hint="eastAsia"/>
          <w:b w:val="0"/>
          <w:bCs/>
          <w:sz w:val="24"/>
        </w:rPr>
        <w:t>的选择</w:t>
      </w:r>
    </w:p>
    <w:p w14:paraId="38F35AC5" w14:textId="770DB3A9" w:rsidR="008A1A66" w:rsidRDefault="00785CC2">
      <w:pPr>
        <w:snapToGrid w:val="0"/>
        <w:spacing w:line="360" w:lineRule="auto"/>
        <w:ind w:leftChars="24" w:left="67" w:firstLineChars="200" w:firstLine="420"/>
        <w:outlineLvl w:val="0"/>
        <w:rPr>
          <w:b w:val="0"/>
          <w:kern w:val="0"/>
          <w:sz w:val="21"/>
          <w:szCs w:val="20"/>
        </w:rPr>
      </w:pPr>
      <w:r>
        <w:rPr>
          <w:rFonts w:hint="eastAsia"/>
          <w:b w:val="0"/>
          <w:kern w:val="0"/>
          <w:sz w:val="21"/>
          <w:szCs w:val="20"/>
        </w:rPr>
        <w:t>烧蚀</w:t>
      </w:r>
      <w:r>
        <w:rPr>
          <w:b w:val="0"/>
          <w:kern w:val="0"/>
          <w:sz w:val="21"/>
          <w:szCs w:val="20"/>
        </w:rPr>
        <w:t>温度直接决定了</w:t>
      </w:r>
      <w:r w:rsidR="006254CD">
        <w:rPr>
          <w:rFonts w:hint="eastAsia"/>
          <w:b w:val="0"/>
          <w:kern w:val="0"/>
          <w:sz w:val="21"/>
          <w:szCs w:val="20"/>
        </w:rPr>
        <w:t>结果</w:t>
      </w:r>
      <w:r w:rsidR="008D5F30">
        <w:rPr>
          <w:rFonts w:hint="eastAsia"/>
          <w:b w:val="0"/>
          <w:kern w:val="0"/>
          <w:sz w:val="21"/>
          <w:szCs w:val="20"/>
        </w:rPr>
        <w:t>的可靠性</w:t>
      </w:r>
      <w:r>
        <w:rPr>
          <w:b w:val="0"/>
          <w:kern w:val="0"/>
          <w:sz w:val="21"/>
          <w:szCs w:val="20"/>
        </w:rPr>
        <w:t>，</w:t>
      </w:r>
      <w:bookmarkStart w:id="4" w:name="OLE_LINK6"/>
      <w:r w:rsidR="006254CD">
        <w:rPr>
          <w:rFonts w:hint="eastAsia"/>
          <w:b w:val="0"/>
          <w:kern w:val="0"/>
          <w:sz w:val="21"/>
          <w:szCs w:val="20"/>
        </w:rPr>
        <w:t>温度过低，聚苯酯不发生完全烧蚀，温度过高，粉末中其他物质发生改变，影响测试结果。</w:t>
      </w:r>
      <w:r>
        <w:rPr>
          <w:rFonts w:hint="eastAsia"/>
          <w:b w:val="0"/>
          <w:kern w:val="0"/>
          <w:sz w:val="21"/>
          <w:szCs w:val="20"/>
        </w:rPr>
        <w:t>选用现有铝硅聚苯</w:t>
      </w:r>
      <w:proofErr w:type="gramStart"/>
      <w:r>
        <w:rPr>
          <w:rFonts w:hint="eastAsia"/>
          <w:b w:val="0"/>
          <w:kern w:val="0"/>
          <w:sz w:val="21"/>
          <w:szCs w:val="20"/>
        </w:rPr>
        <w:t>酯</w:t>
      </w:r>
      <w:proofErr w:type="gramEnd"/>
      <w:r>
        <w:rPr>
          <w:rFonts w:hint="eastAsia"/>
          <w:b w:val="0"/>
          <w:kern w:val="0"/>
          <w:sz w:val="21"/>
          <w:szCs w:val="20"/>
        </w:rPr>
        <w:t>复合粉末测试不同烧蚀温度条件下聚苯</w:t>
      </w:r>
      <w:proofErr w:type="gramStart"/>
      <w:r>
        <w:rPr>
          <w:rFonts w:hint="eastAsia"/>
          <w:b w:val="0"/>
          <w:kern w:val="0"/>
          <w:sz w:val="21"/>
          <w:szCs w:val="20"/>
        </w:rPr>
        <w:t>酯</w:t>
      </w:r>
      <w:proofErr w:type="gramEnd"/>
      <w:r>
        <w:rPr>
          <w:rFonts w:hint="eastAsia"/>
          <w:b w:val="0"/>
          <w:kern w:val="0"/>
          <w:sz w:val="21"/>
          <w:szCs w:val="20"/>
        </w:rPr>
        <w:t>含量</w:t>
      </w:r>
      <w:bookmarkEnd w:id="4"/>
      <w:r>
        <w:rPr>
          <w:rFonts w:hint="eastAsia"/>
          <w:b w:val="0"/>
          <w:kern w:val="0"/>
          <w:sz w:val="21"/>
          <w:szCs w:val="20"/>
        </w:rPr>
        <w:t>，不同温度</w:t>
      </w:r>
      <w:r>
        <w:rPr>
          <w:b w:val="0"/>
          <w:kern w:val="0"/>
          <w:sz w:val="21"/>
          <w:szCs w:val="20"/>
        </w:rPr>
        <w:t>结果见表</w:t>
      </w:r>
      <w:r w:rsidR="00D31037">
        <w:rPr>
          <w:rFonts w:hint="eastAsia"/>
          <w:b w:val="0"/>
          <w:kern w:val="0"/>
          <w:sz w:val="21"/>
          <w:szCs w:val="20"/>
        </w:rPr>
        <w:t>2</w:t>
      </w:r>
      <w:r>
        <w:rPr>
          <w:b w:val="0"/>
          <w:kern w:val="0"/>
          <w:sz w:val="21"/>
          <w:szCs w:val="20"/>
        </w:rPr>
        <w:t>。</w:t>
      </w:r>
    </w:p>
    <w:p w14:paraId="6AEE1AFE" w14:textId="5490862F" w:rsidR="008A1A66" w:rsidRDefault="00000000">
      <w:pPr>
        <w:spacing w:line="360" w:lineRule="auto"/>
        <w:jc w:val="center"/>
        <w:rPr>
          <w:rFonts w:eastAsia="黑体"/>
          <w:b w:val="0"/>
          <w:sz w:val="21"/>
          <w:szCs w:val="21"/>
        </w:rPr>
      </w:pPr>
      <w:r>
        <w:rPr>
          <w:rFonts w:eastAsia="黑体"/>
          <w:b w:val="0"/>
          <w:sz w:val="21"/>
          <w:szCs w:val="21"/>
        </w:rPr>
        <w:t>表</w:t>
      </w:r>
      <w:r w:rsidR="00D31037">
        <w:rPr>
          <w:rFonts w:eastAsia="黑体" w:hint="eastAsia"/>
          <w:b w:val="0"/>
          <w:sz w:val="21"/>
          <w:szCs w:val="21"/>
        </w:rPr>
        <w:t>2</w:t>
      </w:r>
      <w:r>
        <w:rPr>
          <w:rFonts w:eastAsia="黑体"/>
          <w:b w:val="0"/>
          <w:sz w:val="21"/>
          <w:szCs w:val="21"/>
        </w:rPr>
        <w:t xml:space="preserve"> </w:t>
      </w:r>
      <w:r w:rsidR="008D5F30">
        <w:rPr>
          <w:rFonts w:eastAsia="黑体" w:hint="eastAsia"/>
          <w:b w:val="0"/>
          <w:sz w:val="21"/>
          <w:szCs w:val="21"/>
        </w:rPr>
        <w:t>烧蚀</w:t>
      </w:r>
      <w:r>
        <w:rPr>
          <w:rFonts w:eastAsia="黑体"/>
          <w:b w:val="0"/>
          <w:sz w:val="21"/>
          <w:szCs w:val="21"/>
        </w:rPr>
        <w:t>温度</w:t>
      </w:r>
      <w:r>
        <w:rPr>
          <w:rFonts w:eastAsia="黑体" w:hint="eastAsia"/>
          <w:b w:val="0"/>
          <w:sz w:val="21"/>
          <w:szCs w:val="21"/>
        </w:rPr>
        <w:t>对测试结果的影响</w:t>
      </w:r>
    </w:p>
    <w:tbl>
      <w:tblPr>
        <w:tblW w:w="49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19"/>
        <w:gridCol w:w="2558"/>
        <w:gridCol w:w="4575"/>
      </w:tblGrid>
      <w:tr w:rsidR="008A1A66" w14:paraId="03A9DF9F" w14:textId="77777777">
        <w:trPr>
          <w:jc w:val="center"/>
        </w:trPr>
        <w:tc>
          <w:tcPr>
            <w:tcW w:w="1060" w:type="pct"/>
            <w:vAlign w:val="center"/>
          </w:tcPr>
          <w:p w14:paraId="4B8E83E6" w14:textId="77777777" w:rsidR="008A1A66" w:rsidRDefault="00000000">
            <w:pPr>
              <w:spacing w:line="360" w:lineRule="auto"/>
              <w:jc w:val="center"/>
              <w:rPr>
                <w:rFonts w:eastAsia="黑体"/>
                <w:b w:val="0"/>
                <w:sz w:val="18"/>
                <w:szCs w:val="18"/>
              </w:rPr>
            </w:pPr>
            <w:r>
              <w:rPr>
                <w:rFonts w:eastAsia="黑体"/>
                <w:b w:val="0"/>
                <w:sz w:val="18"/>
                <w:szCs w:val="18"/>
              </w:rPr>
              <w:t>实验条件</w:t>
            </w:r>
          </w:p>
        </w:tc>
        <w:tc>
          <w:tcPr>
            <w:tcW w:w="1412" w:type="pct"/>
            <w:vAlign w:val="center"/>
          </w:tcPr>
          <w:p w14:paraId="3566F1B0" w14:textId="519EF1AA" w:rsidR="008A1A66" w:rsidRDefault="008D5F30">
            <w:pPr>
              <w:spacing w:line="360" w:lineRule="auto"/>
              <w:jc w:val="center"/>
              <w:rPr>
                <w:rFonts w:eastAsia="黑体"/>
                <w:b w:val="0"/>
                <w:sz w:val="18"/>
                <w:szCs w:val="18"/>
              </w:rPr>
            </w:pPr>
            <w:r>
              <w:rPr>
                <w:rFonts w:eastAsia="黑体" w:hint="eastAsia"/>
                <w:b w:val="0"/>
                <w:sz w:val="18"/>
                <w:szCs w:val="18"/>
              </w:rPr>
              <w:t>烧蚀</w:t>
            </w:r>
            <w:r>
              <w:rPr>
                <w:rFonts w:eastAsia="黑体"/>
                <w:b w:val="0"/>
                <w:sz w:val="18"/>
                <w:szCs w:val="18"/>
              </w:rPr>
              <w:t>温度</w:t>
            </w:r>
            <w:r>
              <w:rPr>
                <w:rFonts w:eastAsia="黑体" w:hint="eastAsia"/>
                <w:b w:val="0"/>
                <w:sz w:val="18"/>
                <w:szCs w:val="18"/>
              </w:rPr>
              <w:t>/</w:t>
            </w:r>
            <w:r>
              <w:rPr>
                <w:rFonts w:eastAsia="黑体" w:hint="eastAsia"/>
                <w:b w:val="0"/>
                <w:sz w:val="18"/>
                <w:szCs w:val="18"/>
              </w:rPr>
              <w:t>℃</w:t>
            </w:r>
          </w:p>
        </w:tc>
        <w:tc>
          <w:tcPr>
            <w:tcW w:w="2526" w:type="pct"/>
            <w:vAlign w:val="center"/>
          </w:tcPr>
          <w:p w14:paraId="2AEC7F0D" w14:textId="77777777" w:rsidR="008A1A66" w:rsidRDefault="00000000">
            <w:pPr>
              <w:spacing w:line="360" w:lineRule="auto"/>
              <w:jc w:val="center"/>
              <w:rPr>
                <w:rFonts w:eastAsia="黑体"/>
                <w:b w:val="0"/>
                <w:sz w:val="18"/>
                <w:szCs w:val="18"/>
              </w:rPr>
            </w:pPr>
            <w:r>
              <w:rPr>
                <w:rFonts w:eastAsia="黑体" w:hint="eastAsia"/>
                <w:b w:val="0"/>
                <w:sz w:val="18"/>
                <w:szCs w:val="18"/>
              </w:rPr>
              <w:t>测试结果</w:t>
            </w:r>
          </w:p>
        </w:tc>
      </w:tr>
      <w:tr w:rsidR="008A1A66" w14:paraId="10E603BC" w14:textId="77777777">
        <w:trPr>
          <w:trHeight w:val="622"/>
          <w:jc w:val="center"/>
        </w:trPr>
        <w:tc>
          <w:tcPr>
            <w:tcW w:w="1060" w:type="pct"/>
            <w:vAlign w:val="center"/>
          </w:tcPr>
          <w:p w14:paraId="7B7151D2" w14:textId="77777777" w:rsidR="008A1A66" w:rsidRDefault="00000000">
            <w:pPr>
              <w:spacing w:line="360" w:lineRule="auto"/>
              <w:jc w:val="center"/>
              <w:rPr>
                <w:b w:val="0"/>
                <w:sz w:val="18"/>
                <w:szCs w:val="18"/>
              </w:rPr>
            </w:pPr>
            <w:r>
              <w:rPr>
                <w:rFonts w:hint="eastAsia"/>
                <w:b w:val="0"/>
                <w:sz w:val="18"/>
                <w:szCs w:val="18"/>
              </w:rPr>
              <w:t>1</w:t>
            </w:r>
          </w:p>
        </w:tc>
        <w:tc>
          <w:tcPr>
            <w:tcW w:w="1412" w:type="pct"/>
            <w:vAlign w:val="center"/>
          </w:tcPr>
          <w:p w14:paraId="116F2EB8" w14:textId="41F19410" w:rsidR="008A1A66" w:rsidRDefault="008D5F30">
            <w:pPr>
              <w:spacing w:line="360" w:lineRule="auto"/>
              <w:jc w:val="center"/>
              <w:rPr>
                <w:b w:val="0"/>
                <w:sz w:val="18"/>
                <w:szCs w:val="18"/>
              </w:rPr>
            </w:pPr>
            <w:r>
              <w:rPr>
                <w:rFonts w:hint="eastAsia"/>
                <w:b w:val="0"/>
                <w:sz w:val="18"/>
                <w:szCs w:val="18"/>
              </w:rPr>
              <w:t>350</w:t>
            </w:r>
          </w:p>
        </w:tc>
        <w:tc>
          <w:tcPr>
            <w:tcW w:w="2526" w:type="pct"/>
            <w:vAlign w:val="center"/>
          </w:tcPr>
          <w:p w14:paraId="51ECBC18" w14:textId="1928744D" w:rsidR="008A1A66" w:rsidRDefault="008D5F30">
            <w:pPr>
              <w:spacing w:line="360" w:lineRule="auto"/>
              <w:jc w:val="center"/>
              <w:rPr>
                <w:b w:val="0"/>
                <w:sz w:val="18"/>
                <w:szCs w:val="18"/>
              </w:rPr>
            </w:pPr>
            <w:r>
              <w:rPr>
                <w:rFonts w:hint="eastAsia"/>
                <w:b w:val="0"/>
                <w:sz w:val="18"/>
                <w:szCs w:val="18"/>
              </w:rPr>
              <w:t>4.88%</w:t>
            </w:r>
          </w:p>
        </w:tc>
      </w:tr>
      <w:tr w:rsidR="008A1A66" w14:paraId="5637DD43" w14:textId="77777777">
        <w:trPr>
          <w:trHeight w:val="589"/>
          <w:jc w:val="center"/>
        </w:trPr>
        <w:tc>
          <w:tcPr>
            <w:tcW w:w="1060" w:type="pct"/>
            <w:vAlign w:val="center"/>
          </w:tcPr>
          <w:p w14:paraId="26F486B8" w14:textId="77777777" w:rsidR="008A1A66" w:rsidRDefault="00000000">
            <w:pPr>
              <w:spacing w:line="360" w:lineRule="auto"/>
              <w:jc w:val="center"/>
              <w:rPr>
                <w:b w:val="0"/>
                <w:sz w:val="18"/>
                <w:szCs w:val="18"/>
              </w:rPr>
            </w:pPr>
            <w:r>
              <w:rPr>
                <w:rFonts w:hint="eastAsia"/>
                <w:b w:val="0"/>
                <w:sz w:val="18"/>
                <w:szCs w:val="18"/>
              </w:rPr>
              <w:t>2</w:t>
            </w:r>
          </w:p>
        </w:tc>
        <w:tc>
          <w:tcPr>
            <w:tcW w:w="1412" w:type="pct"/>
            <w:vAlign w:val="center"/>
          </w:tcPr>
          <w:p w14:paraId="0DE0FDEA" w14:textId="5CC04294" w:rsidR="008A1A66" w:rsidRDefault="008D5F30">
            <w:pPr>
              <w:spacing w:line="360" w:lineRule="auto"/>
              <w:jc w:val="center"/>
              <w:rPr>
                <w:b w:val="0"/>
                <w:sz w:val="18"/>
                <w:szCs w:val="18"/>
              </w:rPr>
            </w:pPr>
            <w:r>
              <w:rPr>
                <w:rFonts w:hint="eastAsia"/>
                <w:b w:val="0"/>
                <w:sz w:val="18"/>
                <w:szCs w:val="18"/>
              </w:rPr>
              <w:t>400</w:t>
            </w:r>
          </w:p>
        </w:tc>
        <w:tc>
          <w:tcPr>
            <w:tcW w:w="2526" w:type="pct"/>
            <w:vAlign w:val="center"/>
          </w:tcPr>
          <w:p w14:paraId="2F06C6F4" w14:textId="128FAAC7" w:rsidR="008A1A66" w:rsidRDefault="008D5F30">
            <w:pPr>
              <w:spacing w:line="360" w:lineRule="auto"/>
              <w:jc w:val="center"/>
              <w:rPr>
                <w:b w:val="0"/>
                <w:sz w:val="18"/>
                <w:szCs w:val="18"/>
              </w:rPr>
            </w:pPr>
            <w:r>
              <w:rPr>
                <w:rFonts w:hint="eastAsia"/>
                <w:b w:val="0"/>
                <w:sz w:val="18"/>
                <w:szCs w:val="18"/>
              </w:rPr>
              <w:t>14.86%</w:t>
            </w:r>
          </w:p>
        </w:tc>
      </w:tr>
      <w:tr w:rsidR="008A1A66" w14:paraId="1E479807" w14:textId="77777777">
        <w:trPr>
          <w:trHeight w:val="575"/>
          <w:jc w:val="center"/>
        </w:trPr>
        <w:tc>
          <w:tcPr>
            <w:tcW w:w="1060" w:type="pct"/>
            <w:vAlign w:val="center"/>
          </w:tcPr>
          <w:p w14:paraId="38302B28" w14:textId="77777777" w:rsidR="008A1A66" w:rsidRDefault="00000000">
            <w:pPr>
              <w:spacing w:line="360" w:lineRule="auto"/>
              <w:jc w:val="center"/>
              <w:rPr>
                <w:b w:val="0"/>
                <w:sz w:val="18"/>
                <w:szCs w:val="18"/>
              </w:rPr>
            </w:pPr>
            <w:r>
              <w:rPr>
                <w:rFonts w:hint="eastAsia"/>
                <w:b w:val="0"/>
                <w:sz w:val="18"/>
                <w:szCs w:val="18"/>
              </w:rPr>
              <w:t>3</w:t>
            </w:r>
          </w:p>
        </w:tc>
        <w:tc>
          <w:tcPr>
            <w:tcW w:w="1412" w:type="pct"/>
            <w:vAlign w:val="center"/>
          </w:tcPr>
          <w:p w14:paraId="2AF472E0" w14:textId="167B7A7D" w:rsidR="008A1A66" w:rsidRDefault="008D5F30">
            <w:pPr>
              <w:spacing w:line="360" w:lineRule="auto"/>
              <w:jc w:val="center"/>
              <w:rPr>
                <w:b w:val="0"/>
                <w:sz w:val="18"/>
                <w:szCs w:val="18"/>
              </w:rPr>
            </w:pPr>
            <w:r>
              <w:rPr>
                <w:rFonts w:hint="eastAsia"/>
                <w:b w:val="0"/>
                <w:sz w:val="18"/>
                <w:szCs w:val="18"/>
              </w:rPr>
              <w:t>450</w:t>
            </w:r>
          </w:p>
        </w:tc>
        <w:tc>
          <w:tcPr>
            <w:tcW w:w="2526" w:type="pct"/>
            <w:vAlign w:val="center"/>
          </w:tcPr>
          <w:p w14:paraId="75F29383" w14:textId="00BCB6C3" w:rsidR="008A1A66" w:rsidRDefault="006254CD">
            <w:pPr>
              <w:spacing w:line="360" w:lineRule="auto"/>
              <w:jc w:val="center"/>
              <w:rPr>
                <w:b w:val="0"/>
                <w:sz w:val="18"/>
                <w:szCs w:val="18"/>
              </w:rPr>
            </w:pPr>
            <w:r>
              <w:rPr>
                <w:rFonts w:hint="eastAsia"/>
                <w:b w:val="0"/>
                <w:sz w:val="18"/>
                <w:szCs w:val="18"/>
              </w:rPr>
              <w:t>44.</w:t>
            </w:r>
            <w:r w:rsidR="0065045E">
              <w:rPr>
                <w:rFonts w:hint="eastAsia"/>
                <w:b w:val="0"/>
                <w:sz w:val="18"/>
                <w:szCs w:val="18"/>
              </w:rPr>
              <w:t>50</w:t>
            </w:r>
            <w:r>
              <w:rPr>
                <w:rFonts w:hint="eastAsia"/>
                <w:b w:val="0"/>
                <w:sz w:val="18"/>
                <w:szCs w:val="18"/>
              </w:rPr>
              <w:t>%</w:t>
            </w:r>
          </w:p>
        </w:tc>
      </w:tr>
      <w:tr w:rsidR="008A1A66" w14:paraId="617A2775" w14:textId="77777777">
        <w:trPr>
          <w:trHeight w:val="575"/>
          <w:jc w:val="center"/>
        </w:trPr>
        <w:tc>
          <w:tcPr>
            <w:tcW w:w="1060" w:type="pct"/>
            <w:vAlign w:val="center"/>
          </w:tcPr>
          <w:p w14:paraId="3B9FFC5D" w14:textId="77777777" w:rsidR="008A1A66" w:rsidRDefault="00000000">
            <w:pPr>
              <w:spacing w:line="360" w:lineRule="auto"/>
              <w:jc w:val="center"/>
              <w:rPr>
                <w:b w:val="0"/>
                <w:sz w:val="18"/>
                <w:szCs w:val="18"/>
              </w:rPr>
            </w:pPr>
            <w:r>
              <w:rPr>
                <w:rFonts w:hint="eastAsia"/>
                <w:b w:val="0"/>
                <w:sz w:val="18"/>
                <w:szCs w:val="18"/>
              </w:rPr>
              <w:t>4</w:t>
            </w:r>
          </w:p>
        </w:tc>
        <w:tc>
          <w:tcPr>
            <w:tcW w:w="1412" w:type="pct"/>
            <w:vAlign w:val="center"/>
          </w:tcPr>
          <w:p w14:paraId="03A161FE" w14:textId="07F4D87F" w:rsidR="008A1A66" w:rsidRDefault="008D5F30">
            <w:pPr>
              <w:spacing w:line="360" w:lineRule="auto"/>
              <w:jc w:val="center"/>
              <w:rPr>
                <w:b w:val="0"/>
                <w:sz w:val="18"/>
                <w:szCs w:val="18"/>
              </w:rPr>
            </w:pPr>
            <w:r>
              <w:rPr>
                <w:rFonts w:hint="eastAsia"/>
                <w:b w:val="0"/>
                <w:sz w:val="18"/>
                <w:szCs w:val="18"/>
              </w:rPr>
              <w:t>500</w:t>
            </w:r>
          </w:p>
        </w:tc>
        <w:tc>
          <w:tcPr>
            <w:tcW w:w="2526" w:type="pct"/>
            <w:vAlign w:val="center"/>
          </w:tcPr>
          <w:p w14:paraId="2A4D4380" w14:textId="1B36217C" w:rsidR="008A1A66" w:rsidRDefault="008D5F30">
            <w:pPr>
              <w:spacing w:line="360" w:lineRule="auto"/>
              <w:jc w:val="center"/>
              <w:rPr>
                <w:b w:val="0"/>
                <w:sz w:val="18"/>
                <w:szCs w:val="18"/>
              </w:rPr>
            </w:pPr>
            <w:r>
              <w:rPr>
                <w:rFonts w:hint="eastAsia"/>
                <w:b w:val="0"/>
                <w:sz w:val="18"/>
                <w:szCs w:val="18"/>
              </w:rPr>
              <w:t>44.62%</w:t>
            </w:r>
          </w:p>
        </w:tc>
      </w:tr>
      <w:tr w:rsidR="008D5F30" w14:paraId="174B2C85" w14:textId="77777777">
        <w:trPr>
          <w:trHeight w:val="575"/>
          <w:jc w:val="center"/>
        </w:trPr>
        <w:tc>
          <w:tcPr>
            <w:tcW w:w="1060" w:type="pct"/>
            <w:vAlign w:val="center"/>
          </w:tcPr>
          <w:p w14:paraId="673D8A5B" w14:textId="572D2086" w:rsidR="008D5F30" w:rsidRDefault="008D5F30">
            <w:pPr>
              <w:spacing w:line="360" w:lineRule="auto"/>
              <w:jc w:val="center"/>
              <w:rPr>
                <w:b w:val="0"/>
                <w:sz w:val="18"/>
                <w:szCs w:val="18"/>
              </w:rPr>
            </w:pPr>
            <w:r>
              <w:rPr>
                <w:rFonts w:hint="eastAsia"/>
                <w:b w:val="0"/>
                <w:sz w:val="18"/>
                <w:szCs w:val="18"/>
              </w:rPr>
              <w:t>5</w:t>
            </w:r>
          </w:p>
        </w:tc>
        <w:tc>
          <w:tcPr>
            <w:tcW w:w="1412" w:type="pct"/>
            <w:vAlign w:val="center"/>
          </w:tcPr>
          <w:p w14:paraId="3EF1B41A" w14:textId="418CF202" w:rsidR="008D5F30" w:rsidRDefault="008D5F30">
            <w:pPr>
              <w:spacing w:line="360" w:lineRule="auto"/>
              <w:jc w:val="center"/>
              <w:rPr>
                <w:b w:val="0"/>
                <w:sz w:val="18"/>
                <w:szCs w:val="18"/>
              </w:rPr>
            </w:pPr>
            <w:r>
              <w:rPr>
                <w:rFonts w:hint="eastAsia"/>
                <w:b w:val="0"/>
                <w:sz w:val="18"/>
                <w:szCs w:val="18"/>
              </w:rPr>
              <w:t>550</w:t>
            </w:r>
          </w:p>
        </w:tc>
        <w:tc>
          <w:tcPr>
            <w:tcW w:w="2526" w:type="pct"/>
            <w:vAlign w:val="center"/>
          </w:tcPr>
          <w:p w14:paraId="59972AA0" w14:textId="351AA01E" w:rsidR="008D5F30" w:rsidRDefault="002672E5">
            <w:pPr>
              <w:spacing w:line="360" w:lineRule="auto"/>
              <w:jc w:val="center"/>
              <w:rPr>
                <w:b w:val="0"/>
                <w:sz w:val="18"/>
                <w:szCs w:val="18"/>
              </w:rPr>
            </w:pPr>
            <w:r>
              <w:rPr>
                <w:rFonts w:hint="eastAsia"/>
                <w:b w:val="0"/>
                <w:sz w:val="18"/>
                <w:szCs w:val="18"/>
              </w:rPr>
              <w:t>44.58%</w:t>
            </w:r>
          </w:p>
        </w:tc>
      </w:tr>
    </w:tbl>
    <w:p w14:paraId="4A296635" w14:textId="4B13FF4C" w:rsidR="008A1A66" w:rsidRDefault="00000000">
      <w:pPr>
        <w:snapToGrid w:val="0"/>
        <w:spacing w:beforeLines="50" w:before="156" w:line="360" w:lineRule="auto"/>
        <w:ind w:leftChars="-50" w:left="-141" w:firstLineChars="200" w:firstLine="420"/>
        <w:outlineLvl w:val="0"/>
        <w:rPr>
          <w:b w:val="0"/>
          <w:kern w:val="0"/>
          <w:sz w:val="21"/>
          <w:szCs w:val="20"/>
        </w:rPr>
      </w:pPr>
      <w:r>
        <w:rPr>
          <w:b w:val="0"/>
          <w:kern w:val="0"/>
          <w:sz w:val="21"/>
          <w:szCs w:val="20"/>
        </w:rPr>
        <w:t>由表</w:t>
      </w:r>
      <w:r w:rsidR="00D31037">
        <w:rPr>
          <w:rFonts w:hint="eastAsia"/>
          <w:b w:val="0"/>
          <w:kern w:val="0"/>
          <w:sz w:val="21"/>
          <w:szCs w:val="20"/>
        </w:rPr>
        <w:t>2</w:t>
      </w:r>
      <w:r>
        <w:rPr>
          <w:b w:val="0"/>
          <w:kern w:val="0"/>
          <w:sz w:val="21"/>
          <w:szCs w:val="20"/>
        </w:rPr>
        <w:t xml:space="preserve"> </w:t>
      </w:r>
      <w:r>
        <w:rPr>
          <w:b w:val="0"/>
          <w:kern w:val="0"/>
          <w:sz w:val="21"/>
          <w:szCs w:val="20"/>
        </w:rPr>
        <w:t>可知，</w:t>
      </w:r>
      <w:r w:rsidR="006254CD">
        <w:rPr>
          <w:rFonts w:hint="eastAsia"/>
          <w:b w:val="0"/>
          <w:kern w:val="0"/>
          <w:sz w:val="21"/>
          <w:szCs w:val="20"/>
        </w:rPr>
        <w:t>烧蚀</w:t>
      </w:r>
      <w:r>
        <w:rPr>
          <w:rFonts w:hint="eastAsia"/>
          <w:b w:val="0"/>
          <w:kern w:val="0"/>
          <w:sz w:val="21"/>
          <w:szCs w:val="20"/>
        </w:rPr>
        <w:t>温度小于</w:t>
      </w:r>
      <w:r w:rsidR="006254CD">
        <w:rPr>
          <w:rFonts w:hint="eastAsia"/>
          <w:b w:val="0"/>
          <w:kern w:val="0"/>
          <w:sz w:val="21"/>
          <w:szCs w:val="20"/>
        </w:rPr>
        <w:t>450</w:t>
      </w:r>
      <w:r>
        <w:rPr>
          <w:rFonts w:hint="eastAsia"/>
          <w:b w:val="0"/>
          <w:kern w:val="0"/>
          <w:sz w:val="21"/>
          <w:szCs w:val="20"/>
        </w:rPr>
        <w:t>℃时，</w:t>
      </w:r>
      <w:proofErr w:type="gramStart"/>
      <w:r w:rsidR="006254CD">
        <w:rPr>
          <w:rFonts w:hint="eastAsia"/>
          <w:b w:val="0"/>
          <w:kern w:val="0"/>
          <w:sz w:val="21"/>
          <w:szCs w:val="20"/>
        </w:rPr>
        <w:t>聚苯酯未发生</w:t>
      </w:r>
      <w:proofErr w:type="gramEnd"/>
      <w:r w:rsidR="006254CD">
        <w:rPr>
          <w:rFonts w:hint="eastAsia"/>
          <w:b w:val="0"/>
          <w:kern w:val="0"/>
          <w:sz w:val="21"/>
          <w:szCs w:val="20"/>
        </w:rPr>
        <w:t>完全烧蚀，测试结果偏低，烧蚀温度大于</w:t>
      </w:r>
      <w:r w:rsidR="006254CD">
        <w:rPr>
          <w:rFonts w:hint="eastAsia"/>
          <w:b w:val="0"/>
          <w:kern w:val="0"/>
          <w:sz w:val="21"/>
          <w:szCs w:val="20"/>
        </w:rPr>
        <w:t>450</w:t>
      </w:r>
      <w:r w:rsidR="006254CD">
        <w:rPr>
          <w:rFonts w:hint="eastAsia"/>
          <w:b w:val="0"/>
          <w:kern w:val="0"/>
          <w:sz w:val="21"/>
          <w:szCs w:val="20"/>
        </w:rPr>
        <w:t>℃时，测试结果趋于稳定，因此，烧蚀</w:t>
      </w:r>
      <w:r>
        <w:rPr>
          <w:rFonts w:hint="eastAsia"/>
          <w:b w:val="0"/>
          <w:kern w:val="0"/>
          <w:sz w:val="21"/>
          <w:szCs w:val="20"/>
        </w:rPr>
        <w:t>温度设定在</w:t>
      </w:r>
      <w:r w:rsidR="006254CD">
        <w:rPr>
          <w:rFonts w:hint="eastAsia"/>
          <w:b w:val="0"/>
          <w:kern w:val="0"/>
          <w:sz w:val="21"/>
          <w:szCs w:val="20"/>
        </w:rPr>
        <w:t>450</w:t>
      </w:r>
      <w:r>
        <w:rPr>
          <w:rFonts w:hint="eastAsia"/>
          <w:b w:val="0"/>
          <w:kern w:val="0"/>
          <w:sz w:val="21"/>
          <w:szCs w:val="20"/>
        </w:rPr>
        <w:t>℃即可。</w:t>
      </w:r>
    </w:p>
    <w:p w14:paraId="41F2CF17" w14:textId="792A3412" w:rsidR="00445DEA" w:rsidRPr="00445DEA" w:rsidRDefault="00445DEA" w:rsidP="00445DEA">
      <w:pPr>
        <w:snapToGrid w:val="0"/>
        <w:spacing w:beforeLines="50" w:before="156" w:line="360" w:lineRule="auto"/>
        <w:ind w:leftChars="-50" w:left="-141" w:firstLineChars="200" w:firstLine="420"/>
        <w:outlineLvl w:val="0"/>
        <w:rPr>
          <w:b w:val="0"/>
          <w:kern w:val="0"/>
          <w:sz w:val="21"/>
          <w:szCs w:val="20"/>
        </w:rPr>
      </w:pPr>
      <w:bookmarkStart w:id="5" w:name="OLE_LINK7"/>
      <w:r w:rsidRPr="006A40F6">
        <w:rPr>
          <w:b w:val="0"/>
          <w:kern w:val="0"/>
          <w:sz w:val="21"/>
          <w:szCs w:val="20"/>
        </w:rPr>
        <w:t>经过一验单位</w:t>
      </w:r>
      <w:r>
        <w:rPr>
          <w:rFonts w:hint="eastAsia"/>
          <w:b w:val="0"/>
          <w:sz w:val="21"/>
          <w:szCs w:val="21"/>
        </w:rPr>
        <w:t>矿冶科技集团有限公司</w:t>
      </w:r>
      <w:r w:rsidRPr="006A40F6">
        <w:rPr>
          <w:b w:val="0"/>
          <w:sz w:val="21"/>
          <w:szCs w:val="21"/>
        </w:rPr>
        <w:t>验证，得到的结论与起草单位基本一致。</w:t>
      </w:r>
    </w:p>
    <w:bookmarkEnd w:id="5"/>
    <w:p w14:paraId="3142D9B2" w14:textId="3F132419" w:rsidR="008A1A66" w:rsidRDefault="00000000">
      <w:pPr>
        <w:snapToGrid w:val="0"/>
        <w:spacing w:line="360" w:lineRule="auto"/>
        <w:ind w:leftChars="-50" w:left="-141" w:firstLineChars="50" w:firstLine="120"/>
        <w:outlineLvl w:val="0"/>
        <w:rPr>
          <w:rFonts w:eastAsia="黑体"/>
          <w:b w:val="0"/>
          <w:sz w:val="24"/>
        </w:rPr>
      </w:pPr>
      <w:r>
        <w:rPr>
          <w:rFonts w:eastAsia="黑体"/>
          <w:b w:val="0"/>
          <w:bCs/>
          <w:sz w:val="24"/>
        </w:rPr>
        <w:t>3.</w:t>
      </w:r>
      <w:r w:rsidR="00785CC2">
        <w:rPr>
          <w:rFonts w:eastAsia="黑体" w:hint="eastAsia"/>
          <w:b w:val="0"/>
          <w:bCs/>
          <w:sz w:val="24"/>
        </w:rPr>
        <w:t>3</w:t>
      </w:r>
      <w:r>
        <w:rPr>
          <w:rFonts w:eastAsia="黑体"/>
          <w:b w:val="0"/>
          <w:bCs/>
          <w:sz w:val="24"/>
        </w:rPr>
        <w:t xml:space="preserve">  </w:t>
      </w:r>
      <w:r w:rsidR="00785CC2">
        <w:rPr>
          <w:rFonts w:eastAsia="黑体" w:hint="eastAsia"/>
          <w:b w:val="0"/>
          <w:bCs/>
          <w:sz w:val="24"/>
        </w:rPr>
        <w:t>烧蚀</w:t>
      </w:r>
      <w:r>
        <w:rPr>
          <w:rFonts w:eastAsia="黑体" w:hint="eastAsia"/>
          <w:b w:val="0"/>
          <w:bCs/>
          <w:sz w:val="24"/>
        </w:rPr>
        <w:t>时间的选择</w:t>
      </w:r>
    </w:p>
    <w:p w14:paraId="61C13A85" w14:textId="0C7CCE21" w:rsidR="008A1A66" w:rsidRDefault="008D5F30">
      <w:pPr>
        <w:snapToGrid w:val="0"/>
        <w:spacing w:line="360" w:lineRule="auto"/>
        <w:ind w:leftChars="24" w:left="67" w:firstLineChars="200" w:firstLine="420"/>
        <w:outlineLvl w:val="0"/>
        <w:rPr>
          <w:b w:val="0"/>
          <w:kern w:val="0"/>
          <w:sz w:val="21"/>
          <w:szCs w:val="20"/>
        </w:rPr>
      </w:pPr>
      <w:r>
        <w:rPr>
          <w:rFonts w:hint="eastAsia"/>
          <w:b w:val="0"/>
          <w:kern w:val="0"/>
          <w:sz w:val="21"/>
          <w:szCs w:val="20"/>
        </w:rPr>
        <w:t>烧蚀时间</w:t>
      </w:r>
      <w:r>
        <w:rPr>
          <w:b w:val="0"/>
          <w:kern w:val="0"/>
          <w:sz w:val="21"/>
          <w:szCs w:val="20"/>
        </w:rPr>
        <w:t>决定了</w:t>
      </w:r>
      <w:r>
        <w:rPr>
          <w:rFonts w:hint="eastAsia"/>
          <w:b w:val="0"/>
          <w:kern w:val="0"/>
          <w:sz w:val="21"/>
          <w:szCs w:val="20"/>
        </w:rPr>
        <w:t>聚苯</w:t>
      </w:r>
      <w:proofErr w:type="gramStart"/>
      <w:r>
        <w:rPr>
          <w:rFonts w:hint="eastAsia"/>
          <w:b w:val="0"/>
          <w:kern w:val="0"/>
          <w:sz w:val="21"/>
          <w:szCs w:val="20"/>
        </w:rPr>
        <w:t>酯</w:t>
      </w:r>
      <w:proofErr w:type="gramEnd"/>
      <w:r>
        <w:rPr>
          <w:rFonts w:hint="eastAsia"/>
          <w:b w:val="0"/>
          <w:kern w:val="0"/>
          <w:sz w:val="21"/>
          <w:szCs w:val="20"/>
        </w:rPr>
        <w:t>烧蚀的程度</w:t>
      </w:r>
      <w:r>
        <w:rPr>
          <w:b w:val="0"/>
          <w:kern w:val="0"/>
          <w:sz w:val="21"/>
          <w:szCs w:val="20"/>
        </w:rPr>
        <w:t>，</w:t>
      </w:r>
      <w:r>
        <w:rPr>
          <w:rFonts w:hint="eastAsia"/>
          <w:b w:val="0"/>
          <w:kern w:val="0"/>
          <w:sz w:val="21"/>
          <w:szCs w:val="20"/>
        </w:rPr>
        <w:t>选用现有铝硅聚苯</w:t>
      </w:r>
      <w:proofErr w:type="gramStart"/>
      <w:r>
        <w:rPr>
          <w:rFonts w:hint="eastAsia"/>
          <w:b w:val="0"/>
          <w:kern w:val="0"/>
          <w:sz w:val="21"/>
          <w:szCs w:val="20"/>
        </w:rPr>
        <w:t>酯</w:t>
      </w:r>
      <w:proofErr w:type="gramEnd"/>
      <w:r>
        <w:rPr>
          <w:rFonts w:hint="eastAsia"/>
          <w:b w:val="0"/>
          <w:kern w:val="0"/>
          <w:sz w:val="21"/>
          <w:szCs w:val="20"/>
        </w:rPr>
        <w:t>复合粉末测试不同烧蚀时间条件下聚苯</w:t>
      </w:r>
      <w:proofErr w:type="gramStart"/>
      <w:r>
        <w:rPr>
          <w:rFonts w:hint="eastAsia"/>
          <w:b w:val="0"/>
          <w:kern w:val="0"/>
          <w:sz w:val="21"/>
          <w:szCs w:val="20"/>
        </w:rPr>
        <w:t>酯</w:t>
      </w:r>
      <w:proofErr w:type="gramEnd"/>
      <w:r>
        <w:rPr>
          <w:rFonts w:hint="eastAsia"/>
          <w:b w:val="0"/>
          <w:kern w:val="0"/>
          <w:sz w:val="21"/>
          <w:szCs w:val="20"/>
        </w:rPr>
        <w:t>含量，不同时间</w:t>
      </w:r>
      <w:r>
        <w:rPr>
          <w:b w:val="0"/>
          <w:kern w:val="0"/>
          <w:sz w:val="21"/>
          <w:szCs w:val="20"/>
        </w:rPr>
        <w:t>结果见表</w:t>
      </w:r>
      <w:r w:rsidR="00D31037">
        <w:rPr>
          <w:rFonts w:hint="eastAsia"/>
          <w:b w:val="0"/>
          <w:kern w:val="0"/>
          <w:sz w:val="21"/>
          <w:szCs w:val="20"/>
        </w:rPr>
        <w:t>3</w:t>
      </w:r>
      <w:r>
        <w:rPr>
          <w:b w:val="0"/>
          <w:kern w:val="0"/>
          <w:sz w:val="21"/>
          <w:szCs w:val="20"/>
        </w:rPr>
        <w:t>。</w:t>
      </w:r>
    </w:p>
    <w:p w14:paraId="0986F66A" w14:textId="01A01C96" w:rsidR="008A1A66" w:rsidRDefault="00000000">
      <w:pPr>
        <w:spacing w:line="360" w:lineRule="auto"/>
        <w:jc w:val="center"/>
        <w:rPr>
          <w:rFonts w:eastAsia="黑体"/>
          <w:b w:val="0"/>
          <w:sz w:val="21"/>
          <w:szCs w:val="21"/>
        </w:rPr>
      </w:pPr>
      <w:r>
        <w:rPr>
          <w:rFonts w:eastAsia="黑体"/>
          <w:b w:val="0"/>
          <w:sz w:val="21"/>
          <w:szCs w:val="21"/>
        </w:rPr>
        <w:lastRenderedPageBreak/>
        <w:t>表</w:t>
      </w:r>
      <w:r w:rsidR="00D31037">
        <w:rPr>
          <w:rFonts w:eastAsia="黑体" w:hint="eastAsia"/>
          <w:b w:val="0"/>
          <w:sz w:val="21"/>
          <w:szCs w:val="21"/>
        </w:rPr>
        <w:t>3</w:t>
      </w:r>
      <w:r>
        <w:rPr>
          <w:rFonts w:eastAsia="黑体"/>
          <w:b w:val="0"/>
          <w:sz w:val="21"/>
          <w:szCs w:val="21"/>
        </w:rPr>
        <w:t xml:space="preserve"> </w:t>
      </w:r>
      <w:r>
        <w:rPr>
          <w:rFonts w:eastAsia="黑体" w:hint="eastAsia"/>
          <w:b w:val="0"/>
          <w:sz w:val="21"/>
          <w:szCs w:val="21"/>
        </w:rPr>
        <w:t>搅拌时间对测试结果的影响</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18"/>
        <w:gridCol w:w="2556"/>
        <w:gridCol w:w="4576"/>
      </w:tblGrid>
      <w:tr w:rsidR="008A1A66" w14:paraId="76A17978" w14:textId="77777777">
        <w:trPr>
          <w:jc w:val="center"/>
        </w:trPr>
        <w:tc>
          <w:tcPr>
            <w:tcW w:w="1060" w:type="pct"/>
            <w:vAlign w:val="center"/>
          </w:tcPr>
          <w:p w14:paraId="2D338442" w14:textId="77777777" w:rsidR="008A1A66" w:rsidRDefault="00000000">
            <w:pPr>
              <w:spacing w:line="360" w:lineRule="auto"/>
              <w:jc w:val="center"/>
              <w:rPr>
                <w:rFonts w:eastAsia="黑体"/>
                <w:b w:val="0"/>
                <w:sz w:val="18"/>
                <w:szCs w:val="18"/>
              </w:rPr>
            </w:pPr>
            <w:r>
              <w:rPr>
                <w:rFonts w:eastAsia="黑体"/>
                <w:b w:val="0"/>
                <w:sz w:val="18"/>
                <w:szCs w:val="18"/>
              </w:rPr>
              <w:t>实验条件</w:t>
            </w:r>
          </w:p>
        </w:tc>
        <w:tc>
          <w:tcPr>
            <w:tcW w:w="1412" w:type="pct"/>
            <w:vAlign w:val="center"/>
          </w:tcPr>
          <w:p w14:paraId="2AC35E54" w14:textId="4629FB12" w:rsidR="008A1A66" w:rsidRDefault="008D5F30">
            <w:pPr>
              <w:spacing w:line="360" w:lineRule="auto"/>
              <w:jc w:val="center"/>
              <w:rPr>
                <w:rFonts w:eastAsia="黑体"/>
                <w:b w:val="0"/>
                <w:sz w:val="18"/>
                <w:szCs w:val="18"/>
              </w:rPr>
            </w:pPr>
            <w:r>
              <w:rPr>
                <w:rFonts w:eastAsia="黑体" w:hint="eastAsia"/>
                <w:b w:val="0"/>
                <w:sz w:val="18"/>
                <w:szCs w:val="18"/>
              </w:rPr>
              <w:t>烧蚀时间</w:t>
            </w:r>
            <w:r>
              <w:rPr>
                <w:rFonts w:eastAsia="黑体" w:hint="eastAsia"/>
                <w:b w:val="0"/>
                <w:sz w:val="18"/>
                <w:szCs w:val="18"/>
              </w:rPr>
              <w:t>/h</w:t>
            </w:r>
          </w:p>
        </w:tc>
        <w:tc>
          <w:tcPr>
            <w:tcW w:w="2527" w:type="pct"/>
            <w:vAlign w:val="center"/>
          </w:tcPr>
          <w:p w14:paraId="743BD411" w14:textId="77777777" w:rsidR="008A1A66" w:rsidRDefault="00000000">
            <w:pPr>
              <w:spacing w:line="360" w:lineRule="auto"/>
              <w:jc w:val="center"/>
              <w:rPr>
                <w:rFonts w:eastAsia="黑体"/>
                <w:b w:val="0"/>
                <w:sz w:val="18"/>
                <w:szCs w:val="18"/>
              </w:rPr>
            </w:pPr>
            <w:r>
              <w:rPr>
                <w:rFonts w:eastAsia="黑体" w:hint="eastAsia"/>
                <w:b w:val="0"/>
                <w:sz w:val="18"/>
                <w:szCs w:val="18"/>
              </w:rPr>
              <w:t>测试结果</w:t>
            </w:r>
          </w:p>
        </w:tc>
      </w:tr>
      <w:tr w:rsidR="008A1A66" w14:paraId="29E16344" w14:textId="77777777">
        <w:trPr>
          <w:trHeight w:val="622"/>
          <w:jc w:val="center"/>
        </w:trPr>
        <w:tc>
          <w:tcPr>
            <w:tcW w:w="1060" w:type="pct"/>
            <w:vAlign w:val="center"/>
          </w:tcPr>
          <w:p w14:paraId="61DC9170" w14:textId="77777777" w:rsidR="008A1A66" w:rsidRDefault="00000000">
            <w:pPr>
              <w:spacing w:line="360" w:lineRule="auto"/>
              <w:jc w:val="center"/>
              <w:rPr>
                <w:b w:val="0"/>
                <w:sz w:val="18"/>
                <w:szCs w:val="18"/>
              </w:rPr>
            </w:pPr>
            <w:r>
              <w:rPr>
                <w:rFonts w:hint="eastAsia"/>
                <w:b w:val="0"/>
                <w:sz w:val="18"/>
                <w:szCs w:val="18"/>
              </w:rPr>
              <w:t>1</w:t>
            </w:r>
          </w:p>
        </w:tc>
        <w:tc>
          <w:tcPr>
            <w:tcW w:w="1412" w:type="pct"/>
            <w:vAlign w:val="center"/>
          </w:tcPr>
          <w:p w14:paraId="2F01E7E3" w14:textId="0FA93BCB" w:rsidR="008A1A66" w:rsidRDefault="008D5F30">
            <w:pPr>
              <w:spacing w:line="360" w:lineRule="auto"/>
              <w:jc w:val="center"/>
              <w:rPr>
                <w:b w:val="0"/>
                <w:sz w:val="18"/>
                <w:szCs w:val="18"/>
              </w:rPr>
            </w:pPr>
            <w:r>
              <w:rPr>
                <w:rFonts w:hint="eastAsia"/>
                <w:b w:val="0"/>
                <w:sz w:val="18"/>
                <w:szCs w:val="18"/>
              </w:rPr>
              <w:t>4</w:t>
            </w:r>
          </w:p>
        </w:tc>
        <w:tc>
          <w:tcPr>
            <w:tcW w:w="2527" w:type="pct"/>
            <w:vAlign w:val="center"/>
          </w:tcPr>
          <w:p w14:paraId="23851602" w14:textId="4226F749" w:rsidR="008A1A66" w:rsidRDefault="00FF335A">
            <w:pPr>
              <w:spacing w:line="360" w:lineRule="auto"/>
              <w:jc w:val="center"/>
              <w:rPr>
                <w:b w:val="0"/>
                <w:sz w:val="18"/>
                <w:szCs w:val="18"/>
              </w:rPr>
            </w:pPr>
            <w:r>
              <w:rPr>
                <w:rFonts w:hint="eastAsia"/>
                <w:b w:val="0"/>
                <w:sz w:val="18"/>
                <w:szCs w:val="18"/>
              </w:rPr>
              <w:t>37</w:t>
            </w:r>
            <w:r w:rsidR="0065045E">
              <w:rPr>
                <w:rFonts w:hint="eastAsia"/>
                <w:b w:val="0"/>
                <w:sz w:val="18"/>
                <w:szCs w:val="18"/>
              </w:rPr>
              <w:t>.62</w:t>
            </w:r>
            <w:r>
              <w:rPr>
                <w:rFonts w:hint="eastAsia"/>
                <w:b w:val="0"/>
                <w:sz w:val="18"/>
                <w:szCs w:val="18"/>
              </w:rPr>
              <w:t>%</w:t>
            </w:r>
          </w:p>
        </w:tc>
      </w:tr>
      <w:tr w:rsidR="008A1A66" w14:paraId="67619300" w14:textId="77777777">
        <w:trPr>
          <w:trHeight w:val="589"/>
          <w:jc w:val="center"/>
        </w:trPr>
        <w:tc>
          <w:tcPr>
            <w:tcW w:w="1060" w:type="pct"/>
            <w:vAlign w:val="center"/>
          </w:tcPr>
          <w:p w14:paraId="182911ED" w14:textId="77777777" w:rsidR="008A1A66" w:rsidRDefault="00000000">
            <w:pPr>
              <w:spacing w:line="360" w:lineRule="auto"/>
              <w:jc w:val="center"/>
              <w:rPr>
                <w:b w:val="0"/>
                <w:sz w:val="18"/>
                <w:szCs w:val="18"/>
              </w:rPr>
            </w:pPr>
            <w:r>
              <w:rPr>
                <w:rFonts w:hint="eastAsia"/>
                <w:b w:val="0"/>
                <w:sz w:val="18"/>
                <w:szCs w:val="18"/>
              </w:rPr>
              <w:t>2</w:t>
            </w:r>
          </w:p>
        </w:tc>
        <w:tc>
          <w:tcPr>
            <w:tcW w:w="1412" w:type="pct"/>
            <w:vAlign w:val="center"/>
          </w:tcPr>
          <w:p w14:paraId="4B855EDD" w14:textId="38434B46" w:rsidR="008A1A66" w:rsidRDefault="008D5F30">
            <w:pPr>
              <w:spacing w:line="360" w:lineRule="auto"/>
              <w:jc w:val="center"/>
              <w:rPr>
                <w:b w:val="0"/>
                <w:sz w:val="18"/>
                <w:szCs w:val="18"/>
              </w:rPr>
            </w:pPr>
            <w:r>
              <w:rPr>
                <w:rFonts w:hint="eastAsia"/>
                <w:b w:val="0"/>
                <w:sz w:val="18"/>
                <w:szCs w:val="18"/>
              </w:rPr>
              <w:t>6</w:t>
            </w:r>
          </w:p>
        </w:tc>
        <w:tc>
          <w:tcPr>
            <w:tcW w:w="2527" w:type="pct"/>
            <w:vAlign w:val="center"/>
          </w:tcPr>
          <w:p w14:paraId="6325B65E" w14:textId="56E79980" w:rsidR="008A1A66" w:rsidRDefault="0065045E">
            <w:pPr>
              <w:spacing w:line="360" w:lineRule="auto"/>
              <w:jc w:val="center"/>
              <w:rPr>
                <w:b w:val="0"/>
                <w:sz w:val="18"/>
                <w:szCs w:val="18"/>
              </w:rPr>
            </w:pPr>
            <w:r>
              <w:rPr>
                <w:rFonts w:hint="eastAsia"/>
                <w:b w:val="0"/>
                <w:sz w:val="18"/>
                <w:szCs w:val="18"/>
              </w:rPr>
              <w:t>44.50</w:t>
            </w:r>
            <w:r w:rsidR="006254CD">
              <w:rPr>
                <w:rFonts w:hint="eastAsia"/>
                <w:b w:val="0"/>
                <w:sz w:val="18"/>
                <w:szCs w:val="18"/>
              </w:rPr>
              <w:t>%</w:t>
            </w:r>
          </w:p>
        </w:tc>
      </w:tr>
      <w:tr w:rsidR="008D5F30" w14:paraId="5EFC4C60" w14:textId="77777777">
        <w:trPr>
          <w:trHeight w:val="589"/>
          <w:jc w:val="center"/>
        </w:trPr>
        <w:tc>
          <w:tcPr>
            <w:tcW w:w="1060" w:type="pct"/>
            <w:vAlign w:val="center"/>
          </w:tcPr>
          <w:p w14:paraId="2A2E810E" w14:textId="100AE17C" w:rsidR="008D5F30" w:rsidRDefault="008D5F30">
            <w:pPr>
              <w:spacing w:line="360" w:lineRule="auto"/>
              <w:jc w:val="center"/>
              <w:rPr>
                <w:b w:val="0"/>
                <w:sz w:val="18"/>
                <w:szCs w:val="18"/>
              </w:rPr>
            </w:pPr>
            <w:r>
              <w:rPr>
                <w:rFonts w:hint="eastAsia"/>
                <w:b w:val="0"/>
                <w:sz w:val="18"/>
                <w:szCs w:val="18"/>
              </w:rPr>
              <w:t>3</w:t>
            </w:r>
          </w:p>
        </w:tc>
        <w:tc>
          <w:tcPr>
            <w:tcW w:w="1412" w:type="pct"/>
            <w:vAlign w:val="center"/>
          </w:tcPr>
          <w:p w14:paraId="5519D120" w14:textId="08AB8E7B" w:rsidR="008D5F30" w:rsidRDefault="008D5F30">
            <w:pPr>
              <w:spacing w:line="360" w:lineRule="auto"/>
              <w:jc w:val="center"/>
              <w:rPr>
                <w:b w:val="0"/>
                <w:sz w:val="18"/>
                <w:szCs w:val="18"/>
              </w:rPr>
            </w:pPr>
            <w:r>
              <w:rPr>
                <w:rFonts w:hint="eastAsia"/>
                <w:b w:val="0"/>
                <w:sz w:val="18"/>
                <w:szCs w:val="18"/>
              </w:rPr>
              <w:t>8</w:t>
            </w:r>
          </w:p>
        </w:tc>
        <w:tc>
          <w:tcPr>
            <w:tcW w:w="2527" w:type="pct"/>
            <w:vAlign w:val="center"/>
          </w:tcPr>
          <w:p w14:paraId="5A789516" w14:textId="54A2CE42" w:rsidR="008D5F30" w:rsidRDefault="00CE3D16">
            <w:pPr>
              <w:spacing w:line="360" w:lineRule="auto"/>
              <w:jc w:val="center"/>
              <w:rPr>
                <w:b w:val="0"/>
                <w:sz w:val="18"/>
                <w:szCs w:val="18"/>
              </w:rPr>
            </w:pPr>
            <w:r>
              <w:rPr>
                <w:rFonts w:hint="eastAsia"/>
                <w:b w:val="0"/>
                <w:sz w:val="18"/>
                <w:szCs w:val="18"/>
              </w:rPr>
              <w:t>45.14%</w:t>
            </w:r>
          </w:p>
        </w:tc>
      </w:tr>
      <w:tr w:rsidR="008A1A66" w14:paraId="56B2F17C" w14:textId="77777777">
        <w:trPr>
          <w:trHeight w:val="575"/>
          <w:jc w:val="center"/>
        </w:trPr>
        <w:tc>
          <w:tcPr>
            <w:tcW w:w="1060" w:type="pct"/>
            <w:vAlign w:val="center"/>
          </w:tcPr>
          <w:p w14:paraId="265AB6F8" w14:textId="1A0F34C5" w:rsidR="008A1A66" w:rsidRDefault="008D5F30">
            <w:pPr>
              <w:spacing w:line="360" w:lineRule="auto"/>
              <w:jc w:val="center"/>
              <w:rPr>
                <w:b w:val="0"/>
                <w:sz w:val="18"/>
                <w:szCs w:val="18"/>
              </w:rPr>
            </w:pPr>
            <w:r>
              <w:rPr>
                <w:rFonts w:hint="eastAsia"/>
                <w:b w:val="0"/>
                <w:sz w:val="18"/>
                <w:szCs w:val="18"/>
              </w:rPr>
              <w:t>4</w:t>
            </w:r>
          </w:p>
        </w:tc>
        <w:tc>
          <w:tcPr>
            <w:tcW w:w="1412" w:type="pct"/>
            <w:vAlign w:val="center"/>
          </w:tcPr>
          <w:p w14:paraId="1FCE0A83" w14:textId="4ECB7DDC" w:rsidR="008A1A66" w:rsidRDefault="008D5F30">
            <w:pPr>
              <w:spacing w:line="360" w:lineRule="auto"/>
              <w:jc w:val="center"/>
              <w:rPr>
                <w:b w:val="0"/>
                <w:sz w:val="18"/>
                <w:szCs w:val="18"/>
              </w:rPr>
            </w:pPr>
            <w:r>
              <w:rPr>
                <w:rFonts w:hint="eastAsia"/>
                <w:b w:val="0"/>
                <w:sz w:val="18"/>
                <w:szCs w:val="18"/>
              </w:rPr>
              <w:t>10</w:t>
            </w:r>
          </w:p>
        </w:tc>
        <w:tc>
          <w:tcPr>
            <w:tcW w:w="2527" w:type="pct"/>
            <w:vAlign w:val="center"/>
          </w:tcPr>
          <w:p w14:paraId="4638F6F6" w14:textId="2EA8EE1C" w:rsidR="008A1A66" w:rsidRDefault="002672E5">
            <w:pPr>
              <w:spacing w:line="360" w:lineRule="auto"/>
              <w:jc w:val="center"/>
              <w:rPr>
                <w:b w:val="0"/>
                <w:sz w:val="18"/>
                <w:szCs w:val="18"/>
              </w:rPr>
            </w:pPr>
            <w:r>
              <w:rPr>
                <w:rFonts w:hint="eastAsia"/>
                <w:b w:val="0"/>
                <w:sz w:val="18"/>
                <w:szCs w:val="18"/>
              </w:rPr>
              <w:t>44.86%</w:t>
            </w:r>
          </w:p>
        </w:tc>
      </w:tr>
    </w:tbl>
    <w:p w14:paraId="5E603CF2" w14:textId="7E25FE12" w:rsidR="008A1A66" w:rsidRDefault="00000000">
      <w:pPr>
        <w:autoSpaceDE w:val="0"/>
        <w:autoSpaceDN w:val="0"/>
        <w:adjustRightInd w:val="0"/>
        <w:spacing w:line="360" w:lineRule="auto"/>
        <w:ind w:firstLineChars="200" w:firstLine="420"/>
        <w:jc w:val="left"/>
        <w:rPr>
          <w:b w:val="0"/>
          <w:kern w:val="0"/>
          <w:sz w:val="21"/>
          <w:szCs w:val="20"/>
        </w:rPr>
      </w:pPr>
      <w:r>
        <w:rPr>
          <w:b w:val="0"/>
          <w:kern w:val="0"/>
          <w:sz w:val="21"/>
          <w:szCs w:val="20"/>
        </w:rPr>
        <w:t>由表</w:t>
      </w:r>
      <w:r>
        <w:rPr>
          <w:rFonts w:hint="eastAsia"/>
          <w:b w:val="0"/>
          <w:kern w:val="0"/>
          <w:sz w:val="21"/>
          <w:szCs w:val="20"/>
        </w:rPr>
        <w:t>4</w:t>
      </w:r>
      <w:r>
        <w:rPr>
          <w:b w:val="0"/>
          <w:kern w:val="0"/>
          <w:sz w:val="21"/>
          <w:szCs w:val="20"/>
        </w:rPr>
        <w:t>可知，</w:t>
      </w:r>
      <w:r w:rsidR="008D5F30">
        <w:rPr>
          <w:rFonts w:hint="eastAsia"/>
          <w:b w:val="0"/>
          <w:kern w:val="0"/>
          <w:sz w:val="21"/>
          <w:szCs w:val="20"/>
        </w:rPr>
        <w:t>烧蚀</w:t>
      </w:r>
      <w:r>
        <w:rPr>
          <w:rFonts w:hint="eastAsia"/>
          <w:b w:val="0"/>
          <w:kern w:val="0"/>
          <w:sz w:val="21"/>
          <w:szCs w:val="20"/>
        </w:rPr>
        <w:t>时间小于</w:t>
      </w:r>
      <w:r w:rsidR="008D5F30">
        <w:rPr>
          <w:rFonts w:hint="eastAsia"/>
          <w:b w:val="0"/>
          <w:kern w:val="0"/>
          <w:sz w:val="21"/>
          <w:szCs w:val="20"/>
        </w:rPr>
        <w:t>6h</w:t>
      </w:r>
      <w:r>
        <w:rPr>
          <w:rFonts w:hint="eastAsia"/>
          <w:b w:val="0"/>
          <w:kern w:val="0"/>
          <w:sz w:val="21"/>
          <w:szCs w:val="20"/>
        </w:rPr>
        <w:t>时，测试结果偏低，</w:t>
      </w:r>
      <w:r w:rsidR="008D5F30">
        <w:rPr>
          <w:rFonts w:hint="eastAsia"/>
          <w:b w:val="0"/>
          <w:kern w:val="0"/>
          <w:sz w:val="21"/>
          <w:szCs w:val="20"/>
        </w:rPr>
        <w:t>烧蚀</w:t>
      </w:r>
      <w:r>
        <w:rPr>
          <w:rFonts w:hint="eastAsia"/>
          <w:b w:val="0"/>
          <w:kern w:val="0"/>
          <w:sz w:val="21"/>
          <w:szCs w:val="20"/>
        </w:rPr>
        <w:t>时间不低于</w:t>
      </w:r>
      <w:r w:rsidR="008D5F30">
        <w:rPr>
          <w:rFonts w:hint="eastAsia"/>
          <w:b w:val="0"/>
          <w:kern w:val="0"/>
          <w:sz w:val="21"/>
          <w:szCs w:val="20"/>
        </w:rPr>
        <w:t>6h</w:t>
      </w:r>
      <w:r>
        <w:rPr>
          <w:rFonts w:hint="eastAsia"/>
          <w:b w:val="0"/>
          <w:kern w:val="0"/>
          <w:sz w:val="21"/>
          <w:szCs w:val="20"/>
        </w:rPr>
        <w:t>时，测试结果趋于稳定，因此，</w:t>
      </w:r>
      <w:r w:rsidR="008D5F30">
        <w:rPr>
          <w:rFonts w:hint="eastAsia"/>
          <w:b w:val="0"/>
          <w:kern w:val="0"/>
          <w:sz w:val="21"/>
          <w:szCs w:val="20"/>
        </w:rPr>
        <w:t>烧蚀</w:t>
      </w:r>
      <w:r>
        <w:rPr>
          <w:rFonts w:hint="eastAsia"/>
          <w:b w:val="0"/>
          <w:kern w:val="0"/>
          <w:sz w:val="21"/>
          <w:szCs w:val="20"/>
        </w:rPr>
        <w:t>时间设定在</w:t>
      </w:r>
      <w:r w:rsidR="008D5F30">
        <w:rPr>
          <w:rFonts w:hint="eastAsia"/>
          <w:b w:val="0"/>
          <w:kern w:val="0"/>
          <w:sz w:val="21"/>
          <w:szCs w:val="20"/>
        </w:rPr>
        <w:t>6h</w:t>
      </w:r>
      <w:r>
        <w:rPr>
          <w:rFonts w:hint="eastAsia"/>
          <w:b w:val="0"/>
          <w:kern w:val="0"/>
          <w:sz w:val="21"/>
          <w:szCs w:val="20"/>
        </w:rPr>
        <w:t>即可。</w:t>
      </w:r>
    </w:p>
    <w:p w14:paraId="6EC9A14F" w14:textId="16EF7BA8" w:rsidR="00445DEA" w:rsidRPr="00445DEA" w:rsidRDefault="00445DEA" w:rsidP="00445DEA">
      <w:pPr>
        <w:snapToGrid w:val="0"/>
        <w:spacing w:beforeLines="50" w:before="156" w:line="360" w:lineRule="auto"/>
        <w:ind w:leftChars="-50" w:left="-141" w:firstLineChars="200" w:firstLine="420"/>
        <w:outlineLvl w:val="0"/>
        <w:rPr>
          <w:b w:val="0"/>
          <w:kern w:val="0"/>
          <w:sz w:val="21"/>
          <w:szCs w:val="20"/>
        </w:rPr>
      </w:pPr>
      <w:r w:rsidRPr="006A40F6">
        <w:rPr>
          <w:b w:val="0"/>
          <w:kern w:val="0"/>
          <w:sz w:val="21"/>
          <w:szCs w:val="20"/>
        </w:rPr>
        <w:t>经过一验单位</w:t>
      </w:r>
      <w:r>
        <w:rPr>
          <w:rFonts w:hint="eastAsia"/>
          <w:b w:val="0"/>
          <w:sz w:val="21"/>
          <w:szCs w:val="21"/>
        </w:rPr>
        <w:t>矿冶科技集团有限公司</w:t>
      </w:r>
      <w:r w:rsidRPr="006A40F6">
        <w:rPr>
          <w:b w:val="0"/>
          <w:sz w:val="21"/>
          <w:szCs w:val="21"/>
        </w:rPr>
        <w:t>验证，得到的结论与起草单位基本一致。</w:t>
      </w:r>
    </w:p>
    <w:p w14:paraId="2D0EEC14" w14:textId="68E17CBC" w:rsidR="008A1A66" w:rsidRDefault="00000000">
      <w:pPr>
        <w:tabs>
          <w:tab w:val="left" w:pos="840"/>
        </w:tabs>
        <w:snapToGrid w:val="0"/>
        <w:spacing w:beforeLines="50" w:before="156" w:line="360" w:lineRule="auto"/>
        <w:outlineLvl w:val="0"/>
        <w:rPr>
          <w:rFonts w:eastAsia="黑体"/>
          <w:b w:val="0"/>
          <w:sz w:val="24"/>
        </w:rPr>
      </w:pPr>
      <w:r>
        <w:rPr>
          <w:rFonts w:eastAsia="黑体"/>
          <w:b w:val="0"/>
          <w:sz w:val="24"/>
        </w:rPr>
        <w:t>3.</w:t>
      </w:r>
      <w:r w:rsidR="00785CC2">
        <w:rPr>
          <w:rFonts w:eastAsia="黑体" w:hint="eastAsia"/>
          <w:b w:val="0"/>
          <w:sz w:val="24"/>
        </w:rPr>
        <w:t>4</w:t>
      </w:r>
      <w:r>
        <w:rPr>
          <w:rFonts w:eastAsia="黑体"/>
          <w:b w:val="0"/>
          <w:sz w:val="24"/>
        </w:rPr>
        <w:t xml:space="preserve">  </w:t>
      </w:r>
      <w:r>
        <w:rPr>
          <w:rFonts w:eastAsia="黑体"/>
          <w:b w:val="0"/>
          <w:sz w:val="24"/>
        </w:rPr>
        <w:t>加标回收实验</w:t>
      </w:r>
    </w:p>
    <w:p w14:paraId="4315DD51" w14:textId="21299B44" w:rsidR="008A1A66" w:rsidRDefault="00000000">
      <w:pPr>
        <w:spacing w:line="360" w:lineRule="auto"/>
        <w:ind w:firstLineChars="200" w:firstLine="420"/>
        <w:rPr>
          <w:b w:val="0"/>
          <w:sz w:val="21"/>
          <w:szCs w:val="21"/>
        </w:rPr>
      </w:pPr>
      <w:r>
        <w:rPr>
          <w:b w:val="0"/>
          <w:sz w:val="21"/>
          <w:szCs w:val="21"/>
        </w:rPr>
        <w:t>选取</w:t>
      </w:r>
      <w:r w:rsidR="00BE2E72">
        <w:rPr>
          <w:rFonts w:hint="eastAsia"/>
          <w:b w:val="0"/>
          <w:sz w:val="21"/>
          <w:szCs w:val="21"/>
        </w:rPr>
        <w:t>铝硅聚苯</w:t>
      </w:r>
      <w:proofErr w:type="gramStart"/>
      <w:r w:rsidR="00BE2E72">
        <w:rPr>
          <w:rFonts w:hint="eastAsia"/>
          <w:b w:val="0"/>
          <w:sz w:val="21"/>
          <w:szCs w:val="21"/>
        </w:rPr>
        <w:t>酯</w:t>
      </w:r>
      <w:proofErr w:type="gramEnd"/>
      <w:r w:rsidR="00BE2E72">
        <w:rPr>
          <w:rFonts w:hint="eastAsia"/>
          <w:b w:val="0"/>
          <w:sz w:val="21"/>
          <w:szCs w:val="21"/>
        </w:rPr>
        <w:t>粉末</w:t>
      </w:r>
      <w:r>
        <w:rPr>
          <w:b w:val="0"/>
          <w:sz w:val="21"/>
          <w:szCs w:val="21"/>
        </w:rPr>
        <w:t>和</w:t>
      </w:r>
      <w:r w:rsidR="00BE2E72">
        <w:rPr>
          <w:rFonts w:hint="eastAsia"/>
          <w:b w:val="0"/>
          <w:sz w:val="21"/>
          <w:szCs w:val="21"/>
        </w:rPr>
        <w:t>铜铝聚苯</w:t>
      </w:r>
      <w:proofErr w:type="gramStart"/>
      <w:r w:rsidR="00BE2E72">
        <w:rPr>
          <w:rFonts w:hint="eastAsia"/>
          <w:b w:val="0"/>
          <w:sz w:val="21"/>
          <w:szCs w:val="21"/>
        </w:rPr>
        <w:t>酯</w:t>
      </w:r>
      <w:proofErr w:type="gramEnd"/>
      <w:r w:rsidR="00BE2E72">
        <w:rPr>
          <w:rFonts w:hint="eastAsia"/>
          <w:b w:val="0"/>
          <w:sz w:val="21"/>
          <w:szCs w:val="21"/>
        </w:rPr>
        <w:t>粉末</w:t>
      </w:r>
      <w:r>
        <w:rPr>
          <w:b w:val="0"/>
          <w:sz w:val="21"/>
          <w:szCs w:val="21"/>
        </w:rPr>
        <w:t>试样，在试样中加入不同量的</w:t>
      </w:r>
      <w:r w:rsidR="00BE2E72">
        <w:rPr>
          <w:rFonts w:hint="eastAsia"/>
          <w:b w:val="0"/>
          <w:sz w:val="21"/>
          <w:szCs w:val="21"/>
        </w:rPr>
        <w:t>聚苯</w:t>
      </w:r>
      <w:proofErr w:type="gramStart"/>
      <w:r w:rsidR="00BE2E72">
        <w:rPr>
          <w:rFonts w:hint="eastAsia"/>
          <w:b w:val="0"/>
          <w:sz w:val="21"/>
          <w:szCs w:val="21"/>
        </w:rPr>
        <w:t>酯</w:t>
      </w:r>
      <w:proofErr w:type="gramEnd"/>
      <w:r w:rsidR="00BE2E72">
        <w:rPr>
          <w:rFonts w:hint="eastAsia"/>
          <w:b w:val="0"/>
          <w:sz w:val="21"/>
          <w:szCs w:val="21"/>
        </w:rPr>
        <w:t>粉末</w:t>
      </w:r>
      <w:r>
        <w:rPr>
          <w:b w:val="0"/>
          <w:sz w:val="21"/>
          <w:szCs w:val="21"/>
        </w:rPr>
        <w:t>，按实验方法</w:t>
      </w:r>
      <w:r>
        <w:rPr>
          <w:rFonts w:hint="eastAsia"/>
          <w:b w:val="0"/>
          <w:sz w:val="21"/>
          <w:szCs w:val="21"/>
        </w:rPr>
        <w:t>进行</w:t>
      </w:r>
      <w:r>
        <w:rPr>
          <w:b w:val="0"/>
          <w:sz w:val="21"/>
          <w:szCs w:val="21"/>
        </w:rPr>
        <w:t>回收率实验，测定结果见表</w:t>
      </w:r>
      <w:r w:rsidR="00D31037">
        <w:rPr>
          <w:rFonts w:hint="eastAsia"/>
          <w:b w:val="0"/>
          <w:sz w:val="21"/>
          <w:szCs w:val="21"/>
        </w:rPr>
        <w:t>4</w:t>
      </w:r>
      <w:r>
        <w:rPr>
          <w:b w:val="0"/>
          <w:sz w:val="21"/>
          <w:szCs w:val="21"/>
        </w:rPr>
        <w:t>。</w:t>
      </w:r>
    </w:p>
    <w:p w14:paraId="38D84717" w14:textId="313C2B5F" w:rsidR="008A1A66" w:rsidRDefault="00000000">
      <w:pPr>
        <w:tabs>
          <w:tab w:val="left" w:pos="840"/>
        </w:tabs>
        <w:snapToGrid w:val="0"/>
        <w:spacing w:line="360" w:lineRule="auto"/>
        <w:ind w:firstLineChars="200" w:firstLine="420"/>
        <w:jc w:val="center"/>
        <w:rPr>
          <w:rFonts w:eastAsia="黑体"/>
          <w:b w:val="0"/>
          <w:sz w:val="21"/>
          <w:szCs w:val="21"/>
        </w:rPr>
      </w:pPr>
      <w:r>
        <w:rPr>
          <w:rFonts w:eastAsia="黑体"/>
          <w:b w:val="0"/>
          <w:sz w:val="21"/>
          <w:szCs w:val="21"/>
        </w:rPr>
        <w:t>表</w:t>
      </w:r>
      <w:r w:rsidR="00D31037">
        <w:rPr>
          <w:rFonts w:eastAsia="黑体" w:hint="eastAsia"/>
          <w:b w:val="0"/>
          <w:sz w:val="21"/>
          <w:szCs w:val="21"/>
        </w:rPr>
        <w:t>4</w:t>
      </w:r>
      <w:r>
        <w:rPr>
          <w:rFonts w:eastAsia="黑体"/>
          <w:b w:val="0"/>
          <w:sz w:val="21"/>
          <w:szCs w:val="21"/>
        </w:rPr>
        <w:t xml:space="preserve">  </w:t>
      </w:r>
      <w:r>
        <w:rPr>
          <w:rFonts w:eastAsia="黑体"/>
          <w:b w:val="0"/>
          <w:sz w:val="21"/>
          <w:szCs w:val="21"/>
        </w:rPr>
        <w:t>加标回收实验</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67"/>
        <w:gridCol w:w="1421"/>
        <w:gridCol w:w="1682"/>
        <w:gridCol w:w="1717"/>
        <w:gridCol w:w="1353"/>
        <w:gridCol w:w="1014"/>
      </w:tblGrid>
      <w:tr w:rsidR="00BE2E72" w14:paraId="3FD1ACFB" w14:textId="77777777" w:rsidTr="00BE2E72">
        <w:trPr>
          <w:jc w:val="center"/>
        </w:trPr>
        <w:tc>
          <w:tcPr>
            <w:tcW w:w="1031" w:type="pct"/>
          </w:tcPr>
          <w:p w14:paraId="21467910" w14:textId="77777777" w:rsidR="00BE2E72" w:rsidRDefault="00BE2E72">
            <w:pPr>
              <w:spacing w:line="360" w:lineRule="auto"/>
              <w:jc w:val="center"/>
              <w:rPr>
                <w:rFonts w:eastAsia="黑体"/>
                <w:b w:val="0"/>
                <w:sz w:val="18"/>
                <w:szCs w:val="18"/>
              </w:rPr>
            </w:pPr>
            <w:r>
              <w:rPr>
                <w:rFonts w:eastAsia="黑体"/>
                <w:b w:val="0"/>
                <w:sz w:val="18"/>
                <w:szCs w:val="18"/>
              </w:rPr>
              <w:t>样品</w:t>
            </w:r>
            <w:r>
              <w:rPr>
                <w:rFonts w:eastAsia="黑体" w:hint="eastAsia"/>
                <w:b w:val="0"/>
                <w:sz w:val="18"/>
                <w:szCs w:val="18"/>
              </w:rPr>
              <w:t>编号</w:t>
            </w:r>
          </w:p>
        </w:tc>
        <w:tc>
          <w:tcPr>
            <w:tcW w:w="785" w:type="pct"/>
            <w:shd w:val="clear" w:color="auto" w:fill="auto"/>
          </w:tcPr>
          <w:p w14:paraId="279F2D29" w14:textId="77777777" w:rsidR="00BE2E72" w:rsidRDefault="00BE2E72">
            <w:pPr>
              <w:spacing w:line="360" w:lineRule="auto"/>
              <w:jc w:val="center"/>
              <w:rPr>
                <w:rFonts w:eastAsia="黑体"/>
                <w:b w:val="0"/>
                <w:sz w:val="18"/>
                <w:szCs w:val="18"/>
              </w:rPr>
            </w:pPr>
            <w:proofErr w:type="gramStart"/>
            <w:r>
              <w:rPr>
                <w:rFonts w:eastAsia="黑体"/>
                <w:b w:val="0"/>
                <w:sz w:val="18"/>
                <w:szCs w:val="18"/>
              </w:rPr>
              <w:t>称样量</w:t>
            </w:r>
            <w:proofErr w:type="gramEnd"/>
            <w:r>
              <w:rPr>
                <w:rFonts w:eastAsia="黑体"/>
                <w:b w:val="0"/>
                <w:sz w:val="18"/>
                <w:szCs w:val="18"/>
              </w:rPr>
              <w:t>/g</w:t>
            </w:r>
          </w:p>
        </w:tc>
        <w:tc>
          <w:tcPr>
            <w:tcW w:w="929" w:type="pct"/>
          </w:tcPr>
          <w:p w14:paraId="464CD694" w14:textId="1DAC702F" w:rsidR="00BE2E72" w:rsidRDefault="00BE2E72">
            <w:pPr>
              <w:spacing w:line="360" w:lineRule="auto"/>
              <w:jc w:val="center"/>
              <w:rPr>
                <w:rFonts w:eastAsia="黑体"/>
                <w:b w:val="0"/>
                <w:sz w:val="18"/>
                <w:szCs w:val="18"/>
              </w:rPr>
            </w:pPr>
            <w:r>
              <w:rPr>
                <w:rFonts w:eastAsia="黑体" w:hint="eastAsia"/>
                <w:b w:val="0"/>
                <w:sz w:val="18"/>
                <w:szCs w:val="18"/>
              </w:rPr>
              <w:t>样品聚苯</w:t>
            </w:r>
            <w:proofErr w:type="gramStart"/>
            <w:r>
              <w:rPr>
                <w:rFonts w:eastAsia="黑体" w:hint="eastAsia"/>
                <w:b w:val="0"/>
                <w:sz w:val="18"/>
                <w:szCs w:val="18"/>
              </w:rPr>
              <w:t>酯</w:t>
            </w:r>
            <w:proofErr w:type="gramEnd"/>
            <w:r>
              <w:rPr>
                <w:rFonts w:eastAsia="黑体" w:hint="eastAsia"/>
                <w:b w:val="0"/>
                <w:sz w:val="18"/>
                <w:szCs w:val="18"/>
              </w:rPr>
              <w:t>含量</w:t>
            </w:r>
            <w:r>
              <w:rPr>
                <w:rFonts w:eastAsia="黑体" w:hint="eastAsia"/>
                <w:b w:val="0"/>
                <w:sz w:val="18"/>
                <w:szCs w:val="18"/>
              </w:rPr>
              <w:t>/%</w:t>
            </w:r>
          </w:p>
        </w:tc>
        <w:tc>
          <w:tcPr>
            <w:tcW w:w="948" w:type="pct"/>
          </w:tcPr>
          <w:p w14:paraId="73CBD1ED" w14:textId="5C666730" w:rsidR="00BE2E72" w:rsidRDefault="00BE2E72">
            <w:pPr>
              <w:spacing w:line="360" w:lineRule="auto"/>
              <w:jc w:val="center"/>
              <w:rPr>
                <w:rFonts w:eastAsia="黑体"/>
                <w:b w:val="0"/>
                <w:sz w:val="18"/>
                <w:szCs w:val="18"/>
              </w:rPr>
            </w:pPr>
            <w:r>
              <w:rPr>
                <w:rFonts w:eastAsia="黑体"/>
                <w:b w:val="0"/>
                <w:sz w:val="18"/>
                <w:szCs w:val="18"/>
              </w:rPr>
              <w:t>加入</w:t>
            </w:r>
            <w:proofErr w:type="gramStart"/>
            <w:r>
              <w:rPr>
                <w:rFonts w:eastAsia="黑体" w:hint="eastAsia"/>
                <w:b w:val="0"/>
                <w:sz w:val="18"/>
                <w:szCs w:val="18"/>
              </w:rPr>
              <w:t>聚苯酯量</w:t>
            </w:r>
            <w:proofErr w:type="gramEnd"/>
            <w:r>
              <w:rPr>
                <w:rFonts w:eastAsia="黑体"/>
                <w:b w:val="0"/>
                <w:sz w:val="18"/>
                <w:szCs w:val="18"/>
              </w:rPr>
              <w:t>/</w:t>
            </w:r>
            <w:r>
              <w:rPr>
                <w:rFonts w:eastAsia="黑体" w:hint="eastAsia"/>
                <w:b w:val="0"/>
                <w:sz w:val="18"/>
                <w:szCs w:val="18"/>
              </w:rPr>
              <w:t>g</w:t>
            </w:r>
          </w:p>
        </w:tc>
        <w:tc>
          <w:tcPr>
            <w:tcW w:w="747" w:type="pct"/>
          </w:tcPr>
          <w:p w14:paraId="01095B24" w14:textId="05EBB890" w:rsidR="00BE2E72" w:rsidRDefault="00BE2E72">
            <w:pPr>
              <w:spacing w:line="360" w:lineRule="auto"/>
              <w:jc w:val="center"/>
              <w:rPr>
                <w:rFonts w:eastAsia="黑体"/>
                <w:b w:val="0"/>
                <w:sz w:val="18"/>
                <w:szCs w:val="18"/>
              </w:rPr>
            </w:pPr>
            <w:r>
              <w:rPr>
                <w:rFonts w:eastAsia="黑体"/>
                <w:b w:val="0"/>
                <w:sz w:val="18"/>
                <w:szCs w:val="18"/>
              </w:rPr>
              <w:t>测得</w:t>
            </w:r>
            <w:proofErr w:type="gramStart"/>
            <w:r>
              <w:rPr>
                <w:rFonts w:eastAsia="黑体" w:hint="eastAsia"/>
                <w:b w:val="0"/>
                <w:sz w:val="18"/>
                <w:szCs w:val="18"/>
              </w:rPr>
              <w:t>聚苯酯量</w:t>
            </w:r>
            <w:proofErr w:type="gramEnd"/>
            <w:r>
              <w:rPr>
                <w:rFonts w:eastAsia="黑体"/>
                <w:b w:val="0"/>
                <w:sz w:val="18"/>
                <w:szCs w:val="18"/>
              </w:rPr>
              <w:t>/g</w:t>
            </w:r>
          </w:p>
        </w:tc>
        <w:tc>
          <w:tcPr>
            <w:tcW w:w="560" w:type="pct"/>
            <w:shd w:val="clear" w:color="auto" w:fill="auto"/>
          </w:tcPr>
          <w:p w14:paraId="5EFA350A" w14:textId="77777777" w:rsidR="00BE2E72" w:rsidRDefault="00BE2E72">
            <w:pPr>
              <w:spacing w:line="360" w:lineRule="auto"/>
              <w:jc w:val="center"/>
              <w:rPr>
                <w:rFonts w:eastAsia="黑体"/>
                <w:b w:val="0"/>
                <w:sz w:val="18"/>
                <w:szCs w:val="18"/>
              </w:rPr>
            </w:pPr>
            <w:r>
              <w:rPr>
                <w:rFonts w:eastAsia="黑体"/>
                <w:b w:val="0"/>
                <w:sz w:val="18"/>
                <w:szCs w:val="18"/>
              </w:rPr>
              <w:t>回收率</w:t>
            </w:r>
            <w:r>
              <w:rPr>
                <w:rFonts w:eastAsia="黑体"/>
                <w:b w:val="0"/>
                <w:sz w:val="18"/>
                <w:szCs w:val="18"/>
              </w:rPr>
              <w:t>/%</w:t>
            </w:r>
          </w:p>
        </w:tc>
      </w:tr>
      <w:tr w:rsidR="00BE2E72" w14:paraId="4CB9BCFB" w14:textId="77777777" w:rsidTr="00BE2E72">
        <w:trPr>
          <w:jc w:val="center"/>
        </w:trPr>
        <w:tc>
          <w:tcPr>
            <w:tcW w:w="1031" w:type="pct"/>
          </w:tcPr>
          <w:p w14:paraId="07D5DAC7" w14:textId="3EC02D35" w:rsidR="00BE2E72" w:rsidRDefault="00BE2E72">
            <w:pPr>
              <w:spacing w:line="360" w:lineRule="auto"/>
              <w:jc w:val="center"/>
              <w:rPr>
                <w:b w:val="0"/>
                <w:sz w:val="18"/>
                <w:szCs w:val="18"/>
              </w:rPr>
            </w:pPr>
            <w:r>
              <w:rPr>
                <w:rFonts w:hint="eastAsia"/>
                <w:b w:val="0"/>
                <w:sz w:val="18"/>
                <w:szCs w:val="18"/>
              </w:rPr>
              <w:t>P00</w:t>
            </w:r>
            <w:r w:rsidR="00445DEA">
              <w:rPr>
                <w:rFonts w:hint="eastAsia"/>
                <w:b w:val="0"/>
                <w:sz w:val="18"/>
                <w:szCs w:val="18"/>
              </w:rPr>
              <w:t>1</w:t>
            </w:r>
            <w:r>
              <w:rPr>
                <w:rFonts w:hint="eastAsia"/>
                <w:b w:val="0"/>
                <w:sz w:val="18"/>
                <w:szCs w:val="18"/>
              </w:rPr>
              <w:t>（</w:t>
            </w:r>
            <w:proofErr w:type="spellStart"/>
            <w:r>
              <w:rPr>
                <w:rFonts w:hint="eastAsia"/>
                <w:b w:val="0"/>
                <w:sz w:val="18"/>
                <w:szCs w:val="18"/>
              </w:rPr>
              <w:t>CuAl</w:t>
            </w:r>
            <w:proofErr w:type="spellEnd"/>
            <w:r>
              <w:rPr>
                <w:rFonts w:hint="eastAsia"/>
                <w:b w:val="0"/>
                <w:sz w:val="18"/>
                <w:szCs w:val="18"/>
              </w:rPr>
              <w:t>-PHB</w:t>
            </w:r>
            <w:r>
              <w:rPr>
                <w:rFonts w:hint="eastAsia"/>
                <w:b w:val="0"/>
                <w:sz w:val="18"/>
                <w:szCs w:val="18"/>
              </w:rPr>
              <w:t>）</w:t>
            </w:r>
          </w:p>
        </w:tc>
        <w:tc>
          <w:tcPr>
            <w:tcW w:w="785" w:type="pct"/>
            <w:shd w:val="clear" w:color="auto" w:fill="auto"/>
          </w:tcPr>
          <w:p w14:paraId="3236AE2E" w14:textId="52753669" w:rsidR="00BE2E72" w:rsidRDefault="00FF335A">
            <w:pPr>
              <w:spacing w:line="360" w:lineRule="auto"/>
              <w:jc w:val="center"/>
              <w:rPr>
                <w:b w:val="0"/>
                <w:sz w:val="18"/>
                <w:szCs w:val="18"/>
              </w:rPr>
            </w:pPr>
            <w:r>
              <w:rPr>
                <w:rFonts w:hint="eastAsia"/>
                <w:b w:val="0"/>
                <w:sz w:val="18"/>
                <w:szCs w:val="18"/>
              </w:rPr>
              <w:t>10.000</w:t>
            </w:r>
          </w:p>
        </w:tc>
        <w:tc>
          <w:tcPr>
            <w:tcW w:w="929" w:type="pct"/>
          </w:tcPr>
          <w:p w14:paraId="76C4E2CA" w14:textId="027AC780" w:rsidR="00BE2E72" w:rsidRDefault="00FF335A">
            <w:pPr>
              <w:spacing w:line="360" w:lineRule="auto"/>
              <w:jc w:val="center"/>
              <w:rPr>
                <w:b w:val="0"/>
                <w:sz w:val="18"/>
                <w:szCs w:val="18"/>
              </w:rPr>
            </w:pPr>
            <w:r>
              <w:rPr>
                <w:rFonts w:hint="eastAsia"/>
                <w:b w:val="0"/>
                <w:sz w:val="18"/>
                <w:szCs w:val="18"/>
              </w:rPr>
              <w:t>4.60</w:t>
            </w:r>
          </w:p>
        </w:tc>
        <w:tc>
          <w:tcPr>
            <w:tcW w:w="948" w:type="pct"/>
          </w:tcPr>
          <w:p w14:paraId="1E07A092" w14:textId="77777777" w:rsidR="00BE2E72" w:rsidRDefault="00BE2E72">
            <w:pPr>
              <w:spacing w:line="360" w:lineRule="auto"/>
              <w:jc w:val="center"/>
              <w:rPr>
                <w:b w:val="0"/>
                <w:sz w:val="18"/>
                <w:szCs w:val="18"/>
              </w:rPr>
            </w:pPr>
            <w:r>
              <w:rPr>
                <w:rFonts w:hint="eastAsia"/>
                <w:b w:val="0"/>
                <w:sz w:val="18"/>
                <w:szCs w:val="18"/>
              </w:rPr>
              <w:t>——</w:t>
            </w:r>
          </w:p>
        </w:tc>
        <w:tc>
          <w:tcPr>
            <w:tcW w:w="747" w:type="pct"/>
          </w:tcPr>
          <w:p w14:paraId="3106981F" w14:textId="77777777" w:rsidR="00BE2E72" w:rsidRDefault="00BE2E72">
            <w:pPr>
              <w:spacing w:line="360" w:lineRule="auto"/>
              <w:jc w:val="center"/>
              <w:rPr>
                <w:b w:val="0"/>
                <w:sz w:val="18"/>
                <w:szCs w:val="18"/>
              </w:rPr>
            </w:pPr>
            <w:r>
              <w:rPr>
                <w:rFonts w:hint="eastAsia"/>
                <w:b w:val="0"/>
                <w:sz w:val="18"/>
                <w:szCs w:val="18"/>
              </w:rPr>
              <w:t>——</w:t>
            </w:r>
          </w:p>
        </w:tc>
        <w:tc>
          <w:tcPr>
            <w:tcW w:w="560" w:type="pct"/>
            <w:shd w:val="clear" w:color="auto" w:fill="auto"/>
          </w:tcPr>
          <w:p w14:paraId="6506B0CE" w14:textId="77777777" w:rsidR="00BE2E72" w:rsidRDefault="00BE2E72">
            <w:pPr>
              <w:spacing w:line="360" w:lineRule="auto"/>
              <w:jc w:val="center"/>
              <w:rPr>
                <w:b w:val="0"/>
                <w:sz w:val="18"/>
                <w:szCs w:val="18"/>
              </w:rPr>
            </w:pPr>
            <w:r>
              <w:rPr>
                <w:rFonts w:hint="eastAsia"/>
                <w:b w:val="0"/>
                <w:sz w:val="18"/>
                <w:szCs w:val="18"/>
              </w:rPr>
              <w:t>——</w:t>
            </w:r>
          </w:p>
        </w:tc>
      </w:tr>
      <w:tr w:rsidR="00BE2E72" w14:paraId="4AD6D1D6" w14:textId="77777777" w:rsidTr="00BE2E72">
        <w:trPr>
          <w:jc w:val="center"/>
        </w:trPr>
        <w:tc>
          <w:tcPr>
            <w:tcW w:w="1031" w:type="pct"/>
          </w:tcPr>
          <w:p w14:paraId="03EC6B0A" w14:textId="3ED155EE" w:rsidR="00BE2E72" w:rsidRDefault="00BE2E72">
            <w:pPr>
              <w:spacing w:line="360" w:lineRule="auto"/>
              <w:jc w:val="center"/>
              <w:rPr>
                <w:b w:val="0"/>
                <w:sz w:val="18"/>
                <w:szCs w:val="18"/>
              </w:rPr>
            </w:pPr>
            <w:r>
              <w:rPr>
                <w:rFonts w:hint="eastAsia"/>
                <w:b w:val="0"/>
                <w:sz w:val="18"/>
                <w:szCs w:val="18"/>
              </w:rPr>
              <w:t>P00</w:t>
            </w:r>
            <w:r w:rsidR="00445DEA">
              <w:rPr>
                <w:rFonts w:hint="eastAsia"/>
                <w:b w:val="0"/>
                <w:sz w:val="18"/>
                <w:szCs w:val="18"/>
              </w:rPr>
              <w:t>1</w:t>
            </w:r>
            <w:r>
              <w:rPr>
                <w:rFonts w:hint="eastAsia"/>
                <w:b w:val="0"/>
                <w:sz w:val="18"/>
                <w:szCs w:val="18"/>
              </w:rPr>
              <w:t>（</w:t>
            </w:r>
            <w:proofErr w:type="spellStart"/>
            <w:r>
              <w:rPr>
                <w:rFonts w:hint="eastAsia"/>
                <w:b w:val="0"/>
                <w:sz w:val="18"/>
                <w:szCs w:val="18"/>
              </w:rPr>
              <w:t>CuAl</w:t>
            </w:r>
            <w:proofErr w:type="spellEnd"/>
            <w:r>
              <w:rPr>
                <w:rFonts w:hint="eastAsia"/>
                <w:b w:val="0"/>
                <w:sz w:val="18"/>
                <w:szCs w:val="18"/>
              </w:rPr>
              <w:t>-PHB</w:t>
            </w:r>
            <w:r>
              <w:rPr>
                <w:rFonts w:hint="eastAsia"/>
                <w:b w:val="0"/>
                <w:sz w:val="18"/>
                <w:szCs w:val="18"/>
              </w:rPr>
              <w:t>）</w:t>
            </w:r>
          </w:p>
        </w:tc>
        <w:tc>
          <w:tcPr>
            <w:tcW w:w="785" w:type="pct"/>
            <w:shd w:val="clear" w:color="auto" w:fill="auto"/>
          </w:tcPr>
          <w:p w14:paraId="1FD31D20" w14:textId="29136729" w:rsidR="00BE2E72" w:rsidRDefault="00FF335A">
            <w:pPr>
              <w:spacing w:line="360" w:lineRule="auto"/>
              <w:jc w:val="center"/>
              <w:rPr>
                <w:b w:val="0"/>
                <w:sz w:val="18"/>
                <w:szCs w:val="18"/>
              </w:rPr>
            </w:pPr>
            <w:r>
              <w:rPr>
                <w:rFonts w:hint="eastAsia"/>
                <w:b w:val="0"/>
                <w:sz w:val="18"/>
                <w:szCs w:val="18"/>
              </w:rPr>
              <w:t>10.000</w:t>
            </w:r>
          </w:p>
        </w:tc>
        <w:tc>
          <w:tcPr>
            <w:tcW w:w="929" w:type="pct"/>
          </w:tcPr>
          <w:p w14:paraId="74D4932F" w14:textId="77777777" w:rsidR="00BE2E72" w:rsidRDefault="00BE2E72">
            <w:pPr>
              <w:spacing w:line="360" w:lineRule="auto"/>
              <w:jc w:val="center"/>
              <w:rPr>
                <w:b w:val="0"/>
                <w:sz w:val="18"/>
                <w:szCs w:val="18"/>
              </w:rPr>
            </w:pPr>
            <w:r>
              <w:rPr>
                <w:rFonts w:hint="eastAsia"/>
                <w:b w:val="0"/>
                <w:sz w:val="18"/>
                <w:szCs w:val="18"/>
              </w:rPr>
              <w:t>——</w:t>
            </w:r>
          </w:p>
        </w:tc>
        <w:tc>
          <w:tcPr>
            <w:tcW w:w="948" w:type="pct"/>
          </w:tcPr>
          <w:p w14:paraId="083F3ECA" w14:textId="2089BF20" w:rsidR="00BE2E72" w:rsidRDefault="00FF335A">
            <w:pPr>
              <w:spacing w:line="360" w:lineRule="auto"/>
              <w:jc w:val="center"/>
              <w:rPr>
                <w:b w:val="0"/>
                <w:sz w:val="18"/>
                <w:szCs w:val="18"/>
              </w:rPr>
            </w:pPr>
            <w:r>
              <w:rPr>
                <w:rFonts w:hint="eastAsia"/>
                <w:b w:val="0"/>
                <w:sz w:val="18"/>
                <w:szCs w:val="18"/>
              </w:rPr>
              <w:t>2.000</w:t>
            </w:r>
          </w:p>
        </w:tc>
        <w:tc>
          <w:tcPr>
            <w:tcW w:w="747" w:type="pct"/>
          </w:tcPr>
          <w:p w14:paraId="47CB124D" w14:textId="22317CE5" w:rsidR="00BE2E72" w:rsidRDefault="00FF335A">
            <w:pPr>
              <w:spacing w:line="360" w:lineRule="auto"/>
              <w:jc w:val="center"/>
              <w:rPr>
                <w:b w:val="0"/>
                <w:sz w:val="18"/>
                <w:szCs w:val="18"/>
              </w:rPr>
            </w:pPr>
            <w:r>
              <w:rPr>
                <w:rFonts w:hint="eastAsia"/>
                <w:b w:val="0"/>
                <w:sz w:val="18"/>
                <w:szCs w:val="18"/>
              </w:rPr>
              <w:t>2.48</w:t>
            </w:r>
          </w:p>
        </w:tc>
        <w:tc>
          <w:tcPr>
            <w:tcW w:w="560" w:type="pct"/>
            <w:shd w:val="clear" w:color="auto" w:fill="auto"/>
          </w:tcPr>
          <w:p w14:paraId="5489F05C" w14:textId="4AB523E5" w:rsidR="00BE2E72" w:rsidRDefault="00FF335A">
            <w:pPr>
              <w:spacing w:line="360" w:lineRule="auto"/>
              <w:jc w:val="center"/>
              <w:rPr>
                <w:b w:val="0"/>
                <w:sz w:val="18"/>
                <w:szCs w:val="18"/>
              </w:rPr>
            </w:pPr>
            <w:r>
              <w:rPr>
                <w:rFonts w:hint="eastAsia"/>
                <w:b w:val="0"/>
                <w:sz w:val="18"/>
                <w:szCs w:val="18"/>
              </w:rPr>
              <w:t>100.76</w:t>
            </w:r>
          </w:p>
        </w:tc>
      </w:tr>
      <w:tr w:rsidR="00BE2E72" w14:paraId="086CF2ED" w14:textId="77777777" w:rsidTr="00BE2E72">
        <w:trPr>
          <w:jc w:val="center"/>
        </w:trPr>
        <w:tc>
          <w:tcPr>
            <w:tcW w:w="1031" w:type="pct"/>
          </w:tcPr>
          <w:p w14:paraId="2E3CE578" w14:textId="75C6AB2A" w:rsidR="00BE2E72" w:rsidRDefault="00BE2E72">
            <w:pPr>
              <w:spacing w:line="360" w:lineRule="auto"/>
              <w:jc w:val="center"/>
              <w:rPr>
                <w:b w:val="0"/>
                <w:sz w:val="18"/>
                <w:szCs w:val="18"/>
              </w:rPr>
            </w:pPr>
            <w:r>
              <w:rPr>
                <w:rFonts w:hint="eastAsia"/>
                <w:b w:val="0"/>
                <w:sz w:val="18"/>
                <w:szCs w:val="18"/>
              </w:rPr>
              <w:t>P00</w:t>
            </w:r>
            <w:r w:rsidR="00445DEA">
              <w:rPr>
                <w:rFonts w:hint="eastAsia"/>
                <w:b w:val="0"/>
                <w:sz w:val="18"/>
                <w:szCs w:val="18"/>
              </w:rPr>
              <w:t>1</w:t>
            </w:r>
            <w:r>
              <w:rPr>
                <w:rFonts w:hint="eastAsia"/>
                <w:b w:val="0"/>
                <w:sz w:val="18"/>
                <w:szCs w:val="18"/>
              </w:rPr>
              <w:t>（</w:t>
            </w:r>
            <w:proofErr w:type="spellStart"/>
            <w:r>
              <w:rPr>
                <w:rFonts w:hint="eastAsia"/>
                <w:b w:val="0"/>
                <w:sz w:val="18"/>
                <w:szCs w:val="18"/>
              </w:rPr>
              <w:t>CuAl</w:t>
            </w:r>
            <w:proofErr w:type="spellEnd"/>
            <w:r>
              <w:rPr>
                <w:rFonts w:hint="eastAsia"/>
                <w:b w:val="0"/>
                <w:sz w:val="18"/>
                <w:szCs w:val="18"/>
              </w:rPr>
              <w:t>-PHB</w:t>
            </w:r>
            <w:r>
              <w:rPr>
                <w:rFonts w:hint="eastAsia"/>
                <w:b w:val="0"/>
                <w:sz w:val="18"/>
                <w:szCs w:val="18"/>
              </w:rPr>
              <w:t>）</w:t>
            </w:r>
          </w:p>
        </w:tc>
        <w:tc>
          <w:tcPr>
            <w:tcW w:w="785" w:type="pct"/>
            <w:shd w:val="clear" w:color="auto" w:fill="auto"/>
          </w:tcPr>
          <w:p w14:paraId="713C078E" w14:textId="2B1090C0" w:rsidR="00BE2E72" w:rsidRDefault="00FF335A">
            <w:pPr>
              <w:spacing w:line="360" w:lineRule="auto"/>
              <w:jc w:val="center"/>
              <w:rPr>
                <w:b w:val="0"/>
                <w:sz w:val="18"/>
                <w:szCs w:val="18"/>
              </w:rPr>
            </w:pPr>
            <w:r>
              <w:rPr>
                <w:rFonts w:hint="eastAsia"/>
                <w:b w:val="0"/>
                <w:sz w:val="18"/>
                <w:szCs w:val="18"/>
              </w:rPr>
              <w:t>10.000</w:t>
            </w:r>
          </w:p>
        </w:tc>
        <w:tc>
          <w:tcPr>
            <w:tcW w:w="929" w:type="pct"/>
          </w:tcPr>
          <w:p w14:paraId="3F2740D7" w14:textId="77777777" w:rsidR="00BE2E72" w:rsidRDefault="00BE2E72">
            <w:pPr>
              <w:spacing w:line="360" w:lineRule="auto"/>
              <w:jc w:val="center"/>
              <w:rPr>
                <w:b w:val="0"/>
                <w:sz w:val="18"/>
                <w:szCs w:val="18"/>
              </w:rPr>
            </w:pPr>
            <w:r>
              <w:rPr>
                <w:rFonts w:hint="eastAsia"/>
                <w:b w:val="0"/>
                <w:sz w:val="18"/>
                <w:szCs w:val="18"/>
              </w:rPr>
              <w:t>——</w:t>
            </w:r>
          </w:p>
        </w:tc>
        <w:tc>
          <w:tcPr>
            <w:tcW w:w="948" w:type="pct"/>
          </w:tcPr>
          <w:p w14:paraId="7CA6C175" w14:textId="09CC83DF" w:rsidR="00BE2E72" w:rsidRDefault="00FF335A">
            <w:pPr>
              <w:spacing w:line="360" w:lineRule="auto"/>
              <w:jc w:val="center"/>
              <w:rPr>
                <w:b w:val="0"/>
                <w:sz w:val="18"/>
                <w:szCs w:val="18"/>
              </w:rPr>
            </w:pPr>
            <w:r>
              <w:rPr>
                <w:rFonts w:hint="eastAsia"/>
                <w:b w:val="0"/>
                <w:sz w:val="18"/>
                <w:szCs w:val="18"/>
              </w:rPr>
              <w:t>1.000</w:t>
            </w:r>
          </w:p>
        </w:tc>
        <w:tc>
          <w:tcPr>
            <w:tcW w:w="747" w:type="pct"/>
          </w:tcPr>
          <w:p w14:paraId="77FF40BE" w14:textId="121ACBB5" w:rsidR="00BE2E72" w:rsidRPr="0065045E" w:rsidRDefault="0065045E">
            <w:pPr>
              <w:spacing w:line="360" w:lineRule="auto"/>
              <w:jc w:val="center"/>
              <w:rPr>
                <w:b w:val="0"/>
                <w:sz w:val="18"/>
                <w:szCs w:val="18"/>
              </w:rPr>
            </w:pPr>
            <w:r w:rsidRPr="0065045E">
              <w:rPr>
                <w:rFonts w:hint="eastAsia"/>
                <w:b w:val="0"/>
                <w:sz w:val="18"/>
                <w:szCs w:val="18"/>
              </w:rPr>
              <w:t>1.48</w:t>
            </w:r>
          </w:p>
        </w:tc>
        <w:tc>
          <w:tcPr>
            <w:tcW w:w="560" w:type="pct"/>
            <w:shd w:val="clear" w:color="auto" w:fill="auto"/>
          </w:tcPr>
          <w:p w14:paraId="1663A992" w14:textId="35DC03F2" w:rsidR="00BE2E72" w:rsidRPr="0065045E" w:rsidRDefault="0065045E">
            <w:pPr>
              <w:spacing w:line="360" w:lineRule="auto"/>
              <w:jc w:val="center"/>
              <w:rPr>
                <w:b w:val="0"/>
                <w:sz w:val="18"/>
                <w:szCs w:val="18"/>
              </w:rPr>
            </w:pPr>
            <w:r w:rsidRPr="0065045E">
              <w:rPr>
                <w:rFonts w:hint="eastAsia"/>
                <w:b w:val="0"/>
                <w:sz w:val="18"/>
                <w:szCs w:val="18"/>
              </w:rPr>
              <w:t>101.45</w:t>
            </w:r>
          </w:p>
        </w:tc>
      </w:tr>
      <w:tr w:rsidR="00445DEA" w14:paraId="2117E761" w14:textId="77777777" w:rsidTr="00E935CE">
        <w:trPr>
          <w:jc w:val="center"/>
        </w:trPr>
        <w:tc>
          <w:tcPr>
            <w:tcW w:w="1031" w:type="pct"/>
          </w:tcPr>
          <w:p w14:paraId="67CE0C13" w14:textId="77777777" w:rsidR="00445DEA" w:rsidRDefault="00445DEA" w:rsidP="00E935CE">
            <w:pPr>
              <w:spacing w:line="360" w:lineRule="auto"/>
              <w:jc w:val="center"/>
              <w:rPr>
                <w:b w:val="0"/>
                <w:sz w:val="18"/>
                <w:szCs w:val="18"/>
              </w:rPr>
            </w:pPr>
            <w:r>
              <w:rPr>
                <w:rFonts w:hint="eastAsia"/>
                <w:b w:val="0"/>
                <w:sz w:val="18"/>
                <w:szCs w:val="18"/>
              </w:rPr>
              <w:t>P004</w:t>
            </w:r>
            <w:r>
              <w:rPr>
                <w:rFonts w:hint="eastAsia"/>
                <w:b w:val="0"/>
                <w:sz w:val="18"/>
                <w:szCs w:val="18"/>
              </w:rPr>
              <w:t>（</w:t>
            </w:r>
            <w:proofErr w:type="spellStart"/>
            <w:r>
              <w:rPr>
                <w:rFonts w:hint="eastAsia"/>
                <w:b w:val="0"/>
                <w:sz w:val="18"/>
                <w:szCs w:val="18"/>
              </w:rPr>
              <w:t>AlSi</w:t>
            </w:r>
            <w:proofErr w:type="spellEnd"/>
            <w:r>
              <w:rPr>
                <w:rFonts w:hint="eastAsia"/>
                <w:b w:val="0"/>
                <w:sz w:val="18"/>
                <w:szCs w:val="18"/>
              </w:rPr>
              <w:t>-PHB</w:t>
            </w:r>
            <w:r>
              <w:rPr>
                <w:rFonts w:hint="eastAsia"/>
                <w:b w:val="0"/>
                <w:sz w:val="18"/>
                <w:szCs w:val="18"/>
              </w:rPr>
              <w:t>）</w:t>
            </w:r>
          </w:p>
        </w:tc>
        <w:tc>
          <w:tcPr>
            <w:tcW w:w="785" w:type="pct"/>
            <w:shd w:val="clear" w:color="auto" w:fill="auto"/>
          </w:tcPr>
          <w:p w14:paraId="66B234CE" w14:textId="77777777" w:rsidR="00445DEA" w:rsidRDefault="00445DEA" w:rsidP="00E935CE">
            <w:pPr>
              <w:spacing w:line="360" w:lineRule="auto"/>
              <w:jc w:val="center"/>
              <w:rPr>
                <w:b w:val="0"/>
                <w:sz w:val="18"/>
                <w:szCs w:val="18"/>
              </w:rPr>
            </w:pPr>
            <w:r>
              <w:rPr>
                <w:rFonts w:hint="eastAsia"/>
                <w:b w:val="0"/>
                <w:sz w:val="18"/>
                <w:szCs w:val="18"/>
              </w:rPr>
              <w:t>10.000</w:t>
            </w:r>
          </w:p>
        </w:tc>
        <w:tc>
          <w:tcPr>
            <w:tcW w:w="929" w:type="pct"/>
          </w:tcPr>
          <w:p w14:paraId="5DA09EFF" w14:textId="77777777" w:rsidR="00445DEA" w:rsidRDefault="00445DEA" w:rsidP="00E935CE">
            <w:pPr>
              <w:spacing w:line="360" w:lineRule="auto"/>
              <w:jc w:val="center"/>
              <w:rPr>
                <w:b w:val="0"/>
                <w:sz w:val="18"/>
                <w:szCs w:val="18"/>
              </w:rPr>
            </w:pPr>
            <w:r>
              <w:rPr>
                <w:rFonts w:hint="eastAsia"/>
                <w:b w:val="0"/>
                <w:sz w:val="18"/>
                <w:szCs w:val="18"/>
              </w:rPr>
              <w:t>44.49</w:t>
            </w:r>
          </w:p>
        </w:tc>
        <w:tc>
          <w:tcPr>
            <w:tcW w:w="948" w:type="pct"/>
          </w:tcPr>
          <w:p w14:paraId="76008682" w14:textId="77777777" w:rsidR="00445DEA" w:rsidRDefault="00445DEA" w:rsidP="00E935CE">
            <w:pPr>
              <w:spacing w:line="360" w:lineRule="auto"/>
              <w:jc w:val="center"/>
              <w:rPr>
                <w:b w:val="0"/>
                <w:sz w:val="18"/>
                <w:szCs w:val="18"/>
              </w:rPr>
            </w:pPr>
            <w:r>
              <w:rPr>
                <w:rFonts w:hint="eastAsia"/>
                <w:b w:val="0"/>
                <w:sz w:val="18"/>
                <w:szCs w:val="18"/>
              </w:rPr>
              <w:t>——</w:t>
            </w:r>
          </w:p>
        </w:tc>
        <w:tc>
          <w:tcPr>
            <w:tcW w:w="747" w:type="pct"/>
          </w:tcPr>
          <w:p w14:paraId="0D351C52" w14:textId="77777777" w:rsidR="00445DEA" w:rsidRDefault="00445DEA" w:rsidP="00E935CE">
            <w:pPr>
              <w:spacing w:line="360" w:lineRule="auto"/>
              <w:jc w:val="center"/>
              <w:rPr>
                <w:b w:val="0"/>
                <w:sz w:val="18"/>
                <w:szCs w:val="18"/>
              </w:rPr>
            </w:pPr>
            <w:r>
              <w:rPr>
                <w:rFonts w:hint="eastAsia"/>
                <w:b w:val="0"/>
                <w:sz w:val="18"/>
                <w:szCs w:val="18"/>
              </w:rPr>
              <w:t>——</w:t>
            </w:r>
          </w:p>
        </w:tc>
        <w:tc>
          <w:tcPr>
            <w:tcW w:w="560" w:type="pct"/>
            <w:shd w:val="clear" w:color="auto" w:fill="auto"/>
          </w:tcPr>
          <w:p w14:paraId="498C2944" w14:textId="77777777" w:rsidR="00445DEA" w:rsidRDefault="00445DEA" w:rsidP="00E935CE">
            <w:pPr>
              <w:spacing w:line="360" w:lineRule="auto"/>
              <w:jc w:val="center"/>
              <w:rPr>
                <w:b w:val="0"/>
                <w:sz w:val="18"/>
                <w:szCs w:val="18"/>
              </w:rPr>
            </w:pPr>
            <w:r>
              <w:rPr>
                <w:rFonts w:hint="eastAsia"/>
                <w:b w:val="0"/>
                <w:sz w:val="18"/>
                <w:szCs w:val="18"/>
              </w:rPr>
              <w:t>——</w:t>
            </w:r>
          </w:p>
        </w:tc>
      </w:tr>
      <w:tr w:rsidR="00445DEA" w:rsidRPr="009E52D9" w14:paraId="09F26865" w14:textId="77777777" w:rsidTr="00E935CE">
        <w:trPr>
          <w:jc w:val="center"/>
        </w:trPr>
        <w:tc>
          <w:tcPr>
            <w:tcW w:w="1031" w:type="pct"/>
          </w:tcPr>
          <w:p w14:paraId="2D142744" w14:textId="77777777" w:rsidR="00445DEA" w:rsidRDefault="00445DEA" w:rsidP="00E935CE">
            <w:pPr>
              <w:spacing w:line="360" w:lineRule="auto"/>
              <w:jc w:val="center"/>
              <w:rPr>
                <w:b w:val="0"/>
                <w:sz w:val="18"/>
                <w:szCs w:val="18"/>
              </w:rPr>
            </w:pPr>
            <w:r>
              <w:rPr>
                <w:rFonts w:hint="eastAsia"/>
                <w:b w:val="0"/>
                <w:sz w:val="18"/>
                <w:szCs w:val="18"/>
              </w:rPr>
              <w:t>P004</w:t>
            </w:r>
            <w:r>
              <w:rPr>
                <w:rFonts w:hint="eastAsia"/>
                <w:b w:val="0"/>
                <w:sz w:val="18"/>
                <w:szCs w:val="18"/>
              </w:rPr>
              <w:t>（</w:t>
            </w:r>
            <w:proofErr w:type="spellStart"/>
            <w:r>
              <w:rPr>
                <w:rFonts w:hint="eastAsia"/>
                <w:b w:val="0"/>
                <w:sz w:val="18"/>
                <w:szCs w:val="18"/>
              </w:rPr>
              <w:t>AlSi</w:t>
            </w:r>
            <w:proofErr w:type="spellEnd"/>
            <w:r>
              <w:rPr>
                <w:rFonts w:hint="eastAsia"/>
                <w:b w:val="0"/>
                <w:sz w:val="18"/>
                <w:szCs w:val="18"/>
              </w:rPr>
              <w:t>-PHB</w:t>
            </w:r>
            <w:r>
              <w:rPr>
                <w:rFonts w:hint="eastAsia"/>
                <w:b w:val="0"/>
                <w:sz w:val="18"/>
                <w:szCs w:val="18"/>
              </w:rPr>
              <w:t>）</w:t>
            </w:r>
          </w:p>
        </w:tc>
        <w:tc>
          <w:tcPr>
            <w:tcW w:w="785" w:type="pct"/>
            <w:shd w:val="clear" w:color="auto" w:fill="auto"/>
          </w:tcPr>
          <w:p w14:paraId="793329ED" w14:textId="77777777" w:rsidR="00445DEA" w:rsidRDefault="00445DEA" w:rsidP="00E935CE">
            <w:pPr>
              <w:spacing w:line="360" w:lineRule="auto"/>
              <w:jc w:val="center"/>
              <w:rPr>
                <w:b w:val="0"/>
                <w:sz w:val="18"/>
                <w:szCs w:val="18"/>
              </w:rPr>
            </w:pPr>
            <w:r>
              <w:rPr>
                <w:rFonts w:hint="eastAsia"/>
                <w:b w:val="0"/>
                <w:sz w:val="18"/>
                <w:szCs w:val="18"/>
              </w:rPr>
              <w:t>10.000</w:t>
            </w:r>
          </w:p>
        </w:tc>
        <w:tc>
          <w:tcPr>
            <w:tcW w:w="929" w:type="pct"/>
          </w:tcPr>
          <w:p w14:paraId="3ADC5B37" w14:textId="77777777" w:rsidR="00445DEA" w:rsidRDefault="00445DEA" w:rsidP="00E935CE">
            <w:pPr>
              <w:spacing w:line="360" w:lineRule="auto"/>
              <w:jc w:val="center"/>
              <w:rPr>
                <w:b w:val="0"/>
                <w:sz w:val="18"/>
                <w:szCs w:val="18"/>
              </w:rPr>
            </w:pPr>
            <w:r>
              <w:rPr>
                <w:rFonts w:hint="eastAsia"/>
                <w:b w:val="0"/>
                <w:sz w:val="18"/>
                <w:szCs w:val="18"/>
              </w:rPr>
              <w:t>——</w:t>
            </w:r>
          </w:p>
        </w:tc>
        <w:tc>
          <w:tcPr>
            <w:tcW w:w="948" w:type="pct"/>
          </w:tcPr>
          <w:p w14:paraId="32A41909" w14:textId="77777777" w:rsidR="00445DEA" w:rsidRDefault="00445DEA" w:rsidP="00E935CE">
            <w:pPr>
              <w:spacing w:line="360" w:lineRule="auto"/>
              <w:jc w:val="center"/>
              <w:rPr>
                <w:b w:val="0"/>
                <w:sz w:val="18"/>
                <w:szCs w:val="18"/>
              </w:rPr>
            </w:pPr>
            <w:r>
              <w:rPr>
                <w:rFonts w:hint="eastAsia"/>
                <w:b w:val="0"/>
                <w:sz w:val="18"/>
                <w:szCs w:val="18"/>
              </w:rPr>
              <w:t>2.000</w:t>
            </w:r>
          </w:p>
        </w:tc>
        <w:tc>
          <w:tcPr>
            <w:tcW w:w="747" w:type="pct"/>
          </w:tcPr>
          <w:p w14:paraId="5C612FC1" w14:textId="77777777" w:rsidR="00445DEA" w:rsidRPr="009E52D9" w:rsidRDefault="00445DEA" w:rsidP="00E935CE">
            <w:pPr>
              <w:spacing w:line="360" w:lineRule="auto"/>
              <w:jc w:val="center"/>
              <w:rPr>
                <w:b w:val="0"/>
                <w:sz w:val="18"/>
                <w:szCs w:val="18"/>
              </w:rPr>
            </w:pPr>
            <w:r w:rsidRPr="009E52D9">
              <w:rPr>
                <w:rFonts w:hint="eastAsia"/>
                <w:b w:val="0"/>
                <w:sz w:val="18"/>
                <w:szCs w:val="18"/>
              </w:rPr>
              <w:t>5.94</w:t>
            </w:r>
          </w:p>
        </w:tc>
        <w:tc>
          <w:tcPr>
            <w:tcW w:w="560" w:type="pct"/>
            <w:shd w:val="clear" w:color="auto" w:fill="auto"/>
          </w:tcPr>
          <w:p w14:paraId="1771F5E1" w14:textId="77777777" w:rsidR="00445DEA" w:rsidRPr="009E52D9" w:rsidRDefault="00445DEA" w:rsidP="00E935CE">
            <w:pPr>
              <w:spacing w:line="360" w:lineRule="auto"/>
              <w:jc w:val="center"/>
              <w:rPr>
                <w:b w:val="0"/>
                <w:sz w:val="18"/>
                <w:szCs w:val="18"/>
              </w:rPr>
            </w:pPr>
            <w:r w:rsidRPr="009E52D9">
              <w:rPr>
                <w:rFonts w:hint="eastAsia"/>
                <w:b w:val="0"/>
                <w:sz w:val="18"/>
                <w:szCs w:val="18"/>
              </w:rPr>
              <w:t>92.11</w:t>
            </w:r>
          </w:p>
        </w:tc>
      </w:tr>
      <w:tr w:rsidR="00445DEA" w:rsidRPr="009E52D9" w14:paraId="73E4E40A" w14:textId="77777777" w:rsidTr="00E935CE">
        <w:trPr>
          <w:jc w:val="center"/>
        </w:trPr>
        <w:tc>
          <w:tcPr>
            <w:tcW w:w="1031" w:type="pct"/>
          </w:tcPr>
          <w:p w14:paraId="339BB240" w14:textId="77777777" w:rsidR="00445DEA" w:rsidRDefault="00445DEA" w:rsidP="00E935CE">
            <w:pPr>
              <w:spacing w:line="360" w:lineRule="auto"/>
              <w:jc w:val="center"/>
              <w:rPr>
                <w:b w:val="0"/>
                <w:sz w:val="18"/>
                <w:szCs w:val="18"/>
              </w:rPr>
            </w:pPr>
            <w:r>
              <w:rPr>
                <w:rFonts w:hint="eastAsia"/>
                <w:b w:val="0"/>
                <w:sz w:val="18"/>
                <w:szCs w:val="18"/>
              </w:rPr>
              <w:t>P004</w:t>
            </w:r>
            <w:r>
              <w:rPr>
                <w:rFonts w:hint="eastAsia"/>
                <w:b w:val="0"/>
                <w:sz w:val="18"/>
                <w:szCs w:val="18"/>
              </w:rPr>
              <w:t>（</w:t>
            </w:r>
            <w:proofErr w:type="spellStart"/>
            <w:r>
              <w:rPr>
                <w:rFonts w:hint="eastAsia"/>
                <w:b w:val="0"/>
                <w:sz w:val="18"/>
                <w:szCs w:val="18"/>
              </w:rPr>
              <w:t>AlSi</w:t>
            </w:r>
            <w:proofErr w:type="spellEnd"/>
            <w:r>
              <w:rPr>
                <w:rFonts w:hint="eastAsia"/>
                <w:b w:val="0"/>
                <w:sz w:val="18"/>
                <w:szCs w:val="18"/>
              </w:rPr>
              <w:t>-PHB</w:t>
            </w:r>
            <w:r>
              <w:rPr>
                <w:rFonts w:hint="eastAsia"/>
                <w:b w:val="0"/>
                <w:sz w:val="18"/>
                <w:szCs w:val="18"/>
              </w:rPr>
              <w:t>）</w:t>
            </w:r>
          </w:p>
        </w:tc>
        <w:tc>
          <w:tcPr>
            <w:tcW w:w="785" w:type="pct"/>
            <w:shd w:val="clear" w:color="auto" w:fill="auto"/>
          </w:tcPr>
          <w:p w14:paraId="771206A1" w14:textId="77777777" w:rsidR="00445DEA" w:rsidRDefault="00445DEA" w:rsidP="00E935CE">
            <w:pPr>
              <w:spacing w:line="360" w:lineRule="auto"/>
              <w:jc w:val="center"/>
              <w:rPr>
                <w:b w:val="0"/>
                <w:sz w:val="18"/>
                <w:szCs w:val="18"/>
              </w:rPr>
            </w:pPr>
            <w:r>
              <w:rPr>
                <w:rFonts w:hint="eastAsia"/>
                <w:b w:val="0"/>
                <w:sz w:val="18"/>
                <w:szCs w:val="18"/>
              </w:rPr>
              <w:t>10.000</w:t>
            </w:r>
          </w:p>
        </w:tc>
        <w:tc>
          <w:tcPr>
            <w:tcW w:w="929" w:type="pct"/>
          </w:tcPr>
          <w:p w14:paraId="09955656" w14:textId="77777777" w:rsidR="00445DEA" w:rsidRDefault="00445DEA" w:rsidP="00E935CE">
            <w:pPr>
              <w:spacing w:line="360" w:lineRule="auto"/>
              <w:jc w:val="center"/>
              <w:rPr>
                <w:b w:val="0"/>
                <w:sz w:val="18"/>
                <w:szCs w:val="18"/>
              </w:rPr>
            </w:pPr>
            <w:r>
              <w:rPr>
                <w:rFonts w:hint="eastAsia"/>
                <w:b w:val="0"/>
                <w:sz w:val="18"/>
                <w:szCs w:val="18"/>
              </w:rPr>
              <w:t>——</w:t>
            </w:r>
          </w:p>
        </w:tc>
        <w:tc>
          <w:tcPr>
            <w:tcW w:w="948" w:type="pct"/>
          </w:tcPr>
          <w:p w14:paraId="411DE0DB" w14:textId="77777777" w:rsidR="00445DEA" w:rsidRDefault="00445DEA" w:rsidP="00E935CE">
            <w:pPr>
              <w:spacing w:line="360" w:lineRule="auto"/>
              <w:jc w:val="center"/>
              <w:rPr>
                <w:b w:val="0"/>
                <w:sz w:val="18"/>
                <w:szCs w:val="18"/>
              </w:rPr>
            </w:pPr>
            <w:r>
              <w:rPr>
                <w:rFonts w:hint="eastAsia"/>
                <w:b w:val="0"/>
                <w:sz w:val="18"/>
                <w:szCs w:val="18"/>
              </w:rPr>
              <w:t>1.000</w:t>
            </w:r>
          </w:p>
        </w:tc>
        <w:tc>
          <w:tcPr>
            <w:tcW w:w="747" w:type="pct"/>
          </w:tcPr>
          <w:p w14:paraId="32481391" w14:textId="77777777" w:rsidR="00445DEA" w:rsidRPr="009E52D9" w:rsidRDefault="00445DEA" w:rsidP="00E935CE">
            <w:pPr>
              <w:spacing w:line="360" w:lineRule="auto"/>
              <w:jc w:val="center"/>
              <w:rPr>
                <w:b w:val="0"/>
                <w:sz w:val="18"/>
                <w:szCs w:val="18"/>
              </w:rPr>
            </w:pPr>
            <w:r>
              <w:rPr>
                <w:rFonts w:hint="eastAsia"/>
                <w:b w:val="0"/>
                <w:sz w:val="18"/>
                <w:szCs w:val="18"/>
              </w:rPr>
              <w:t>5.01</w:t>
            </w:r>
          </w:p>
        </w:tc>
        <w:tc>
          <w:tcPr>
            <w:tcW w:w="560" w:type="pct"/>
            <w:shd w:val="clear" w:color="auto" w:fill="auto"/>
          </w:tcPr>
          <w:p w14:paraId="12236BA2" w14:textId="77777777" w:rsidR="00445DEA" w:rsidRPr="009E52D9" w:rsidRDefault="00445DEA" w:rsidP="00E935CE">
            <w:pPr>
              <w:spacing w:line="360" w:lineRule="auto"/>
              <w:jc w:val="center"/>
              <w:rPr>
                <w:b w:val="0"/>
                <w:sz w:val="18"/>
                <w:szCs w:val="18"/>
              </w:rPr>
            </w:pPr>
            <w:r>
              <w:rPr>
                <w:rFonts w:hint="eastAsia"/>
                <w:b w:val="0"/>
                <w:sz w:val="18"/>
                <w:szCs w:val="18"/>
              </w:rPr>
              <w:t>91.94</w:t>
            </w:r>
          </w:p>
        </w:tc>
      </w:tr>
    </w:tbl>
    <w:p w14:paraId="56B01A01" w14:textId="243FAF15" w:rsidR="008A1A66" w:rsidRDefault="00000000">
      <w:pPr>
        <w:spacing w:beforeLines="50" w:before="156" w:line="360" w:lineRule="auto"/>
        <w:ind w:firstLineChars="150" w:firstLine="315"/>
        <w:rPr>
          <w:b w:val="0"/>
          <w:sz w:val="21"/>
          <w:szCs w:val="21"/>
        </w:rPr>
      </w:pPr>
      <w:r>
        <w:rPr>
          <w:b w:val="0"/>
          <w:sz w:val="21"/>
          <w:szCs w:val="21"/>
        </w:rPr>
        <w:t>由实验结果可知，本方法加标回收率在</w:t>
      </w:r>
      <w:r w:rsidR="009E52D9">
        <w:rPr>
          <w:rFonts w:hint="eastAsia"/>
          <w:b w:val="0"/>
          <w:sz w:val="21"/>
          <w:szCs w:val="21"/>
        </w:rPr>
        <w:t>91.94</w:t>
      </w:r>
      <w:r w:rsidRPr="002672E5">
        <w:rPr>
          <w:b w:val="0"/>
          <w:sz w:val="21"/>
          <w:szCs w:val="21"/>
        </w:rPr>
        <w:t>%</w:t>
      </w:r>
      <w:r w:rsidRPr="002672E5">
        <w:rPr>
          <w:b w:val="0"/>
          <w:kern w:val="0"/>
          <w:sz w:val="21"/>
          <w:szCs w:val="21"/>
        </w:rPr>
        <w:t>～</w:t>
      </w:r>
      <w:r w:rsidR="002672E5" w:rsidRPr="002672E5">
        <w:rPr>
          <w:rFonts w:hint="eastAsia"/>
          <w:b w:val="0"/>
          <w:kern w:val="0"/>
          <w:sz w:val="21"/>
          <w:szCs w:val="21"/>
        </w:rPr>
        <w:t>101.45</w:t>
      </w:r>
      <w:r w:rsidRPr="002672E5">
        <w:rPr>
          <w:b w:val="0"/>
          <w:kern w:val="0"/>
          <w:sz w:val="21"/>
          <w:szCs w:val="21"/>
        </w:rPr>
        <w:t>%</w:t>
      </w:r>
      <w:r>
        <w:rPr>
          <w:b w:val="0"/>
          <w:kern w:val="0"/>
          <w:sz w:val="21"/>
          <w:szCs w:val="21"/>
        </w:rPr>
        <w:t>之间</w:t>
      </w:r>
      <w:r>
        <w:rPr>
          <w:b w:val="0"/>
          <w:sz w:val="21"/>
          <w:szCs w:val="21"/>
        </w:rPr>
        <w:t>，能够满足</w:t>
      </w:r>
      <w:proofErr w:type="gramStart"/>
      <w:r w:rsidR="000E3D47">
        <w:rPr>
          <w:rFonts w:hint="eastAsia"/>
          <w:b w:val="0"/>
          <w:sz w:val="21"/>
          <w:szCs w:val="21"/>
        </w:rPr>
        <w:t>金属基封严复</w:t>
      </w:r>
      <w:proofErr w:type="gramEnd"/>
      <w:r w:rsidR="000E3D47">
        <w:rPr>
          <w:rFonts w:hint="eastAsia"/>
          <w:b w:val="0"/>
          <w:sz w:val="21"/>
          <w:szCs w:val="21"/>
        </w:rPr>
        <w:t>合粉末</w:t>
      </w:r>
      <w:r>
        <w:rPr>
          <w:b w:val="0"/>
          <w:sz w:val="21"/>
          <w:szCs w:val="21"/>
        </w:rPr>
        <w:t>中</w:t>
      </w:r>
      <w:r w:rsidR="000E3D47">
        <w:rPr>
          <w:rFonts w:hint="eastAsia"/>
          <w:b w:val="0"/>
          <w:sz w:val="21"/>
          <w:szCs w:val="21"/>
        </w:rPr>
        <w:t>聚苯</w:t>
      </w:r>
      <w:proofErr w:type="gramStart"/>
      <w:r w:rsidR="000E3D47">
        <w:rPr>
          <w:rFonts w:hint="eastAsia"/>
          <w:b w:val="0"/>
          <w:sz w:val="21"/>
          <w:szCs w:val="21"/>
        </w:rPr>
        <w:t>酯</w:t>
      </w:r>
      <w:proofErr w:type="gramEnd"/>
      <w:r>
        <w:rPr>
          <w:rFonts w:hint="eastAsia"/>
          <w:b w:val="0"/>
          <w:sz w:val="21"/>
          <w:szCs w:val="21"/>
        </w:rPr>
        <w:t>含量的</w:t>
      </w:r>
      <w:r>
        <w:rPr>
          <w:b w:val="0"/>
          <w:sz w:val="21"/>
          <w:szCs w:val="21"/>
        </w:rPr>
        <w:t>测定要求。</w:t>
      </w:r>
    </w:p>
    <w:p w14:paraId="7172A0D0" w14:textId="100CD3F3" w:rsidR="00445DEA" w:rsidRPr="006A40F6" w:rsidRDefault="00445DEA" w:rsidP="00445DEA">
      <w:pPr>
        <w:spacing w:beforeLines="50" w:before="156" w:line="360" w:lineRule="auto"/>
        <w:ind w:firstLineChars="200" w:firstLine="420"/>
        <w:rPr>
          <w:b w:val="0"/>
          <w:sz w:val="21"/>
          <w:szCs w:val="21"/>
        </w:rPr>
      </w:pPr>
      <w:r w:rsidRPr="006A40F6">
        <w:rPr>
          <w:b w:val="0"/>
          <w:sz w:val="21"/>
          <w:szCs w:val="21"/>
        </w:rPr>
        <w:t>一验单位</w:t>
      </w:r>
      <w:r>
        <w:rPr>
          <w:rFonts w:hint="eastAsia"/>
          <w:b w:val="0"/>
          <w:sz w:val="21"/>
          <w:szCs w:val="21"/>
        </w:rPr>
        <w:t>矿冶科技集团有限公司以</w:t>
      </w:r>
      <w:r w:rsidRPr="006A40F6">
        <w:rPr>
          <w:b w:val="0"/>
          <w:sz w:val="21"/>
          <w:szCs w:val="21"/>
        </w:rPr>
        <w:t>该</w:t>
      </w:r>
      <w:r>
        <w:rPr>
          <w:rFonts w:hint="eastAsia"/>
          <w:b w:val="0"/>
          <w:sz w:val="21"/>
          <w:szCs w:val="21"/>
        </w:rPr>
        <w:t>试验</w:t>
      </w:r>
      <w:r w:rsidRPr="006A40F6">
        <w:rPr>
          <w:b w:val="0"/>
          <w:sz w:val="21"/>
          <w:szCs w:val="21"/>
        </w:rPr>
        <w:t>方法对加标回收进行了验证，</w:t>
      </w:r>
      <w:r>
        <w:rPr>
          <w:rFonts w:hint="eastAsia"/>
          <w:b w:val="0"/>
          <w:sz w:val="21"/>
          <w:szCs w:val="21"/>
        </w:rPr>
        <w:t>矿冶科技集团有限公司</w:t>
      </w:r>
      <w:r w:rsidRPr="006A40F6">
        <w:rPr>
          <w:b w:val="0"/>
          <w:sz w:val="21"/>
          <w:szCs w:val="21"/>
        </w:rPr>
        <w:t>测得加标回收率在</w:t>
      </w:r>
      <w:r w:rsidRPr="00D31037">
        <w:rPr>
          <w:b w:val="0"/>
          <w:sz w:val="21"/>
          <w:szCs w:val="21"/>
        </w:rPr>
        <w:t>9</w:t>
      </w:r>
      <w:r w:rsidRPr="00D31037">
        <w:rPr>
          <w:rFonts w:hint="eastAsia"/>
          <w:b w:val="0"/>
          <w:sz w:val="21"/>
          <w:szCs w:val="21"/>
        </w:rPr>
        <w:t>5</w:t>
      </w:r>
      <w:r w:rsidRPr="00D31037">
        <w:rPr>
          <w:b w:val="0"/>
          <w:sz w:val="21"/>
          <w:szCs w:val="21"/>
        </w:rPr>
        <w:t>.49%</w:t>
      </w:r>
      <w:r w:rsidRPr="00D31037">
        <w:rPr>
          <w:b w:val="0"/>
          <w:sz w:val="21"/>
          <w:szCs w:val="21"/>
        </w:rPr>
        <w:t>～</w:t>
      </w:r>
      <w:r w:rsidRPr="00D31037">
        <w:rPr>
          <w:b w:val="0"/>
          <w:sz w:val="21"/>
          <w:szCs w:val="21"/>
        </w:rPr>
        <w:t>10</w:t>
      </w:r>
      <w:r w:rsidRPr="00D31037">
        <w:rPr>
          <w:rFonts w:hint="eastAsia"/>
          <w:b w:val="0"/>
          <w:sz w:val="21"/>
          <w:szCs w:val="21"/>
        </w:rPr>
        <w:t>2</w:t>
      </w:r>
      <w:r w:rsidRPr="00D31037">
        <w:rPr>
          <w:b w:val="0"/>
          <w:sz w:val="21"/>
          <w:szCs w:val="21"/>
        </w:rPr>
        <w:t>.99%</w:t>
      </w:r>
      <w:r w:rsidRPr="00D31037">
        <w:rPr>
          <w:b w:val="0"/>
          <w:sz w:val="21"/>
          <w:szCs w:val="21"/>
        </w:rPr>
        <w:t>，得</w:t>
      </w:r>
      <w:r w:rsidRPr="006A40F6">
        <w:rPr>
          <w:b w:val="0"/>
          <w:sz w:val="21"/>
          <w:szCs w:val="21"/>
        </w:rPr>
        <w:t>到的结论证明该方法</w:t>
      </w:r>
      <w:r>
        <w:rPr>
          <w:b w:val="0"/>
          <w:sz w:val="21"/>
          <w:szCs w:val="21"/>
        </w:rPr>
        <w:t>能够满足</w:t>
      </w:r>
      <w:proofErr w:type="gramStart"/>
      <w:r>
        <w:rPr>
          <w:rFonts w:hint="eastAsia"/>
          <w:b w:val="0"/>
          <w:sz w:val="21"/>
          <w:szCs w:val="21"/>
        </w:rPr>
        <w:t>金属基封严复</w:t>
      </w:r>
      <w:proofErr w:type="gramEnd"/>
      <w:r>
        <w:rPr>
          <w:rFonts w:hint="eastAsia"/>
          <w:b w:val="0"/>
          <w:sz w:val="21"/>
          <w:szCs w:val="21"/>
        </w:rPr>
        <w:t>合粉末</w:t>
      </w:r>
      <w:r>
        <w:rPr>
          <w:b w:val="0"/>
          <w:sz w:val="21"/>
          <w:szCs w:val="21"/>
        </w:rPr>
        <w:t>中</w:t>
      </w:r>
      <w:r>
        <w:rPr>
          <w:rFonts w:hint="eastAsia"/>
          <w:b w:val="0"/>
          <w:sz w:val="21"/>
          <w:szCs w:val="21"/>
        </w:rPr>
        <w:t>聚苯</w:t>
      </w:r>
      <w:proofErr w:type="gramStart"/>
      <w:r>
        <w:rPr>
          <w:rFonts w:hint="eastAsia"/>
          <w:b w:val="0"/>
          <w:sz w:val="21"/>
          <w:szCs w:val="21"/>
        </w:rPr>
        <w:t>酯</w:t>
      </w:r>
      <w:proofErr w:type="gramEnd"/>
      <w:r>
        <w:rPr>
          <w:rFonts w:hint="eastAsia"/>
          <w:b w:val="0"/>
          <w:sz w:val="21"/>
          <w:szCs w:val="21"/>
        </w:rPr>
        <w:t>含量的</w:t>
      </w:r>
      <w:r>
        <w:rPr>
          <w:b w:val="0"/>
          <w:sz w:val="21"/>
          <w:szCs w:val="21"/>
        </w:rPr>
        <w:t>测定要求</w:t>
      </w:r>
      <w:r w:rsidRPr="006A40F6">
        <w:rPr>
          <w:b w:val="0"/>
          <w:sz w:val="21"/>
          <w:szCs w:val="21"/>
        </w:rPr>
        <w:t>。</w:t>
      </w:r>
    </w:p>
    <w:p w14:paraId="33F8A726" w14:textId="77777777" w:rsidR="008A1A66" w:rsidRDefault="00000000">
      <w:pPr>
        <w:spacing w:beforeLines="50" w:before="156" w:line="360" w:lineRule="auto"/>
        <w:rPr>
          <w:rFonts w:eastAsia="黑体"/>
          <w:b w:val="0"/>
          <w:bCs/>
          <w:sz w:val="24"/>
        </w:rPr>
      </w:pPr>
      <w:r>
        <w:rPr>
          <w:rFonts w:eastAsia="黑体"/>
          <w:b w:val="0"/>
          <w:bCs/>
          <w:sz w:val="24"/>
        </w:rPr>
        <w:lastRenderedPageBreak/>
        <w:t>3.</w:t>
      </w:r>
      <w:r>
        <w:rPr>
          <w:rFonts w:eastAsia="黑体" w:hint="eastAsia"/>
          <w:b w:val="0"/>
          <w:bCs/>
          <w:sz w:val="24"/>
        </w:rPr>
        <w:t>7</w:t>
      </w:r>
      <w:r>
        <w:rPr>
          <w:rFonts w:eastAsia="黑体"/>
          <w:b w:val="0"/>
          <w:bCs/>
          <w:sz w:val="24"/>
        </w:rPr>
        <w:t xml:space="preserve">  </w:t>
      </w:r>
      <w:r>
        <w:rPr>
          <w:rFonts w:eastAsia="黑体"/>
          <w:b w:val="0"/>
          <w:bCs/>
          <w:sz w:val="24"/>
        </w:rPr>
        <w:t>方法精密度</w:t>
      </w:r>
    </w:p>
    <w:p w14:paraId="653133F2" w14:textId="77777777" w:rsidR="008A1A66" w:rsidRDefault="00000000">
      <w:pPr>
        <w:spacing w:beforeLines="50" w:before="156" w:line="360" w:lineRule="auto"/>
        <w:rPr>
          <w:b w:val="0"/>
          <w:sz w:val="21"/>
          <w:szCs w:val="21"/>
        </w:rPr>
      </w:pPr>
      <w:r>
        <w:rPr>
          <w:rFonts w:eastAsia="黑体"/>
          <w:b w:val="0"/>
          <w:bCs/>
          <w:sz w:val="24"/>
        </w:rPr>
        <w:t>3.</w:t>
      </w:r>
      <w:r>
        <w:rPr>
          <w:rFonts w:eastAsia="黑体" w:hint="eastAsia"/>
          <w:b w:val="0"/>
          <w:bCs/>
          <w:sz w:val="24"/>
        </w:rPr>
        <w:t>7</w:t>
      </w:r>
      <w:r>
        <w:rPr>
          <w:rFonts w:eastAsia="黑体"/>
          <w:b w:val="0"/>
          <w:bCs/>
          <w:sz w:val="24"/>
        </w:rPr>
        <w:t xml:space="preserve">.1 </w:t>
      </w:r>
      <w:r>
        <w:rPr>
          <w:rFonts w:eastAsia="黑体"/>
          <w:b w:val="0"/>
          <w:bCs/>
          <w:sz w:val="24"/>
        </w:rPr>
        <w:t>起草单位的精密度实验</w:t>
      </w:r>
    </w:p>
    <w:p w14:paraId="2BA2BCA8" w14:textId="435E0372" w:rsidR="008A1A66" w:rsidRDefault="00000000">
      <w:pPr>
        <w:tabs>
          <w:tab w:val="left" w:pos="840"/>
        </w:tabs>
        <w:snapToGrid w:val="0"/>
        <w:spacing w:beforeLines="50" w:before="156" w:line="360" w:lineRule="auto"/>
        <w:ind w:firstLineChars="200" w:firstLine="420"/>
        <w:rPr>
          <w:b w:val="0"/>
          <w:sz w:val="21"/>
          <w:szCs w:val="21"/>
        </w:rPr>
      </w:pPr>
      <w:r>
        <w:rPr>
          <w:b w:val="0"/>
          <w:sz w:val="21"/>
          <w:szCs w:val="21"/>
        </w:rPr>
        <w:t>按照实验方法，对收集到的</w:t>
      </w:r>
      <w:r w:rsidR="00445DEA">
        <w:rPr>
          <w:rFonts w:hint="eastAsia"/>
          <w:b w:val="0"/>
          <w:sz w:val="21"/>
          <w:szCs w:val="21"/>
        </w:rPr>
        <w:t>四</w:t>
      </w:r>
      <w:r>
        <w:rPr>
          <w:b w:val="0"/>
          <w:sz w:val="21"/>
          <w:szCs w:val="21"/>
        </w:rPr>
        <w:t>个总</w:t>
      </w:r>
      <w:r w:rsidR="000E3D47">
        <w:rPr>
          <w:rFonts w:hint="eastAsia"/>
          <w:b w:val="0"/>
          <w:sz w:val="21"/>
          <w:szCs w:val="21"/>
        </w:rPr>
        <w:t>聚苯</w:t>
      </w:r>
      <w:proofErr w:type="gramStart"/>
      <w:r w:rsidR="000E3D47">
        <w:rPr>
          <w:rFonts w:hint="eastAsia"/>
          <w:b w:val="0"/>
          <w:sz w:val="21"/>
          <w:szCs w:val="21"/>
        </w:rPr>
        <w:t>酯</w:t>
      </w:r>
      <w:proofErr w:type="gramEnd"/>
      <w:r>
        <w:rPr>
          <w:b w:val="0"/>
          <w:sz w:val="21"/>
          <w:szCs w:val="21"/>
        </w:rPr>
        <w:t>含量不同的</w:t>
      </w:r>
      <w:r w:rsidR="000E3D47">
        <w:rPr>
          <w:rFonts w:hint="eastAsia"/>
          <w:b w:val="0"/>
          <w:sz w:val="21"/>
          <w:szCs w:val="21"/>
        </w:rPr>
        <w:t>金属基复合</w:t>
      </w:r>
      <w:r>
        <w:rPr>
          <w:b w:val="0"/>
          <w:sz w:val="21"/>
          <w:szCs w:val="21"/>
        </w:rPr>
        <w:t>粉</w:t>
      </w:r>
      <w:r w:rsidR="000E3D47">
        <w:rPr>
          <w:rFonts w:hint="eastAsia"/>
          <w:b w:val="0"/>
          <w:sz w:val="21"/>
          <w:szCs w:val="21"/>
        </w:rPr>
        <w:t>末</w:t>
      </w:r>
      <w:r>
        <w:rPr>
          <w:b w:val="0"/>
          <w:sz w:val="21"/>
          <w:szCs w:val="21"/>
        </w:rPr>
        <w:t>样品进行</w:t>
      </w:r>
      <w:r>
        <w:rPr>
          <w:b w:val="0"/>
          <w:sz w:val="21"/>
          <w:szCs w:val="21"/>
        </w:rPr>
        <w:t>9</w:t>
      </w:r>
      <w:r>
        <w:rPr>
          <w:b w:val="0"/>
          <w:sz w:val="21"/>
          <w:szCs w:val="21"/>
        </w:rPr>
        <w:t>次测定，结果见表</w:t>
      </w:r>
      <w:r w:rsidR="00D31037">
        <w:rPr>
          <w:rFonts w:hint="eastAsia"/>
          <w:b w:val="0"/>
          <w:sz w:val="21"/>
          <w:szCs w:val="21"/>
        </w:rPr>
        <w:t>5</w:t>
      </w:r>
      <w:r>
        <w:rPr>
          <w:b w:val="0"/>
          <w:sz w:val="21"/>
          <w:szCs w:val="21"/>
        </w:rPr>
        <w:t>。</w:t>
      </w:r>
    </w:p>
    <w:p w14:paraId="1D2C4888" w14:textId="6FAE8656" w:rsidR="008A1A66" w:rsidRDefault="00000000">
      <w:pPr>
        <w:tabs>
          <w:tab w:val="left" w:pos="840"/>
        </w:tabs>
        <w:snapToGrid w:val="0"/>
        <w:spacing w:line="360" w:lineRule="auto"/>
        <w:jc w:val="center"/>
        <w:rPr>
          <w:rFonts w:eastAsia="黑体"/>
          <w:b w:val="0"/>
          <w:sz w:val="21"/>
          <w:szCs w:val="21"/>
        </w:rPr>
      </w:pPr>
      <w:r>
        <w:rPr>
          <w:rFonts w:eastAsia="黑体"/>
          <w:b w:val="0"/>
          <w:sz w:val="21"/>
          <w:szCs w:val="21"/>
        </w:rPr>
        <w:t>表</w:t>
      </w:r>
      <w:r w:rsidR="00D31037">
        <w:rPr>
          <w:rFonts w:eastAsia="黑体" w:hint="eastAsia"/>
          <w:b w:val="0"/>
          <w:sz w:val="21"/>
          <w:szCs w:val="21"/>
        </w:rPr>
        <w:t>5</w:t>
      </w:r>
      <w:r>
        <w:rPr>
          <w:rFonts w:eastAsia="黑体" w:hint="eastAsia"/>
          <w:b w:val="0"/>
          <w:sz w:val="21"/>
          <w:szCs w:val="21"/>
        </w:rPr>
        <w:t xml:space="preserve"> </w:t>
      </w:r>
      <w:r>
        <w:rPr>
          <w:rFonts w:eastAsia="黑体"/>
          <w:b w:val="0"/>
          <w:sz w:val="21"/>
          <w:szCs w:val="21"/>
        </w:rPr>
        <w:t xml:space="preserve"> </w:t>
      </w:r>
      <w:r w:rsidRPr="007B365B">
        <w:rPr>
          <w:rFonts w:eastAsia="黑体"/>
          <w:b w:val="0"/>
          <w:sz w:val="21"/>
          <w:szCs w:val="21"/>
        </w:rPr>
        <w:t>样品测定结果及精密度（</w:t>
      </w:r>
      <w:r w:rsidRPr="007B365B">
        <w:rPr>
          <w:rFonts w:eastAsia="黑体"/>
          <w:b w:val="0"/>
          <w:sz w:val="21"/>
          <w:szCs w:val="21"/>
        </w:rPr>
        <w:t>n=9</w:t>
      </w:r>
      <w:r w:rsidRPr="007B365B">
        <w:rPr>
          <w:rFonts w:eastAsia="黑体"/>
          <w:b w:val="0"/>
          <w:sz w:val="21"/>
          <w:szCs w:val="21"/>
        </w:rPr>
        <w:t>）</w:t>
      </w:r>
    </w:p>
    <w:tbl>
      <w:tblPr>
        <w:tblW w:w="78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34"/>
        <w:gridCol w:w="2472"/>
        <w:gridCol w:w="1112"/>
        <w:gridCol w:w="1317"/>
        <w:gridCol w:w="1317"/>
      </w:tblGrid>
      <w:tr w:rsidR="008A1A66" w14:paraId="7127BAB5" w14:textId="77777777" w:rsidTr="000E3D47">
        <w:trPr>
          <w:trHeight w:val="343"/>
          <w:jc w:val="center"/>
        </w:trPr>
        <w:tc>
          <w:tcPr>
            <w:tcW w:w="1634" w:type="dxa"/>
            <w:vAlign w:val="center"/>
          </w:tcPr>
          <w:p w14:paraId="46E75888" w14:textId="77777777" w:rsidR="008A1A66" w:rsidRDefault="00000000">
            <w:pPr>
              <w:tabs>
                <w:tab w:val="left" w:pos="840"/>
              </w:tabs>
              <w:snapToGrid w:val="0"/>
              <w:spacing w:line="360" w:lineRule="auto"/>
              <w:jc w:val="center"/>
              <w:rPr>
                <w:rFonts w:eastAsia="黑体"/>
                <w:b w:val="0"/>
                <w:sz w:val="18"/>
                <w:szCs w:val="18"/>
              </w:rPr>
            </w:pPr>
            <w:r>
              <w:rPr>
                <w:rFonts w:eastAsia="黑体"/>
                <w:b w:val="0"/>
                <w:sz w:val="18"/>
                <w:szCs w:val="18"/>
              </w:rPr>
              <w:t>样品编号</w:t>
            </w:r>
          </w:p>
        </w:tc>
        <w:tc>
          <w:tcPr>
            <w:tcW w:w="2472" w:type="dxa"/>
            <w:vAlign w:val="center"/>
          </w:tcPr>
          <w:p w14:paraId="343C2C0E" w14:textId="04CF9FBC" w:rsidR="008A1A66" w:rsidRDefault="00000000">
            <w:pPr>
              <w:tabs>
                <w:tab w:val="left" w:pos="840"/>
              </w:tabs>
              <w:snapToGrid w:val="0"/>
              <w:spacing w:line="360" w:lineRule="auto"/>
              <w:jc w:val="center"/>
              <w:rPr>
                <w:rFonts w:eastAsia="黑体"/>
                <w:b w:val="0"/>
                <w:sz w:val="18"/>
                <w:szCs w:val="18"/>
              </w:rPr>
            </w:pPr>
            <w:proofErr w:type="spellStart"/>
            <w:r>
              <w:rPr>
                <w:rFonts w:eastAsia="黑体"/>
                <w:b w:val="0"/>
                <w:i/>
                <w:sz w:val="18"/>
                <w:szCs w:val="18"/>
              </w:rPr>
              <w:t>w</w:t>
            </w:r>
            <w:r w:rsidR="00CE3D16">
              <w:rPr>
                <w:rFonts w:eastAsia="黑体" w:hint="eastAsia"/>
                <w:b w:val="0"/>
                <w:i/>
                <w:sz w:val="18"/>
                <w:szCs w:val="18"/>
              </w:rPr>
              <w:t>t</w:t>
            </w:r>
            <w:proofErr w:type="spellEnd"/>
            <w:r>
              <w:rPr>
                <w:rFonts w:eastAsia="黑体"/>
                <w:b w:val="0"/>
                <w:sz w:val="18"/>
                <w:szCs w:val="18"/>
              </w:rPr>
              <w:t>/%</w:t>
            </w:r>
            <w:r>
              <w:rPr>
                <w:rFonts w:eastAsia="黑体"/>
                <w:b w:val="0"/>
                <w:sz w:val="18"/>
                <w:szCs w:val="18"/>
              </w:rPr>
              <w:t>（两位小数）</w:t>
            </w:r>
          </w:p>
        </w:tc>
        <w:tc>
          <w:tcPr>
            <w:tcW w:w="1112" w:type="dxa"/>
            <w:vAlign w:val="center"/>
          </w:tcPr>
          <w:p w14:paraId="0372D5FA" w14:textId="77777777" w:rsidR="008A1A66" w:rsidRDefault="00000000">
            <w:pPr>
              <w:tabs>
                <w:tab w:val="left" w:pos="840"/>
              </w:tabs>
              <w:snapToGrid w:val="0"/>
              <w:spacing w:line="360" w:lineRule="auto"/>
              <w:jc w:val="center"/>
              <w:rPr>
                <w:rFonts w:eastAsia="黑体"/>
                <w:b w:val="0"/>
                <w:sz w:val="18"/>
                <w:szCs w:val="18"/>
              </w:rPr>
            </w:pPr>
            <w:r>
              <w:rPr>
                <w:rFonts w:eastAsia="黑体"/>
                <w:b w:val="0"/>
                <w:sz w:val="18"/>
                <w:szCs w:val="18"/>
              </w:rPr>
              <w:t>平均值</w:t>
            </w:r>
            <w:r>
              <w:rPr>
                <w:rFonts w:eastAsia="黑体"/>
                <w:b w:val="0"/>
                <w:i/>
                <w:sz w:val="18"/>
                <w:szCs w:val="18"/>
              </w:rPr>
              <w:t>w</w:t>
            </w:r>
            <w:r>
              <w:rPr>
                <w:rFonts w:eastAsia="黑体"/>
                <w:b w:val="0"/>
                <w:sz w:val="18"/>
                <w:szCs w:val="18"/>
              </w:rPr>
              <w:t>/%</w:t>
            </w:r>
          </w:p>
        </w:tc>
        <w:tc>
          <w:tcPr>
            <w:tcW w:w="1317" w:type="dxa"/>
          </w:tcPr>
          <w:p w14:paraId="678796D5" w14:textId="77777777" w:rsidR="008A1A66" w:rsidRDefault="00000000">
            <w:pPr>
              <w:tabs>
                <w:tab w:val="left" w:pos="840"/>
              </w:tabs>
              <w:snapToGrid w:val="0"/>
              <w:spacing w:line="360" w:lineRule="auto"/>
              <w:ind w:leftChars="-50" w:left="-141" w:rightChars="-50" w:right="-141"/>
              <w:jc w:val="center"/>
              <w:rPr>
                <w:rFonts w:eastAsia="黑体"/>
                <w:b w:val="0"/>
                <w:sz w:val="18"/>
                <w:szCs w:val="18"/>
              </w:rPr>
            </w:pPr>
            <w:r>
              <w:rPr>
                <w:rFonts w:eastAsia="黑体"/>
                <w:b w:val="0"/>
                <w:sz w:val="18"/>
                <w:szCs w:val="18"/>
              </w:rPr>
              <w:t>标准偏差</w:t>
            </w:r>
          </w:p>
        </w:tc>
        <w:tc>
          <w:tcPr>
            <w:tcW w:w="1317" w:type="dxa"/>
            <w:vAlign w:val="center"/>
          </w:tcPr>
          <w:p w14:paraId="57B2605D" w14:textId="77777777" w:rsidR="008A1A66" w:rsidRDefault="00000000">
            <w:pPr>
              <w:tabs>
                <w:tab w:val="left" w:pos="840"/>
              </w:tabs>
              <w:snapToGrid w:val="0"/>
              <w:spacing w:line="360" w:lineRule="auto"/>
              <w:ind w:leftChars="-50" w:left="-141" w:rightChars="-50" w:right="-141"/>
              <w:jc w:val="center"/>
              <w:rPr>
                <w:rFonts w:eastAsia="黑体"/>
                <w:b w:val="0"/>
                <w:sz w:val="18"/>
                <w:szCs w:val="18"/>
              </w:rPr>
            </w:pPr>
            <w:r>
              <w:rPr>
                <w:rFonts w:eastAsia="黑体"/>
                <w:b w:val="0"/>
                <w:sz w:val="18"/>
                <w:szCs w:val="18"/>
              </w:rPr>
              <w:t>RSD%</w:t>
            </w:r>
          </w:p>
        </w:tc>
      </w:tr>
      <w:tr w:rsidR="00445DEA" w:rsidRPr="00BB158D" w14:paraId="7ED840BE" w14:textId="77777777" w:rsidTr="00E935CE">
        <w:trPr>
          <w:trHeight w:val="412"/>
          <w:jc w:val="center"/>
        </w:trPr>
        <w:tc>
          <w:tcPr>
            <w:tcW w:w="1634" w:type="dxa"/>
            <w:vAlign w:val="center"/>
          </w:tcPr>
          <w:p w14:paraId="37A4E764" w14:textId="1A622851" w:rsidR="00445DEA" w:rsidRDefault="00445DEA" w:rsidP="007022CB">
            <w:pPr>
              <w:widowControl/>
              <w:spacing w:line="360" w:lineRule="auto"/>
              <w:jc w:val="center"/>
              <w:rPr>
                <w:rFonts w:hint="eastAsia"/>
                <w:b w:val="0"/>
                <w:sz w:val="18"/>
                <w:szCs w:val="18"/>
              </w:rPr>
            </w:pPr>
            <w:r>
              <w:rPr>
                <w:rFonts w:hint="eastAsia"/>
                <w:b w:val="0"/>
                <w:sz w:val="18"/>
                <w:szCs w:val="18"/>
              </w:rPr>
              <w:t>P001</w:t>
            </w:r>
          </w:p>
        </w:tc>
        <w:tc>
          <w:tcPr>
            <w:tcW w:w="2472" w:type="dxa"/>
            <w:vAlign w:val="center"/>
          </w:tcPr>
          <w:p w14:paraId="6171E1F0" w14:textId="5A824725" w:rsidR="007B365B" w:rsidRPr="007B365B" w:rsidRDefault="007B365B" w:rsidP="007B365B">
            <w:pPr>
              <w:tabs>
                <w:tab w:val="left" w:pos="105"/>
              </w:tabs>
              <w:snapToGrid w:val="0"/>
              <w:spacing w:line="360" w:lineRule="auto"/>
              <w:ind w:firstLineChars="50" w:firstLine="90"/>
              <w:jc w:val="left"/>
              <w:rPr>
                <w:b w:val="0"/>
                <w:sz w:val="18"/>
                <w:szCs w:val="18"/>
              </w:rPr>
            </w:pPr>
            <w:r w:rsidRPr="007B365B">
              <w:rPr>
                <w:b w:val="0"/>
                <w:sz w:val="18"/>
                <w:szCs w:val="18"/>
              </w:rPr>
              <w:t xml:space="preserve">4.52 </w:t>
            </w:r>
            <w:r>
              <w:rPr>
                <w:rFonts w:hint="eastAsia"/>
                <w:b w:val="0"/>
                <w:sz w:val="18"/>
                <w:szCs w:val="18"/>
              </w:rPr>
              <w:t xml:space="preserve">     </w:t>
            </w:r>
            <w:r w:rsidRPr="007B365B">
              <w:rPr>
                <w:b w:val="0"/>
                <w:sz w:val="18"/>
                <w:szCs w:val="18"/>
              </w:rPr>
              <w:t xml:space="preserve">4.59 </w:t>
            </w:r>
            <w:r>
              <w:rPr>
                <w:rFonts w:hint="eastAsia"/>
                <w:b w:val="0"/>
                <w:sz w:val="18"/>
                <w:szCs w:val="18"/>
              </w:rPr>
              <w:t xml:space="preserve">     </w:t>
            </w:r>
            <w:r w:rsidRPr="007B365B">
              <w:rPr>
                <w:b w:val="0"/>
                <w:sz w:val="18"/>
                <w:szCs w:val="18"/>
              </w:rPr>
              <w:t xml:space="preserve">4.40 </w:t>
            </w:r>
          </w:p>
          <w:p w14:paraId="6F6F5D1A" w14:textId="5CC88A6E" w:rsidR="007B365B" w:rsidRPr="007B365B" w:rsidRDefault="007B365B" w:rsidP="007B365B">
            <w:pPr>
              <w:tabs>
                <w:tab w:val="left" w:pos="105"/>
              </w:tabs>
              <w:snapToGrid w:val="0"/>
              <w:spacing w:line="360" w:lineRule="auto"/>
              <w:ind w:firstLineChars="50" w:firstLine="90"/>
              <w:jc w:val="left"/>
              <w:rPr>
                <w:b w:val="0"/>
                <w:sz w:val="18"/>
                <w:szCs w:val="18"/>
              </w:rPr>
            </w:pPr>
            <w:r w:rsidRPr="007B365B">
              <w:rPr>
                <w:b w:val="0"/>
                <w:sz w:val="18"/>
                <w:szCs w:val="18"/>
              </w:rPr>
              <w:t xml:space="preserve">4.47 </w:t>
            </w:r>
            <w:r>
              <w:rPr>
                <w:rFonts w:hint="eastAsia"/>
                <w:b w:val="0"/>
                <w:sz w:val="18"/>
                <w:szCs w:val="18"/>
              </w:rPr>
              <w:t xml:space="preserve">     </w:t>
            </w:r>
            <w:r w:rsidRPr="007B365B">
              <w:rPr>
                <w:b w:val="0"/>
                <w:sz w:val="18"/>
                <w:szCs w:val="18"/>
              </w:rPr>
              <w:t xml:space="preserve">4.50 </w:t>
            </w:r>
            <w:r>
              <w:rPr>
                <w:rFonts w:hint="eastAsia"/>
                <w:b w:val="0"/>
                <w:sz w:val="18"/>
                <w:szCs w:val="18"/>
              </w:rPr>
              <w:t xml:space="preserve">    </w:t>
            </w:r>
            <w:r w:rsidRPr="007B365B">
              <w:rPr>
                <w:b w:val="0"/>
                <w:sz w:val="18"/>
                <w:szCs w:val="18"/>
              </w:rPr>
              <w:t xml:space="preserve">4.34 </w:t>
            </w:r>
          </w:p>
          <w:p w14:paraId="63B78949" w14:textId="5048468B" w:rsidR="00445DEA" w:rsidRPr="00BB158D" w:rsidRDefault="007B365B" w:rsidP="007B365B">
            <w:pPr>
              <w:tabs>
                <w:tab w:val="left" w:pos="105"/>
              </w:tabs>
              <w:snapToGrid w:val="0"/>
              <w:spacing w:line="360" w:lineRule="auto"/>
              <w:ind w:firstLineChars="50" w:firstLine="90"/>
              <w:jc w:val="left"/>
              <w:rPr>
                <w:b w:val="0"/>
                <w:sz w:val="18"/>
                <w:szCs w:val="18"/>
              </w:rPr>
            </w:pPr>
            <w:r w:rsidRPr="007B365B">
              <w:rPr>
                <w:b w:val="0"/>
                <w:sz w:val="18"/>
                <w:szCs w:val="18"/>
              </w:rPr>
              <w:t xml:space="preserve">4.34 </w:t>
            </w:r>
            <w:r>
              <w:rPr>
                <w:rFonts w:hint="eastAsia"/>
                <w:b w:val="0"/>
                <w:sz w:val="18"/>
                <w:szCs w:val="18"/>
              </w:rPr>
              <w:t xml:space="preserve">     </w:t>
            </w:r>
            <w:r w:rsidRPr="007B365B">
              <w:rPr>
                <w:b w:val="0"/>
                <w:sz w:val="18"/>
                <w:szCs w:val="18"/>
              </w:rPr>
              <w:t xml:space="preserve">4.13 </w:t>
            </w:r>
            <w:r>
              <w:rPr>
                <w:rFonts w:hint="eastAsia"/>
                <w:b w:val="0"/>
                <w:sz w:val="18"/>
                <w:szCs w:val="18"/>
              </w:rPr>
              <w:t xml:space="preserve">    </w:t>
            </w:r>
            <w:r w:rsidRPr="007B365B">
              <w:rPr>
                <w:b w:val="0"/>
                <w:sz w:val="18"/>
                <w:szCs w:val="18"/>
              </w:rPr>
              <w:t>4.15</w:t>
            </w:r>
          </w:p>
        </w:tc>
        <w:tc>
          <w:tcPr>
            <w:tcW w:w="1112" w:type="dxa"/>
            <w:vAlign w:val="center"/>
          </w:tcPr>
          <w:p w14:paraId="131A9E46" w14:textId="4B582F8D" w:rsidR="00445DEA" w:rsidRPr="00BB158D" w:rsidRDefault="007B365B" w:rsidP="00E935CE">
            <w:pPr>
              <w:spacing w:line="360" w:lineRule="auto"/>
              <w:jc w:val="center"/>
              <w:rPr>
                <w:b w:val="0"/>
                <w:sz w:val="18"/>
                <w:szCs w:val="18"/>
              </w:rPr>
            </w:pPr>
            <w:r>
              <w:rPr>
                <w:rFonts w:hint="eastAsia"/>
                <w:b w:val="0"/>
                <w:sz w:val="18"/>
                <w:szCs w:val="18"/>
              </w:rPr>
              <w:t>4.38</w:t>
            </w:r>
          </w:p>
        </w:tc>
        <w:tc>
          <w:tcPr>
            <w:tcW w:w="1317" w:type="dxa"/>
            <w:vAlign w:val="center"/>
          </w:tcPr>
          <w:p w14:paraId="7F36945B" w14:textId="2CAF9825" w:rsidR="00445DEA" w:rsidRPr="00BB158D" w:rsidRDefault="00445DEA" w:rsidP="00E935CE">
            <w:pPr>
              <w:jc w:val="center"/>
              <w:rPr>
                <w:b w:val="0"/>
                <w:kern w:val="0"/>
                <w:sz w:val="18"/>
                <w:szCs w:val="18"/>
              </w:rPr>
            </w:pPr>
            <w:r w:rsidRPr="00BB158D">
              <w:rPr>
                <w:rFonts w:hint="eastAsia"/>
                <w:b w:val="0"/>
                <w:kern w:val="0"/>
                <w:sz w:val="18"/>
                <w:szCs w:val="18"/>
              </w:rPr>
              <w:t>0.</w:t>
            </w:r>
            <w:r w:rsidR="007B365B">
              <w:rPr>
                <w:rFonts w:hint="eastAsia"/>
                <w:b w:val="0"/>
                <w:kern w:val="0"/>
                <w:sz w:val="18"/>
                <w:szCs w:val="18"/>
              </w:rPr>
              <w:t>160</w:t>
            </w:r>
          </w:p>
        </w:tc>
        <w:tc>
          <w:tcPr>
            <w:tcW w:w="1317" w:type="dxa"/>
            <w:vAlign w:val="center"/>
          </w:tcPr>
          <w:p w14:paraId="6BE65859" w14:textId="5C4BFD6B" w:rsidR="00445DEA" w:rsidRPr="00BB158D" w:rsidRDefault="007B365B" w:rsidP="00E935CE">
            <w:pPr>
              <w:spacing w:line="360" w:lineRule="auto"/>
              <w:jc w:val="center"/>
              <w:rPr>
                <w:b w:val="0"/>
                <w:sz w:val="18"/>
                <w:szCs w:val="18"/>
              </w:rPr>
            </w:pPr>
            <w:r>
              <w:rPr>
                <w:rFonts w:hint="eastAsia"/>
                <w:b w:val="0"/>
                <w:sz w:val="18"/>
                <w:szCs w:val="18"/>
              </w:rPr>
              <w:t>3.65</w:t>
            </w:r>
          </w:p>
        </w:tc>
      </w:tr>
      <w:tr w:rsidR="008A1A66" w14:paraId="75A7F202" w14:textId="77777777" w:rsidTr="000E3D47">
        <w:trPr>
          <w:trHeight w:val="477"/>
          <w:jc w:val="center"/>
        </w:trPr>
        <w:tc>
          <w:tcPr>
            <w:tcW w:w="1634" w:type="dxa"/>
            <w:vAlign w:val="center"/>
          </w:tcPr>
          <w:p w14:paraId="3A4BFFD0" w14:textId="1AD5AA5C" w:rsidR="008A1A66" w:rsidRDefault="000E3D47">
            <w:pPr>
              <w:widowControl/>
              <w:spacing w:line="360" w:lineRule="auto"/>
              <w:jc w:val="center"/>
              <w:rPr>
                <w:b w:val="0"/>
                <w:sz w:val="18"/>
                <w:szCs w:val="18"/>
              </w:rPr>
            </w:pPr>
            <w:r>
              <w:rPr>
                <w:rFonts w:hint="eastAsia"/>
                <w:b w:val="0"/>
                <w:sz w:val="18"/>
                <w:szCs w:val="18"/>
              </w:rPr>
              <w:t>P00</w:t>
            </w:r>
            <w:r w:rsidR="007022CB">
              <w:rPr>
                <w:rFonts w:hint="eastAsia"/>
                <w:b w:val="0"/>
                <w:sz w:val="18"/>
                <w:szCs w:val="18"/>
              </w:rPr>
              <w:t>2</w:t>
            </w:r>
          </w:p>
        </w:tc>
        <w:tc>
          <w:tcPr>
            <w:tcW w:w="2472" w:type="dxa"/>
            <w:vAlign w:val="center"/>
          </w:tcPr>
          <w:p w14:paraId="1F16ACD1" w14:textId="2356F135" w:rsidR="007B365B" w:rsidRPr="007B365B" w:rsidRDefault="007B365B" w:rsidP="007B365B">
            <w:pPr>
              <w:tabs>
                <w:tab w:val="left" w:pos="105"/>
              </w:tabs>
              <w:snapToGrid w:val="0"/>
              <w:spacing w:line="360" w:lineRule="auto"/>
              <w:ind w:firstLineChars="50" w:firstLine="90"/>
              <w:jc w:val="left"/>
              <w:rPr>
                <w:b w:val="0"/>
                <w:sz w:val="18"/>
                <w:szCs w:val="18"/>
              </w:rPr>
            </w:pPr>
            <w:r w:rsidRPr="007B365B">
              <w:rPr>
                <w:b w:val="0"/>
                <w:sz w:val="18"/>
                <w:szCs w:val="18"/>
              </w:rPr>
              <w:t xml:space="preserve">12.60 </w:t>
            </w:r>
            <w:r>
              <w:rPr>
                <w:rFonts w:hint="eastAsia"/>
                <w:b w:val="0"/>
                <w:sz w:val="18"/>
                <w:szCs w:val="18"/>
              </w:rPr>
              <w:t xml:space="preserve">  </w:t>
            </w:r>
            <w:r w:rsidRPr="007B365B">
              <w:rPr>
                <w:b w:val="0"/>
                <w:sz w:val="18"/>
                <w:szCs w:val="18"/>
              </w:rPr>
              <w:t xml:space="preserve">12.54 </w:t>
            </w:r>
            <w:r>
              <w:rPr>
                <w:rFonts w:hint="eastAsia"/>
                <w:b w:val="0"/>
                <w:sz w:val="18"/>
                <w:szCs w:val="18"/>
              </w:rPr>
              <w:t xml:space="preserve">    </w:t>
            </w:r>
            <w:r w:rsidRPr="007B365B">
              <w:rPr>
                <w:b w:val="0"/>
                <w:sz w:val="18"/>
                <w:szCs w:val="18"/>
              </w:rPr>
              <w:t xml:space="preserve">12.44 </w:t>
            </w:r>
          </w:p>
          <w:p w14:paraId="35AB07C3" w14:textId="69CA9145" w:rsidR="007B365B" w:rsidRPr="007B365B" w:rsidRDefault="007B365B" w:rsidP="007B365B">
            <w:pPr>
              <w:tabs>
                <w:tab w:val="left" w:pos="105"/>
              </w:tabs>
              <w:snapToGrid w:val="0"/>
              <w:spacing w:line="360" w:lineRule="auto"/>
              <w:ind w:firstLineChars="50" w:firstLine="90"/>
              <w:jc w:val="left"/>
              <w:rPr>
                <w:b w:val="0"/>
                <w:sz w:val="18"/>
                <w:szCs w:val="18"/>
              </w:rPr>
            </w:pPr>
            <w:r w:rsidRPr="007B365B">
              <w:rPr>
                <w:b w:val="0"/>
                <w:sz w:val="18"/>
                <w:szCs w:val="18"/>
              </w:rPr>
              <w:t xml:space="preserve">12.38 </w:t>
            </w:r>
            <w:r>
              <w:rPr>
                <w:rFonts w:hint="eastAsia"/>
                <w:b w:val="0"/>
                <w:sz w:val="18"/>
                <w:szCs w:val="18"/>
              </w:rPr>
              <w:t xml:space="preserve">  </w:t>
            </w:r>
            <w:r w:rsidRPr="007B365B">
              <w:rPr>
                <w:b w:val="0"/>
                <w:sz w:val="18"/>
                <w:szCs w:val="18"/>
              </w:rPr>
              <w:t xml:space="preserve">12.43 </w:t>
            </w:r>
            <w:r>
              <w:rPr>
                <w:rFonts w:hint="eastAsia"/>
                <w:b w:val="0"/>
                <w:sz w:val="18"/>
                <w:szCs w:val="18"/>
              </w:rPr>
              <w:t xml:space="preserve">    </w:t>
            </w:r>
            <w:r w:rsidRPr="007B365B">
              <w:rPr>
                <w:b w:val="0"/>
                <w:sz w:val="18"/>
                <w:szCs w:val="18"/>
              </w:rPr>
              <w:t xml:space="preserve">12.89 </w:t>
            </w:r>
          </w:p>
          <w:p w14:paraId="10A19C44" w14:textId="0B31A7E1" w:rsidR="008A1A66" w:rsidRPr="00BB158D" w:rsidRDefault="007B365B" w:rsidP="007B365B">
            <w:pPr>
              <w:tabs>
                <w:tab w:val="left" w:pos="105"/>
              </w:tabs>
              <w:snapToGrid w:val="0"/>
              <w:spacing w:line="360" w:lineRule="auto"/>
              <w:ind w:firstLineChars="50" w:firstLine="90"/>
              <w:jc w:val="left"/>
              <w:rPr>
                <w:b w:val="0"/>
                <w:sz w:val="18"/>
                <w:szCs w:val="18"/>
              </w:rPr>
            </w:pPr>
            <w:r w:rsidRPr="007B365B">
              <w:rPr>
                <w:b w:val="0"/>
                <w:sz w:val="18"/>
                <w:szCs w:val="18"/>
              </w:rPr>
              <w:t xml:space="preserve">12.74 </w:t>
            </w:r>
            <w:r>
              <w:rPr>
                <w:rFonts w:hint="eastAsia"/>
                <w:b w:val="0"/>
                <w:sz w:val="18"/>
                <w:szCs w:val="18"/>
              </w:rPr>
              <w:t xml:space="preserve">   </w:t>
            </w:r>
            <w:r w:rsidRPr="007B365B">
              <w:rPr>
                <w:b w:val="0"/>
                <w:sz w:val="18"/>
                <w:szCs w:val="18"/>
              </w:rPr>
              <w:t xml:space="preserve">12.82 </w:t>
            </w:r>
            <w:r>
              <w:rPr>
                <w:rFonts w:hint="eastAsia"/>
                <w:b w:val="0"/>
                <w:sz w:val="18"/>
                <w:szCs w:val="18"/>
              </w:rPr>
              <w:t xml:space="preserve">   </w:t>
            </w:r>
            <w:r w:rsidRPr="007B365B">
              <w:rPr>
                <w:b w:val="0"/>
                <w:sz w:val="18"/>
                <w:szCs w:val="18"/>
              </w:rPr>
              <w:t>12.79</w:t>
            </w:r>
          </w:p>
        </w:tc>
        <w:tc>
          <w:tcPr>
            <w:tcW w:w="1112" w:type="dxa"/>
            <w:vAlign w:val="center"/>
          </w:tcPr>
          <w:p w14:paraId="22F49E0B" w14:textId="461C0BEC" w:rsidR="008A1A66" w:rsidRPr="00BB158D" w:rsidRDefault="007B365B">
            <w:pPr>
              <w:spacing w:line="360" w:lineRule="auto"/>
              <w:jc w:val="center"/>
              <w:rPr>
                <w:b w:val="0"/>
                <w:sz w:val="18"/>
                <w:szCs w:val="18"/>
              </w:rPr>
            </w:pPr>
            <w:r>
              <w:rPr>
                <w:rFonts w:hint="eastAsia"/>
                <w:b w:val="0"/>
                <w:sz w:val="18"/>
                <w:szCs w:val="18"/>
              </w:rPr>
              <w:t>12.63</w:t>
            </w:r>
          </w:p>
        </w:tc>
        <w:tc>
          <w:tcPr>
            <w:tcW w:w="1317" w:type="dxa"/>
            <w:vAlign w:val="center"/>
          </w:tcPr>
          <w:p w14:paraId="1D5FCE76" w14:textId="4B4D7A54" w:rsidR="008A1A66" w:rsidRPr="00BB158D" w:rsidRDefault="007B365B">
            <w:pPr>
              <w:jc w:val="center"/>
              <w:rPr>
                <w:b w:val="0"/>
                <w:kern w:val="0"/>
                <w:sz w:val="18"/>
                <w:szCs w:val="18"/>
              </w:rPr>
            </w:pPr>
            <w:r>
              <w:rPr>
                <w:rFonts w:hint="eastAsia"/>
                <w:b w:val="0"/>
                <w:kern w:val="0"/>
                <w:sz w:val="18"/>
                <w:szCs w:val="18"/>
              </w:rPr>
              <w:t>0.190</w:t>
            </w:r>
          </w:p>
        </w:tc>
        <w:tc>
          <w:tcPr>
            <w:tcW w:w="1317" w:type="dxa"/>
            <w:vAlign w:val="center"/>
          </w:tcPr>
          <w:p w14:paraId="7F803CC3" w14:textId="3F687808" w:rsidR="008A1A66" w:rsidRPr="00BB158D" w:rsidRDefault="007B365B">
            <w:pPr>
              <w:spacing w:line="360" w:lineRule="auto"/>
              <w:jc w:val="center"/>
              <w:rPr>
                <w:b w:val="0"/>
                <w:sz w:val="18"/>
                <w:szCs w:val="18"/>
              </w:rPr>
            </w:pPr>
            <w:r>
              <w:rPr>
                <w:rFonts w:hint="eastAsia"/>
                <w:b w:val="0"/>
                <w:sz w:val="18"/>
                <w:szCs w:val="18"/>
              </w:rPr>
              <w:t>1.51</w:t>
            </w:r>
          </w:p>
        </w:tc>
      </w:tr>
      <w:tr w:rsidR="008A1A66" w14:paraId="407BE95D" w14:textId="77777777" w:rsidTr="000E3D47">
        <w:trPr>
          <w:trHeight w:val="412"/>
          <w:jc w:val="center"/>
        </w:trPr>
        <w:tc>
          <w:tcPr>
            <w:tcW w:w="1634" w:type="dxa"/>
            <w:vAlign w:val="center"/>
          </w:tcPr>
          <w:p w14:paraId="46FC2997" w14:textId="0A46BA8A" w:rsidR="008A1A66" w:rsidRDefault="000E3D47" w:rsidP="007022CB">
            <w:pPr>
              <w:widowControl/>
              <w:spacing w:line="360" w:lineRule="auto"/>
              <w:jc w:val="center"/>
              <w:rPr>
                <w:rFonts w:hint="eastAsia"/>
                <w:b w:val="0"/>
                <w:sz w:val="18"/>
                <w:szCs w:val="18"/>
              </w:rPr>
            </w:pPr>
            <w:r>
              <w:rPr>
                <w:rFonts w:hint="eastAsia"/>
                <w:b w:val="0"/>
                <w:sz w:val="18"/>
                <w:szCs w:val="18"/>
              </w:rPr>
              <w:t>P003</w:t>
            </w:r>
          </w:p>
        </w:tc>
        <w:tc>
          <w:tcPr>
            <w:tcW w:w="2472" w:type="dxa"/>
            <w:vAlign w:val="center"/>
          </w:tcPr>
          <w:p w14:paraId="5DCF91DB" w14:textId="476CD713" w:rsidR="00DA4E18" w:rsidRPr="00DA4E18" w:rsidRDefault="00DA4E18" w:rsidP="00DA4E18">
            <w:pPr>
              <w:tabs>
                <w:tab w:val="left" w:pos="105"/>
              </w:tabs>
              <w:snapToGrid w:val="0"/>
              <w:spacing w:line="360" w:lineRule="auto"/>
              <w:ind w:firstLineChars="50" w:firstLine="90"/>
              <w:jc w:val="left"/>
              <w:rPr>
                <w:b w:val="0"/>
                <w:sz w:val="18"/>
                <w:szCs w:val="18"/>
              </w:rPr>
            </w:pPr>
            <w:r w:rsidRPr="00DA4E18">
              <w:rPr>
                <w:b w:val="0"/>
                <w:sz w:val="18"/>
                <w:szCs w:val="18"/>
              </w:rPr>
              <w:t>24.60</w:t>
            </w:r>
            <w:r>
              <w:rPr>
                <w:rFonts w:hint="eastAsia"/>
                <w:b w:val="0"/>
                <w:sz w:val="18"/>
                <w:szCs w:val="18"/>
              </w:rPr>
              <w:t xml:space="preserve">    </w:t>
            </w:r>
            <w:r w:rsidRPr="00DA4E18">
              <w:rPr>
                <w:b w:val="0"/>
                <w:sz w:val="18"/>
                <w:szCs w:val="18"/>
              </w:rPr>
              <w:t>24.52</w:t>
            </w:r>
            <w:r>
              <w:rPr>
                <w:rFonts w:hint="eastAsia"/>
                <w:b w:val="0"/>
                <w:sz w:val="18"/>
                <w:szCs w:val="18"/>
              </w:rPr>
              <w:t xml:space="preserve">    </w:t>
            </w:r>
            <w:r w:rsidRPr="00DA4E18">
              <w:rPr>
                <w:b w:val="0"/>
                <w:sz w:val="18"/>
                <w:szCs w:val="18"/>
              </w:rPr>
              <w:t>24.56</w:t>
            </w:r>
          </w:p>
          <w:p w14:paraId="6A23706C" w14:textId="5F1392C7" w:rsidR="00DA4E18" w:rsidRPr="00DA4E18" w:rsidRDefault="00DA4E18" w:rsidP="00DA4E18">
            <w:pPr>
              <w:tabs>
                <w:tab w:val="left" w:pos="105"/>
              </w:tabs>
              <w:snapToGrid w:val="0"/>
              <w:spacing w:line="360" w:lineRule="auto"/>
              <w:ind w:firstLineChars="50" w:firstLine="90"/>
              <w:jc w:val="left"/>
              <w:rPr>
                <w:b w:val="0"/>
                <w:sz w:val="18"/>
                <w:szCs w:val="18"/>
              </w:rPr>
            </w:pPr>
            <w:r w:rsidRPr="00DA4E18">
              <w:rPr>
                <w:b w:val="0"/>
                <w:sz w:val="18"/>
                <w:szCs w:val="18"/>
              </w:rPr>
              <w:t>24.54</w:t>
            </w:r>
            <w:r>
              <w:rPr>
                <w:rFonts w:hint="eastAsia"/>
                <w:b w:val="0"/>
                <w:sz w:val="18"/>
                <w:szCs w:val="18"/>
              </w:rPr>
              <w:t xml:space="preserve">    </w:t>
            </w:r>
            <w:r w:rsidRPr="00DA4E18">
              <w:rPr>
                <w:b w:val="0"/>
                <w:sz w:val="18"/>
                <w:szCs w:val="18"/>
              </w:rPr>
              <w:t>24.52</w:t>
            </w:r>
            <w:r>
              <w:rPr>
                <w:rFonts w:hint="eastAsia"/>
                <w:b w:val="0"/>
                <w:sz w:val="18"/>
                <w:szCs w:val="18"/>
              </w:rPr>
              <w:t xml:space="preserve">    </w:t>
            </w:r>
            <w:r w:rsidRPr="00DA4E18">
              <w:rPr>
                <w:b w:val="0"/>
                <w:sz w:val="18"/>
                <w:szCs w:val="18"/>
              </w:rPr>
              <w:t>24.62</w:t>
            </w:r>
          </w:p>
          <w:p w14:paraId="52D4713A" w14:textId="11C9FD9D" w:rsidR="008A1A66" w:rsidRPr="00BB158D" w:rsidRDefault="00DA4E18" w:rsidP="00DA4E18">
            <w:pPr>
              <w:tabs>
                <w:tab w:val="left" w:pos="105"/>
              </w:tabs>
              <w:snapToGrid w:val="0"/>
              <w:spacing w:line="360" w:lineRule="auto"/>
              <w:ind w:firstLineChars="50" w:firstLine="90"/>
              <w:jc w:val="left"/>
              <w:rPr>
                <w:b w:val="0"/>
                <w:sz w:val="18"/>
                <w:szCs w:val="18"/>
              </w:rPr>
            </w:pPr>
            <w:r w:rsidRPr="00DA4E18">
              <w:rPr>
                <w:b w:val="0"/>
                <w:sz w:val="18"/>
                <w:szCs w:val="18"/>
              </w:rPr>
              <w:t>24.69</w:t>
            </w:r>
            <w:r>
              <w:rPr>
                <w:rFonts w:hint="eastAsia"/>
                <w:b w:val="0"/>
                <w:sz w:val="18"/>
                <w:szCs w:val="18"/>
              </w:rPr>
              <w:t xml:space="preserve">    </w:t>
            </w:r>
            <w:r w:rsidRPr="00DA4E18">
              <w:rPr>
                <w:b w:val="0"/>
                <w:sz w:val="18"/>
                <w:szCs w:val="18"/>
              </w:rPr>
              <w:t>24.63</w:t>
            </w:r>
            <w:r>
              <w:rPr>
                <w:rFonts w:hint="eastAsia"/>
                <w:b w:val="0"/>
                <w:sz w:val="18"/>
                <w:szCs w:val="18"/>
              </w:rPr>
              <w:t xml:space="preserve">    </w:t>
            </w:r>
            <w:r w:rsidRPr="00DA4E18">
              <w:rPr>
                <w:b w:val="0"/>
                <w:sz w:val="18"/>
                <w:szCs w:val="18"/>
              </w:rPr>
              <w:t>24.63</w:t>
            </w:r>
          </w:p>
        </w:tc>
        <w:tc>
          <w:tcPr>
            <w:tcW w:w="1112" w:type="dxa"/>
            <w:vAlign w:val="center"/>
          </w:tcPr>
          <w:p w14:paraId="3B08A313" w14:textId="6DBDE9B6" w:rsidR="008A1A66" w:rsidRPr="00BB158D" w:rsidRDefault="00DA4E18">
            <w:pPr>
              <w:spacing w:line="360" w:lineRule="auto"/>
              <w:jc w:val="center"/>
              <w:rPr>
                <w:b w:val="0"/>
                <w:sz w:val="18"/>
                <w:szCs w:val="18"/>
              </w:rPr>
            </w:pPr>
            <w:r>
              <w:rPr>
                <w:rFonts w:hint="eastAsia"/>
                <w:b w:val="0"/>
                <w:sz w:val="18"/>
                <w:szCs w:val="18"/>
              </w:rPr>
              <w:t>24.59</w:t>
            </w:r>
          </w:p>
        </w:tc>
        <w:tc>
          <w:tcPr>
            <w:tcW w:w="1317" w:type="dxa"/>
            <w:vAlign w:val="center"/>
          </w:tcPr>
          <w:p w14:paraId="5564E40C" w14:textId="7652A9C5" w:rsidR="008A1A66" w:rsidRPr="00BB158D" w:rsidRDefault="00DA4E18">
            <w:pPr>
              <w:jc w:val="center"/>
              <w:rPr>
                <w:b w:val="0"/>
                <w:kern w:val="0"/>
                <w:sz w:val="18"/>
                <w:szCs w:val="18"/>
              </w:rPr>
            </w:pPr>
            <w:r>
              <w:rPr>
                <w:rFonts w:hint="eastAsia"/>
                <w:b w:val="0"/>
                <w:kern w:val="0"/>
                <w:sz w:val="18"/>
                <w:szCs w:val="18"/>
              </w:rPr>
              <w:t>0.0585</w:t>
            </w:r>
          </w:p>
        </w:tc>
        <w:tc>
          <w:tcPr>
            <w:tcW w:w="1317" w:type="dxa"/>
            <w:vAlign w:val="center"/>
          </w:tcPr>
          <w:p w14:paraId="1A8D7987" w14:textId="5750D0B8" w:rsidR="008A1A66" w:rsidRPr="00BB158D" w:rsidRDefault="00DA4E18">
            <w:pPr>
              <w:spacing w:line="360" w:lineRule="auto"/>
              <w:jc w:val="center"/>
              <w:rPr>
                <w:b w:val="0"/>
                <w:sz w:val="18"/>
                <w:szCs w:val="18"/>
              </w:rPr>
            </w:pPr>
            <w:r>
              <w:rPr>
                <w:rFonts w:hint="eastAsia"/>
                <w:b w:val="0"/>
                <w:sz w:val="18"/>
                <w:szCs w:val="18"/>
              </w:rPr>
              <w:t>0.238</w:t>
            </w:r>
          </w:p>
        </w:tc>
      </w:tr>
      <w:tr w:rsidR="00445DEA" w14:paraId="3D84DB99" w14:textId="77777777" w:rsidTr="000E3D47">
        <w:trPr>
          <w:trHeight w:val="412"/>
          <w:jc w:val="center"/>
        </w:trPr>
        <w:tc>
          <w:tcPr>
            <w:tcW w:w="1634" w:type="dxa"/>
            <w:vAlign w:val="center"/>
          </w:tcPr>
          <w:p w14:paraId="67D0C850" w14:textId="785F4688" w:rsidR="00445DEA" w:rsidRDefault="00445DEA" w:rsidP="007022CB">
            <w:pPr>
              <w:widowControl/>
              <w:spacing w:line="360" w:lineRule="auto"/>
              <w:jc w:val="center"/>
              <w:rPr>
                <w:rFonts w:hint="eastAsia"/>
                <w:b w:val="0"/>
                <w:sz w:val="18"/>
                <w:szCs w:val="18"/>
              </w:rPr>
            </w:pPr>
            <w:r>
              <w:rPr>
                <w:rFonts w:hint="eastAsia"/>
                <w:b w:val="0"/>
                <w:sz w:val="18"/>
                <w:szCs w:val="18"/>
              </w:rPr>
              <w:t>P004</w:t>
            </w:r>
          </w:p>
        </w:tc>
        <w:tc>
          <w:tcPr>
            <w:tcW w:w="2472" w:type="dxa"/>
            <w:vAlign w:val="center"/>
          </w:tcPr>
          <w:p w14:paraId="1F80494E" w14:textId="5D935C19" w:rsidR="007B365B" w:rsidRPr="007B365B" w:rsidRDefault="007B365B" w:rsidP="007B365B">
            <w:pPr>
              <w:tabs>
                <w:tab w:val="left" w:pos="105"/>
              </w:tabs>
              <w:snapToGrid w:val="0"/>
              <w:spacing w:line="360" w:lineRule="auto"/>
              <w:ind w:firstLineChars="50" w:firstLine="90"/>
              <w:jc w:val="left"/>
              <w:rPr>
                <w:b w:val="0"/>
                <w:sz w:val="18"/>
                <w:szCs w:val="18"/>
              </w:rPr>
            </w:pPr>
            <w:r w:rsidRPr="007B365B">
              <w:rPr>
                <w:b w:val="0"/>
                <w:sz w:val="18"/>
                <w:szCs w:val="18"/>
              </w:rPr>
              <w:t>44.57</w:t>
            </w:r>
            <w:r>
              <w:rPr>
                <w:rFonts w:hint="eastAsia"/>
                <w:b w:val="0"/>
                <w:sz w:val="18"/>
                <w:szCs w:val="18"/>
              </w:rPr>
              <w:t xml:space="preserve">    </w:t>
            </w:r>
            <w:r w:rsidRPr="007B365B">
              <w:rPr>
                <w:b w:val="0"/>
                <w:sz w:val="18"/>
                <w:szCs w:val="18"/>
              </w:rPr>
              <w:t>43.93</w:t>
            </w:r>
            <w:r>
              <w:rPr>
                <w:rFonts w:hint="eastAsia"/>
                <w:b w:val="0"/>
                <w:sz w:val="18"/>
                <w:szCs w:val="18"/>
              </w:rPr>
              <w:t xml:space="preserve">     </w:t>
            </w:r>
            <w:r w:rsidRPr="007B365B">
              <w:rPr>
                <w:b w:val="0"/>
                <w:sz w:val="18"/>
                <w:szCs w:val="18"/>
              </w:rPr>
              <w:t>43.66</w:t>
            </w:r>
          </w:p>
          <w:p w14:paraId="36F96005" w14:textId="49A53C0C" w:rsidR="007B365B" w:rsidRPr="007B365B" w:rsidRDefault="007B365B" w:rsidP="007B365B">
            <w:pPr>
              <w:tabs>
                <w:tab w:val="left" w:pos="105"/>
              </w:tabs>
              <w:snapToGrid w:val="0"/>
              <w:spacing w:line="360" w:lineRule="auto"/>
              <w:ind w:firstLineChars="50" w:firstLine="90"/>
              <w:jc w:val="left"/>
              <w:rPr>
                <w:b w:val="0"/>
                <w:sz w:val="18"/>
                <w:szCs w:val="18"/>
              </w:rPr>
            </w:pPr>
            <w:r w:rsidRPr="007B365B">
              <w:rPr>
                <w:b w:val="0"/>
                <w:sz w:val="18"/>
                <w:szCs w:val="18"/>
              </w:rPr>
              <w:t>44.15</w:t>
            </w:r>
            <w:r>
              <w:rPr>
                <w:rFonts w:hint="eastAsia"/>
                <w:b w:val="0"/>
                <w:sz w:val="18"/>
                <w:szCs w:val="18"/>
              </w:rPr>
              <w:t xml:space="preserve">    </w:t>
            </w:r>
            <w:r w:rsidRPr="007B365B">
              <w:rPr>
                <w:b w:val="0"/>
                <w:sz w:val="18"/>
                <w:szCs w:val="18"/>
              </w:rPr>
              <w:t>43.94</w:t>
            </w:r>
            <w:r>
              <w:rPr>
                <w:rFonts w:hint="eastAsia"/>
                <w:b w:val="0"/>
                <w:sz w:val="18"/>
                <w:szCs w:val="18"/>
              </w:rPr>
              <w:t xml:space="preserve">      </w:t>
            </w:r>
            <w:r w:rsidRPr="007B365B">
              <w:rPr>
                <w:b w:val="0"/>
                <w:sz w:val="18"/>
                <w:szCs w:val="18"/>
              </w:rPr>
              <w:t>45.34</w:t>
            </w:r>
          </w:p>
          <w:p w14:paraId="4FA19681" w14:textId="2FFA3079" w:rsidR="00445DEA" w:rsidRPr="00BB158D" w:rsidRDefault="007B365B" w:rsidP="007B365B">
            <w:pPr>
              <w:tabs>
                <w:tab w:val="left" w:pos="105"/>
              </w:tabs>
              <w:snapToGrid w:val="0"/>
              <w:spacing w:line="360" w:lineRule="auto"/>
              <w:ind w:firstLineChars="50" w:firstLine="90"/>
              <w:jc w:val="left"/>
              <w:rPr>
                <w:b w:val="0"/>
                <w:sz w:val="18"/>
                <w:szCs w:val="18"/>
              </w:rPr>
            </w:pPr>
            <w:r w:rsidRPr="007B365B">
              <w:rPr>
                <w:b w:val="0"/>
                <w:sz w:val="18"/>
                <w:szCs w:val="18"/>
              </w:rPr>
              <w:t>45.28</w:t>
            </w:r>
            <w:r>
              <w:rPr>
                <w:rFonts w:hint="eastAsia"/>
                <w:b w:val="0"/>
                <w:sz w:val="18"/>
                <w:szCs w:val="18"/>
              </w:rPr>
              <w:t xml:space="preserve">    </w:t>
            </w:r>
            <w:r w:rsidRPr="007B365B">
              <w:rPr>
                <w:b w:val="0"/>
                <w:sz w:val="18"/>
                <w:szCs w:val="18"/>
              </w:rPr>
              <w:t>43.42</w:t>
            </w:r>
            <w:r>
              <w:rPr>
                <w:rFonts w:hint="eastAsia"/>
                <w:b w:val="0"/>
                <w:sz w:val="18"/>
                <w:szCs w:val="18"/>
              </w:rPr>
              <w:t xml:space="preserve">      </w:t>
            </w:r>
            <w:r w:rsidRPr="007B365B">
              <w:rPr>
                <w:b w:val="0"/>
                <w:sz w:val="18"/>
                <w:szCs w:val="18"/>
              </w:rPr>
              <w:t>43.58</w:t>
            </w:r>
          </w:p>
        </w:tc>
        <w:tc>
          <w:tcPr>
            <w:tcW w:w="1112" w:type="dxa"/>
            <w:vAlign w:val="center"/>
          </w:tcPr>
          <w:p w14:paraId="0517ACDB" w14:textId="3296C072" w:rsidR="00445DEA" w:rsidRPr="00BB158D" w:rsidRDefault="007B365B" w:rsidP="00445DEA">
            <w:pPr>
              <w:spacing w:line="360" w:lineRule="auto"/>
              <w:jc w:val="center"/>
              <w:rPr>
                <w:b w:val="0"/>
                <w:sz w:val="18"/>
                <w:szCs w:val="18"/>
              </w:rPr>
            </w:pPr>
            <w:r>
              <w:rPr>
                <w:rFonts w:hint="eastAsia"/>
                <w:b w:val="0"/>
                <w:sz w:val="18"/>
                <w:szCs w:val="18"/>
              </w:rPr>
              <w:t>44.21</w:t>
            </w:r>
          </w:p>
        </w:tc>
        <w:tc>
          <w:tcPr>
            <w:tcW w:w="1317" w:type="dxa"/>
            <w:vAlign w:val="center"/>
          </w:tcPr>
          <w:p w14:paraId="784F06CD" w14:textId="5695E22C" w:rsidR="00445DEA" w:rsidRPr="00BB158D" w:rsidRDefault="007B365B" w:rsidP="00445DEA">
            <w:pPr>
              <w:jc w:val="center"/>
              <w:rPr>
                <w:b w:val="0"/>
                <w:kern w:val="0"/>
                <w:sz w:val="18"/>
                <w:szCs w:val="18"/>
              </w:rPr>
            </w:pPr>
            <w:r>
              <w:rPr>
                <w:rFonts w:hint="eastAsia"/>
                <w:b w:val="0"/>
                <w:kern w:val="0"/>
                <w:sz w:val="18"/>
                <w:szCs w:val="18"/>
              </w:rPr>
              <w:t>0.710</w:t>
            </w:r>
          </w:p>
        </w:tc>
        <w:tc>
          <w:tcPr>
            <w:tcW w:w="1317" w:type="dxa"/>
            <w:vAlign w:val="center"/>
          </w:tcPr>
          <w:p w14:paraId="0AC4DDFD" w14:textId="69EF4B53" w:rsidR="00445DEA" w:rsidRPr="00BB158D" w:rsidRDefault="007B365B" w:rsidP="00445DEA">
            <w:pPr>
              <w:spacing w:line="360" w:lineRule="auto"/>
              <w:jc w:val="center"/>
              <w:rPr>
                <w:b w:val="0"/>
                <w:sz w:val="18"/>
                <w:szCs w:val="18"/>
              </w:rPr>
            </w:pPr>
            <w:r>
              <w:rPr>
                <w:rFonts w:hint="eastAsia"/>
                <w:b w:val="0"/>
                <w:sz w:val="18"/>
                <w:szCs w:val="18"/>
              </w:rPr>
              <w:t>1.61</w:t>
            </w:r>
          </w:p>
        </w:tc>
      </w:tr>
    </w:tbl>
    <w:p w14:paraId="6CB46CE6" w14:textId="355992D3" w:rsidR="008A1A66" w:rsidRDefault="00000000">
      <w:pPr>
        <w:snapToGrid w:val="0"/>
        <w:spacing w:before="240" w:line="360" w:lineRule="auto"/>
        <w:ind w:firstLineChars="200" w:firstLine="420"/>
        <w:rPr>
          <w:b w:val="0"/>
          <w:sz w:val="21"/>
          <w:szCs w:val="21"/>
        </w:rPr>
      </w:pPr>
      <w:r>
        <w:rPr>
          <w:b w:val="0"/>
          <w:sz w:val="21"/>
          <w:szCs w:val="21"/>
        </w:rPr>
        <w:t>由实验结果可知，本方法测定</w:t>
      </w:r>
      <w:proofErr w:type="gramStart"/>
      <w:r w:rsidR="000E3D47">
        <w:rPr>
          <w:rFonts w:hint="eastAsia"/>
          <w:b w:val="0"/>
          <w:sz w:val="21"/>
          <w:szCs w:val="21"/>
        </w:rPr>
        <w:t>金属基封严复</w:t>
      </w:r>
      <w:proofErr w:type="gramEnd"/>
      <w:r w:rsidR="000E3D47">
        <w:rPr>
          <w:rFonts w:hint="eastAsia"/>
          <w:b w:val="0"/>
          <w:sz w:val="21"/>
          <w:szCs w:val="21"/>
        </w:rPr>
        <w:t>合粉末</w:t>
      </w:r>
      <w:r>
        <w:rPr>
          <w:b w:val="0"/>
          <w:sz w:val="21"/>
          <w:szCs w:val="21"/>
        </w:rPr>
        <w:t>中</w:t>
      </w:r>
      <w:r w:rsidR="000E3D47">
        <w:rPr>
          <w:rFonts w:hint="eastAsia"/>
          <w:b w:val="0"/>
          <w:sz w:val="21"/>
          <w:szCs w:val="21"/>
        </w:rPr>
        <w:t>聚苯</w:t>
      </w:r>
      <w:proofErr w:type="gramStart"/>
      <w:r w:rsidR="000E3D47">
        <w:rPr>
          <w:rFonts w:hint="eastAsia"/>
          <w:b w:val="0"/>
          <w:sz w:val="21"/>
          <w:szCs w:val="21"/>
        </w:rPr>
        <w:t>酯</w:t>
      </w:r>
      <w:proofErr w:type="gramEnd"/>
      <w:r>
        <w:rPr>
          <w:rFonts w:hint="eastAsia"/>
          <w:b w:val="0"/>
          <w:sz w:val="21"/>
          <w:szCs w:val="21"/>
        </w:rPr>
        <w:t>含量</w:t>
      </w:r>
      <w:r>
        <w:rPr>
          <w:b w:val="0"/>
          <w:sz w:val="21"/>
          <w:szCs w:val="21"/>
        </w:rPr>
        <w:t>RSD</w:t>
      </w:r>
      <w:r w:rsidRPr="00BB158D">
        <w:rPr>
          <w:b w:val="0"/>
          <w:sz w:val="21"/>
          <w:szCs w:val="21"/>
        </w:rPr>
        <w:t>在</w:t>
      </w:r>
      <w:r w:rsidR="00BB158D" w:rsidRPr="00BB158D">
        <w:rPr>
          <w:rFonts w:hint="eastAsia"/>
          <w:b w:val="0"/>
          <w:sz w:val="21"/>
          <w:szCs w:val="21"/>
        </w:rPr>
        <w:t>0.89</w:t>
      </w:r>
      <w:r w:rsidRPr="00BB158D">
        <w:rPr>
          <w:b w:val="0"/>
          <w:sz w:val="21"/>
          <w:szCs w:val="21"/>
        </w:rPr>
        <w:t>%</w:t>
      </w:r>
      <w:r w:rsidRPr="00BB158D">
        <w:rPr>
          <w:b w:val="0"/>
          <w:sz w:val="21"/>
          <w:szCs w:val="21"/>
        </w:rPr>
        <w:t>～</w:t>
      </w:r>
      <w:r w:rsidR="00BB158D" w:rsidRPr="00BB158D">
        <w:rPr>
          <w:rFonts w:hint="eastAsia"/>
          <w:b w:val="0"/>
          <w:sz w:val="21"/>
          <w:szCs w:val="21"/>
        </w:rPr>
        <w:t>4.77</w:t>
      </w:r>
      <w:r w:rsidRPr="00BB158D">
        <w:rPr>
          <w:b w:val="0"/>
          <w:sz w:val="21"/>
          <w:szCs w:val="21"/>
        </w:rPr>
        <w:t>%</w:t>
      </w:r>
      <w:r>
        <w:rPr>
          <w:b w:val="0"/>
          <w:sz w:val="21"/>
          <w:szCs w:val="21"/>
        </w:rPr>
        <w:t>之间，满足</w:t>
      </w:r>
      <w:proofErr w:type="gramStart"/>
      <w:r w:rsidR="000E3D47">
        <w:rPr>
          <w:rFonts w:hint="eastAsia"/>
          <w:b w:val="0"/>
          <w:sz w:val="21"/>
          <w:szCs w:val="21"/>
        </w:rPr>
        <w:t>金属基封严复</w:t>
      </w:r>
      <w:proofErr w:type="gramEnd"/>
      <w:r w:rsidR="000E3D47">
        <w:rPr>
          <w:rFonts w:hint="eastAsia"/>
          <w:b w:val="0"/>
          <w:sz w:val="21"/>
          <w:szCs w:val="21"/>
        </w:rPr>
        <w:t>合</w:t>
      </w:r>
      <w:r>
        <w:rPr>
          <w:b w:val="0"/>
          <w:sz w:val="21"/>
          <w:szCs w:val="21"/>
        </w:rPr>
        <w:t>粉</w:t>
      </w:r>
      <w:r w:rsidR="000E3D47">
        <w:rPr>
          <w:rFonts w:hint="eastAsia"/>
          <w:b w:val="0"/>
          <w:sz w:val="21"/>
          <w:szCs w:val="21"/>
        </w:rPr>
        <w:t>末</w:t>
      </w:r>
      <w:r>
        <w:rPr>
          <w:b w:val="0"/>
          <w:sz w:val="21"/>
          <w:szCs w:val="21"/>
        </w:rPr>
        <w:t>中</w:t>
      </w:r>
      <w:r w:rsidR="000E3D47">
        <w:rPr>
          <w:rFonts w:hint="eastAsia"/>
          <w:b w:val="0"/>
          <w:sz w:val="21"/>
          <w:szCs w:val="21"/>
        </w:rPr>
        <w:t>聚苯</w:t>
      </w:r>
      <w:proofErr w:type="gramStart"/>
      <w:r w:rsidR="000E3D47">
        <w:rPr>
          <w:rFonts w:hint="eastAsia"/>
          <w:b w:val="0"/>
          <w:sz w:val="21"/>
          <w:szCs w:val="21"/>
        </w:rPr>
        <w:t>酯</w:t>
      </w:r>
      <w:proofErr w:type="gramEnd"/>
      <w:r>
        <w:rPr>
          <w:rFonts w:hint="eastAsia"/>
          <w:b w:val="0"/>
          <w:sz w:val="21"/>
          <w:szCs w:val="21"/>
        </w:rPr>
        <w:t>含量</w:t>
      </w:r>
      <w:r>
        <w:rPr>
          <w:b w:val="0"/>
          <w:sz w:val="21"/>
          <w:szCs w:val="21"/>
        </w:rPr>
        <w:t>的测定。</w:t>
      </w:r>
    </w:p>
    <w:p w14:paraId="5AB7ABBF" w14:textId="683866CA" w:rsidR="00C15535" w:rsidRPr="006A40F6" w:rsidRDefault="00C15535" w:rsidP="00C15535">
      <w:pPr>
        <w:spacing w:beforeLines="50" w:before="156" w:line="360" w:lineRule="auto"/>
        <w:rPr>
          <w:rFonts w:eastAsia="黑体"/>
          <w:b w:val="0"/>
          <w:bCs/>
          <w:sz w:val="24"/>
        </w:rPr>
      </w:pPr>
      <w:r w:rsidRPr="006A40F6">
        <w:rPr>
          <w:rFonts w:eastAsia="黑体"/>
          <w:b w:val="0"/>
          <w:bCs/>
          <w:sz w:val="24"/>
        </w:rPr>
        <w:t>3.</w:t>
      </w:r>
      <w:r>
        <w:rPr>
          <w:rFonts w:eastAsia="黑体" w:hint="eastAsia"/>
          <w:b w:val="0"/>
          <w:bCs/>
          <w:sz w:val="24"/>
        </w:rPr>
        <w:t>7</w:t>
      </w:r>
      <w:r w:rsidRPr="006A40F6">
        <w:rPr>
          <w:rFonts w:eastAsia="黑体"/>
          <w:b w:val="0"/>
          <w:bCs/>
          <w:sz w:val="24"/>
        </w:rPr>
        <w:t xml:space="preserve">.2 </w:t>
      </w:r>
      <w:r w:rsidRPr="006A40F6">
        <w:rPr>
          <w:rFonts w:eastAsia="黑体"/>
          <w:b w:val="0"/>
          <w:bCs/>
          <w:sz w:val="24"/>
        </w:rPr>
        <w:t>验证单位的精密度试验</w:t>
      </w:r>
    </w:p>
    <w:p w14:paraId="5344A078" w14:textId="3AE2999F" w:rsidR="00C15535" w:rsidRPr="006A40F6" w:rsidRDefault="00C15535" w:rsidP="00C15535">
      <w:pPr>
        <w:spacing w:beforeLines="50" w:before="156" w:line="360" w:lineRule="auto"/>
        <w:rPr>
          <w:rFonts w:eastAsia="黑体"/>
          <w:b w:val="0"/>
          <w:bCs/>
          <w:sz w:val="24"/>
        </w:rPr>
      </w:pPr>
      <w:r w:rsidRPr="006A40F6">
        <w:rPr>
          <w:rFonts w:eastAsia="黑体"/>
          <w:b w:val="0"/>
          <w:bCs/>
          <w:sz w:val="24"/>
        </w:rPr>
        <w:t xml:space="preserve">    </w:t>
      </w:r>
      <w:r w:rsidRPr="006A40F6">
        <w:rPr>
          <w:b w:val="0"/>
          <w:sz w:val="21"/>
          <w:szCs w:val="21"/>
        </w:rPr>
        <w:t>为了考察本方法的重复性和再现性，在国内选择</w:t>
      </w:r>
      <w:r>
        <w:rPr>
          <w:rFonts w:hint="eastAsia"/>
          <w:b w:val="0"/>
          <w:sz w:val="21"/>
          <w:szCs w:val="21"/>
        </w:rPr>
        <w:t>4</w:t>
      </w:r>
      <w:r w:rsidRPr="006A40F6">
        <w:rPr>
          <w:b w:val="0"/>
          <w:sz w:val="21"/>
          <w:szCs w:val="21"/>
        </w:rPr>
        <w:t>家实验室，按照起草单位制定的实验方案进行了协同试验，并对</w:t>
      </w:r>
      <w:r>
        <w:rPr>
          <w:rFonts w:hint="eastAsia"/>
          <w:b w:val="0"/>
          <w:sz w:val="21"/>
          <w:szCs w:val="21"/>
        </w:rPr>
        <w:t>4</w:t>
      </w:r>
      <w:r w:rsidRPr="006A40F6">
        <w:rPr>
          <w:b w:val="0"/>
          <w:sz w:val="21"/>
          <w:szCs w:val="21"/>
        </w:rPr>
        <w:t>种</w:t>
      </w:r>
      <w:proofErr w:type="gramStart"/>
      <w:r>
        <w:rPr>
          <w:rFonts w:hint="eastAsia"/>
          <w:b w:val="0"/>
          <w:sz w:val="21"/>
          <w:szCs w:val="21"/>
        </w:rPr>
        <w:t>金属基封严复</w:t>
      </w:r>
      <w:proofErr w:type="gramEnd"/>
      <w:r>
        <w:rPr>
          <w:rFonts w:hint="eastAsia"/>
          <w:b w:val="0"/>
          <w:sz w:val="21"/>
          <w:szCs w:val="21"/>
        </w:rPr>
        <w:t>合粉末</w:t>
      </w:r>
      <w:r w:rsidRPr="006A40F6">
        <w:rPr>
          <w:b w:val="0"/>
          <w:sz w:val="21"/>
          <w:szCs w:val="21"/>
        </w:rPr>
        <w:t>分别独立测定</w:t>
      </w:r>
      <w:r w:rsidRPr="006A40F6">
        <w:rPr>
          <w:b w:val="0"/>
          <w:sz w:val="21"/>
          <w:szCs w:val="21"/>
        </w:rPr>
        <w:t>9</w:t>
      </w:r>
      <w:r w:rsidRPr="006A40F6">
        <w:rPr>
          <w:b w:val="0"/>
          <w:sz w:val="21"/>
          <w:szCs w:val="21"/>
        </w:rPr>
        <w:t>次，测定结果见表</w:t>
      </w:r>
      <w:r w:rsidR="00D31037">
        <w:rPr>
          <w:rFonts w:hint="eastAsia"/>
          <w:b w:val="0"/>
          <w:sz w:val="21"/>
          <w:szCs w:val="21"/>
        </w:rPr>
        <w:t>6</w:t>
      </w:r>
      <w:r w:rsidRPr="006A40F6">
        <w:rPr>
          <w:b w:val="0"/>
          <w:sz w:val="21"/>
          <w:szCs w:val="21"/>
        </w:rPr>
        <w:t>所示。</w:t>
      </w:r>
    </w:p>
    <w:p w14:paraId="0ACCEC85" w14:textId="4B5834C0" w:rsidR="00C15535" w:rsidRPr="006A40F6" w:rsidRDefault="00C15535" w:rsidP="00C15535">
      <w:pPr>
        <w:spacing w:line="276" w:lineRule="auto"/>
        <w:jc w:val="center"/>
        <w:rPr>
          <w:rFonts w:eastAsia="黑体"/>
          <w:b w:val="0"/>
          <w:sz w:val="18"/>
          <w:szCs w:val="18"/>
        </w:rPr>
      </w:pPr>
      <w:r w:rsidRPr="006A40F6">
        <w:rPr>
          <w:rFonts w:eastAsia="黑体"/>
          <w:b w:val="0"/>
          <w:sz w:val="21"/>
          <w:szCs w:val="21"/>
        </w:rPr>
        <w:t>表</w:t>
      </w:r>
      <w:r w:rsidR="00D31037">
        <w:rPr>
          <w:rFonts w:eastAsia="黑体" w:hint="eastAsia"/>
          <w:b w:val="0"/>
          <w:sz w:val="21"/>
          <w:szCs w:val="21"/>
        </w:rPr>
        <w:t>6</w:t>
      </w:r>
      <w:proofErr w:type="gramStart"/>
      <w:r w:rsidRPr="006A40F6">
        <w:rPr>
          <w:rFonts w:eastAsia="黑体"/>
          <w:b w:val="0"/>
          <w:sz w:val="21"/>
          <w:szCs w:val="21"/>
        </w:rPr>
        <w:t>各</w:t>
      </w:r>
      <w:proofErr w:type="gramEnd"/>
      <w:r w:rsidRPr="006A40F6">
        <w:rPr>
          <w:rFonts w:eastAsia="黑体"/>
          <w:b w:val="0"/>
          <w:sz w:val="21"/>
          <w:szCs w:val="21"/>
        </w:rPr>
        <w:t>实验室精密度数据</w:t>
      </w:r>
    </w:p>
    <w:tbl>
      <w:tblPr>
        <w:tblW w:w="9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0"/>
        <w:gridCol w:w="741"/>
        <w:gridCol w:w="4436"/>
        <w:gridCol w:w="846"/>
        <w:gridCol w:w="946"/>
        <w:gridCol w:w="946"/>
      </w:tblGrid>
      <w:tr w:rsidR="00C15535" w:rsidRPr="006A40F6" w14:paraId="47D54C7B" w14:textId="77777777" w:rsidTr="00E935CE">
        <w:trPr>
          <w:jc w:val="center"/>
        </w:trPr>
        <w:tc>
          <w:tcPr>
            <w:tcW w:w="1120" w:type="dxa"/>
          </w:tcPr>
          <w:p w14:paraId="729A6462" w14:textId="77777777" w:rsidR="00C15535" w:rsidRPr="006A40F6" w:rsidRDefault="00C15535" w:rsidP="00E935CE">
            <w:pPr>
              <w:jc w:val="center"/>
              <w:rPr>
                <w:b w:val="0"/>
                <w:sz w:val="21"/>
                <w:szCs w:val="21"/>
              </w:rPr>
            </w:pPr>
            <w:r w:rsidRPr="006A40F6">
              <w:rPr>
                <w:b w:val="0"/>
                <w:sz w:val="21"/>
                <w:szCs w:val="21"/>
              </w:rPr>
              <w:t>验证</w:t>
            </w:r>
          </w:p>
          <w:p w14:paraId="2809FB0A" w14:textId="77777777" w:rsidR="00C15535" w:rsidRPr="006A40F6" w:rsidRDefault="00C15535" w:rsidP="00E935CE">
            <w:pPr>
              <w:jc w:val="center"/>
              <w:rPr>
                <w:b w:val="0"/>
                <w:sz w:val="21"/>
                <w:szCs w:val="21"/>
              </w:rPr>
            </w:pPr>
            <w:r w:rsidRPr="006A40F6">
              <w:rPr>
                <w:b w:val="0"/>
                <w:sz w:val="21"/>
                <w:szCs w:val="21"/>
              </w:rPr>
              <w:t>单位</w:t>
            </w:r>
          </w:p>
        </w:tc>
        <w:tc>
          <w:tcPr>
            <w:tcW w:w="741" w:type="dxa"/>
          </w:tcPr>
          <w:p w14:paraId="21F076CA" w14:textId="77777777" w:rsidR="00C15535" w:rsidRPr="006A40F6" w:rsidRDefault="00C15535" w:rsidP="00E935CE">
            <w:pPr>
              <w:jc w:val="center"/>
              <w:rPr>
                <w:b w:val="0"/>
                <w:sz w:val="21"/>
                <w:szCs w:val="21"/>
              </w:rPr>
            </w:pPr>
            <w:r w:rsidRPr="006A40F6">
              <w:rPr>
                <w:b w:val="0"/>
                <w:sz w:val="21"/>
                <w:szCs w:val="21"/>
              </w:rPr>
              <w:t>样品</w:t>
            </w:r>
          </w:p>
          <w:p w14:paraId="2109FA27" w14:textId="77777777" w:rsidR="00C15535" w:rsidRPr="006A40F6" w:rsidRDefault="00C15535" w:rsidP="00E935CE">
            <w:pPr>
              <w:jc w:val="center"/>
              <w:rPr>
                <w:b w:val="0"/>
                <w:sz w:val="21"/>
                <w:szCs w:val="21"/>
              </w:rPr>
            </w:pPr>
            <w:r w:rsidRPr="006A40F6">
              <w:rPr>
                <w:b w:val="0"/>
                <w:sz w:val="21"/>
                <w:szCs w:val="21"/>
              </w:rPr>
              <w:t>编号</w:t>
            </w:r>
          </w:p>
        </w:tc>
        <w:tc>
          <w:tcPr>
            <w:tcW w:w="4436" w:type="dxa"/>
          </w:tcPr>
          <w:p w14:paraId="16CE6AAF" w14:textId="77777777" w:rsidR="00C15535" w:rsidRPr="006A40F6" w:rsidRDefault="00C15535" w:rsidP="00E935CE">
            <w:pPr>
              <w:jc w:val="center"/>
              <w:rPr>
                <w:b w:val="0"/>
                <w:sz w:val="21"/>
                <w:szCs w:val="21"/>
              </w:rPr>
            </w:pPr>
            <w:r w:rsidRPr="006A40F6">
              <w:rPr>
                <w:b w:val="0"/>
                <w:sz w:val="21"/>
                <w:szCs w:val="21"/>
              </w:rPr>
              <w:t>测定结果</w:t>
            </w:r>
            <w:r w:rsidRPr="006A40F6">
              <w:rPr>
                <w:rFonts w:eastAsia="黑体"/>
                <w:b w:val="0"/>
                <w:i/>
                <w:sz w:val="18"/>
                <w:szCs w:val="18"/>
              </w:rPr>
              <w:t>w</w:t>
            </w:r>
            <w:r w:rsidRPr="006A40F6">
              <w:rPr>
                <w:rFonts w:eastAsia="黑体"/>
                <w:b w:val="0"/>
                <w:sz w:val="18"/>
                <w:szCs w:val="18"/>
              </w:rPr>
              <w:t>/%</w:t>
            </w:r>
          </w:p>
          <w:p w14:paraId="07DF7E1D" w14:textId="77777777" w:rsidR="00C15535" w:rsidRPr="006A40F6" w:rsidRDefault="00C15535" w:rsidP="00E935CE">
            <w:pPr>
              <w:jc w:val="center"/>
              <w:rPr>
                <w:b w:val="0"/>
                <w:sz w:val="21"/>
                <w:szCs w:val="21"/>
              </w:rPr>
            </w:pPr>
            <w:r w:rsidRPr="006A40F6">
              <w:rPr>
                <w:b w:val="0"/>
                <w:sz w:val="21"/>
                <w:szCs w:val="21"/>
              </w:rPr>
              <w:t>（</w:t>
            </w:r>
            <w:r w:rsidRPr="006A40F6">
              <w:rPr>
                <w:b w:val="0"/>
                <w:sz w:val="21"/>
                <w:szCs w:val="21"/>
              </w:rPr>
              <w:t>n=9</w:t>
            </w:r>
            <w:r w:rsidRPr="006A40F6">
              <w:rPr>
                <w:b w:val="0"/>
                <w:sz w:val="21"/>
                <w:szCs w:val="21"/>
              </w:rPr>
              <w:t>）</w:t>
            </w:r>
          </w:p>
        </w:tc>
        <w:tc>
          <w:tcPr>
            <w:tcW w:w="846" w:type="dxa"/>
          </w:tcPr>
          <w:p w14:paraId="23F5DD67" w14:textId="77777777" w:rsidR="00C15535" w:rsidRPr="006A40F6" w:rsidRDefault="00C15535" w:rsidP="00E935CE">
            <w:pPr>
              <w:jc w:val="center"/>
              <w:rPr>
                <w:b w:val="0"/>
                <w:sz w:val="21"/>
                <w:szCs w:val="21"/>
              </w:rPr>
            </w:pPr>
            <w:r w:rsidRPr="006A40F6">
              <w:rPr>
                <w:b w:val="0"/>
                <w:sz w:val="21"/>
                <w:szCs w:val="21"/>
              </w:rPr>
              <w:t>平均值</w:t>
            </w:r>
            <w:r w:rsidRPr="006A40F6">
              <w:rPr>
                <w:rFonts w:eastAsia="黑体"/>
                <w:b w:val="0"/>
                <w:i/>
                <w:sz w:val="18"/>
                <w:szCs w:val="18"/>
              </w:rPr>
              <w:t>w</w:t>
            </w:r>
            <w:r w:rsidRPr="006A40F6">
              <w:rPr>
                <w:rFonts w:eastAsia="黑体"/>
                <w:b w:val="0"/>
                <w:sz w:val="18"/>
                <w:szCs w:val="18"/>
              </w:rPr>
              <w:t>/%</w:t>
            </w:r>
          </w:p>
        </w:tc>
        <w:tc>
          <w:tcPr>
            <w:tcW w:w="946" w:type="dxa"/>
          </w:tcPr>
          <w:p w14:paraId="2A3B7B1B" w14:textId="77777777" w:rsidR="00C15535" w:rsidRPr="006A40F6" w:rsidRDefault="00C15535" w:rsidP="00E935CE">
            <w:pPr>
              <w:jc w:val="center"/>
              <w:rPr>
                <w:b w:val="0"/>
                <w:sz w:val="21"/>
                <w:szCs w:val="21"/>
              </w:rPr>
            </w:pPr>
            <w:r w:rsidRPr="006A40F6">
              <w:rPr>
                <w:b w:val="0"/>
                <w:sz w:val="21"/>
                <w:szCs w:val="21"/>
              </w:rPr>
              <w:t>标准偏差</w:t>
            </w:r>
          </w:p>
        </w:tc>
        <w:tc>
          <w:tcPr>
            <w:tcW w:w="946" w:type="dxa"/>
          </w:tcPr>
          <w:p w14:paraId="46EE879C" w14:textId="77777777" w:rsidR="00C15535" w:rsidRPr="006A40F6" w:rsidRDefault="00C15535" w:rsidP="00E935CE">
            <w:pPr>
              <w:jc w:val="center"/>
              <w:rPr>
                <w:b w:val="0"/>
                <w:sz w:val="21"/>
                <w:szCs w:val="21"/>
              </w:rPr>
            </w:pPr>
            <w:r w:rsidRPr="006A40F6">
              <w:rPr>
                <w:b w:val="0"/>
                <w:sz w:val="21"/>
                <w:szCs w:val="21"/>
              </w:rPr>
              <w:t>RSD/%</w:t>
            </w:r>
          </w:p>
        </w:tc>
      </w:tr>
      <w:tr w:rsidR="00C15535" w:rsidRPr="006A40F6" w14:paraId="10142001" w14:textId="77777777" w:rsidTr="00E935CE">
        <w:trPr>
          <w:jc w:val="center"/>
        </w:trPr>
        <w:tc>
          <w:tcPr>
            <w:tcW w:w="1120" w:type="dxa"/>
            <w:vMerge w:val="restart"/>
            <w:vAlign w:val="center"/>
          </w:tcPr>
          <w:p w14:paraId="5CE3D83C" w14:textId="3A848FC8" w:rsidR="00C15535" w:rsidRPr="006A40F6" w:rsidRDefault="00C15535" w:rsidP="00E935CE">
            <w:pPr>
              <w:rPr>
                <w:b w:val="0"/>
                <w:sz w:val="21"/>
                <w:szCs w:val="21"/>
              </w:rPr>
            </w:pPr>
            <w:r>
              <w:rPr>
                <w:rFonts w:hint="eastAsia"/>
                <w:b w:val="0"/>
                <w:sz w:val="21"/>
                <w:szCs w:val="21"/>
              </w:rPr>
              <w:t>矿冶科技集团有限公司</w:t>
            </w:r>
          </w:p>
        </w:tc>
        <w:tc>
          <w:tcPr>
            <w:tcW w:w="741" w:type="dxa"/>
            <w:vAlign w:val="center"/>
          </w:tcPr>
          <w:p w14:paraId="2BEB4F90" w14:textId="25145D8E" w:rsidR="00C15535" w:rsidRPr="006A40F6" w:rsidRDefault="00C15535" w:rsidP="00E935CE">
            <w:pPr>
              <w:jc w:val="center"/>
              <w:rPr>
                <w:b w:val="0"/>
                <w:sz w:val="21"/>
                <w:szCs w:val="21"/>
              </w:rPr>
            </w:pPr>
            <w:r>
              <w:rPr>
                <w:rFonts w:hint="eastAsia"/>
                <w:b w:val="0"/>
                <w:sz w:val="21"/>
                <w:szCs w:val="21"/>
              </w:rPr>
              <w:t>P</w:t>
            </w:r>
            <w:r w:rsidRPr="006A40F6">
              <w:rPr>
                <w:b w:val="0"/>
                <w:sz w:val="21"/>
                <w:szCs w:val="21"/>
              </w:rPr>
              <w:t>001</w:t>
            </w:r>
          </w:p>
        </w:tc>
        <w:tc>
          <w:tcPr>
            <w:tcW w:w="4436" w:type="dxa"/>
            <w:vAlign w:val="center"/>
          </w:tcPr>
          <w:p w14:paraId="549C56D2" w14:textId="6F4E2BD9" w:rsidR="00790491" w:rsidRPr="00790491" w:rsidRDefault="00790491" w:rsidP="00790491">
            <w:pPr>
              <w:tabs>
                <w:tab w:val="left" w:pos="840"/>
              </w:tabs>
              <w:snapToGrid w:val="0"/>
              <w:spacing w:line="276" w:lineRule="auto"/>
              <w:jc w:val="left"/>
              <w:rPr>
                <w:b w:val="0"/>
                <w:sz w:val="21"/>
                <w:szCs w:val="21"/>
              </w:rPr>
            </w:pPr>
            <w:r w:rsidRPr="00790491">
              <w:rPr>
                <w:b w:val="0"/>
                <w:sz w:val="21"/>
                <w:szCs w:val="21"/>
              </w:rPr>
              <w:t>4.3</w:t>
            </w:r>
            <w:r>
              <w:rPr>
                <w:rFonts w:hint="eastAsia"/>
                <w:b w:val="0"/>
                <w:sz w:val="21"/>
                <w:szCs w:val="21"/>
              </w:rPr>
              <w:t xml:space="preserve">0   </w:t>
            </w:r>
            <w:r w:rsidRPr="00790491">
              <w:rPr>
                <w:b w:val="0"/>
                <w:sz w:val="21"/>
                <w:szCs w:val="21"/>
              </w:rPr>
              <w:t>4.32</w:t>
            </w:r>
            <w:r>
              <w:rPr>
                <w:rFonts w:hint="eastAsia"/>
                <w:b w:val="0"/>
                <w:sz w:val="21"/>
                <w:szCs w:val="21"/>
              </w:rPr>
              <w:t xml:space="preserve">   </w:t>
            </w:r>
            <w:r w:rsidRPr="00790491">
              <w:rPr>
                <w:b w:val="0"/>
                <w:sz w:val="21"/>
                <w:szCs w:val="21"/>
              </w:rPr>
              <w:t>4.41</w:t>
            </w:r>
            <w:r>
              <w:rPr>
                <w:rFonts w:hint="eastAsia"/>
                <w:b w:val="0"/>
                <w:sz w:val="21"/>
                <w:szCs w:val="21"/>
              </w:rPr>
              <w:t xml:space="preserve">   </w:t>
            </w:r>
            <w:r w:rsidRPr="00790491">
              <w:rPr>
                <w:b w:val="0"/>
                <w:sz w:val="21"/>
                <w:szCs w:val="21"/>
              </w:rPr>
              <w:t>4.24</w:t>
            </w:r>
            <w:r>
              <w:rPr>
                <w:rFonts w:hint="eastAsia"/>
                <w:b w:val="0"/>
                <w:sz w:val="21"/>
                <w:szCs w:val="21"/>
              </w:rPr>
              <w:t xml:space="preserve">   </w:t>
            </w:r>
            <w:r w:rsidRPr="00790491">
              <w:rPr>
                <w:b w:val="0"/>
                <w:sz w:val="21"/>
                <w:szCs w:val="21"/>
              </w:rPr>
              <w:t>4.25</w:t>
            </w:r>
            <w:r>
              <w:rPr>
                <w:rFonts w:hint="eastAsia"/>
                <w:b w:val="0"/>
                <w:sz w:val="21"/>
                <w:szCs w:val="21"/>
              </w:rPr>
              <w:t xml:space="preserve">   </w:t>
            </w:r>
            <w:r w:rsidRPr="00790491">
              <w:rPr>
                <w:b w:val="0"/>
                <w:sz w:val="21"/>
                <w:szCs w:val="21"/>
              </w:rPr>
              <w:t>4.35</w:t>
            </w:r>
          </w:p>
          <w:p w14:paraId="7D581203" w14:textId="6C448A77" w:rsidR="00C15535" w:rsidRPr="006A40F6" w:rsidRDefault="00790491" w:rsidP="00790491">
            <w:pPr>
              <w:tabs>
                <w:tab w:val="left" w:pos="840"/>
              </w:tabs>
              <w:snapToGrid w:val="0"/>
              <w:spacing w:line="276" w:lineRule="auto"/>
              <w:jc w:val="left"/>
              <w:rPr>
                <w:b w:val="0"/>
                <w:sz w:val="21"/>
                <w:szCs w:val="21"/>
              </w:rPr>
            </w:pPr>
            <w:r w:rsidRPr="00790491">
              <w:rPr>
                <w:b w:val="0"/>
                <w:sz w:val="21"/>
                <w:szCs w:val="21"/>
              </w:rPr>
              <w:t>4.39</w:t>
            </w:r>
            <w:r>
              <w:rPr>
                <w:rFonts w:hint="eastAsia"/>
                <w:b w:val="0"/>
                <w:sz w:val="21"/>
                <w:szCs w:val="21"/>
              </w:rPr>
              <w:t xml:space="preserve">   </w:t>
            </w:r>
            <w:r w:rsidRPr="00790491">
              <w:rPr>
                <w:b w:val="0"/>
                <w:sz w:val="21"/>
                <w:szCs w:val="21"/>
              </w:rPr>
              <w:t>4.42</w:t>
            </w:r>
            <w:r>
              <w:rPr>
                <w:rFonts w:hint="eastAsia"/>
                <w:b w:val="0"/>
                <w:sz w:val="21"/>
                <w:szCs w:val="21"/>
              </w:rPr>
              <w:t xml:space="preserve">   </w:t>
            </w:r>
            <w:r w:rsidRPr="00790491">
              <w:rPr>
                <w:b w:val="0"/>
                <w:sz w:val="21"/>
                <w:szCs w:val="21"/>
              </w:rPr>
              <w:t>4.26</w:t>
            </w:r>
          </w:p>
        </w:tc>
        <w:tc>
          <w:tcPr>
            <w:tcW w:w="846" w:type="dxa"/>
            <w:vAlign w:val="center"/>
          </w:tcPr>
          <w:p w14:paraId="36B800F7" w14:textId="359E7B63" w:rsidR="00C15535" w:rsidRPr="006A40F6" w:rsidRDefault="00790491" w:rsidP="00E935CE">
            <w:pPr>
              <w:jc w:val="center"/>
              <w:rPr>
                <w:b w:val="0"/>
                <w:sz w:val="21"/>
                <w:szCs w:val="21"/>
              </w:rPr>
            </w:pPr>
            <w:r>
              <w:rPr>
                <w:rFonts w:hint="eastAsia"/>
                <w:b w:val="0"/>
                <w:sz w:val="21"/>
                <w:szCs w:val="21"/>
              </w:rPr>
              <w:t>4.33</w:t>
            </w:r>
          </w:p>
        </w:tc>
        <w:tc>
          <w:tcPr>
            <w:tcW w:w="946" w:type="dxa"/>
            <w:vAlign w:val="center"/>
          </w:tcPr>
          <w:p w14:paraId="4C09D195" w14:textId="58CF8A81" w:rsidR="00C15535" w:rsidRPr="006A40F6" w:rsidRDefault="00790491" w:rsidP="00E935CE">
            <w:pPr>
              <w:jc w:val="center"/>
              <w:rPr>
                <w:b w:val="0"/>
                <w:sz w:val="21"/>
                <w:szCs w:val="21"/>
              </w:rPr>
            </w:pPr>
            <w:r>
              <w:rPr>
                <w:rFonts w:hint="eastAsia"/>
                <w:b w:val="0"/>
                <w:sz w:val="21"/>
                <w:szCs w:val="21"/>
              </w:rPr>
              <w:t>0.070</w:t>
            </w:r>
          </w:p>
        </w:tc>
        <w:tc>
          <w:tcPr>
            <w:tcW w:w="946" w:type="dxa"/>
            <w:vAlign w:val="center"/>
          </w:tcPr>
          <w:p w14:paraId="2FBA1068" w14:textId="2639D112" w:rsidR="00C15535" w:rsidRPr="006A40F6" w:rsidRDefault="00790491" w:rsidP="00E935CE">
            <w:pPr>
              <w:jc w:val="center"/>
              <w:rPr>
                <w:b w:val="0"/>
                <w:sz w:val="21"/>
                <w:szCs w:val="21"/>
              </w:rPr>
            </w:pPr>
            <w:r>
              <w:rPr>
                <w:rFonts w:hint="eastAsia"/>
                <w:b w:val="0"/>
                <w:sz w:val="21"/>
                <w:szCs w:val="21"/>
              </w:rPr>
              <w:t>1.61</w:t>
            </w:r>
          </w:p>
        </w:tc>
      </w:tr>
      <w:tr w:rsidR="00C15535" w:rsidRPr="006A40F6" w14:paraId="5912140C" w14:textId="77777777" w:rsidTr="00E935CE">
        <w:trPr>
          <w:jc w:val="center"/>
        </w:trPr>
        <w:tc>
          <w:tcPr>
            <w:tcW w:w="1120" w:type="dxa"/>
            <w:vMerge/>
            <w:vAlign w:val="center"/>
          </w:tcPr>
          <w:p w14:paraId="6F1C7F02" w14:textId="77777777" w:rsidR="00C15535" w:rsidRPr="006A40F6" w:rsidRDefault="00C15535" w:rsidP="00E935CE">
            <w:pPr>
              <w:rPr>
                <w:b w:val="0"/>
                <w:sz w:val="21"/>
                <w:szCs w:val="21"/>
              </w:rPr>
            </w:pPr>
          </w:p>
        </w:tc>
        <w:tc>
          <w:tcPr>
            <w:tcW w:w="741" w:type="dxa"/>
            <w:vAlign w:val="center"/>
          </w:tcPr>
          <w:p w14:paraId="334155DB" w14:textId="0AC26651" w:rsidR="00C15535" w:rsidRPr="006A40F6" w:rsidRDefault="00C15535" w:rsidP="00E935CE">
            <w:pPr>
              <w:jc w:val="center"/>
              <w:rPr>
                <w:b w:val="0"/>
                <w:sz w:val="21"/>
                <w:szCs w:val="21"/>
              </w:rPr>
            </w:pPr>
            <w:r>
              <w:rPr>
                <w:rFonts w:hint="eastAsia"/>
                <w:b w:val="0"/>
                <w:sz w:val="21"/>
                <w:szCs w:val="21"/>
              </w:rPr>
              <w:t>P</w:t>
            </w:r>
            <w:r w:rsidRPr="006A40F6">
              <w:rPr>
                <w:b w:val="0"/>
                <w:sz w:val="21"/>
                <w:szCs w:val="21"/>
              </w:rPr>
              <w:t>002</w:t>
            </w:r>
          </w:p>
        </w:tc>
        <w:tc>
          <w:tcPr>
            <w:tcW w:w="4436" w:type="dxa"/>
            <w:vAlign w:val="center"/>
          </w:tcPr>
          <w:p w14:paraId="52F4A5F5" w14:textId="079B1937" w:rsidR="00790491" w:rsidRPr="00790491" w:rsidRDefault="00790491" w:rsidP="00790491">
            <w:pPr>
              <w:jc w:val="left"/>
              <w:rPr>
                <w:b w:val="0"/>
                <w:sz w:val="21"/>
                <w:szCs w:val="21"/>
              </w:rPr>
            </w:pPr>
            <w:r w:rsidRPr="00790491">
              <w:rPr>
                <w:b w:val="0"/>
                <w:sz w:val="21"/>
                <w:szCs w:val="21"/>
              </w:rPr>
              <w:t xml:space="preserve">12.69 </w:t>
            </w:r>
            <w:r>
              <w:rPr>
                <w:rFonts w:hint="eastAsia"/>
                <w:b w:val="0"/>
                <w:sz w:val="21"/>
                <w:szCs w:val="21"/>
              </w:rPr>
              <w:t xml:space="preserve">  </w:t>
            </w:r>
            <w:r w:rsidRPr="00790491">
              <w:rPr>
                <w:b w:val="0"/>
                <w:sz w:val="21"/>
                <w:szCs w:val="21"/>
              </w:rPr>
              <w:t xml:space="preserve">12.78 </w:t>
            </w:r>
            <w:r>
              <w:rPr>
                <w:rFonts w:hint="eastAsia"/>
                <w:b w:val="0"/>
                <w:sz w:val="21"/>
                <w:szCs w:val="21"/>
              </w:rPr>
              <w:t xml:space="preserve">   </w:t>
            </w:r>
            <w:r w:rsidRPr="00790491">
              <w:rPr>
                <w:b w:val="0"/>
                <w:sz w:val="21"/>
                <w:szCs w:val="21"/>
              </w:rPr>
              <w:t xml:space="preserve">12.62 </w:t>
            </w:r>
            <w:r>
              <w:rPr>
                <w:rFonts w:hint="eastAsia"/>
                <w:b w:val="0"/>
                <w:sz w:val="21"/>
                <w:szCs w:val="21"/>
              </w:rPr>
              <w:t xml:space="preserve">   </w:t>
            </w:r>
            <w:r w:rsidRPr="00790491">
              <w:rPr>
                <w:b w:val="0"/>
                <w:sz w:val="21"/>
                <w:szCs w:val="21"/>
              </w:rPr>
              <w:t xml:space="preserve">12.74 </w:t>
            </w:r>
            <w:r>
              <w:rPr>
                <w:rFonts w:hint="eastAsia"/>
                <w:b w:val="0"/>
                <w:sz w:val="21"/>
                <w:szCs w:val="21"/>
              </w:rPr>
              <w:t xml:space="preserve">   </w:t>
            </w:r>
            <w:r w:rsidRPr="00790491">
              <w:rPr>
                <w:b w:val="0"/>
                <w:sz w:val="21"/>
                <w:szCs w:val="21"/>
              </w:rPr>
              <w:t xml:space="preserve">12.68 </w:t>
            </w:r>
          </w:p>
          <w:p w14:paraId="6C877C36" w14:textId="36FB2A42" w:rsidR="00C15535" w:rsidRPr="006A40F6" w:rsidRDefault="00790491" w:rsidP="00790491">
            <w:pPr>
              <w:jc w:val="left"/>
              <w:rPr>
                <w:b w:val="0"/>
                <w:sz w:val="21"/>
                <w:szCs w:val="21"/>
              </w:rPr>
            </w:pPr>
            <w:r w:rsidRPr="00790491">
              <w:rPr>
                <w:b w:val="0"/>
                <w:sz w:val="21"/>
                <w:szCs w:val="21"/>
              </w:rPr>
              <w:t xml:space="preserve">12.59 </w:t>
            </w:r>
            <w:r>
              <w:rPr>
                <w:rFonts w:hint="eastAsia"/>
                <w:b w:val="0"/>
                <w:sz w:val="21"/>
                <w:szCs w:val="21"/>
              </w:rPr>
              <w:t xml:space="preserve">  </w:t>
            </w:r>
            <w:r w:rsidRPr="00790491">
              <w:rPr>
                <w:b w:val="0"/>
                <w:sz w:val="21"/>
                <w:szCs w:val="21"/>
              </w:rPr>
              <w:t xml:space="preserve">12.79 </w:t>
            </w:r>
            <w:r>
              <w:rPr>
                <w:rFonts w:hint="eastAsia"/>
                <w:b w:val="0"/>
                <w:sz w:val="21"/>
                <w:szCs w:val="21"/>
              </w:rPr>
              <w:t xml:space="preserve">   </w:t>
            </w:r>
            <w:r w:rsidRPr="00790491">
              <w:rPr>
                <w:b w:val="0"/>
                <w:sz w:val="21"/>
                <w:szCs w:val="21"/>
              </w:rPr>
              <w:t xml:space="preserve">12.61 </w:t>
            </w:r>
            <w:r>
              <w:rPr>
                <w:rFonts w:hint="eastAsia"/>
                <w:b w:val="0"/>
                <w:sz w:val="21"/>
                <w:szCs w:val="21"/>
              </w:rPr>
              <w:t xml:space="preserve">  </w:t>
            </w:r>
            <w:r w:rsidRPr="00790491">
              <w:rPr>
                <w:b w:val="0"/>
                <w:sz w:val="21"/>
                <w:szCs w:val="21"/>
              </w:rPr>
              <w:t>12.64</w:t>
            </w:r>
          </w:p>
        </w:tc>
        <w:tc>
          <w:tcPr>
            <w:tcW w:w="846" w:type="dxa"/>
            <w:vAlign w:val="center"/>
          </w:tcPr>
          <w:p w14:paraId="24B512AA" w14:textId="3F74489E" w:rsidR="00C15535" w:rsidRPr="006A40F6" w:rsidRDefault="00790491" w:rsidP="00E935CE">
            <w:pPr>
              <w:spacing w:line="0" w:lineRule="atLeast"/>
              <w:jc w:val="center"/>
              <w:rPr>
                <w:b w:val="0"/>
                <w:sz w:val="21"/>
                <w:szCs w:val="21"/>
              </w:rPr>
            </w:pPr>
            <w:r>
              <w:rPr>
                <w:rFonts w:hint="eastAsia"/>
                <w:b w:val="0"/>
                <w:sz w:val="21"/>
                <w:szCs w:val="21"/>
              </w:rPr>
              <w:t>12.68</w:t>
            </w:r>
          </w:p>
        </w:tc>
        <w:tc>
          <w:tcPr>
            <w:tcW w:w="946" w:type="dxa"/>
            <w:vAlign w:val="center"/>
          </w:tcPr>
          <w:p w14:paraId="5199BEBA" w14:textId="092D30C4" w:rsidR="00C15535" w:rsidRPr="006A40F6" w:rsidRDefault="00790491" w:rsidP="00E935CE">
            <w:pPr>
              <w:spacing w:line="0" w:lineRule="atLeast"/>
              <w:jc w:val="center"/>
              <w:rPr>
                <w:b w:val="0"/>
                <w:sz w:val="21"/>
                <w:szCs w:val="21"/>
              </w:rPr>
            </w:pPr>
            <w:r>
              <w:rPr>
                <w:rFonts w:hint="eastAsia"/>
                <w:b w:val="0"/>
                <w:sz w:val="21"/>
                <w:szCs w:val="21"/>
              </w:rPr>
              <w:t>0.074</w:t>
            </w:r>
          </w:p>
        </w:tc>
        <w:tc>
          <w:tcPr>
            <w:tcW w:w="946" w:type="dxa"/>
            <w:vAlign w:val="center"/>
          </w:tcPr>
          <w:p w14:paraId="1236BD8A" w14:textId="12354621" w:rsidR="00C15535" w:rsidRPr="006A40F6" w:rsidRDefault="00790491" w:rsidP="00E935CE">
            <w:pPr>
              <w:spacing w:line="0" w:lineRule="atLeast"/>
              <w:jc w:val="center"/>
              <w:rPr>
                <w:b w:val="0"/>
                <w:sz w:val="21"/>
                <w:szCs w:val="21"/>
              </w:rPr>
            </w:pPr>
            <w:r>
              <w:rPr>
                <w:rFonts w:hint="eastAsia"/>
                <w:b w:val="0"/>
                <w:sz w:val="21"/>
                <w:szCs w:val="21"/>
              </w:rPr>
              <w:t>0.58</w:t>
            </w:r>
          </w:p>
        </w:tc>
      </w:tr>
      <w:tr w:rsidR="00C15535" w:rsidRPr="006A40F6" w14:paraId="75684C83" w14:textId="77777777" w:rsidTr="00E935CE">
        <w:trPr>
          <w:jc w:val="center"/>
        </w:trPr>
        <w:tc>
          <w:tcPr>
            <w:tcW w:w="1120" w:type="dxa"/>
            <w:vMerge/>
            <w:vAlign w:val="center"/>
          </w:tcPr>
          <w:p w14:paraId="2598040D" w14:textId="77777777" w:rsidR="00C15535" w:rsidRPr="006A40F6" w:rsidRDefault="00C15535" w:rsidP="00E935CE">
            <w:pPr>
              <w:rPr>
                <w:b w:val="0"/>
                <w:sz w:val="21"/>
                <w:szCs w:val="21"/>
              </w:rPr>
            </w:pPr>
          </w:p>
        </w:tc>
        <w:tc>
          <w:tcPr>
            <w:tcW w:w="741" w:type="dxa"/>
            <w:vAlign w:val="center"/>
          </w:tcPr>
          <w:p w14:paraId="53E02B95" w14:textId="33231806" w:rsidR="00C15535" w:rsidRPr="006A40F6" w:rsidRDefault="00C15535" w:rsidP="00E935CE">
            <w:pPr>
              <w:jc w:val="center"/>
              <w:rPr>
                <w:b w:val="0"/>
                <w:sz w:val="21"/>
                <w:szCs w:val="21"/>
              </w:rPr>
            </w:pPr>
            <w:r>
              <w:rPr>
                <w:rFonts w:hint="eastAsia"/>
                <w:b w:val="0"/>
                <w:sz w:val="21"/>
                <w:szCs w:val="21"/>
              </w:rPr>
              <w:t>P</w:t>
            </w:r>
            <w:r w:rsidRPr="006A40F6">
              <w:rPr>
                <w:b w:val="0"/>
                <w:sz w:val="21"/>
                <w:szCs w:val="21"/>
              </w:rPr>
              <w:t>003</w:t>
            </w:r>
          </w:p>
        </w:tc>
        <w:tc>
          <w:tcPr>
            <w:tcW w:w="4436" w:type="dxa"/>
            <w:vAlign w:val="center"/>
          </w:tcPr>
          <w:p w14:paraId="5D137490" w14:textId="269A7BA1" w:rsidR="002E5AD3" w:rsidRPr="002E5AD3" w:rsidRDefault="002E5AD3" w:rsidP="002E5AD3">
            <w:pPr>
              <w:spacing w:line="0" w:lineRule="atLeast"/>
              <w:jc w:val="left"/>
              <w:rPr>
                <w:b w:val="0"/>
                <w:sz w:val="21"/>
                <w:szCs w:val="21"/>
              </w:rPr>
            </w:pPr>
            <w:r w:rsidRPr="002E5AD3">
              <w:rPr>
                <w:b w:val="0"/>
                <w:sz w:val="21"/>
                <w:szCs w:val="21"/>
              </w:rPr>
              <w:t xml:space="preserve">24.72 </w:t>
            </w:r>
            <w:r>
              <w:rPr>
                <w:rFonts w:hint="eastAsia"/>
                <w:b w:val="0"/>
                <w:sz w:val="21"/>
                <w:szCs w:val="21"/>
              </w:rPr>
              <w:t xml:space="preserve">  </w:t>
            </w:r>
            <w:r w:rsidRPr="002E5AD3">
              <w:rPr>
                <w:b w:val="0"/>
                <w:sz w:val="21"/>
                <w:szCs w:val="21"/>
              </w:rPr>
              <w:t xml:space="preserve">24.76 </w:t>
            </w:r>
            <w:r>
              <w:rPr>
                <w:rFonts w:hint="eastAsia"/>
                <w:b w:val="0"/>
                <w:sz w:val="21"/>
                <w:szCs w:val="21"/>
              </w:rPr>
              <w:t xml:space="preserve">  </w:t>
            </w:r>
            <w:r w:rsidRPr="002E5AD3">
              <w:rPr>
                <w:b w:val="0"/>
                <w:sz w:val="21"/>
                <w:szCs w:val="21"/>
              </w:rPr>
              <w:t xml:space="preserve">24.73 </w:t>
            </w:r>
            <w:r>
              <w:rPr>
                <w:rFonts w:hint="eastAsia"/>
                <w:b w:val="0"/>
                <w:sz w:val="21"/>
                <w:szCs w:val="21"/>
              </w:rPr>
              <w:t xml:space="preserve">   </w:t>
            </w:r>
            <w:r w:rsidRPr="002E5AD3">
              <w:rPr>
                <w:b w:val="0"/>
                <w:sz w:val="21"/>
                <w:szCs w:val="21"/>
              </w:rPr>
              <w:t xml:space="preserve">24.98 </w:t>
            </w:r>
            <w:r>
              <w:rPr>
                <w:rFonts w:hint="eastAsia"/>
                <w:b w:val="0"/>
                <w:sz w:val="21"/>
                <w:szCs w:val="21"/>
              </w:rPr>
              <w:t xml:space="preserve">    </w:t>
            </w:r>
            <w:r w:rsidRPr="002E5AD3">
              <w:rPr>
                <w:b w:val="0"/>
                <w:sz w:val="21"/>
                <w:szCs w:val="21"/>
              </w:rPr>
              <w:t xml:space="preserve">24.98 </w:t>
            </w:r>
          </w:p>
          <w:p w14:paraId="59F4CA32" w14:textId="1C8090C0" w:rsidR="00C15535" w:rsidRPr="006A40F6" w:rsidRDefault="002E5AD3" w:rsidP="002E5AD3">
            <w:pPr>
              <w:spacing w:line="0" w:lineRule="atLeast"/>
              <w:jc w:val="left"/>
              <w:rPr>
                <w:b w:val="0"/>
                <w:sz w:val="21"/>
                <w:szCs w:val="21"/>
              </w:rPr>
            </w:pPr>
            <w:r w:rsidRPr="002E5AD3">
              <w:rPr>
                <w:b w:val="0"/>
                <w:sz w:val="21"/>
                <w:szCs w:val="21"/>
              </w:rPr>
              <w:t xml:space="preserve">25.13 </w:t>
            </w:r>
            <w:r>
              <w:rPr>
                <w:rFonts w:hint="eastAsia"/>
                <w:b w:val="0"/>
                <w:sz w:val="21"/>
                <w:szCs w:val="21"/>
              </w:rPr>
              <w:t xml:space="preserve">  </w:t>
            </w:r>
            <w:r w:rsidRPr="002E5AD3">
              <w:rPr>
                <w:b w:val="0"/>
                <w:sz w:val="21"/>
                <w:szCs w:val="21"/>
              </w:rPr>
              <w:t xml:space="preserve">24.71 </w:t>
            </w:r>
            <w:r>
              <w:rPr>
                <w:rFonts w:hint="eastAsia"/>
                <w:b w:val="0"/>
                <w:sz w:val="21"/>
                <w:szCs w:val="21"/>
              </w:rPr>
              <w:t xml:space="preserve">  </w:t>
            </w:r>
            <w:r w:rsidRPr="002E5AD3">
              <w:rPr>
                <w:b w:val="0"/>
                <w:sz w:val="21"/>
                <w:szCs w:val="21"/>
              </w:rPr>
              <w:t xml:space="preserve">24.85 </w:t>
            </w:r>
            <w:r>
              <w:rPr>
                <w:rFonts w:hint="eastAsia"/>
                <w:b w:val="0"/>
                <w:sz w:val="21"/>
                <w:szCs w:val="21"/>
              </w:rPr>
              <w:t xml:space="preserve">   </w:t>
            </w:r>
            <w:r w:rsidRPr="002E5AD3">
              <w:rPr>
                <w:b w:val="0"/>
                <w:sz w:val="21"/>
                <w:szCs w:val="21"/>
              </w:rPr>
              <w:t>24.83</w:t>
            </w:r>
          </w:p>
        </w:tc>
        <w:tc>
          <w:tcPr>
            <w:tcW w:w="846" w:type="dxa"/>
            <w:vAlign w:val="center"/>
          </w:tcPr>
          <w:p w14:paraId="1EFDBC8E" w14:textId="43209BA0" w:rsidR="00C15535" w:rsidRPr="006A40F6" w:rsidRDefault="002E5AD3" w:rsidP="00E935CE">
            <w:pPr>
              <w:spacing w:line="0" w:lineRule="atLeast"/>
              <w:jc w:val="center"/>
              <w:rPr>
                <w:b w:val="0"/>
                <w:sz w:val="21"/>
                <w:szCs w:val="21"/>
              </w:rPr>
            </w:pPr>
            <w:r>
              <w:rPr>
                <w:rFonts w:hint="eastAsia"/>
                <w:b w:val="0"/>
                <w:sz w:val="21"/>
                <w:szCs w:val="21"/>
              </w:rPr>
              <w:t>24.85</w:t>
            </w:r>
          </w:p>
        </w:tc>
        <w:tc>
          <w:tcPr>
            <w:tcW w:w="946" w:type="dxa"/>
            <w:vAlign w:val="center"/>
          </w:tcPr>
          <w:p w14:paraId="073745A4" w14:textId="277063FC" w:rsidR="00C15535" w:rsidRPr="006A40F6" w:rsidRDefault="002E5AD3" w:rsidP="00E935CE">
            <w:pPr>
              <w:spacing w:line="0" w:lineRule="atLeast"/>
              <w:jc w:val="center"/>
              <w:rPr>
                <w:b w:val="0"/>
                <w:sz w:val="21"/>
                <w:szCs w:val="21"/>
              </w:rPr>
            </w:pPr>
            <w:r>
              <w:rPr>
                <w:rFonts w:hint="eastAsia"/>
                <w:b w:val="0"/>
                <w:sz w:val="21"/>
                <w:szCs w:val="21"/>
              </w:rPr>
              <w:t>0.146</w:t>
            </w:r>
          </w:p>
        </w:tc>
        <w:tc>
          <w:tcPr>
            <w:tcW w:w="946" w:type="dxa"/>
            <w:vAlign w:val="center"/>
          </w:tcPr>
          <w:p w14:paraId="6E7764F0" w14:textId="208243F8" w:rsidR="00C15535" w:rsidRPr="006A40F6" w:rsidRDefault="002E5AD3" w:rsidP="00E935CE">
            <w:pPr>
              <w:spacing w:line="0" w:lineRule="atLeast"/>
              <w:jc w:val="center"/>
              <w:rPr>
                <w:b w:val="0"/>
                <w:sz w:val="21"/>
                <w:szCs w:val="21"/>
              </w:rPr>
            </w:pPr>
            <w:r>
              <w:rPr>
                <w:rFonts w:hint="eastAsia"/>
                <w:b w:val="0"/>
                <w:sz w:val="21"/>
                <w:szCs w:val="21"/>
              </w:rPr>
              <w:t>0.59</w:t>
            </w:r>
          </w:p>
        </w:tc>
      </w:tr>
      <w:tr w:rsidR="00C15535" w:rsidRPr="006A40F6" w14:paraId="6BD65179" w14:textId="77777777" w:rsidTr="00E935CE">
        <w:trPr>
          <w:jc w:val="center"/>
        </w:trPr>
        <w:tc>
          <w:tcPr>
            <w:tcW w:w="1120" w:type="dxa"/>
            <w:vMerge/>
            <w:vAlign w:val="center"/>
          </w:tcPr>
          <w:p w14:paraId="69906B96" w14:textId="77777777" w:rsidR="00C15535" w:rsidRPr="006A40F6" w:rsidRDefault="00C15535" w:rsidP="00E935CE">
            <w:pPr>
              <w:rPr>
                <w:b w:val="0"/>
                <w:sz w:val="21"/>
                <w:szCs w:val="21"/>
              </w:rPr>
            </w:pPr>
          </w:p>
        </w:tc>
        <w:tc>
          <w:tcPr>
            <w:tcW w:w="741" w:type="dxa"/>
            <w:vAlign w:val="center"/>
          </w:tcPr>
          <w:p w14:paraId="647C4B88" w14:textId="37ED37B8" w:rsidR="00C15535" w:rsidRPr="006A40F6" w:rsidRDefault="00C15535" w:rsidP="00E935CE">
            <w:pPr>
              <w:jc w:val="center"/>
              <w:rPr>
                <w:b w:val="0"/>
                <w:sz w:val="21"/>
                <w:szCs w:val="21"/>
              </w:rPr>
            </w:pPr>
            <w:r>
              <w:rPr>
                <w:rFonts w:hint="eastAsia"/>
                <w:b w:val="0"/>
                <w:sz w:val="21"/>
                <w:szCs w:val="21"/>
              </w:rPr>
              <w:t>P004</w:t>
            </w:r>
          </w:p>
        </w:tc>
        <w:tc>
          <w:tcPr>
            <w:tcW w:w="4436" w:type="dxa"/>
            <w:vAlign w:val="center"/>
          </w:tcPr>
          <w:p w14:paraId="0EC7C748" w14:textId="3CBDBC41" w:rsidR="00790491" w:rsidRPr="00790491" w:rsidRDefault="00790491" w:rsidP="00790491">
            <w:pPr>
              <w:spacing w:line="0" w:lineRule="atLeast"/>
              <w:jc w:val="left"/>
              <w:rPr>
                <w:b w:val="0"/>
                <w:sz w:val="21"/>
                <w:szCs w:val="21"/>
              </w:rPr>
            </w:pPr>
            <w:r w:rsidRPr="00790491">
              <w:rPr>
                <w:b w:val="0"/>
                <w:sz w:val="21"/>
                <w:szCs w:val="21"/>
              </w:rPr>
              <w:t xml:space="preserve">44.98 </w:t>
            </w:r>
            <w:r>
              <w:rPr>
                <w:rFonts w:hint="eastAsia"/>
                <w:b w:val="0"/>
                <w:sz w:val="21"/>
                <w:szCs w:val="21"/>
              </w:rPr>
              <w:t xml:space="preserve">   </w:t>
            </w:r>
            <w:r w:rsidRPr="00790491">
              <w:rPr>
                <w:b w:val="0"/>
                <w:sz w:val="21"/>
                <w:szCs w:val="21"/>
              </w:rPr>
              <w:t xml:space="preserve">44.77 </w:t>
            </w:r>
            <w:r>
              <w:rPr>
                <w:rFonts w:hint="eastAsia"/>
                <w:b w:val="0"/>
                <w:sz w:val="21"/>
                <w:szCs w:val="21"/>
              </w:rPr>
              <w:t xml:space="preserve">  </w:t>
            </w:r>
            <w:r w:rsidRPr="00790491">
              <w:rPr>
                <w:b w:val="0"/>
                <w:sz w:val="21"/>
                <w:szCs w:val="21"/>
              </w:rPr>
              <w:t xml:space="preserve">44.57 </w:t>
            </w:r>
            <w:r>
              <w:rPr>
                <w:rFonts w:hint="eastAsia"/>
                <w:b w:val="0"/>
                <w:sz w:val="21"/>
                <w:szCs w:val="21"/>
              </w:rPr>
              <w:t xml:space="preserve">   </w:t>
            </w:r>
            <w:r w:rsidRPr="00790491">
              <w:rPr>
                <w:b w:val="0"/>
                <w:sz w:val="21"/>
                <w:szCs w:val="21"/>
              </w:rPr>
              <w:t xml:space="preserve">44.89 </w:t>
            </w:r>
            <w:r>
              <w:rPr>
                <w:rFonts w:hint="eastAsia"/>
                <w:b w:val="0"/>
                <w:sz w:val="21"/>
                <w:szCs w:val="21"/>
              </w:rPr>
              <w:t xml:space="preserve">   </w:t>
            </w:r>
            <w:r w:rsidRPr="00790491">
              <w:rPr>
                <w:b w:val="0"/>
                <w:sz w:val="21"/>
                <w:szCs w:val="21"/>
              </w:rPr>
              <w:t xml:space="preserve">44.63 </w:t>
            </w:r>
          </w:p>
          <w:p w14:paraId="0F6A8BC8" w14:textId="02F4B24A" w:rsidR="00C15535" w:rsidRPr="006A40F6" w:rsidRDefault="00790491" w:rsidP="00790491">
            <w:pPr>
              <w:spacing w:line="0" w:lineRule="atLeast"/>
              <w:jc w:val="left"/>
              <w:rPr>
                <w:b w:val="0"/>
                <w:sz w:val="21"/>
                <w:szCs w:val="21"/>
              </w:rPr>
            </w:pPr>
            <w:r w:rsidRPr="00790491">
              <w:rPr>
                <w:b w:val="0"/>
                <w:sz w:val="21"/>
                <w:szCs w:val="21"/>
              </w:rPr>
              <w:t xml:space="preserve">43.98 </w:t>
            </w:r>
            <w:r>
              <w:rPr>
                <w:rFonts w:hint="eastAsia"/>
                <w:b w:val="0"/>
                <w:sz w:val="21"/>
                <w:szCs w:val="21"/>
              </w:rPr>
              <w:t xml:space="preserve">   </w:t>
            </w:r>
            <w:r w:rsidRPr="00790491">
              <w:rPr>
                <w:b w:val="0"/>
                <w:sz w:val="21"/>
                <w:szCs w:val="21"/>
              </w:rPr>
              <w:t xml:space="preserve">44.01 </w:t>
            </w:r>
            <w:r>
              <w:rPr>
                <w:rFonts w:hint="eastAsia"/>
                <w:b w:val="0"/>
                <w:sz w:val="21"/>
                <w:szCs w:val="21"/>
              </w:rPr>
              <w:t xml:space="preserve">   </w:t>
            </w:r>
            <w:r w:rsidRPr="00790491">
              <w:rPr>
                <w:b w:val="0"/>
                <w:sz w:val="21"/>
                <w:szCs w:val="21"/>
              </w:rPr>
              <w:t xml:space="preserve">41.36 </w:t>
            </w:r>
            <w:r>
              <w:rPr>
                <w:rFonts w:hint="eastAsia"/>
                <w:b w:val="0"/>
                <w:sz w:val="21"/>
                <w:szCs w:val="21"/>
              </w:rPr>
              <w:t xml:space="preserve">  </w:t>
            </w:r>
            <w:r w:rsidRPr="00790491">
              <w:rPr>
                <w:b w:val="0"/>
                <w:sz w:val="21"/>
                <w:szCs w:val="21"/>
              </w:rPr>
              <w:t>40.79</w:t>
            </w:r>
          </w:p>
        </w:tc>
        <w:tc>
          <w:tcPr>
            <w:tcW w:w="846" w:type="dxa"/>
            <w:vAlign w:val="center"/>
          </w:tcPr>
          <w:p w14:paraId="0581364D" w14:textId="4F0D6C4A" w:rsidR="00C15535" w:rsidRPr="006A40F6" w:rsidRDefault="00790491" w:rsidP="00E935CE">
            <w:pPr>
              <w:spacing w:line="0" w:lineRule="atLeast"/>
              <w:jc w:val="center"/>
              <w:rPr>
                <w:b w:val="0"/>
                <w:sz w:val="21"/>
                <w:szCs w:val="21"/>
              </w:rPr>
            </w:pPr>
            <w:r>
              <w:rPr>
                <w:rFonts w:hint="eastAsia"/>
                <w:b w:val="0"/>
                <w:sz w:val="21"/>
                <w:szCs w:val="21"/>
              </w:rPr>
              <w:t>43.78</w:t>
            </w:r>
          </w:p>
        </w:tc>
        <w:tc>
          <w:tcPr>
            <w:tcW w:w="946" w:type="dxa"/>
            <w:vAlign w:val="center"/>
          </w:tcPr>
          <w:p w14:paraId="490CD5C1" w14:textId="7D0BFB4C" w:rsidR="00C15535" w:rsidRPr="006A40F6" w:rsidRDefault="00790491" w:rsidP="00E935CE">
            <w:pPr>
              <w:spacing w:line="0" w:lineRule="atLeast"/>
              <w:jc w:val="center"/>
              <w:rPr>
                <w:b w:val="0"/>
                <w:sz w:val="21"/>
                <w:szCs w:val="21"/>
              </w:rPr>
            </w:pPr>
            <w:r>
              <w:rPr>
                <w:rFonts w:hint="eastAsia"/>
                <w:b w:val="0"/>
                <w:sz w:val="21"/>
                <w:szCs w:val="21"/>
              </w:rPr>
              <w:t>1.58</w:t>
            </w:r>
          </w:p>
        </w:tc>
        <w:tc>
          <w:tcPr>
            <w:tcW w:w="946" w:type="dxa"/>
            <w:vAlign w:val="center"/>
          </w:tcPr>
          <w:p w14:paraId="0C712648" w14:textId="3F031044" w:rsidR="00C15535" w:rsidRPr="006A40F6" w:rsidRDefault="00790491" w:rsidP="00E935CE">
            <w:pPr>
              <w:spacing w:line="0" w:lineRule="atLeast"/>
              <w:jc w:val="center"/>
              <w:rPr>
                <w:b w:val="0"/>
                <w:sz w:val="21"/>
                <w:szCs w:val="21"/>
              </w:rPr>
            </w:pPr>
            <w:r>
              <w:rPr>
                <w:rFonts w:hint="eastAsia"/>
                <w:b w:val="0"/>
                <w:sz w:val="21"/>
                <w:szCs w:val="21"/>
              </w:rPr>
              <w:t>3.60</w:t>
            </w:r>
          </w:p>
        </w:tc>
      </w:tr>
      <w:tr w:rsidR="00FC044A" w:rsidRPr="006A40F6" w14:paraId="7383878F" w14:textId="77777777" w:rsidTr="00E935CE">
        <w:trPr>
          <w:jc w:val="center"/>
        </w:trPr>
        <w:tc>
          <w:tcPr>
            <w:tcW w:w="1120" w:type="dxa"/>
            <w:vMerge w:val="restart"/>
            <w:vAlign w:val="center"/>
          </w:tcPr>
          <w:p w14:paraId="3D4C2B36" w14:textId="2312AE5A" w:rsidR="00FC044A" w:rsidRPr="006A40F6" w:rsidRDefault="00FC044A" w:rsidP="00FC044A">
            <w:pPr>
              <w:rPr>
                <w:b w:val="0"/>
                <w:sz w:val="21"/>
                <w:szCs w:val="21"/>
              </w:rPr>
            </w:pPr>
            <w:r w:rsidRPr="00A13954">
              <w:rPr>
                <w:rFonts w:hint="eastAsia"/>
                <w:b w:val="0"/>
                <w:sz w:val="21"/>
                <w:szCs w:val="21"/>
              </w:rPr>
              <w:t>上海有色</w:t>
            </w:r>
            <w:r w:rsidRPr="00A13954">
              <w:rPr>
                <w:rFonts w:hint="eastAsia"/>
                <w:b w:val="0"/>
                <w:sz w:val="21"/>
                <w:szCs w:val="21"/>
              </w:rPr>
              <w:lastRenderedPageBreak/>
              <w:t>金属工业技术监测中心有限公司</w:t>
            </w:r>
          </w:p>
        </w:tc>
        <w:tc>
          <w:tcPr>
            <w:tcW w:w="741" w:type="dxa"/>
            <w:vAlign w:val="center"/>
          </w:tcPr>
          <w:p w14:paraId="2E228691" w14:textId="16C2A8C3" w:rsidR="00FC044A" w:rsidRPr="006A40F6" w:rsidRDefault="00FC044A" w:rsidP="00FC044A">
            <w:pPr>
              <w:jc w:val="center"/>
              <w:rPr>
                <w:b w:val="0"/>
                <w:sz w:val="21"/>
                <w:szCs w:val="21"/>
              </w:rPr>
            </w:pPr>
            <w:r>
              <w:rPr>
                <w:rFonts w:hint="eastAsia"/>
                <w:b w:val="0"/>
                <w:sz w:val="21"/>
                <w:szCs w:val="21"/>
              </w:rPr>
              <w:lastRenderedPageBreak/>
              <w:t>P</w:t>
            </w:r>
            <w:r w:rsidRPr="006A40F6">
              <w:rPr>
                <w:b w:val="0"/>
                <w:sz w:val="21"/>
                <w:szCs w:val="21"/>
              </w:rPr>
              <w:t>001</w:t>
            </w:r>
          </w:p>
        </w:tc>
        <w:tc>
          <w:tcPr>
            <w:tcW w:w="4436" w:type="dxa"/>
            <w:vAlign w:val="center"/>
          </w:tcPr>
          <w:p w14:paraId="1778D943" w14:textId="23AEDF0D" w:rsidR="00FC044A" w:rsidRPr="00FC044A" w:rsidRDefault="00FC044A" w:rsidP="00FC044A">
            <w:pPr>
              <w:tabs>
                <w:tab w:val="left" w:pos="840"/>
              </w:tabs>
              <w:snapToGrid w:val="0"/>
              <w:spacing w:line="276" w:lineRule="auto"/>
              <w:jc w:val="left"/>
              <w:rPr>
                <w:b w:val="0"/>
                <w:sz w:val="21"/>
                <w:szCs w:val="21"/>
              </w:rPr>
            </w:pPr>
            <w:r w:rsidRPr="00FC044A">
              <w:rPr>
                <w:b w:val="0"/>
                <w:sz w:val="21"/>
                <w:szCs w:val="21"/>
              </w:rPr>
              <w:t>4.77</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4.68</w:t>
            </w:r>
            <w:r>
              <w:rPr>
                <w:rFonts w:hint="eastAsia"/>
                <w:b w:val="0"/>
                <w:sz w:val="21"/>
                <w:szCs w:val="21"/>
              </w:rPr>
              <w:t xml:space="preserve">  </w:t>
            </w:r>
            <w:r w:rsidR="002E639D">
              <w:rPr>
                <w:rFonts w:hint="eastAsia"/>
                <w:b w:val="0"/>
                <w:sz w:val="21"/>
                <w:szCs w:val="21"/>
              </w:rPr>
              <w:t xml:space="preserve"> </w:t>
            </w:r>
            <w:r w:rsidRPr="00FC044A">
              <w:rPr>
                <w:b w:val="0"/>
                <w:sz w:val="21"/>
                <w:szCs w:val="21"/>
              </w:rPr>
              <w:t>4.53</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4.5</w:t>
            </w:r>
            <w:r w:rsidR="001F2FA6">
              <w:rPr>
                <w:rFonts w:hint="eastAsia"/>
                <w:b w:val="0"/>
                <w:sz w:val="21"/>
                <w:szCs w:val="21"/>
              </w:rPr>
              <w:t>5</w:t>
            </w:r>
            <w:r>
              <w:rPr>
                <w:rFonts w:hint="eastAsia"/>
                <w:b w:val="0"/>
                <w:sz w:val="21"/>
                <w:szCs w:val="21"/>
              </w:rPr>
              <w:t xml:space="preserve">  </w:t>
            </w:r>
            <w:r w:rsidR="002E639D">
              <w:rPr>
                <w:rFonts w:hint="eastAsia"/>
                <w:b w:val="0"/>
                <w:sz w:val="21"/>
                <w:szCs w:val="21"/>
              </w:rPr>
              <w:t xml:space="preserve"> </w:t>
            </w:r>
            <w:r w:rsidRPr="00FC044A">
              <w:rPr>
                <w:b w:val="0"/>
                <w:sz w:val="21"/>
                <w:szCs w:val="21"/>
              </w:rPr>
              <w:t>4.45</w:t>
            </w:r>
            <w:r>
              <w:rPr>
                <w:rFonts w:hint="eastAsia"/>
                <w:b w:val="0"/>
                <w:sz w:val="21"/>
                <w:szCs w:val="21"/>
              </w:rPr>
              <w:t xml:space="preserve">  </w:t>
            </w:r>
            <w:r w:rsidR="002E639D">
              <w:rPr>
                <w:rFonts w:hint="eastAsia"/>
                <w:b w:val="0"/>
                <w:sz w:val="21"/>
                <w:szCs w:val="21"/>
              </w:rPr>
              <w:t xml:space="preserve"> </w:t>
            </w:r>
            <w:r w:rsidRPr="00FC044A">
              <w:rPr>
                <w:b w:val="0"/>
                <w:sz w:val="21"/>
                <w:szCs w:val="21"/>
              </w:rPr>
              <w:t>4.64</w:t>
            </w:r>
          </w:p>
          <w:p w14:paraId="7D913B3E" w14:textId="1EB55BC6" w:rsidR="00FC044A" w:rsidRPr="006A40F6" w:rsidRDefault="00FC044A" w:rsidP="00FC044A">
            <w:pPr>
              <w:tabs>
                <w:tab w:val="left" w:pos="840"/>
              </w:tabs>
              <w:snapToGrid w:val="0"/>
              <w:spacing w:line="276" w:lineRule="auto"/>
              <w:jc w:val="left"/>
              <w:rPr>
                <w:b w:val="0"/>
                <w:sz w:val="21"/>
                <w:szCs w:val="21"/>
              </w:rPr>
            </w:pPr>
            <w:r w:rsidRPr="00FC044A">
              <w:rPr>
                <w:b w:val="0"/>
                <w:sz w:val="21"/>
                <w:szCs w:val="21"/>
              </w:rPr>
              <w:t>4.70</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4.75</w:t>
            </w:r>
            <w:r>
              <w:rPr>
                <w:rFonts w:hint="eastAsia"/>
                <w:b w:val="0"/>
                <w:sz w:val="21"/>
                <w:szCs w:val="21"/>
              </w:rPr>
              <w:t xml:space="preserve">  </w:t>
            </w:r>
            <w:r w:rsidR="002E639D">
              <w:rPr>
                <w:rFonts w:hint="eastAsia"/>
                <w:b w:val="0"/>
                <w:sz w:val="21"/>
                <w:szCs w:val="21"/>
              </w:rPr>
              <w:t xml:space="preserve"> </w:t>
            </w:r>
            <w:r w:rsidRPr="00FC044A">
              <w:rPr>
                <w:b w:val="0"/>
                <w:sz w:val="21"/>
                <w:szCs w:val="21"/>
              </w:rPr>
              <w:t>4.</w:t>
            </w:r>
            <w:r w:rsidR="001F2FA6">
              <w:rPr>
                <w:rFonts w:hint="eastAsia"/>
                <w:b w:val="0"/>
                <w:sz w:val="21"/>
                <w:szCs w:val="21"/>
              </w:rPr>
              <w:t>50</w:t>
            </w:r>
          </w:p>
        </w:tc>
        <w:tc>
          <w:tcPr>
            <w:tcW w:w="846" w:type="dxa"/>
            <w:vAlign w:val="center"/>
          </w:tcPr>
          <w:p w14:paraId="479AC02B" w14:textId="140F1882" w:rsidR="00FC044A" w:rsidRPr="006A40F6" w:rsidRDefault="00FC044A" w:rsidP="00FC044A">
            <w:pPr>
              <w:jc w:val="center"/>
              <w:rPr>
                <w:b w:val="0"/>
                <w:sz w:val="21"/>
                <w:szCs w:val="21"/>
              </w:rPr>
            </w:pPr>
            <w:r w:rsidRPr="00FC044A">
              <w:rPr>
                <w:b w:val="0"/>
                <w:sz w:val="21"/>
                <w:szCs w:val="21"/>
              </w:rPr>
              <w:t>4.62</w:t>
            </w:r>
          </w:p>
        </w:tc>
        <w:tc>
          <w:tcPr>
            <w:tcW w:w="946" w:type="dxa"/>
            <w:vAlign w:val="center"/>
          </w:tcPr>
          <w:p w14:paraId="16CB1B33" w14:textId="7F3902D6" w:rsidR="00FC044A" w:rsidRPr="006A40F6" w:rsidRDefault="00FC044A" w:rsidP="00FC044A">
            <w:pPr>
              <w:jc w:val="center"/>
              <w:rPr>
                <w:b w:val="0"/>
                <w:sz w:val="21"/>
                <w:szCs w:val="21"/>
              </w:rPr>
            </w:pPr>
            <w:r w:rsidRPr="00FC044A">
              <w:rPr>
                <w:b w:val="0"/>
                <w:sz w:val="21"/>
                <w:szCs w:val="21"/>
              </w:rPr>
              <w:t>0.116</w:t>
            </w:r>
          </w:p>
        </w:tc>
        <w:tc>
          <w:tcPr>
            <w:tcW w:w="946" w:type="dxa"/>
            <w:vAlign w:val="center"/>
          </w:tcPr>
          <w:p w14:paraId="08DF2462" w14:textId="492EC4AD" w:rsidR="00FC044A" w:rsidRPr="006A40F6" w:rsidRDefault="00FC044A" w:rsidP="00FC044A">
            <w:pPr>
              <w:jc w:val="center"/>
              <w:rPr>
                <w:b w:val="0"/>
                <w:sz w:val="21"/>
                <w:szCs w:val="21"/>
              </w:rPr>
            </w:pPr>
            <w:r w:rsidRPr="00FC044A">
              <w:rPr>
                <w:b w:val="0"/>
                <w:sz w:val="21"/>
                <w:szCs w:val="21"/>
              </w:rPr>
              <w:t>2.51</w:t>
            </w:r>
          </w:p>
        </w:tc>
      </w:tr>
      <w:tr w:rsidR="00FC044A" w:rsidRPr="006A40F6" w14:paraId="35BD3EF1" w14:textId="77777777" w:rsidTr="00E935CE">
        <w:trPr>
          <w:jc w:val="center"/>
        </w:trPr>
        <w:tc>
          <w:tcPr>
            <w:tcW w:w="1120" w:type="dxa"/>
            <w:vMerge/>
            <w:vAlign w:val="center"/>
          </w:tcPr>
          <w:p w14:paraId="17F46F7D" w14:textId="77777777" w:rsidR="00FC044A" w:rsidRPr="006A40F6" w:rsidRDefault="00FC044A" w:rsidP="00FC044A">
            <w:pPr>
              <w:rPr>
                <w:b w:val="0"/>
                <w:sz w:val="21"/>
                <w:szCs w:val="21"/>
              </w:rPr>
            </w:pPr>
          </w:p>
        </w:tc>
        <w:tc>
          <w:tcPr>
            <w:tcW w:w="741" w:type="dxa"/>
            <w:vAlign w:val="center"/>
          </w:tcPr>
          <w:p w14:paraId="1765CFAD" w14:textId="212522FC" w:rsidR="00FC044A" w:rsidRPr="006A40F6" w:rsidRDefault="00FC044A" w:rsidP="00FC044A">
            <w:pPr>
              <w:jc w:val="center"/>
              <w:rPr>
                <w:b w:val="0"/>
                <w:sz w:val="21"/>
                <w:szCs w:val="21"/>
              </w:rPr>
            </w:pPr>
            <w:r>
              <w:rPr>
                <w:rFonts w:hint="eastAsia"/>
                <w:b w:val="0"/>
                <w:sz w:val="21"/>
                <w:szCs w:val="21"/>
              </w:rPr>
              <w:t>P</w:t>
            </w:r>
            <w:r w:rsidRPr="006A40F6">
              <w:rPr>
                <w:b w:val="0"/>
                <w:sz w:val="21"/>
                <w:szCs w:val="21"/>
              </w:rPr>
              <w:t>002</w:t>
            </w:r>
          </w:p>
        </w:tc>
        <w:tc>
          <w:tcPr>
            <w:tcW w:w="4436" w:type="dxa"/>
            <w:vAlign w:val="center"/>
          </w:tcPr>
          <w:p w14:paraId="5287C14E" w14:textId="3479A4FD" w:rsidR="00FC044A" w:rsidRPr="00FC044A" w:rsidRDefault="00FC044A" w:rsidP="00FC044A">
            <w:pPr>
              <w:jc w:val="left"/>
              <w:rPr>
                <w:b w:val="0"/>
                <w:sz w:val="21"/>
                <w:szCs w:val="21"/>
              </w:rPr>
            </w:pPr>
            <w:r w:rsidRPr="00FC044A">
              <w:rPr>
                <w:b w:val="0"/>
                <w:sz w:val="21"/>
                <w:szCs w:val="21"/>
              </w:rPr>
              <w:t>12.91</w:t>
            </w:r>
            <w:r>
              <w:rPr>
                <w:rFonts w:hint="eastAsia"/>
                <w:b w:val="0"/>
                <w:sz w:val="21"/>
                <w:szCs w:val="21"/>
              </w:rPr>
              <w:t xml:space="preserve">  </w:t>
            </w:r>
            <w:r w:rsidR="002E639D">
              <w:rPr>
                <w:rFonts w:hint="eastAsia"/>
                <w:b w:val="0"/>
                <w:sz w:val="21"/>
                <w:szCs w:val="21"/>
              </w:rPr>
              <w:t xml:space="preserve"> </w:t>
            </w:r>
            <w:r w:rsidRPr="00FC044A">
              <w:rPr>
                <w:b w:val="0"/>
                <w:sz w:val="21"/>
                <w:szCs w:val="21"/>
              </w:rPr>
              <w:t>12.62</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12.7</w:t>
            </w:r>
            <w:r w:rsidR="001F2FA6">
              <w:rPr>
                <w:rFonts w:hint="eastAsia"/>
                <w:b w:val="0"/>
                <w:sz w:val="21"/>
                <w:szCs w:val="21"/>
              </w:rPr>
              <w:t>1</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13.03</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12.78</w:t>
            </w:r>
          </w:p>
          <w:p w14:paraId="37DCDB57" w14:textId="02DA73D0" w:rsidR="00FC044A" w:rsidRPr="006A40F6" w:rsidRDefault="00FC044A" w:rsidP="00FC044A">
            <w:pPr>
              <w:jc w:val="left"/>
              <w:rPr>
                <w:b w:val="0"/>
                <w:sz w:val="21"/>
                <w:szCs w:val="21"/>
              </w:rPr>
            </w:pPr>
            <w:r w:rsidRPr="00FC044A">
              <w:rPr>
                <w:b w:val="0"/>
                <w:sz w:val="21"/>
                <w:szCs w:val="21"/>
              </w:rPr>
              <w:t>12.85</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12.99</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12.6</w:t>
            </w:r>
            <w:r w:rsidR="001F2FA6">
              <w:rPr>
                <w:rFonts w:hint="eastAsia"/>
                <w:b w:val="0"/>
                <w:sz w:val="21"/>
                <w:szCs w:val="21"/>
              </w:rPr>
              <w:t>5</w:t>
            </w:r>
            <w:r>
              <w:rPr>
                <w:rFonts w:hint="eastAsia"/>
                <w:b w:val="0"/>
                <w:sz w:val="21"/>
                <w:szCs w:val="21"/>
              </w:rPr>
              <w:t xml:space="preserve">  </w:t>
            </w:r>
            <w:r w:rsidR="002E639D">
              <w:rPr>
                <w:rFonts w:hint="eastAsia"/>
                <w:b w:val="0"/>
                <w:sz w:val="21"/>
                <w:szCs w:val="21"/>
              </w:rPr>
              <w:t xml:space="preserve"> </w:t>
            </w:r>
            <w:r w:rsidRPr="00FC044A">
              <w:rPr>
                <w:b w:val="0"/>
                <w:sz w:val="21"/>
                <w:szCs w:val="21"/>
              </w:rPr>
              <w:t>12.9</w:t>
            </w:r>
            <w:r w:rsidR="001F2FA6">
              <w:rPr>
                <w:rFonts w:hint="eastAsia"/>
                <w:b w:val="0"/>
                <w:sz w:val="21"/>
                <w:szCs w:val="21"/>
              </w:rPr>
              <w:t>5</w:t>
            </w:r>
          </w:p>
        </w:tc>
        <w:tc>
          <w:tcPr>
            <w:tcW w:w="846" w:type="dxa"/>
            <w:vAlign w:val="center"/>
          </w:tcPr>
          <w:p w14:paraId="2ED77AFD" w14:textId="222BF684" w:rsidR="00FC044A" w:rsidRPr="006A40F6" w:rsidRDefault="00FC044A" w:rsidP="00FC044A">
            <w:pPr>
              <w:jc w:val="center"/>
              <w:rPr>
                <w:b w:val="0"/>
                <w:sz w:val="21"/>
                <w:szCs w:val="21"/>
              </w:rPr>
            </w:pPr>
            <w:r w:rsidRPr="00BF25D3">
              <w:rPr>
                <w:rFonts w:hint="eastAsia"/>
                <w:b w:val="0"/>
                <w:sz w:val="21"/>
                <w:szCs w:val="21"/>
              </w:rPr>
              <w:t>12.83</w:t>
            </w:r>
          </w:p>
        </w:tc>
        <w:tc>
          <w:tcPr>
            <w:tcW w:w="946" w:type="dxa"/>
            <w:vAlign w:val="center"/>
          </w:tcPr>
          <w:p w14:paraId="1B960258" w14:textId="2FA219AA" w:rsidR="00FC044A" w:rsidRPr="006A40F6" w:rsidRDefault="00FC044A" w:rsidP="00FC044A">
            <w:pPr>
              <w:jc w:val="center"/>
              <w:rPr>
                <w:b w:val="0"/>
                <w:sz w:val="21"/>
                <w:szCs w:val="21"/>
              </w:rPr>
            </w:pPr>
            <w:r w:rsidRPr="00BF25D3">
              <w:rPr>
                <w:rFonts w:hint="eastAsia"/>
                <w:b w:val="0"/>
                <w:sz w:val="21"/>
                <w:szCs w:val="21"/>
              </w:rPr>
              <w:t>0.151</w:t>
            </w:r>
          </w:p>
        </w:tc>
        <w:tc>
          <w:tcPr>
            <w:tcW w:w="946" w:type="dxa"/>
            <w:vAlign w:val="center"/>
          </w:tcPr>
          <w:p w14:paraId="64E4B9EA" w14:textId="20E8BE41" w:rsidR="00FC044A" w:rsidRPr="006A40F6" w:rsidRDefault="00FE6E74" w:rsidP="00FC044A">
            <w:pPr>
              <w:jc w:val="center"/>
              <w:rPr>
                <w:b w:val="0"/>
                <w:sz w:val="21"/>
                <w:szCs w:val="21"/>
              </w:rPr>
            </w:pPr>
            <w:r w:rsidRPr="00BF25D3">
              <w:rPr>
                <w:rFonts w:hint="eastAsia"/>
                <w:b w:val="0"/>
                <w:sz w:val="21"/>
                <w:szCs w:val="21"/>
              </w:rPr>
              <w:t>1.18</w:t>
            </w:r>
          </w:p>
        </w:tc>
      </w:tr>
      <w:tr w:rsidR="00FC044A" w:rsidRPr="006A40F6" w14:paraId="2B85415E" w14:textId="77777777" w:rsidTr="00E935CE">
        <w:trPr>
          <w:jc w:val="center"/>
        </w:trPr>
        <w:tc>
          <w:tcPr>
            <w:tcW w:w="1120" w:type="dxa"/>
            <w:vMerge/>
            <w:vAlign w:val="center"/>
          </w:tcPr>
          <w:p w14:paraId="382483D6" w14:textId="77777777" w:rsidR="00FC044A" w:rsidRPr="006A40F6" w:rsidRDefault="00FC044A" w:rsidP="00FC044A">
            <w:pPr>
              <w:rPr>
                <w:b w:val="0"/>
                <w:sz w:val="21"/>
                <w:szCs w:val="21"/>
              </w:rPr>
            </w:pPr>
          </w:p>
        </w:tc>
        <w:tc>
          <w:tcPr>
            <w:tcW w:w="741" w:type="dxa"/>
            <w:vAlign w:val="center"/>
          </w:tcPr>
          <w:p w14:paraId="6BE26BE0" w14:textId="4BDDDBDB" w:rsidR="00FC044A" w:rsidRPr="006A40F6" w:rsidRDefault="00FC044A" w:rsidP="00FC044A">
            <w:pPr>
              <w:jc w:val="center"/>
              <w:rPr>
                <w:b w:val="0"/>
                <w:sz w:val="21"/>
                <w:szCs w:val="21"/>
              </w:rPr>
            </w:pPr>
            <w:r>
              <w:rPr>
                <w:rFonts w:hint="eastAsia"/>
                <w:b w:val="0"/>
                <w:sz w:val="21"/>
                <w:szCs w:val="21"/>
              </w:rPr>
              <w:t>P</w:t>
            </w:r>
            <w:r w:rsidRPr="006A40F6">
              <w:rPr>
                <w:b w:val="0"/>
                <w:sz w:val="21"/>
                <w:szCs w:val="21"/>
              </w:rPr>
              <w:t>003</w:t>
            </w:r>
          </w:p>
        </w:tc>
        <w:tc>
          <w:tcPr>
            <w:tcW w:w="4436" w:type="dxa"/>
            <w:vAlign w:val="center"/>
          </w:tcPr>
          <w:p w14:paraId="7FFC3FB7" w14:textId="79305671" w:rsidR="00FC044A" w:rsidRPr="00FC044A" w:rsidRDefault="00FC044A" w:rsidP="00FC044A">
            <w:pPr>
              <w:spacing w:line="0" w:lineRule="atLeast"/>
              <w:jc w:val="left"/>
              <w:rPr>
                <w:b w:val="0"/>
                <w:sz w:val="21"/>
                <w:szCs w:val="21"/>
              </w:rPr>
            </w:pPr>
            <w:r w:rsidRPr="00FC044A">
              <w:rPr>
                <w:b w:val="0"/>
                <w:sz w:val="21"/>
                <w:szCs w:val="21"/>
              </w:rPr>
              <w:t>23.6</w:t>
            </w:r>
            <w:r w:rsidR="001F2FA6">
              <w:rPr>
                <w:rFonts w:hint="eastAsia"/>
                <w:b w:val="0"/>
                <w:sz w:val="21"/>
                <w:szCs w:val="21"/>
              </w:rPr>
              <w:t>5</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24.2</w:t>
            </w:r>
            <w:r w:rsidR="001F2FA6">
              <w:rPr>
                <w:rFonts w:hint="eastAsia"/>
                <w:b w:val="0"/>
                <w:sz w:val="21"/>
                <w:szCs w:val="21"/>
              </w:rPr>
              <w:t>5</w:t>
            </w:r>
            <w:r>
              <w:rPr>
                <w:rFonts w:hint="eastAsia"/>
                <w:b w:val="0"/>
                <w:sz w:val="21"/>
                <w:szCs w:val="21"/>
              </w:rPr>
              <w:t xml:space="preserve">  </w:t>
            </w:r>
            <w:r w:rsidR="002E639D">
              <w:rPr>
                <w:rFonts w:hint="eastAsia"/>
                <w:b w:val="0"/>
                <w:sz w:val="21"/>
                <w:szCs w:val="21"/>
              </w:rPr>
              <w:t xml:space="preserve"> </w:t>
            </w:r>
            <w:r w:rsidRPr="00FC044A">
              <w:rPr>
                <w:b w:val="0"/>
                <w:sz w:val="21"/>
                <w:szCs w:val="21"/>
              </w:rPr>
              <w:t>24.58</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23.8</w:t>
            </w:r>
            <w:r w:rsidR="001F2FA6">
              <w:rPr>
                <w:rFonts w:hint="eastAsia"/>
                <w:b w:val="0"/>
                <w:sz w:val="21"/>
                <w:szCs w:val="21"/>
              </w:rPr>
              <w:t>6</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23.94</w:t>
            </w:r>
          </w:p>
          <w:p w14:paraId="15E8C012" w14:textId="6CA563C2" w:rsidR="00FC044A" w:rsidRPr="006A40F6" w:rsidRDefault="00FC044A" w:rsidP="00FC044A">
            <w:pPr>
              <w:spacing w:line="0" w:lineRule="atLeast"/>
              <w:jc w:val="left"/>
              <w:rPr>
                <w:b w:val="0"/>
                <w:sz w:val="21"/>
                <w:szCs w:val="21"/>
              </w:rPr>
            </w:pPr>
            <w:r w:rsidRPr="00FC044A">
              <w:rPr>
                <w:b w:val="0"/>
                <w:sz w:val="21"/>
                <w:szCs w:val="21"/>
              </w:rPr>
              <w:t>24.3</w:t>
            </w:r>
            <w:r w:rsidR="001F2FA6">
              <w:rPr>
                <w:rFonts w:hint="eastAsia"/>
                <w:b w:val="0"/>
                <w:sz w:val="21"/>
                <w:szCs w:val="21"/>
              </w:rPr>
              <w:t>4</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24.4</w:t>
            </w:r>
            <w:r w:rsidR="001F2FA6">
              <w:rPr>
                <w:rFonts w:hint="eastAsia"/>
                <w:b w:val="0"/>
                <w:sz w:val="21"/>
                <w:szCs w:val="21"/>
              </w:rPr>
              <w:t>2</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23.74</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23.99</w:t>
            </w:r>
          </w:p>
        </w:tc>
        <w:tc>
          <w:tcPr>
            <w:tcW w:w="846" w:type="dxa"/>
            <w:vAlign w:val="center"/>
          </w:tcPr>
          <w:p w14:paraId="1D1D22F2" w14:textId="0B9CDDC7" w:rsidR="00FC044A" w:rsidRPr="006A40F6" w:rsidRDefault="00FC044A" w:rsidP="00FC044A">
            <w:pPr>
              <w:jc w:val="center"/>
              <w:rPr>
                <w:b w:val="0"/>
                <w:sz w:val="21"/>
                <w:szCs w:val="21"/>
              </w:rPr>
            </w:pPr>
            <w:r w:rsidRPr="00BF25D3">
              <w:rPr>
                <w:rFonts w:hint="eastAsia"/>
                <w:b w:val="0"/>
                <w:sz w:val="21"/>
                <w:szCs w:val="21"/>
              </w:rPr>
              <w:t>24.08</w:t>
            </w:r>
          </w:p>
        </w:tc>
        <w:tc>
          <w:tcPr>
            <w:tcW w:w="946" w:type="dxa"/>
            <w:vAlign w:val="center"/>
          </w:tcPr>
          <w:p w14:paraId="01D25E6E" w14:textId="379A4826" w:rsidR="00FC044A" w:rsidRPr="006A40F6" w:rsidRDefault="00FE6E74" w:rsidP="00FC044A">
            <w:pPr>
              <w:jc w:val="center"/>
              <w:rPr>
                <w:b w:val="0"/>
                <w:sz w:val="21"/>
                <w:szCs w:val="21"/>
              </w:rPr>
            </w:pPr>
            <w:r w:rsidRPr="00BF25D3">
              <w:rPr>
                <w:rFonts w:hint="eastAsia"/>
                <w:b w:val="0"/>
                <w:sz w:val="21"/>
                <w:szCs w:val="21"/>
              </w:rPr>
              <w:t>0.323</w:t>
            </w:r>
          </w:p>
        </w:tc>
        <w:tc>
          <w:tcPr>
            <w:tcW w:w="946" w:type="dxa"/>
            <w:vAlign w:val="center"/>
          </w:tcPr>
          <w:p w14:paraId="7E7D647E" w14:textId="22EACF9B" w:rsidR="00FC044A" w:rsidRPr="006A40F6" w:rsidRDefault="00FE6E74" w:rsidP="00FC044A">
            <w:pPr>
              <w:jc w:val="center"/>
              <w:rPr>
                <w:b w:val="0"/>
                <w:sz w:val="21"/>
                <w:szCs w:val="21"/>
              </w:rPr>
            </w:pPr>
            <w:r w:rsidRPr="00BF25D3">
              <w:rPr>
                <w:rFonts w:hint="eastAsia"/>
                <w:b w:val="0"/>
                <w:sz w:val="21"/>
                <w:szCs w:val="21"/>
              </w:rPr>
              <w:t>1.34</w:t>
            </w:r>
          </w:p>
        </w:tc>
      </w:tr>
      <w:tr w:rsidR="00FC044A" w:rsidRPr="006A40F6" w14:paraId="348872EE" w14:textId="77777777" w:rsidTr="00E935CE">
        <w:trPr>
          <w:jc w:val="center"/>
        </w:trPr>
        <w:tc>
          <w:tcPr>
            <w:tcW w:w="1120" w:type="dxa"/>
            <w:vMerge/>
            <w:vAlign w:val="center"/>
          </w:tcPr>
          <w:p w14:paraId="75A20FB2" w14:textId="77777777" w:rsidR="00FC044A" w:rsidRPr="006A40F6" w:rsidRDefault="00FC044A" w:rsidP="00FC044A">
            <w:pPr>
              <w:rPr>
                <w:b w:val="0"/>
                <w:sz w:val="21"/>
                <w:szCs w:val="21"/>
              </w:rPr>
            </w:pPr>
          </w:p>
        </w:tc>
        <w:tc>
          <w:tcPr>
            <w:tcW w:w="741" w:type="dxa"/>
            <w:vAlign w:val="center"/>
          </w:tcPr>
          <w:p w14:paraId="65410989" w14:textId="194837ED" w:rsidR="00FC044A" w:rsidRPr="006A40F6" w:rsidRDefault="00FC044A" w:rsidP="00FC044A">
            <w:pPr>
              <w:jc w:val="center"/>
              <w:rPr>
                <w:b w:val="0"/>
                <w:sz w:val="21"/>
                <w:szCs w:val="21"/>
              </w:rPr>
            </w:pPr>
            <w:r>
              <w:rPr>
                <w:rFonts w:hint="eastAsia"/>
                <w:b w:val="0"/>
                <w:sz w:val="21"/>
                <w:szCs w:val="21"/>
              </w:rPr>
              <w:t>P004</w:t>
            </w:r>
          </w:p>
        </w:tc>
        <w:tc>
          <w:tcPr>
            <w:tcW w:w="4436" w:type="dxa"/>
            <w:vAlign w:val="center"/>
          </w:tcPr>
          <w:p w14:paraId="00D4993F" w14:textId="73521322" w:rsidR="00FC044A" w:rsidRPr="00FC044A" w:rsidRDefault="00FC044A" w:rsidP="00FC044A">
            <w:pPr>
              <w:spacing w:line="0" w:lineRule="atLeast"/>
              <w:jc w:val="left"/>
              <w:rPr>
                <w:b w:val="0"/>
                <w:sz w:val="21"/>
                <w:szCs w:val="21"/>
              </w:rPr>
            </w:pPr>
            <w:r w:rsidRPr="00FC044A">
              <w:rPr>
                <w:b w:val="0"/>
                <w:sz w:val="21"/>
                <w:szCs w:val="21"/>
              </w:rPr>
              <w:t>44.77</w:t>
            </w:r>
            <w:r w:rsidR="002E639D">
              <w:rPr>
                <w:rFonts w:hint="eastAsia"/>
                <w:b w:val="0"/>
                <w:sz w:val="21"/>
                <w:szCs w:val="21"/>
              </w:rPr>
              <w:t xml:space="preserve"> </w:t>
            </w:r>
            <w:r>
              <w:rPr>
                <w:rFonts w:hint="eastAsia"/>
                <w:b w:val="0"/>
                <w:sz w:val="21"/>
                <w:szCs w:val="21"/>
              </w:rPr>
              <w:t xml:space="preserve">  </w:t>
            </w:r>
            <w:r w:rsidRPr="00FC044A">
              <w:rPr>
                <w:b w:val="0"/>
                <w:sz w:val="21"/>
                <w:szCs w:val="21"/>
              </w:rPr>
              <w:t>44.7</w:t>
            </w:r>
            <w:r w:rsidR="001F2FA6">
              <w:rPr>
                <w:rFonts w:hint="eastAsia"/>
                <w:b w:val="0"/>
                <w:sz w:val="21"/>
                <w:szCs w:val="21"/>
              </w:rPr>
              <w:t>3</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44.5</w:t>
            </w:r>
            <w:r w:rsidR="001F2FA6">
              <w:rPr>
                <w:rFonts w:hint="eastAsia"/>
                <w:b w:val="0"/>
                <w:sz w:val="21"/>
                <w:szCs w:val="21"/>
              </w:rPr>
              <w:t>1</w:t>
            </w:r>
            <w:r w:rsidR="002E639D">
              <w:rPr>
                <w:rFonts w:hint="eastAsia"/>
                <w:b w:val="0"/>
                <w:sz w:val="21"/>
                <w:szCs w:val="21"/>
              </w:rPr>
              <w:t xml:space="preserve"> </w:t>
            </w:r>
            <w:r>
              <w:rPr>
                <w:rFonts w:hint="eastAsia"/>
                <w:b w:val="0"/>
                <w:sz w:val="21"/>
                <w:szCs w:val="21"/>
              </w:rPr>
              <w:t xml:space="preserve">  </w:t>
            </w:r>
            <w:r w:rsidRPr="00FC044A">
              <w:rPr>
                <w:b w:val="0"/>
                <w:sz w:val="21"/>
                <w:szCs w:val="21"/>
              </w:rPr>
              <w:t>44.9</w:t>
            </w:r>
            <w:r w:rsidR="001F2FA6">
              <w:rPr>
                <w:rFonts w:hint="eastAsia"/>
                <w:b w:val="0"/>
                <w:sz w:val="21"/>
                <w:szCs w:val="21"/>
              </w:rPr>
              <w:t>1</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44.8</w:t>
            </w:r>
            <w:r w:rsidR="001F2FA6">
              <w:rPr>
                <w:rFonts w:hint="eastAsia"/>
                <w:b w:val="0"/>
                <w:sz w:val="21"/>
                <w:szCs w:val="21"/>
              </w:rPr>
              <w:t>3</w:t>
            </w:r>
          </w:p>
          <w:p w14:paraId="0B17BFF0" w14:textId="3AF8BC06" w:rsidR="00FC044A" w:rsidRPr="006A40F6" w:rsidRDefault="00FC044A" w:rsidP="00FC044A">
            <w:pPr>
              <w:spacing w:line="0" w:lineRule="atLeast"/>
              <w:jc w:val="left"/>
              <w:rPr>
                <w:b w:val="0"/>
                <w:sz w:val="21"/>
                <w:szCs w:val="21"/>
              </w:rPr>
            </w:pPr>
            <w:r w:rsidRPr="00FC044A">
              <w:rPr>
                <w:b w:val="0"/>
                <w:sz w:val="21"/>
                <w:szCs w:val="21"/>
              </w:rPr>
              <w:t>44.64</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44.58</w:t>
            </w:r>
            <w:r w:rsidR="002E639D">
              <w:rPr>
                <w:rFonts w:hint="eastAsia"/>
                <w:b w:val="0"/>
                <w:sz w:val="21"/>
                <w:szCs w:val="21"/>
              </w:rPr>
              <w:t xml:space="preserve"> </w:t>
            </w:r>
            <w:r>
              <w:rPr>
                <w:rFonts w:hint="eastAsia"/>
                <w:b w:val="0"/>
                <w:sz w:val="21"/>
                <w:szCs w:val="21"/>
              </w:rPr>
              <w:t xml:space="preserve">  </w:t>
            </w:r>
            <w:r w:rsidRPr="00FC044A">
              <w:rPr>
                <w:b w:val="0"/>
                <w:sz w:val="21"/>
                <w:szCs w:val="21"/>
              </w:rPr>
              <w:t>44.6</w:t>
            </w:r>
            <w:r w:rsidR="001F2FA6">
              <w:rPr>
                <w:rFonts w:hint="eastAsia"/>
                <w:b w:val="0"/>
                <w:sz w:val="21"/>
                <w:szCs w:val="21"/>
              </w:rPr>
              <w:t>7</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FC044A">
              <w:rPr>
                <w:b w:val="0"/>
                <w:sz w:val="21"/>
                <w:szCs w:val="21"/>
              </w:rPr>
              <w:t>44.8</w:t>
            </w:r>
            <w:r w:rsidR="001F2FA6">
              <w:rPr>
                <w:rFonts w:hint="eastAsia"/>
                <w:b w:val="0"/>
                <w:sz w:val="21"/>
                <w:szCs w:val="21"/>
              </w:rPr>
              <w:t>5</w:t>
            </w:r>
          </w:p>
        </w:tc>
        <w:tc>
          <w:tcPr>
            <w:tcW w:w="846" w:type="dxa"/>
            <w:vAlign w:val="center"/>
          </w:tcPr>
          <w:p w14:paraId="292B14A2" w14:textId="1BF4DB22" w:rsidR="00FC044A" w:rsidRDefault="00FC044A" w:rsidP="00FC044A">
            <w:pPr>
              <w:jc w:val="center"/>
              <w:rPr>
                <w:b w:val="0"/>
                <w:sz w:val="21"/>
                <w:szCs w:val="21"/>
              </w:rPr>
            </w:pPr>
            <w:r w:rsidRPr="00BF25D3">
              <w:rPr>
                <w:rFonts w:hint="eastAsia"/>
                <w:b w:val="0"/>
                <w:sz w:val="21"/>
                <w:szCs w:val="21"/>
              </w:rPr>
              <w:t>44.72</w:t>
            </w:r>
          </w:p>
        </w:tc>
        <w:tc>
          <w:tcPr>
            <w:tcW w:w="946" w:type="dxa"/>
            <w:vAlign w:val="center"/>
          </w:tcPr>
          <w:p w14:paraId="74C35866" w14:textId="45354296" w:rsidR="00FC044A" w:rsidRDefault="00FE6E74" w:rsidP="00FC044A">
            <w:pPr>
              <w:jc w:val="center"/>
              <w:rPr>
                <w:b w:val="0"/>
                <w:sz w:val="21"/>
                <w:szCs w:val="21"/>
              </w:rPr>
            </w:pPr>
            <w:r w:rsidRPr="00BF25D3">
              <w:rPr>
                <w:rFonts w:hint="eastAsia"/>
                <w:b w:val="0"/>
                <w:sz w:val="21"/>
                <w:szCs w:val="21"/>
              </w:rPr>
              <w:t>0.131</w:t>
            </w:r>
          </w:p>
        </w:tc>
        <w:tc>
          <w:tcPr>
            <w:tcW w:w="946" w:type="dxa"/>
            <w:vAlign w:val="center"/>
          </w:tcPr>
          <w:p w14:paraId="05234130" w14:textId="2BD75015" w:rsidR="00FC044A" w:rsidRDefault="00FE6E74" w:rsidP="00FC044A">
            <w:pPr>
              <w:jc w:val="center"/>
              <w:rPr>
                <w:b w:val="0"/>
                <w:sz w:val="21"/>
                <w:szCs w:val="21"/>
              </w:rPr>
            </w:pPr>
            <w:r w:rsidRPr="00BF25D3">
              <w:rPr>
                <w:rFonts w:hint="eastAsia"/>
                <w:b w:val="0"/>
                <w:sz w:val="21"/>
                <w:szCs w:val="21"/>
              </w:rPr>
              <w:t>0.29</w:t>
            </w:r>
          </w:p>
        </w:tc>
      </w:tr>
      <w:tr w:rsidR="00533E62" w:rsidRPr="006A40F6" w14:paraId="3D032CD9" w14:textId="77777777" w:rsidTr="00E935CE">
        <w:trPr>
          <w:jc w:val="center"/>
        </w:trPr>
        <w:tc>
          <w:tcPr>
            <w:tcW w:w="1120" w:type="dxa"/>
            <w:vMerge w:val="restart"/>
            <w:vAlign w:val="center"/>
          </w:tcPr>
          <w:p w14:paraId="32298CD7" w14:textId="48C21CDB" w:rsidR="00533E62" w:rsidRPr="006A40F6" w:rsidRDefault="00533E62" w:rsidP="00533E62">
            <w:pPr>
              <w:rPr>
                <w:b w:val="0"/>
                <w:sz w:val="21"/>
                <w:szCs w:val="21"/>
              </w:rPr>
            </w:pPr>
            <w:r w:rsidRPr="00A13954">
              <w:rPr>
                <w:rFonts w:hint="eastAsia"/>
                <w:b w:val="0"/>
                <w:sz w:val="21"/>
                <w:szCs w:val="21"/>
              </w:rPr>
              <w:t>国标（北京）检验认证有限公司</w:t>
            </w:r>
          </w:p>
        </w:tc>
        <w:tc>
          <w:tcPr>
            <w:tcW w:w="741" w:type="dxa"/>
            <w:vAlign w:val="center"/>
          </w:tcPr>
          <w:p w14:paraId="7F0CD7D6" w14:textId="07615590" w:rsidR="00533E62" w:rsidRPr="006A40F6" w:rsidRDefault="00533E62" w:rsidP="00533E62">
            <w:pPr>
              <w:jc w:val="center"/>
              <w:rPr>
                <w:b w:val="0"/>
                <w:sz w:val="21"/>
                <w:szCs w:val="21"/>
              </w:rPr>
            </w:pPr>
            <w:r>
              <w:rPr>
                <w:rFonts w:hint="eastAsia"/>
                <w:b w:val="0"/>
                <w:sz w:val="21"/>
                <w:szCs w:val="21"/>
              </w:rPr>
              <w:t>P</w:t>
            </w:r>
            <w:r w:rsidRPr="006A40F6">
              <w:rPr>
                <w:b w:val="0"/>
                <w:sz w:val="21"/>
                <w:szCs w:val="21"/>
              </w:rPr>
              <w:t>001</w:t>
            </w:r>
          </w:p>
        </w:tc>
        <w:tc>
          <w:tcPr>
            <w:tcW w:w="4436" w:type="dxa"/>
            <w:vAlign w:val="center"/>
          </w:tcPr>
          <w:p w14:paraId="48C8F6ED" w14:textId="0D9F02D6" w:rsidR="00533E62" w:rsidRPr="00BF25D3" w:rsidRDefault="00533E62" w:rsidP="00533E62">
            <w:pPr>
              <w:jc w:val="left"/>
              <w:rPr>
                <w:b w:val="0"/>
                <w:sz w:val="21"/>
                <w:szCs w:val="21"/>
              </w:rPr>
            </w:pPr>
            <w:r w:rsidRPr="00BF25D3">
              <w:rPr>
                <w:b w:val="0"/>
                <w:sz w:val="21"/>
                <w:szCs w:val="21"/>
              </w:rPr>
              <w:t>4.7</w:t>
            </w:r>
            <w:r w:rsidR="002E639D">
              <w:rPr>
                <w:rFonts w:hint="eastAsia"/>
                <w:b w:val="0"/>
                <w:sz w:val="21"/>
                <w:szCs w:val="21"/>
              </w:rPr>
              <w:t>7</w:t>
            </w:r>
            <w:r w:rsidRPr="00BF25D3">
              <w:rPr>
                <w:b w:val="0"/>
                <w:sz w:val="21"/>
                <w:szCs w:val="21"/>
              </w:rPr>
              <w:t xml:space="preserve"> </w:t>
            </w:r>
            <w:r>
              <w:rPr>
                <w:rFonts w:hint="eastAsia"/>
                <w:b w:val="0"/>
                <w:sz w:val="21"/>
                <w:szCs w:val="21"/>
              </w:rPr>
              <w:t xml:space="preserve">  </w:t>
            </w:r>
            <w:r w:rsidRPr="00BF25D3">
              <w:rPr>
                <w:b w:val="0"/>
                <w:sz w:val="21"/>
                <w:szCs w:val="21"/>
              </w:rPr>
              <w:t xml:space="preserve">4.70 </w:t>
            </w:r>
            <w:r>
              <w:rPr>
                <w:rFonts w:hint="eastAsia"/>
                <w:b w:val="0"/>
                <w:sz w:val="21"/>
                <w:szCs w:val="21"/>
              </w:rPr>
              <w:t xml:space="preserve">  </w:t>
            </w:r>
            <w:r w:rsidRPr="00BF25D3">
              <w:rPr>
                <w:b w:val="0"/>
                <w:sz w:val="21"/>
                <w:szCs w:val="21"/>
              </w:rPr>
              <w:t xml:space="preserve">4.75 </w:t>
            </w:r>
            <w:r>
              <w:rPr>
                <w:rFonts w:hint="eastAsia"/>
                <w:b w:val="0"/>
                <w:sz w:val="21"/>
                <w:szCs w:val="21"/>
              </w:rPr>
              <w:t xml:space="preserve">  </w:t>
            </w:r>
            <w:r w:rsidRPr="00BF25D3">
              <w:rPr>
                <w:b w:val="0"/>
                <w:sz w:val="21"/>
                <w:szCs w:val="21"/>
              </w:rPr>
              <w:t xml:space="preserve">4.65 </w:t>
            </w:r>
            <w:r>
              <w:rPr>
                <w:rFonts w:hint="eastAsia"/>
                <w:b w:val="0"/>
                <w:sz w:val="21"/>
                <w:szCs w:val="21"/>
              </w:rPr>
              <w:t xml:space="preserve">  </w:t>
            </w:r>
            <w:r w:rsidRPr="00BF25D3">
              <w:rPr>
                <w:b w:val="0"/>
                <w:sz w:val="21"/>
                <w:szCs w:val="21"/>
              </w:rPr>
              <w:t xml:space="preserve">4.77 </w:t>
            </w:r>
          </w:p>
          <w:p w14:paraId="2AC134BD" w14:textId="45A4B203" w:rsidR="00533E62" w:rsidRPr="006A40F6" w:rsidRDefault="00533E62" w:rsidP="00533E62">
            <w:pPr>
              <w:jc w:val="left"/>
              <w:rPr>
                <w:b w:val="0"/>
                <w:sz w:val="21"/>
                <w:szCs w:val="21"/>
              </w:rPr>
            </w:pPr>
            <w:r w:rsidRPr="00BF25D3">
              <w:rPr>
                <w:b w:val="0"/>
                <w:sz w:val="21"/>
                <w:szCs w:val="21"/>
              </w:rPr>
              <w:t xml:space="preserve">4.69 </w:t>
            </w:r>
            <w:r>
              <w:rPr>
                <w:rFonts w:hint="eastAsia"/>
                <w:b w:val="0"/>
                <w:sz w:val="21"/>
                <w:szCs w:val="21"/>
              </w:rPr>
              <w:t xml:space="preserve">  </w:t>
            </w:r>
            <w:r w:rsidRPr="00BF25D3">
              <w:rPr>
                <w:b w:val="0"/>
                <w:sz w:val="21"/>
                <w:szCs w:val="21"/>
              </w:rPr>
              <w:t xml:space="preserve">4.70 </w:t>
            </w:r>
            <w:r>
              <w:rPr>
                <w:rFonts w:hint="eastAsia"/>
                <w:b w:val="0"/>
                <w:sz w:val="21"/>
                <w:szCs w:val="21"/>
              </w:rPr>
              <w:t xml:space="preserve">  </w:t>
            </w:r>
            <w:r w:rsidRPr="00BF25D3">
              <w:rPr>
                <w:b w:val="0"/>
                <w:sz w:val="21"/>
                <w:szCs w:val="21"/>
              </w:rPr>
              <w:t xml:space="preserve">4.79 </w:t>
            </w:r>
            <w:r>
              <w:rPr>
                <w:rFonts w:hint="eastAsia"/>
                <w:b w:val="0"/>
                <w:sz w:val="21"/>
                <w:szCs w:val="21"/>
              </w:rPr>
              <w:t xml:space="preserve">  </w:t>
            </w:r>
            <w:r w:rsidRPr="00BF25D3">
              <w:rPr>
                <w:b w:val="0"/>
                <w:sz w:val="21"/>
                <w:szCs w:val="21"/>
              </w:rPr>
              <w:t>4.72</w:t>
            </w:r>
          </w:p>
        </w:tc>
        <w:tc>
          <w:tcPr>
            <w:tcW w:w="846" w:type="dxa"/>
            <w:vAlign w:val="center"/>
          </w:tcPr>
          <w:p w14:paraId="51110436" w14:textId="6C0DDEE7" w:rsidR="00533E62" w:rsidRPr="006A40F6" w:rsidRDefault="00533E62" w:rsidP="00533E62">
            <w:pPr>
              <w:jc w:val="center"/>
              <w:rPr>
                <w:b w:val="0"/>
                <w:sz w:val="21"/>
                <w:szCs w:val="21"/>
              </w:rPr>
            </w:pPr>
            <w:r w:rsidRPr="00533E62">
              <w:rPr>
                <w:rFonts w:hint="eastAsia"/>
                <w:b w:val="0"/>
                <w:sz w:val="21"/>
                <w:szCs w:val="21"/>
              </w:rPr>
              <w:t>4.7</w:t>
            </w:r>
            <w:r w:rsidR="002E639D">
              <w:rPr>
                <w:rFonts w:hint="eastAsia"/>
                <w:b w:val="0"/>
                <w:sz w:val="21"/>
                <w:szCs w:val="21"/>
              </w:rPr>
              <w:t>3</w:t>
            </w:r>
          </w:p>
        </w:tc>
        <w:tc>
          <w:tcPr>
            <w:tcW w:w="946" w:type="dxa"/>
            <w:vAlign w:val="center"/>
          </w:tcPr>
          <w:p w14:paraId="14DB6562" w14:textId="0AD6BA84" w:rsidR="00533E62" w:rsidRPr="006A40F6" w:rsidRDefault="00533E62" w:rsidP="00533E62">
            <w:pPr>
              <w:jc w:val="center"/>
              <w:rPr>
                <w:b w:val="0"/>
                <w:sz w:val="21"/>
                <w:szCs w:val="21"/>
              </w:rPr>
            </w:pPr>
            <w:r w:rsidRPr="00533E62">
              <w:rPr>
                <w:rFonts w:hint="eastAsia"/>
                <w:b w:val="0"/>
                <w:sz w:val="21"/>
                <w:szCs w:val="21"/>
              </w:rPr>
              <w:t>0.046</w:t>
            </w:r>
          </w:p>
        </w:tc>
        <w:tc>
          <w:tcPr>
            <w:tcW w:w="946" w:type="dxa"/>
            <w:vAlign w:val="center"/>
          </w:tcPr>
          <w:p w14:paraId="3FCD2B4E" w14:textId="6ABE14EB" w:rsidR="00533E62" w:rsidRPr="006A40F6" w:rsidRDefault="00533E62" w:rsidP="00533E62">
            <w:pPr>
              <w:jc w:val="center"/>
              <w:rPr>
                <w:b w:val="0"/>
                <w:sz w:val="21"/>
                <w:szCs w:val="21"/>
              </w:rPr>
            </w:pPr>
            <w:r w:rsidRPr="00533E62">
              <w:rPr>
                <w:rFonts w:hint="eastAsia"/>
                <w:b w:val="0"/>
                <w:sz w:val="21"/>
                <w:szCs w:val="21"/>
              </w:rPr>
              <w:t>0.97</w:t>
            </w:r>
          </w:p>
        </w:tc>
      </w:tr>
      <w:tr w:rsidR="00533E62" w:rsidRPr="006A40F6" w14:paraId="7E6A6A45" w14:textId="77777777" w:rsidTr="00E935CE">
        <w:trPr>
          <w:jc w:val="center"/>
        </w:trPr>
        <w:tc>
          <w:tcPr>
            <w:tcW w:w="1120" w:type="dxa"/>
            <w:vMerge/>
            <w:vAlign w:val="center"/>
          </w:tcPr>
          <w:p w14:paraId="3DDC4EAF" w14:textId="77777777" w:rsidR="00533E62" w:rsidRPr="006A40F6" w:rsidRDefault="00533E62" w:rsidP="00533E62">
            <w:pPr>
              <w:rPr>
                <w:b w:val="0"/>
                <w:sz w:val="21"/>
                <w:szCs w:val="21"/>
              </w:rPr>
            </w:pPr>
          </w:p>
        </w:tc>
        <w:tc>
          <w:tcPr>
            <w:tcW w:w="741" w:type="dxa"/>
            <w:vAlign w:val="center"/>
          </w:tcPr>
          <w:p w14:paraId="47C35ED9" w14:textId="213E4912" w:rsidR="00533E62" w:rsidRPr="006A40F6" w:rsidRDefault="00533E62" w:rsidP="00533E62">
            <w:pPr>
              <w:jc w:val="center"/>
              <w:rPr>
                <w:b w:val="0"/>
                <w:sz w:val="21"/>
                <w:szCs w:val="21"/>
              </w:rPr>
            </w:pPr>
            <w:r>
              <w:rPr>
                <w:rFonts w:hint="eastAsia"/>
                <w:b w:val="0"/>
                <w:sz w:val="21"/>
                <w:szCs w:val="21"/>
              </w:rPr>
              <w:t>P</w:t>
            </w:r>
            <w:r w:rsidRPr="006A40F6">
              <w:rPr>
                <w:b w:val="0"/>
                <w:sz w:val="21"/>
                <w:szCs w:val="21"/>
              </w:rPr>
              <w:t>002</w:t>
            </w:r>
          </w:p>
        </w:tc>
        <w:tc>
          <w:tcPr>
            <w:tcW w:w="4436" w:type="dxa"/>
            <w:vAlign w:val="center"/>
          </w:tcPr>
          <w:p w14:paraId="529109FD" w14:textId="6FD8E53F" w:rsidR="00533E62" w:rsidRPr="00BF25D3" w:rsidRDefault="00533E62" w:rsidP="00533E62">
            <w:pPr>
              <w:widowControl/>
              <w:jc w:val="left"/>
              <w:rPr>
                <w:b w:val="0"/>
                <w:sz w:val="21"/>
                <w:szCs w:val="21"/>
              </w:rPr>
            </w:pPr>
            <w:r w:rsidRPr="00BF25D3">
              <w:rPr>
                <w:b w:val="0"/>
                <w:sz w:val="21"/>
                <w:szCs w:val="21"/>
              </w:rPr>
              <w:t xml:space="preserve">12.48 </w:t>
            </w:r>
            <w:r>
              <w:rPr>
                <w:rFonts w:hint="eastAsia"/>
                <w:b w:val="0"/>
                <w:sz w:val="21"/>
                <w:szCs w:val="21"/>
              </w:rPr>
              <w:t xml:space="preserve">  </w:t>
            </w:r>
            <w:r w:rsidRPr="00BF25D3">
              <w:rPr>
                <w:b w:val="0"/>
                <w:sz w:val="21"/>
                <w:szCs w:val="21"/>
              </w:rPr>
              <w:t>12.5</w:t>
            </w:r>
            <w:r w:rsidR="001F2FA6">
              <w:rPr>
                <w:rFonts w:hint="eastAsia"/>
                <w:b w:val="0"/>
                <w:sz w:val="21"/>
                <w:szCs w:val="21"/>
              </w:rPr>
              <w:t>5</w:t>
            </w:r>
            <w:r w:rsidRPr="00BF25D3">
              <w:rPr>
                <w:b w:val="0"/>
                <w:sz w:val="21"/>
                <w:szCs w:val="21"/>
              </w:rPr>
              <w:t xml:space="preserve"> </w:t>
            </w:r>
            <w:r>
              <w:rPr>
                <w:rFonts w:hint="eastAsia"/>
                <w:b w:val="0"/>
                <w:sz w:val="21"/>
                <w:szCs w:val="21"/>
              </w:rPr>
              <w:t xml:space="preserve">  </w:t>
            </w:r>
            <w:r w:rsidRPr="00BF25D3">
              <w:rPr>
                <w:b w:val="0"/>
                <w:sz w:val="21"/>
                <w:szCs w:val="21"/>
              </w:rPr>
              <w:t xml:space="preserve">12.69 </w:t>
            </w:r>
            <w:r>
              <w:rPr>
                <w:rFonts w:hint="eastAsia"/>
                <w:b w:val="0"/>
                <w:sz w:val="21"/>
                <w:szCs w:val="21"/>
              </w:rPr>
              <w:t xml:space="preserve">  </w:t>
            </w:r>
            <w:r w:rsidRPr="00BF25D3">
              <w:rPr>
                <w:b w:val="0"/>
                <w:sz w:val="21"/>
                <w:szCs w:val="21"/>
              </w:rPr>
              <w:t>12.</w:t>
            </w:r>
            <w:r w:rsidR="001F2FA6">
              <w:rPr>
                <w:rFonts w:hint="eastAsia"/>
                <w:b w:val="0"/>
                <w:sz w:val="21"/>
                <w:szCs w:val="21"/>
              </w:rPr>
              <w:t>50</w:t>
            </w:r>
            <w:r w:rsidRPr="00BF25D3">
              <w:rPr>
                <w:b w:val="0"/>
                <w:sz w:val="21"/>
                <w:szCs w:val="21"/>
              </w:rPr>
              <w:t xml:space="preserve"> </w:t>
            </w:r>
            <w:r>
              <w:rPr>
                <w:rFonts w:hint="eastAsia"/>
                <w:b w:val="0"/>
                <w:sz w:val="21"/>
                <w:szCs w:val="21"/>
              </w:rPr>
              <w:t xml:space="preserve">  </w:t>
            </w:r>
            <w:r w:rsidRPr="00BF25D3">
              <w:rPr>
                <w:b w:val="0"/>
                <w:sz w:val="21"/>
                <w:szCs w:val="21"/>
              </w:rPr>
              <w:t xml:space="preserve">12.58 </w:t>
            </w:r>
          </w:p>
          <w:p w14:paraId="2D1A8B6B" w14:textId="0C36F875" w:rsidR="00533E62" w:rsidRPr="006A40F6" w:rsidRDefault="00533E62" w:rsidP="00533E62">
            <w:pPr>
              <w:widowControl/>
              <w:jc w:val="left"/>
              <w:rPr>
                <w:b w:val="0"/>
                <w:sz w:val="21"/>
                <w:szCs w:val="21"/>
              </w:rPr>
            </w:pPr>
            <w:r w:rsidRPr="00BF25D3">
              <w:rPr>
                <w:b w:val="0"/>
                <w:sz w:val="21"/>
                <w:szCs w:val="21"/>
              </w:rPr>
              <w:t>12.6</w:t>
            </w:r>
            <w:r w:rsidR="001F2FA6">
              <w:rPr>
                <w:rFonts w:hint="eastAsia"/>
                <w:b w:val="0"/>
                <w:sz w:val="21"/>
                <w:szCs w:val="21"/>
              </w:rPr>
              <w:t>8</w:t>
            </w:r>
            <w:r w:rsidRPr="00BF25D3">
              <w:rPr>
                <w:b w:val="0"/>
                <w:sz w:val="21"/>
                <w:szCs w:val="21"/>
              </w:rPr>
              <w:t xml:space="preserve"> </w:t>
            </w:r>
            <w:r>
              <w:rPr>
                <w:rFonts w:hint="eastAsia"/>
                <w:b w:val="0"/>
                <w:sz w:val="21"/>
                <w:szCs w:val="21"/>
              </w:rPr>
              <w:t xml:space="preserve">  </w:t>
            </w:r>
            <w:r w:rsidRPr="00BF25D3">
              <w:rPr>
                <w:b w:val="0"/>
                <w:sz w:val="21"/>
                <w:szCs w:val="21"/>
              </w:rPr>
              <w:t xml:space="preserve">12.62 </w:t>
            </w:r>
            <w:r>
              <w:rPr>
                <w:rFonts w:hint="eastAsia"/>
                <w:b w:val="0"/>
                <w:sz w:val="21"/>
                <w:szCs w:val="21"/>
              </w:rPr>
              <w:t xml:space="preserve">  </w:t>
            </w:r>
            <w:r w:rsidRPr="00BF25D3">
              <w:rPr>
                <w:b w:val="0"/>
                <w:sz w:val="21"/>
                <w:szCs w:val="21"/>
              </w:rPr>
              <w:t>12.</w:t>
            </w:r>
            <w:r w:rsidR="001F2FA6">
              <w:rPr>
                <w:rFonts w:hint="eastAsia"/>
                <w:b w:val="0"/>
                <w:sz w:val="21"/>
                <w:szCs w:val="21"/>
              </w:rPr>
              <w:t>60</w:t>
            </w:r>
            <w:r w:rsidRPr="00BF25D3">
              <w:rPr>
                <w:b w:val="0"/>
                <w:sz w:val="21"/>
                <w:szCs w:val="21"/>
              </w:rPr>
              <w:t xml:space="preserve"> </w:t>
            </w:r>
            <w:r>
              <w:rPr>
                <w:rFonts w:hint="eastAsia"/>
                <w:b w:val="0"/>
                <w:sz w:val="21"/>
                <w:szCs w:val="21"/>
              </w:rPr>
              <w:t xml:space="preserve">  </w:t>
            </w:r>
            <w:r w:rsidRPr="00BF25D3">
              <w:rPr>
                <w:b w:val="0"/>
                <w:sz w:val="21"/>
                <w:szCs w:val="21"/>
              </w:rPr>
              <w:t>12.51</w:t>
            </w:r>
          </w:p>
        </w:tc>
        <w:tc>
          <w:tcPr>
            <w:tcW w:w="846" w:type="dxa"/>
            <w:vAlign w:val="center"/>
          </w:tcPr>
          <w:p w14:paraId="6E634084" w14:textId="0B74230C" w:rsidR="00533E62" w:rsidRPr="006A40F6" w:rsidRDefault="00533E62" w:rsidP="00533E62">
            <w:pPr>
              <w:jc w:val="center"/>
              <w:rPr>
                <w:b w:val="0"/>
                <w:sz w:val="21"/>
                <w:szCs w:val="21"/>
              </w:rPr>
            </w:pPr>
            <w:r w:rsidRPr="00533E62">
              <w:rPr>
                <w:rFonts w:hint="eastAsia"/>
                <w:b w:val="0"/>
                <w:sz w:val="21"/>
                <w:szCs w:val="21"/>
              </w:rPr>
              <w:t>12.5</w:t>
            </w:r>
            <w:r w:rsidR="002E639D">
              <w:rPr>
                <w:rFonts w:hint="eastAsia"/>
                <w:b w:val="0"/>
                <w:sz w:val="21"/>
                <w:szCs w:val="21"/>
              </w:rPr>
              <w:t>8</w:t>
            </w:r>
          </w:p>
        </w:tc>
        <w:tc>
          <w:tcPr>
            <w:tcW w:w="946" w:type="dxa"/>
            <w:vAlign w:val="center"/>
          </w:tcPr>
          <w:p w14:paraId="70AEEE14" w14:textId="338AAB4F" w:rsidR="00533E62" w:rsidRPr="006A40F6" w:rsidRDefault="00533E62" w:rsidP="00533E62">
            <w:pPr>
              <w:jc w:val="center"/>
              <w:rPr>
                <w:b w:val="0"/>
                <w:sz w:val="21"/>
                <w:szCs w:val="21"/>
              </w:rPr>
            </w:pPr>
            <w:r w:rsidRPr="00533E62">
              <w:rPr>
                <w:rFonts w:hint="eastAsia"/>
                <w:b w:val="0"/>
                <w:sz w:val="21"/>
                <w:szCs w:val="21"/>
              </w:rPr>
              <w:t>0.076</w:t>
            </w:r>
          </w:p>
        </w:tc>
        <w:tc>
          <w:tcPr>
            <w:tcW w:w="946" w:type="dxa"/>
            <w:vAlign w:val="center"/>
          </w:tcPr>
          <w:p w14:paraId="01F0654A" w14:textId="69DAC306" w:rsidR="00533E62" w:rsidRPr="006A40F6" w:rsidRDefault="00533E62" w:rsidP="00533E62">
            <w:pPr>
              <w:jc w:val="center"/>
              <w:rPr>
                <w:b w:val="0"/>
                <w:sz w:val="21"/>
                <w:szCs w:val="21"/>
              </w:rPr>
            </w:pPr>
            <w:r w:rsidRPr="00533E62">
              <w:rPr>
                <w:rFonts w:hint="eastAsia"/>
                <w:b w:val="0"/>
                <w:sz w:val="21"/>
                <w:szCs w:val="21"/>
              </w:rPr>
              <w:t>0.61</w:t>
            </w:r>
          </w:p>
        </w:tc>
      </w:tr>
      <w:tr w:rsidR="00533E62" w:rsidRPr="006A40F6" w14:paraId="304E7EF4" w14:textId="77777777" w:rsidTr="00E935CE">
        <w:trPr>
          <w:jc w:val="center"/>
        </w:trPr>
        <w:tc>
          <w:tcPr>
            <w:tcW w:w="1120" w:type="dxa"/>
            <w:vMerge/>
            <w:vAlign w:val="center"/>
          </w:tcPr>
          <w:p w14:paraId="537BE795" w14:textId="77777777" w:rsidR="00533E62" w:rsidRPr="006A40F6" w:rsidRDefault="00533E62" w:rsidP="00533E62">
            <w:pPr>
              <w:rPr>
                <w:b w:val="0"/>
                <w:sz w:val="21"/>
                <w:szCs w:val="21"/>
              </w:rPr>
            </w:pPr>
          </w:p>
        </w:tc>
        <w:tc>
          <w:tcPr>
            <w:tcW w:w="741" w:type="dxa"/>
            <w:vAlign w:val="center"/>
          </w:tcPr>
          <w:p w14:paraId="53701C1D" w14:textId="49C31A04" w:rsidR="00533E62" w:rsidRPr="006A40F6" w:rsidRDefault="00533E62" w:rsidP="00533E62">
            <w:pPr>
              <w:jc w:val="center"/>
              <w:rPr>
                <w:b w:val="0"/>
                <w:sz w:val="21"/>
                <w:szCs w:val="21"/>
              </w:rPr>
            </w:pPr>
            <w:r>
              <w:rPr>
                <w:rFonts w:hint="eastAsia"/>
                <w:b w:val="0"/>
                <w:sz w:val="21"/>
                <w:szCs w:val="21"/>
              </w:rPr>
              <w:t>P</w:t>
            </w:r>
            <w:r w:rsidRPr="006A40F6">
              <w:rPr>
                <w:b w:val="0"/>
                <w:sz w:val="21"/>
                <w:szCs w:val="21"/>
              </w:rPr>
              <w:t>003</w:t>
            </w:r>
          </w:p>
        </w:tc>
        <w:tc>
          <w:tcPr>
            <w:tcW w:w="4436" w:type="dxa"/>
            <w:vAlign w:val="center"/>
          </w:tcPr>
          <w:p w14:paraId="52066C21" w14:textId="5329E5D8" w:rsidR="00533E62" w:rsidRPr="00BF25D3" w:rsidRDefault="00533E62" w:rsidP="00533E62">
            <w:pPr>
              <w:widowControl/>
              <w:jc w:val="left"/>
              <w:rPr>
                <w:b w:val="0"/>
                <w:sz w:val="21"/>
                <w:szCs w:val="21"/>
              </w:rPr>
            </w:pPr>
            <w:r w:rsidRPr="00BF25D3">
              <w:rPr>
                <w:b w:val="0"/>
                <w:sz w:val="21"/>
                <w:szCs w:val="21"/>
              </w:rPr>
              <w:t xml:space="preserve">25.01 </w:t>
            </w:r>
            <w:r>
              <w:rPr>
                <w:rFonts w:hint="eastAsia"/>
                <w:b w:val="0"/>
                <w:sz w:val="21"/>
                <w:szCs w:val="21"/>
              </w:rPr>
              <w:t xml:space="preserve">  </w:t>
            </w:r>
            <w:r w:rsidRPr="00BF25D3">
              <w:rPr>
                <w:b w:val="0"/>
                <w:sz w:val="21"/>
                <w:szCs w:val="21"/>
              </w:rPr>
              <w:t>25.0</w:t>
            </w:r>
            <w:r w:rsidR="001F2FA6">
              <w:rPr>
                <w:rFonts w:hint="eastAsia"/>
                <w:b w:val="0"/>
                <w:sz w:val="21"/>
                <w:szCs w:val="21"/>
              </w:rPr>
              <w:t>1</w:t>
            </w:r>
            <w:r w:rsidRPr="00BF25D3">
              <w:rPr>
                <w:b w:val="0"/>
                <w:sz w:val="21"/>
                <w:szCs w:val="21"/>
              </w:rPr>
              <w:t xml:space="preserve"> </w:t>
            </w:r>
            <w:r>
              <w:rPr>
                <w:rFonts w:hint="eastAsia"/>
                <w:b w:val="0"/>
                <w:sz w:val="21"/>
                <w:szCs w:val="21"/>
              </w:rPr>
              <w:t xml:space="preserve">  </w:t>
            </w:r>
            <w:r w:rsidRPr="00BF25D3">
              <w:rPr>
                <w:b w:val="0"/>
                <w:sz w:val="21"/>
                <w:szCs w:val="21"/>
              </w:rPr>
              <w:t xml:space="preserve">24.98 </w:t>
            </w:r>
            <w:r>
              <w:rPr>
                <w:rFonts w:hint="eastAsia"/>
                <w:b w:val="0"/>
                <w:sz w:val="21"/>
                <w:szCs w:val="21"/>
              </w:rPr>
              <w:t xml:space="preserve">  </w:t>
            </w:r>
            <w:r w:rsidRPr="00BF25D3">
              <w:rPr>
                <w:b w:val="0"/>
                <w:sz w:val="21"/>
                <w:szCs w:val="21"/>
              </w:rPr>
              <w:t>24.9</w:t>
            </w:r>
            <w:r w:rsidR="001F2FA6">
              <w:rPr>
                <w:rFonts w:hint="eastAsia"/>
                <w:b w:val="0"/>
                <w:sz w:val="21"/>
                <w:szCs w:val="21"/>
              </w:rPr>
              <w:t>6</w:t>
            </w:r>
            <w:r w:rsidRPr="00BF25D3">
              <w:rPr>
                <w:b w:val="0"/>
                <w:sz w:val="21"/>
                <w:szCs w:val="21"/>
              </w:rPr>
              <w:t xml:space="preserve"> </w:t>
            </w:r>
            <w:r>
              <w:rPr>
                <w:rFonts w:hint="eastAsia"/>
                <w:b w:val="0"/>
                <w:sz w:val="21"/>
                <w:szCs w:val="21"/>
              </w:rPr>
              <w:t xml:space="preserve">  </w:t>
            </w:r>
            <w:r w:rsidRPr="00BF25D3">
              <w:rPr>
                <w:b w:val="0"/>
                <w:sz w:val="21"/>
                <w:szCs w:val="21"/>
              </w:rPr>
              <w:t>24.</w:t>
            </w:r>
            <w:r w:rsidR="001F2FA6">
              <w:rPr>
                <w:rFonts w:hint="eastAsia"/>
                <w:b w:val="0"/>
                <w:sz w:val="21"/>
                <w:szCs w:val="21"/>
              </w:rPr>
              <w:t>90</w:t>
            </w:r>
            <w:r w:rsidRPr="00BF25D3">
              <w:rPr>
                <w:b w:val="0"/>
                <w:sz w:val="21"/>
                <w:szCs w:val="21"/>
              </w:rPr>
              <w:t xml:space="preserve"> </w:t>
            </w:r>
          </w:p>
          <w:p w14:paraId="2BDC9F01" w14:textId="685DC629" w:rsidR="00533E62" w:rsidRPr="006A40F6" w:rsidRDefault="00533E62" w:rsidP="00533E62">
            <w:pPr>
              <w:widowControl/>
              <w:jc w:val="left"/>
              <w:rPr>
                <w:b w:val="0"/>
                <w:sz w:val="21"/>
                <w:szCs w:val="21"/>
              </w:rPr>
            </w:pPr>
            <w:r w:rsidRPr="00BF25D3">
              <w:rPr>
                <w:b w:val="0"/>
                <w:sz w:val="21"/>
                <w:szCs w:val="21"/>
              </w:rPr>
              <w:t>24.9</w:t>
            </w:r>
            <w:r w:rsidR="001F2FA6">
              <w:rPr>
                <w:rFonts w:hint="eastAsia"/>
                <w:b w:val="0"/>
                <w:sz w:val="21"/>
                <w:szCs w:val="21"/>
              </w:rPr>
              <w:t>9</w:t>
            </w:r>
            <w:r w:rsidRPr="00BF25D3">
              <w:rPr>
                <w:b w:val="0"/>
                <w:sz w:val="21"/>
                <w:szCs w:val="21"/>
              </w:rPr>
              <w:t xml:space="preserve"> </w:t>
            </w:r>
            <w:r>
              <w:rPr>
                <w:rFonts w:hint="eastAsia"/>
                <w:b w:val="0"/>
                <w:sz w:val="21"/>
                <w:szCs w:val="21"/>
              </w:rPr>
              <w:t xml:space="preserve">  </w:t>
            </w:r>
            <w:r w:rsidRPr="00BF25D3">
              <w:rPr>
                <w:b w:val="0"/>
                <w:sz w:val="21"/>
                <w:szCs w:val="21"/>
              </w:rPr>
              <w:t xml:space="preserve">25.01 </w:t>
            </w:r>
            <w:r>
              <w:rPr>
                <w:rFonts w:hint="eastAsia"/>
                <w:b w:val="0"/>
                <w:sz w:val="21"/>
                <w:szCs w:val="21"/>
              </w:rPr>
              <w:t xml:space="preserve">  </w:t>
            </w:r>
            <w:r w:rsidRPr="00BF25D3">
              <w:rPr>
                <w:b w:val="0"/>
                <w:sz w:val="21"/>
                <w:szCs w:val="21"/>
              </w:rPr>
              <w:t xml:space="preserve">24.93 </w:t>
            </w:r>
            <w:r>
              <w:rPr>
                <w:rFonts w:hint="eastAsia"/>
                <w:b w:val="0"/>
                <w:sz w:val="21"/>
                <w:szCs w:val="21"/>
              </w:rPr>
              <w:t xml:space="preserve">  </w:t>
            </w:r>
            <w:r w:rsidRPr="00BF25D3">
              <w:rPr>
                <w:b w:val="0"/>
                <w:sz w:val="21"/>
                <w:szCs w:val="21"/>
              </w:rPr>
              <w:t>25.0</w:t>
            </w:r>
            <w:r w:rsidR="001F2FA6">
              <w:rPr>
                <w:rFonts w:hint="eastAsia"/>
                <w:b w:val="0"/>
                <w:sz w:val="21"/>
                <w:szCs w:val="21"/>
              </w:rPr>
              <w:t>2</w:t>
            </w:r>
          </w:p>
        </w:tc>
        <w:tc>
          <w:tcPr>
            <w:tcW w:w="846" w:type="dxa"/>
            <w:vAlign w:val="center"/>
          </w:tcPr>
          <w:p w14:paraId="49CCA0F6" w14:textId="229A5D84" w:rsidR="00533E62" w:rsidRPr="006A40F6" w:rsidRDefault="00533E62" w:rsidP="00533E62">
            <w:pPr>
              <w:jc w:val="center"/>
              <w:rPr>
                <w:b w:val="0"/>
                <w:sz w:val="21"/>
                <w:szCs w:val="21"/>
              </w:rPr>
            </w:pPr>
            <w:r w:rsidRPr="00533E62">
              <w:rPr>
                <w:rFonts w:hint="eastAsia"/>
                <w:b w:val="0"/>
                <w:sz w:val="21"/>
                <w:szCs w:val="21"/>
              </w:rPr>
              <w:t>24.9</w:t>
            </w:r>
            <w:r w:rsidR="002E639D">
              <w:rPr>
                <w:rFonts w:hint="eastAsia"/>
                <w:b w:val="0"/>
                <w:sz w:val="21"/>
                <w:szCs w:val="21"/>
              </w:rPr>
              <w:t>8</w:t>
            </w:r>
          </w:p>
        </w:tc>
        <w:tc>
          <w:tcPr>
            <w:tcW w:w="946" w:type="dxa"/>
            <w:vAlign w:val="center"/>
          </w:tcPr>
          <w:p w14:paraId="4A47CEAA" w14:textId="17E14E7D" w:rsidR="00533E62" w:rsidRPr="006A40F6" w:rsidRDefault="00533E62" w:rsidP="00533E62">
            <w:pPr>
              <w:jc w:val="center"/>
              <w:rPr>
                <w:b w:val="0"/>
                <w:sz w:val="21"/>
                <w:szCs w:val="21"/>
              </w:rPr>
            </w:pPr>
            <w:r w:rsidRPr="00533E62">
              <w:rPr>
                <w:rFonts w:hint="eastAsia"/>
                <w:b w:val="0"/>
                <w:sz w:val="21"/>
                <w:szCs w:val="21"/>
              </w:rPr>
              <w:t>0.042</w:t>
            </w:r>
          </w:p>
        </w:tc>
        <w:tc>
          <w:tcPr>
            <w:tcW w:w="946" w:type="dxa"/>
            <w:vAlign w:val="center"/>
          </w:tcPr>
          <w:p w14:paraId="3FD02CAB" w14:textId="398CC76F" w:rsidR="00533E62" w:rsidRPr="006A40F6" w:rsidRDefault="00533E62" w:rsidP="00533E62">
            <w:pPr>
              <w:jc w:val="center"/>
              <w:rPr>
                <w:b w:val="0"/>
                <w:sz w:val="21"/>
                <w:szCs w:val="21"/>
              </w:rPr>
            </w:pPr>
            <w:r w:rsidRPr="00533E62">
              <w:rPr>
                <w:rFonts w:hint="eastAsia"/>
                <w:b w:val="0"/>
                <w:sz w:val="21"/>
                <w:szCs w:val="21"/>
              </w:rPr>
              <w:t>0.17</w:t>
            </w:r>
          </w:p>
        </w:tc>
      </w:tr>
      <w:tr w:rsidR="00533E62" w:rsidRPr="006A40F6" w14:paraId="1C725C59" w14:textId="77777777" w:rsidTr="00E935CE">
        <w:trPr>
          <w:jc w:val="center"/>
        </w:trPr>
        <w:tc>
          <w:tcPr>
            <w:tcW w:w="1120" w:type="dxa"/>
            <w:vMerge/>
            <w:vAlign w:val="center"/>
          </w:tcPr>
          <w:p w14:paraId="1A9BCA5A" w14:textId="77777777" w:rsidR="00533E62" w:rsidRPr="006A40F6" w:rsidRDefault="00533E62" w:rsidP="00533E62">
            <w:pPr>
              <w:rPr>
                <w:b w:val="0"/>
                <w:sz w:val="21"/>
                <w:szCs w:val="21"/>
              </w:rPr>
            </w:pPr>
          </w:p>
        </w:tc>
        <w:tc>
          <w:tcPr>
            <w:tcW w:w="741" w:type="dxa"/>
            <w:vAlign w:val="center"/>
          </w:tcPr>
          <w:p w14:paraId="65AEA3ED" w14:textId="5CC9E67D" w:rsidR="00533E62" w:rsidRPr="006A40F6" w:rsidRDefault="00533E62" w:rsidP="00533E62">
            <w:pPr>
              <w:jc w:val="center"/>
              <w:rPr>
                <w:b w:val="0"/>
                <w:sz w:val="21"/>
                <w:szCs w:val="21"/>
              </w:rPr>
            </w:pPr>
            <w:r>
              <w:rPr>
                <w:rFonts w:hint="eastAsia"/>
                <w:b w:val="0"/>
                <w:sz w:val="21"/>
                <w:szCs w:val="21"/>
              </w:rPr>
              <w:t>P004</w:t>
            </w:r>
          </w:p>
        </w:tc>
        <w:tc>
          <w:tcPr>
            <w:tcW w:w="4436" w:type="dxa"/>
            <w:vAlign w:val="center"/>
          </w:tcPr>
          <w:p w14:paraId="2F563E2F" w14:textId="1418236C" w:rsidR="00533E62" w:rsidRPr="00BF25D3" w:rsidRDefault="00533E62" w:rsidP="00533E62">
            <w:pPr>
              <w:widowControl/>
              <w:jc w:val="left"/>
              <w:rPr>
                <w:b w:val="0"/>
                <w:sz w:val="21"/>
                <w:szCs w:val="21"/>
              </w:rPr>
            </w:pPr>
            <w:r w:rsidRPr="00BF25D3">
              <w:rPr>
                <w:b w:val="0"/>
                <w:sz w:val="21"/>
                <w:szCs w:val="21"/>
              </w:rPr>
              <w:t>44.38</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BF25D3">
              <w:rPr>
                <w:b w:val="0"/>
                <w:sz w:val="21"/>
                <w:szCs w:val="21"/>
              </w:rPr>
              <w:t>44.</w:t>
            </w:r>
            <w:r w:rsidR="001F2FA6">
              <w:rPr>
                <w:rFonts w:hint="eastAsia"/>
                <w:b w:val="0"/>
                <w:sz w:val="21"/>
                <w:szCs w:val="21"/>
              </w:rPr>
              <w:t>30</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BF25D3">
              <w:rPr>
                <w:b w:val="0"/>
                <w:sz w:val="21"/>
                <w:szCs w:val="21"/>
              </w:rPr>
              <w:t>44.</w:t>
            </w:r>
            <w:r w:rsidR="001F2FA6">
              <w:rPr>
                <w:rFonts w:hint="eastAsia"/>
                <w:b w:val="0"/>
                <w:sz w:val="21"/>
                <w:szCs w:val="21"/>
              </w:rPr>
              <w:t>40</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BF25D3">
              <w:rPr>
                <w:b w:val="0"/>
                <w:sz w:val="21"/>
                <w:szCs w:val="21"/>
              </w:rPr>
              <w:t>44.35</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BF25D3">
              <w:rPr>
                <w:b w:val="0"/>
                <w:sz w:val="21"/>
                <w:szCs w:val="21"/>
              </w:rPr>
              <w:t>44.3</w:t>
            </w:r>
            <w:r w:rsidR="001F2FA6">
              <w:rPr>
                <w:rFonts w:hint="eastAsia"/>
                <w:b w:val="0"/>
                <w:sz w:val="21"/>
                <w:szCs w:val="21"/>
              </w:rPr>
              <w:t>3</w:t>
            </w:r>
          </w:p>
          <w:p w14:paraId="77D3B501" w14:textId="6515E56B" w:rsidR="00533E62" w:rsidRPr="006A40F6" w:rsidRDefault="00533E62" w:rsidP="00533E62">
            <w:pPr>
              <w:widowControl/>
              <w:jc w:val="left"/>
              <w:rPr>
                <w:b w:val="0"/>
                <w:sz w:val="21"/>
                <w:szCs w:val="21"/>
              </w:rPr>
            </w:pPr>
            <w:r w:rsidRPr="00BF25D3">
              <w:rPr>
                <w:b w:val="0"/>
                <w:sz w:val="21"/>
                <w:szCs w:val="21"/>
              </w:rPr>
              <w:t>44.31</w:t>
            </w:r>
            <w:r w:rsidR="002E639D">
              <w:rPr>
                <w:rFonts w:hint="eastAsia"/>
                <w:b w:val="0"/>
                <w:sz w:val="21"/>
                <w:szCs w:val="21"/>
              </w:rPr>
              <w:t xml:space="preserve"> </w:t>
            </w:r>
            <w:r w:rsidRPr="00BF25D3">
              <w:rPr>
                <w:b w:val="0"/>
                <w:sz w:val="21"/>
                <w:szCs w:val="21"/>
              </w:rPr>
              <w:t xml:space="preserve"> </w:t>
            </w:r>
            <w:r>
              <w:rPr>
                <w:rFonts w:hint="eastAsia"/>
                <w:b w:val="0"/>
                <w:sz w:val="21"/>
                <w:szCs w:val="21"/>
              </w:rPr>
              <w:t xml:space="preserve"> </w:t>
            </w:r>
            <w:r w:rsidRPr="00BF25D3">
              <w:rPr>
                <w:b w:val="0"/>
                <w:sz w:val="21"/>
                <w:szCs w:val="21"/>
              </w:rPr>
              <w:t>44.2</w:t>
            </w:r>
            <w:r w:rsidR="001F2FA6">
              <w:rPr>
                <w:rFonts w:hint="eastAsia"/>
                <w:b w:val="0"/>
                <w:sz w:val="21"/>
                <w:szCs w:val="21"/>
              </w:rPr>
              <w:t>8</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BF25D3">
              <w:rPr>
                <w:b w:val="0"/>
                <w:sz w:val="21"/>
                <w:szCs w:val="21"/>
              </w:rPr>
              <w:t>44.2</w:t>
            </w:r>
            <w:r w:rsidR="001F2FA6">
              <w:rPr>
                <w:rFonts w:hint="eastAsia"/>
                <w:b w:val="0"/>
                <w:sz w:val="21"/>
                <w:szCs w:val="21"/>
              </w:rPr>
              <w:t>7</w:t>
            </w:r>
            <w:r>
              <w:rPr>
                <w:rFonts w:hint="eastAsia"/>
                <w:b w:val="0"/>
                <w:sz w:val="21"/>
                <w:szCs w:val="21"/>
              </w:rPr>
              <w:t xml:space="preserve"> </w:t>
            </w:r>
            <w:r w:rsidR="002E639D">
              <w:rPr>
                <w:rFonts w:hint="eastAsia"/>
                <w:b w:val="0"/>
                <w:sz w:val="21"/>
                <w:szCs w:val="21"/>
              </w:rPr>
              <w:t xml:space="preserve"> </w:t>
            </w:r>
            <w:r>
              <w:rPr>
                <w:rFonts w:hint="eastAsia"/>
                <w:b w:val="0"/>
                <w:sz w:val="21"/>
                <w:szCs w:val="21"/>
              </w:rPr>
              <w:t xml:space="preserve"> </w:t>
            </w:r>
            <w:r w:rsidRPr="00BF25D3">
              <w:rPr>
                <w:b w:val="0"/>
                <w:sz w:val="21"/>
                <w:szCs w:val="21"/>
              </w:rPr>
              <w:t>44.30</w:t>
            </w:r>
          </w:p>
        </w:tc>
        <w:tc>
          <w:tcPr>
            <w:tcW w:w="846" w:type="dxa"/>
            <w:vAlign w:val="center"/>
          </w:tcPr>
          <w:p w14:paraId="0FD3D583" w14:textId="17025990" w:rsidR="00533E62" w:rsidRPr="006A40F6" w:rsidRDefault="00533E62" w:rsidP="00533E62">
            <w:pPr>
              <w:jc w:val="center"/>
              <w:rPr>
                <w:b w:val="0"/>
                <w:sz w:val="21"/>
                <w:szCs w:val="21"/>
              </w:rPr>
            </w:pPr>
            <w:r w:rsidRPr="00533E62">
              <w:rPr>
                <w:rFonts w:hint="eastAsia"/>
                <w:b w:val="0"/>
                <w:sz w:val="21"/>
                <w:szCs w:val="21"/>
              </w:rPr>
              <w:t>44.32</w:t>
            </w:r>
          </w:p>
        </w:tc>
        <w:tc>
          <w:tcPr>
            <w:tcW w:w="946" w:type="dxa"/>
            <w:vAlign w:val="center"/>
          </w:tcPr>
          <w:p w14:paraId="4CB2B6AA" w14:textId="6C6DCA62" w:rsidR="00533E62" w:rsidRPr="006A40F6" w:rsidRDefault="00533E62" w:rsidP="00533E62">
            <w:pPr>
              <w:jc w:val="center"/>
              <w:rPr>
                <w:b w:val="0"/>
                <w:sz w:val="21"/>
                <w:szCs w:val="21"/>
              </w:rPr>
            </w:pPr>
            <w:r w:rsidRPr="00533E62">
              <w:rPr>
                <w:rFonts w:hint="eastAsia"/>
                <w:b w:val="0"/>
                <w:sz w:val="21"/>
                <w:szCs w:val="21"/>
              </w:rPr>
              <w:t>0.045</w:t>
            </w:r>
          </w:p>
        </w:tc>
        <w:tc>
          <w:tcPr>
            <w:tcW w:w="946" w:type="dxa"/>
            <w:vAlign w:val="center"/>
          </w:tcPr>
          <w:p w14:paraId="7F167ACF" w14:textId="4AFA12ED" w:rsidR="00533E62" w:rsidRPr="006A40F6" w:rsidRDefault="00533E62" w:rsidP="00533E62">
            <w:pPr>
              <w:jc w:val="center"/>
              <w:rPr>
                <w:b w:val="0"/>
                <w:sz w:val="21"/>
                <w:szCs w:val="21"/>
              </w:rPr>
            </w:pPr>
            <w:r w:rsidRPr="00533E62">
              <w:rPr>
                <w:rFonts w:hint="eastAsia"/>
                <w:b w:val="0"/>
                <w:sz w:val="21"/>
                <w:szCs w:val="21"/>
              </w:rPr>
              <w:t>0.11</w:t>
            </w:r>
          </w:p>
        </w:tc>
      </w:tr>
      <w:tr w:rsidR="00ED748A" w:rsidRPr="006A40F6" w14:paraId="171FD35C" w14:textId="77777777" w:rsidTr="00CD6942">
        <w:trPr>
          <w:jc w:val="center"/>
        </w:trPr>
        <w:tc>
          <w:tcPr>
            <w:tcW w:w="1120" w:type="dxa"/>
            <w:vMerge w:val="restart"/>
            <w:vAlign w:val="center"/>
          </w:tcPr>
          <w:p w14:paraId="4E692085" w14:textId="09EFDED6" w:rsidR="00ED748A" w:rsidRPr="006A40F6" w:rsidRDefault="00ED748A" w:rsidP="00ED748A">
            <w:pPr>
              <w:rPr>
                <w:b w:val="0"/>
                <w:sz w:val="21"/>
                <w:szCs w:val="21"/>
              </w:rPr>
            </w:pPr>
            <w:r w:rsidRPr="00A13954">
              <w:rPr>
                <w:rFonts w:hint="eastAsia"/>
                <w:b w:val="0"/>
                <w:sz w:val="21"/>
                <w:szCs w:val="21"/>
              </w:rPr>
              <w:t>钢铁研究总院有限公司</w:t>
            </w:r>
          </w:p>
        </w:tc>
        <w:tc>
          <w:tcPr>
            <w:tcW w:w="741" w:type="dxa"/>
            <w:vAlign w:val="center"/>
          </w:tcPr>
          <w:p w14:paraId="32116BE7" w14:textId="1DBCF068" w:rsidR="00ED748A" w:rsidRPr="006A40F6" w:rsidRDefault="00ED748A" w:rsidP="00ED748A">
            <w:pPr>
              <w:jc w:val="center"/>
              <w:rPr>
                <w:b w:val="0"/>
                <w:sz w:val="21"/>
                <w:szCs w:val="21"/>
              </w:rPr>
            </w:pPr>
            <w:r>
              <w:rPr>
                <w:rFonts w:hint="eastAsia"/>
                <w:b w:val="0"/>
                <w:sz w:val="21"/>
                <w:szCs w:val="21"/>
              </w:rPr>
              <w:t>P</w:t>
            </w:r>
            <w:r w:rsidRPr="006A40F6">
              <w:rPr>
                <w:b w:val="0"/>
                <w:sz w:val="21"/>
                <w:szCs w:val="21"/>
              </w:rPr>
              <w:t>001</w:t>
            </w:r>
          </w:p>
        </w:tc>
        <w:tc>
          <w:tcPr>
            <w:tcW w:w="4436" w:type="dxa"/>
            <w:vAlign w:val="center"/>
          </w:tcPr>
          <w:p w14:paraId="7DA24028" w14:textId="58BB7A88" w:rsidR="00ED748A" w:rsidRPr="00533E62" w:rsidRDefault="00ED748A" w:rsidP="00ED748A">
            <w:pPr>
              <w:widowControl/>
              <w:jc w:val="left"/>
              <w:rPr>
                <w:b w:val="0"/>
                <w:sz w:val="21"/>
                <w:szCs w:val="21"/>
              </w:rPr>
            </w:pPr>
            <w:proofErr w:type="gramStart"/>
            <w:r w:rsidRPr="00533E62">
              <w:rPr>
                <w:b w:val="0"/>
                <w:sz w:val="21"/>
                <w:szCs w:val="21"/>
              </w:rPr>
              <w:t>4.52</w:t>
            </w:r>
            <w:r>
              <w:rPr>
                <w:rFonts w:hint="eastAsia"/>
                <w:b w:val="0"/>
                <w:sz w:val="21"/>
                <w:szCs w:val="21"/>
              </w:rPr>
              <w:t xml:space="preserve">  </w:t>
            </w:r>
            <w:r w:rsidRPr="00533E62">
              <w:rPr>
                <w:b w:val="0"/>
                <w:sz w:val="21"/>
                <w:szCs w:val="21"/>
              </w:rPr>
              <w:t>4.62</w:t>
            </w:r>
            <w:proofErr w:type="gramEnd"/>
            <w:r>
              <w:rPr>
                <w:rFonts w:hint="eastAsia"/>
                <w:b w:val="0"/>
                <w:sz w:val="21"/>
                <w:szCs w:val="21"/>
              </w:rPr>
              <w:t xml:space="preserve">  </w:t>
            </w:r>
            <w:proofErr w:type="gramStart"/>
            <w:r w:rsidRPr="00533E62">
              <w:rPr>
                <w:b w:val="0"/>
                <w:sz w:val="21"/>
                <w:szCs w:val="21"/>
              </w:rPr>
              <w:t>4.60</w:t>
            </w:r>
            <w:r>
              <w:rPr>
                <w:rFonts w:hint="eastAsia"/>
                <w:b w:val="0"/>
                <w:sz w:val="21"/>
                <w:szCs w:val="21"/>
              </w:rPr>
              <w:t xml:space="preserve">  </w:t>
            </w:r>
            <w:r w:rsidRPr="00533E62">
              <w:rPr>
                <w:b w:val="0"/>
                <w:sz w:val="21"/>
                <w:szCs w:val="21"/>
              </w:rPr>
              <w:t>4.71</w:t>
            </w:r>
            <w:proofErr w:type="gramEnd"/>
            <w:r>
              <w:rPr>
                <w:rFonts w:hint="eastAsia"/>
                <w:b w:val="0"/>
                <w:sz w:val="21"/>
                <w:szCs w:val="21"/>
              </w:rPr>
              <w:t xml:space="preserve">  </w:t>
            </w:r>
            <w:proofErr w:type="gramStart"/>
            <w:r w:rsidRPr="00533E62">
              <w:rPr>
                <w:b w:val="0"/>
                <w:sz w:val="21"/>
                <w:szCs w:val="21"/>
              </w:rPr>
              <w:t>4.64</w:t>
            </w:r>
            <w:r>
              <w:rPr>
                <w:rFonts w:hint="eastAsia"/>
                <w:b w:val="0"/>
                <w:sz w:val="21"/>
                <w:szCs w:val="21"/>
              </w:rPr>
              <w:t xml:space="preserve">  </w:t>
            </w:r>
            <w:r w:rsidRPr="00533E62">
              <w:rPr>
                <w:b w:val="0"/>
                <w:sz w:val="21"/>
                <w:szCs w:val="21"/>
              </w:rPr>
              <w:t>4.55</w:t>
            </w:r>
            <w:proofErr w:type="gramEnd"/>
          </w:p>
          <w:p w14:paraId="616551BC" w14:textId="4C2C2C17" w:rsidR="00ED748A" w:rsidRPr="006A40F6" w:rsidRDefault="00ED748A" w:rsidP="00ED748A">
            <w:pPr>
              <w:widowControl/>
              <w:jc w:val="left"/>
              <w:rPr>
                <w:b w:val="0"/>
                <w:sz w:val="21"/>
                <w:szCs w:val="21"/>
              </w:rPr>
            </w:pPr>
            <w:proofErr w:type="gramStart"/>
            <w:r w:rsidRPr="00533E62">
              <w:rPr>
                <w:b w:val="0"/>
                <w:sz w:val="21"/>
                <w:szCs w:val="21"/>
              </w:rPr>
              <w:t>4.69</w:t>
            </w:r>
            <w:r>
              <w:rPr>
                <w:rFonts w:hint="eastAsia"/>
                <w:b w:val="0"/>
                <w:sz w:val="21"/>
                <w:szCs w:val="21"/>
              </w:rPr>
              <w:t xml:space="preserve">  </w:t>
            </w:r>
            <w:r w:rsidRPr="00533E62">
              <w:rPr>
                <w:b w:val="0"/>
                <w:sz w:val="21"/>
                <w:szCs w:val="21"/>
              </w:rPr>
              <w:t>4.62</w:t>
            </w:r>
            <w:proofErr w:type="gramEnd"/>
            <w:r>
              <w:rPr>
                <w:rFonts w:hint="eastAsia"/>
                <w:b w:val="0"/>
                <w:sz w:val="21"/>
                <w:szCs w:val="21"/>
              </w:rPr>
              <w:t xml:space="preserve">  </w:t>
            </w:r>
            <w:r w:rsidRPr="00533E62">
              <w:rPr>
                <w:b w:val="0"/>
                <w:sz w:val="21"/>
                <w:szCs w:val="21"/>
              </w:rPr>
              <w:t>4.70</w:t>
            </w:r>
          </w:p>
        </w:tc>
        <w:tc>
          <w:tcPr>
            <w:tcW w:w="846" w:type="dxa"/>
            <w:vAlign w:val="bottom"/>
          </w:tcPr>
          <w:p w14:paraId="06FD8AD1" w14:textId="3F68DAEE" w:rsidR="00ED748A" w:rsidRPr="006A40F6" w:rsidRDefault="00ED748A" w:rsidP="00ED748A">
            <w:pPr>
              <w:jc w:val="center"/>
              <w:rPr>
                <w:b w:val="0"/>
                <w:sz w:val="21"/>
                <w:szCs w:val="21"/>
              </w:rPr>
            </w:pPr>
            <w:r w:rsidRPr="00ED748A">
              <w:rPr>
                <w:rFonts w:hint="eastAsia"/>
                <w:b w:val="0"/>
                <w:sz w:val="21"/>
                <w:szCs w:val="21"/>
              </w:rPr>
              <w:t>4.6</w:t>
            </w:r>
            <w:r w:rsidR="002E639D">
              <w:rPr>
                <w:rFonts w:hint="eastAsia"/>
                <w:b w:val="0"/>
                <w:sz w:val="21"/>
                <w:szCs w:val="21"/>
              </w:rPr>
              <w:t>3</w:t>
            </w:r>
            <w:r w:rsidRPr="00ED748A">
              <w:rPr>
                <w:rFonts w:hint="eastAsia"/>
                <w:b w:val="0"/>
                <w:sz w:val="21"/>
                <w:szCs w:val="21"/>
              </w:rPr>
              <w:t xml:space="preserve"> </w:t>
            </w:r>
          </w:p>
        </w:tc>
        <w:tc>
          <w:tcPr>
            <w:tcW w:w="946" w:type="dxa"/>
            <w:vAlign w:val="bottom"/>
          </w:tcPr>
          <w:p w14:paraId="47C32E85" w14:textId="0AFC0A8D" w:rsidR="00ED748A" w:rsidRPr="006A40F6" w:rsidRDefault="00ED748A" w:rsidP="00ED748A">
            <w:pPr>
              <w:jc w:val="center"/>
              <w:rPr>
                <w:b w:val="0"/>
                <w:sz w:val="21"/>
                <w:szCs w:val="21"/>
              </w:rPr>
            </w:pPr>
            <w:r w:rsidRPr="00ED748A">
              <w:rPr>
                <w:rFonts w:hint="eastAsia"/>
                <w:b w:val="0"/>
                <w:sz w:val="21"/>
                <w:szCs w:val="21"/>
              </w:rPr>
              <w:t xml:space="preserve">0.066 </w:t>
            </w:r>
          </w:p>
        </w:tc>
        <w:tc>
          <w:tcPr>
            <w:tcW w:w="946" w:type="dxa"/>
            <w:vAlign w:val="bottom"/>
          </w:tcPr>
          <w:p w14:paraId="25DC7FCE" w14:textId="205E8635" w:rsidR="00ED748A" w:rsidRPr="006A40F6" w:rsidRDefault="00ED748A" w:rsidP="00ED748A">
            <w:pPr>
              <w:jc w:val="center"/>
              <w:rPr>
                <w:b w:val="0"/>
                <w:sz w:val="21"/>
                <w:szCs w:val="21"/>
              </w:rPr>
            </w:pPr>
            <w:r w:rsidRPr="00ED748A">
              <w:rPr>
                <w:rFonts w:hint="eastAsia"/>
                <w:b w:val="0"/>
                <w:sz w:val="21"/>
                <w:szCs w:val="21"/>
              </w:rPr>
              <w:t xml:space="preserve">1.42 </w:t>
            </w:r>
          </w:p>
        </w:tc>
      </w:tr>
      <w:tr w:rsidR="00ED748A" w:rsidRPr="006A40F6" w14:paraId="75F61F7B" w14:textId="77777777" w:rsidTr="00CD6942">
        <w:trPr>
          <w:jc w:val="center"/>
        </w:trPr>
        <w:tc>
          <w:tcPr>
            <w:tcW w:w="1120" w:type="dxa"/>
            <w:vMerge/>
            <w:vAlign w:val="center"/>
          </w:tcPr>
          <w:p w14:paraId="65A4E325" w14:textId="77777777" w:rsidR="00ED748A" w:rsidRPr="006A40F6" w:rsidRDefault="00ED748A" w:rsidP="00ED748A">
            <w:pPr>
              <w:rPr>
                <w:b w:val="0"/>
                <w:sz w:val="21"/>
                <w:szCs w:val="21"/>
              </w:rPr>
            </w:pPr>
          </w:p>
        </w:tc>
        <w:tc>
          <w:tcPr>
            <w:tcW w:w="741" w:type="dxa"/>
            <w:vAlign w:val="center"/>
          </w:tcPr>
          <w:p w14:paraId="01AAED98" w14:textId="745F7D3A" w:rsidR="00ED748A" w:rsidRPr="006A40F6" w:rsidRDefault="00ED748A" w:rsidP="00ED748A">
            <w:pPr>
              <w:jc w:val="center"/>
              <w:rPr>
                <w:b w:val="0"/>
                <w:sz w:val="21"/>
                <w:szCs w:val="21"/>
              </w:rPr>
            </w:pPr>
            <w:r>
              <w:rPr>
                <w:rFonts w:hint="eastAsia"/>
                <w:b w:val="0"/>
                <w:sz w:val="21"/>
                <w:szCs w:val="21"/>
              </w:rPr>
              <w:t>P</w:t>
            </w:r>
            <w:r w:rsidRPr="006A40F6">
              <w:rPr>
                <w:b w:val="0"/>
                <w:sz w:val="21"/>
                <w:szCs w:val="21"/>
              </w:rPr>
              <w:t>002</w:t>
            </w:r>
          </w:p>
        </w:tc>
        <w:tc>
          <w:tcPr>
            <w:tcW w:w="4436" w:type="dxa"/>
            <w:vAlign w:val="center"/>
          </w:tcPr>
          <w:p w14:paraId="50D81CFD" w14:textId="261A9236" w:rsidR="00ED748A" w:rsidRPr="00533E62" w:rsidRDefault="00ED748A" w:rsidP="00ED748A">
            <w:pPr>
              <w:widowControl/>
              <w:jc w:val="left"/>
              <w:rPr>
                <w:b w:val="0"/>
                <w:sz w:val="21"/>
                <w:szCs w:val="21"/>
              </w:rPr>
            </w:pPr>
            <w:proofErr w:type="gramStart"/>
            <w:r w:rsidRPr="00533E62">
              <w:rPr>
                <w:b w:val="0"/>
                <w:sz w:val="21"/>
                <w:szCs w:val="21"/>
              </w:rPr>
              <w:t>12.05</w:t>
            </w:r>
            <w:r>
              <w:rPr>
                <w:rFonts w:hint="eastAsia"/>
                <w:b w:val="0"/>
                <w:sz w:val="21"/>
                <w:szCs w:val="21"/>
              </w:rPr>
              <w:t xml:space="preserve">  </w:t>
            </w:r>
            <w:r w:rsidRPr="00533E62">
              <w:rPr>
                <w:b w:val="0"/>
                <w:sz w:val="21"/>
                <w:szCs w:val="21"/>
              </w:rPr>
              <w:t>12.20</w:t>
            </w:r>
            <w:proofErr w:type="gramEnd"/>
            <w:r>
              <w:rPr>
                <w:rFonts w:hint="eastAsia"/>
                <w:b w:val="0"/>
                <w:sz w:val="21"/>
                <w:szCs w:val="21"/>
              </w:rPr>
              <w:t xml:space="preserve">  </w:t>
            </w:r>
            <w:proofErr w:type="gramStart"/>
            <w:r w:rsidRPr="00533E62">
              <w:rPr>
                <w:b w:val="0"/>
                <w:sz w:val="21"/>
                <w:szCs w:val="21"/>
              </w:rPr>
              <w:t>12.48</w:t>
            </w:r>
            <w:r>
              <w:rPr>
                <w:rFonts w:hint="eastAsia"/>
                <w:b w:val="0"/>
                <w:sz w:val="21"/>
                <w:szCs w:val="21"/>
              </w:rPr>
              <w:t xml:space="preserve">  </w:t>
            </w:r>
            <w:r w:rsidRPr="00533E62">
              <w:rPr>
                <w:b w:val="0"/>
                <w:sz w:val="21"/>
                <w:szCs w:val="21"/>
              </w:rPr>
              <w:t>12.43</w:t>
            </w:r>
            <w:proofErr w:type="gramEnd"/>
            <w:r>
              <w:rPr>
                <w:rFonts w:hint="eastAsia"/>
                <w:b w:val="0"/>
                <w:sz w:val="21"/>
                <w:szCs w:val="21"/>
              </w:rPr>
              <w:t xml:space="preserve">  </w:t>
            </w:r>
            <w:r w:rsidRPr="00533E62">
              <w:rPr>
                <w:b w:val="0"/>
                <w:sz w:val="21"/>
                <w:szCs w:val="21"/>
              </w:rPr>
              <w:t>12.20</w:t>
            </w:r>
          </w:p>
          <w:p w14:paraId="156989F5" w14:textId="75C39FE6" w:rsidR="00ED748A" w:rsidRPr="006A40F6" w:rsidRDefault="00ED748A" w:rsidP="00ED748A">
            <w:pPr>
              <w:widowControl/>
              <w:jc w:val="left"/>
              <w:rPr>
                <w:b w:val="0"/>
                <w:sz w:val="21"/>
                <w:szCs w:val="21"/>
              </w:rPr>
            </w:pPr>
            <w:proofErr w:type="gramStart"/>
            <w:r w:rsidRPr="00533E62">
              <w:rPr>
                <w:b w:val="0"/>
                <w:sz w:val="21"/>
                <w:szCs w:val="21"/>
              </w:rPr>
              <w:t>12.19</w:t>
            </w:r>
            <w:r>
              <w:rPr>
                <w:rFonts w:hint="eastAsia"/>
                <w:b w:val="0"/>
                <w:sz w:val="21"/>
                <w:szCs w:val="21"/>
              </w:rPr>
              <w:t xml:space="preserve">  </w:t>
            </w:r>
            <w:r w:rsidRPr="00533E62">
              <w:rPr>
                <w:b w:val="0"/>
                <w:sz w:val="21"/>
                <w:szCs w:val="21"/>
              </w:rPr>
              <w:t>12.31</w:t>
            </w:r>
            <w:proofErr w:type="gramEnd"/>
            <w:r>
              <w:rPr>
                <w:rFonts w:hint="eastAsia"/>
                <w:b w:val="0"/>
                <w:sz w:val="21"/>
                <w:szCs w:val="21"/>
              </w:rPr>
              <w:t xml:space="preserve">  </w:t>
            </w:r>
            <w:proofErr w:type="gramStart"/>
            <w:r w:rsidRPr="00533E62">
              <w:rPr>
                <w:b w:val="0"/>
                <w:sz w:val="21"/>
                <w:szCs w:val="21"/>
              </w:rPr>
              <w:t>12.49</w:t>
            </w:r>
            <w:r>
              <w:rPr>
                <w:rFonts w:hint="eastAsia"/>
                <w:b w:val="0"/>
                <w:sz w:val="21"/>
                <w:szCs w:val="21"/>
              </w:rPr>
              <w:t xml:space="preserve">  </w:t>
            </w:r>
            <w:r w:rsidRPr="00533E62">
              <w:rPr>
                <w:b w:val="0"/>
                <w:sz w:val="21"/>
                <w:szCs w:val="21"/>
              </w:rPr>
              <w:t>12</w:t>
            </w:r>
            <w:proofErr w:type="gramEnd"/>
            <w:r w:rsidRPr="00533E62">
              <w:rPr>
                <w:b w:val="0"/>
                <w:sz w:val="21"/>
                <w:szCs w:val="21"/>
              </w:rPr>
              <w:t>.42</w:t>
            </w:r>
          </w:p>
        </w:tc>
        <w:tc>
          <w:tcPr>
            <w:tcW w:w="846" w:type="dxa"/>
            <w:vAlign w:val="bottom"/>
          </w:tcPr>
          <w:p w14:paraId="0CDE3627" w14:textId="6F67F75E" w:rsidR="00ED748A" w:rsidRPr="006A40F6" w:rsidRDefault="00ED748A" w:rsidP="00ED748A">
            <w:pPr>
              <w:jc w:val="center"/>
              <w:rPr>
                <w:b w:val="0"/>
                <w:sz w:val="21"/>
                <w:szCs w:val="21"/>
              </w:rPr>
            </w:pPr>
            <w:r w:rsidRPr="00ED748A">
              <w:rPr>
                <w:rFonts w:hint="eastAsia"/>
                <w:b w:val="0"/>
                <w:sz w:val="21"/>
                <w:szCs w:val="21"/>
              </w:rPr>
              <w:t>12.3</w:t>
            </w:r>
            <w:r w:rsidR="002E639D">
              <w:rPr>
                <w:rFonts w:hint="eastAsia"/>
                <w:b w:val="0"/>
                <w:sz w:val="21"/>
                <w:szCs w:val="21"/>
              </w:rPr>
              <w:t>1</w:t>
            </w:r>
            <w:r w:rsidRPr="00ED748A">
              <w:rPr>
                <w:rFonts w:hint="eastAsia"/>
                <w:b w:val="0"/>
                <w:sz w:val="21"/>
                <w:szCs w:val="21"/>
              </w:rPr>
              <w:t xml:space="preserve"> </w:t>
            </w:r>
          </w:p>
        </w:tc>
        <w:tc>
          <w:tcPr>
            <w:tcW w:w="946" w:type="dxa"/>
            <w:vAlign w:val="bottom"/>
          </w:tcPr>
          <w:p w14:paraId="43D03ED9" w14:textId="2EE94453" w:rsidR="00ED748A" w:rsidRPr="006A40F6" w:rsidRDefault="00ED748A" w:rsidP="00ED748A">
            <w:pPr>
              <w:jc w:val="center"/>
              <w:rPr>
                <w:b w:val="0"/>
                <w:sz w:val="21"/>
                <w:szCs w:val="21"/>
              </w:rPr>
            </w:pPr>
            <w:r w:rsidRPr="00ED748A">
              <w:rPr>
                <w:rFonts w:hint="eastAsia"/>
                <w:b w:val="0"/>
                <w:sz w:val="21"/>
                <w:szCs w:val="21"/>
              </w:rPr>
              <w:t>0.15</w:t>
            </w:r>
            <w:r>
              <w:rPr>
                <w:rFonts w:hint="eastAsia"/>
                <w:b w:val="0"/>
                <w:sz w:val="21"/>
                <w:szCs w:val="21"/>
              </w:rPr>
              <w:t>6</w:t>
            </w:r>
            <w:r w:rsidRPr="00ED748A">
              <w:rPr>
                <w:rFonts w:hint="eastAsia"/>
                <w:b w:val="0"/>
                <w:sz w:val="21"/>
                <w:szCs w:val="21"/>
              </w:rPr>
              <w:t xml:space="preserve"> </w:t>
            </w:r>
          </w:p>
        </w:tc>
        <w:tc>
          <w:tcPr>
            <w:tcW w:w="946" w:type="dxa"/>
            <w:vAlign w:val="bottom"/>
          </w:tcPr>
          <w:p w14:paraId="2707EC04" w14:textId="541E1027" w:rsidR="00ED748A" w:rsidRPr="006A40F6" w:rsidRDefault="00ED748A" w:rsidP="00ED748A">
            <w:pPr>
              <w:jc w:val="center"/>
              <w:rPr>
                <w:b w:val="0"/>
                <w:sz w:val="21"/>
                <w:szCs w:val="21"/>
              </w:rPr>
            </w:pPr>
            <w:r w:rsidRPr="00ED748A">
              <w:rPr>
                <w:rFonts w:hint="eastAsia"/>
                <w:b w:val="0"/>
                <w:sz w:val="21"/>
                <w:szCs w:val="21"/>
              </w:rPr>
              <w:t>1.2</w:t>
            </w:r>
            <w:r>
              <w:rPr>
                <w:rFonts w:hint="eastAsia"/>
                <w:b w:val="0"/>
                <w:sz w:val="21"/>
                <w:szCs w:val="21"/>
              </w:rPr>
              <w:t>7</w:t>
            </w:r>
            <w:r w:rsidRPr="00ED748A">
              <w:rPr>
                <w:rFonts w:hint="eastAsia"/>
                <w:b w:val="0"/>
                <w:sz w:val="21"/>
                <w:szCs w:val="21"/>
              </w:rPr>
              <w:t xml:space="preserve"> </w:t>
            </w:r>
          </w:p>
        </w:tc>
      </w:tr>
      <w:tr w:rsidR="00ED748A" w:rsidRPr="006A40F6" w14:paraId="05A1351A" w14:textId="77777777" w:rsidTr="00CD6942">
        <w:trPr>
          <w:jc w:val="center"/>
        </w:trPr>
        <w:tc>
          <w:tcPr>
            <w:tcW w:w="1120" w:type="dxa"/>
            <w:vMerge/>
            <w:vAlign w:val="center"/>
          </w:tcPr>
          <w:p w14:paraId="3AFC3BE0" w14:textId="77777777" w:rsidR="00ED748A" w:rsidRPr="006A40F6" w:rsidRDefault="00ED748A" w:rsidP="00ED748A">
            <w:pPr>
              <w:rPr>
                <w:b w:val="0"/>
                <w:sz w:val="21"/>
                <w:szCs w:val="21"/>
              </w:rPr>
            </w:pPr>
          </w:p>
        </w:tc>
        <w:tc>
          <w:tcPr>
            <w:tcW w:w="741" w:type="dxa"/>
            <w:vAlign w:val="center"/>
          </w:tcPr>
          <w:p w14:paraId="7991D6D7" w14:textId="482267F9" w:rsidR="00ED748A" w:rsidRPr="006A40F6" w:rsidRDefault="00ED748A" w:rsidP="00ED748A">
            <w:pPr>
              <w:jc w:val="center"/>
              <w:rPr>
                <w:b w:val="0"/>
                <w:sz w:val="21"/>
                <w:szCs w:val="21"/>
              </w:rPr>
            </w:pPr>
            <w:r>
              <w:rPr>
                <w:rFonts w:hint="eastAsia"/>
                <w:b w:val="0"/>
                <w:sz w:val="21"/>
                <w:szCs w:val="21"/>
              </w:rPr>
              <w:t>P</w:t>
            </w:r>
            <w:r w:rsidRPr="006A40F6">
              <w:rPr>
                <w:b w:val="0"/>
                <w:sz w:val="21"/>
                <w:szCs w:val="21"/>
              </w:rPr>
              <w:t>003</w:t>
            </w:r>
          </w:p>
        </w:tc>
        <w:tc>
          <w:tcPr>
            <w:tcW w:w="4436" w:type="dxa"/>
            <w:vAlign w:val="center"/>
          </w:tcPr>
          <w:p w14:paraId="79B7BE38" w14:textId="200857FE" w:rsidR="00ED748A" w:rsidRPr="00533E62" w:rsidRDefault="00ED748A" w:rsidP="00ED748A">
            <w:pPr>
              <w:widowControl/>
              <w:jc w:val="left"/>
              <w:rPr>
                <w:b w:val="0"/>
                <w:sz w:val="21"/>
                <w:szCs w:val="21"/>
              </w:rPr>
            </w:pPr>
            <w:proofErr w:type="gramStart"/>
            <w:r w:rsidRPr="00533E62">
              <w:rPr>
                <w:b w:val="0"/>
                <w:sz w:val="21"/>
                <w:szCs w:val="21"/>
              </w:rPr>
              <w:t>23.94</w:t>
            </w:r>
            <w:r>
              <w:rPr>
                <w:rFonts w:hint="eastAsia"/>
                <w:b w:val="0"/>
                <w:sz w:val="21"/>
                <w:szCs w:val="21"/>
              </w:rPr>
              <w:t xml:space="preserve">  </w:t>
            </w:r>
            <w:r w:rsidRPr="00533E62">
              <w:rPr>
                <w:b w:val="0"/>
                <w:sz w:val="21"/>
                <w:szCs w:val="21"/>
              </w:rPr>
              <w:t>23.91</w:t>
            </w:r>
            <w:proofErr w:type="gramEnd"/>
            <w:r>
              <w:rPr>
                <w:rFonts w:hint="eastAsia"/>
                <w:b w:val="0"/>
                <w:sz w:val="21"/>
                <w:szCs w:val="21"/>
              </w:rPr>
              <w:t xml:space="preserve">  </w:t>
            </w:r>
            <w:proofErr w:type="gramStart"/>
            <w:r w:rsidRPr="00533E62">
              <w:rPr>
                <w:b w:val="0"/>
                <w:sz w:val="21"/>
                <w:szCs w:val="21"/>
              </w:rPr>
              <w:t>24.24</w:t>
            </w:r>
            <w:r>
              <w:rPr>
                <w:rFonts w:hint="eastAsia"/>
                <w:b w:val="0"/>
                <w:sz w:val="21"/>
                <w:szCs w:val="21"/>
              </w:rPr>
              <w:t xml:space="preserve">  </w:t>
            </w:r>
            <w:r w:rsidRPr="00533E62">
              <w:rPr>
                <w:b w:val="0"/>
                <w:sz w:val="21"/>
                <w:szCs w:val="21"/>
              </w:rPr>
              <w:t>23.82</w:t>
            </w:r>
            <w:proofErr w:type="gramEnd"/>
            <w:r>
              <w:rPr>
                <w:rFonts w:hint="eastAsia"/>
                <w:b w:val="0"/>
                <w:sz w:val="21"/>
                <w:szCs w:val="21"/>
              </w:rPr>
              <w:t xml:space="preserve">  </w:t>
            </w:r>
            <w:r w:rsidRPr="00533E62">
              <w:rPr>
                <w:b w:val="0"/>
                <w:sz w:val="21"/>
                <w:szCs w:val="21"/>
              </w:rPr>
              <w:t>24.15</w:t>
            </w:r>
          </w:p>
          <w:p w14:paraId="6AEBE778" w14:textId="524560FB" w:rsidR="00ED748A" w:rsidRPr="006A40F6" w:rsidRDefault="00ED748A" w:rsidP="00ED748A">
            <w:pPr>
              <w:widowControl/>
              <w:jc w:val="left"/>
              <w:rPr>
                <w:b w:val="0"/>
                <w:sz w:val="21"/>
                <w:szCs w:val="21"/>
              </w:rPr>
            </w:pPr>
            <w:proofErr w:type="gramStart"/>
            <w:r w:rsidRPr="00533E62">
              <w:rPr>
                <w:b w:val="0"/>
                <w:sz w:val="21"/>
                <w:szCs w:val="21"/>
              </w:rPr>
              <w:t>23.95</w:t>
            </w:r>
            <w:r>
              <w:rPr>
                <w:rFonts w:hint="eastAsia"/>
                <w:b w:val="0"/>
                <w:sz w:val="21"/>
                <w:szCs w:val="21"/>
              </w:rPr>
              <w:t xml:space="preserve">  </w:t>
            </w:r>
            <w:r w:rsidRPr="00533E62">
              <w:rPr>
                <w:b w:val="0"/>
                <w:sz w:val="21"/>
                <w:szCs w:val="21"/>
              </w:rPr>
              <w:t>24.07</w:t>
            </w:r>
            <w:proofErr w:type="gramEnd"/>
            <w:r>
              <w:rPr>
                <w:rFonts w:hint="eastAsia"/>
                <w:b w:val="0"/>
                <w:sz w:val="21"/>
                <w:szCs w:val="21"/>
              </w:rPr>
              <w:t xml:space="preserve">  </w:t>
            </w:r>
            <w:proofErr w:type="gramStart"/>
            <w:r w:rsidRPr="00533E62">
              <w:rPr>
                <w:b w:val="0"/>
                <w:sz w:val="21"/>
                <w:szCs w:val="21"/>
              </w:rPr>
              <w:t>24.24</w:t>
            </w:r>
            <w:r>
              <w:rPr>
                <w:rFonts w:hint="eastAsia"/>
                <w:b w:val="0"/>
                <w:sz w:val="21"/>
                <w:szCs w:val="21"/>
              </w:rPr>
              <w:t xml:space="preserve">  </w:t>
            </w:r>
            <w:r w:rsidRPr="00533E62">
              <w:rPr>
                <w:b w:val="0"/>
                <w:sz w:val="21"/>
                <w:szCs w:val="21"/>
              </w:rPr>
              <w:t>23</w:t>
            </w:r>
            <w:proofErr w:type="gramEnd"/>
            <w:r w:rsidRPr="00533E62">
              <w:rPr>
                <w:b w:val="0"/>
                <w:sz w:val="21"/>
                <w:szCs w:val="21"/>
              </w:rPr>
              <w:t>.88</w:t>
            </w:r>
          </w:p>
        </w:tc>
        <w:tc>
          <w:tcPr>
            <w:tcW w:w="846" w:type="dxa"/>
            <w:vAlign w:val="bottom"/>
          </w:tcPr>
          <w:p w14:paraId="771BE00D" w14:textId="0289B8A1" w:rsidR="00ED748A" w:rsidRPr="006A40F6" w:rsidRDefault="00ED748A" w:rsidP="00ED748A">
            <w:pPr>
              <w:jc w:val="center"/>
              <w:rPr>
                <w:b w:val="0"/>
                <w:sz w:val="21"/>
                <w:szCs w:val="21"/>
              </w:rPr>
            </w:pPr>
            <w:r w:rsidRPr="00ED748A">
              <w:rPr>
                <w:rFonts w:hint="eastAsia"/>
                <w:b w:val="0"/>
                <w:sz w:val="21"/>
                <w:szCs w:val="21"/>
              </w:rPr>
              <w:t xml:space="preserve">24.02 </w:t>
            </w:r>
          </w:p>
        </w:tc>
        <w:tc>
          <w:tcPr>
            <w:tcW w:w="946" w:type="dxa"/>
            <w:vAlign w:val="bottom"/>
          </w:tcPr>
          <w:p w14:paraId="036F3D80" w14:textId="0BA05477" w:rsidR="00ED748A" w:rsidRPr="006A40F6" w:rsidRDefault="00ED748A" w:rsidP="00ED748A">
            <w:pPr>
              <w:jc w:val="center"/>
              <w:rPr>
                <w:b w:val="0"/>
                <w:sz w:val="21"/>
                <w:szCs w:val="21"/>
              </w:rPr>
            </w:pPr>
            <w:r w:rsidRPr="00ED748A">
              <w:rPr>
                <w:rFonts w:hint="eastAsia"/>
                <w:b w:val="0"/>
                <w:sz w:val="21"/>
                <w:szCs w:val="21"/>
              </w:rPr>
              <w:t xml:space="preserve">0.158 </w:t>
            </w:r>
          </w:p>
        </w:tc>
        <w:tc>
          <w:tcPr>
            <w:tcW w:w="946" w:type="dxa"/>
            <w:vAlign w:val="bottom"/>
          </w:tcPr>
          <w:p w14:paraId="5D9704D5" w14:textId="16081903" w:rsidR="00ED748A" w:rsidRPr="006A40F6" w:rsidRDefault="00ED748A" w:rsidP="00ED748A">
            <w:pPr>
              <w:jc w:val="center"/>
              <w:rPr>
                <w:b w:val="0"/>
                <w:sz w:val="21"/>
                <w:szCs w:val="21"/>
              </w:rPr>
            </w:pPr>
            <w:r w:rsidRPr="00ED748A">
              <w:rPr>
                <w:rFonts w:hint="eastAsia"/>
                <w:b w:val="0"/>
                <w:sz w:val="21"/>
                <w:szCs w:val="21"/>
              </w:rPr>
              <w:t>0.6</w:t>
            </w:r>
            <w:r>
              <w:rPr>
                <w:rFonts w:hint="eastAsia"/>
                <w:b w:val="0"/>
                <w:sz w:val="21"/>
                <w:szCs w:val="21"/>
              </w:rPr>
              <w:t>6</w:t>
            </w:r>
          </w:p>
        </w:tc>
      </w:tr>
      <w:tr w:rsidR="00ED748A" w:rsidRPr="006A40F6" w14:paraId="0474003C" w14:textId="77777777" w:rsidTr="00CD6942">
        <w:trPr>
          <w:jc w:val="center"/>
        </w:trPr>
        <w:tc>
          <w:tcPr>
            <w:tcW w:w="1120" w:type="dxa"/>
            <w:vMerge/>
            <w:vAlign w:val="center"/>
          </w:tcPr>
          <w:p w14:paraId="147ED222" w14:textId="77777777" w:rsidR="00ED748A" w:rsidRPr="006A40F6" w:rsidRDefault="00ED748A" w:rsidP="00ED748A">
            <w:pPr>
              <w:rPr>
                <w:b w:val="0"/>
                <w:sz w:val="21"/>
                <w:szCs w:val="21"/>
              </w:rPr>
            </w:pPr>
          </w:p>
        </w:tc>
        <w:tc>
          <w:tcPr>
            <w:tcW w:w="741" w:type="dxa"/>
            <w:vAlign w:val="center"/>
          </w:tcPr>
          <w:p w14:paraId="605011DB" w14:textId="52E2DC07" w:rsidR="00ED748A" w:rsidRPr="006A40F6" w:rsidRDefault="00ED748A" w:rsidP="00ED748A">
            <w:pPr>
              <w:jc w:val="center"/>
              <w:rPr>
                <w:b w:val="0"/>
                <w:sz w:val="21"/>
                <w:szCs w:val="21"/>
              </w:rPr>
            </w:pPr>
            <w:r>
              <w:rPr>
                <w:rFonts w:hint="eastAsia"/>
                <w:b w:val="0"/>
                <w:sz w:val="21"/>
                <w:szCs w:val="21"/>
              </w:rPr>
              <w:t>P004</w:t>
            </w:r>
          </w:p>
        </w:tc>
        <w:tc>
          <w:tcPr>
            <w:tcW w:w="4436" w:type="dxa"/>
            <w:vAlign w:val="center"/>
          </w:tcPr>
          <w:p w14:paraId="1A55F5FC" w14:textId="3E09F215" w:rsidR="00ED748A" w:rsidRPr="00533E62" w:rsidRDefault="00ED748A" w:rsidP="00ED748A">
            <w:pPr>
              <w:widowControl/>
              <w:jc w:val="left"/>
              <w:rPr>
                <w:b w:val="0"/>
                <w:sz w:val="21"/>
                <w:szCs w:val="21"/>
              </w:rPr>
            </w:pPr>
            <w:proofErr w:type="gramStart"/>
            <w:r w:rsidRPr="00533E62">
              <w:rPr>
                <w:b w:val="0"/>
                <w:sz w:val="21"/>
                <w:szCs w:val="21"/>
              </w:rPr>
              <w:t>43.67</w:t>
            </w:r>
            <w:r>
              <w:rPr>
                <w:rFonts w:hint="eastAsia"/>
                <w:b w:val="0"/>
                <w:sz w:val="21"/>
                <w:szCs w:val="21"/>
              </w:rPr>
              <w:t xml:space="preserve">  </w:t>
            </w:r>
            <w:r w:rsidRPr="00533E62">
              <w:rPr>
                <w:b w:val="0"/>
                <w:sz w:val="21"/>
                <w:szCs w:val="21"/>
              </w:rPr>
              <w:t>43.87</w:t>
            </w:r>
            <w:proofErr w:type="gramEnd"/>
            <w:r>
              <w:rPr>
                <w:rFonts w:hint="eastAsia"/>
                <w:b w:val="0"/>
                <w:sz w:val="21"/>
                <w:szCs w:val="21"/>
              </w:rPr>
              <w:t xml:space="preserve">  </w:t>
            </w:r>
            <w:proofErr w:type="gramStart"/>
            <w:r w:rsidRPr="00533E62">
              <w:rPr>
                <w:b w:val="0"/>
                <w:sz w:val="21"/>
                <w:szCs w:val="21"/>
              </w:rPr>
              <w:t>43.72</w:t>
            </w:r>
            <w:r>
              <w:rPr>
                <w:rFonts w:hint="eastAsia"/>
                <w:b w:val="0"/>
                <w:sz w:val="21"/>
                <w:szCs w:val="21"/>
              </w:rPr>
              <w:t xml:space="preserve">  </w:t>
            </w:r>
            <w:r w:rsidRPr="00533E62">
              <w:rPr>
                <w:b w:val="0"/>
                <w:sz w:val="21"/>
                <w:szCs w:val="21"/>
              </w:rPr>
              <w:t>43.82</w:t>
            </w:r>
            <w:proofErr w:type="gramEnd"/>
            <w:r>
              <w:rPr>
                <w:rFonts w:hint="eastAsia"/>
                <w:b w:val="0"/>
                <w:sz w:val="21"/>
                <w:szCs w:val="21"/>
              </w:rPr>
              <w:t xml:space="preserve">  </w:t>
            </w:r>
            <w:r w:rsidRPr="00533E62">
              <w:rPr>
                <w:b w:val="0"/>
                <w:sz w:val="21"/>
                <w:szCs w:val="21"/>
              </w:rPr>
              <w:t>44.25</w:t>
            </w:r>
          </w:p>
          <w:p w14:paraId="7AC9DE8A" w14:textId="4958EBA0" w:rsidR="00ED748A" w:rsidRPr="006A40F6" w:rsidRDefault="00ED748A" w:rsidP="00ED748A">
            <w:pPr>
              <w:widowControl/>
              <w:jc w:val="left"/>
              <w:rPr>
                <w:b w:val="0"/>
                <w:sz w:val="21"/>
                <w:szCs w:val="21"/>
              </w:rPr>
            </w:pPr>
            <w:proofErr w:type="gramStart"/>
            <w:r w:rsidRPr="00533E62">
              <w:rPr>
                <w:b w:val="0"/>
                <w:sz w:val="21"/>
                <w:szCs w:val="21"/>
              </w:rPr>
              <w:t>43.76</w:t>
            </w:r>
            <w:r>
              <w:rPr>
                <w:rFonts w:hint="eastAsia"/>
                <w:b w:val="0"/>
                <w:sz w:val="21"/>
                <w:szCs w:val="21"/>
              </w:rPr>
              <w:t xml:space="preserve">  </w:t>
            </w:r>
            <w:r w:rsidRPr="00533E62">
              <w:rPr>
                <w:b w:val="0"/>
                <w:sz w:val="21"/>
                <w:szCs w:val="21"/>
              </w:rPr>
              <w:t>44.39</w:t>
            </w:r>
            <w:proofErr w:type="gramEnd"/>
            <w:r>
              <w:rPr>
                <w:rFonts w:hint="eastAsia"/>
                <w:b w:val="0"/>
                <w:sz w:val="21"/>
                <w:szCs w:val="21"/>
              </w:rPr>
              <w:t xml:space="preserve">  </w:t>
            </w:r>
            <w:proofErr w:type="gramStart"/>
            <w:r w:rsidRPr="00533E62">
              <w:rPr>
                <w:b w:val="0"/>
                <w:sz w:val="21"/>
                <w:szCs w:val="21"/>
              </w:rPr>
              <w:t>43.66</w:t>
            </w:r>
            <w:r>
              <w:rPr>
                <w:rFonts w:hint="eastAsia"/>
                <w:b w:val="0"/>
                <w:sz w:val="21"/>
                <w:szCs w:val="21"/>
              </w:rPr>
              <w:t xml:space="preserve">  </w:t>
            </w:r>
            <w:r w:rsidRPr="00533E62">
              <w:rPr>
                <w:b w:val="0"/>
                <w:sz w:val="21"/>
                <w:szCs w:val="21"/>
              </w:rPr>
              <w:t>43</w:t>
            </w:r>
            <w:proofErr w:type="gramEnd"/>
            <w:r w:rsidRPr="00533E62">
              <w:rPr>
                <w:b w:val="0"/>
                <w:sz w:val="21"/>
                <w:szCs w:val="21"/>
              </w:rPr>
              <w:t>.92</w:t>
            </w:r>
          </w:p>
        </w:tc>
        <w:tc>
          <w:tcPr>
            <w:tcW w:w="846" w:type="dxa"/>
            <w:vAlign w:val="bottom"/>
          </w:tcPr>
          <w:p w14:paraId="2D6B4820" w14:textId="7162DBE4" w:rsidR="00ED748A" w:rsidRPr="006A40F6" w:rsidRDefault="00ED748A" w:rsidP="00ED748A">
            <w:pPr>
              <w:jc w:val="center"/>
              <w:rPr>
                <w:b w:val="0"/>
                <w:sz w:val="21"/>
                <w:szCs w:val="21"/>
              </w:rPr>
            </w:pPr>
            <w:r w:rsidRPr="00ED748A">
              <w:rPr>
                <w:rFonts w:hint="eastAsia"/>
                <w:b w:val="0"/>
                <w:sz w:val="21"/>
                <w:szCs w:val="21"/>
              </w:rPr>
              <w:t>43.</w:t>
            </w:r>
            <w:r w:rsidR="002E639D">
              <w:rPr>
                <w:rFonts w:hint="eastAsia"/>
                <w:b w:val="0"/>
                <w:sz w:val="21"/>
                <w:szCs w:val="21"/>
              </w:rPr>
              <w:t>90</w:t>
            </w:r>
          </w:p>
        </w:tc>
        <w:tc>
          <w:tcPr>
            <w:tcW w:w="946" w:type="dxa"/>
            <w:vAlign w:val="bottom"/>
          </w:tcPr>
          <w:p w14:paraId="07BAADFF" w14:textId="789AB3E2" w:rsidR="00ED748A" w:rsidRPr="006A40F6" w:rsidRDefault="00ED748A" w:rsidP="00ED748A">
            <w:pPr>
              <w:jc w:val="center"/>
              <w:rPr>
                <w:b w:val="0"/>
                <w:sz w:val="21"/>
                <w:szCs w:val="21"/>
              </w:rPr>
            </w:pPr>
            <w:r w:rsidRPr="00ED748A">
              <w:rPr>
                <w:rFonts w:hint="eastAsia"/>
                <w:b w:val="0"/>
                <w:sz w:val="21"/>
                <w:szCs w:val="21"/>
              </w:rPr>
              <w:t>0.258</w:t>
            </w:r>
          </w:p>
        </w:tc>
        <w:tc>
          <w:tcPr>
            <w:tcW w:w="946" w:type="dxa"/>
            <w:vAlign w:val="bottom"/>
          </w:tcPr>
          <w:p w14:paraId="1FB1D639" w14:textId="1D29CAEC" w:rsidR="00ED748A" w:rsidRPr="006A40F6" w:rsidRDefault="00ED748A" w:rsidP="00ED748A">
            <w:pPr>
              <w:jc w:val="center"/>
              <w:rPr>
                <w:b w:val="0"/>
                <w:sz w:val="21"/>
                <w:szCs w:val="21"/>
              </w:rPr>
            </w:pPr>
            <w:r w:rsidRPr="00ED748A">
              <w:rPr>
                <w:rFonts w:hint="eastAsia"/>
                <w:b w:val="0"/>
                <w:sz w:val="21"/>
                <w:szCs w:val="21"/>
              </w:rPr>
              <w:t>0.5</w:t>
            </w:r>
            <w:r>
              <w:rPr>
                <w:rFonts w:hint="eastAsia"/>
                <w:b w:val="0"/>
                <w:sz w:val="21"/>
                <w:szCs w:val="21"/>
              </w:rPr>
              <w:t>9</w:t>
            </w:r>
          </w:p>
        </w:tc>
      </w:tr>
    </w:tbl>
    <w:p w14:paraId="3B074DB0" w14:textId="19E60777" w:rsidR="00ED748A" w:rsidRPr="006A40F6" w:rsidRDefault="00ED748A" w:rsidP="00ED748A">
      <w:pPr>
        <w:spacing w:beforeLines="50" w:before="156" w:line="360" w:lineRule="auto"/>
        <w:rPr>
          <w:rFonts w:eastAsia="黑体"/>
          <w:b w:val="0"/>
          <w:bCs/>
          <w:sz w:val="24"/>
        </w:rPr>
      </w:pPr>
      <w:r w:rsidRPr="006A40F6">
        <w:rPr>
          <w:rFonts w:eastAsia="黑体"/>
          <w:b w:val="0"/>
          <w:bCs/>
          <w:sz w:val="24"/>
        </w:rPr>
        <w:t>3.</w:t>
      </w:r>
      <w:r>
        <w:rPr>
          <w:rFonts w:eastAsia="黑体" w:hint="eastAsia"/>
          <w:b w:val="0"/>
          <w:bCs/>
          <w:sz w:val="24"/>
        </w:rPr>
        <w:t>8</w:t>
      </w:r>
      <w:r w:rsidRPr="006A40F6">
        <w:rPr>
          <w:rFonts w:eastAsia="黑体"/>
          <w:b w:val="0"/>
          <w:bCs/>
          <w:sz w:val="24"/>
        </w:rPr>
        <w:t xml:space="preserve"> </w:t>
      </w:r>
      <w:r w:rsidRPr="006A40F6">
        <w:rPr>
          <w:rFonts w:eastAsia="黑体"/>
          <w:b w:val="0"/>
          <w:bCs/>
          <w:sz w:val="24"/>
        </w:rPr>
        <w:t>重复性和再现性</w:t>
      </w:r>
    </w:p>
    <w:p w14:paraId="223C3361" w14:textId="0CEBA993" w:rsidR="00ED748A" w:rsidRPr="006A40F6" w:rsidRDefault="00ED748A" w:rsidP="00ED748A">
      <w:pPr>
        <w:tabs>
          <w:tab w:val="left" w:pos="840"/>
        </w:tabs>
        <w:snapToGrid w:val="0"/>
        <w:spacing w:before="50" w:after="50" w:line="360" w:lineRule="auto"/>
        <w:ind w:firstLineChars="200" w:firstLine="420"/>
        <w:jc w:val="left"/>
        <w:rPr>
          <w:b w:val="0"/>
          <w:sz w:val="21"/>
          <w:szCs w:val="21"/>
        </w:rPr>
      </w:pPr>
      <w:r w:rsidRPr="006A40F6">
        <w:rPr>
          <w:b w:val="0"/>
          <w:bCs/>
          <w:sz w:val="21"/>
          <w:szCs w:val="21"/>
        </w:rPr>
        <w:t>在完成相关条件试验后，各参编单位按照</w:t>
      </w:r>
      <w:r w:rsidRPr="006A40F6">
        <w:rPr>
          <w:b w:val="0"/>
          <w:sz w:val="21"/>
          <w:szCs w:val="21"/>
        </w:rPr>
        <w:t>GB/T 1.1-2020</w:t>
      </w:r>
      <w:r w:rsidRPr="006A40F6">
        <w:rPr>
          <w:b w:val="0"/>
          <w:sz w:val="21"/>
          <w:szCs w:val="21"/>
        </w:rPr>
        <w:t>《标准化工作导则</w:t>
      </w:r>
      <w:r w:rsidRPr="006A40F6">
        <w:rPr>
          <w:b w:val="0"/>
          <w:sz w:val="21"/>
          <w:szCs w:val="21"/>
        </w:rPr>
        <w:t xml:space="preserve"> </w:t>
      </w:r>
      <w:r w:rsidRPr="006A40F6">
        <w:rPr>
          <w:b w:val="0"/>
          <w:sz w:val="21"/>
          <w:szCs w:val="21"/>
        </w:rPr>
        <w:t>第</w:t>
      </w:r>
      <w:r w:rsidRPr="006A40F6">
        <w:rPr>
          <w:b w:val="0"/>
          <w:sz w:val="21"/>
          <w:szCs w:val="21"/>
        </w:rPr>
        <w:t>1</w:t>
      </w:r>
      <w:r w:rsidRPr="006A40F6">
        <w:rPr>
          <w:b w:val="0"/>
          <w:sz w:val="21"/>
          <w:szCs w:val="21"/>
        </w:rPr>
        <w:t>部分：标准化文件的结构和起草规则》中关于精密度的要求，对</w:t>
      </w:r>
      <w:r w:rsidR="008220E8">
        <w:rPr>
          <w:rFonts w:hint="eastAsia"/>
          <w:b w:val="0"/>
          <w:sz w:val="21"/>
          <w:szCs w:val="21"/>
        </w:rPr>
        <w:t>4</w:t>
      </w:r>
      <w:r w:rsidRPr="006A40F6">
        <w:rPr>
          <w:b w:val="0"/>
          <w:sz w:val="21"/>
          <w:szCs w:val="21"/>
        </w:rPr>
        <w:t>个水平</w:t>
      </w:r>
      <w:proofErr w:type="gramStart"/>
      <w:r w:rsidR="008220E8">
        <w:rPr>
          <w:rFonts w:hint="eastAsia"/>
          <w:b w:val="0"/>
          <w:sz w:val="21"/>
          <w:szCs w:val="21"/>
        </w:rPr>
        <w:t>金属基封严复</w:t>
      </w:r>
      <w:proofErr w:type="gramEnd"/>
      <w:r w:rsidR="008220E8">
        <w:rPr>
          <w:rFonts w:hint="eastAsia"/>
          <w:b w:val="0"/>
          <w:sz w:val="21"/>
          <w:szCs w:val="21"/>
        </w:rPr>
        <w:t>合粉末</w:t>
      </w:r>
      <w:r w:rsidRPr="006A40F6">
        <w:rPr>
          <w:b w:val="0"/>
          <w:sz w:val="21"/>
          <w:szCs w:val="21"/>
        </w:rPr>
        <w:t>品中</w:t>
      </w:r>
      <w:r w:rsidR="008220E8">
        <w:rPr>
          <w:rFonts w:hint="eastAsia"/>
          <w:b w:val="0"/>
          <w:sz w:val="21"/>
          <w:szCs w:val="21"/>
        </w:rPr>
        <w:t>聚苯</w:t>
      </w:r>
      <w:proofErr w:type="gramStart"/>
      <w:r w:rsidR="008220E8">
        <w:rPr>
          <w:rFonts w:hint="eastAsia"/>
          <w:b w:val="0"/>
          <w:sz w:val="21"/>
          <w:szCs w:val="21"/>
        </w:rPr>
        <w:t>酯</w:t>
      </w:r>
      <w:proofErr w:type="gramEnd"/>
      <w:r w:rsidRPr="006A40F6">
        <w:rPr>
          <w:b w:val="0"/>
          <w:sz w:val="21"/>
          <w:szCs w:val="21"/>
        </w:rPr>
        <w:t>含量进行了测定，在汇总数据后，</w:t>
      </w:r>
      <w:r w:rsidR="008220E8">
        <w:rPr>
          <w:rFonts w:hint="eastAsia"/>
          <w:b w:val="0"/>
          <w:sz w:val="21"/>
          <w:szCs w:val="21"/>
        </w:rPr>
        <w:t>北矿新材科技有限公司</w:t>
      </w:r>
      <w:r w:rsidRPr="006A40F6">
        <w:rPr>
          <w:b w:val="0"/>
          <w:sz w:val="21"/>
          <w:szCs w:val="21"/>
        </w:rPr>
        <w:t>按照</w:t>
      </w:r>
      <w:r w:rsidRPr="006A40F6">
        <w:rPr>
          <w:b w:val="0"/>
          <w:sz w:val="21"/>
          <w:szCs w:val="21"/>
        </w:rPr>
        <w:t>GB/T 6379.2-2004</w:t>
      </w:r>
      <w:r w:rsidRPr="006A40F6">
        <w:rPr>
          <w:b w:val="0"/>
          <w:sz w:val="21"/>
          <w:szCs w:val="21"/>
        </w:rPr>
        <w:t>《测量方法与结果的准确度》的要求对</w:t>
      </w:r>
      <w:r w:rsidR="008220E8">
        <w:rPr>
          <w:rFonts w:hint="eastAsia"/>
          <w:b w:val="0"/>
          <w:sz w:val="21"/>
          <w:szCs w:val="21"/>
        </w:rPr>
        <w:t>5</w:t>
      </w:r>
      <w:r w:rsidRPr="006A40F6">
        <w:rPr>
          <w:b w:val="0"/>
          <w:sz w:val="21"/>
          <w:szCs w:val="21"/>
        </w:rPr>
        <w:t>家参编单位的试验数据进行统计计算，并结合线性内插或外延法，计算出不同含量梯度的重复性限和再现性限。</w:t>
      </w:r>
    </w:p>
    <w:p w14:paraId="7A8BCCED" w14:textId="5FA31382" w:rsidR="00ED748A" w:rsidRPr="006A40F6" w:rsidRDefault="00ED748A" w:rsidP="00ED748A">
      <w:pPr>
        <w:spacing w:beforeLines="50" w:before="156" w:line="360" w:lineRule="auto"/>
        <w:rPr>
          <w:rFonts w:eastAsia="黑体"/>
          <w:b w:val="0"/>
          <w:bCs/>
          <w:sz w:val="24"/>
        </w:rPr>
      </w:pPr>
      <w:r w:rsidRPr="006A40F6">
        <w:rPr>
          <w:rFonts w:eastAsia="黑体"/>
          <w:b w:val="0"/>
          <w:bCs/>
          <w:sz w:val="24"/>
        </w:rPr>
        <w:t>3.</w:t>
      </w:r>
      <w:r>
        <w:rPr>
          <w:rFonts w:eastAsia="黑体" w:hint="eastAsia"/>
          <w:b w:val="0"/>
          <w:bCs/>
          <w:sz w:val="24"/>
        </w:rPr>
        <w:t>8</w:t>
      </w:r>
      <w:r w:rsidRPr="006A40F6">
        <w:rPr>
          <w:rFonts w:eastAsia="黑体"/>
          <w:b w:val="0"/>
          <w:bCs/>
          <w:sz w:val="24"/>
        </w:rPr>
        <w:t xml:space="preserve">.1 </w:t>
      </w:r>
      <w:r w:rsidRPr="006A40F6">
        <w:rPr>
          <w:rFonts w:eastAsia="黑体"/>
          <w:b w:val="0"/>
          <w:bCs/>
          <w:sz w:val="24"/>
        </w:rPr>
        <w:t>各参与单位使用数据平均值统计</w:t>
      </w:r>
    </w:p>
    <w:p w14:paraId="6041A53E" w14:textId="15B94E7E" w:rsidR="00ED748A" w:rsidRPr="006A40F6" w:rsidRDefault="00ED748A" w:rsidP="00ED748A">
      <w:pPr>
        <w:spacing w:line="440" w:lineRule="exact"/>
        <w:jc w:val="center"/>
        <w:rPr>
          <w:rFonts w:eastAsia="黑体"/>
          <w:b w:val="0"/>
          <w:sz w:val="21"/>
          <w:szCs w:val="21"/>
        </w:rPr>
      </w:pPr>
      <w:r w:rsidRPr="006A40F6">
        <w:rPr>
          <w:rFonts w:eastAsia="黑体"/>
          <w:b w:val="0"/>
          <w:sz w:val="21"/>
          <w:szCs w:val="21"/>
        </w:rPr>
        <w:t>表</w:t>
      </w:r>
      <w:r w:rsidR="00D31037">
        <w:rPr>
          <w:rFonts w:eastAsia="黑体" w:hint="eastAsia"/>
          <w:b w:val="0"/>
          <w:sz w:val="21"/>
          <w:szCs w:val="21"/>
        </w:rPr>
        <w:t>7</w:t>
      </w:r>
      <w:r w:rsidRPr="006A40F6">
        <w:rPr>
          <w:rFonts w:eastAsia="黑体"/>
          <w:b w:val="0"/>
          <w:sz w:val="21"/>
          <w:szCs w:val="21"/>
        </w:rPr>
        <w:t xml:space="preserve"> </w:t>
      </w:r>
      <w:r w:rsidRPr="006A40F6">
        <w:rPr>
          <w:rFonts w:eastAsia="黑体"/>
          <w:b w:val="0"/>
          <w:sz w:val="21"/>
          <w:szCs w:val="21"/>
        </w:rPr>
        <w:t>各参与单位实验数据平均值统计</w:t>
      </w:r>
    </w:p>
    <w:tbl>
      <w:tblPr>
        <w:tblStyle w:val="af2"/>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1805"/>
        <w:gridCol w:w="1805"/>
        <w:gridCol w:w="1805"/>
        <w:gridCol w:w="1804"/>
      </w:tblGrid>
      <w:tr w:rsidR="008220E8" w:rsidRPr="006A40F6" w14:paraId="5E29FF7C" w14:textId="5012851A" w:rsidTr="00D31037">
        <w:trPr>
          <w:trHeight w:val="615"/>
          <w:jc w:val="center"/>
        </w:trPr>
        <w:tc>
          <w:tcPr>
            <w:tcW w:w="1013" w:type="pct"/>
          </w:tcPr>
          <w:p w14:paraId="3C3CEECF" w14:textId="77777777" w:rsidR="00D31037" w:rsidRDefault="008220E8" w:rsidP="00E935CE">
            <w:pPr>
              <w:snapToGrid w:val="0"/>
              <w:ind w:firstLineChars="200" w:firstLine="420"/>
              <w:rPr>
                <w:b w:val="0"/>
                <w:sz w:val="21"/>
                <w:szCs w:val="21"/>
              </w:rPr>
            </w:pPr>
            <w:r w:rsidRPr="006A40F6">
              <w:rPr>
                <w:b w:val="0"/>
                <w:sz w:val="21"/>
                <w:szCs w:val="21"/>
              </w:rPr>
              <w:t>样品编号</w:t>
            </w:r>
          </w:p>
          <w:p w14:paraId="516D332F" w14:textId="303D56EF" w:rsidR="008220E8" w:rsidRPr="006A40F6" w:rsidRDefault="008220E8" w:rsidP="00E935CE">
            <w:pPr>
              <w:snapToGrid w:val="0"/>
              <w:ind w:firstLineChars="200" w:firstLine="420"/>
              <w:rPr>
                <w:b w:val="0"/>
                <w:sz w:val="21"/>
                <w:szCs w:val="21"/>
              </w:rPr>
            </w:pPr>
            <w:r w:rsidRPr="006A40F6">
              <w:rPr>
                <w:b w:val="0"/>
                <w:sz w:val="21"/>
                <w:szCs w:val="21"/>
              </w:rPr>
              <w:t>单位编号</w:t>
            </w:r>
          </w:p>
        </w:tc>
        <w:tc>
          <w:tcPr>
            <w:tcW w:w="997" w:type="pct"/>
            <w:vAlign w:val="center"/>
          </w:tcPr>
          <w:p w14:paraId="65516EFC" w14:textId="3B3C8C94" w:rsidR="008220E8" w:rsidRPr="006A40F6" w:rsidRDefault="008220E8" w:rsidP="00E935CE">
            <w:pPr>
              <w:jc w:val="center"/>
              <w:rPr>
                <w:b w:val="0"/>
                <w:sz w:val="21"/>
                <w:szCs w:val="21"/>
              </w:rPr>
            </w:pPr>
            <w:r>
              <w:rPr>
                <w:rFonts w:hint="eastAsia"/>
                <w:b w:val="0"/>
                <w:sz w:val="21"/>
                <w:szCs w:val="21"/>
              </w:rPr>
              <w:t>P</w:t>
            </w:r>
            <w:r w:rsidRPr="006A40F6">
              <w:rPr>
                <w:b w:val="0"/>
                <w:sz w:val="21"/>
                <w:szCs w:val="21"/>
              </w:rPr>
              <w:t>001</w:t>
            </w:r>
          </w:p>
        </w:tc>
        <w:tc>
          <w:tcPr>
            <w:tcW w:w="997" w:type="pct"/>
            <w:vAlign w:val="center"/>
          </w:tcPr>
          <w:p w14:paraId="001B9C62" w14:textId="525D9389" w:rsidR="008220E8" w:rsidRPr="006A40F6" w:rsidRDefault="008220E8" w:rsidP="00E935CE">
            <w:pPr>
              <w:jc w:val="center"/>
              <w:rPr>
                <w:b w:val="0"/>
                <w:sz w:val="21"/>
                <w:szCs w:val="21"/>
              </w:rPr>
            </w:pPr>
            <w:r>
              <w:rPr>
                <w:rFonts w:hint="eastAsia"/>
                <w:b w:val="0"/>
                <w:sz w:val="21"/>
                <w:szCs w:val="21"/>
              </w:rPr>
              <w:t>P</w:t>
            </w:r>
            <w:r w:rsidRPr="006A40F6">
              <w:rPr>
                <w:b w:val="0"/>
                <w:sz w:val="21"/>
                <w:szCs w:val="21"/>
              </w:rPr>
              <w:t>002</w:t>
            </w:r>
          </w:p>
        </w:tc>
        <w:tc>
          <w:tcPr>
            <w:tcW w:w="997" w:type="pct"/>
            <w:vAlign w:val="center"/>
          </w:tcPr>
          <w:p w14:paraId="3E4AFF1E" w14:textId="5728ABAC" w:rsidR="008220E8" w:rsidRPr="006A40F6" w:rsidRDefault="008220E8" w:rsidP="00E935CE">
            <w:pPr>
              <w:jc w:val="center"/>
              <w:rPr>
                <w:b w:val="0"/>
                <w:sz w:val="21"/>
                <w:szCs w:val="21"/>
              </w:rPr>
            </w:pPr>
            <w:r>
              <w:rPr>
                <w:rFonts w:hint="eastAsia"/>
                <w:b w:val="0"/>
                <w:sz w:val="21"/>
                <w:szCs w:val="21"/>
              </w:rPr>
              <w:t>P</w:t>
            </w:r>
            <w:r w:rsidRPr="006A40F6">
              <w:rPr>
                <w:b w:val="0"/>
                <w:sz w:val="21"/>
                <w:szCs w:val="21"/>
              </w:rPr>
              <w:t>003</w:t>
            </w:r>
          </w:p>
        </w:tc>
        <w:tc>
          <w:tcPr>
            <w:tcW w:w="997" w:type="pct"/>
            <w:vAlign w:val="center"/>
          </w:tcPr>
          <w:p w14:paraId="71891BAC" w14:textId="52E34538" w:rsidR="008220E8" w:rsidRPr="006A40F6" w:rsidRDefault="008220E8" w:rsidP="008220E8">
            <w:pPr>
              <w:jc w:val="center"/>
              <w:rPr>
                <w:b w:val="0"/>
                <w:sz w:val="21"/>
                <w:szCs w:val="21"/>
              </w:rPr>
            </w:pPr>
            <w:r>
              <w:rPr>
                <w:rFonts w:hint="eastAsia"/>
                <w:b w:val="0"/>
                <w:sz w:val="21"/>
                <w:szCs w:val="21"/>
              </w:rPr>
              <w:t>P004</w:t>
            </w:r>
          </w:p>
        </w:tc>
      </w:tr>
      <w:tr w:rsidR="008220E8" w:rsidRPr="006A40F6" w14:paraId="13296726" w14:textId="33F77E89" w:rsidTr="00D31037">
        <w:trPr>
          <w:jc w:val="center"/>
        </w:trPr>
        <w:tc>
          <w:tcPr>
            <w:tcW w:w="1013" w:type="pct"/>
          </w:tcPr>
          <w:p w14:paraId="0C3B1B41" w14:textId="77777777" w:rsidR="008220E8" w:rsidRPr="006A40F6" w:rsidRDefault="008220E8" w:rsidP="00E935CE">
            <w:pPr>
              <w:jc w:val="center"/>
              <w:rPr>
                <w:b w:val="0"/>
                <w:sz w:val="21"/>
                <w:szCs w:val="21"/>
              </w:rPr>
            </w:pPr>
            <w:r w:rsidRPr="006A40F6">
              <w:rPr>
                <w:b w:val="0"/>
                <w:sz w:val="21"/>
                <w:szCs w:val="21"/>
              </w:rPr>
              <w:t xml:space="preserve">1 </w:t>
            </w:r>
          </w:p>
        </w:tc>
        <w:tc>
          <w:tcPr>
            <w:tcW w:w="997" w:type="pct"/>
            <w:vAlign w:val="center"/>
          </w:tcPr>
          <w:p w14:paraId="529152F8" w14:textId="249DC334" w:rsidR="008220E8" w:rsidRPr="006A40F6" w:rsidRDefault="007B365B" w:rsidP="00E935CE">
            <w:pPr>
              <w:jc w:val="center"/>
              <w:rPr>
                <w:b w:val="0"/>
                <w:sz w:val="21"/>
                <w:szCs w:val="21"/>
              </w:rPr>
            </w:pPr>
            <w:r>
              <w:rPr>
                <w:rFonts w:hint="eastAsia"/>
                <w:b w:val="0"/>
                <w:sz w:val="21"/>
                <w:szCs w:val="21"/>
              </w:rPr>
              <w:t>4.38</w:t>
            </w:r>
          </w:p>
        </w:tc>
        <w:tc>
          <w:tcPr>
            <w:tcW w:w="997" w:type="pct"/>
            <w:vAlign w:val="center"/>
          </w:tcPr>
          <w:p w14:paraId="2C28E370" w14:textId="1A7B449B" w:rsidR="008220E8" w:rsidRPr="006A40F6" w:rsidRDefault="007B365B" w:rsidP="00E935CE">
            <w:pPr>
              <w:jc w:val="center"/>
              <w:rPr>
                <w:b w:val="0"/>
                <w:sz w:val="21"/>
                <w:szCs w:val="21"/>
              </w:rPr>
            </w:pPr>
            <w:r>
              <w:rPr>
                <w:rFonts w:hint="eastAsia"/>
                <w:b w:val="0"/>
                <w:sz w:val="21"/>
                <w:szCs w:val="21"/>
              </w:rPr>
              <w:t>12.63</w:t>
            </w:r>
          </w:p>
        </w:tc>
        <w:tc>
          <w:tcPr>
            <w:tcW w:w="997" w:type="pct"/>
            <w:vAlign w:val="center"/>
          </w:tcPr>
          <w:p w14:paraId="37AA1661" w14:textId="00ECE0C6" w:rsidR="008220E8" w:rsidRPr="006A40F6" w:rsidRDefault="00DA4E18" w:rsidP="00E935CE">
            <w:pPr>
              <w:jc w:val="center"/>
              <w:rPr>
                <w:b w:val="0"/>
                <w:sz w:val="21"/>
                <w:szCs w:val="21"/>
              </w:rPr>
            </w:pPr>
            <w:r>
              <w:rPr>
                <w:rFonts w:hint="eastAsia"/>
                <w:b w:val="0"/>
                <w:sz w:val="21"/>
                <w:szCs w:val="21"/>
              </w:rPr>
              <w:t>24.59</w:t>
            </w:r>
          </w:p>
        </w:tc>
        <w:tc>
          <w:tcPr>
            <w:tcW w:w="997" w:type="pct"/>
          </w:tcPr>
          <w:p w14:paraId="38BE1AB9" w14:textId="0244F18A" w:rsidR="008220E8" w:rsidRPr="006A40F6" w:rsidRDefault="007B365B" w:rsidP="00E935CE">
            <w:pPr>
              <w:jc w:val="center"/>
              <w:rPr>
                <w:b w:val="0"/>
                <w:sz w:val="21"/>
                <w:szCs w:val="21"/>
              </w:rPr>
            </w:pPr>
            <w:r>
              <w:rPr>
                <w:rFonts w:hint="eastAsia"/>
                <w:b w:val="0"/>
                <w:sz w:val="21"/>
                <w:szCs w:val="21"/>
              </w:rPr>
              <w:t>44.21</w:t>
            </w:r>
          </w:p>
        </w:tc>
      </w:tr>
      <w:tr w:rsidR="008220E8" w:rsidRPr="006A40F6" w14:paraId="75E8AFF0" w14:textId="7013F396" w:rsidTr="00D31037">
        <w:trPr>
          <w:jc w:val="center"/>
        </w:trPr>
        <w:tc>
          <w:tcPr>
            <w:tcW w:w="1013" w:type="pct"/>
          </w:tcPr>
          <w:p w14:paraId="3666E377" w14:textId="77777777" w:rsidR="008220E8" w:rsidRPr="006A40F6" w:rsidRDefault="008220E8" w:rsidP="00E935CE">
            <w:pPr>
              <w:jc w:val="center"/>
              <w:rPr>
                <w:b w:val="0"/>
                <w:sz w:val="21"/>
                <w:szCs w:val="21"/>
              </w:rPr>
            </w:pPr>
            <w:r w:rsidRPr="006A40F6">
              <w:rPr>
                <w:b w:val="0"/>
                <w:sz w:val="21"/>
                <w:szCs w:val="21"/>
              </w:rPr>
              <w:t xml:space="preserve">2 </w:t>
            </w:r>
          </w:p>
        </w:tc>
        <w:tc>
          <w:tcPr>
            <w:tcW w:w="997" w:type="pct"/>
            <w:vAlign w:val="center"/>
          </w:tcPr>
          <w:p w14:paraId="24310AB9" w14:textId="3C3FE0A6" w:rsidR="008220E8" w:rsidRPr="006A40F6" w:rsidRDefault="00790491" w:rsidP="00E935CE">
            <w:pPr>
              <w:jc w:val="center"/>
              <w:rPr>
                <w:b w:val="0"/>
                <w:sz w:val="21"/>
                <w:szCs w:val="21"/>
              </w:rPr>
            </w:pPr>
            <w:r>
              <w:rPr>
                <w:rFonts w:hint="eastAsia"/>
                <w:b w:val="0"/>
                <w:sz w:val="21"/>
                <w:szCs w:val="21"/>
              </w:rPr>
              <w:t>4.33</w:t>
            </w:r>
          </w:p>
        </w:tc>
        <w:tc>
          <w:tcPr>
            <w:tcW w:w="997" w:type="pct"/>
            <w:vAlign w:val="center"/>
          </w:tcPr>
          <w:p w14:paraId="0875216B" w14:textId="7CDBCB8F" w:rsidR="008220E8" w:rsidRPr="006A40F6" w:rsidRDefault="00790491" w:rsidP="00E935CE">
            <w:pPr>
              <w:jc w:val="center"/>
              <w:rPr>
                <w:b w:val="0"/>
                <w:sz w:val="21"/>
                <w:szCs w:val="21"/>
              </w:rPr>
            </w:pPr>
            <w:r>
              <w:rPr>
                <w:rFonts w:hint="eastAsia"/>
                <w:b w:val="0"/>
                <w:sz w:val="21"/>
                <w:szCs w:val="21"/>
              </w:rPr>
              <w:t>12.68</w:t>
            </w:r>
          </w:p>
        </w:tc>
        <w:tc>
          <w:tcPr>
            <w:tcW w:w="997" w:type="pct"/>
            <w:vAlign w:val="center"/>
          </w:tcPr>
          <w:p w14:paraId="108FC0EB" w14:textId="2B053617" w:rsidR="008220E8" w:rsidRPr="006A40F6" w:rsidRDefault="002E5AD3" w:rsidP="00E935CE">
            <w:pPr>
              <w:jc w:val="center"/>
              <w:rPr>
                <w:b w:val="0"/>
                <w:sz w:val="21"/>
                <w:szCs w:val="21"/>
              </w:rPr>
            </w:pPr>
            <w:r>
              <w:rPr>
                <w:rFonts w:hint="eastAsia"/>
                <w:b w:val="0"/>
                <w:sz w:val="21"/>
                <w:szCs w:val="21"/>
              </w:rPr>
              <w:t>24.85</w:t>
            </w:r>
          </w:p>
        </w:tc>
        <w:tc>
          <w:tcPr>
            <w:tcW w:w="997" w:type="pct"/>
          </w:tcPr>
          <w:p w14:paraId="4874AD2A" w14:textId="5A447DD4" w:rsidR="008220E8" w:rsidRPr="006A40F6" w:rsidRDefault="00790491" w:rsidP="00E935CE">
            <w:pPr>
              <w:jc w:val="center"/>
              <w:rPr>
                <w:b w:val="0"/>
                <w:sz w:val="21"/>
                <w:szCs w:val="21"/>
              </w:rPr>
            </w:pPr>
            <w:r>
              <w:rPr>
                <w:rFonts w:hint="eastAsia"/>
                <w:b w:val="0"/>
                <w:sz w:val="21"/>
                <w:szCs w:val="21"/>
              </w:rPr>
              <w:t>43.78</w:t>
            </w:r>
          </w:p>
        </w:tc>
      </w:tr>
      <w:tr w:rsidR="008220E8" w:rsidRPr="006A40F6" w14:paraId="4BC04BD5" w14:textId="3F23FED9" w:rsidTr="00D31037">
        <w:trPr>
          <w:jc w:val="center"/>
        </w:trPr>
        <w:tc>
          <w:tcPr>
            <w:tcW w:w="1013" w:type="pct"/>
          </w:tcPr>
          <w:p w14:paraId="7AB28FB5" w14:textId="77777777" w:rsidR="008220E8" w:rsidRPr="006A40F6" w:rsidRDefault="008220E8" w:rsidP="008220E8">
            <w:pPr>
              <w:jc w:val="center"/>
              <w:rPr>
                <w:b w:val="0"/>
                <w:sz w:val="21"/>
                <w:szCs w:val="21"/>
              </w:rPr>
            </w:pPr>
            <w:r w:rsidRPr="006A40F6">
              <w:rPr>
                <w:b w:val="0"/>
                <w:sz w:val="21"/>
                <w:szCs w:val="21"/>
              </w:rPr>
              <w:t xml:space="preserve">3 </w:t>
            </w:r>
          </w:p>
        </w:tc>
        <w:tc>
          <w:tcPr>
            <w:tcW w:w="997" w:type="pct"/>
          </w:tcPr>
          <w:p w14:paraId="2F4006F8" w14:textId="47DB747F" w:rsidR="008220E8" w:rsidRPr="006A40F6" w:rsidRDefault="008220E8" w:rsidP="008220E8">
            <w:pPr>
              <w:jc w:val="center"/>
              <w:rPr>
                <w:b w:val="0"/>
                <w:sz w:val="21"/>
                <w:szCs w:val="21"/>
              </w:rPr>
            </w:pPr>
            <w:r w:rsidRPr="008220E8">
              <w:rPr>
                <w:b w:val="0"/>
                <w:sz w:val="21"/>
                <w:szCs w:val="21"/>
              </w:rPr>
              <w:t>4.62</w:t>
            </w:r>
          </w:p>
        </w:tc>
        <w:tc>
          <w:tcPr>
            <w:tcW w:w="997" w:type="pct"/>
          </w:tcPr>
          <w:p w14:paraId="46582771" w14:textId="74E3CE0C" w:rsidR="008220E8" w:rsidRPr="006A40F6" w:rsidRDefault="008220E8" w:rsidP="008220E8">
            <w:pPr>
              <w:jc w:val="center"/>
              <w:rPr>
                <w:b w:val="0"/>
                <w:sz w:val="21"/>
                <w:szCs w:val="21"/>
              </w:rPr>
            </w:pPr>
            <w:r w:rsidRPr="008220E8">
              <w:rPr>
                <w:b w:val="0"/>
                <w:sz w:val="21"/>
                <w:szCs w:val="21"/>
              </w:rPr>
              <w:t>12.83</w:t>
            </w:r>
          </w:p>
        </w:tc>
        <w:tc>
          <w:tcPr>
            <w:tcW w:w="997" w:type="pct"/>
          </w:tcPr>
          <w:p w14:paraId="3EEE019A" w14:textId="4343E2EC" w:rsidR="008220E8" w:rsidRPr="006A40F6" w:rsidRDefault="008220E8" w:rsidP="008220E8">
            <w:pPr>
              <w:jc w:val="center"/>
              <w:rPr>
                <w:b w:val="0"/>
                <w:sz w:val="21"/>
                <w:szCs w:val="21"/>
              </w:rPr>
            </w:pPr>
            <w:r w:rsidRPr="008220E8">
              <w:rPr>
                <w:b w:val="0"/>
                <w:sz w:val="21"/>
                <w:szCs w:val="21"/>
              </w:rPr>
              <w:t>24.08</w:t>
            </w:r>
          </w:p>
        </w:tc>
        <w:tc>
          <w:tcPr>
            <w:tcW w:w="997" w:type="pct"/>
          </w:tcPr>
          <w:p w14:paraId="62F49575" w14:textId="0904E191" w:rsidR="008220E8" w:rsidRPr="006A40F6" w:rsidRDefault="008220E8" w:rsidP="008220E8">
            <w:pPr>
              <w:jc w:val="center"/>
              <w:rPr>
                <w:b w:val="0"/>
                <w:sz w:val="21"/>
                <w:szCs w:val="21"/>
              </w:rPr>
            </w:pPr>
            <w:r w:rsidRPr="008220E8">
              <w:rPr>
                <w:b w:val="0"/>
                <w:sz w:val="21"/>
                <w:szCs w:val="21"/>
              </w:rPr>
              <w:t>44.72</w:t>
            </w:r>
          </w:p>
        </w:tc>
      </w:tr>
      <w:tr w:rsidR="008220E8" w:rsidRPr="006A40F6" w14:paraId="088275C8" w14:textId="5C16A668" w:rsidTr="00D31037">
        <w:trPr>
          <w:jc w:val="center"/>
        </w:trPr>
        <w:tc>
          <w:tcPr>
            <w:tcW w:w="1013" w:type="pct"/>
          </w:tcPr>
          <w:p w14:paraId="2B2A10E2" w14:textId="77777777" w:rsidR="008220E8" w:rsidRPr="006A40F6" w:rsidRDefault="008220E8" w:rsidP="008220E8">
            <w:pPr>
              <w:jc w:val="center"/>
              <w:rPr>
                <w:b w:val="0"/>
                <w:sz w:val="21"/>
                <w:szCs w:val="21"/>
              </w:rPr>
            </w:pPr>
            <w:r w:rsidRPr="006A40F6">
              <w:rPr>
                <w:b w:val="0"/>
                <w:sz w:val="21"/>
                <w:szCs w:val="21"/>
              </w:rPr>
              <w:t xml:space="preserve">4 </w:t>
            </w:r>
          </w:p>
        </w:tc>
        <w:tc>
          <w:tcPr>
            <w:tcW w:w="997" w:type="pct"/>
            <w:vAlign w:val="center"/>
          </w:tcPr>
          <w:p w14:paraId="07D6742A" w14:textId="68A775D7" w:rsidR="008220E8" w:rsidRPr="006A40F6" w:rsidRDefault="008220E8" w:rsidP="008220E8">
            <w:pPr>
              <w:jc w:val="center"/>
              <w:rPr>
                <w:b w:val="0"/>
                <w:sz w:val="21"/>
                <w:szCs w:val="21"/>
              </w:rPr>
            </w:pPr>
            <w:r w:rsidRPr="008220E8">
              <w:rPr>
                <w:b w:val="0"/>
                <w:sz w:val="21"/>
                <w:szCs w:val="21"/>
              </w:rPr>
              <w:t>4.7</w:t>
            </w:r>
            <w:r w:rsidR="00DA4E18">
              <w:rPr>
                <w:rFonts w:hint="eastAsia"/>
                <w:b w:val="0"/>
                <w:sz w:val="21"/>
                <w:szCs w:val="21"/>
              </w:rPr>
              <w:t>3</w:t>
            </w:r>
          </w:p>
        </w:tc>
        <w:tc>
          <w:tcPr>
            <w:tcW w:w="997" w:type="pct"/>
            <w:vAlign w:val="center"/>
          </w:tcPr>
          <w:p w14:paraId="49331C5D" w14:textId="74759556" w:rsidR="008220E8" w:rsidRPr="006A40F6" w:rsidRDefault="008220E8" w:rsidP="008220E8">
            <w:pPr>
              <w:jc w:val="center"/>
              <w:rPr>
                <w:b w:val="0"/>
                <w:sz w:val="21"/>
                <w:szCs w:val="21"/>
              </w:rPr>
            </w:pPr>
            <w:r w:rsidRPr="008220E8">
              <w:rPr>
                <w:b w:val="0"/>
                <w:sz w:val="21"/>
                <w:szCs w:val="21"/>
              </w:rPr>
              <w:t>12.5</w:t>
            </w:r>
            <w:r w:rsidR="00DA4E18">
              <w:rPr>
                <w:rFonts w:hint="eastAsia"/>
                <w:b w:val="0"/>
                <w:sz w:val="21"/>
                <w:szCs w:val="21"/>
              </w:rPr>
              <w:t>8</w:t>
            </w:r>
          </w:p>
        </w:tc>
        <w:tc>
          <w:tcPr>
            <w:tcW w:w="997" w:type="pct"/>
            <w:vAlign w:val="center"/>
          </w:tcPr>
          <w:p w14:paraId="48D402F6" w14:textId="32D3ED05" w:rsidR="008220E8" w:rsidRPr="006A40F6" w:rsidRDefault="008220E8" w:rsidP="008220E8">
            <w:pPr>
              <w:jc w:val="center"/>
              <w:rPr>
                <w:b w:val="0"/>
                <w:sz w:val="21"/>
                <w:szCs w:val="21"/>
              </w:rPr>
            </w:pPr>
            <w:r w:rsidRPr="008220E8">
              <w:rPr>
                <w:b w:val="0"/>
                <w:sz w:val="21"/>
                <w:szCs w:val="21"/>
              </w:rPr>
              <w:t>24.9</w:t>
            </w:r>
            <w:r w:rsidR="00DA4E18">
              <w:rPr>
                <w:rFonts w:hint="eastAsia"/>
                <w:b w:val="0"/>
                <w:sz w:val="21"/>
                <w:szCs w:val="21"/>
              </w:rPr>
              <w:t>8</w:t>
            </w:r>
          </w:p>
        </w:tc>
        <w:tc>
          <w:tcPr>
            <w:tcW w:w="997" w:type="pct"/>
            <w:vAlign w:val="center"/>
          </w:tcPr>
          <w:p w14:paraId="6BFADC1D" w14:textId="1E654C55" w:rsidR="008220E8" w:rsidRPr="006A40F6" w:rsidRDefault="008220E8" w:rsidP="008220E8">
            <w:pPr>
              <w:jc w:val="center"/>
              <w:rPr>
                <w:b w:val="0"/>
                <w:sz w:val="21"/>
                <w:szCs w:val="21"/>
              </w:rPr>
            </w:pPr>
            <w:r w:rsidRPr="008220E8">
              <w:rPr>
                <w:b w:val="0"/>
                <w:sz w:val="21"/>
                <w:szCs w:val="21"/>
              </w:rPr>
              <w:t>44.32</w:t>
            </w:r>
          </w:p>
        </w:tc>
      </w:tr>
      <w:tr w:rsidR="008220E8" w:rsidRPr="006A40F6" w14:paraId="30A5A05D" w14:textId="11DB39CD" w:rsidTr="00D31037">
        <w:trPr>
          <w:jc w:val="center"/>
        </w:trPr>
        <w:tc>
          <w:tcPr>
            <w:tcW w:w="1013" w:type="pct"/>
          </w:tcPr>
          <w:p w14:paraId="0FED280A" w14:textId="77777777" w:rsidR="008220E8" w:rsidRPr="006A40F6" w:rsidRDefault="008220E8" w:rsidP="008220E8">
            <w:pPr>
              <w:jc w:val="center"/>
              <w:rPr>
                <w:b w:val="0"/>
                <w:sz w:val="21"/>
                <w:szCs w:val="21"/>
              </w:rPr>
            </w:pPr>
            <w:r w:rsidRPr="006A40F6">
              <w:rPr>
                <w:b w:val="0"/>
                <w:sz w:val="21"/>
                <w:szCs w:val="21"/>
              </w:rPr>
              <w:t xml:space="preserve">5 </w:t>
            </w:r>
          </w:p>
        </w:tc>
        <w:tc>
          <w:tcPr>
            <w:tcW w:w="997" w:type="pct"/>
          </w:tcPr>
          <w:p w14:paraId="1825CBD2" w14:textId="3D90BE5D" w:rsidR="008220E8" w:rsidRPr="006A40F6" w:rsidRDefault="008220E8" w:rsidP="008220E8">
            <w:pPr>
              <w:jc w:val="center"/>
              <w:rPr>
                <w:b w:val="0"/>
                <w:sz w:val="21"/>
                <w:szCs w:val="21"/>
              </w:rPr>
            </w:pPr>
            <w:r w:rsidRPr="008220E8">
              <w:rPr>
                <w:b w:val="0"/>
                <w:sz w:val="21"/>
                <w:szCs w:val="21"/>
              </w:rPr>
              <w:t>4.6</w:t>
            </w:r>
            <w:r w:rsidR="00DA4E18">
              <w:rPr>
                <w:rFonts w:hint="eastAsia"/>
                <w:b w:val="0"/>
                <w:sz w:val="21"/>
                <w:szCs w:val="21"/>
              </w:rPr>
              <w:t>3</w:t>
            </w:r>
          </w:p>
        </w:tc>
        <w:tc>
          <w:tcPr>
            <w:tcW w:w="997" w:type="pct"/>
          </w:tcPr>
          <w:p w14:paraId="7D08F600" w14:textId="7AD442DD" w:rsidR="008220E8" w:rsidRPr="006A40F6" w:rsidRDefault="008220E8" w:rsidP="008220E8">
            <w:pPr>
              <w:jc w:val="center"/>
              <w:rPr>
                <w:b w:val="0"/>
                <w:sz w:val="21"/>
                <w:szCs w:val="21"/>
              </w:rPr>
            </w:pPr>
            <w:r w:rsidRPr="008220E8">
              <w:rPr>
                <w:b w:val="0"/>
                <w:sz w:val="21"/>
                <w:szCs w:val="21"/>
              </w:rPr>
              <w:t>12.3</w:t>
            </w:r>
            <w:r w:rsidR="00DA4E18">
              <w:rPr>
                <w:rFonts w:hint="eastAsia"/>
                <w:b w:val="0"/>
                <w:sz w:val="21"/>
                <w:szCs w:val="21"/>
              </w:rPr>
              <w:t>1</w:t>
            </w:r>
          </w:p>
        </w:tc>
        <w:tc>
          <w:tcPr>
            <w:tcW w:w="997" w:type="pct"/>
          </w:tcPr>
          <w:p w14:paraId="5BD25F7A" w14:textId="292D53FB" w:rsidR="008220E8" w:rsidRPr="006A40F6" w:rsidRDefault="008220E8" w:rsidP="008220E8">
            <w:pPr>
              <w:jc w:val="center"/>
              <w:rPr>
                <w:b w:val="0"/>
                <w:sz w:val="21"/>
                <w:szCs w:val="21"/>
              </w:rPr>
            </w:pPr>
            <w:r w:rsidRPr="008220E8">
              <w:rPr>
                <w:b w:val="0"/>
                <w:sz w:val="21"/>
                <w:szCs w:val="21"/>
              </w:rPr>
              <w:t>24.02</w:t>
            </w:r>
          </w:p>
        </w:tc>
        <w:tc>
          <w:tcPr>
            <w:tcW w:w="997" w:type="pct"/>
          </w:tcPr>
          <w:p w14:paraId="22452B4A" w14:textId="620422A4" w:rsidR="008220E8" w:rsidRPr="006A40F6" w:rsidRDefault="008220E8" w:rsidP="008220E8">
            <w:pPr>
              <w:jc w:val="center"/>
              <w:rPr>
                <w:b w:val="0"/>
                <w:sz w:val="21"/>
                <w:szCs w:val="21"/>
              </w:rPr>
            </w:pPr>
            <w:r w:rsidRPr="008220E8">
              <w:rPr>
                <w:b w:val="0"/>
                <w:sz w:val="21"/>
                <w:szCs w:val="21"/>
              </w:rPr>
              <w:t>43.</w:t>
            </w:r>
            <w:r w:rsidR="00DA4E18">
              <w:rPr>
                <w:rFonts w:hint="eastAsia"/>
                <w:b w:val="0"/>
                <w:sz w:val="21"/>
                <w:szCs w:val="21"/>
              </w:rPr>
              <w:t>90</w:t>
            </w:r>
          </w:p>
        </w:tc>
      </w:tr>
      <w:tr w:rsidR="008220E8" w:rsidRPr="006A40F6" w14:paraId="6741F62A" w14:textId="529A8A1A" w:rsidTr="00D31037">
        <w:trPr>
          <w:jc w:val="center"/>
        </w:trPr>
        <w:tc>
          <w:tcPr>
            <w:tcW w:w="1013" w:type="pct"/>
          </w:tcPr>
          <w:p w14:paraId="37514F3C" w14:textId="77777777" w:rsidR="008220E8" w:rsidRPr="006A40F6" w:rsidRDefault="008220E8" w:rsidP="00E935CE">
            <w:pPr>
              <w:jc w:val="center"/>
              <w:rPr>
                <w:b w:val="0"/>
                <w:sz w:val="21"/>
                <w:szCs w:val="21"/>
              </w:rPr>
            </w:pPr>
            <w:r w:rsidRPr="006A40F6">
              <w:rPr>
                <w:b w:val="0"/>
                <w:sz w:val="21"/>
                <w:szCs w:val="21"/>
              </w:rPr>
              <w:t>总平均值</w:t>
            </w:r>
            <w:r w:rsidRPr="006A40F6">
              <w:rPr>
                <w:rFonts w:eastAsia="黑体"/>
                <w:b w:val="0"/>
                <w:i/>
                <w:sz w:val="18"/>
                <w:szCs w:val="18"/>
              </w:rPr>
              <w:t>w</w:t>
            </w:r>
            <w:r w:rsidRPr="006A40F6">
              <w:rPr>
                <w:rFonts w:eastAsia="黑体"/>
                <w:b w:val="0"/>
                <w:sz w:val="18"/>
                <w:szCs w:val="18"/>
              </w:rPr>
              <w:t>/%</w:t>
            </w:r>
          </w:p>
        </w:tc>
        <w:tc>
          <w:tcPr>
            <w:tcW w:w="997" w:type="pct"/>
            <w:vAlign w:val="center"/>
          </w:tcPr>
          <w:p w14:paraId="45598F95" w14:textId="0B7DDECE" w:rsidR="008220E8" w:rsidRPr="006A40F6" w:rsidRDefault="002E5AD3" w:rsidP="00E935CE">
            <w:pPr>
              <w:jc w:val="center"/>
              <w:rPr>
                <w:b w:val="0"/>
                <w:sz w:val="21"/>
                <w:szCs w:val="21"/>
              </w:rPr>
            </w:pPr>
            <w:r>
              <w:rPr>
                <w:rFonts w:hint="eastAsia"/>
                <w:b w:val="0"/>
                <w:sz w:val="21"/>
                <w:szCs w:val="21"/>
              </w:rPr>
              <w:t>4.53</w:t>
            </w:r>
          </w:p>
        </w:tc>
        <w:tc>
          <w:tcPr>
            <w:tcW w:w="997" w:type="pct"/>
            <w:vAlign w:val="center"/>
          </w:tcPr>
          <w:p w14:paraId="17E6185B" w14:textId="3E0115CE" w:rsidR="008220E8" w:rsidRPr="006A40F6" w:rsidRDefault="002E5AD3" w:rsidP="00E935CE">
            <w:pPr>
              <w:jc w:val="center"/>
              <w:rPr>
                <w:b w:val="0"/>
                <w:sz w:val="21"/>
                <w:szCs w:val="21"/>
              </w:rPr>
            </w:pPr>
            <w:r>
              <w:rPr>
                <w:rFonts w:hint="eastAsia"/>
                <w:b w:val="0"/>
                <w:sz w:val="21"/>
                <w:szCs w:val="21"/>
              </w:rPr>
              <w:t>12.61</w:t>
            </w:r>
          </w:p>
        </w:tc>
        <w:tc>
          <w:tcPr>
            <w:tcW w:w="997" w:type="pct"/>
            <w:vAlign w:val="center"/>
          </w:tcPr>
          <w:p w14:paraId="71410AA3" w14:textId="47A95904" w:rsidR="008220E8" w:rsidRPr="006A40F6" w:rsidRDefault="002E5AD3" w:rsidP="00E935CE">
            <w:pPr>
              <w:jc w:val="center"/>
              <w:rPr>
                <w:b w:val="0"/>
                <w:sz w:val="21"/>
                <w:szCs w:val="21"/>
              </w:rPr>
            </w:pPr>
            <w:r>
              <w:rPr>
                <w:rFonts w:hint="eastAsia"/>
                <w:b w:val="0"/>
                <w:sz w:val="21"/>
                <w:szCs w:val="21"/>
              </w:rPr>
              <w:t>24.50</w:t>
            </w:r>
          </w:p>
        </w:tc>
        <w:tc>
          <w:tcPr>
            <w:tcW w:w="997" w:type="pct"/>
          </w:tcPr>
          <w:p w14:paraId="0DB0E795" w14:textId="28BFF972" w:rsidR="008220E8" w:rsidRPr="006A40F6" w:rsidRDefault="002E5AD3" w:rsidP="00E935CE">
            <w:pPr>
              <w:jc w:val="center"/>
              <w:rPr>
                <w:b w:val="0"/>
                <w:sz w:val="21"/>
                <w:szCs w:val="21"/>
              </w:rPr>
            </w:pPr>
            <w:r>
              <w:rPr>
                <w:rFonts w:hint="eastAsia"/>
                <w:b w:val="0"/>
                <w:sz w:val="21"/>
                <w:szCs w:val="21"/>
              </w:rPr>
              <w:t>44.19</w:t>
            </w:r>
          </w:p>
        </w:tc>
      </w:tr>
    </w:tbl>
    <w:p w14:paraId="688D9946" w14:textId="70B2EDD6" w:rsidR="00ED748A" w:rsidRPr="006A40F6" w:rsidRDefault="00ED748A" w:rsidP="00ED748A">
      <w:pPr>
        <w:spacing w:beforeLines="50" w:before="156" w:line="360" w:lineRule="auto"/>
        <w:rPr>
          <w:rFonts w:eastAsia="黑体"/>
          <w:b w:val="0"/>
          <w:bCs/>
          <w:sz w:val="24"/>
        </w:rPr>
      </w:pPr>
      <w:r w:rsidRPr="006A40F6">
        <w:rPr>
          <w:rFonts w:eastAsia="黑体"/>
          <w:b w:val="0"/>
          <w:bCs/>
          <w:sz w:val="24"/>
        </w:rPr>
        <w:lastRenderedPageBreak/>
        <w:t>3.</w:t>
      </w:r>
      <w:r>
        <w:rPr>
          <w:rFonts w:eastAsia="黑体" w:hint="eastAsia"/>
          <w:b w:val="0"/>
          <w:bCs/>
          <w:sz w:val="24"/>
        </w:rPr>
        <w:t>8</w:t>
      </w:r>
      <w:r w:rsidRPr="006A40F6">
        <w:rPr>
          <w:rFonts w:eastAsia="黑体"/>
          <w:b w:val="0"/>
          <w:bCs/>
          <w:sz w:val="24"/>
        </w:rPr>
        <w:t xml:space="preserve">.2 </w:t>
      </w:r>
      <w:r w:rsidRPr="006A40F6">
        <w:rPr>
          <w:rFonts w:eastAsia="黑体"/>
          <w:b w:val="0"/>
          <w:bCs/>
          <w:sz w:val="24"/>
        </w:rPr>
        <w:t>方法重复性限</w:t>
      </w:r>
    </w:p>
    <w:p w14:paraId="1B3E017A" w14:textId="7729C526" w:rsidR="00ED748A" w:rsidRPr="006A40F6" w:rsidRDefault="00ED748A" w:rsidP="00ED748A">
      <w:pPr>
        <w:widowControl/>
        <w:tabs>
          <w:tab w:val="center" w:pos="4201"/>
          <w:tab w:val="right" w:leader="dot" w:pos="9298"/>
        </w:tabs>
        <w:autoSpaceDE w:val="0"/>
        <w:autoSpaceDN w:val="0"/>
        <w:spacing w:line="360" w:lineRule="auto"/>
        <w:ind w:firstLineChars="200" w:firstLine="420"/>
        <w:rPr>
          <w:b w:val="0"/>
          <w:sz w:val="21"/>
          <w:szCs w:val="21"/>
        </w:rPr>
      </w:pPr>
      <w:r w:rsidRPr="006A40F6">
        <w:rPr>
          <w:b w:val="0"/>
          <w:sz w:val="21"/>
          <w:szCs w:val="21"/>
        </w:rPr>
        <w:t>在重复性条件下获得的两次独立测试结果的测定值，在表</w:t>
      </w:r>
      <w:r w:rsidR="0091049D">
        <w:rPr>
          <w:rFonts w:hint="eastAsia"/>
          <w:b w:val="0"/>
          <w:sz w:val="21"/>
          <w:szCs w:val="21"/>
        </w:rPr>
        <w:t>6</w:t>
      </w:r>
      <w:r w:rsidRPr="006A40F6">
        <w:rPr>
          <w:b w:val="0"/>
          <w:sz w:val="21"/>
          <w:szCs w:val="21"/>
        </w:rPr>
        <w:t>给出的平均值范围内，两个测试结果的绝对差值不超过重复性限（</w:t>
      </w:r>
      <w:r w:rsidRPr="006A40F6">
        <w:rPr>
          <w:b w:val="0"/>
          <w:sz w:val="21"/>
          <w:szCs w:val="21"/>
        </w:rPr>
        <w:t>r</w:t>
      </w:r>
      <w:r w:rsidRPr="006A40F6">
        <w:rPr>
          <w:b w:val="0"/>
          <w:sz w:val="21"/>
          <w:szCs w:val="21"/>
        </w:rPr>
        <w:t>），超过重复性限（</w:t>
      </w:r>
      <w:r w:rsidRPr="006A40F6">
        <w:rPr>
          <w:b w:val="0"/>
          <w:sz w:val="21"/>
          <w:szCs w:val="21"/>
        </w:rPr>
        <w:t>r</w:t>
      </w:r>
      <w:r w:rsidRPr="006A40F6">
        <w:rPr>
          <w:b w:val="0"/>
          <w:sz w:val="21"/>
          <w:szCs w:val="21"/>
        </w:rPr>
        <w:t>）的情况不超过</w:t>
      </w:r>
      <w:r w:rsidRPr="006A40F6">
        <w:rPr>
          <w:b w:val="0"/>
          <w:sz w:val="21"/>
          <w:szCs w:val="21"/>
        </w:rPr>
        <w:t>5%</w:t>
      </w:r>
      <w:r w:rsidRPr="006A40F6">
        <w:rPr>
          <w:b w:val="0"/>
          <w:sz w:val="21"/>
          <w:szCs w:val="21"/>
        </w:rPr>
        <w:t>，重复性限（</w:t>
      </w:r>
      <w:r w:rsidRPr="006A40F6">
        <w:rPr>
          <w:b w:val="0"/>
          <w:sz w:val="21"/>
          <w:szCs w:val="21"/>
        </w:rPr>
        <w:t>r</w:t>
      </w:r>
      <w:r w:rsidRPr="006A40F6">
        <w:rPr>
          <w:b w:val="0"/>
          <w:sz w:val="21"/>
          <w:szCs w:val="21"/>
        </w:rPr>
        <w:t>）按表</w:t>
      </w:r>
      <w:r w:rsidR="00D31037">
        <w:rPr>
          <w:rFonts w:hint="eastAsia"/>
          <w:b w:val="0"/>
          <w:sz w:val="21"/>
          <w:szCs w:val="21"/>
        </w:rPr>
        <w:t>8</w:t>
      </w:r>
      <w:r w:rsidRPr="006A40F6">
        <w:rPr>
          <w:b w:val="0"/>
          <w:sz w:val="21"/>
          <w:szCs w:val="21"/>
        </w:rPr>
        <w:t>数据采用线性内插法或外延法求得：</w:t>
      </w:r>
    </w:p>
    <w:p w14:paraId="34CB6024" w14:textId="36B8D14A" w:rsidR="00ED748A" w:rsidRPr="006A40F6" w:rsidRDefault="00ED748A" w:rsidP="00ED748A">
      <w:pPr>
        <w:spacing w:line="400" w:lineRule="exact"/>
        <w:jc w:val="center"/>
        <w:rPr>
          <w:rFonts w:eastAsia="黑体"/>
          <w:b w:val="0"/>
          <w:sz w:val="21"/>
          <w:szCs w:val="21"/>
        </w:rPr>
      </w:pPr>
      <w:r w:rsidRPr="006A40F6">
        <w:rPr>
          <w:rFonts w:eastAsia="黑体"/>
          <w:b w:val="0"/>
          <w:sz w:val="21"/>
          <w:szCs w:val="21"/>
        </w:rPr>
        <w:t>表</w:t>
      </w:r>
      <w:r w:rsidR="00D31037">
        <w:rPr>
          <w:rFonts w:eastAsia="黑体" w:hint="eastAsia"/>
          <w:b w:val="0"/>
          <w:sz w:val="21"/>
          <w:szCs w:val="21"/>
        </w:rPr>
        <w:t>8</w:t>
      </w:r>
      <w:r w:rsidRPr="006A40F6">
        <w:rPr>
          <w:rFonts w:eastAsia="黑体"/>
          <w:b w:val="0"/>
          <w:sz w:val="21"/>
          <w:szCs w:val="21"/>
        </w:rPr>
        <w:t xml:space="preserve">  </w:t>
      </w:r>
      <w:r w:rsidRPr="006A40F6">
        <w:rPr>
          <w:rFonts w:eastAsia="黑体"/>
          <w:b w:val="0"/>
          <w:sz w:val="21"/>
          <w:szCs w:val="21"/>
        </w:rPr>
        <w:t>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13"/>
        <w:gridCol w:w="1811"/>
        <w:gridCol w:w="1811"/>
        <w:gridCol w:w="1809"/>
      </w:tblGrid>
      <w:tr w:rsidR="00986D46" w:rsidRPr="006A40F6" w14:paraId="5EE70096" w14:textId="00E180E0" w:rsidTr="00D31037">
        <w:trPr>
          <w:jc w:val="center"/>
        </w:trPr>
        <w:tc>
          <w:tcPr>
            <w:tcW w:w="1000" w:type="pct"/>
            <w:tcBorders>
              <w:top w:val="single" w:sz="12" w:space="0" w:color="auto"/>
              <w:left w:val="single" w:sz="12" w:space="0" w:color="auto"/>
            </w:tcBorders>
            <w:vAlign w:val="center"/>
          </w:tcPr>
          <w:p w14:paraId="79340F1B" w14:textId="77777777" w:rsidR="00986D46" w:rsidRPr="006A40F6" w:rsidRDefault="00986D46" w:rsidP="00986D46">
            <w:pPr>
              <w:spacing w:line="400" w:lineRule="exact"/>
              <w:jc w:val="center"/>
              <w:rPr>
                <w:b w:val="0"/>
                <w:sz w:val="21"/>
                <w:szCs w:val="21"/>
              </w:rPr>
            </w:pPr>
            <w:proofErr w:type="spellStart"/>
            <w:r w:rsidRPr="006A40F6">
              <w:rPr>
                <w:b w:val="0"/>
                <w:i/>
                <w:iCs/>
                <w:sz w:val="21"/>
                <w:szCs w:val="21"/>
              </w:rPr>
              <w:t>W</w:t>
            </w:r>
            <w:r w:rsidRPr="006A40F6">
              <w:rPr>
                <w:b w:val="0"/>
                <w:i/>
                <w:iCs/>
                <w:sz w:val="21"/>
                <w:szCs w:val="21"/>
                <w:vertAlign w:val="subscript"/>
              </w:rPr>
              <w:t>Cl</w:t>
            </w:r>
            <w:proofErr w:type="spellEnd"/>
            <w:r w:rsidRPr="006A40F6">
              <w:rPr>
                <w:b w:val="0"/>
                <w:sz w:val="21"/>
                <w:szCs w:val="21"/>
                <w:vertAlign w:val="subscript"/>
              </w:rPr>
              <w:t xml:space="preserve"> </w:t>
            </w:r>
            <w:r w:rsidRPr="006A40F6">
              <w:rPr>
                <w:b w:val="0"/>
                <w:sz w:val="21"/>
                <w:szCs w:val="21"/>
              </w:rPr>
              <w:t>/ %</w:t>
            </w:r>
          </w:p>
        </w:tc>
        <w:tc>
          <w:tcPr>
            <w:tcW w:w="1001" w:type="pct"/>
            <w:tcBorders>
              <w:top w:val="single" w:sz="12" w:space="0" w:color="auto"/>
            </w:tcBorders>
            <w:vAlign w:val="center"/>
          </w:tcPr>
          <w:p w14:paraId="5D346A54" w14:textId="37B26194" w:rsidR="00986D46" w:rsidRPr="006A40F6" w:rsidRDefault="00986D46" w:rsidP="00986D46">
            <w:pPr>
              <w:spacing w:line="400" w:lineRule="exact"/>
              <w:jc w:val="center"/>
              <w:rPr>
                <w:b w:val="0"/>
                <w:sz w:val="21"/>
                <w:szCs w:val="21"/>
              </w:rPr>
            </w:pPr>
            <w:r>
              <w:rPr>
                <w:rFonts w:hint="eastAsia"/>
                <w:b w:val="0"/>
                <w:sz w:val="21"/>
                <w:szCs w:val="21"/>
              </w:rPr>
              <w:t>4.53</w:t>
            </w:r>
          </w:p>
        </w:tc>
        <w:tc>
          <w:tcPr>
            <w:tcW w:w="1000" w:type="pct"/>
            <w:tcBorders>
              <w:top w:val="single" w:sz="12" w:space="0" w:color="auto"/>
            </w:tcBorders>
            <w:vAlign w:val="center"/>
          </w:tcPr>
          <w:p w14:paraId="3EE00B88" w14:textId="76F45012" w:rsidR="00986D46" w:rsidRPr="006A40F6" w:rsidRDefault="00986D46" w:rsidP="00986D46">
            <w:pPr>
              <w:spacing w:line="400" w:lineRule="exact"/>
              <w:jc w:val="center"/>
              <w:rPr>
                <w:b w:val="0"/>
                <w:sz w:val="21"/>
                <w:szCs w:val="21"/>
              </w:rPr>
            </w:pPr>
            <w:r>
              <w:rPr>
                <w:rFonts w:hint="eastAsia"/>
                <w:b w:val="0"/>
                <w:sz w:val="21"/>
                <w:szCs w:val="21"/>
              </w:rPr>
              <w:t>12.61</w:t>
            </w:r>
          </w:p>
        </w:tc>
        <w:tc>
          <w:tcPr>
            <w:tcW w:w="1000" w:type="pct"/>
            <w:tcBorders>
              <w:top w:val="single" w:sz="12" w:space="0" w:color="auto"/>
              <w:right w:val="single" w:sz="12" w:space="0" w:color="auto"/>
            </w:tcBorders>
            <w:vAlign w:val="center"/>
          </w:tcPr>
          <w:p w14:paraId="34273347" w14:textId="37E13392" w:rsidR="00986D46" w:rsidRPr="006A40F6" w:rsidRDefault="00986D46" w:rsidP="00986D46">
            <w:pPr>
              <w:spacing w:line="400" w:lineRule="exact"/>
              <w:jc w:val="center"/>
              <w:rPr>
                <w:b w:val="0"/>
                <w:sz w:val="21"/>
                <w:szCs w:val="21"/>
              </w:rPr>
            </w:pPr>
            <w:r>
              <w:rPr>
                <w:rFonts w:hint="eastAsia"/>
                <w:b w:val="0"/>
                <w:sz w:val="21"/>
                <w:szCs w:val="21"/>
              </w:rPr>
              <w:t>24.50</w:t>
            </w:r>
          </w:p>
        </w:tc>
        <w:tc>
          <w:tcPr>
            <w:tcW w:w="1000" w:type="pct"/>
            <w:tcBorders>
              <w:top w:val="single" w:sz="12" w:space="0" w:color="auto"/>
              <w:right w:val="single" w:sz="12" w:space="0" w:color="auto"/>
            </w:tcBorders>
          </w:tcPr>
          <w:p w14:paraId="6619BDA8" w14:textId="558428A0" w:rsidR="00986D46" w:rsidRPr="006A40F6" w:rsidRDefault="00986D46" w:rsidP="00986D46">
            <w:pPr>
              <w:spacing w:line="400" w:lineRule="exact"/>
              <w:jc w:val="center"/>
              <w:rPr>
                <w:b w:val="0"/>
                <w:sz w:val="21"/>
                <w:szCs w:val="21"/>
              </w:rPr>
            </w:pPr>
            <w:r>
              <w:rPr>
                <w:rFonts w:hint="eastAsia"/>
                <w:b w:val="0"/>
                <w:sz w:val="21"/>
                <w:szCs w:val="21"/>
              </w:rPr>
              <w:t>44.19</w:t>
            </w:r>
          </w:p>
        </w:tc>
      </w:tr>
      <w:tr w:rsidR="008F4010" w:rsidRPr="006A40F6" w14:paraId="632C1A08" w14:textId="048DBD4A" w:rsidTr="00D31037">
        <w:trPr>
          <w:jc w:val="center"/>
        </w:trPr>
        <w:tc>
          <w:tcPr>
            <w:tcW w:w="1000" w:type="pct"/>
            <w:tcBorders>
              <w:left w:val="single" w:sz="12" w:space="0" w:color="auto"/>
              <w:bottom w:val="single" w:sz="12" w:space="0" w:color="auto"/>
            </w:tcBorders>
            <w:vAlign w:val="center"/>
          </w:tcPr>
          <w:p w14:paraId="5F0E5381" w14:textId="77777777" w:rsidR="008F4010" w:rsidRPr="006A40F6" w:rsidRDefault="008F4010" w:rsidP="008F4010">
            <w:pPr>
              <w:spacing w:line="400" w:lineRule="exact"/>
              <w:jc w:val="center"/>
              <w:rPr>
                <w:b w:val="0"/>
                <w:sz w:val="21"/>
                <w:szCs w:val="21"/>
              </w:rPr>
            </w:pPr>
            <w:r w:rsidRPr="006A40F6">
              <w:rPr>
                <w:b w:val="0"/>
                <w:i/>
                <w:iCs/>
                <w:sz w:val="21"/>
                <w:szCs w:val="21"/>
              </w:rPr>
              <w:t>r</w:t>
            </w:r>
            <w:r w:rsidRPr="006A40F6">
              <w:rPr>
                <w:b w:val="0"/>
                <w:sz w:val="21"/>
                <w:szCs w:val="21"/>
              </w:rPr>
              <w:t xml:space="preserve"> / %</w:t>
            </w:r>
          </w:p>
        </w:tc>
        <w:tc>
          <w:tcPr>
            <w:tcW w:w="1001" w:type="pct"/>
            <w:tcBorders>
              <w:bottom w:val="single" w:sz="12" w:space="0" w:color="auto"/>
            </w:tcBorders>
          </w:tcPr>
          <w:p w14:paraId="43A673F9" w14:textId="37EFA3FD" w:rsidR="008F4010" w:rsidRPr="006A40F6" w:rsidRDefault="008F4010" w:rsidP="008F4010">
            <w:pPr>
              <w:spacing w:line="400" w:lineRule="exact"/>
              <w:jc w:val="center"/>
              <w:rPr>
                <w:b w:val="0"/>
                <w:sz w:val="21"/>
                <w:szCs w:val="21"/>
              </w:rPr>
            </w:pPr>
            <w:r w:rsidRPr="008F4010">
              <w:rPr>
                <w:b w:val="0"/>
                <w:sz w:val="21"/>
                <w:szCs w:val="21"/>
              </w:rPr>
              <w:t xml:space="preserve">0.31 </w:t>
            </w:r>
          </w:p>
        </w:tc>
        <w:tc>
          <w:tcPr>
            <w:tcW w:w="1000" w:type="pct"/>
            <w:tcBorders>
              <w:bottom w:val="single" w:sz="12" w:space="0" w:color="auto"/>
            </w:tcBorders>
          </w:tcPr>
          <w:p w14:paraId="63BBF7D0" w14:textId="761F0B0B" w:rsidR="008F4010" w:rsidRPr="006A40F6" w:rsidRDefault="008F4010" w:rsidP="008F4010">
            <w:pPr>
              <w:spacing w:line="400" w:lineRule="exact"/>
              <w:jc w:val="center"/>
              <w:rPr>
                <w:b w:val="0"/>
                <w:sz w:val="21"/>
                <w:szCs w:val="21"/>
              </w:rPr>
            </w:pPr>
            <w:r w:rsidRPr="008F4010">
              <w:rPr>
                <w:b w:val="0"/>
                <w:sz w:val="21"/>
                <w:szCs w:val="21"/>
              </w:rPr>
              <w:t xml:space="preserve">0.45 </w:t>
            </w:r>
          </w:p>
        </w:tc>
        <w:tc>
          <w:tcPr>
            <w:tcW w:w="1000" w:type="pct"/>
            <w:tcBorders>
              <w:bottom w:val="single" w:sz="12" w:space="0" w:color="auto"/>
              <w:right w:val="single" w:sz="12" w:space="0" w:color="auto"/>
            </w:tcBorders>
          </w:tcPr>
          <w:p w14:paraId="3D1ED708" w14:textId="7A166C72" w:rsidR="008F4010" w:rsidRPr="006A40F6" w:rsidRDefault="008F4010" w:rsidP="008F4010">
            <w:pPr>
              <w:spacing w:line="400" w:lineRule="exact"/>
              <w:jc w:val="center"/>
              <w:rPr>
                <w:b w:val="0"/>
                <w:sz w:val="21"/>
                <w:szCs w:val="21"/>
              </w:rPr>
            </w:pPr>
            <w:r w:rsidRPr="008F4010">
              <w:rPr>
                <w:b w:val="0"/>
                <w:sz w:val="21"/>
                <w:szCs w:val="21"/>
              </w:rPr>
              <w:t xml:space="preserve">0.57 </w:t>
            </w:r>
          </w:p>
        </w:tc>
        <w:tc>
          <w:tcPr>
            <w:tcW w:w="1000" w:type="pct"/>
            <w:tcBorders>
              <w:bottom w:val="single" w:sz="12" w:space="0" w:color="auto"/>
              <w:right w:val="single" w:sz="12" w:space="0" w:color="auto"/>
            </w:tcBorders>
          </w:tcPr>
          <w:p w14:paraId="4CA363FF" w14:textId="494B3D29" w:rsidR="008F4010" w:rsidRPr="006A40F6" w:rsidRDefault="008F4010" w:rsidP="008F4010">
            <w:pPr>
              <w:spacing w:line="400" w:lineRule="exact"/>
              <w:jc w:val="center"/>
              <w:rPr>
                <w:b w:val="0"/>
                <w:sz w:val="21"/>
                <w:szCs w:val="21"/>
              </w:rPr>
            </w:pPr>
            <w:r w:rsidRPr="008F4010">
              <w:rPr>
                <w:b w:val="0"/>
                <w:sz w:val="21"/>
                <w:szCs w:val="21"/>
              </w:rPr>
              <w:t xml:space="preserve">2.38 </w:t>
            </w:r>
          </w:p>
        </w:tc>
      </w:tr>
    </w:tbl>
    <w:p w14:paraId="2DEF93BA" w14:textId="14600E18" w:rsidR="00ED748A" w:rsidRPr="006A40F6" w:rsidRDefault="00ED748A" w:rsidP="00ED748A">
      <w:pPr>
        <w:spacing w:beforeLines="50" w:before="156" w:line="360" w:lineRule="auto"/>
        <w:rPr>
          <w:rFonts w:eastAsia="黑体"/>
          <w:b w:val="0"/>
          <w:bCs/>
          <w:sz w:val="24"/>
        </w:rPr>
      </w:pPr>
      <w:r w:rsidRPr="006A40F6">
        <w:rPr>
          <w:rFonts w:eastAsia="黑体"/>
          <w:b w:val="0"/>
          <w:bCs/>
          <w:sz w:val="24"/>
        </w:rPr>
        <w:t>3.</w:t>
      </w:r>
      <w:r>
        <w:rPr>
          <w:rFonts w:eastAsia="黑体" w:hint="eastAsia"/>
          <w:b w:val="0"/>
          <w:bCs/>
          <w:sz w:val="24"/>
        </w:rPr>
        <w:t>8</w:t>
      </w:r>
      <w:r w:rsidRPr="006A40F6">
        <w:rPr>
          <w:rFonts w:eastAsia="黑体"/>
          <w:b w:val="0"/>
          <w:bCs/>
          <w:sz w:val="24"/>
        </w:rPr>
        <w:t xml:space="preserve">.3 </w:t>
      </w:r>
      <w:r w:rsidRPr="006A40F6">
        <w:rPr>
          <w:rFonts w:eastAsia="黑体"/>
          <w:b w:val="0"/>
          <w:bCs/>
          <w:sz w:val="24"/>
        </w:rPr>
        <w:t>方法再现性限</w:t>
      </w:r>
    </w:p>
    <w:p w14:paraId="5B0312D9" w14:textId="19C83246" w:rsidR="00ED748A" w:rsidRPr="006A40F6" w:rsidRDefault="00ED748A" w:rsidP="00ED748A">
      <w:pPr>
        <w:widowControl/>
        <w:tabs>
          <w:tab w:val="center" w:pos="4201"/>
          <w:tab w:val="right" w:leader="dot" w:pos="9298"/>
        </w:tabs>
        <w:autoSpaceDE w:val="0"/>
        <w:autoSpaceDN w:val="0"/>
        <w:spacing w:line="360" w:lineRule="auto"/>
        <w:ind w:firstLineChars="200" w:firstLine="420"/>
        <w:rPr>
          <w:b w:val="0"/>
          <w:sz w:val="21"/>
          <w:szCs w:val="21"/>
        </w:rPr>
      </w:pPr>
      <w:r w:rsidRPr="006A40F6">
        <w:rPr>
          <w:b w:val="0"/>
          <w:sz w:val="21"/>
          <w:szCs w:val="21"/>
        </w:rPr>
        <w:t>在再现性条件下获得的两次独立测试结果的测定值，在表</w:t>
      </w:r>
      <w:r w:rsidR="00D31037">
        <w:rPr>
          <w:rFonts w:hint="eastAsia"/>
          <w:b w:val="0"/>
          <w:sz w:val="21"/>
          <w:szCs w:val="21"/>
        </w:rPr>
        <w:t>7</w:t>
      </w:r>
      <w:r w:rsidRPr="006A40F6">
        <w:rPr>
          <w:b w:val="0"/>
          <w:sz w:val="21"/>
          <w:szCs w:val="21"/>
        </w:rPr>
        <w:t>给出的平均值范围内，两个测试结果的绝对差值不超过再现性限（</w:t>
      </w:r>
      <w:r w:rsidRPr="006A40F6">
        <w:rPr>
          <w:b w:val="0"/>
          <w:sz w:val="21"/>
          <w:szCs w:val="21"/>
        </w:rPr>
        <w:t>R</w:t>
      </w:r>
      <w:r w:rsidRPr="006A40F6">
        <w:rPr>
          <w:b w:val="0"/>
          <w:sz w:val="21"/>
          <w:szCs w:val="21"/>
        </w:rPr>
        <w:t>），超过再现性限（</w:t>
      </w:r>
      <w:r w:rsidRPr="006A40F6">
        <w:rPr>
          <w:b w:val="0"/>
          <w:sz w:val="21"/>
          <w:szCs w:val="21"/>
        </w:rPr>
        <w:t>R</w:t>
      </w:r>
      <w:r w:rsidRPr="006A40F6">
        <w:rPr>
          <w:b w:val="0"/>
          <w:sz w:val="21"/>
          <w:szCs w:val="21"/>
        </w:rPr>
        <w:t>）的情况不超过</w:t>
      </w:r>
      <w:r w:rsidRPr="006A40F6">
        <w:rPr>
          <w:b w:val="0"/>
          <w:sz w:val="21"/>
          <w:szCs w:val="21"/>
        </w:rPr>
        <w:t>5%</w:t>
      </w:r>
      <w:r w:rsidRPr="006A40F6">
        <w:rPr>
          <w:b w:val="0"/>
          <w:sz w:val="21"/>
          <w:szCs w:val="21"/>
        </w:rPr>
        <w:t>，再现性限（</w:t>
      </w:r>
      <w:r w:rsidRPr="006A40F6">
        <w:rPr>
          <w:b w:val="0"/>
          <w:sz w:val="21"/>
          <w:szCs w:val="21"/>
        </w:rPr>
        <w:t>R</w:t>
      </w:r>
      <w:r w:rsidRPr="006A40F6">
        <w:rPr>
          <w:b w:val="0"/>
          <w:sz w:val="21"/>
          <w:szCs w:val="21"/>
        </w:rPr>
        <w:t>）按表</w:t>
      </w:r>
      <w:r w:rsidR="0091049D">
        <w:rPr>
          <w:rFonts w:hint="eastAsia"/>
          <w:b w:val="0"/>
          <w:sz w:val="21"/>
          <w:szCs w:val="21"/>
        </w:rPr>
        <w:t>8</w:t>
      </w:r>
      <w:r w:rsidRPr="006A40F6">
        <w:rPr>
          <w:b w:val="0"/>
          <w:sz w:val="21"/>
          <w:szCs w:val="21"/>
        </w:rPr>
        <w:t>数据采用线性内插法或外延法求得：</w:t>
      </w:r>
    </w:p>
    <w:p w14:paraId="1FF6E53A" w14:textId="59FAB2CC" w:rsidR="00ED748A" w:rsidRPr="006A40F6" w:rsidRDefault="00ED748A" w:rsidP="00ED748A">
      <w:pPr>
        <w:spacing w:line="400" w:lineRule="exact"/>
        <w:jc w:val="center"/>
        <w:rPr>
          <w:rFonts w:eastAsia="黑体"/>
          <w:b w:val="0"/>
          <w:sz w:val="21"/>
          <w:szCs w:val="21"/>
        </w:rPr>
      </w:pPr>
      <w:r w:rsidRPr="006A40F6">
        <w:rPr>
          <w:rFonts w:eastAsia="黑体"/>
          <w:b w:val="0"/>
          <w:sz w:val="21"/>
          <w:szCs w:val="21"/>
        </w:rPr>
        <w:t>表</w:t>
      </w:r>
      <w:r w:rsidR="00D31037">
        <w:rPr>
          <w:rFonts w:eastAsia="黑体" w:hint="eastAsia"/>
          <w:b w:val="0"/>
          <w:sz w:val="21"/>
          <w:szCs w:val="21"/>
        </w:rPr>
        <w:t>9</w:t>
      </w:r>
      <w:r w:rsidRPr="006A40F6">
        <w:rPr>
          <w:rFonts w:eastAsia="黑体"/>
          <w:b w:val="0"/>
          <w:sz w:val="21"/>
          <w:szCs w:val="21"/>
        </w:rPr>
        <w:t xml:space="preserve">  </w:t>
      </w:r>
      <w:r w:rsidRPr="006A40F6">
        <w:rPr>
          <w:rFonts w:eastAsia="黑体"/>
          <w:b w:val="0"/>
          <w:sz w:val="21"/>
          <w:szCs w:val="21"/>
        </w:rPr>
        <w:t>再现性限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13"/>
        <w:gridCol w:w="1811"/>
        <w:gridCol w:w="1811"/>
        <w:gridCol w:w="1809"/>
      </w:tblGrid>
      <w:tr w:rsidR="008F4010" w:rsidRPr="006A40F6" w14:paraId="1657A68C" w14:textId="38C34C81" w:rsidTr="00D31037">
        <w:trPr>
          <w:jc w:val="center"/>
        </w:trPr>
        <w:tc>
          <w:tcPr>
            <w:tcW w:w="1000" w:type="pct"/>
            <w:tcBorders>
              <w:top w:val="single" w:sz="12" w:space="0" w:color="auto"/>
              <w:left w:val="single" w:sz="12" w:space="0" w:color="auto"/>
            </w:tcBorders>
            <w:vAlign w:val="center"/>
          </w:tcPr>
          <w:p w14:paraId="5DC4A61B" w14:textId="77777777" w:rsidR="008F4010" w:rsidRPr="006A40F6" w:rsidRDefault="008F4010" w:rsidP="008F4010">
            <w:pPr>
              <w:spacing w:line="400" w:lineRule="exact"/>
              <w:jc w:val="center"/>
              <w:rPr>
                <w:b w:val="0"/>
                <w:sz w:val="21"/>
                <w:szCs w:val="21"/>
              </w:rPr>
            </w:pPr>
            <w:proofErr w:type="spellStart"/>
            <w:r w:rsidRPr="006A40F6">
              <w:rPr>
                <w:b w:val="0"/>
                <w:i/>
                <w:iCs/>
                <w:sz w:val="21"/>
                <w:szCs w:val="21"/>
              </w:rPr>
              <w:t>W</w:t>
            </w:r>
            <w:r w:rsidRPr="006A40F6">
              <w:rPr>
                <w:b w:val="0"/>
                <w:i/>
                <w:iCs/>
                <w:sz w:val="21"/>
                <w:szCs w:val="21"/>
                <w:vertAlign w:val="subscript"/>
              </w:rPr>
              <w:t>Cl</w:t>
            </w:r>
            <w:proofErr w:type="spellEnd"/>
            <w:r w:rsidRPr="006A40F6">
              <w:rPr>
                <w:b w:val="0"/>
                <w:sz w:val="21"/>
                <w:szCs w:val="21"/>
                <w:vertAlign w:val="subscript"/>
              </w:rPr>
              <w:t xml:space="preserve"> </w:t>
            </w:r>
            <w:r w:rsidRPr="006A40F6">
              <w:rPr>
                <w:b w:val="0"/>
                <w:sz w:val="21"/>
                <w:szCs w:val="21"/>
              </w:rPr>
              <w:t>/ %</w:t>
            </w:r>
          </w:p>
        </w:tc>
        <w:tc>
          <w:tcPr>
            <w:tcW w:w="1001" w:type="pct"/>
            <w:tcBorders>
              <w:top w:val="single" w:sz="12" w:space="0" w:color="auto"/>
            </w:tcBorders>
            <w:vAlign w:val="center"/>
          </w:tcPr>
          <w:p w14:paraId="5C2530F3" w14:textId="5065B70D" w:rsidR="008F4010" w:rsidRPr="006A40F6" w:rsidRDefault="008F4010" w:rsidP="008F4010">
            <w:pPr>
              <w:spacing w:line="400" w:lineRule="exact"/>
              <w:jc w:val="center"/>
              <w:rPr>
                <w:b w:val="0"/>
                <w:sz w:val="21"/>
                <w:szCs w:val="21"/>
              </w:rPr>
            </w:pPr>
            <w:r>
              <w:rPr>
                <w:rFonts w:hint="eastAsia"/>
                <w:b w:val="0"/>
                <w:sz w:val="21"/>
                <w:szCs w:val="21"/>
              </w:rPr>
              <w:t>4.53</w:t>
            </w:r>
          </w:p>
        </w:tc>
        <w:tc>
          <w:tcPr>
            <w:tcW w:w="1000" w:type="pct"/>
            <w:tcBorders>
              <w:top w:val="single" w:sz="12" w:space="0" w:color="auto"/>
            </w:tcBorders>
            <w:vAlign w:val="center"/>
          </w:tcPr>
          <w:p w14:paraId="19D3BDA3" w14:textId="61A2BDEA" w:rsidR="008F4010" w:rsidRPr="006A40F6" w:rsidRDefault="008F4010" w:rsidP="008F4010">
            <w:pPr>
              <w:spacing w:line="400" w:lineRule="exact"/>
              <w:jc w:val="center"/>
              <w:rPr>
                <w:b w:val="0"/>
                <w:sz w:val="21"/>
                <w:szCs w:val="21"/>
              </w:rPr>
            </w:pPr>
            <w:r>
              <w:rPr>
                <w:rFonts w:hint="eastAsia"/>
                <w:b w:val="0"/>
                <w:sz w:val="21"/>
                <w:szCs w:val="21"/>
              </w:rPr>
              <w:t>12.61</w:t>
            </w:r>
          </w:p>
        </w:tc>
        <w:tc>
          <w:tcPr>
            <w:tcW w:w="1000" w:type="pct"/>
            <w:tcBorders>
              <w:top w:val="single" w:sz="12" w:space="0" w:color="auto"/>
              <w:right w:val="single" w:sz="12" w:space="0" w:color="auto"/>
            </w:tcBorders>
            <w:vAlign w:val="center"/>
          </w:tcPr>
          <w:p w14:paraId="6B1EC425" w14:textId="6DD3CD22" w:rsidR="008F4010" w:rsidRPr="006A40F6" w:rsidRDefault="008F4010" w:rsidP="008F4010">
            <w:pPr>
              <w:spacing w:line="400" w:lineRule="exact"/>
              <w:jc w:val="center"/>
              <w:rPr>
                <w:b w:val="0"/>
                <w:sz w:val="21"/>
                <w:szCs w:val="21"/>
              </w:rPr>
            </w:pPr>
            <w:r>
              <w:rPr>
                <w:rFonts w:hint="eastAsia"/>
                <w:b w:val="0"/>
                <w:sz w:val="21"/>
                <w:szCs w:val="21"/>
              </w:rPr>
              <w:t>24.50</w:t>
            </w:r>
          </w:p>
        </w:tc>
        <w:tc>
          <w:tcPr>
            <w:tcW w:w="1000" w:type="pct"/>
            <w:tcBorders>
              <w:top w:val="single" w:sz="12" w:space="0" w:color="auto"/>
              <w:right w:val="single" w:sz="12" w:space="0" w:color="auto"/>
            </w:tcBorders>
          </w:tcPr>
          <w:p w14:paraId="375AC2E9" w14:textId="71718A5C" w:rsidR="008F4010" w:rsidRPr="006A40F6" w:rsidRDefault="008F4010" w:rsidP="008F4010">
            <w:pPr>
              <w:spacing w:line="400" w:lineRule="exact"/>
              <w:jc w:val="center"/>
              <w:rPr>
                <w:b w:val="0"/>
                <w:sz w:val="21"/>
                <w:szCs w:val="21"/>
              </w:rPr>
            </w:pPr>
            <w:r>
              <w:rPr>
                <w:rFonts w:hint="eastAsia"/>
                <w:b w:val="0"/>
                <w:sz w:val="21"/>
                <w:szCs w:val="21"/>
              </w:rPr>
              <w:t>44.19</w:t>
            </w:r>
          </w:p>
        </w:tc>
      </w:tr>
      <w:tr w:rsidR="008F4010" w:rsidRPr="006A40F6" w14:paraId="66A9FF19" w14:textId="2FF43A83" w:rsidTr="00D31037">
        <w:trPr>
          <w:jc w:val="center"/>
        </w:trPr>
        <w:tc>
          <w:tcPr>
            <w:tcW w:w="1000" w:type="pct"/>
            <w:tcBorders>
              <w:left w:val="single" w:sz="12" w:space="0" w:color="auto"/>
              <w:bottom w:val="single" w:sz="12" w:space="0" w:color="auto"/>
            </w:tcBorders>
            <w:vAlign w:val="center"/>
          </w:tcPr>
          <w:p w14:paraId="3B9CF9F0" w14:textId="4C01B862" w:rsidR="008F4010" w:rsidRPr="006A40F6" w:rsidRDefault="0091049D" w:rsidP="008F4010">
            <w:pPr>
              <w:spacing w:line="400" w:lineRule="exact"/>
              <w:jc w:val="center"/>
              <w:rPr>
                <w:b w:val="0"/>
                <w:sz w:val="21"/>
                <w:szCs w:val="21"/>
              </w:rPr>
            </w:pPr>
            <w:r>
              <w:rPr>
                <w:rFonts w:hint="eastAsia"/>
                <w:b w:val="0"/>
                <w:i/>
                <w:iCs/>
                <w:sz w:val="21"/>
                <w:szCs w:val="21"/>
              </w:rPr>
              <w:t>R</w:t>
            </w:r>
            <w:r w:rsidR="008F4010" w:rsidRPr="006A40F6">
              <w:rPr>
                <w:b w:val="0"/>
                <w:sz w:val="21"/>
                <w:szCs w:val="21"/>
              </w:rPr>
              <w:t xml:space="preserve"> / %</w:t>
            </w:r>
          </w:p>
        </w:tc>
        <w:tc>
          <w:tcPr>
            <w:tcW w:w="1001" w:type="pct"/>
            <w:tcBorders>
              <w:bottom w:val="single" w:sz="12" w:space="0" w:color="auto"/>
            </w:tcBorders>
          </w:tcPr>
          <w:p w14:paraId="102D450E" w14:textId="4BBBDBCA" w:rsidR="008F4010" w:rsidRPr="006A40F6" w:rsidRDefault="008F4010" w:rsidP="008F4010">
            <w:pPr>
              <w:spacing w:line="400" w:lineRule="exact"/>
              <w:jc w:val="center"/>
              <w:rPr>
                <w:b w:val="0"/>
                <w:sz w:val="21"/>
                <w:szCs w:val="21"/>
              </w:rPr>
            </w:pPr>
            <w:r w:rsidRPr="008F4010">
              <w:rPr>
                <w:b w:val="0"/>
                <w:sz w:val="21"/>
                <w:szCs w:val="21"/>
              </w:rPr>
              <w:t xml:space="preserve">0.51 </w:t>
            </w:r>
          </w:p>
        </w:tc>
        <w:tc>
          <w:tcPr>
            <w:tcW w:w="1000" w:type="pct"/>
            <w:tcBorders>
              <w:bottom w:val="single" w:sz="12" w:space="0" w:color="auto"/>
            </w:tcBorders>
          </w:tcPr>
          <w:p w14:paraId="33BEEDE6" w14:textId="6F7E703C" w:rsidR="008F4010" w:rsidRPr="006A40F6" w:rsidRDefault="008F4010" w:rsidP="008F4010">
            <w:pPr>
              <w:spacing w:line="400" w:lineRule="exact"/>
              <w:jc w:val="center"/>
              <w:rPr>
                <w:b w:val="0"/>
                <w:sz w:val="21"/>
                <w:szCs w:val="21"/>
              </w:rPr>
            </w:pPr>
            <w:r w:rsidRPr="008F4010">
              <w:rPr>
                <w:b w:val="0"/>
                <w:sz w:val="21"/>
                <w:szCs w:val="21"/>
              </w:rPr>
              <w:t xml:space="preserve">0.78 </w:t>
            </w:r>
          </w:p>
        </w:tc>
        <w:tc>
          <w:tcPr>
            <w:tcW w:w="1000" w:type="pct"/>
            <w:tcBorders>
              <w:bottom w:val="single" w:sz="12" w:space="0" w:color="auto"/>
              <w:right w:val="single" w:sz="12" w:space="0" w:color="auto"/>
            </w:tcBorders>
          </w:tcPr>
          <w:p w14:paraId="3EB952CB" w14:textId="2691EBDC" w:rsidR="008F4010" w:rsidRPr="006A40F6" w:rsidRDefault="008F4010" w:rsidP="008F4010">
            <w:pPr>
              <w:spacing w:line="400" w:lineRule="exact"/>
              <w:jc w:val="center"/>
              <w:rPr>
                <w:b w:val="0"/>
                <w:sz w:val="21"/>
                <w:szCs w:val="21"/>
              </w:rPr>
            </w:pPr>
            <w:r w:rsidRPr="008F4010">
              <w:rPr>
                <w:b w:val="0"/>
                <w:sz w:val="21"/>
                <w:szCs w:val="21"/>
              </w:rPr>
              <w:t xml:space="preserve">1.21 </w:t>
            </w:r>
          </w:p>
        </w:tc>
        <w:tc>
          <w:tcPr>
            <w:tcW w:w="1000" w:type="pct"/>
            <w:tcBorders>
              <w:bottom w:val="single" w:sz="12" w:space="0" w:color="auto"/>
              <w:right w:val="single" w:sz="12" w:space="0" w:color="auto"/>
            </w:tcBorders>
          </w:tcPr>
          <w:p w14:paraId="47759393" w14:textId="47121F9A" w:rsidR="008F4010" w:rsidRPr="006A40F6" w:rsidRDefault="008F4010" w:rsidP="008F4010">
            <w:pPr>
              <w:spacing w:line="400" w:lineRule="exact"/>
              <w:jc w:val="center"/>
              <w:rPr>
                <w:b w:val="0"/>
                <w:sz w:val="21"/>
                <w:szCs w:val="21"/>
              </w:rPr>
            </w:pPr>
            <w:r w:rsidRPr="008F4010">
              <w:rPr>
                <w:b w:val="0"/>
                <w:sz w:val="21"/>
                <w:szCs w:val="21"/>
              </w:rPr>
              <w:t xml:space="preserve">2.46 </w:t>
            </w:r>
          </w:p>
        </w:tc>
      </w:tr>
    </w:tbl>
    <w:p w14:paraId="6C6D5FF6" w14:textId="77777777" w:rsidR="00ED748A" w:rsidRPr="00ED748A" w:rsidRDefault="00ED748A">
      <w:pPr>
        <w:tabs>
          <w:tab w:val="left" w:pos="840"/>
        </w:tabs>
        <w:snapToGrid w:val="0"/>
        <w:spacing w:before="50" w:after="50" w:line="360" w:lineRule="auto"/>
        <w:jc w:val="left"/>
        <w:rPr>
          <w:rFonts w:eastAsia="黑体"/>
          <w:b w:val="0"/>
          <w:bCs/>
          <w:sz w:val="24"/>
        </w:rPr>
      </w:pPr>
    </w:p>
    <w:p w14:paraId="13EAA13B" w14:textId="505E10B1" w:rsidR="008A1A66" w:rsidRDefault="00000000">
      <w:pPr>
        <w:tabs>
          <w:tab w:val="left" w:pos="840"/>
        </w:tabs>
        <w:snapToGrid w:val="0"/>
        <w:spacing w:before="50" w:after="50" w:line="360" w:lineRule="auto"/>
        <w:jc w:val="left"/>
        <w:rPr>
          <w:rFonts w:eastAsia="黑体"/>
          <w:b w:val="0"/>
          <w:bCs/>
          <w:sz w:val="24"/>
        </w:rPr>
      </w:pPr>
      <w:r>
        <w:rPr>
          <w:rFonts w:eastAsia="黑体"/>
          <w:b w:val="0"/>
          <w:bCs/>
          <w:sz w:val="24"/>
        </w:rPr>
        <w:t>3.</w:t>
      </w:r>
      <w:r w:rsidR="00ED748A">
        <w:rPr>
          <w:rFonts w:eastAsia="黑体" w:hint="eastAsia"/>
          <w:b w:val="0"/>
          <w:bCs/>
          <w:sz w:val="24"/>
        </w:rPr>
        <w:t>9</w:t>
      </w:r>
      <w:r>
        <w:rPr>
          <w:rFonts w:eastAsia="黑体"/>
          <w:b w:val="0"/>
          <w:bCs/>
          <w:sz w:val="24"/>
        </w:rPr>
        <w:t xml:space="preserve"> </w:t>
      </w:r>
      <w:r>
        <w:rPr>
          <w:rFonts w:eastAsia="黑体"/>
          <w:b w:val="0"/>
          <w:bCs/>
          <w:sz w:val="24"/>
        </w:rPr>
        <w:t>分析方法水平简析及验证情况</w:t>
      </w:r>
    </w:p>
    <w:p w14:paraId="3C6CA9CF" w14:textId="2ADA6A87" w:rsidR="008A1A66" w:rsidRDefault="00000000">
      <w:pPr>
        <w:tabs>
          <w:tab w:val="left" w:pos="840"/>
        </w:tabs>
        <w:snapToGrid w:val="0"/>
        <w:spacing w:before="50" w:after="50" w:line="360" w:lineRule="auto"/>
        <w:ind w:firstLineChars="200" w:firstLine="420"/>
        <w:jc w:val="left"/>
        <w:rPr>
          <w:b w:val="0"/>
          <w:sz w:val="21"/>
          <w:szCs w:val="21"/>
        </w:rPr>
      </w:pPr>
      <w:r>
        <w:rPr>
          <w:b w:val="0"/>
          <w:sz w:val="21"/>
          <w:szCs w:val="21"/>
        </w:rPr>
        <w:t>目前国内外测定</w:t>
      </w:r>
      <w:proofErr w:type="gramStart"/>
      <w:r w:rsidR="000E3D47">
        <w:rPr>
          <w:rFonts w:hint="eastAsia"/>
          <w:b w:val="0"/>
          <w:sz w:val="21"/>
          <w:szCs w:val="21"/>
        </w:rPr>
        <w:t>金属基封严复</w:t>
      </w:r>
      <w:proofErr w:type="gramEnd"/>
      <w:r w:rsidR="000E3D47">
        <w:rPr>
          <w:rFonts w:hint="eastAsia"/>
          <w:b w:val="0"/>
          <w:sz w:val="21"/>
          <w:szCs w:val="21"/>
        </w:rPr>
        <w:t>合</w:t>
      </w:r>
      <w:r w:rsidR="000E3D47">
        <w:rPr>
          <w:b w:val="0"/>
          <w:sz w:val="21"/>
          <w:szCs w:val="21"/>
        </w:rPr>
        <w:t>粉</w:t>
      </w:r>
      <w:r w:rsidR="000E3D47">
        <w:rPr>
          <w:rFonts w:hint="eastAsia"/>
          <w:b w:val="0"/>
          <w:sz w:val="21"/>
          <w:szCs w:val="21"/>
        </w:rPr>
        <w:t>末中聚苯</w:t>
      </w:r>
      <w:proofErr w:type="gramStart"/>
      <w:r w:rsidR="000E3D47">
        <w:rPr>
          <w:rFonts w:hint="eastAsia"/>
          <w:b w:val="0"/>
          <w:sz w:val="21"/>
          <w:szCs w:val="21"/>
        </w:rPr>
        <w:t>酯</w:t>
      </w:r>
      <w:proofErr w:type="gramEnd"/>
      <w:r>
        <w:rPr>
          <w:rFonts w:hint="eastAsia"/>
          <w:b w:val="0"/>
          <w:sz w:val="21"/>
          <w:szCs w:val="21"/>
        </w:rPr>
        <w:t>含量的方法主要为</w:t>
      </w:r>
      <w:r w:rsidR="000E3D47">
        <w:rPr>
          <w:rFonts w:hint="eastAsia"/>
          <w:b w:val="0"/>
          <w:sz w:val="21"/>
          <w:szCs w:val="21"/>
        </w:rPr>
        <w:t>烧蚀重量</w:t>
      </w:r>
      <w:r>
        <w:rPr>
          <w:rFonts w:hint="eastAsia"/>
          <w:b w:val="0"/>
          <w:sz w:val="21"/>
          <w:szCs w:val="21"/>
        </w:rPr>
        <w:t>法</w:t>
      </w:r>
      <w:r>
        <w:rPr>
          <w:b w:val="0"/>
          <w:sz w:val="21"/>
          <w:szCs w:val="21"/>
        </w:rPr>
        <w:t>，</w:t>
      </w:r>
      <w:r>
        <w:rPr>
          <w:rFonts w:hint="eastAsia"/>
          <w:b w:val="0"/>
          <w:sz w:val="21"/>
          <w:szCs w:val="21"/>
        </w:rPr>
        <w:t>但各单位的</w:t>
      </w:r>
      <w:r w:rsidR="000E3D47">
        <w:rPr>
          <w:rFonts w:hint="eastAsia"/>
          <w:b w:val="0"/>
          <w:sz w:val="21"/>
          <w:szCs w:val="21"/>
        </w:rPr>
        <w:t>烧蚀温度、烧蚀时间</w:t>
      </w:r>
      <w:r>
        <w:rPr>
          <w:rFonts w:hint="eastAsia"/>
          <w:b w:val="0"/>
          <w:sz w:val="21"/>
          <w:szCs w:val="21"/>
        </w:rPr>
        <w:t>等重要参数有所差异，测试结果再现性较差</w:t>
      </w:r>
      <w:r>
        <w:rPr>
          <w:b w:val="0"/>
          <w:sz w:val="21"/>
          <w:szCs w:val="21"/>
        </w:rPr>
        <w:t>。</w:t>
      </w:r>
      <w:proofErr w:type="gramStart"/>
      <w:r>
        <w:rPr>
          <w:b w:val="0"/>
          <w:sz w:val="21"/>
          <w:szCs w:val="21"/>
        </w:rPr>
        <w:t>本分析</w:t>
      </w:r>
      <w:proofErr w:type="gramEnd"/>
      <w:r>
        <w:rPr>
          <w:b w:val="0"/>
          <w:sz w:val="21"/>
          <w:szCs w:val="21"/>
        </w:rPr>
        <w:t>方法</w:t>
      </w:r>
      <w:r>
        <w:rPr>
          <w:rFonts w:hint="eastAsia"/>
          <w:b w:val="0"/>
          <w:sz w:val="21"/>
          <w:szCs w:val="21"/>
        </w:rPr>
        <w:t>将上述条件进行了准确规定，</w:t>
      </w:r>
      <w:r>
        <w:rPr>
          <w:b w:val="0"/>
          <w:sz w:val="21"/>
          <w:szCs w:val="21"/>
        </w:rPr>
        <w:t>经实践证明，该方法</w:t>
      </w:r>
      <w:r>
        <w:rPr>
          <w:rFonts w:hint="eastAsia"/>
          <w:b w:val="0"/>
          <w:sz w:val="21"/>
          <w:szCs w:val="21"/>
        </w:rPr>
        <w:t>具有</w:t>
      </w:r>
      <w:r>
        <w:rPr>
          <w:b w:val="0"/>
          <w:sz w:val="21"/>
          <w:szCs w:val="21"/>
        </w:rPr>
        <w:t>准确度</w:t>
      </w:r>
      <w:r>
        <w:rPr>
          <w:rFonts w:hint="eastAsia"/>
          <w:b w:val="0"/>
          <w:sz w:val="21"/>
          <w:szCs w:val="21"/>
        </w:rPr>
        <w:t>高</w:t>
      </w:r>
      <w:r>
        <w:rPr>
          <w:b w:val="0"/>
          <w:sz w:val="21"/>
          <w:szCs w:val="21"/>
        </w:rPr>
        <w:t>、干扰少、分析快速等优点，很好解决了</w:t>
      </w:r>
      <w:proofErr w:type="gramStart"/>
      <w:r w:rsidR="000E3D47">
        <w:rPr>
          <w:rFonts w:hint="eastAsia"/>
          <w:b w:val="0"/>
          <w:sz w:val="21"/>
          <w:szCs w:val="21"/>
        </w:rPr>
        <w:t>金属基封严复</w:t>
      </w:r>
      <w:proofErr w:type="gramEnd"/>
      <w:r w:rsidR="000E3D47">
        <w:rPr>
          <w:rFonts w:hint="eastAsia"/>
          <w:b w:val="0"/>
          <w:sz w:val="21"/>
          <w:szCs w:val="21"/>
        </w:rPr>
        <w:t>合</w:t>
      </w:r>
      <w:r w:rsidR="000E3D47">
        <w:rPr>
          <w:b w:val="0"/>
          <w:sz w:val="21"/>
          <w:szCs w:val="21"/>
        </w:rPr>
        <w:t>粉</w:t>
      </w:r>
      <w:r w:rsidR="000E3D47">
        <w:rPr>
          <w:rFonts w:hint="eastAsia"/>
          <w:b w:val="0"/>
          <w:sz w:val="21"/>
          <w:szCs w:val="21"/>
        </w:rPr>
        <w:t>末</w:t>
      </w:r>
      <w:r w:rsidR="000E3D47">
        <w:rPr>
          <w:b w:val="0"/>
          <w:sz w:val="21"/>
          <w:szCs w:val="21"/>
        </w:rPr>
        <w:t>中</w:t>
      </w:r>
      <w:r w:rsidR="000E3D47">
        <w:rPr>
          <w:rFonts w:hint="eastAsia"/>
          <w:b w:val="0"/>
          <w:sz w:val="21"/>
          <w:szCs w:val="21"/>
        </w:rPr>
        <w:t>聚苯</w:t>
      </w:r>
      <w:proofErr w:type="gramStart"/>
      <w:r w:rsidR="000E3D47">
        <w:rPr>
          <w:rFonts w:hint="eastAsia"/>
          <w:b w:val="0"/>
          <w:sz w:val="21"/>
          <w:szCs w:val="21"/>
        </w:rPr>
        <w:t>酯</w:t>
      </w:r>
      <w:proofErr w:type="gramEnd"/>
      <w:r w:rsidR="000E3D47">
        <w:rPr>
          <w:rFonts w:hint="eastAsia"/>
          <w:b w:val="0"/>
          <w:sz w:val="21"/>
          <w:szCs w:val="21"/>
        </w:rPr>
        <w:t>含量</w:t>
      </w:r>
      <w:r>
        <w:rPr>
          <w:b w:val="0"/>
          <w:sz w:val="21"/>
          <w:szCs w:val="21"/>
        </w:rPr>
        <w:t>快速、准确的分析需求，填补了国内空白</w:t>
      </w:r>
      <w:r>
        <w:rPr>
          <w:rFonts w:hint="eastAsia"/>
          <w:b w:val="0"/>
          <w:sz w:val="21"/>
          <w:szCs w:val="21"/>
        </w:rPr>
        <w:t>。</w:t>
      </w:r>
    </w:p>
    <w:p w14:paraId="205D7E44" w14:textId="77777777" w:rsidR="008A1A66" w:rsidRDefault="00000000">
      <w:pPr>
        <w:tabs>
          <w:tab w:val="left" w:pos="840"/>
        </w:tabs>
        <w:snapToGrid w:val="0"/>
        <w:spacing w:before="50" w:after="50" w:line="360" w:lineRule="auto"/>
        <w:jc w:val="left"/>
        <w:rPr>
          <w:rFonts w:eastAsia="黑体"/>
          <w:b w:val="0"/>
          <w:bCs/>
          <w:sz w:val="24"/>
        </w:rPr>
      </w:pPr>
      <w:r>
        <w:rPr>
          <w:rFonts w:eastAsia="黑体"/>
          <w:b w:val="0"/>
          <w:bCs/>
          <w:sz w:val="24"/>
        </w:rPr>
        <w:t>四、</w:t>
      </w:r>
      <w:r>
        <w:rPr>
          <w:rFonts w:eastAsia="黑体"/>
          <w:b w:val="0"/>
          <w:bCs/>
          <w:sz w:val="24"/>
        </w:rPr>
        <w:t xml:space="preserve"> </w:t>
      </w:r>
      <w:r>
        <w:rPr>
          <w:rFonts w:eastAsia="黑体"/>
          <w:b w:val="0"/>
          <w:bCs/>
          <w:sz w:val="24"/>
        </w:rPr>
        <w:t>标准水平分析</w:t>
      </w:r>
    </w:p>
    <w:p w14:paraId="3DC1BC2A" w14:textId="77777777" w:rsidR="008A1A66" w:rsidRDefault="00000000">
      <w:pPr>
        <w:tabs>
          <w:tab w:val="left" w:pos="840"/>
        </w:tabs>
        <w:snapToGrid w:val="0"/>
        <w:spacing w:line="360" w:lineRule="auto"/>
        <w:jc w:val="left"/>
        <w:rPr>
          <w:rFonts w:eastAsia="黑体"/>
          <w:b w:val="0"/>
          <w:bCs/>
          <w:sz w:val="24"/>
        </w:rPr>
      </w:pPr>
      <w:r>
        <w:rPr>
          <w:rFonts w:eastAsia="黑体"/>
          <w:b w:val="0"/>
          <w:bCs/>
          <w:sz w:val="24"/>
        </w:rPr>
        <w:t>4.1</w:t>
      </w:r>
      <w:r>
        <w:rPr>
          <w:rFonts w:eastAsia="黑体"/>
          <w:b w:val="0"/>
          <w:bCs/>
          <w:sz w:val="24"/>
        </w:rPr>
        <w:t>采用国际标准和国外先进标准的程度</w:t>
      </w:r>
    </w:p>
    <w:p w14:paraId="4C5C5958" w14:textId="77777777" w:rsidR="008A1A66" w:rsidRDefault="00000000">
      <w:pPr>
        <w:spacing w:line="360" w:lineRule="auto"/>
        <w:ind w:firstLineChars="200" w:firstLine="420"/>
        <w:rPr>
          <w:b w:val="0"/>
          <w:sz w:val="21"/>
          <w:szCs w:val="21"/>
        </w:rPr>
      </w:pPr>
      <w:r>
        <w:rPr>
          <w:b w:val="0"/>
          <w:sz w:val="21"/>
          <w:szCs w:val="21"/>
        </w:rPr>
        <w:t>经查，国外无类似标准化文件，因此本标准不采用其他国际或国外标准。</w:t>
      </w:r>
    </w:p>
    <w:p w14:paraId="0DDC66C1" w14:textId="77777777" w:rsidR="008A1A66" w:rsidRDefault="00000000">
      <w:pPr>
        <w:tabs>
          <w:tab w:val="left" w:pos="840"/>
        </w:tabs>
        <w:snapToGrid w:val="0"/>
        <w:spacing w:line="360" w:lineRule="auto"/>
        <w:jc w:val="left"/>
        <w:rPr>
          <w:rFonts w:eastAsia="黑体"/>
          <w:b w:val="0"/>
          <w:bCs/>
          <w:sz w:val="24"/>
        </w:rPr>
      </w:pPr>
      <w:r>
        <w:rPr>
          <w:rFonts w:eastAsia="黑体"/>
          <w:b w:val="0"/>
          <w:bCs/>
          <w:sz w:val="24"/>
        </w:rPr>
        <w:t>4.2</w:t>
      </w:r>
      <w:r>
        <w:rPr>
          <w:rFonts w:eastAsia="黑体"/>
          <w:b w:val="0"/>
          <w:bCs/>
          <w:sz w:val="24"/>
        </w:rPr>
        <w:t>国际、国外同类标准水平的对比分析</w:t>
      </w:r>
    </w:p>
    <w:p w14:paraId="5B5EAF29" w14:textId="77777777" w:rsidR="008A1A66" w:rsidRDefault="00000000">
      <w:pPr>
        <w:spacing w:line="360" w:lineRule="auto"/>
        <w:ind w:firstLineChars="200" w:firstLine="420"/>
        <w:rPr>
          <w:b w:val="0"/>
          <w:sz w:val="21"/>
          <w:szCs w:val="21"/>
        </w:rPr>
      </w:pPr>
      <w:r>
        <w:rPr>
          <w:b w:val="0"/>
          <w:sz w:val="21"/>
          <w:szCs w:val="21"/>
        </w:rPr>
        <w:t>本标准达到了国内先进水平，国外无相同的标准。</w:t>
      </w:r>
    </w:p>
    <w:p w14:paraId="5A72A8CF" w14:textId="77777777" w:rsidR="008A1A66" w:rsidRDefault="00000000">
      <w:pPr>
        <w:tabs>
          <w:tab w:val="left" w:pos="840"/>
        </w:tabs>
        <w:snapToGrid w:val="0"/>
        <w:spacing w:line="360" w:lineRule="auto"/>
        <w:jc w:val="left"/>
        <w:rPr>
          <w:rFonts w:eastAsia="黑体"/>
          <w:b w:val="0"/>
          <w:bCs/>
          <w:sz w:val="24"/>
        </w:rPr>
      </w:pPr>
      <w:r>
        <w:rPr>
          <w:rFonts w:eastAsia="黑体"/>
          <w:b w:val="0"/>
          <w:bCs/>
          <w:sz w:val="24"/>
        </w:rPr>
        <w:t>4.3</w:t>
      </w:r>
      <w:r>
        <w:rPr>
          <w:rFonts w:eastAsia="黑体"/>
          <w:b w:val="0"/>
          <w:bCs/>
          <w:sz w:val="24"/>
        </w:rPr>
        <w:t>与现有标准及制定中标准协调配套的情况</w:t>
      </w:r>
    </w:p>
    <w:p w14:paraId="7BC30322" w14:textId="77777777" w:rsidR="008A1A66" w:rsidRDefault="00000000">
      <w:pPr>
        <w:spacing w:line="360" w:lineRule="auto"/>
        <w:ind w:firstLineChars="200" w:firstLine="420"/>
        <w:rPr>
          <w:b w:val="0"/>
          <w:sz w:val="21"/>
          <w:szCs w:val="21"/>
        </w:rPr>
      </w:pPr>
      <w:r>
        <w:rPr>
          <w:b w:val="0"/>
          <w:sz w:val="21"/>
          <w:szCs w:val="21"/>
        </w:rPr>
        <w:t>经查，标准与现有标准及制定中的标准无重复交叉情况。</w:t>
      </w:r>
    </w:p>
    <w:p w14:paraId="035C2BD0" w14:textId="77777777" w:rsidR="008A1A66" w:rsidRDefault="00000000">
      <w:pPr>
        <w:tabs>
          <w:tab w:val="left" w:pos="840"/>
        </w:tabs>
        <w:snapToGrid w:val="0"/>
        <w:spacing w:line="360" w:lineRule="auto"/>
        <w:jc w:val="left"/>
        <w:rPr>
          <w:rFonts w:eastAsia="黑体"/>
          <w:b w:val="0"/>
          <w:bCs/>
          <w:sz w:val="24"/>
        </w:rPr>
      </w:pPr>
      <w:r>
        <w:rPr>
          <w:rFonts w:eastAsia="黑体"/>
          <w:b w:val="0"/>
          <w:bCs/>
          <w:sz w:val="24"/>
        </w:rPr>
        <w:t xml:space="preserve">4.4 </w:t>
      </w:r>
      <w:r>
        <w:rPr>
          <w:rFonts w:eastAsia="黑体"/>
          <w:b w:val="0"/>
          <w:bCs/>
          <w:sz w:val="24"/>
        </w:rPr>
        <w:t>涉及国内外专利及处置情况</w:t>
      </w:r>
    </w:p>
    <w:p w14:paraId="020972CE" w14:textId="77777777" w:rsidR="008A1A66" w:rsidRDefault="00000000">
      <w:pPr>
        <w:spacing w:line="360" w:lineRule="auto"/>
        <w:ind w:firstLineChars="200" w:firstLine="420"/>
        <w:rPr>
          <w:b w:val="0"/>
          <w:sz w:val="21"/>
          <w:szCs w:val="21"/>
        </w:rPr>
      </w:pPr>
      <w:r>
        <w:rPr>
          <w:b w:val="0"/>
          <w:sz w:val="21"/>
          <w:szCs w:val="21"/>
        </w:rPr>
        <w:t>经查，本文件不涉及国内外专利。</w:t>
      </w:r>
    </w:p>
    <w:p w14:paraId="3F85EAB4" w14:textId="77777777" w:rsidR="008A1A66" w:rsidRDefault="00000000">
      <w:pPr>
        <w:tabs>
          <w:tab w:val="left" w:pos="840"/>
        </w:tabs>
        <w:snapToGrid w:val="0"/>
        <w:spacing w:line="360" w:lineRule="auto"/>
        <w:jc w:val="left"/>
        <w:rPr>
          <w:rFonts w:eastAsia="黑体"/>
          <w:b w:val="0"/>
          <w:bCs/>
          <w:sz w:val="24"/>
        </w:rPr>
      </w:pPr>
      <w:r>
        <w:rPr>
          <w:rFonts w:eastAsia="黑体"/>
          <w:b w:val="0"/>
          <w:bCs/>
          <w:sz w:val="24"/>
        </w:rPr>
        <w:lastRenderedPageBreak/>
        <w:t>五、与有关的现行法律、法规和强制性国家标准的关系</w:t>
      </w:r>
    </w:p>
    <w:p w14:paraId="0F89D922" w14:textId="77777777" w:rsidR="008A1A66" w:rsidRDefault="00000000">
      <w:pPr>
        <w:spacing w:line="360" w:lineRule="auto"/>
        <w:ind w:firstLineChars="200" w:firstLine="420"/>
        <w:rPr>
          <w:b w:val="0"/>
          <w:sz w:val="21"/>
          <w:szCs w:val="21"/>
        </w:rPr>
      </w:pPr>
      <w:r>
        <w:rPr>
          <w:b w:val="0"/>
          <w:sz w:val="21"/>
          <w:szCs w:val="21"/>
        </w:rPr>
        <w:t>与有关的现行法律、法规和强制性国家标准没有冲突。</w:t>
      </w:r>
    </w:p>
    <w:p w14:paraId="365B9A62" w14:textId="77777777" w:rsidR="008A1A66" w:rsidRDefault="00000000">
      <w:pPr>
        <w:tabs>
          <w:tab w:val="left" w:pos="840"/>
        </w:tabs>
        <w:snapToGrid w:val="0"/>
        <w:spacing w:line="360" w:lineRule="auto"/>
        <w:jc w:val="left"/>
        <w:rPr>
          <w:rFonts w:eastAsia="黑体"/>
          <w:b w:val="0"/>
          <w:bCs/>
          <w:sz w:val="24"/>
        </w:rPr>
      </w:pPr>
      <w:r>
        <w:rPr>
          <w:rFonts w:eastAsia="黑体"/>
          <w:b w:val="0"/>
          <w:bCs/>
          <w:sz w:val="24"/>
        </w:rPr>
        <w:t>六、重大分歧意见的处理经过和依据</w:t>
      </w:r>
    </w:p>
    <w:p w14:paraId="733E81CF" w14:textId="77777777" w:rsidR="008A1A66" w:rsidRDefault="00000000">
      <w:pPr>
        <w:spacing w:line="360" w:lineRule="auto"/>
        <w:ind w:firstLineChars="200" w:firstLine="420"/>
        <w:rPr>
          <w:b w:val="0"/>
          <w:sz w:val="21"/>
          <w:szCs w:val="21"/>
        </w:rPr>
      </w:pPr>
      <w:r>
        <w:rPr>
          <w:b w:val="0"/>
          <w:sz w:val="21"/>
          <w:szCs w:val="21"/>
        </w:rPr>
        <w:t>暂无重大分歧意见。</w:t>
      </w:r>
    </w:p>
    <w:p w14:paraId="4006C4BB" w14:textId="77777777" w:rsidR="008A1A66" w:rsidRDefault="00000000">
      <w:pPr>
        <w:tabs>
          <w:tab w:val="left" w:pos="840"/>
        </w:tabs>
        <w:snapToGrid w:val="0"/>
        <w:spacing w:line="360" w:lineRule="auto"/>
        <w:jc w:val="left"/>
        <w:rPr>
          <w:rFonts w:eastAsia="黑体"/>
          <w:b w:val="0"/>
          <w:bCs/>
          <w:sz w:val="24"/>
        </w:rPr>
      </w:pPr>
      <w:r>
        <w:rPr>
          <w:rFonts w:eastAsia="黑体"/>
          <w:b w:val="0"/>
          <w:bCs/>
          <w:sz w:val="24"/>
        </w:rPr>
        <w:t>七、标准作为强制性标准或推荐性标准的建议</w:t>
      </w:r>
    </w:p>
    <w:p w14:paraId="5EB60E60" w14:textId="77777777" w:rsidR="008A1A66" w:rsidRDefault="00000000">
      <w:pPr>
        <w:spacing w:line="360" w:lineRule="auto"/>
        <w:ind w:firstLineChars="200" w:firstLine="420"/>
        <w:rPr>
          <w:b w:val="0"/>
          <w:sz w:val="21"/>
          <w:szCs w:val="21"/>
        </w:rPr>
      </w:pPr>
      <w:r>
        <w:rPr>
          <w:b w:val="0"/>
          <w:sz w:val="21"/>
          <w:szCs w:val="21"/>
        </w:rPr>
        <w:t>建议作为推荐性有色行业标准。</w:t>
      </w:r>
    </w:p>
    <w:p w14:paraId="09526DEB" w14:textId="77777777" w:rsidR="008A1A66" w:rsidRDefault="00000000">
      <w:pPr>
        <w:spacing w:line="360" w:lineRule="auto"/>
        <w:rPr>
          <w:rFonts w:eastAsia="黑体"/>
          <w:b w:val="0"/>
          <w:sz w:val="24"/>
        </w:rPr>
      </w:pPr>
      <w:r>
        <w:rPr>
          <w:rFonts w:eastAsia="黑体"/>
          <w:b w:val="0"/>
          <w:sz w:val="24"/>
        </w:rPr>
        <w:t>八、贯彻标准的要求和措施建议</w:t>
      </w:r>
    </w:p>
    <w:p w14:paraId="3A4F7935" w14:textId="77777777" w:rsidR="008A1A66" w:rsidRDefault="00000000">
      <w:pPr>
        <w:spacing w:line="360" w:lineRule="auto"/>
        <w:ind w:firstLineChars="200" w:firstLine="420"/>
        <w:rPr>
          <w:b w:val="0"/>
          <w:sz w:val="21"/>
          <w:szCs w:val="21"/>
        </w:rPr>
      </w:pPr>
      <w:r>
        <w:rPr>
          <w:b w:val="0"/>
          <w:sz w:val="21"/>
          <w:szCs w:val="21"/>
        </w:rPr>
        <w:t>标准发布后宣贯实施。</w:t>
      </w:r>
    </w:p>
    <w:p w14:paraId="15E9BFDF" w14:textId="77777777" w:rsidR="008A1A66" w:rsidRDefault="00000000">
      <w:pPr>
        <w:spacing w:line="360" w:lineRule="auto"/>
        <w:rPr>
          <w:rFonts w:eastAsia="黑体"/>
          <w:b w:val="0"/>
          <w:sz w:val="24"/>
        </w:rPr>
      </w:pPr>
      <w:r>
        <w:rPr>
          <w:rFonts w:eastAsia="黑体"/>
          <w:b w:val="0"/>
          <w:sz w:val="24"/>
        </w:rPr>
        <w:t>九、废止现行有关标准的建议</w:t>
      </w:r>
    </w:p>
    <w:p w14:paraId="43728AC7" w14:textId="77777777" w:rsidR="008A1A66" w:rsidRDefault="00000000">
      <w:pPr>
        <w:spacing w:line="360" w:lineRule="auto"/>
        <w:ind w:firstLineChars="200" w:firstLine="420"/>
        <w:rPr>
          <w:b w:val="0"/>
          <w:sz w:val="21"/>
          <w:szCs w:val="21"/>
        </w:rPr>
      </w:pPr>
      <w:r>
        <w:rPr>
          <w:b w:val="0"/>
          <w:sz w:val="21"/>
          <w:szCs w:val="21"/>
        </w:rPr>
        <w:t>无。</w:t>
      </w:r>
    </w:p>
    <w:p w14:paraId="1C42DA0C" w14:textId="77777777" w:rsidR="008A1A66" w:rsidRDefault="00000000">
      <w:pPr>
        <w:spacing w:line="360" w:lineRule="auto"/>
        <w:rPr>
          <w:rFonts w:eastAsia="黑体"/>
          <w:b w:val="0"/>
          <w:sz w:val="24"/>
        </w:rPr>
      </w:pPr>
      <w:r>
        <w:rPr>
          <w:rFonts w:eastAsia="黑体"/>
          <w:b w:val="0"/>
          <w:sz w:val="24"/>
        </w:rPr>
        <w:t>十、其他应予说明的事项</w:t>
      </w:r>
    </w:p>
    <w:p w14:paraId="4BB3CB76" w14:textId="77777777" w:rsidR="008A1A66" w:rsidRDefault="00000000">
      <w:pPr>
        <w:spacing w:line="360" w:lineRule="auto"/>
        <w:ind w:firstLineChars="200" w:firstLine="420"/>
        <w:rPr>
          <w:b w:val="0"/>
          <w:sz w:val="21"/>
          <w:szCs w:val="21"/>
        </w:rPr>
      </w:pPr>
      <w:r>
        <w:rPr>
          <w:b w:val="0"/>
          <w:sz w:val="21"/>
          <w:szCs w:val="21"/>
        </w:rPr>
        <w:t>无。</w:t>
      </w:r>
    </w:p>
    <w:p w14:paraId="4B91442F" w14:textId="77777777" w:rsidR="008A1A66" w:rsidRDefault="00000000">
      <w:pPr>
        <w:spacing w:line="360" w:lineRule="auto"/>
        <w:rPr>
          <w:rFonts w:eastAsia="黑体"/>
          <w:b w:val="0"/>
          <w:sz w:val="24"/>
        </w:rPr>
      </w:pPr>
      <w:r>
        <w:rPr>
          <w:rFonts w:eastAsia="黑体"/>
          <w:b w:val="0"/>
          <w:sz w:val="24"/>
        </w:rPr>
        <w:t>十一、预期效果</w:t>
      </w:r>
    </w:p>
    <w:p w14:paraId="1EF1A282" w14:textId="43612968" w:rsidR="008A1A66" w:rsidRDefault="00000000">
      <w:pPr>
        <w:tabs>
          <w:tab w:val="left" w:pos="840"/>
        </w:tabs>
        <w:snapToGrid w:val="0"/>
        <w:spacing w:before="50" w:after="50" w:line="360" w:lineRule="auto"/>
        <w:jc w:val="left"/>
        <w:rPr>
          <w:b w:val="0"/>
          <w:sz w:val="21"/>
          <w:szCs w:val="21"/>
        </w:rPr>
      </w:pPr>
      <w:r>
        <w:rPr>
          <w:sz w:val="24"/>
        </w:rPr>
        <w:t xml:space="preserve">   </w:t>
      </w:r>
      <w:r>
        <w:rPr>
          <w:b w:val="0"/>
          <w:sz w:val="21"/>
          <w:szCs w:val="21"/>
        </w:rPr>
        <w:t xml:space="preserve"> </w:t>
      </w:r>
      <w:r>
        <w:rPr>
          <w:b w:val="0"/>
          <w:sz w:val="21"/>
          <w:szCs w:val="21"/>
        </w:rPr>
        <w:t>本文件充分考虑了目前国内</w:t>
      </w:r>
      <w:proofErr w:type="gramStart"/>
      <w:r w:rsidR="000E3D47">
        <w:rPr>
          <w:rFonts w:hint="eastAsia"/>
          <w:b w:val="0"/>
          <w:sz w:val="21"/>
          <w:szCs w:val="21"/>
        </w:rPr>
        <w:t>金属基封严复</w:t>
      </w:r>
      <w:proofErr w:type="gramEnd"/>
      <w:r w:rsidR="000E3D47">
        <w:rPr>
          <w:rFonts w:hint="eastAsia"/>
          <w:b w:val="0"/>
          <w:sz w:val="21"/>
          <w:szCs w:val="21"/>
        </w:rPr>
        <w:t>合粉末</w:t>
      </w:r>
      <w:r>
        <w:rPr>
          <w:b w:val="0"/>
          <w:sz w:val="21"/>
          <w:szCs w:val="21"/>
        </w:rPr>
        <w:t>生产、研发、应用和检测的实际技术水平。本文件颁布执行后，将在国内形成对</w:t>
      </w:r>
      <w:proofErr w:type="gramStart"/>
      <w:r w:rsidR="000E3D47">
        <w:rPr>
          <w:rFonts w:hint="eastAsia"/>
          <w:b w:val="0"/>
          <w:sz w:val="21"/>
          <w:szCs w:val="21"/>
        </w:rPr>
        <w:t>金属基封严复</w:t>
      </w:r>
      <w:proofErr w:type="gramEnd"/>
      <w:r w:rsidR="000E3D47">
        <w:rPr>
          <w:rFonts w:hint="eastAsia"/>
          <w:b w:val="0"/>
          <w:sz w:val="21"/>
          <w:szCs w:val="21"/>
        </w:rPr>
        <w:t>合</w:t>
      </w:r>
      <w:r w:rsidR="000E3D47">
        <w:rPr>
          <w:b w:val="0"/>
          <w:sz w:val="21"/>
          <w:szCs w:val="21"/>
        </w:rPr>
        <w:t>粉</w:t>
      </w:r>
      <w:r w:rsidR="000E3D47">
        <w:rPr>
          <w:rFonts w:hint="eastAsia"/>
          <w:b w:val="0"/>
          <w:sz w:val="21"/>
          <w:szCs w:val="21"/>
        </w:rPr>
        <w:t>末</w:t>
      </w:r>
      <w:r w:rsidR="000E3D47">
        <w:rPr>
          <w:b w:val="0"/>
          <w:sz w:val="21"/>
          <w:szCs w:val="21"/>
        </w:rPr>
        <w:t>中</w:t>
      </w:r>
      <w:r w:rsidR="000E3D47">
        <w:rPr>
          <w:rFonts w:hint="eastAsia"/>
          <w:b w:val="0"/>
          <w:sz w:val="21"/>
          <w:szCs w:val="21"/>
        </w:rPr>
        <w:t>聚苯</w:t>
      </w:r>
      <w:proofErr w:type="gramStart"/>
      <w:r w:rsidR="000E3D47">
        <w:rPr>
          <w:rFonts w:hint="eastAsia"/>
          <w:b w:val="0"/>
          <w:sz w:val="21"/>
          <w:szCs w:val="21"/>
        </w:rPr>
        <w:t>酯</w:t>
      </w:r>
      <w:proofErr w:type="gramEnd"/>
      <w:r w:rsidR="000E3D47">
        <w:rPr>
          <w:rFonts w:hint="eastAsia"/>
          <w:b w:val="0"/>
          <w:sz w:val="21"/>
          <w:szCs w:val="21"/>
        </w:rPr>
        <w:t>含量</w:t>
      </w:r>
      <w:r>
        <w:rPr>
          <w:b w:val="0"/>
          <w:sz w:val="21"/>
          <w:szCs w:val="21"/>
        </w:rPr>
        <w:t>统一的分析测试标准，对于增加各机构检测数据之间的可靠性和可比性，助力我国军工和民用领域的发展发挥重要的作用。</w:t>
      </w:r>
    </w:p>
    <w:p w14:paraId="4B35509B" w14:textId="77777777" w:rsidR="008A1A66" w:rsidRDefault="008A1A66">
      <w:pPr>
        <w:spacing w:line="360" w:lineRule="auto"/>
        <w:rPr>
          <w:bCs/>
          <w:sz w:val="21"/>
          <w:szCs w:val="21"/>
        </w:rPr>
      </w:pPr>
    </w:p>
    <w:p w14:paraId="5B95AD3A" w14:textId="77777777" w:rsidR="000E3D47" w:rsidRDefault="00000000" w:rsidP="000E3D47">
      <w:pPr>
        <w:spacing w:line="360" w:lineRule="auto"/>
        <w:jc w:val="right"/>
        <w:rPr>
          <w:b w:val="0"/>
          <w:sz w:val="24"/>
        </w:rPr>
      </w:pPr>
      <w:r>
        <w:rPr>
          <w:bCs/>
          <w:sz w:val="21"/>
          <w:szCs w:val="21"/>
        </w:rPr>
        <w:t xml:space="preserve">                       </w:t>
      </w:r>
      <w:r>
        <w:rPr>
          <w:b w:val="0"/>
          <w:sz w:val="24"/>
        </w:rPr>
        <w:t>《</w:t>
      </w:r>
      <w:r w:rsidR="000E3D47" w:rsidRPr="000E3D47">
        <w:rPr>
          <w:rFonts w:hint="eastAsia"/>
          <w:b w:val="0"/>
          <w:sz w:val="24"/>
        </w:rPr>
        <w:t>金属基封严复合粉末中聚苯酯含量的测定</w:t>
      </w:r>
      <w:r w:rsidR="000E3D47" w:rsidRPr="000E3D47">
        <w:rPr>
          <w:rFonts w:hint="eastAsia"/>
          <w:b w:val="0"/>
          <w:sz w:val="24"/>
        </w:rPr>
        <w:t xml:space="preserve"> </w:t>
      </w:r>
      <w:r w:rsidR="000E3D47" w:rsidRPr="000E3D47">
        <w:rPr>
          <w:rFonts w:hint="eastAsia"/>
          <w:b w:val="0"/>
          <w:sz w:val="24"/>
        </w:rPr>
        <w:t>重量法</w:t>
      </w:r>
      <w:r>
        <w:rPr>
          <w:b w:val="0"/>
          <w:sz w:val="24"/>
        </w:rPr>
        <w:t>》</w:t>
      </w:r>
    </w:p>
    <w:p w14:paraId="57622220" w14:textId="4FA72DD2" w:rsidR="008A1A66" w:rsidRDefault="00000000" w:rsidP="000E3D47">
      <w:pPr>
        <w:spacing w:line="360" w:lineRule="auto"/>
        <w:jc w:val="right"/>
        <w:rPr>
          <w:b w:val="0"/>
          <w:sz w:val="24"/>
        </w:rPr>
      </w:pPr>
      <w:r>
        <w:rPr>
          <w:b w:val="0"/>
          <w:sz w:val="24"/>
        </w:rPr>
        <w:t>标准编制组</w:t>
      </w:r>
    </w:p>
    <w:p w14:paraId="6AC3FAF7" w14:textId="3051CED8" w:rsidR="008A1A66" w:rsidRDefault="00000000">
      <w:pPr>
        <w:spacing w:line="360" w:lineRule="auto"/>
        <w:ind w:firstLineChars="2350" w:firstLine="5640"/>
        <w:rPr>
          <w:b w:val="0"/>
          <w:sz w:val="24"/>
        </w:rPr>
      </w:pPr>
      <w:r>
        <w:rPr>
          <w:b w:val="0"/>
          <w:sz w:val="24"/>
        </w:rPr>
        <w:t>二〇二</w:t>
      </w:r>
      <w:r w:rsidR="000E3D47">
        <w:rPr>
          <w:rFonts w:hint="eastAsia"/>
          <w:b w:val="0"/>
          <w:sz w:val="24"/>
        </w:rPr>
        <w:t>五</w:t>
      </w:r>
      <w:r>
        <w:rPr>
          <w:b w:val="0"/>
          <w:sz w:val="24"/>
        </w:rPr>
        <w:t>年</w:t>
      </w:r>
      <w:r w:rsidR="008F4010">
        <w:rPr>
          <w:rFonts w:hint="eastAsia"/>
          <w:b w:val="0"/>
          <w:sz w:val="24"/>
        </w:rPr>
        <w:t>六</w:t>
      </w:r>
      <w:r>
        <w:rPr>
          <w:b w:val="0"/>
          <w:sz w:val="24"/>
        </w:rPr>
        <w:t>月</w:t>
      </w:r>
    </w:p>
    <w:sectPr w:rsidR="008A1A66">
      <w:footerReference w:type="even" r:id="rId7"/>
      <w:footerReference w:type="default" r:id="rId8"/>
      <w:pgSz w:w="12240" w:h="15840"/>
      <w:pgMar w:top="1134" w:right="1701" w:bottom="1134" w:left="1701"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F62E8" w14:textId="77777777" w:rsidR="00652C4C" w:rsidRDefault="00652C4C">
      <w:r>
        <w:separator/>
      </w:r>
    </w:p>
  </w:endnote>
  <w:endnote w:type="continuationSeparator" w:id="0">
    <w:p w14:paraId="2E488FA8" w14:textId="77777777" w:rsidR="00652C4C" w:rsidRDefault="0065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6CFCE" w14:textId="77777777" w:rsidR="008A1A66" w:rsidRDefault="00000000">
    <w:pPr>
      <w:pStyle w:val="ad"/>
      <w:ind w:firstLine="360"/>
      <w:rPr>
        <w:rStyle w:val="af3"/>
      </w:rPr>
    </w:pPr>
    <w:r>
      <w:rPr>
        <w:rStyle w:val="af3"/>
      </w:rPr>
      <w:fldChar w:fldCharType="begin"/>
    </w:r>
    <w:r>
      <w:rPr>
        <w:rStyle w:val="af3"/>
      </w:rPr>
      <w:instrText xml:space="preserve">PAGE  </w:instrText>
    </w:r>
    <w:r>
      <w:rPr>
        <w:rStyle w:val="af3"/>
      </w:rPr>
      <w:fldChar w:fldCharType="separate"/>
    </w:r>
    <w:r>
      <w:rPr>
        <w:rStyle w:val="af3"/>
      </w:rPr>
      <w:t>2</w:t>
    </w:r>
    <w:r>
      <w:rPr>
        <w:rStyle w:val="af3"/>
      </w:rPr>
      <w:fldChar w:fldCharType="end"/>
    </w:r>
  </w:p>
  <w:p w14:paraId="308EFD5C" w14:textId="77777777" w:rsidR="008A1A66" w:rsidRDefault="008A1A66">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9CEC6" w14:textId="77777777" w:rsidR="008A1A66" w:rsidRDefault="008A1A66">
    <w:pPr>
      <w:pStyle w:val="ad"/>
      <w:ind w:firstLine="360"/>
    </w:pPr>
    <w:bookmarkStart w:id="6" w:name="OLE_LINK4"/>
    <w:bookmarkStart w:id="7" w:name="OLE_LINK5"/>
    <w:bookmarkStart w:id="8" w:name="_Hlk195004141"/>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0325D" w14:textId="77777777" w:rsidR="00652C4C" w:rsidRDefault="00652C4C">
      <w:r>
        <w:separator/>
      </w:r>
    </w:p>
  </w:footnote>
  <w:footnote w:type="continuationSeparator" w:id="0">
    <w:p w14:paraId="1AB26285" w14:textId="77777777" w:rsidR="00652C4C" w:rsidRDefault="00652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宋体" w:hAnsi="Times New Roman" w:cs="Times New Roman" w:hint="default"/>
        <w:b w:val="0"/>
        <w:i w:val="0"/>
        <w:sz w:val="21"/>
      </w:rPr>
    </w:lvl>
    <w:lvl w:ilvl="2">
      <w:start w:val="1"/>
      <w:numFmt w:val="decimal"/>
      <w:pStyle w:val="a1"/>
      <w:suff w:val="nothing"/>
      <w:lvlText w:val="%1%2.%3　"/>
      <w:lvlJc w:val="left"/>
      <w:pPr>
        <w:ind w:left="180" w:firstLine="0"/>
      </w:pPr>
      <w:rPr>
        <w:rFonts w:ascii="Times New Roman" w:eastAsia="宋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14743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2IwOTZiNDBjMzEwYjg0YjE2NDZkZmY2ZWNiZjNkNzgifQ=="/>
  </w:docVars>
  <w:rsids>
    <w:rsidRoot w:val="00A06FE8"/>
    <w:rsid w:val="00013570"/>
    <w:rsid w:val="00013E4B"/>
    <w:rsid w:val="00014B93"/>
    <w:rsid w:val="00015BD2"/>
    <w:rsid w:val="0001633E"/>
    <w:rsid w:val="00024BE2"/>
    <w:rsid w:val="00026EF8"/>
    <w:rsid w:val="000337E3"/>
    <w:rsid w:val="000530B7"/>
    <w:rsid w:val="00056FCC"/>
    <w:rsid w:val="000571B9"/>
    <w:rsid w:val="000576E6"/>
    <w:rsid w:val="00057836"/>
    <w:rsid w:val="0006735F"/>
    <w:rsid w:val="00067868"/>
    <w:rsid w:val="00070CBD"/>
    <w:rsid w:val="00071668"/>
    <w:rsid w:val="0007391B"/>
    <w:rsid w:val="00075D58"/>
    <w:rsid w:val="00077F9D"/>
    <w:rsid w:val="00080E02"/>
    <w:rsid w:val="000811D0"/>
    <w:rsid w:val="00097D30"/>
    <w:rsid w:val="000A26FC"/>
    <w:rsid w:val="000A7161"/>
    <w:rsid w:val="000B4D08"/>
    <w:rsid w:val="000E2889"/>
    <w:rsid w:val="000E3D47"/>
    <w:rsid w:val="000E768A"/>
    <w:rsid w:val="00100F71"/>
    <w:rsid w:val="001049EA"/>
    <w:rsid w:val="001059C6"/>
    <w:rsid w:val="00105DF1"/>
    <w:rsid w:val="001141B3"/>
    <w:rsid w:val="00116778"/>
    <w:rsid w:val="00117AE2"/>
    <w:rsid w:val="00122DED"/>
    <w:rsid w:val="00123246"/>
    <w:rsid w:val="00134633"/>
    <w:rsid w:val="0013778C"/>
    <w:rsid w:val="00152B04"/>
    <w:rsid w:val="00155149"/>
    <w:rsid w:val="00157295"/>
    <w:rsid w:val="0016010E"/>
    <w:rsid w:val="00164AD1"/>
    <w:rsid w:val="00181FC4"/>
    <w:rsid w:val="0018554C"/>
    <w:rsid w:val="001A3B9D"/>
    <w:rsid w:val="001C4F0B"/>
    <w:rsid w:val="001C72A6"/>
    <w:rsid w:val="001E01A1"/>
    <w:rsid w:val="001E614C"/>
    <w:rsid w:val="001F0A3D"/>
    <w:rsid w:val="001F2FA6"/>
    <w:rsid w:val="00205631"/>
    <w:rsid w:val="00205714"/>
    <w:rsid w:val="00216E50"/>
    <w:rsid w:val="00217CA3"/>
    <w:rsid w:val="00221004"/>
    <w:rsid w:val="0022343C"/>
    <w:rsid w:val="00226E97"/>
    <w:rsid w:val="0024577C"/>
    <w:rsid w:val="002476C4"/>
    <w:rsid w:val="002502D2"/>
    <w:rsid w:val="0025635C"/>
    <w:rsid w:val="0025700F"/>
    <w:rsid w:val="002602B9"/>
    <w:rsid w:val="00262042"/>
    <w:rsid w:val="002672E5"/>
    <w:rsid w:val="00267AC2"/>
    <w:rsid w:val="00281AC6"/>
    <w:rsid w:val="002913F7"/>
    <w:rsid w:val="002A23E0"/>
    <w:rsid w:val="002C121A"/>
    <w:rsid w:val="002C127B"/>
    <w:rsid w:val="002D4FFB"/>
    <w:rsid w:val="002D6A31"/>
    <w:rsid w:val="002D76B6"/>
    <w:rsid w:val="002E5AD3"/>
    <w:rsid w:val="002E639D"/>
    <w:rsid w:val="002E6CC2"/>
    <w:rsid w:val="002F2EB5"/>
    <w:rsid w:val="003129F9"/>
    <w:rsid w:val="003217BC"/>
    <w:rsid w:val="00321806"/>
    <w:rsid w:val="0032740A"/>
    <w:rsid w:val="00332B9C"/>
    <w:rsid w:val="003335CD"/>
    <w:rsid w:val="00334A75"/>
    <w:rsid w:val="00343BDB"/>
    <w:rsid w:val="00345CB4"/>
    <w:rsid w:val="003505A5"/>
    <w:rsid w:val="003539FC"/>
    <w:rsid w:val="00380F33"/>
    <w:rsid w:val="003829AE"/>
    <w:rsid w:val="00386F06"/>
    <w:rsid w:val="00390C11"/>
    <w:rsid w:val="003E3D53"/>
    <w:rsid w:val="003E63D1"/>
    <w:rsid w:val="003F1665"/>
    <w:rsid w:val="003F4C35"/>
    <w:rsid w:val="0040001E"/>
    <w:rsid w:val="004001F0"/>
    <w:rsid w:val="004139BA"/>
    <w:rsid w:val="00425B11"/>
    <w:rsid w:val="00425DDC"/>
    <w:rsid w:val="00427AF3"/>
    <w:rsid w:val="00434077"/>
    <w:rsid w:val="00436778"/>
    <w:rsid w:val="004376FE"/>
    <w:rsid w:val="00440898"/>
    <w:rsid w:val="00445B17"/>
    <w:rsid w:val="00445DEA"/>
    <w:rsid w:val="00446FB2"/>
    <w:rsid w:val="00451863"/>
    <w:rsid w:val="00454BBB"/>
    <w:rsid w:val="00456A56"/>
    <w:rsid w:val="00456E9B"/>
    <w:rsid w:val="004606EC"/>
    <w:rsid w:val="004650F4"/>
    <w:rsid w:val="004653CE"/>
    <w:rsid w:val="00472C70"/>
    <w:rsid w:val="0047708E"/>
    <w:rsid w:val="00490899"/>
    <w:rsid w:val="00492A39"/>
    <w:rsid w:val="00493001"/>
    <w:rsid w:val="0049784F"/>
    <w:rsid w:val="00497DA1"/>
    <w:rsid w:val="004A4C23"/>
    <w:rsid w:val="004B1B79"/>
    <w:rsid w:val="004B6EC9"/>
    <w:rsid w:val="004C196C"/>
    <w:rsid w:val="004C6083"/>
    <w:rsid w:val="004E6FDF"/>
    <w:rsid w:val="004F145E"/>
    <w:rsid w:val="0050001B"/>
    <w:rsid w:val="00500451"/>
    <w:rsid w:val="005007B7"/>
    <w:rsid w:val="00501E35"/>
    <w:rsid w:val="005265CA"/>
    <w:rsid w:val="00531F2F"/>
    <w:rsid w:val="0053276B"/>
    <w:rsid w:val="00533E62"/>
    <w:rsid w:val="00550A77"/>
    <w:rsid w:val="005558D7"/>
    <w:rsid w:val="0057081E"/>
    <w:rsid w:val="0058770C"/>
    <w:rsid w:val="005A4B9F"/>
    <w:rsid w:val="005A6842"/>
    <w:rsid w:val="005A7F3E"/>
    <w:rsid w:val="005B34B1"/>
    <w:rsid w:val="005B4155"/>
    <w:rsid w:val="005B44FA"/>
    <w:rsid w:val="005D06A7"/>
    <w:rsid w:val="005D5D51"/>
    <w:rsid w:val="005E184D"/>
    <w:rsid w:val="005E2945"/>
    <w:rsid w:val="005E4182"/>
    <w:rsid w:val="005E7F4E"/>
    <w:rsid w:val="005F1526"/>
    <w:rsid w:val="006049E0"/>
    <w:rsid w:val="00604DC2"/>
    <w:rsid w:val="00610769"/>
    <w:rsid w:val="00615F4D"/>
    <w:rsid w:val="006254CD"/>
    <w:rsid w:val="00625AA3"/>
    <w:rsid w:val="00626492"/>
    <w:rsid w:val="006320BB"/>
    <w:rsid w:val="006430C3"/>
    <w:rsid w:val="0064427D"/>
    <w:rsid w:val="0065045E"/>
    <w:rsid w:val="00652C4C"/>
    <w:rsid w:val="00655467"/>
    <w:rsid w:val="006555B1"/>
    <w:rsid w:val="00662D67"/>
    <w:rsid w:val="006644BD"/>
    <w:rsid w:val="006838CE"/>
    <w:rsid w:val="0069713C"/>
    <w:rsid w:val="006A0DC6"/>
    <w:rsid w:val="006A40F6"/>
    <w:rsid w:val="006A79AC"/>
    <w:rsid w:val="006B15E5"/>
    <w:rsid w:val="006C2891"/>
    <w:rsid w:val="006C328D"/>
    <w:rsid w:val="006D5A14"/>
    <w:rsid w:val="006E0373"/>
    <w:rsid w:val="006E63CB"/>
    <w:rsid w:val="006E6935"/>
    <w:rsid w:val="007022CB"/>
    <w:rsid w:val="007111D6"/>
    <w:rsid w:val="00716F60"/>
    <w:rsid w:val="00730790"/>
    <w:rsid w:val="007315AC"/>
    <w:rsid w:val="007434F9"/>
    <w:rsid w:val="007477D8"/>
    <w:rsid w:val="00754E91"/>
    <w:rsid w:val="00766A54"/>
    <w:rsid w:val="00773193"/>
    <w:rsid w:val="00775AC7"/>
    <w:rsid w:val="00784232"/>
    <w:rsid w:val="00784D7E"/>
    <w:rsid w:val="007855F1"/>
    <w:rsid w:val="00785CC2"/>
    <w:rsid w:val="00790491"/>
    <w:rsid w:val="00794B3D"/>
    <w:rsid w:val="007965EE"/>
    <w:rsid w:val="007A1657"/>
    <w:rsid w:val="007A706B"/>
    <w:rsid w:val="007B0514"/>
    <w:rsid w:val="007B2243"/>
    <w:rsid w:val="007B365B"/>
    <w:rsid w:val="007B46DD"/>
    <w:rsid w:val="007C0FBA"/>
    <w:rsid w:val="007C6AC4"/>
    <w:rsid w:val="007D3B90"/>
    <w:rsid w:val="007E5735"/>
    <w:rsid w:val="007E6D55"/>
    <w:rsid w:val="007F21F2"/>
    <w:rsid w:val="007F3A06"/>
    <w:rsid w:val="007F49DF"/>
    <w:rsid w:val="007F74B5"/>
    <w:rsid w:val="008024FB"/>
    <w:rsid w:val="00810984"/>
    <w:rsid w:val="008143E6"/>
    <w:rsid w:val="00817C2E"/>
    <w:rsid w:val="0082207B"/>
    <w:rsid w:val="008220E8"/>
    <w:rsid w:val="00824A0B"/>
    <w:rsid w:val="00844C61"/>
    <w:rsid w:val="00852E30"/>
    <w:rsid w:val="00854A9C"/>
    <w:rsid w:val="00856CB7"/>
    <w:rsid w:val="0087668E"/>
    <w:rsid w:val="00884FAC"/>
    <w:rsid w:val="00887CCC"/>
    <w:rsid w:val="00891753"/>
    <w:rsid w:val="0089238C"/>
    <w:rsid w:val="00892639"/>
    <w:rsid w:val="0089292E"/>
    <w:rsid w:val="00893684"/>
    <w:rsid w:val="00895DDB"/>
    <w:rsid w:val="00897E42"/>
    <w:rsid w:val="008A1A66"/>
    <w:rsid w:val="008B1B1F"/>
    <w:rsid w:val="008B5CDE"/>
    <w:rsid w:val="008B7D16"/>
    <w:rsid w:val="008D5F30"/>
    <w:rsid w:val="008E128B"/>
    <w:rsid w:val="008F4010"/>
    <w:rsid w:val="008F5109"/>
    <w:rsid w:val="00904CD5"/>
    <w:rsid w:val="009059F6"/>
    <w:rsid w:val="0091049D"/>
    <w:rsid w:val="00917A8F"/>
    <w:rsid w:val="009249EB"/>
    <w:rsid w:val="00924B23"/>
    <w:rsid w:val="009359D0"/>
    <w:rsid w:val="00936F37"/>
    <w:rsid w:val="00943D32"/>
    <w:rsid w:val="0094483D"/>
    <w:rsid w:val="00952F7C"/>
    <w:rsid w:val="009663CC"/>
    <w:rsid w:val="00967B9C"/>
    <w:rsid w:val="009704F6"/>
    <w:rsid w:val="00986D46"/>
    <w:rsid w:val="009A3749"/>
    <w:rsid w:val="009A4087"/>
    <w:rsid w:val="009A571E"/>
    <w:rsid w:val="009B4422"/>
    <w:rsid w:val="009C1903"/>
    <w:rsid w:val="009C25BF"/>
    <w:rsid w:val="009C2BEC"/>
    <w:rsid w:val="009C3F0E"/>
    <w:rsid w:val="009C4798"/>
    <w:rsid w:val="009D2231"/>
    <w:rsid w:val="009E1466"/>
    <w:rsid w:val="009E52D9"/>
    <w:rsid w:val="009E5C20"/>
    <w:rsid w:val="009F027F"/>
    <w:rsid w:val="009F4A1F"/>
    <w:rsid w:val="009F628E"/>
    <w:rsid w:val="009F6B30"/>
    <w:rsid w:val="00A029AE"/>
    <w:rsid w:val="00A06FE8"/>
    <w:rsid w:val="00A13954"/>
    <w:rsid w:val="00A20A93"/>
    <w:rsid w:val="00A235D2"/>
    <w:rsid w:val="00A24016"/>
    <w:rsid w:val="00A25B1C"/>
    <w:rsid w:val="00A32146"/>
    <w:rsid w:val="00A3649F"/>
    <w:rsid w:val="00A6649C"/>
    <w:rsid w:val="00A707AA"/>
    <w:rsid w:val="00A71B1E"/>
    <w:rsid w:val="00A73E4F"/>
    <w:rsid w:val="00A84596"/>
    <w:rsid w:val="00A96BF5"/>
    <w:rsid w:val="00AA4D22"/>
    <w:rsid w:val="00AA5666"/>
    <w:rsid w:val="00AB3005"/>
    <w:rsid w:val="00AB45FB"/>
    <w:rsid w:val="00AB55E4"/>
    <w:rsid w:val="00AB6DB4"/>
    <w:rsid w:val="00AC209D"/>
    <w:rsid w:val="00AD5B70"/>
    <w:rsid w:val="00AD7A7B"/>
    <w:rsid w:val="00AE64F5"/>
    <w:rsid w:val="00B01FBE"/>
    <w:rsid w:val="00B11B1A"/>
    <w:rsid w:val="00B1454D"/>
    <w:rsid w:val="00B15163"/>
    <w:rsid w:val="00B20EA9"/>
    <w:rsid w:val="00B20F49"/>
    <w:rsid w:val="00B27F19"/>
    <w:rsid w:val="00B3552B"/>
    <w:rsid w:val="00B357E9"/>
    <w:rsid w:val="00B376E9"/>
    <w:rsid w:val="00B433D4"/>
    <w:rsid w:val="00B45FFA"/>
    <w:rsid w:val="00B47AC8"/>
    <w:rsid w:val="00B72445"/>
    <w:rsid w:val="00B83863"/>
    <w:rsid w:val="00B86459"/>
    <w:rsid w:val="00B916AE"/>
    <w:rsid w:val="00B91A3D"/>
    <w:rsid w:val="00B947AA"/>
    <w:rsid w:val="00B959BD"/>
    <w:rsid w:val="00B965D3"/>
    <w:rsid w:val="00BA781D"/>
    <w:rsid w:val="00BB158D"/>
    <w:rsid w:val="00BC096E"/>
    <w:rsid w:val="00BC1C89"/>
    <w:rsid w:val="00BC2573"/>
    <w:rsid w:val="00BC6FDD"/>
    <w:rsid w:val="00BD2930"/>
    <w:rsid w:val="00BE2E72"/>
    <w:rsid w:val="00BF25D3"/>
    <w:rsid w:val="00BF463A"/>
    <w:rsid w:val="00C03381"/>
    <w:rsid w:val="00C03B74"/>
    <w:rsid w:val="00C0474C"/>
    <w:rsid w:val="00C15535"/>
    <w:rsid w:val="00C16AF4"/>
    <w:rsid w:val="00C16CD4"/>
    <w:rsid w:val="00C20CC8"/>
    <w:rsid w:val="00C20E4D"/>
    <w:rsid w:val="00C231C7"/>
    <w:rsid w:val="00C36D5D"/>
    <w:rsid w:val="00C43EAE"/>
    <w:rsid w:val="00C64066"/>
    <w:rsid w:val="00C71FE9"/>
    <w:rsid w:val="00C7272D"/>
    <w:rsid w:val="00C73A62"/>
    <w:rsid w:val="00C81EE7"/>
    <w:rsid w:val="00C87C42"/>
    <w:rsid w:val="00C9116B"/>
    <w:rsid w:val="00C94835"/>
    <w:rsid w:val="00C970B1"/>
    <w:rsid w:val="00CA2A39"/>
    <w:rsid w:val="00CA2FE1"/>
    <w:rsid w:val="00CA407E"/>
    <w:rsid w:val="00CA5C46"/>
    <w:rsid w:val="00CA6FDC"/>
    <w:rsid w:val="00CB50E8"/>
    <w:rsid w:val="00CB58E2"/>
    <w:rsid w:val="00CC1E08"/>
    <w:rsid w:val="00CC2094"/>
    <w:rsid w:val="00CC2874"/>
    <w:rsid w:val="00CC51E9"/>
    <w:rsid w:val="00CD2A79"/>
    <w:rsid w:val="00CE3D16"/>
    <w:rsid w:val="00CE69AB"/>
    <w:rsid w:val="00CF3639"/>
    <w:rsid w:val="00CF3728"/>
    <w:rsid w:val="00D005AC"/>
    <w:rsid w:val="00D00823"/>
    <w:rsid w:val="00D02A9B"/>
    <w:rsid w:val="00D02FB9"/>
    <w:rsid w:val="00D143D9"/>
    <w:rsid w:val="00D15FD4"/>
    <w:rsid w:val="00D275FA"/>
    <w:rsid w:val="00D31037"/>
    <w:rsid w:val="00D34951"/>
    <w:rsid w:val="00D36C29"/>
    <w:rsid w:val="00D402EC"/>
    <w:rsid w:val="00D56CA6"/>
    <w:rsid w:val="00D57D51"/>
    <w:rsid w:val="00D6542A"/>
    <w:rsid w:val="00D67909"/>
    <w:rsid w:val="00D67E1A"/>
    <w:rsid w:val="00D7397A"/>
    <w:rsid w:val="00D755D9"/>
    <w:rsid w:val="00D7568A"/>
    <w:rsid w:val="00D86EC1"/>
    <w:rsid w:val="00D90C58"/>
    <w:rsid w:val="00D979ED"/>
    <w:rsid w:val="00DA446D"/>
    <w:rsid w:val="00DA4E18"/>
    <w:rsid w:val="00DA7049"/>
    <w:rsid w:val="00DA7895"/>
    <w:rsid w:val="00DA7A3E"/>
    <w:rsid w:val="00DB148A"/>
    <w:rsid w:val="00DC32FE"/>
    <w:rsid w:val="00DD20E7"/>
    <w:rsid w:val="00DD6006"/>
    <w:rsid w:val="00DF0A52"/>
    <w:rsid w:val="00DF4505"/>
    <w:rsid w:val="00DF5447"/>
    <w:rsid w:val="00DF6827"/>
    <w:rsid w:val="00E12515"/>
    <w:rsid w:val="00E214BE"/>
    <w:rsid w:val="00E26ACC"/>
    <w:rsid w:val="00E37457"/>
    <w:rsid w:val="00E5349A"/>
    <w:rsid w:val="00E841E9"/>
    <w:rsid w:val="00E93133"/>
    <w:rsid w:val="00EB4F39"/>
    <w:rsid w:val="00EC23FB"/>
    <w:rsid w:val="00ED6836"/>
    <w:rsid w:val="00ED748A"/>
    <w:rsid w:val="00EE5E1C"/>
    <w:rsid w:val="00EF008E"/>
    <w:rsid w:val="00F02A23"/>
    <w:rsid w:val="00F0476B"/>
    <w:rsid w:val="00F10043"/>
    <w:rsid w:val="00F21C3C"/>
    <w:rsid w:val="00F44E5C"/>
    <w:rsid w:val="00F556F2"/>
    <w:rsid w:val="00F558D1"/>
    <w:rsid w:val="00F63A44"/>
    <w:rsid w:val="00F63E23"/>
    <w:rsid w:val="00F65907"/>
    <w:rsid w:val="00F80074"/>
    <w:rsid w:val="00F81D99"/>
    <w:rsid w:val="00F82929"/>
    <w:rsid w:val="00F85493"/>
    <w:rsid w:val="00F871EE"/>
    <w:rsid w:val="00FA5A5B"/>
    <w:rsid w:val="00FA64B9"/>
    <w:rsid w:val="00FC044A"/>
    <w:rsid w:val="00FC27E6"/>
    <w:rsid w:val="00FC37D4"/>
    <w:rsid w:val="00FC4BD9"/>
    <w:rsid w:val="00FE3F15"/>
    <w:rsid w:val="00FE6E74"/>
    <w:rsid w:val="00FF160C"/>
    <w:rsid w:val="00FF335A"/>
    <w:rsid w:val="00FF4A9E"/>
    <w:rsid w:val="023A4BFB"/>
    <w:rsid w:val="0246354F"/>
    <w:rsid w:val="0DDA7292"/>
    <w:rsid w:val="13631AD8"/>
    <w:rsid w:val="13D03611"/>
    <w:rsid w:val="14C11521"/>
    <w:rsid w:val="16A93A8F"/>
    <w:rsid w:val="18007D21"/>
    <w:rsid w:val="18F71640"/>
    <w:rsid w:val="1AA30875"/>
    <w:rsid w:val="1D4D4C64"/>
    <w:rsid w:val="1DFD14A7"/>
    <w:rsid w:val="1F8E12E9"/>
    <w:rsid w:val="296C128F"/>
    <w:rsid w:val="38E42F7F"/>
    <w:rsid w:val="39E3559D"/>
    <w:rsid w:val="3B566B53"/>
    <w:rsid w:val="3CE33B06"/>
    <w:rsid w:val="40E85247"/>
    <w:rsid w:val="43555A7F"/>
    <w:rsid w:val="4A1672C9"/>
    <w:rsid w:val="4CF80F08"/>
    <w:rsid w:val="50C6195D"/>
    <w:rsid w:val="512E314A"/>
    <w:rsid w:val="522E0F28"/>
    <w:rsid w:val="56332FB1"/>
    <w:rsid w:val="596A0A97"/>
    <w:rsid w:val="59860EDE"/>
    <w:rsid w:val="5A98781E"/>
    <w:rsid w:val="5AE27A7F"/>
    <w:rsid w:val="5B653C0C"/>
    <w:rsid w:val="5CA82FD0"/>
    <w:rsid w:val="61856718"/>
    <w:rsid w:val="6BFF1BB1"/>
    <w:rsid w:val="6E2B708B"/>
    <w:rsid w:val="6FD074B9"/>
    <w:rsid w:val="74343D24"/>
    <w:rsid w:val="790243F1"/>
    <w:rsid w:val="7C6504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4AC20"/>
  <w15:docId w15:val="{239E5E0C-9136-4D97-87D7-ECF7046C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b/>
      <w:kern w:val="2"/>
      <w:sz w:val="28"/>
      <w:szCs w:val="24"/>
    </w:rPr>
  </w:style>
  <w:style w:type="paragraph" w:styleId="1">
    <w:name w:val="heading 1"/>
    <w:basedOn w:val="a6"/>
    <w:next w:val="a6"/>
    <w:link w:val="10"/>
    <w:uiPriority w:val="9"/>
    <w:qFormat/>
    <w:rsid w:val="0016010E"/>
    <w:pPr>
      <w:keepNext/>
      <w:keepLines/>
      <w:spacing w:before="340" w:after="330" w:line="578" w:lineRule="auto"/>
      <w:outlineLvl w:val="0"/>
    </w:pPr>
    <w:rPr>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Cs/>
      <w:kern w:val="0"/>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nhideWhenUsed/>
    <w:qFormat/>
    <w:pPr>
      <w:ind w:firstLineChars="200" w:firstLine="420"/>
    </w:pPr>
    <w:rPr>
      <w:b w:val="0"/>
      <w:sz w:val="21"/>
    </w:rPr>
  </w:style>
  <w:style w:type="paragraph" w:styleId="ab">
    <w:name w:val="Balloon Text"/>
    <w:basedOn w:val="a6"/>
    <w:link w:val="ac"/>
    <w:uiPriority w:val="99"/>
    <w:semiHidden/>
    <w:unhideWhenUsed/>
    <w:qFormat/>
    <w:rPr>
      <w:sz w:val="18"/>
      <w:szCs w:val="18"/>
    </w:rPr>
  </w:style>
  <w:style w:type="paragraph" w:styleId="ad">
    <w:name w:val="footer"/>
    <w:basedOn w:val="a6"/>
    <w:link w:val="ae"/>
    <w:qFormat/>
    <w:pPr>
      <w:tabs>
        <w:tab w:val="center" w:pos="4320"/>
        <w:tab w:val="right" w:pos="8640"/>
      </w:tabs>
      <w:snapToGrid w:val="0"/>
      <w:jc w:val="left"/>
    </w:pPr>
    <w:rPr>
      <w:sz w:val="18"/>
      <w:szCs w:val="18"/>
    </w:rPr>
  </w:style>
  <w:style w:type="paragraph" w:styleId="af">
    <w:name w:val="header"/>
    <w:basedOn w:val="a6"/>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6"/>
    <w:link w:val="30"/>
    <w:uiPriority w:val="99"/>
    <w:unhideWhenUsed/>
    <w:qFormat/>
    <w:pPr>
      <w:spacing w:after="120"/>
      <w:ind w:leftChars="200" w:left="420"/>
    </w:pPr>
    <w:rPr>
      <w:b w:val="0"/>
      <w:sz w:val="16"/>
      <w:szCs w:val="16"/>
    </w:rPr>
  </w:style>
  <w:style w:type="paragraph" w:styleId="af1">
    <w:name w:val="Normal (Web)"/>
    <w:basedOn w:val="a6"/>
    <w:uiPriority w:val="99"/>
    <w:unhideWhenUsed/>
    <w:qFormat/>
    <w:pPr>
      <w:widowControl/>
      <w:spacing w:before="100" w:beforeAutospacing="1" w:after="100" w:afterAutospacing="1"/>
      <w:jc w:val="left"/>
    </w:pPr>
    <w:rPr>
      <w:rFonts w:ascii="宋体" w:hAnsi="宋体" w:cs="宋体"/>
      <w:b w:val="0"/>
      <w:kern w:val="0"/>
      <w:sz w:val="24"/>
    </w:rPr>
  </w:style>
  <w:style w:type="table" w:styleId="af2">
    <w:name w:val="Table Grid"/>
    <w:basedOn w:val="a8"/>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7"/>
    <w:qFormat/>
  </w:style>
  <w:style w:type="character" w:customStyle="1" w:styleId="ae">
    <w:name w:val="页脚 字符"/>
    <w:basedOn w:val="a7"/>
    <w:link w:val="ad"/>
    <w:qFormat/>
    <w:rPr>
      <w:rFonts w:ascii="Times New Roman" w:eastAsia="宋体" w:hAnsi="Times New Roman" w:cs="Times New Roman"/>
      <w:b/>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f4">
    <w:name w:val="段"/>
    <w:link w:val="Char"/>
    <w:qFormat/>
    <w:pPr>
      <w:autoSpaceDE w:val="0"/>
      <w:autoSpaceDN w:val="0"/>
      <w:ind w:firstLineChars="200" w:firstLine="200"/>
      <w:jc w:val="both"/>
    </w:pPr>
    <w:rPr>
      <w:rFonts w:ascii="宋体"/>
      <w:sz w:val="21"/>
    </w:rPr>
  </w:style>
  <w:style w:type="paragraph" w:customStyle="1" w:styleId="a0">
    <w:name w:val="章标题"/>
    <w:next w:val="af4"/>
    <w:link w:val="CharChar"/>
    <w:qFormat/>
    <w:pPr>
      <w:numPr>
        <w:ilvl w:val="1"/>
        <w:numId w:val="1"/>
      </w:numPr>
      <w:tabs>
        <w:tab w:val="left" w:pos="360"/>
      </w:tabs>
      <w:spacing w:beforeLines="50" w:afterLines="50"/>
      <w:jc w:val="both"/>
      <w:outlineLvl w:val="1"/>
    </w:pPr>
    <w:rPr>
      <w:rFonts w:ascii="黑体" w:eastAsia="黑体"/>
      <w:sz w:val="21"/>
    </w:rPr>
  </w:style>
  <w:style w:type="paragraph" w:customStyle="1" w:styleId="a1">
    <w:name w:val="一级条标题"/>
    <w:basedOn w:val="a0"/>
    <w:next w:val="af4"/>
    <w:qFormat/>
    <w:pPr>
      <w:numPr>
        <w:ilvl w:val="2"/>
      </w:numPr>
      <w:spacing w:beforeLines="0" w:afterLines="0"/>
      <w:outlineLvl w:val="2"/>
    </w:pPr>
  </w:style>
  <w:style w:type="paragraph" w:customStyle="1" w:styleId="a2">
    <w:name w:val="二级条标题"/>
    <w:basedOn w:val="a1"/>
    <w:next w:val="af4"/>
    <w:qFormat/>
    <w:pPr>
      <w:numPr>
        <w:ilvl w:val="3"/>
      </w:numPr>
      <w:outlineLvl w:val="3"/>
    </w:pPr>
  </w:style>
  <w:style w:type="paragraph" w:customStyle="1" w:styleId="a3">
    <w:name w:val="三级条标题"/>
    <w:basedOn w:val="a2"/>
    <w:next w:val="af4"/>
    <w:qFormat/>
    <w:pPr>
      <w:numPr>
        <w:ilvl w:val="4"/>
      </w:numPr>
      <w:outlineLvl w:val="4"/>
    </w:pPr>
  </w:style>
  <w:style w:type="paragraph" w:customStyle="1" w:styleId="a4">
    <w:name w:val="四级条标题"/>
    <w:basedOn w:val="a3"/>
    <w:next w:val="af4"/>
    <w:qFormat/>
    <w:pPr>
      <w:numPr>
        <w:ilvl w:val="5"/>
      </w:numPr>
      <w:outlineLvl w:val="5"/>
    </w:pPr>
  </w:style>
  <w:style w:type="paragraph" w:customStyle="1" w:styleId="a5">
    <w:name w:val="五级条标题"/>
    <w:basedOn w:val="a4"/>
    <w:next w:val="af4"/>
    <w:qFormat/>
    <w:pPr>
      <w:numPr>
        <w:ilvl w:val="6"/>
      </w:numPr>
      <w:outlineLvl w:val="6"/>
    </w:pPr>
  </w:style>
  <w:style w:type="character" w:customStyle="1" w:styleId="Char">
    <w:name w:val="段 Char"/>
    <w:link w:val="af4"/>
    <w:qFormat/>
    <w:rPr>
      <w:rFonts w:ascii="宋体" w:eastAsia="宋体" w:hAnsi="Times New Roman" w:cs="Times New Roman"/>
      <w:kern w:val="0"/>
      <w:szCs w:val="20"/>
    </w:rPr>
  </w:style>
  <w:style w:type="character" w:customStyle="1" w:styleId="CharChar">
    <w:name w:val="章标题 Char Char"/>
    <w:link w:val="a0"/>
    <w:qFormat/>
    <w:locked/>
    <w:rPr>
      <w:rFonts w:ascii="黑体" w:eastAsia="黑体" w:hAnsi="Times New Roman" w:cs="Times New Roman"/>
      <w:kern w:val="0"/>
      <w:szCs w:val="20"/>
    </w:rPr>
  </w:style>
  <w:style w:type="character" w:customStyle="1" w:styleId="af0">
    <w:name w:val="页眉 字符"/>
    <w:basedOn w:val="a7"/>
    <w:link w:val="af"/>
    <w:uiPriority w:val="99"/>
    <w:qFormat/>
    <w:rPr>
      <w:rFonts w:ascii="Times New Roman" w:eastAsia="宋体" w:hAnsi="Times New Roman" w:cs="Times New Roman"/>
      <w:b/>
      <w:sz w:val="18"/>
      <w:szCs w:val="18"/>
    </w:rPr>
  </w:style>
  <w:style w:type="character" w:customStyle="1" w:styleId="20">
    <w:name w:val="标题 2 字符"/>
    <w:link w:val="2"/>
    <w:qFormat/>
    <w:rPr>
      <w:rFonts w:ascii="Arial" w:eastAsia="黑体" w:hAnsi="Arial"/>
      <w:b/>
      <w:bCs/>
      <w:kern w:val="0"/>
      <w:sz w:val="32"/>
      <w:szCs w:val="32"/>
    </w:rPr>
  </w:style>
  <w:style w:type="character" w:customStyle="1" w:styleId="ac">
    <w:name w:val="批注框文本 字符"/>
    <w:basedOn w:val="a7"/>
    <w:link w:val="ab"/>
    <w:uiPriority w:val="99"/>
    <w:semiHidden/>
    <w:qFormat/>
    <w:rPr>
      <w:rFonts w:ascii="Times New Roman" w:hAnsi="Times New Roman"/>
      <w:b/>
      <w:kern w:val="2"/>
      <w:sz w:val="18"/>
      <w:szCs w:val="18"/>
    </w:rPr>
  </w:style>
  <w:style w:type="paragraph" w:styleId="af5">
    <w:name w:val="List Paragraph"/>
    <w:basedOn w:val="a6"/>
    <w:uiPriority w:val="99"/>
    <w:unhideWhenUsed/>
    <w:qFormat/>
    <w:pPr>
      <w:ind w:firstLineChars="200" w:firstLine="420"/>
    </w:pPr>
  </w:style>
  <w:style w:type="character" w:customStyle="1" w:styleId="30">
    <w:name w:val="正文文本缩进 3 字符"/>
    <w:basedOn w:val="a7"/>
    <w:link w:val="3"/>
    <w:uiPriority w:val="99"/>
    <w:qFormat/>
    <w:rPr>
      <w:rFonts w:ascii="Times New Roman" w:hAnsi="Times New Roman"/>
      <w:kern w:val="2"/>
      <w:sz w:val="16"/>
      <w:szCs w:val="16"/>
    </w:rPr>
  </w:style>
  <w:style w:type="character" w:customStyle="1" w:styleId="3Char1">
    <w:name w:val="正文文本缩进 3 Char1"/>
    <w:basedOn w:val="a7"/>
    <w:uiPriority w:val="99"/>
    <w:semiHidden/>
    <w:qFormat/>
    <w:rPr>
      <w:rFonts w:ascii="Times New Roman" w:hAnsi="Times New Roman"/>
      <w:b/>
      <w:kern w:val="2"/>
      <w:sz w:val="16"/>
      <w:szCs w:val="16"/>
    </w:rPr>
  </w:style>
  <w:style w:type="character" w:customStyle="1" w:styleId="10">
    <w:name w:val="标题 1 字符"/>
    <w:basedOn w:val="a7"/>
    <w:link w:val="1"/>
    <w:uiPriority w:val="9"/>
    <w:rsid w:val="0016010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2314">
      <w:bodyDiv w:val="1"/>
      <w:marLeft w:val="0"/>
      <w:marRight w:val="0"/>
      <w:marTop w:val="0"/>
      <w:marBottom w:val="0"/>
      <w:divBdr>
        <w:top w:val="none" w:sz="0" w:space="0" w:color="auto"/>
        <w:left w:val="none" w:sz="0" w:space="0" w:color="auto"/>
        <w:bottom w:val="none" w:sz="0" w:space="0" w:color="auto"/>
        <w:right w:val="none" w:sz="0" w:space="0" w:color="auto"/>
      </w:divBdr>
    </w:div>
    <w:div w:id="205683106">
      <w:bodyDiv w:val="1"/>
      <w:marLeft w:val="0"/>
      <w:marRight w:val="0"/>
      <w:marTop w:val="0"/>
      <w:marBottom w:val="0"/>
      <w:divBdr>
        <w:top w:val="none" w:sz="0" w:space="0" w:color="auto"/>
        <w:left w:val="none" w:sz="0" w:space="0" w:color="auto"/>
        <w:bottom w:val="none" w:sz="0" w:space="0" w:color="auto"/>
        <w:right w:val="none" w:sz="0" w:space="0" w:color="auto"/>
      </w:divBdr>
    </w:div>
    <w:div w:id="349841091">
      <w:bodyDiv w:val="1"/>
      <w:marLeft w:val="0"/>
      <w:marRight w:val="0"/>
      <w:marTop w:val="0"/>
      <w:marBottom w:val="0"/>
      <w:divBdr>
        <w:top w:val="none" w:sz="0" w:space="0" w:color="auto"/>
        <w:left w:val="none" w:sz="0" w:space="0" w:color="auto"/>
        <w:bottom w:val="none" w:sz="0" w:space="0" w:color="auto"/>
        <w:right w:val="none" w:sz="0" w:space="0" w:color="auto"/>
      </w:divBdr>
    </w:div>
    <w:div w:id="359597254">
      <w:bodyDiv w:val="1"/>
      <w:marLeft w:val="0"/>
      <w:marRight w:val="0"/>
      <w:marTop w:val="0"/>
      <w:marBottom w:val="0"/>
      <w:divBdr>
        <w:top w:val="none" w:sz="0" w:space="0" w:color="auto"/>
        <w:left w:val="none" w:sz="0" w:space="0" w:color="auto"/>
        <w:bottom w:val="none" w:sz="0" w:space="0" w:color="auto"/>
        <w:right w:val="none" w:sz="0" w:space="0" w:color="auto"/>
      </w:divBdr>
    </w:div>
    <w:div w:id="361588595">
      <w:bodyDiv w:val="1"/>
      <w:marLeft w:val="0"/>
      <w:marRight w:val="0"/>
      <w:marTop w:val="0"/>
      <w:marBottom w:val="0"/>
      <w:divBdr>
        <w:top w:val="none" w:sz="0" w:space="0" w:color="auto"/>
        <w:left w:val="none" w:sz="0" w:space="0" w:color="auto"/>
        <w:bottom w:val="none" w:sz="0" w:space="0" w:color="auto"/>
        <w:right w:val="none" w:sz="0" w:space="0" w:color="auto"/>
      </w:divBdr>
    </w:div>
    <w:div w:id="368531583">
      <w:bodyDiv w:val="1"/>
      <w:marLeft w:val="0"/>
      <w:marRight w:val="0"/>
      <w:marTop w:val="0"/>
      <w:marBottom w:val="0"/>
      <w:divBdr>
        <w:top w:val="none" w:sz="0" w:space="0" w:color="auto"/>
        <w:left w:val="none" w:sz="0" w:space="0" w:color="auto"/>
        <w:bottom w:val="none" w:sz="0" w:space="0" w:color="auto"/>
        <w:right w:val="none" w:sz="0" w:space="0" w:color="auto"/>
      </w:divBdr>
    </w:div>
    <w:div w:id="395594024">
      <w:bodyDiv w:val="1"/>
      <w:marLeft w:val="0"/>
      <w:marRight w:val="0"/>
      <w:marTop w:val="0"/>
      <w:marBottom w:val="0"/>
      <w:divBdr>
        <w:top w:val="none" w:sz="0" w:space="0" w:color="auto"/>
        <w:left w:val="none" w:sz="0" w:space="0" w:color="auto"/>
        <w:bottom w:val="none" w:sz="0" w:space="0" w:color="auto"/>
        <w:right w:val="none" w:sz="0" w:space="0" w:color="auto"/>
      </w:divBdr>
    </w:div>
    <w:div w:id="400837968">
      <w:bodyDiv w:val="1"/>
      <w:marLeft w:val="0"/>
      <w:marRight w:val="0"/>
      <w:marTop w:val="0"/>
      <w:marBottom w:val="0"/>
      <w:divBdr>
        <w:top w:val="none" w:sz="0" w:space="0" w:color="auto"/>
        <w:left w:val="none" w:sz="0" w:space="0" w:color="auto"/>
        <w:bottom w:val="none" w:sz="0" w:space="0" w:color="auto"/>
        <w:right w:val="none" w:sz="0" w:space="0" w:color="auto"/>
      </w:divBdr>
    </w:div>
    <w:div w:id="434134129">
      <w:bodyDiv w:val="1"/>
      <w:marLeft w:val="0"/>
      <w:marRight w:val="0"/>
      <w:marTop w:val="0"/>
      <w:marBottom w:val="0"/>
      <w:divBdr>
        <w:top w:val="none" w:sz="0" w:space="0" w:color="auto"/>
        <w:left w:val="none" w:sz="0" w:space="0" w:color="auto"/>
        <w:bottom w:val="none" w:sz="0" w:space="0" w:color="auto"/>
        <w:right w:val="none" w:sz="0" w:space="0" w:color="auto"/>
      </w:divBdr>
    </w:div>
    <w:div w:id="435905445">
      <w:bodyDiv w:val="1"/>
      <w:marLeft w:val="0"/>
      <w:marRight w:val="0"/>
      <w:marTop w:val="0"/>
      <w:marBottom w:val="0"/>
      <w:divBdr>
        <w:top w:val="none" w:sz="0" w:space="0" w:color="auto"/>
        <w:left w:val="none" w:sz="0" w:space="0" w:color="auto"/>
        <w:bottom w:val="none" w:sz="0" w:space="0" w:color="auto"/>
        <w:right w:val="none" w:sz="0" w:space="0" w:color="auto"/>
      </w:divBdr>
    </w:div>
    <w:div w:id="508565142">
      <w:bodyDiv w:val="1"/>
      <w:marLeft w:val="0"/>
      <w:marRight w:val="0"/>
      <w:marTop w:val="0"/>
      <w:marBottom w:val="0"/>
      <w:divBdr>
        <w:top w:val="none" w:sz="0" w:space="0" w:color="auto"/>
        <w:left w:val="none" w:sz="0" w:space="0" w:color="auto"/>
        <w:bottom w:val="none" w:sz="0" w:space="0" w:color="auto"/>
        <w:right w:val="none" w:sz="0" w:space="0" w:color="auto"/>
      </w:divBdr>
    </w:div>
    <w:div w:id="542980059">
      <w:bodyDiv w:val="1"/>
      <w:marLeft w:val="0"/>
      <w:marRight w:val="0"/>
      <w:marTop w:val="0"/>
      <w:marBottom w:val="0"/>
      <w:divBdr>
        <w:top w:val="none" w:sz="0" w:space="0" w:color="auto"/>
        <w:left w:val="none" w:sz="0" w:space="0" w:color="auto"/>
        <w:bottom w:val="none" w:sz="0" w:space="0" w:color="auto"/>
        <w:right w:val="none" w:sz="0" w:space="0" w:color="auto"/>
      </w:divBdr>
    </w:div>
    <w:div w:id="629819120">
      <w:bodyDiv w:val="1"/>
      <w:marLeft w:val="0"/>
      <w:marRight w:val="0"/>
      <w:marTop w:val="0"/>
      <w:marBottom w:val="0"/>
      <w:divBdr>
        <w:top w:val="none" w:sz="0" w:space="0" w:color="auto"/>
        <w:left w:val="none" w:sz="0" w:space="0" w:color="auto"/>
        <w:bottom w:val="none" w:sz="0" w:space="0" w:color="auto"/>
        <w:right w:val="none" w:sz="0" w:space="0" w:color="auto"/>
      </w:divBdr>
    </w:div>
    <w:div w:id="743529754">
      <w:bodyDiv w:val="1"/>
      <w:marLeft w:val="0"/>
      <w:marRight w:val="0"/>
      <w:marTop w:val="0"/>
      <w:marBottom w:val="0"/>
      <w:divBdr>
        <w:top w:val="none" w:sz="0" w:space="0" w:color="auto"/>
        <w:left w:val="none" w:sz="0" w:space="0" w:color="auto"/>
        <w:bottom w:val="none" w:sz="0" w:space="0" w:color="auto"/>
        <w:right w:val="none" w:sz="0" w:space="0" w:color="auto"/>
      </w:divBdr>
    </w:div>
    <w:div w:id="1179273919">
      <w:bodyDiv w:val="1"/>
      <w:marLeft w:val="0"/>
      <w:marRight w:val="0"/>
      <w:marTop w:val="0"/>
      <w:marBottom w:val="0"/>
      <w:divBdr>
        <w:top w:val="none" w:sz="0" w:space="0" w:color="auto"/>
        <w:left w:val="none" w:sz="0" w:space="0" w:color="auto"/>
        <w:bottom w:val="none" w:sz="0" w:space="0" w:color="auto"/>
        <w:right w:val="none" w:sz="0" w:space="0" w:color="auto"/>
      </w:divBdr>
    </w:div>
    <w:div w:id="1409306736">
      <w:bodyDiv w:val="1"/>
      <w:marLeft w:val="0"/>
      <w:marRight w:val="0"/>
      <w:marTop w:val="0"/>
      <w:marBottom w:val="0"/>
      <w:divBdr>
        <w:top w:val="none" w:sz="0" w:space="0" w:color="auto"/>
        <w:left w:val="none" w:sz="0" w:space="0" w:color="auto"/>
        <w:bottom w:val="none" w:sz="0" w:space="0" w:color="auto"/>
        <w:right w:val="none" w:sz="0" w:space="0" w:color="auto"/>
      </w:divBdr>
    </w:div>
    <w:div w:id="1438453386">
      <w:bodyDiv w:val="1"/>
      <w:marLeft w:val="0"/>
      <w:marRight w:val="0"/>
      <w:marTop w:val="0"/>
      <w:marBottom w:val="0"/>
      <w:divBdr>
        <w:top w:val="none" w:sz="0" w:space="0" w:color="auto"/>
        <w:left w:val="none" w:sz="0" w:space="0" w:color="auto"/>
        <w:bottom w:val="none" w:sz="0" w:space="0" w:color="auto"/>
        <w:right w:val="none" w:sz="0" w:space="0" w:color="auto"/>
      </w:divBdr>
    </w:div>
    <w:div w:id="1481464607">
      <w:bodyDiv w:val="1"/>
      <w:marLeft w:val="0"/>
      <w:marRight w:val="0"/>
      <w:marTop w:val="0"/>
      <w:marBottom w:val="0"/>
      <w:divBdr>
        <w:top w:val="none" w:sz="0" w:space="0" w:color="auto"/>
        <w:left w:val="none" w:sz="0" w:space="0" w:color="auto"/>
        <w:bottom w:val="none" w:sz="0" w:space="0" w:color="auto"/>
        <w:right w:val="none" w:sz="0" w:space="0" w:color="auto"/>
      </w:divBdr>
    </w:div>
    <w:div w:id="1527255254">
      <w:bodyDiv w:val="1"/>
      <w:marLeft w:val="0"/>
      <w:marRight w:val="0"/>
      <w:marTop w:val="0"/>
      <w:marBottom w:val="0"/>
      <w:divBdr>
        <w:top w:val="none" w:sz="0" w:space="0" w:color="auto"/>
        <w:left w:val="none" w:sz="0" w:space="0" w:color="auto"/>
        <w:bottom w:val="none" w:sz="0" w:space="0" w:color="auto"/>
        <w:right w:val="none" w:sz="0" w:space="0" w:color="auto"/>
      </w:divBdr>
    </w:div>
    <w:div w:id="1613322058">
      <w:bodyDiv w:val="1"/>
      <w:marLeft w:val="0"/>
      <w:marRight w:val="0"/>
      <w:marTop w:val="0"/>
      <w:marBottom w:val="0"/>
      <w:divBdr>
        <w:top w:val="none" w:sz="0" w:space="0" w:color="auto"/>
        <w:left w:val="none" w:sz="0" w:space="0" w:color="auto"/>
        <w:bottom w:val="none" w:sz="0" w:space="0" w:color="auto"/>
        <w:right w:val="none" w:sz="0" w:space="0" w:color="auto"/>
      </w:divBdr>
    </w:div>
    <w:div w:id="1616786147">
      <w:bodyDiv w:val="1"/>
      <w:marLeft w:val="0"/>
      <w:marRight w:val="0"/>
      <w:marTop w:val="0"/>
      <w:marBottom w:val="0"/>
      <w:divBdr>
        <w:top w:val="none" w:sz="0" w:space="0" w:color="auto"/>
        <w:left w:val="none" w:sz="0" w:space="0" w:color="auto"/>
        <w:bottom w:val="none" w:sz="0" w:space="0" w:color="auto"/>
        <w:right w:val="none" w:sz="0" w:space="0" w:color="auto"/>
      </w:divBdr>
    </w:div>
    <w:div w:id="1937328409">
      <w:bodyDiv w:val="1"/>
      <w:marLeft w:val="0"/>
      <w:marRight w:val="0"/>
      <w:marTop w:val="0"/>
      <w:marBottom w:val="0"/>
      <w:divBdr>
        <w:top w:val="none" w:sz="0" w:space="0" w:color="auto"/>
        <w:left w:val="none" w:sz="0" w:space="0" w:color="auto"/>
        <w:bottom w:val="none" w:sz="0" w:space="0" w:color="auto"/>
        <w:right w:val="none" w:sz="0" w:space="0" w:color="auto"/>
      </w:divBdr>
    </w:div>
    <w:div w:id="1998000407">
      <w:bodyDiv w:val="1"/>
      <w:marLeft w:val="0"/>
      <w:marRight w:val="0"/>
      <w:marTop w:val="0"/>
      <w:marBottom w:val="0"/>
      <w:divBdr>
        <w:top w:val="none" w:sz="0" w:space="0" w:color="auto"/>
        <w:left w:val="none" w:sz="0" w:space="0" w:color="auto"/>
        <w:bottom w:val="none" w:sz="0" w:space="0" w:color="auto"/>
        <w:right w:val="none" w:sz="0" w:space="0" w:color="auto"/>
      </w:divBdr>
    </w:div>
    <w:div w:id="2136874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10</Pages>
  <Words>3551</Words>
  <Characters>4547</Characters>
  <Application>Microsoft Office Word</Application>
  <DocSecurity>0</DocSecurity>
  <Lines>324</Lines>
  <Paragraphs>404</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dc:creator>
  <cp:lastModifiedBy>g dan</cp:lastModifiedBy>
  <cp:revision>11</cp:revision>
  <cp:lastPrinted>2022-08-23T07:21:00Z</cp:lastPrinted>
  <dcterms:created xsi:type="dcterms:W3CDTF">2025-06-10T01:16:00Z</dcterms:created>
  <dcterms:modified xsi:type="dcterms:W3CDTF">2025-06-13T03:02:00Z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F84701F18B124DDA935D3555BE0643BE_12</vt:lpwstr>
  </property>
</Properties>
</file>