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BCAD" w14:textId="77777777" w:rsidR="004A589D" w:rsidRPr="004A589D" w:rsidRDefault="004A589D" w:rsidP="004A589D">
      <w:r w:rsidRPr="004A589D">
        <w:rPr>
          <w:rFonts w:hint="eastAsia"/>
        </w:rPr>
        <w:t xml:space="preserve">附件1：                      </w:t>
      </w:r>
    </w:p>
    <w:p w14:paraId="50932D96" w14:textId="77777777" w:rsidR="004A589D" w:rsidRPr="004A589D" w:rsidRDefault="004A589D" w:rsidP="004A589D">
      <w:pPr>
        <w:rPr>
          <w:rFonts w:hint="eastAsia"/>
          <w:b/>
          <w:bCs/>
        </w:rPr>
      </w:pPr>
      <w:r w:rsidRPr="004A589D">
        <w:rPr>
          <w:rFonts w:hint="eastAsia"/>
        </w:rPr>
        <w:t>重金属分标委会审定、预审和讨论的标准项目</w:t>
      </w: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406"/>
        <w:gridCol w:w="2981"/>
        <w:gridCol w:w="5876"/>
        <w:gridCol w:w="1110"/>
      </w:tblGrid>
      <w:tr w:rsidR="004A589D" w:rsidRPr="004A589D" w14:paraId="18E852E3" w14:textId="77777777" w:rsidTr="004A589D">
        <w:trPr>
          <w:trHeight w:val="513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48AD2F" w14:textId="77777777" w:rsidR="004A589D" w:rsidRPr="004A589D" w:rsidRDefault="004A589D" w:rsidP="004A589D">
            <w:pPr>
              <w:rPr>
                <w:b/>
                <w:bCs/>
              </w:rPr>
            </w:pPr>
            <w:r w:rsidRPr="004A589D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28A7CF" w14:textId="77777777" w:rsidR="004A589D" w:rsidRPr="004A589D" w:rsidRDefault="004A589D" w:rsidP="004A589D">
            <w:pPr>
              <w:rPr>
                <w:rFonts w:hint="eastAsia"/>
                <w:b/>
                <w:bCs/>
              </w:rPr>
            </w:pPr>
            <w:r w:rsidRPr="004A589D">
              <w:rPr>
                <w:rFonts w:hint="eastAsia"/>
                <w:b/>
                <w:bCs/>
              </w:rPr>
              <w:t>标准项目名称</w:t>
            </w:r>
          </w:p>
        </w:tc>
        <w:tc>
          <w:tcPr>
            <w:tcW w:w="2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BA91D5" w14:textId="77777777" w:rsidR="004A589D" w:rsidRPr="004A589D" w:rsidRDefault="004A589D" w:rsidP="004A589D">
            <w:pPr>
              <w:rPr>
                <w:rFonts w:hint="eastAsia"/>
                <w:b/>
                <w:bCs/>
              </w:rPr>
            </w:pPr>
            <w:r w:rsidRPr="004A589D">
              <w:rPr>
                <w:rFonts w:hint="eastAsia"/>
                <w:b/>
                <w:bCs/>
              </w:rPr>
              <w:t>项目计划编号</w:t>
            </w:r>
          </w:p>
        </w:tc>
        <w:tc>
          <w:tcPr>
            <w:tcW w:w="58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7965DC" w14:textId="77777777" w:rsidR="004A589D" w:rsidRPr="004A589D" w:rsidRDefault="004A589D" w:rsidP="004A589D">
            <w:pPr>
              <w:rPr>
                <w:rFonts w:hint="eastAsia"/>
                <w:b/>
                <w:bCs/>
              </w:rPr>
            </w:pPr>
            <w:r w:rsidRPr="004A589D">
              <w:rPr>
                <w:rFonts w:hint="eastAsia"/>
                <w:b/>
                <w:bCs/>
              </w:rPr>
              <w:t>起草单位及相关单位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5555A" w14:textId="77777777" w:rsidR="004A589D" w:rsidRPr="004A589D" w:rsidRDefault="004A589D" w:rsidP="004A589D">
            <w:pPr>
              <w:rPr>
                <w:rFonts w:hint="eastAsia"/>
                <w:b/>
                <w:bCs/>
              </w:rPr>
            </w:pPr>
            <w:r w:rsidRPr="004A589D">
              <w:rPr>
                <w:rFonts w:hint="eastAsia"/>
                <w:b/>
                <w:bCs/>
              </w:rPr>
              <w:t>备注</w:t>
            </w:r>
          </w:p>
        </w:tc>
      </w:tr>
      <w:tr w:rsidR="004A589D" w:rsidRPr="004A589D" w14:paraId="2BC44689" w14:textId="77777777" w:rsidTr="004A589D">
        <w:trPr>
          <w:trHeight w:val="426"/>
          <w:jc w:val="center"/>
        </w:trPr>
        <w:tc>
          <w:tcPr>
            <w:tcW w:w="14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0853D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第一组</w:t>
            </w:r>
          </w:p>
        </w:tc>
      </w:tr>
      <w:tr w:rsidR="004A589D" w:rsidRPr="004A589D" w14:paraId="2905EDCB" w14:textId="77777777" w:rsidTr="004A589D">
        <w:trPr>
          <w:trHeight w:val="90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B34A" w14:textId="77777777" w:rsidR="004A589D" w:rsidRPr="004A589D" w:rsidRDefault="004A589D" w:rsidP="004A589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D63A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铜及铜合金管材内表面碳含量的测定方法</w:t>
            </w:r>
          </w:p>
        </w:tc>
        <w:tc>
          <w:tcPr>
            <w:tcW w:w="29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5FB0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国标委发〔2024〕44 号20243017-T-610</w:t>
            </w:r>
          </w:p>
        </w:tc>
        <w:tc>
          <w:tcPr>
            <w:tcW w:w="5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BD00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浙江省冶金产品质量检验站有限公司、浙江海亮股份有限公司、中铝洛阳铜加工有限公司、广东龙丰精密铜管有限公司、宁波金田铜管有限公司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F98F94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预审</w:t>
            </w:r>
          </w:p>
        </w:tc>
      </w:tr>
      <w:tr w:rsidR="004A589D" w:rsidRPr="004A589D" w14:paraId="08B116F9" w14:textId="77777777" w:rsidTr="004A589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5418" w14:textId="77777777" w:rsidR="004A589D" w:rsidRPr="004A589D" w:rsidRDefault="004A589D" w:rsidP="004A589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0445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铜及铜合金板带箔材残余应力检测方法 X 射线衍射法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A5F4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工信厅科函〔2024〕352号</w:t>
            </w:r>
            <w:hyperlink r:id="rId5" w:history="1">
              <w:r w:rsidRPr="004A589D">
                <w:rPr>
                  <w:rStyle w:val="ae"/>
                  <w:rFonts w:hint="eastAsia"/>
                </w:rPr>
                <w:t>2024-1225T-YS</w:t>
              </w:r>
            </w:hyperlink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6825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昆明冶金研究院有限公司北京分公司、中铝材料应用研究院有限公司、 中铝科学技术研究院有限公司、有研工程技术研究院有限公司、中色正锐（山东）铜业有限公司、中铝洛阳铜加工有限公司等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FA1981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预审</w:t>
            </w:r>
          </w:p>
        </w:tc>
      </w:tr>
      <w:tr w:rsidR="004A589D" w:rsidRPr="004A589D" w14:paraId="2144C89D" w14:textId="77777777" w:rsidTr="004A589D">
        <w:trPr>
          <w:trHeight w:val="90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0F46" w14:textId="77777777" w:rsidR="004A589D" w:rsidRPr="004A589D" w:rsidRDefault="004A589D" w:rsidP="004A589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A879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铜及铜合金中平均晶粒度与再结晶分数的测定 电子背散射衍射法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2511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中色协科字〔2024〕17号</w:t>
            </w:r>
            <w:r w:rsidRPr="004A589D">
              <w:rPr>
                <w:rFonts w:hint="eastAsia"/>
              </w:rPr>
              <w:br/>
              <w:t>2024-006-T/CNIA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C15C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洛阳船舶材料研究所（中国船舶集团有限公司第七二五研究所）、中铝洛阳铜加工有限公司、国合通用（青岛）测试评价有限公司、宁波江丰电子材料股份有限公司、山西北铜新材料科技有限公司、有研亿金、河钢集团有限公司、厦门双瑞材料研究院有限公司、中色创新研究院（天津）有限公司、绍兴市特种设备检测院、中色正锐（山东）铜业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0DCB7F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预审</w:t>
            </w:r>
          </w:p>
        </w:tc>
      </w:tr>
      <w:tr w:rsidR="004A589D" w:rsidRPr="004A589D" w14:paraId="4C5B5C42" w14:textId="77777777" w:rsidTr="004A589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0414" w14:textId="77777777" w:rsidR="004A589D" w:rsidRPr="004A589D" w:rsidRDefault="004A589D" w:rsidP="004A589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5352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铜合金的变色腐蚀试验方法及抗变色能力评价方法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6BBF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中色协科字〔2024〕36号2024-030-T/CNIA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5B13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中国科学院金属研究所、沈阳造币有限公司、中铝洛阳铜加工有限公司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5BB5D5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预审</w:t>
            </w:r>
          </w:p>
        </w:tc>
      </w:tr>
      <w:tr w:rsidR="004A589D" w:rsidRPr="004A589D" w14:paraId="1B844D5F" w14:textId="77777777" w:rsidTr="004A589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2C70" w14:textId="77777777" w:rsidR="004A589D" w:rsidRPr="004A589D" w:rsidRDefault="004A589D" w:rsidP="004A589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A412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电解铜箔单位产品能源消耗限额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2925" w14:textId="77777777" w:rsidR="004A589D" w:rsidRPr="004A589D" w:rsidRDefault="004A589D" w:rsidP="004A589D">
            <w:pPr>
              <w:rPr>
                <w:rFonts w:hint="eastAsia"/>
                <w:bCs/>
              </w:rPr>
            </w:pPr>
            <w:r w:rsidRPr="004A589D">
              <w:rPr>
                <w:rFonts w:hint="eastAsia"/>
                <w:bCs/>
              </w:rPr>
              <w:t>待下达计划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4BC7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浙江海亮股份有限公司、甘肃海亮新能源材料有限公司、铜陵有色金属集团控股有限公司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05FB3E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讨论</w:t>
            </w:r>
          </w:p>
        </w:tc>
      </w:tr>
      <w:tr w:rsidR="004A589D" w:rsidRPr="004A589D" w14:paraId="2FA792A4" w14:textId="77777777" w:rsidTr="004A589D">
        <w:trPr>
          <w:trHeight w:val="426"/>
          <w:jc w:val="center"/>
        </w:trPr>
        <w:tc>
          <w:tcPr>
            <w:tcW w:w="14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8F2CE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第二组</w:t>
            </w:r>
          </w:p>
        </w:tc>
      </w:tr>
      <w:tr w:rsidR="004A589D" w:rsidRPr="004A589D" w14:paraId="03E6DA17" w14:textId="77777777" w:rsidTr="004A589D">
        <w:trPr>
          <w:trHeight w:val="624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7432" w14:textId="77777777" w:rsidR="004A589D" w:rsidRPr="004A589D" w:rsidRDefault="004A589D" w:rsidP="004A589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7B1B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钴冶炼企业废水循环利用技术规范</w:t>
            </w:r>
          </w:p>
        </w:tc>
        <w:tc>
          <w:tcPr>
            <w:tcW w:w="29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8597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工信厅科函〔2023〕291号2023-1434T-YS</w:t>
            </w:r>
          </w:p>
        </w:tc>
        <w:tc>
          <w:tcPr>
            <w:tcW w:w="5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AFF8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广东邦普循环科技有限公司、中伟新材料股份有限公司、浙江华友钴业股份有限公司、金川集团股份有限公司、格林美股份有限公司、衢州华友钴新材料有限公司、湖南邦普循环科技有限公司、南京寒锐钴业股份有限公司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1EAD31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审定</w:t>
            </w:r>
          </w:p>
        </w:tc>
      </w:tr>
      <w:tr w:rsidR="004A589D" w:rsidRPr="004A589D" w14:paraId="70B5EE2C" w14:textId="77777777" w:rsidTr="004A589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5B0E" w14:textId="77777777" w:rsidR="004A589D" w:rsidRPr="004A589D" w:rsidRDefault="004A589D" w:rsidP="004A589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F27D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镍冶炼企业废水循环利用技术规范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8D6A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工信厅科函〔2023〕291号2023-1436T-YS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D37C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广西中伟新材料科技有限公司、中伟新材料股份有限公司、广东邦普循环科技有限公司、金川集团股份有限公司、浙江华友钴业股份有限公司、格林美股份有限公司、贵州中伟资源循环产业发展有限公司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AFE376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审定</w:t>
            </w:r>
          </w:p>
        </w:tc>
      </w:tr>
      <w:tr w:rsidR="004A589D" w:rsidRPr="004A589D" w14:paraId="21704CA7" w14:textId="77777777" w:rsidTr="004A589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F2B1" w14:textId="77777777" w:rsidR="004A589D" w:rsidRPr="004A589D" w:rsidRDefault="004A589D" w:rsidP="004A589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2893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镍钴铝三元前驱体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52AF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工信厅科函〔2024〕18号2024-0392T-YS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0820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 xml:space="preserve">中伟新材料有限公司、湖南中伟新能源科技有限公司、深圳先进储能材料国家工程研究中心有限公司、广东邦普循环科技有限公司、格林美股份有限公司、华友新能源科技（衢州）有限公司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2F7389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审定</w:t>
            </w:r>
          </w:p>
        </w:tc>
      </w:tr>
      <w:tr w:rsidR="004A589D" w:rsidRPr="004A589D" w14:paraId="30ADD413" w14:textId="77777777" w:rsidTr="004A589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5C23" w14:textId="77777777" w:rsidR="004A589D" w:rsidRPr="004A589D" w:rsidRDefault="004A589D" w:rsidP="004A589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90C4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氧化亚镍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9855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工信厅科函〔2024〕352号2024-1055T-YS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A25D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金川集团股份有限公司、浙江华友钴业股份有限公司、格林美股份有限公司、广东邦普循环科技股份有限公司等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BF8714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审定</w:t>
            </w:r>
          </w:p>
        </w:tc>
      </w:tr>
      <w:tr w:rsidR="004A589D" w:rsidRPr="004A589D" w14:paraId="402C6AC6" w14:textId="77777777" w:rsidTr="004A589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A429" w14:textId="77777777" w:rsidR="004A589D" w:rsidRPr="004A589D" w:rsidRDefault="004A589D" w:rsidP="004A589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88C4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重有色冶金炉窑热平衡测定与计算方法（镍闪速熔炼炉）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92B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工信厅科函〔2024〕191号</w:t>
            </w:r>
          </w:p>
          <w:p w14:paraId="58028B19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2024-0733T-YS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2E2C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金川集团股份有限公司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BB4400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审定</w:t>
            </w:r>
          </w:p>
        </w:tc>
      </w:tr>
      <w:tr w:rsidR="004A589D" w:rsidRPr="004A589D" w14:paraId="56D66533" w14:textId="77777777" w:rsidTr="004A589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FF4E" w14:textId="77777777" w:rsidR="004A589D" w:rsidRPr="004A589D" w:rsidRDefault="004A589D" w:rsidP="004A589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10DB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重有色冶金炉窑热平衡测定与计算方法（吹炼转炉）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59E8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工信厅科函〔2024〕352号</w:t>
            </w:r>
            <w:hyperlink r:id="rId6" w:history="1">
              <w:r w:rsidRPr="004A589D">
                <w:rPr>
                  <w:rStyle w:val="ae"/>
                  <w:rFonts w:hint="eastAsia"/>
                </w:rPr>
                <w:t>2024-1227T-YS</w:t>
              </w:r>
            </w:hyperlink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FA88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金川集团股份有限公司、金川集团铜业有限公司、广西中伟新能源科技有限公司等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66F51F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审定</w:t>
            </w:r>
          </w:p>
        </w:tc>
      </w:tr>
      <w:tr w:rsidR="004A589D" w:rsidRPr="004A589D" w14:paraId="2C56E4E2" w14:textId="77777777" w:rsidTr="004A589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458B" w14:textId="77777777" w:rsidR="004A589D" w:rsidRPr="004A589D" w:rsidRDefault="004A589D" w:rsidP="004A589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D48A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锂离子电池正极材料前驱体单位产品能源消耗限额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9377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工信厅科函〔2024〕191号</w:t>
            </w:r>
          </w:p>
          <w:p w14:paraId="07B51433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2024-0735T-YS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A572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广东邦普循环科技有限公司、格林美股份有限公司、浙江华友钴业股份有限公司、中伟新材料股份有限公司、金川集团股份有限公司、北京当升材料科技股份有限公司、广东佳纳能源科技有限公司、金驰能源材料有限公司、湖南邦普循环科技有限公司、兰州金通储能动力新材料有限公司、华友新能源科技（衢州）有限公司、湖南杉杉能源科技股份有限公司、中信国安盟固利电源技术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DBD3BE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预审</w:t>
            </w:r>
          </w:p>
        </w:tc>
      </w:tr>
      <w:tr w:rsidR="004A589D" w:rsidRPr="004A589D" w14:paraId="7873D3BA" w14:textId="77777777" w:rsidTr="004A589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892C" w14:textId="77777777" w:rsidR="004A589D" w:rsidRPr="004A589D" w:rsidRDefault="004A589D" w:rsidP="004A589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1301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质量分级及“领跑者”评价要求 镍钴锰三元素复合氢氧化物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0C24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中色协科字〔2024〕92号2024-061-T/CNIA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A7CD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华友新能源科技（衢州）有限公司、格林美股份有限公司、中伟新材料股份有限公司、广东邦普循环科技有限公司、安徽鲁控智造有限公司等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BC64CD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预审</w:t>
            </w:r>
          </w:p>
        </w:tc>
      </w:tr>
      <w:tr w:rsidR="004A589D" w:rsidRPr="004A589D" w14:paraId="52FD0E7D" w14:textId="77777777" w:rsidTr="004A589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7CCF" w14:textId="77777777" w:rsidR="004A589D" w:rsidRPr="004A589D" w:rsidRDefault="004A589D" w:rsidP="004A589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DCF5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质量分级及“领跑者”评价要求 四氧化三钴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489F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中色协科字〔2024〕92号2024-062-T/CNIA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B647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衢州华友钴新材料有限公司、格林美股份有限公司、中伟新材料股份有限公司、广东邦普循环科技有限公司等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B2BCAD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预审</w:t>
            </w:r>
          </w:p>
        </w:tc>
      </w:tr>
      <w:tr w:rsidR="004A589D" w:rsidRPr="004A589D" w14:paraId="6E9ED2EE" w14:textId="77777777" w:rsidTr="004A589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C2DA" w14:textId="77777777" w:rsidR="004A589D" w:rsidRPr="004A589D" w:rsidRDefault="004A589D" w:rsidP="004A589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FF30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钴冶炼企业节能诊断技术规范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8DAF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  <w:bCs/>
              </w:rPr>
              <w:t>工信厅科函〔2024〕503号</w:t>
            </w:r>
            <w:r w:rsidRPr="004A589D">
              <w:rPr>
                <w:rFonts w:hint="eastAsia"/>
              </w:rPr>
              <w:t>2024-1901T-YS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43B8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衢州华友钴新材料有限公司、浙江华友钴业股份有限公司、格林美股份有限公司、中伟新材料股份有限公司、南京寒锐</w:t>
            </w:r>
            <w:r w:rsidRPr="004A589D">
              <w:rPr>
                <w:rFonts w:hint="eastAsia"/>
              </w:rPr>
              <w:lastRenderedPageBreak/>
              <w:t>钴业股份有限公司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A0DF2F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lastRenderedPageBreak/>
              <w:t>预审</w:t>
            </w:r>
          </w:p>
        </w:tc>
      </w:tr>
      <w:tr w:rsidR="004A589D" w:rsidRPr="004A589D" w14:paraId="5574255E" w14:textId="77777777" w:rsidTr="004A589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F1E4" w14:textId="77777777" w:rsidR="004A589D" w:rsidRPr="004A589D" w:rsidRDefault="004A589D" w:rsidP="004A589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945C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节水型企业 钴冶炼行业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9A24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  <w:bCs/>
              </w:rPr>
              <w:t>工信厅科函〔2024〕503号</w:t>
            </w:r>
            <w:r w:rsidRPr="004A589D">
              <w:rPr>
                <w:rFonts w:hint="eastAsia"/>
              </w:rPr>
              <w:t>2024-1902T-YS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0F59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衢州华友钴新材料有限公司、浙江华友钴业股份有限公司、衢州华友资源再生科技有限公司、格林美股份有限公司、广东邦普循环科技股份有限公司、中伟新材料股份有限公司、南京寒锐钴业股份有限公司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99B2FB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预审</w:t>
            </w:r>
          </w:p>
        </w:tc>
      </w:tr>
      <w:tr w:rsidR="004A589D" w:rsidRPr="004A589D" w14:paraId="31D38AA9" w14:textId="77777777" w:rsidTr="004A589D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CA6D59" w14:textId="77777777" w:rsidR="004A589D" w:rsidRPr="004A589D" w:rsidRDefault="004A589D" w:rsidP="004A589D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D1E63E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镍冶炼企业节能诊断技术规范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7ABC79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  <w:bCs/>
              </w:rPr>
              <w:t>工信厅科函〔2025〕84号2025-0026T-YS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9D79FF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衢州华友钴新材料有限公司、金川集团股份有限公司、浙江华友钴业股份有限公司、格林美股份有限公司、广东邦普循环科技股份有限公司、中伟新材料股份有限公司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E1836" w14:textId="77777777" w:rsidR="004A589D" w:rsidRPr="004A589D" w:rsidRDefault="004A589D" w:rsidP="004A589D">
            <w:pPr>
              <w:rPr>
                <w:rFonts w:hint="eastAsia"/>
              </w:rPr>
            </w:pPr>
            <w:r w:rsidRPr="004A589D">
              <w:rPr>
                <w:rFonts w:hint="eastAsia"/>
              </w:rPr>
              <w:t>预审</w:t>
            </w:r>
          </w:p>
        </w:tc>
      </w:tr>
    </w:tbl>
    <w:p w14:paraId="1B7B5455" w14:textId="77777777" w:rsidR="004A589D" w:rsidRPr="004A589D" w:rsidRDefault="004A589D" w:rsidP="004A589D">
      <w:pPr>
        <w:rPr>
          <w:rFonts w:hint="eastAsia"/>
        </w:rPr>
      </w:pPr>
      <w:r w:rsidRPr="004A589D">
        <w:br w:type="page"/>
      </w:r>
    </w:p>
    <w:p w14:paraId="13B62C1D" w14:textId="77777777" w:rsidR="00923844" w:rsidRDefault="00923844">
      <w:pPr>
        <w:rPr>
          <w:rFonts w:hint="eastAsia"/>
        </w:rPr>
      </w:pPr>
    </w:p>
    <w:sectPr w:rsidR="00923844" w:rsidSect="004A58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B43A0"/>
    <w:multiLevelType w:val="multilevel"/>
    <w:tmpl w:val="062654B8"/>
    <w:lvl w:ilvl="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 w16cid:durableId="592469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75C"/>
    <w:rsid w:val="004A589D"/>
    <w:rsid w:val="006E6139"/>
    <w:rsid w:val="008D2F38"/>
    <w:rsid w:val="00923844"/>
    <w:rsid w:val="00C6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1ADA2-E649-4370-A9CB-F531ADE5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4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75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75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75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75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75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64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7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7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75C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A589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A5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24.127.195.159:8080/TaskBook.aspx?id=20241227TYS" TargetMode="External"/><Relationship Id="rId5" Type="http://schemas.openxmlformats.org/officeDocument/2006/relationships/hyperlink" Target="http://124.127.195.159:8080/TaskBook.aspx?id=20241225T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3</cp:revision>
  <dcterms:created xsi:type="dcterms:W3CDTF">2025-05-21T07:55:00Z</dcterms:created>
  <dcterms:modified xsi:type="dcterms:W3CDTF">2025-05-21T07:56:00Z</dcterms:modified>
</cp:coreProperties>
</file>