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4C91" w14:textId="77777777" w:rsidR="00CC42AD" w:rsidRPr="00CC42AD" w:rsidRDefault="00CC42AD" w:rsidP="00CC42AD">
      <w:r w:rsidRPr="00CC42AD">
        <w:rPr>
          <w:rFonts w:hint="eastAsia"/>
        </w:rPr>
        <w:t xml:space="preserve">附件：                      </w:t>
      </w:r>
    </w:p>
    <w:p w14:paraId="039943B3" w14:textId="77777777" w:rsidR="00CC42AD" w:rsidRPr="00CC42AD" w:rsidRDefault="00CC42AD" w:rsidP="00CC42AD">
      <w:pPr>
        <w:rPr>
          <w:rFonts w:hint="eastAsia"/>
          <w:b/>
          <w:bCs/>
        </w:rPr>
      </w:pPr>
      <w:r w:rsidRPr="00CC42AD">
        <w:rPr>
          <w:rFonts w:hint="eastAsia"/>
        </w:rPr>
        <w:t>轻金属分标委会审定、预审和讨论的标准项目</w:t>
      </w: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6"/>
        <w:gridCol w:w="2981"/>
        <w:gridCol w:w="5876"/>
        <w:gridCol w:w="1110"/>
      </w:tblGrid>
      <w:tr w:rsidR="00CC42AD" w:rsidRPr="00CC42AD" w14:paraId="3EEE6F96" w14:textId="77777777" w:rsidTr="00CC42AD">
        <w:trPr>
          <w:trHeight w:val="513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C6E898" w14:textId="77777777" w:rsidR="00CC42AD" w:rsidRPr="00CC42AD" w:rsidRDefault="00CC42AD" w:rsidP="00CC42AD">
            <w:pPr>
              <w:rPr>
                <w:b/>
                <w:bCs/>
              </w:rPr>
            </w:pPr>
            <w:r w:rsidRPr="00CC42AD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D5DC65" w14:textId="77777777" w:rsidR="00CC42AD" w:rsidRPr="00CC42AD" w:rsidRDefault="00CC42AD" w:rsidP="00CC42AD">
            <w:pPr>
              <w:rPr>
                <w:rFonts w:hint="eastAsia"/>
                <w:b/>
                <w:bCs/>
              </w:rPr>
            </w:pPr>
            <w:r w:rsidRPr="00CC42AD">
              <w:rPr>
                <w:rFonts w:hint="eastAsia"/>
                <w:b/>
                <w:bCs/>
              </w:rPr>
              <w:t>标准项目名称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74EBF9" w14:textId="77777777" w:rsidR="00CC42AD" w:rsidRPr="00CC42AD" w:rsidRDefault="00CC42AD" w:rsidP="00CC42AD">
            <w:pPr>
              <w:rPr>
                <w:rFonts w:hint="eastAsia"/>
                <w:b/>
                <w:bCs/>
              </w:rPr>
            </w:pPr>
            <w:r w:rsidRPr="00CC42AD">
              <w:rPr>
                <w:rFonts w:hint="eastAsia"/>
                <w:b/>
                <w:bCs/>
              </w:rPr>
              <w:t>项目计划编号或预研计划编号</w:t>
            </w:r>
          </w:p>
        </w:tc>
        <w:tc>
          <w:tcPr>
            <w:tcW w:w="5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8DB522" w14:textId="77777777" w:rsidR="00CC42AD" w:rsidRPr="00CC42AD" w:rsidRDefault="00CC42AD" w:rsidP="00CC42AD">
            <w:pPr>
              <w:rPr>
                <w:rFonts w:hint="eastAsia"/>
                <w:b/>
                <w:bCs/>
              </w:rPr>
            </w:pPr>
            <w:r w:rsidRPr="00CC42AD">
              <w:rPr>
                <w:rFonts w:hint="eastAsia"/>
                <w:b/>
                <w:bCs/>
              </w:rPr>
              <w:t>起草单位及相关单位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A8EA1" w14:textId="77777777" w:rsidR="00CC42AD" w:rsidRPr="00CC42AD" w:rsidRDefault="00CC42AD" w:rsidP="00CC42AD">
            <w:pPr>
              <w:rPr>
                <w:rFonts w:hint="eastAsia"/>
                <w:b/>
                <w:bCs/>
              </w:rPr>
            </w:pPr>
            <w:r w:rsidRPr="00CC42AD">
              <w:rPr>
                <w:rFonts w:hint="eastAsia"/>
                <w:b/>
                <w:bCs/>
              </w:rPr>
              <w:t>备注</w:t>
            </w:r>
          </w:p>
        </w:tc>
      </w:tr>
      <w:tr w:rsidR="00CC42AD" w:rsidRPr="00CC42AD" w14:paraId="742B209B" w14:textId="77777777" w:rsidTr="00CC42AD">
        <w:trPr>
          <w:trHeight w:val="426"/>
          <w:jc w:val="center"/>
        </w:trPr>
        <w:tc>
          <w:tcPr>
            <w:tcW w:w="14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B90B4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第一组</w:t>
            </w:r>
          </w:p>
        </w:tc>
      </w:tr>
      <w:tr w:rsidR="00CC42AD" w:rsidRPr="00CC42AD" w14:paraId="471AE4D8" w14:textId="77777777" w:rsidTr="00CC42AD">
        <w:trPr>
          <w:trHeight w:val="90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C4A2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4B1A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铝及铝合金铸轧带材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EC87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预研计划</w:t>
            </w:r>
          </w:p>
          <w:p w14:paraId="65E1C6D7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L23-04-06</w:t>
            </w:r>
          </w:p>
        </w:tc>
        <w:tc>
          <w:tcPr>
            <w:tcW w:w="5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111B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重庆国创轻合金研究院有限公司、石河子市新仁电池铝箔科技有限公司、安徽金誉材料股份有限公司、有色金属技术经济研究院有限责任公司、中铝铝箔（云南）有限公司、贵州高精板带箔科技有限公司、甘肃东兴嘉宇新材料有限公司、江苏常铝铝业集团股份有限公司、江苏鼎胜新能源材料股份有限公司、南宁产投铝基新材料集团有限责任公司、青海中铝铝板带有限公司、永杰新材料股份有限公司、乳源东阳光优艾希杰精箔有限公司、包头华北铝业科技有限公司、河南万基铝箔股份有限公司等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1AFAF9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讨论</w:t>
            </w:r>
          </w:p>
        </w:tc>
      </w:tr>
      <w:tr w:rsidR="00CC42AD" w:rsidRPr="00CC42AD" w14:paraId="122436EA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09C2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48C4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电子、电力电容器用铝箔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799E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预研计划</w:t>
            </w:r>
          </w:p>
          <w:p w14:paraId="3DB78A53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L23-04-07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6985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中铝铝箔（云南）有限公司、有色金属技术经济研究院有限责任公司、昆明理工大学、中铝材料应用研究院有限公司、中铝铝箔（陇西）有限公司、厦门厦顺铝箔有限公司等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D6E537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讨论</w:t>
            </w:r>
          </w:p>
        </w:tc>
      </w:tr>
      <w:tr w:rsidR="00CC42AD" w:rsidRPr="00CC42AD" w14:paraId="00C08404" w14:textId="77777777" w:rsidTr="00CC42AD">
        <w:trPr>
          <w:trHeight w:val="90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70DF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E7E3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电解电容器用铝箔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D73D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预研计划</w:t>
            </w:r>
          </w:p>
          <w:p w14:paraId="0C572EF5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L22-05-01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20C8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新疆众和股份有限公司、乳源东阳光优艾希杰精箔有限公司、浙江洪亮科技有限公司、冠业新材料科技有限公司、河南科源电子铝箔有限公司、新疆大学等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35FD7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讨论</w:t>
            </w:r>
          </w:p>
        </w:tc>
      </w:tr>
      <w:tr w:rsidR="00CC42AD" w:rsidRPr="00CC42AD" w14:paraId="48432EC9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36D0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AD98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铝箔试验方法 第4部分：表面润湿张力的测定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721F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待下达计划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B0D5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厦门厦顺铝箔有限公司、江苏鼎胜新能源材料股份有限公司、浙江永杰铝业有限公司、华北铝业有限公司、江苏中基复合材料有限公司、江苏大亚铝业有限公司、江苏常铝铝业集团股份有限公司、贵州贵铝新材料股份有限公司、中铝河南洛阳铝箔有限公司、陇西西北铝铝箔有限公司、洛阳万基铝加工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DE9D3F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讨论</w:t>
            </w:r>
          </w:p>
        </w:tc>
      </w:tr>
      <w:tr w:rsidR="00CC42AD" w:rsidRPr="00CC42AD" w14:paraId="281C6E93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B800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AFD2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软包装用铝及铝合金箔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BA45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待下达计划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BEA3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厦门厦顺铝箔有限公司、有色金属技术经济研究院有限责任公司、江苏鼎胜新能源材料股份有限公司、江苏中基新能源</w:t>
            </w:r>
            <w:r w:rsidRPr="00CC42AD">
              <w:rPr>
                <w:rFonts w:hint="eastAsia"/>
              </w:rPr>
              <w:lastRenderedPageBreak/>
              <w:t>科技集团有限公司、华北铝业有限公司、中铝铝箔（陇西）有限公司、中铝铝箔（云南）有限公司、江苏大亚铝业有限公司、昆山铝业股份有限公司、中铝铝箔（洛阳）有限公司、贵州贵铝新材料股份有限公司、洛阳万基铝加工有限公司、中铝材料应用研究院有限公司、浙江永杰铝业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AA3753" w14:textId="77777777" w:rsidR="00CC42AD" w:rsidRPr="00CC42AD" w:rsidRDefault="00CC42AD" w:rsidP="00CC42AD">
            <w:pPr>
              <w:rPr>
                <w:rFonts w:hint="eastAsia"/>
              </w:rPr>
            </w:pPr>
          </w:p>
          <w:p w14:paraId="1F194944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讨论</w:t>
            </w:r>
          </w:p>
        </w:tc>
      </w:tr>
      <w:tr w:rsidR="00CC42AD" w:rsidRPr="00CC42AD" w14:paraId="7A22A2A4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D212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E01F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计算机排版印刷版基用铝板、带、箔材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C81A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预研计划</w:t>
            </w:r>
          </w:p>
          <w:p w14:paraId="37D441D2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L24-10-01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EDDA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厦门厦顺铝箔有限公司、江苏鼎胜新能源材料股份有限公司、中铝瑞闽股份有限公司、西南铝业（集团）有限责任公司、洛阳龙鼎铝业有限公司、洛阳金涛华印公司、河南明泰铝业股份有限公司等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AB8DD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讨论</w:t>
            </w:r>
          </w:p>
        </w:tc>
      </w:tr>
      <w:tr w:rsidR="00CC42AD" w:rsidRPr="00CC42AD" w14:paraId="336094FC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5BCD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8271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铝及铝合金箔织构测定方法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0105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中色协科字〔2024〕17号2024-002-T/CNIA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D9BC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中铝材料应用研究院有限公司、永杰新材料股份有限公司、新疆众和股份有限公司、江苏鼎胜新能源材料股份有限公司、昆明冶金研究院有限公司、国标（北京）检验认证有限公司、贵州贵铝新材料股份有限公司、云南浩鑫铝箔股份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01CE9F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讨论</w:t>
            </w:r>
          </w:p>
        </w:tc>
      </w:tr>
      <w:tr w:rsidR="00CC42AD" w:rsidRPr="00CC42AD" w14:paraId="05636907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5EB1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694C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铜铝复合扁线材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368A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工信厅科函〔2024〕317号2024-0925T-YS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333D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常州金方圆新材料有限公司、江苏瑞邦复合材料科技有限公司、北京金风科创风电设备有限公司、上海理工大学、国合品控(上海)检测科技有限公司等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545C3C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审定</w:t>
            </w:r>
          </w:p>
        </w:tc>
      </w:tr>
      <w:tr w:rsidR="00CC42AD" w:rsidRPr="00CC42AD" w14:paraId="2277E7EB" w14:textId="77777777" w:rsidTr="00CC42AD">
        <w:trPr>
          <w:trHeight w:val="1919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F581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2609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航空用铝合金折弯型材 第1部分：Al-Cu-Mg系型材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0EBF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工信厅科函〔2024〕317号</w:t>
            </w:r>
          </w:p>
          <w:p w14:paraId="76918961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2024-0924T-YS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3FD4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山东南山铝业股份有限公司、中国商用飞机有限责任公司上海飞机设计研究院、中航西安飞机工业集团股份有限公司、西北铝业有限责任公司、有研工程技术研究院有限公司、国标（北京）检验认证有限公司、上海航空材料结构检测股份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AD8FF1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审定</w:t>
            </w:r>
          </w:p>
        </w:tc>
      </w:tr>
      <w:tr w:rsidR="00CC42AD" w:rsidRPr="00CC42AD" w14:paraId="104166EB" w14:textId="77777777" w:rsidTr="00CC42AD">
        <w:trPr>
          <w:trHeight w:val="90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F444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C300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航空用铝合金折弯型材 第2部分：Al-Zn-Mg-Cu系型材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98DD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待下达计划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232A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山东南山铝业股份有限公司、中国商用飞机有限责任公司上海飞机设计研究院、中航西安飞机工业集团股份有限公司、上海航空材料结构检测股份有限公司、有研工程技术研究院有限公司、西北铝业有限责任公司、西南铝业（集团）有限</w:t>
            </w:r>
            <w:r w:rsidRPr="00CC42AD">
              <w:rPr>
                <w:rFonts w:hint="eastAsia"/>
              </w:rPr>
              <w:lastRenderedPageBreak/>
              <w:t>责任公司、航鑫材料科技有限公司、国标（北京）检验认证有限公司等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4AC3AC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lastRenderedPageBreak/>
              <w:t>讨论</w:t>
            </w:r>
          </w:p>
        </w:tc>
      </w:tr>
      <w:tr w:rsidR="00CC42AD" w:rsidRPr="00CC42AD" w14:paraId="3E03EDFD" w14:textId="77777777" w:rsidTr="00CC42AD">
        <w:trPr>
          <w:trHeight w:val="391"/>
          <w:jc w:val="center"/>
        </w:trPr>
        <w:tc>
          <w:tcPr>
            <w:tcW w:w="14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15F926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第二组</w:t>
            </w:r>
          </w:p>
        </w:tc>
      </w:tr>
      <w:tr w:rsidR="00CC42AD" w:rsidRPr="00CC42AD" w14:paraId="038DABCB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CBD1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E0A6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温室气体 产品碳足迹量化方法与要求 铝及铝合金铸轧带材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2456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中色协科字〔2025〕23号2025-010-T/CNIA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BD99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重庆国创轻合金研究院有限公司、有色金属技术经济研究院有限责任公司、安徽金誉材料股份有限公司、中铝铝箔(云南)有限公司、贵州高精板带箔科技有限公司、江苏鼎胜新能源材料股份有限公司、永杰新材料股份有限公司、青海中铝铝板带有限公司、中铝瑞闽股份有限公司、中国有色金属工业协会绿色产品评价中心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3B85ED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预审</w:t>
            </w:r>
          </w:p>
        </w:tc>
      </w:tr>
      <w:tr w:rsidR="00CC42AD" w:rsidRPr="00CC42AD" w14:paraId="1766A725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444A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B7E7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铝加工企业碳排放核算与报告要求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FDD8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中色协科字〔2024〕17号2024-005-T/CNIA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3B02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西南铝业（集团）有限责任公司、有色金属技术经济研究院有限公司、厦门厦顺铝箔有限公司、中国铝业集团高端制造股份有限公司、山东宏桥新型材料有限公司、中铝瑞闽股份有限公司、山东南山铝业股份有限公司、东北轻合金有限责任公司、鼎镁新材料科技股份有限公司、辽宁忠旺集团有限公司、福建省闽发铝业股份有限公司、江苏鼎胜新能源材料股份有限公司、福建省南平铝业股份有限公司、福建祥鑫新材料科技有限公司、广东高登铝业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9E992A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预审</w:t>
            </w:r>
          </w:p>
        </w:tc>
      </w:tr>
      <w:tr w:rsidR="00CC42AD" w:rsidRPr="00CC42AD" w14:paraId="638A9D9C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E379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792A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温室气体 产品碳足迹量化方法与要求 铝加工产品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22CA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待下达计划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73C1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西南铝业（集团）有限责任公司、有色金属技术经济研究院有限公司、中国汽车工程研究院股份有限公司、中铝材料应用研究院有限公司、中国有色金属工业协会绿色产品评价中心、厦门厦顺铝箔有限公司、中铝瑞闽股份有限公司、山东宏桥新型材料有限公司、福建省南平铝业股份有限公司、福建祥鑫新材料科技有限公司、福建省闽发铝业股份有限公司、西北铝业有限责任公司、江苏鼎胜新能源材料股份有限公司、广东高登铝业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0E7AD2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讨论</w:t>
            </w:r>
          </w:p>
        </w:tc>
      </w:tr>
      <w:tr w:rsidR="00CC42AD" w:rsidRPr="00CC42AD" w14:paraId="3515FBEC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42E9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CB4B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温室气体 产品碳足迹量化与要求 汽车用铝合金板、带材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F69B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待下达计划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639D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重庆国创轻合金研究院有限公司、中铝瑞闽股份有限公司、有色金属技术经济研究院有限责任公司、中铝材料应用研究院有限公司、西南铝业（集团）有限责任公司、爱励铝业</w:t>
            </w:r>
            <w:r w:rsidRPr="00CC42AD">
              <w:rPr>
                <w:rFonts w:hint="eastAsia"/>
              </w:rPr>
              <w:lastRenderedPageBreak/>
              <w:t>（镇江）有限公司、诺贝丽斯铝业（镇江）有限公司、宝武铝业科技有限公司、山东南山铝业股份有限公司、中国汽车工程研究院股份有限公司、上海易碳数字科技有限公司等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EE4691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lastRenderedPageBreak/>
              <w:t>讨论</w:t>
            </w:r>
          </w:p>
        </w:tc>
      </w:tr>
      <w:tr w:rsidR="00CC42AD" w:rsidRPr="00CC42AD" w14:paraId="6C7679B1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5F02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9423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温室气体 产品碳足迹量化方法与要求 汽车用铝及铝合金挤压型材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D656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待下达计划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FFD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中汽碳（北京）数字技术中心有限公司、中国有色金属工业协会绿色产品评价中心、中汽数据（天津）有限公司、一汽-大众有限公司、沃尔沃汽车（亚太）投资控股有限公司、广汽传祺汽车有限公司、广汽集团汽车工程研究院、北京理想汽车有限公司、广东和胜工业铝材股份有限公司、山东宏桥新型材料有限公司、广东豪美新材股份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263972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讨论</w:t>
            </w:r>
          </w:p>
        </w:tc>
      </w:tr>
      <w:tr w:rsidR="00CC42AD" w:rsidRPr="00CC42AD" w14:paraId="2E1BA884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6CBF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A617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温室气体 产品碳足迹量化方法与要求 汽车用铝合金压铸件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9DDE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待下达计划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1B80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中国有色金属工业协会绿色产品评价中心、中汽碳（北京）数字技术中心有限公司、重庆国创轻合金研究院有限公司、上海易碳数字科技有限公司、肇庆市大正铝业有限公司、肇庆南都再生铝业有限公司、山东南山铝业股份有限公司、河北新立中有色金属集团有限公司、一汽-大众有限公司、沃尔沃汽车（亚太）投资控股有限公司、上汽大众汽车有限公司、北京汽车研究总院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EBCCC6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讨论</w:t>
            </w:r>
          </w:p>
        </w:tc>
      </w:tr>
      <w:tr w:rsidR="00CC42AD" w:rsidRPr="00CC42AD" w14:paraId="3FB13BB6" w14:textId="77777777" w:rsidTr="00CC42AD">
        <w:trPr>
          <w:trHeight w:val="426"/>
          <w:jc w:val="center"/>
        </w:trPr>
        <w:tc>
          <w:tcPr>
            <w:tcW w:w="14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1C8899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第三组</w:t>
            </w:r>
          </w:p>
        </w:tc>
      </w:tr>
      <w:tr w:rsidR="00CC42AD" w:rsidRPr="00CC42AD" w14:paraId="2F75C61B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7EC6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3A9C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冰晶石化学成分和物理性能测定方法 第18部分：物相鉴定 X-射线衍射法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53DB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工信厅科函〔2024〕18号2024-0388T-YS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C296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中铝检测科技（郑州）有限公司、昆明治金研究院有限公司、云南铝业股份有限公司、中铝山西新材料有限公司、包头铝业有限公司、广东省科学院工业分析测试中心、长沙矿冶院检测技术有限公司、国标（北京）检验认证有限公司、内蒙古白音华铝电公司、有研亿金新材料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C3E005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审定</w:t>
            </w:r>
          </w:p>
        </w:tc>
      </w:tr>
      <w:tr w:rsidR="00CC42AD" w:rsidRPr="00CC42AD" w14:paraId="6896C5AA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CCAE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1C01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铝土矿石化学分析方法 第1部分：氧化铝含量的测定 EDTA滴定法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48AD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工信厅科函〔2024〕18号2024-0389T-YS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E76C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中铝郑州有色金属研究院有限公司、中铝矿业有限公司、中铝山西新材料有限公司、长沙矿冶院检测技术有限责任公司、山东南山铝业股份有限公司、贵州省分析测试研究院等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CBD428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审定</w:t>
            </w:r>
          </w:p>
        </w:tc>
      </w:tr>
      <w:tr w:rsidR="00CC42AD" w:rsidRPr="00CC42AD" w14:paraId="0005AEE0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015E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6198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赤泥化学分析方法  元素含量的测定 X射线荧光光谱法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D42A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工信厅科函〔2024〕191号2024-0732T-YS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4832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中铝检测科技（郑州）有限公司、岛津企业管理（中国）有限公司、国家电投集团山西铝业有限公司，陕西有色榆林新材料集团有限责任公司，中铝山西新材料有限公司，中铝中</w:t>
            </w:r>
            <w:r w:rsidRPr="00CC42AD">
              <w:rPr>
                <w:rFonts w:hint="eastAsia"/>
              </w:rPr>
              <w:lastRenderedPageBreak/>
              <w:t>州铝业有限公司等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F1603D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lastRenderedPageBreak/>
              <w:t>审定</w:t>
            </w:r>
          </w:p>
        </w:tc>
      </w:tr>
      <w:tr w:rsidR="00CC42AD" w:rsidRPr="00CC42AD" w14:paraId="6D33210B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7484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E9CC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拟薄水铝石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0E40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工信厅科函〔2024〕503号204-1923T-YS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909B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中铝山东有限公司、扬州中天利新材料股份有限公司、有色金属技术经济研究院有限责任公司、中铝郑州有色金属研究院有限公司、山东南山铝业股份有限公司等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4D5E9B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预审</w:t>
            </w:r>
          </w:p>
        </w:tc>
      </w:tr>
      <w:tr w:rsidR="00CC42AD" w:rsidRPr="00CC42AD" w14:paraId="3730C857" w14:textId="77777777" w:rsidTr="00CC42AD">
        <w:trPr>
          <w:trHeight w:val="426"/>
          <w:jc w:val="center"/>
        </w:trPr>
        <w:tc>
          <w:tcPr>
            <w:tcW w:w="14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7A0CD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第四组</w:t>
            </w:r>
          </w:p>
        </w:tc>
      </w:tr>
      <w:tr w:rsidR="00CC42AD" w:rsidRPr="00CC42AD" w14:paraId="023C7F41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92B6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398A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镁及镁合金化学分析方法 第1部分：铝含量的测定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52C6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国标委发〔2024〕50号</w:t>
            </w:r>
          </w:p>
          <w:p w14:paraId="558B687E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20243310-T-610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9FA2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国标（北京）检验认证有限公司、贵州省分析测试研究院、中铝郑州有色金属研究院有限公司、河北立中有色金属集团有限公司、山西银光华盛镁业股份有限公司、鹤壁市产品质量检验检测中心、山西八达镁业有限公司、山西瑞格金属新材料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DCFF56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审定</w:t>
            </w:r>
          </w:p>
        </w:tc>
      </w:tr>
      <w:tr w:rsidR="00CC42AD" w:rsidRPr="00CC42AD" w14:paraId="01B220A1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A180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90E1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镁及镁合金化学分析方法  第8部分：稀土含量的测定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EF5E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国标委发〔2024〕50号</w:t>
            </w:r>
          </w:p>
          <w:p w14:paraId="0C37A4B8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20243314-T-610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E9D4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中铝郑州有色金属研究院有限公司、国标（北京）检验认证有限公司、贵州省分析测试研究院、东北轻合金有限责任公司、鹤壁市产品质量检验检测中心、山西银光华盛镁业股份有限公司等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3552B0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审定</w:t>
            </w:r>
          </w:p>
        </w:tc>
      </w:tr>
      <w:tr w:rsidR="00CC42AD" w:rsidRPr="00CC42AD" w14:paraId="04AA3B69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692D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AF08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镁及镁合金化学分析方法  第9部分：铁、硅含量的测定 分光光度法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7B8E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国标委发〔2024〕50号</w:t>
            </w:r>
          </w:p>
          <w:p w14:paraId="21E4D286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20243315-T-610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33A6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国标（北京）检验认证有限公司、鹤壁市产品质量检验检测中心、昆明冶金研究院有限公司、广东省科学院工业分析检测中心、贵州省分析测试研究院、山东南山铝业股份有限公司、山西银光华盛镁业股份有限公司、山西八达镁业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634066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审定</w:t>
            </w:r>
          </w:p>
        </w:tc>
      </w:tr>
      <w:tr w:rsidR="00CC42AD" w:rsidRPr="00CC42AD" w14:paraId="6AA9FAB7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E105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474C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镁及镁合金化学分析方法 第13部分：铅、钙、钾、钠含量的测定 原子吸收光谱法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F736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国标委发〔2024〕50号</w:t>
            </w:r>
          </w:p>
          <w:p w14:paraId="1F3DD332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20243316-T-610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F351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东北轻合金有限责任公司、广东省科学院工业分析检测中心、昆明冶金研究院有限公司、西南铝业（集团）有限责任公司、贵州省分析测试研究院、中铝郑州有色金属研究院有限公司、鹤壁市产品质量检验检测中心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122F37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审定</w:t>
            </w:r>
          </w:p>
        </w:tc>
      </w:tr>
      <w:tr w:rsidR="00CC42AD" w:rsidRPr="00CC42AD" w14:paraId="6ACCE475" w14:textId="77777777" w:rsidTr="00CC42A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041EFE" w14:textId="77777777" w:rsidR="00CC42AD" w:rsidRPr="00CC42AD" w:rsidRDefault="00CC42AD" w:rsidP="00CC42A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25A7F4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镁及镁合金化学分析方法 第15部分：锌含量的测定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A8FF87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国标委发〔2024〕50号</w:t>
            </w:r>
          </w:p>
          <w:p w14:paraId="005FA741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20243317-T-610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A0077B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东北轻合金有限责任公司、广东省科学院工业分析检测中心、昆明冶金研究院有限公司、贵州省分析测试研究院、鹤壁市产品质量检验检测中心、中铝郑州有色金属研究院有限公司、西南铝业（集团）有限责任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4BF398" w14:textId="77777777" w:rsidR="00CC42AD" w:rsidRPr="00CC42AD" w:rsidRDefault="00CC42AD" w:rsidP="00CC42AD">
            <w:pPr>
              <w:rPr>
                <w:rFonts w:hint="eastAsia"/>
              </w:rPr>
            </w:pPr>
            <w:r w:rsidRPr="00CC42AD">
              <w:rPr>
                <w:rFonts w:hint="eastAsia"/>
              </w:rPr>
              <w:t>审定</w:t>
            </w:r>
          </w:p>
        </w:tc>
      </w:tr>
    </w:tbl>
    <w:p w14:paraId="51655F54" w14:textId="77777777" w:rsidR="00CC42AD" w:rsidRPr="00CC42AD" w:rsidRDefault="00CC42AD" w:rsidP="00CC42AD">
      <w:pPr>
        <w:rPr>
          <w:rFonts w:hint="eastAsia"/>
        </w:rPr>
      </w:pPr>
      <w:r w:rsidRPr="00CC42AD">
        <w:lastRenderedPageBreak/>
        <w:t xml:space="preserve"> </w:t>
      </w:r>
    </w:p>
    <w:p w14:paraId="60A827E1" w14:textId="77777777" w:rsidR="00923844" w:rsidRDefault="00923844">
      <w:pPr>
        <w:rPr>
          <w:rFonts w:hint="eastAsia"/>
        </w:rPr>
      </w:pPr>
    </w:p>
    <w:sectPr w:rsidR="00923844" w:rsidSect="00CC42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1B4F"/>
    <w:multiLevelType w:val="multilevel"/>
    <w:tmpl w:val="9AB6E1C2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1879389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6F4"/>
    <w:rsid w:val="000E06F4"/>
    <w:rsid w:val="006E6139"/>
    <w:rsid w:val="00923844"/>
    <w:rsid w:val="00A92DFA"/>
    <w:rsid w:val="00C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1D80E-EFD7-4220-A6FD-129DB1BF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0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6F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6F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6F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6F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6F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0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6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6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6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3</cp:revision>
  <dcterms:created xsi:type="dcterms:W3CDTF">2025-05-21T07:52:00Z</dcterms:created>
  <dcterms:modified xsi:type="dcterms:W3CDTF">2025-05-21T07:53:00Z</dcterms:modified>
</cp:coreProperties>
</file>