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BBD0C">
      <w:pP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：</w:t>
      </w:r>
    </w:p>
    <w:p w14:paraId="7D5CE517">
      <w:pPr>
        <w:jc w:val="center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研复制国家标准样品项目建议书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450"/>
        <w:gridCol w:w="919"/>
        <w:gridCol w:w="391"/>
        <w:gridCol w:w="44"/>
        <w:gridCol w:w="606"/>
        <w:gridCol w:w="606"/>
        <w:gridCol w:w="319"/>
        <w:gridCol w:w="290"/>
        <w:gridCol w:w="545"/>
        <w:gridCol w:w="1739"/>
      </w:tblGrid>
      <w:tr w14:paraId="7AB78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DEEB4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superscript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*项目名称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1</w:t>
            </w:r>
          </w:p>
          <w:p w14:paraId="1AED09D6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（中文）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83837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sz w:val="21"/>
                <w:szCs w:val="21"/>
                <w:lang w:val="en-US" w:eastAsia="zh-CN"/>
              </w:rPr>
              <w:t>成分标准样品</w:t>
            </w: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AF7DA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项目名称</w:t>
            </w:r>
          </w:p>
          <w:p w14:paraId="362FF0B9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（英文）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69121">
            <w:pPr>
              <w:spacing w:before="100" w:beforeAutospacing="1" w:after="100" w:afterAutospacing="1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CRM of .........for chemical composition analysis</w:t>
            </w:r>
          </w:p>
        </w:tc>
      </w:tr>
      <w:tr w14:paraId="6369A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E2608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*研制或复制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DF49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object>
                <v:shape id="_x0000_i1025" o:spt="201" type="#_x0000_t201" style="height:15pt;width:50.4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6" w:name="CheckBox11" w:shapeid="_x0000_i1025"/>
              </w:object>
            </w:r>
          </w:p>
        </w:tc>
        <w:tc>
          <w:tcPr>
            <w:tcW w:w="7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3410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object>
                <v:shape id="_x0000_i1026" o:spt="201" type="#_x0000_t201" style="height:15pt;width:50.4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w:control r:id="rId8" w:name="CheckBox1" w:shapeid="_x0000_i1026"/>
              </w:object>
            </w: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24FCC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被复制标样号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5F43A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FD3D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83236"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采用国外标样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8A812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6A109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标样分类号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C1383"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04有色金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属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成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分</w:t>
            </w:r>
          </w:p>
        </w:tc>
      </w:tr>
      <w:tr w14:paraId="372FD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0984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关联标准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58762"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是指拟研制的标准样品将配套支撑的文字标准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highlight w:val="none"/>
                <w:u w:val="single"/>
                <w:lang w:val="en-US" w:eastAsia="zh-CN" w:bidi="ar-SA"/>
              </w:rPr>
              <w:t>（准确标准号及标准名称）</w:t>
            </w:r>
          </w:p>
        </w:tc>
      </w:tr>
      <w:tr w14:paraId="7A936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AFFB9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*技术委员会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2508F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全国标样委有色分委会</w:t>
            </w:r>
          </w:p>
        </w:tc>
        <w:tc>
          <w:tcPr>
            <w:tcW w:w="1028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9C763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全国</w:t>
            </w:r>
          </w:p>
          <w:p w14:paraId="36E2FB42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TC/SC号</w:t>
            </w:r>
          </w:p>
        </w:tc>
        <w:tc>
          <w:tcPr>
            <w:tcW w:w="12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3368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TC118/SC3</w:t>
            </w:r>
          </w:p>
        </w:tc>
      </w:tr>
      <w:tr w14:paraId="10173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C1B55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（或）技术</w:t>
            </w:r>
          </w:p>
          <w:p w14:paraId="147FBF29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归口单位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E85B4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全国标样委有色分委会</w:t>
            </w:r>
          </w:p>
        </w:tc>
        <w:tc>
          <w:tcPr>
            <w:tcW w:w="1028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81492"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12C35"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4FBA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4616C"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*研复制单位名称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8A426">
            <w:pPr>
              <w:spacing w:before="100" w:beforeAutospacing="1" w:after="100" w:afterAutospacing="1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研制单位纳税人识别号</w:t>
            </w:r>
          </w:p>
        </w:tc>
        <w:tc>
          <w:tcPr>
            <w:tcW w:w="13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3A128"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*研复制单位联系人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12F2C"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*研复制单位电话</w:t>
            </w:r>
          </w:p>
        </w:tc>
      </w:tr>
      <w:tr w14:paraId="46805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DB0FE">
            <w:pPr>
              <w:spacing w:before="100" w:beforeAutospacing="1" w:after="100" w:afterAutospacing="1"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独立法人单位，可一家或多家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A071B"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i/>
                <w:i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3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A8054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CD515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8A5F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3F7D7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主管部门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A2055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国家标准化管理委员会</w:t>
            </w:r>
          </w:p>
        </w:tc>
      </w:tr>
      <w:tr w14:paraId="081D8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7E62E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*计划起始年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22CB3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6C33D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*完成年限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A82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年</w:t>
            </w:r>
            <w:bookmarkStart w:id="0" w:name="_GoBack"/>
            <w:bookmarkEnd w:id="0"/>
          </w:p>
        </w:tc>
      </w:tr>
      <w:tr w14:paraId="4E7F3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10688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*目的、意义</w:t>
            </w:r>
          </w:p>
          <w:p w14:paraId="782D080B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(1000字以内)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9054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360" w:lineRule="atLeas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首先说明产品的应用：</w:t>
            </w:r>
          </w:p>
          <w:p w14:paraId="120B783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360" w:lineRule="atLeas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标准样品配套的分析方法：</w:t>
            </w:r>
          </w:p>
          <w:p w14:paraId="66F7736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360" w:lineRule="atLeas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标准样品的作用：</w:t>
            </w:r>
          </w:p>
        </w:tc>
      </w:tr>
      <w:tr w14:paraId="60B17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6CE62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*范围和主要技术内容</w:t>
            </w:r>
          </w:p>
          <w:p w14:paraId="6781A261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(1000字以内)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0792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建议从以下七个方面详细阐述该标准样品的范围和主要技术内容。</w:t>
            </w:r>
          </w:p>
          <w:p w14:paraId="1E9627D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应用范围：</w:t>
            </w:r>
          </w:p>
          <w:p w14:paraId="1D7B573E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(有对应产品标准时，建议给出产品技术指标和拟研制标准样品成分设计的对照表，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Cs w:val="21"/>
                <w:highlight w:val="none"/>
                <w:lang w:eastAsia="zh-CN"/>
              </w:rPr>
              <w:t>没有对应产品标准时，该栏填“产品质量水平”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highlight w:val="none"/>
                <w:lang w:val="en-US" w:eastAsia="zh-CN" w:bidi="ar-SA"/>
              </w:rPr>
              <w:t>)</w:t>
            </w:r>
          </w:p>
          <w:tbl>
            <w:tblPr>
              <w:tblStyle w:val="6"/>
              <w:tblW w:w="4846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70"/>
              <w:gridCol w:w="741"/>
              <w:gridCol w:w="741"/>
              <w:gridCol w:w="741"/>
              <w:gridCol w:w="741"/>
              <w:gridCol w:w="743"/>
            </w:tblGrid>
            <w:tr w14:paraId="0F411B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2138" w:type="pct"/>
                  <w:vMerge w:val="restart"/>
                  <w:vAlign w:val="center"/>
                </w:tcPr>
                <w:p w14:paraId="72BAB642">
                  <w:pPr>
                    <w:jc w:val="center"/>
                    <w:rPr>
                      <w:rFonts w:hint="default" w:ascii="仿宋" w:hAnsi="仿宋" w:eastAsia="仿宋"/>
                      <w:bCs/>
                      <w:color w:val="0000FF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val="en-US" w:eastAsia="zh-CN"/>
                    </w:rPr>
                    <w:t>要素</w:t>
                  </w:r>
                </w:p>
              </w:tc>
              <w:tc>
                <w:tcPr>
                  <w:tcW w:w="2861" w:type="pct"/>
                  <w:gridSpan w:val="5"/>
                  <w:vAlign w:val="center"/>
                </w:tcPr>
                <w:p w14:paraId="29F3769C">
                  <w:pPr>
                    <w:jc w:val="center"/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eastAsia="zh-CN"/>
                    </w:rPr>
                    <w:t>定值项目</w:t>
                  </w:r>
                </w:p>
              </w:tc>
            </w:tr>
            <w:tr w14:paraId="59DC331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2138" w:type="pct"/>
                  <w:vMerge w:val="continue"/>
                  <w:vAlign w:val="center"/>
                </w:tcPr>
                <w:p w14:paraId="07030FD2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572" w:type="pct"/>
                  <w:vAlign w:val="center"/>
                </w:tcPr>
                <w:p w14:paraId="3D06FF49">
                  <w:pPr>
                    <w:jc w:val="center"/>
                    <w:rPr>
                      <w:rFonts w:hint="default" w:ascii="仿宋" w:hAnsi="仿宋" w:eastAsia="仿宋"/>
                      <w:bCs/>
                      <w:color w:val="0000FF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572" w:type="pct"/>
                  <w:vAlign w:val="center"/>
                </w:tcPr>
                <w:p w14:paraId="63EE8D0B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572" w:type="pct"/>
                  <w:vAlign w:val="center"/>
                </w:tcPr>
                <w:p w14:paraId="7898EC31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572" w:type="pct"/>
                  <w:vAlign w:val="center"/>
                </w:tcPr>
                <w:p w14:paraId="75030D12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573" w:type="pct"/>
                  <w:vAlign w:val="center"/>
                </w:tcPr>
                <w:p w14:paraId="1D36FA13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</w:tr>
            <w:tr w14:paraId="1EC75D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atLeast"/>
                <w:jc w:val="center"/>
              </w:trPr>
              <w:tc>
                <w:tcPr>
                  <w:tcW w:w="2138" w:type="pct"/>
                  <w:vAlign w:val="center"/>
                </w:tcPr>
                <w:p w14:paraId="79F1D3ED">
                  <w:pPr>
                    <w:jc w:val="both"/>
                    <w:rPr>
                      <w:rFonts w:hint="default" w:ascii="仿宋" w:hAnsi="仿宋" w:eastAsia="仿宋"/>
                      <w:bCs/>
                      <w:color w:val="0000FF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/>
                      <w:iCs/>
                      <w:color w:val="0000FF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  <w:t>（现行国行标如：）</w:t>
                  </w:r>
                  <w:r>
                    <w:rPr>
                      <w:rFonts w:hint="eastAsia" w:ascii="仿宋_GB2312" w:hAnsi="仿宋_GB2312" w:eastAsia="仿宋_GB2312" w:cs="仿宋_GB2312"/>
                      <w:i/>
                      <w:iCs/>
                      <w:color w:val="0000FF"/>
                      <w:kern w:val="0"/>
                      <w:sz w:val="21"/>
                      <w:szCs w:val="21"/>
                      <w:lang w:val="en-US" w:eastAsia="zh-CN" w:bidi="ar-SA"/>
                    </w:rPr>
                    <w:t>GB/T xxxxx《产品标准》中xxx牌号/品级的技术要求</w:t>
                  </w:r>
                </w:p>
              </w:tc>
              <w:tc>
                <w:tcPr>
                  <w:tcW w:w="572" w:type="pct"/>
                  <w:vAlign w:val="center"/>
                </w:tcPr>
                <w:p w14:paraId="6E46B893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572" w:type="pct"/>
                  <w:vAlign w:val="center"/>
                </w:tcPr>
                <w:p w14:paraId="40C64B56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572" w:type="pct"/>
                  <w:vAlign w:val="center"/>
                </w:tcPr>
                <w:p w14:paraId="30E3CCC8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572" w:type="pct"/>
                  <w:vAlign w:val="center"/>
                </w:tcPr>
                <w:p w14:paraId="2B1045B2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573" w:type="pct"/>
                  <w:vAlign w:val="center"/>
                </w:tcPr>
                <w:p w14:paraId="6BB4DB9C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</w:tr>
            <w:tr w14:paraId="394FC11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2138" w:type="pct"/>
                  <w:vAlign w:val="center"/>
                </w:tcPr>
                <w:p w14:paraId="05609172">
                  <w:pPr>
                    <w:jc w:val="both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eastAsia="zh-CN"/>
                    </w:rPr>
                    <w:t>标准样品成分</w:t>
                  </w: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</w:rPr>
                    <w:t>设计</w:t>
                  </w: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eastAsia="zh-CN"/>
                    </w:rPr>
                    <w:t>目标值</w:t>
                  </w:r>
                </w:p>
              </w:tc>
              <w:tc>
                <w:tcPr>
                  <w:tcW w:w="572" w:type="pct"/>
                  <w:vAlign w:val="center"/>
                </w:tcPr>
                <w:p w14:paraId="024904FA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572" w:type="pct"/>
                  <w:vAlign w:val="center"/>
                </w:tcPr>
                <w:p w14:paraId="4C75D5EE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572" w:type="pct"/>
                  <w:vAlign w:val="center"/>
                </w:tcPr>
                <w:p w14:paraId="6A3C9ABC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572" w:type="pct"/>
                  <w:vAlign w:val="center"/>
                </w:tcPr>
                <w:p w14:paraId="53C007BD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573" w:type="pct"/>
                  <w:vAlign w:val="center"/>
                </w:tcPr>
                <w:p w14:paraId="5D64C638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</w:tr>
            <w:tr w14:paraId="795A6E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2138" w:type="pct"/>
                  <w:vAlign w:val="center"/>
                </w:tcPr>
                <w:p w14:paraId="3D530C61">
                  <w:pPr>
                    <w:jc w:val="both"/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eastAsia="zh-CN"/>
                    </w:rPr>
                    <w:t>标准样品成分可接受范围</w:t>
                  </w:r>
                </w:p>
              </w:tc>
              <w:tc>
                <w:tcPr>
                  <w:tcW w:w="572" w:type="pct"/>
                  <w:vAlign w:val="center"/>
                </w:tcPr>
                <w:p w14:paraId="3B24DDB4">
                  <w:pPr>
                    <w:jc w:val="center"/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572" w:type="pct"/>
                  <w:vAlign w:val="center"/>
                </w:tcPr>
                <w:p w14:paraId="310B53BB">
                  <w:pPr>
                    <w:jc w:val="center"/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572" w:type="pct"/>
                  <w:vAlign w:val="center"/>
                </w:tcPr>
                <w:p w14:paraId="17FF8C23">
                  <w:pPr>
                    <w:jc w:val="center"/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572" w:type="pct"/>
                  <w:vAlign w:val="center"/>
                </w:tcPr>
                <w:p w14:paraId="37B8B71E">
                  <w:pPr>
                    <w:jc w:val="center"/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573" w:type="pct"/>
                  <w:vAlign w:val="center"/>
                </w:tcPr>
                <w:p w14:paraId="2DED4234">
                  <w:pPr>
                    <w:jc w:val="center"/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</w:tr>
          </w:tbl>
          <w:p w14:paraId="188AA58E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</w:p>
          <w:p w14:paraId="63DB3A2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2.制备路线：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highlight w:val="none"/>
                <w:lang w:val="en-US" w:eastAsia="zh-CN" w:bidi="ar-SA"/>
              </w:rPr>
              <w:t>（应提及候选物的选择和成分检测）</w:t>
            </w:r>
          </w:p>
          <w:p w14:paraId="018E016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3.均匀性：</w:t>
            </w:r>
          </w:p>
          <w:p w14:paraId="7B61453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4.稳定性：</w:t>
            </w:r>
          </w:p>
          <w:p w14:paraId="61D6B77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5.定值：</w:t>
            </w:r>
          </w:p>
          <w:p w14:paraId="2D9F3CA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6.溯源性：</w:t>
            </w:r>
          </w:p>
          <w:p w14:paraId="3ACD720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7.预期目标：</w:t>
            </w:r>
          </w:p>
          <w:p w14:paraId="6907E40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240" w:lineRule="exact"/>
              <w:ind w:left="0" w:leftChars="0" w:firstLine="367" w:firstLineChars="175"/>
              <w:textAlignment w:val="auto"/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1）最终定值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不少于xx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个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；</w:t>
            </w:r>
          </w:p>
          <w:p w14:paraId="33E6A36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beforeAutospacing="0" w:after="160" w:afterLines="50" w:afterAutospacing="0" w:line="240" w:lineRule="exact"/>
              <w:ind w:left="0" w:leftChars="0" w:firstLine="367" w:firstLineChars="175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2）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各定值项目的目标扩展不确定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highlight w:val="none"/>
                <w:lang w:val="en-US" w:eastAsia="zh-CN"/>
              </w:rPr>
              <w:t>度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不大于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：</w:t>
            </w:r>
          </w:p>
        </w:tc>
      </w:tr>
      <w:tr w14:paraId="730E2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DC028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*国内外情况简要说明</w:t>
            </w:r>
          </w:p>
          <w:p w14:paraId="0DBBB727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(500字以内)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01762">
            <w:pPr>
              <w:pStyle w:val="5"/>
              <w:spacing w:line="360" w:lineRule="atLeast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准确列举国内外同类标准样品的相关情况，包括名称和编号：</w:t>
            </w:r>
          </w:p>
          <w:p w14:paraId="798CE302">
            <w:pPr>
              <w:pStyle w:val="5"/>
              <w:spacing w:line="360" w:lineRule="atLeas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与拟研制标准样品的不同点：</w:t>
            </w:r>
          </w:p>
        </w:tc>
      </w:tr>
      <w:tr w14:paraId="434D5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40E40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*时间进度安排</w:t>
            </w:r>
          </w:p>
          <w:p w14:paraId="1BA77298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(500字以内)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B44C5">
            <w:pPr>
              <w:pStyle w:val="5"/>
              <w:spacing w:line="360" w:lineRule="atLeast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应结合项目的研制进展，合理安排时间进度，24个月内完成鉴定，复制项目18月内完成鉴定。</w:t>
            </w:r>
          </w:p>
        </w:tc>
      </w:tr>
      <w:tr w14:paraId="2197A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2053A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*经费来源</w:t>
            </w:r>
          </w:p>
        </w:tc>
        <w:tc>
          <w:tcPr>
            <w:tcW w:w="192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87F60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自筹</w:t>
            </w:r>
          </w:p>
        </w:tc>
        <w:tc>
          <w:tcPr>
            <w:tcW w:w="19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F6AB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object>
                <v:shape id="_x0000_i1027" o:spt="201" type="#_x0000_t201" style="height:18pt;width:60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w:control r:id="rId10" w:name="CheckBox4" w:shapeid="_x0000_i1027"/>
              </w:object>
            </w:r>
          </w:p>
        </w:tc>
      </w:tr>
      <w:tr w14:paraId="7C0CA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FF85E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*拟研制数量</w:t>
            </w:r>
          </w:p>
        </w:tc>
        <w:tc>
          <w:tcPr>
            <w:tcW w:w="15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11AD2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B3C69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*拟研制样品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规格说明</w:t>
            </w:r>
          </w:p>
        </w:tc>
        <w:tc>
          <w:tcPr>
            <w:tcW w:w="16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35757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7A2E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7C3A1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备注</w:t>
            </w:r>
          </w:p>
          <w:p w14:paraId="0FDC0AE7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(500字以内)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C2637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需要说明其他情况，如“配合某些科技项目”、“复制老编号项目”等</w:t>
            </w:r>
          </w:p>
        </w:tc>
      </w:tr>
      <w:tr w14:paraId="2FFF3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D15F1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研复制单位</w:t>
            </w:r>
          </w:p>
          <w:p w14:paraId="0EA2ABFB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意见</w:t>
            </w:r>
            <w:r>
              <w:rPr>
                <w:sz w:val="21"/>
                <w:szCs w:val="21"/>
                <w:vertAlign w:val="superscript"/>
                <w:lang w:val="en-US"/>
              </w:rPr>
              <w:t>4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673FE"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应填写意见并加盖单位公章</w:t>
            </w:r>
          </w:p>
          <w:p w14:paraId="649E405F"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  <w:tc>
          <w:tcPr>
            <w:tcW w:w="11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DDDF5"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分技术委员会或专业工作组意见 </w:t>
            </w:r>
            <w:r>
              <w:rPr>
                <w:sz w:val="21"/>
                <w:szCs w:val="21"/>
                <w:vertAlign w:val="superscript"/>
                <w:lang w:val="en-US"/>
              </w:rPr>
              <w:t>4</w:t>
            </w:r>
          </w:p>
        </w:tc>
        <w:tc>
          <w:tcPr>
            <w:tcW w:w="14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9F67B"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 w14:paraId="325F980B"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 w14:paraId="714D3E0C"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  <w:tr w14:paraId="33083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2E4E2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全国标准化技术委员会意见</w:t>
            </w:r>
            <w:r>
              <w:rPr>
                <w:sz w:val="21"/>
                <w:szCs w:val="21"/>
                <w:vertAlign w:val="superscript"/>
                <w:lang w:val="en-US"/>
              </w:rPr>
              <w:t>4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E8487"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 w14:paraId="3CDCE664"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 w14:paraId="6983631B"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  <w:tc>
          <w:tcPr>
            <w:tcW w:w="11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78E6D"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主管部门意见</w:t>
            </w:r>
            <w:r>
              <w:rPr>
                <w:sz w:val="21"/>
                <w:szCs w:val="21"/>
                <w:vertAlign w:val="superscript"/>
                <w:lang w:val="en-US"/>
              </w:rPr>
              <w:t>4</w:t>
            </w:r>
          </w:p>
        </w:tc>
        <w:tc>
          <w:tcPr>
            <w:tcW w:w="14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59B58"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 w14:paraId="07904F1F"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 w14:paraId="22A7CE28"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</w:tbl>
    <w:p w14:paraId="1A482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 [注 1]  表格项目中带*号的为必须填写项目，否则上报程序不予受理；</w:t>
      </w:r>
    </w:p>
    <w:p w14:paraId="34A54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 [注 2]  填写研制和复制项目中，若选择复制则必须填写被复制标样号；</w:t>
      </w:r>
    </w:p>
    <w:p w14:paraId="016E8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 xml:space="preserve"> 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18"/>
          <w:szCs w:val="18"/>
        </w:rPr>
        <w:t>[注 3]  技术委员会与技术归口单位必须填写其中之一，若填写技术委员会则必须填写全国TC/SC号；</w:t>
      </w:r>
    </w:p>
    <w:p w14:paraId="62CC2E7F">
      <w:pPr>
        <w:tabs>
          <w:tab w:val="left" w:pos="5059"/>
        </w:tabs>
        <w:spacing w:before="0" w:beforeLines="0"/>
        <w:ind w:firstLine="180" w:firstLineChars="100"/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 xml:space="preserve"> [注 4]  各意见栏在报送纸面文件时应签字并盖公章；</w:t>
      </w:r>
    </w:p>
    <w:sectPr>
      <w:headerReference r:id="rId3" w:type="default"/>
      <w:footerReference r:id="rId4" w:type="default"/>
      <w:pgSz w:w="11906" w:h="16838"/>
      <w:pgMar w:top="1304" w:right="1633" w:bottom="1043" w:left="1633" w:header="680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A94F7">
    <w:pPr>
      <w:pStyle w:val="3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A00C8">
    <w:pPr>
      <w:pStyle w:val="4"/>
      <w:pBdr>
        <w:bottom w:val="none" w:color="auto" w:sz="0" w:space="0"/>
      </w:pBdr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AA56DE"/>
    <w:multiLevelType w:val="singleLevel"/>
    <w:tmpl w:val="49AA56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2I1MTQzYWQyYWJmNTBlY2Y5ZWVlMGM0YmJmMWMifQ=="/>
  </w:docVars>
  <w:rsids>
    <w:rsidRoot w:val="00000000"/>
    <w:rsid w:val="00A90ABA"/>
    <w:rsid w:val="048364F1"/>
    <w:rsid w:val="04843303"/>
    <w:rsid w:val="055D4014"/>
    <w:rsid w:val="057F4984"/>
    <w:rsid w:val="06A5586A"/>
    <w:rsid w:val="06C872E8"/>
    <w:rsid w:val="0908428D"/>
    <w:rsid w:val="09310116"/>
    <w:rsid w:val="0B7B757F"/>
    <w:rsid w:val="0BB835E2"/>
    <w:rsid w:val="0CB7333D"/>
    <w:rsid w:val="0CC84B69"/>
    <w:rsid w:val="0CDF4850"/>
    <w:rsid w:val="0F407F4D"/>
    <w:rsid w:val="13775817"/>
    <w:rsid w:val="1396750A"/>
    <w:rsid w:val="145D14BB"/>
    <w:rsid w:val="14CD7344"/>
    <w:rsid w:val="172E25C0"/>
    <w:rsid w:val="184346B2"/>
    <w:rsid w:val="1DF83CD6"/>
    <w:rsid w:val="1E304212"/>
    <w:rsid w:val="1E814422"/>
    <w:rsid w:val="1EC70F1F"/>
    <w:rsid w:val="1FFA7BF8"/>
    <w:rsid w:val="2487792E"/>
    <w:rsid w:val="253429E1"/>
    <w:rsid w:val="25833142"/>
    <w:rsid w:val="25E843FC"/>
    <w:rsid w:val="265306A7"/>
    <w:rsid w:val="28A164BD"/>
    <w:rsid w:val="2AD45FA8"/>
    <w:rsid w:val="2B8357B0"/>
    <w:rsid w:val="2BB70FD4"/>
    <w:rsid w:val="2DF11352"/>
    <w:rsid w:val="2E522104"/>
    <w:rsid w:val="2E746679"/>
    <w:rsid w:val="2F4C4055"/>
    <w:rsid w:val="31C72801"/>
    <w:rsid w:val="32B938B7"/>
    <w:rsid w:val="33B66F1D"/>
    <w:rsid w:val="3458263A"/>
    <w:rsid w:val="35D2126B"/>
    <w:rsid w:val="36500B5E"/>
    <w:rsid w:val="389544CB"/>
    <w:rsid w:val="38D86274"/>
    <w:rsid w:val="394F3675"/>
    <w:rsid w:val="3AF45705"/>
    <w:rsid w:val="3B4721F1"/>
    <w:rsid w:val="3B7C4015"/>
    <w:rsid w:val="3C0017F2"/>
    <w:rsid w:val="3DF17B36"/>
    <w:rsid w:val="3ECD756E"/>
    <w:rsid w:val="40165E89"/>
    <w:rsid w:val="41480CD2"/>
    <w:rsid w:val="41A84134"/>
    <w:rsid w:val="424C3076"/>
    <w:rsid w:val="431A58ED"/>
    <w:rsid w:val="45A647ED"/>
    <w:rsid w:val="47CB4792"/>
    <w:rsid w:val="48AF4E12"/>
    <w:rsid w:val="48C7472F"/>
    <w:rsid w:val="49E8758B"/>
    <w:rsid w:val="4A0D21F6"/>
    <w:rsid w:val="4A500FB7"/>
    <w:rsid w:val="4D187BBA"/>
    <w:rsid w:val="4D834BED"/>
    <w:rsid w:val="4DB662A5"/>
    <w:rsid w:val="4F1D74F8"/>
    <w:rsid w:val="502539A9"/>
    <w:rsid w:val="54246BA9"/>
    <w:rsid w:val="54905AD2"/>
    <w:rsid w:val="54E12281"/>
    <w:rsid w:val="553D73A1"/>
    <w:rsid w:val="570D7B6E"/>
    <w:rsid w:val="57A44CA5"/>
    <w:rsid w:val="58931136"/>
    <w:rsid w:val="5AFC687F"/>
    <w:rsid w:val="5B4500F9"/>
    <w:rsid w:val="5C144483"/>
    <w:rsid w:val="5CCD400B"/>
    <w:rsid w:val="5FDD6A34"/>
    <w:rsid w:val="602C0B7A"/>
    <w:rsid w:val="637040CC"/>
    <w:rsid w:val="641E243D"/>
    <w:rsid w:val="65FB6F10"/>
    <w:rsid w:val="676F0DAB"/>
    <w:rsid w:val="67E16ECA"/>
    <w:rsid w:val="68404D87"/>
    <w:rsid w:val="695B001D"/>
    <w:rsid w:val="6A6C7734"/>
    <w:rsid w:val="6CC2181E"/>
    <w:rsid w:val="6DCD0741"/>
    <w:rsid w:val="719356C2"/>
    <w:rsid w:val="71A06DE9"/>
    <w:rsid w:val="71C62E46"/>
    <w:rsid w:val="72B25767"/>
    <w:rsid w:val="72BC2EC9"/>
    <w:rsid w:val="730D62B3"/>
    <w:rsid w:val="74F84CF6"/>
    <w:rsid w:val="75CB3628"/>
    <w:rsid w:val="77B07A08"/>
    <w:rsid w:val="7D44642A"/>
    <w:rsid w:val="7F7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paragraph" w:customStyle="1" w:styleId="11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control" Target="activeX/activeX2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3.wmf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999</Characters>
  <Lines>0</Lines>
  <Paragraphs>0</Paragraphs>
  <TotalTime>0</TotalTime>
  <ScaleCrop>false</ScaleCrop>
  <LinksUpToDate>false</LinksUpToDate>
  <CharactersWithSpaces>1061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wxh</dc:creator>
  <cp:lastModifiedBy>zZzZ</cp:lastModifiedBy>
  <cp:lastPrinted>2025-04-29T03:25:00Z</cp:lastPrinted>
  <dcterms:modified xsi:type="dcterms:W3CDTF">2025-04-29T03:30:05Z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7E82F27E4A574FBEA574D540F9B4E3EB</vt:lpwstr>
  </property>
  <property fmtid="{D5CDD505-2E9C-101B-9397-08002B2CF9AE}" pid="4" name="KSOTemplateDocerSaveRecord">
    <vt:lpwstr>eyJoZGlkIjoiZTQxM2I1MTQzYWQyYWJmNTBlY2Y5ZWVlMGM0YmJmMWMiLCJ1c2VySWQiOiI2NDUyNDE5NjUifQ==</vt:lpwstr>
  </property>
</Properties>
</file>