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89B0" w14:textId="77777777" w:rsidR="005B66D8" w:rsidRDefault="005B66D8" w:rsidP="005B66D8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4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5721BC7" w14:textId="77777777" w:rsidR="005B66D8" w:rsidRDefault="005B66D8" w:rsidP="005B66D8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粉末冶金分标委会审定、预审、讨论和任务落实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93"/>
        <w:gridCol w:w="2731"/>
        <w:gridCol w:w="7019"/>
        <w:gridCol w:w="1193"/>
      </w:tblGrid>
      <w:tr w:rsidR="005B66D8" w14:paraId="5AAC61C0" w14:textId="77777777" w:rsidTr="000848AF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06EEA" w14:textId="77777777" w:rsidR="005B66D8" w:rsidRDefault="005B66D8" w:rsidP="000848A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CC0E1B" w14:textId="77777777" w:rsidR="005B66D8" w:rsidRDefault="005B66D8" w:rsidP="000848A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96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45E876" w14:textId="77777777" w:rsidR="005B66D8" w:rsidRDefault="005B66D8" w:rsidP="000848A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47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40215" w14:textId="77777777" w:rsidR="005B66D8" w:rsidRDefault="005B66D8" w:rsidP="000848A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0CC5A" w14:textId="77777777" w:rsidR="005B66D8" w:rsidRDefault="005B66D8" w:rsidP="000848A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5B66D8" w14:paraId="09368ADF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E06A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3F7EE" w14:textId="77777777" w:rsidR="005B66D8" w:rsidRDefault="005B66D8" w:rsidP="000848AF">
            <w:pPr>
              <w:spacing w:line="0" w:lineRule="atLeas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超粗晶粒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硬质合金工程齿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2DB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39号</w:t>
            </w:r>
          </w:p>
          <w:p w14:paraId="2A167CE4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20221012-T-610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0ECB" w14:textId="77777777" w:rsidR="005B66D8" w:rsidRDefault="005B66D8" w:rsidP="000848AF"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株洲硬质合金集团有限公司、自贡硬质合金有限责任公司、株洲肯特硬质合金股份有限公司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浙江恒成硬质合金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E6507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5B66D8" w14:paraId="5FE80849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A51E0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3AF14" w14:textId="77777777" w:rsidR="005B66D8" w:rsidRDefault="005B66D8" w:rsidP="000848AF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热等静压钛合金件通用技术规范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EA7" w14:textId="77777777" w:rsidR="005B66D8" w:rsidRDefault="005B66D8" w:rsidP="000848A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</w:rPr>
              <w:t>〔2023〕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10号</w:t>
            </w:r>
          </w:p>
          <w:p w14:paraId="1721D516" w14:textId="77777777" w:rsidR="005B66D8" w:rsidRDefault="005B66D8" w:rsidP="000848A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20230122-T-610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6D5C" w14:textId="77777777" w:rsidR="005B66D8" w:rsidRDefault="005B66D8" w:rsidP="000848A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西安欧中材料科技有限公司、西北有色金属研究院、郑州大学、</w:t>
            </w:r>
            <w:r>
              <w:rPr>
                <w:rFonts w:ascii="宋体" w:hAnsi="宋体" w:cs="宋体"/>
                <w:szCs w:val="21"/>
              </w:rPr>
              <w:t>广东省新材料研究所、深圳艾利佳材料科技有限公司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普科技有限公司</w:t>
            </w:r>
            <w:r>
              <w:rPr>
                <w:rFonts w:ascii="宋体" w:hAnsi="宋体" w:cs="宋体"/>
                <w:szCs w:val="21"/>
              </w:rPr>
              <w:t>、北京科技大学、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北京钢研高纳科技股份有限公司等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1705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5B66D8" w14:paraId="5A82110A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2C0D1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C0C23" w14:textId="77777777" w:rsidR="005B66D8" w:rsidRDefault="005B66D8" w:rsidP="000848AF">
            <w:pPr>
              <w:spacing w:line="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绿色设计产品评价技术规范 碳化钨粉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5801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14号</w:t>
            </w:r>
          </w:p>
          <w:p w14:paraId="31BF0E88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2023-012-T/CNIA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4E07" w14:textId="77777777" w:rsidR="005B66D8" w:rsidRDefault="005B66D8" w:rsidP="000848AF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株洲硬质合金集团有限公司、自贡硬质合金有限责任公司、南昌硬质合金有限责任公司、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、湖南柿竹园有色金属有限责任公司郴州钨制品分公司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7151E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预审</w:t>
            </w:r>
          </w:p>
        </w:tc>
      </w:tr>
      <w:tr w:rsidR="005B66D8" w14:paraId="2C5F904E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AD49143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57D58F01" w14:textId="77777777" w:rsidR="005B66D8" w:rsidRDefault="005B66D8" w:rsidP="000848AF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高熵合金粉化学分析方法  第 1 部分：铁、钴、镍、铬、锰、钛、铝、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、磷含量的测定 电感耦合等离子体原子发射光谱法</w:t>
            </w:r>
          </w:p>
        </w:tc>
        <w:tc>
          <w:tcPr>
            <w:tcW w:w="964" w:type="pct"/>
            <w:vAlign w:val="center"/>
          </w:tcPr>
          <w:p w14:paraId="36DC0722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320A812A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2022-1299T-YS</w:t>
            </w:r>
          </w:p>
        </w:tc>
        <w:tc>
          <w:tcPr>
            <w:tcW w:w="2477" w:type="pct"/>
            <w:vAlign w:val="center"/>
          </w:tcPr>
          <w:p w14:paraId="5809EB9E" w14:textId="77777777" w:rsidR="005B66D8" w:rsidRDefault="005B66D8" w:rsidP="000848AF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广东省科学院工业分析检测中心、江苏威拉里新材料有限公司、国合通用（青岛）测试评价有限公司、深圳市中金岭南有色金属股份有限公司、中国有色桂林矿产地质研究院有限公司、国标（北京）检验认证有限公司、承德天大钒业有限责任公司等</w:t>
            </w:r>
          </w:p>
        </w:tc>
        <w:tc>
          <w:tcPr>
            <w:tcW w:w="421" w:type="pct"/>
            <w:vAlign w:val="center"/>
          </w:tcPr>
          <w:p w14:paraId="0FA0F18E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517F9442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92FD142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6A7BB168" w14:textId="77777777" w:rsidR="005B66D8" w:rsidRDefault="005B66D8" w:rsidP="000848AF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高熵合金粉化学分析方法  第 2 部分：碳含量和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硫含量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的测定 高频燃烧红外吸收法</w:t>
            </w:r>
          </w:p>
        </w:tc>
        <w:tc>
          <w:tcPr>
            <w:tcW w:w="964" w:type="pct"/>
            <w:vAlign w:val="center"/>
          </w:tcPr>
          <w:p w14:paraId="2651DA38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2D2D5E5A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2022-1300T-YS</w:t>
            </w:r>
          </w:p>
        </w:tc>
        <w:tc>
          <w:tcPr>
            <w:tcW w:w="2477" w:type="pct"/>
            <w:vAlign w:val="center"/>
          </w:tcPr>
          <w:p w14:paraId="40896B87" w14:textId="77777777" w:rsidR="005B66D8" w:rsidRDefault="005B66D8" w:rsidP="000848A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广东省科学院工业分析检测中心、江苏威拉里新材料有限公司、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中国有色桂林矿产地质研究院有限公司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承德天大钒业有限责任公司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21" w:type="pct"/>
            <w:vAlign w:val="center"/>
          </w:tcPr>
          <w:p w14:paraId="72EEE2CC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4263FC2A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6679466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6EB4E086" w14:textId="77777777" w:rsidR="005B66D8" w:rsidRDefault="005B66D8" w:rsidP="000848AF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高熵合金粉化学分析方法  第 3 部分：氧含量和氮含量的测定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气熔融红外吸收法-热导法</w:t>
            </w:r>
          </w:p>
        </w:tc>
        <w:tc>
          <w:tcPr>
            <w:tcW w:w="964" w:type="pct"/>
            <w:vAlign w:val="center"/>
          </w:tcPr>
          <w:p w14:paraId="2C165BDC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70CEBF0A" w14:textId="77777777" w:rsidR="005B66D8" w:rsidRDefault="005B66D8" w:rsidP="000848AF">
            <w:pPr>
              <w:pStyle w:val="a7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2022-1301T-YS</w:t>
            </w:r>
          </w:p>
        </w:tc>
        <w:tc>
          <w:tcPr>
            <w:tcW w:w="2477" w:type="pct"/>
            <w:vAlign w:val="center"/>
          </w:tcPr>
          <w:p w14:paraId="4683E4B5" w14:textId="77777777" w:rsidR="005B66D8" w:rsidRDefault="005B66D8" w:rsidP="000848A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广东省科学院工业分析检测中心、江苏威拉里新材料有限公司、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中国有色桂林矿产地质研究院有限公司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承德天大钒业有限责任公司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21" w:type="pct"/>
            <w:vAlign w:val="center"/>
          </w:tcPr>
          <w:p w14:paraId="4CE9DA2E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715C1F0D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10CDAEDA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DB9A1A2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硼化学分析方法 </w:t>
            </w:r>
            <w:r>
              <w:rPr>
                <w:rFonts w:ascii="宋体" w:eastAsia="宋体" w:hAnsi="宋体" w:cs="宋体" w:hint="eastAsia"/>
              </w:rPr>
              <w:lastRenderedPageBreak/>
              <w:t>第1部分：总硼含量的测定 酸碱滴定法</w:t>
            </w:r>
          </w:p>
        </w:tc>
        <w:tc>
          <w:tcPr>
            <w:tcW w:w="964" w:type="pct"/>
            <w:vAlign w:val="center"/>
          </w:tcPr>
          <w:p w14:paraId="157AA5C9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1D36D302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2023-0424T-YS</w:t>
            </w:r>
          </w:p>
        </w:tc>
        <w:tc>
          <w:tcPr>
            <w:tcW w:w="2477" w:type="pct"/>
            <w:vAlign w:val="center"/>
          </w:tcPr>
          <w:p w14:paraId="5B49B609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中南大学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敦化市正兴磨料有限责任公司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大连博恩坦科技有限公司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</w:t>
            </w:r>
            <w:r>
              <w:rPr>
                <w:rFonts w:ascii="宋体" w:eastAsia="宋体" w:hAnsi="宋体" w:cs="宋体" w:hint="eastAsia"/>
              </w:rPr>
              <w:lastRenderedPageBreak/>
              <w:t>京工业大学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长沙矿冶研究院有限责任公司、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国标（北京）检验认证有限公司、广西壮族自治区分析测试研究中心等</w:t>
            </w:r>
          </w:p>
        </w:tc>
        <w:tc>
          <w:tcPr>
            <w:tcW w:w="421" w:type="pct"/>
            <w:vAlign w:val="center"/>
          </w:tcPr>
          <w:p w14:paraId="35D96DF5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预审</w:t>
            </w:r>
          </w:p>
        </w:tc>
      </w:tr>
      <w:tr w:rsidR="005B66D8" w14:paraId="7A055C61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62027C3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4AA24F5D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第2部分：</w:t>
            </w:r>
            <w:proofErr w:type="gramStart"/>
            <w:r>
              <w:rPr>
                <w:rFonts w:ascii="宋体" w:eastAsia="宋体" w:hAnsi="宋体" w:cs="宋体" w:hint="eastAsia"/>
              </w:rPr>
              <w:t>总碳含量</w:t>
            </w:r>
            <w:proofErr w:type="gramEnd"/>
            <w:r>
              <w:rPr>
                <w:rFonts w:ascii="宋体" w:eastAsia="宋体" w:hAnsi="宋体" w:cs="宋体" w:hint="eastAsia"/>
              </w:rPr>
              <w:t>的测定 气体容量法和红外吸收法</w:t>
            </w:r>
          </w:p>
        </w:tc>
        <w:tc>
          <w:tcPr>
            <w:tcW w:w="964" w:type="pct"/>
            <w:vAlign w:val="center"/>
          </w:tcPr>
          <w:p w14:paraId="4FCB6F70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4A7EEE8F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2023-0425T-YS</w:t>
            </w:r>
          </w:p>
        </w:tc>
        <w:tc>
          <w:tcPr>
            <w:tcW w:w="2477" w:type="pct"/>
            <w:vAlign w:val="center"/>
          </w:tcPr>
          <w:p w14:paraId="0292B9BF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敦化市正兴磨料有限责任公司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大连博恩坦科技有限公司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北京工业大学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长沙矿冶研究院有限责任公司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广东省科学院工业分析检测中心、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国标（北京）检验认证有限公司等</w:t>
            </w:r>
          </w:p>
        </w:tc>
        <w:tc>
          <w:tcPr>
            <w:tcW w:w="421" w:type="pct"/>
            <w:vAlign w:val="center"/>
          </w:tcPr>
          <w:p w14:paraId="51EC870A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5B8E80F6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AB5EC9A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7042910E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第3部分：游离硼含量的测定 酸碱滴定法</w:t>
            </w:r>
          </w:p>
        </w:tc>
        <w:tc>
          <w:tcPr>
            <w:tcW w:w="964" w:type="pct"/>
            <w:vAlign w:val="center"/>
          </w:tcPr>
          <w:p w14:paraId="44C3C05E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24B7C0C6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2023-0426T-YS</w:t>
            </w:r>
          </w:p>
        </w:tc>
        <w:tc>
          <w:tcPr>
            <w:tcW w:w="2477" w:type="pct"/>
            <w:vAlign w:val="center"/>
          </w:tcPr>
          <w:p w14:paraId="386B319D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敦化市正兴磨料有限责任公司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大连博恩坦科技有公司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北京工业大学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长沙矿冶研究院有限责任公司、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国标（北京）检验认证有限公司等</w:t>
            </w:r>
          </w:p>
        </w:tc>
        <w:tc>
          <w:tcPr>
            <w:tcW w:w="421" w:type="pct"/>
            <w:vAlign w:val="center"/>
          </w:tcPr>
          <w:p w14:paraId="035B2B08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7179D22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4F639E8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75183944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第4部分：铁含量的测定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分光光度法和EDTA容量法</w:t>
            </w:r>
          </w:p>
        </w:tc>
        <w:tc>
          <w:tcPr>
            <w:tcW w:w="964" w:type="pct"/>
            <w:vAlign w:val="center"/>
          </w:tcPr>
          <w:p w14:paraId="3D59EA8D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3D87FF03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2023-0427T-YS</w:t>
            </w:r>
          </w:p>
        </w:tc>
        <w:tc>
          <w:tcPr>
            <w:tcW w:w="2477" w:type="pct"/>
            <w:vAlign w:val="center"/>
          </w:tcPr>
          <w:p w14:paraId="254EDD20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敦化市正兴磨料有限责任公司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大连博恩坦科技有限公司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北京工业大学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长沙矿冶研究院有限责任公司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广东省科学院工业分析检测中心、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国标（北京）检验认证有限公司、广西壮族自治区分析测试研究中心等</w:t>
            </w:r>
          </w:p>
        </w:tc>
        <w:tc>
          <w:tcPr>
            <w:tcW w:w="421" w:type="pct"/>
            <w:vAlign w:val="center"/>
          </w:tcPr>
          <w:p w14:paraId="5D85CF98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23BDAA78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981385A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1D5BC876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 5 部分：氧含量的测定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脉冲加热</w:t>
            </w:r>
            <w:proofErr w:type="gramStart"/>
            <w:r>
              <w:rPr>
                <w:rFonts w:ascii="宋体" w:eastAsia="宋体" w:hAnsi="宋体" w:cs="宋体" w:hint="eastAsia"/>
              </w:rPr>
              <w:t>惰</w:t>
            </w:r>
            <w:proofErr w:type="gramEnd"/>
            <w:r>
              <w:rPr>
                <w:rFonts w:ascii="宋体" w:eastAsia="宋体" w:hAnsi="宋体" w:cs="宋体" w:hint="eastAsia"/>
              </w:rPr>
              <w:t>气熔融-红外吸收法</w:t>
            </w:r>
          </w:p>
        </w:tc>
        <w:tc>
          <w:tcPr>
            <w:tcW w:w="964" w:type="pct"/>
            <w:vAlign w:val="center"/>
          </w:tcPr>
          <w:p w14:paraId="652622B1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030DD99D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7" w:history="1">
              <w:r>
                <w:rPr>
                  <w:rFonts w:ascii="宋体" w:eastAsia="宋体" w:hAnsi="宋体" w:cs="宋体" w:hint="eastAsia"/>
                </w:rPr>
                <w:t>2023-0428T-YS</w:t>
              </w:r>
            </w:hyperlink>
          </w:p>
        </w:tc>
        <w:tc>
          <w:tcPr>
            <w:tcW w:w="2477" w:type="pct"/>
            <w:vAlign w:val="center"/>
          </w:tcPr>
          <w:p w14:paraId="4562126F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敦化市正兴磨料有限责任公司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大连博恩坦科技有限公司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北京工业大学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长沙矿冶研究院有限责任公司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广东省科学院工业分析检测中心、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国标（北京）检验认证有限公司等</w:t>
            </w:r>
          </w:p>
        </w:tc>
        <w:tc>
          <w:tcPr>
            <w:tcW w:w="421" w:type="pct"/>
            <w:vAlign w:val="center"/>
          </w:tcPr>
          <w:p w14:paraId="5E6A0138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5B66D8" w14:paraId="3A5F3593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E41915D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74727978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硬质合金涂层高温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磨损试验球盘法</w:t>
            </w:r>
            <w:proofErr w:type="gramEnd"/>
          </w:p>
        </w:tc>
        <w:tc>
          <w:tcPr>
            <w:tcW w:w="964" w:type="pct"/>
            <w:vAlign w:val="center"/>
          </w:tcPr>
          <w:p w14:paraId="66AAE4E1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</w:t>
            </w:r>
            <w:r>
              <w:rPr>
                <w:rFonts w:ascii="宋体" w:eastAsia="宋体" w:hAnsi="宋体" w:cs="宋体" w:hint="eastAsia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〔2023〕18号</w:t>
            </w:r>
          </w:p>
          <w:p w14:paraId="451B8858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2023-0261T-YS</w:t>
            </w:r>
          </w:p>
        </w:tc>
        <w:tc>
          <w:tcPr>
            <w:tcW w:w="2477" w:type="pct"/>
            <w:vAlign w:val="center"/>
          </w:tcPr>
          <w:p w14:paraId="4C4A746E" w14:textId="77777777" w:rsidR="005B66D8" w:rsidRDefault="005B66D8" w:rsidP="000848AF">
            <w:pPr>
              <w:spacing w:line="31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成都美奢锐新材料有限公司、四川省新材料工业设计研究院股份有限公司、四川大学、中南大学、厦门钨业股份有限公司、矿冶科技集团有限公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司、自贡长城表面工程技术有限公司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21" w:type="pct"/>
            <w:vAlign w:val="center"/>
          </w:tcPr>
          <w:p w14:paraId="5F617F58" w14:textId="77777777" w:rsidR="005B66D8" w:rsidRDefault="005B66D8" w:rsidP="000848A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讨论</w:t>
            </w:r>
          </w:p>
        </w:tc>
      </w:tr>
      <w:tr w:rsidR="005B66D8" w14:paraId="362BCAAE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19723BD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4E42F39C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金属粉末（不包括硬质合金用粉）  与成型和烧结有联系的尺寸变化的测定方法</w:t>
            </w:r>
          </w:p>
        </w:tc>
        <w:tc>
          <w:tcPr>
            <w:tcW w:w="964" w:type="pct"/>
            <w:vAlign w:val="center"/>
          </w:tcPr>
          <w:p w14:paraId="79887B83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</w:rPr>
              <w:t>发〔2024〕16号20240528-T-610</w:t>
            </w:r>
          </w:p>
        </w:tc>
        <w:tc>
          <w:tcPr>
            <w:tcW w:w="2477" w:type="pct"/>
            <w:vAlign w:val="center"/>
          </w:tcPr>
          <w:p w14:paraId="03F75A9D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西部宝德科技股份有限公司、西北有色金属研究院、深圳市注成科技股份有限公司、钢铁研究总院有限公司、广东省科学院新材料研究所、北京科技大学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21" w:type="pct"/>
            <w:vAlign w:val="center"/>
          </w:tcPr>
          <w:p w14:paraId="435BDCA0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5B66D8" w14:paraId="51FBCD74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90B45E9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5085C72C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硬质合金细棒扭转试验方法</w:t>
            </w:r>
          </w:p>
        </w:tc>
        <w:tc>
          <w:tcPr>
            <w:tcW w:w="964" w:type="pct"/>
            <w:vAlign w:val="center"/>
          </w:tcPr>
          <w:p w14:paraId="3736C06C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</w:rPr>
              <w:t>〔2024〕18号2024-0400T-YS</w:t>
            </w:r>
          </w:p>
        </w:tc>
        <w:tc>
          <w:tcPr>
            <w:tcW w:w="2477" w:type="pct"/>
            <w:vAlign w:val="center"/>
          </w:tcPr>
          <w:p w14:paraId="4A80B61E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深圳市金洲精工科技股份有限公司、株洲硬质合金集团有限公司、有色金属技术经济研究院有限责任公司等</w:t>
            </w:r>
          </w:p>
        </w:tc>
        <w:tc>
          <w:tcPr>
            <w:tcW w:w="421" w:type="pct"/>
            <w:vAlign w:val="center"/>
          </w:tcPr>
          <w:p w14:paraId="46D7704B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5B66D8" w14:paraId="137D2687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405BDAC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2B4A43DB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金属粉末 电导率的测定</w:t>
            </w:r>
          </w:p>
        </w:tc>
        <w:tc>
          <w:tcPr>
            <w:tcW w:w="964" w:type="pct"/>
            <w:vAlign w:val="center"/>
          </w:tcPr>
          <w:p w14:paraId="5B19F043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发〔2024〕16号20240527-T-610</w:t>
            </w:r>
          </w:p>
        </w:tc>
        <w:tc>
          <w:tcPr>
            <w:tcW w:w="2477" w:type="pct"/>
            <w:vAlign w:val="center"/>
          </w:tcPr>
          <w:p w14:paraId="0D233407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重庆有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研重冶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新材料有限公司、深圳夏特科技有限公司、有色金属技术经济研究院有限责任公司、国合通用（青岛）测试评价有限公司、西安赛隆增材技术股份有限公司、格林美（无锡）能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有限公司、元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能科技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(厦门)有限公司等</w:t>
            </w:r>
          </w:p>
        </w:tc>
        <w:tc>
          <w:tcPr>
            <w:tcW w:w="421" w:type="pct"/>
            <w:vAlign w:val="center"/>
          </w:tcPr>
          <w:p w14:paraId="1A8FA36C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5B66D8" w14:paraId="329DD50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33BB6AD" w14:textId="77777777" w:rsidR="005B66D8" w:rsidRDefault="005B66D8" w:rsidP="005B66D8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64DBD613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冷镦冷冲模具用硬质合金毛坯</w:t>
            </w:r>
          </w:p>
        </w:tc>
        <w:tc>
          <w:tcPr>
            <w:tcW w:w="964" w:type="pct"/>
            <w:vAlign w:val="center"/>
          </w:tcPr>
          <w:p w14:paraId="60B07ED4" w14:textId="77777777" w:rsidR="005B66D8" w:rsidRDefault="005B66D8" w:rsidP="000848AF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〔2024〕191号</w:t>
            </w:r>
          </w:p>
          <w:p w14:paraId="6DFE6261" w14:textId="77777777" w:rsidR="005B66D8" w:rsidRDefault="005B66D8" w:rsidP="000848AF">
            <w:pPr>
              <w:pStyle w:val="a7"/>
              <w:jc w:val="center"/>
            </w:pPr>
            <w:r>
              <w:rPr>
                <w:rFonts w:ascii="宋体" w:eastAsia="宋体" w:hAnsi="宋体" w:cs="宋体" w:hint="eastAsia"/>
              </w:rPr>
              <w:t>2024-0640T-YS</w:t>
            </w:r>
          </w:p>
        </w:tc>
        <w:tc>
          <w:tcPr>
            <w:tcW w:w="2477" w:type="pct"/>
            <w:vAlign w:val="center"/>
          </w:tcPr>
          <w:p w14:paraId="53111B7F" w14:textId="77777777" w:rsidR="005B66D8" w:rsidRDefault="005B66D8" w:rsidP="000848AF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株洲硬质合金集团有限公司、自贡硬质合金有限责任公司、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九江金鹭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硬质合金有限公司等</w:t>
            </w:r>
          </w:p>
        </w:tc>
        <w:tc>
          <w:tcPr>
            <w:tcW w:w="421" w:type="pct"/>
            <w:vAlign w:val="center"/>
          </w:tcPr>
          <w:p w14:paraId="5258C581" w14:textId="77777777" w:rsidR="005B66D8" w:rsidRDefault="005B66D8" w:rsidP="000848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</w:tbl>
    <w:p w14:paraId="5CBE320C" w14:textId="25B33D17" w:rsidR="00923844" w:rsidRDefault="00923844">
      <w:pPr>
        <w:rPr>
          <w:rFonts w:hint="eastAsia"/>
        </w:rPr>
      </w:pPr>
    </w:p>
    <w:sectPr w:rsidR="00923844" w:rsidSect="005B66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1BD75" w14:textId="77777777" w:rsidR="000D3C2C" w:rsidRDefault="000D3C2C" w:rsidP="005B66D8">
      <w:r>
        <w:separator/>
      </w:r>
    </w:p>
  </w:endnote>
  <w:endnote w:type="continuationSeparator" w:id="0">
    <w:p w14:paraId="465D5AE1" w14:textId="77777777" w:rsidR="000D3C2C" w:rsidRDefault="000D3C2C" w:rsidP="005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2C46" w14:textId="77777777" w:rsidR="000D3C2C" w:rsidRDefault="000D3C2C" w:rsidP="005B66D8">
      <w:r>
        <w:separator/>
      </w:r>
    </w:p>
  </w:footnote>
  <w:footnote w:type="continuationSeparator" w:id="0">
    <w:p w14:paraId="269B53E1" w14:textId="77777777" w:rsidR="000D3C2C" w:rsidRDefault="000D3C2C" w:rsidP="005B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1452BD"/>
    <w:multiLevelType w:val="singleLevel"/>
    <w:tmpl w:val="FC1452B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58734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59D"/>
    <w:rsid w:val="000D3C2C"/>
    <w:rsid w:val="005B66D8"/>
    <w:rsid w:val="0092259D"/>
    <w:rsid w:val="00923844"/>
    <w:rsid w:val="00A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136C"/>
  <w15:chartTrackingRefBased/>
  <w15:docId w15:val="{D02D0AE1-4BE1-4C4D-A98A-F58D92B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B66D8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qFormat/>
    <w:rsid w:val="005B66D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6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6D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5B66D8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endnote text"/>
    <w:basedOn w:val="a"/>
    <w:link w:val="a8"/>
    <w:autoRedefine/>
    <w:uiPriority w:val="99"/>
    <w:unhideWhenUsed/>
    <w:qFormat/>
    <w:rsid w:val="005B66D8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5B66D8"/>
    <w:rPr>
      <w:rFonts w:ascii="Calibri" w:eastAsia="Times New Roman" w:hAnsi="Calibri"/>
    </w:rPr>
  </w:style>
  <w:style w:type="paragraph" w:styleId="a9">
    <w:name w:val="List Paragraph"/>
    <w:basedOn w:val="a"/>
    <w:autoRedefine/>
    <w:uiPriority w:val="34"/>
    <w:qFormat/>
    <w:rsid w:val="005B6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20230428T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2024-06-26T07:34:00Z</dcterms:created>
  <dcterms:modified xsi:type="dcterms:W3CDTF">2024-06-26T07:35:00Z</dcterms:modified>
</cp:coreProperties>
</file>