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7EEAA" w14:textId="77777777" w:rsidR="004346C6" w:rsidRDefault="004346C6"/>
    <w:p w14:paraId="20CBD956" w14:textId="77777777" w:rsidR="004346C6" w:rsidRDefault="004346C6"/>
    <w:p w14:paraId="475D692C" w14:textId="77777777" w:rsidR="004346C6" w:rsidRDefault="004346C6">
      <w:pPr>
        <w:jc w:val="center"/>
      </w:pPr>
    </w:p>
    <w:p w14:paraId="659887E9" w14:textId="77777777" w:rsidR="000879B0" w:rsidRDefault="002C466D">
      <w:pPr>
        <w:ind w:firstLineChars="50" w:firstLine="221"/>
        <w:jc w:val="center"/>
        <w:rPr>
          <w:b/>
          <w:color w:val="000000"/>
          <w:sz w:val="44"/>
          <w:szCs w:val="44"/>
        </w:rPr>
      </w:pPr>
      <w:r>
        <w:rPr>
          <w:rFonts w:hint="eastAsia"/>
          <w:b/>
          <w:color w:val="000000"/>
          <w:sz w:val="44"/>
          <w:szCs w:val="44"/>
        </w:rPr>
        <w:t>行业标准</w:t>
      </w:r>
    </w:p>
    <w:p w14:paraId="27A2E810" w14:textId="77777777" w:rsidR="004346C6" w:rsidRDefault="002C466D">
      <w:pPr>
        <w:ind w:firstLineChars="50" w:firstLine="221"/>
        <w:jc w:val="center"/>
        <w:rPr>
          <w:b/>
          <w:color w:val="000000"/>
          <w:sz w:val="44"/>
          <w:szCs w:val="44"/>
        </w:rPr>
      </w:pPr>
      <w:r>
        <w:rPr>
          <w:rFonts w:hint="eastAsia"/>
          <w:b/>
          <w:color w:val="000000"/>
          <w:sz w:val="44"/>
          <w:szCs w:val="44"/>
        </w:rPr>
        <w:t>《</w:t>
      </w:r>
      <w:r w:rsidR="000879B0" w:rsidRPr="000879B0">
        <w:rPr>
          <w:rFonts w:hint="eastAsia"/>
          <w:b/>
          <w:color w:val="000000"/>
          <w:sz w:val="44"/>
          <w:szCs w:val="44"/>
        </w:rPr>
        <w:t>有色重金属冶炼渣回收的铁精粉</w:t>
      </w:r>
      <w:r>
        <w:rPr>
          <w:rFonts w:hint="eastAsia"/>
          <w:b/>
          <w:color w:val="000000"/>
          <w:sz w:val="44"/>
          <w:szCs w:val="44"/>
        </w:rPr>
        <w:t>》</w:t>
      </w:r>
    </w:p>
    <w:p w14:paraId="2FAD6F4D" w14:textId="77777777" w:rsidR="004346C6" w:rsidRDefault="004346C6">
      <w:pPr>
        <w:jc w:val="center"/>
        <w:rPr>
          <w:color w:val="000000"/>
          <w:sz w:val="32"/>
          <w:szCs w:val="32"/>
        </w:rPr>
      </w:pPr>
    </w:p>
    <w:p w14:paraId="2B93AD5F" w14:textId="77777777" w:rsidR="004346C6" w:rsidRDefault="004346C6">
      <w:pPr>
        <w:jc w:val="center"/>
        <w:rPr>
          <w:color w:val="000000"/>
        </w:rPr>
      </w:pPr>
    </w:p>
    <w:p w14:paraId="5B6EEB87" w14:textId="77777777" w:rsidR="004346C6" w:rsidRDefault="002C466D">
      <w:pPr>
        <w:jc w:val="center"/>
        <w:rPr>
          <w:b/>
          <w:color w:val="000000"/>
          <w:sz w:val="44"/>
          <w:szCs w:val="44"/>
        </w:rPr>
      </w:pPr>
      <w:r>
        <w:rPr>
          <w:rFonts w:hint="eastAsia"/>
          <w:b/>
          <w:color w:val="000000"/>
          <w:sz w:val="44"/>
          <w:szCs w:val="44"/>
        </w:rPr>
        <w:t>编制说明（</w:t>
      </w:r>
      <w:r w:rsidR="00637FB7">
        <w:rPr>
          <w:rFonts w:hint="eastAsia"/>
          <w:b/>
          <w:color w:val="000000"/>
          <w:sz w:val="44"/>
          <w:szCs w:val="44"/>
        </w:rPr>
        <w:t>预审</w:t>
      </w:r>
      <w:r>
        <w:rPr>
          <w:rFonts w:hint="eastAsia"/>
          <w:b/>
          <w:color w:val="000000"/>
          <w:sz w:val="44"/>
          <w:szCs w:val="44"/>
        </w:rPr>
        <w:t>稿）</w:t>
      </w:r>
    </w:p>
    <w:p w14:paraId="494E87F6" w14:textId="77777777" w:rsidR="004346C6" w:rsidRDefault="004346C6">
      <w:pPr>
        <w:jc w:val="center"/>
        <w:rPr>
          <w:b/>
          <w:color w:val="000000"/>
          <w:sz w:val="30"/>
          <w:szCs w:val="30"/>
        </w:rPr>
      </w:pPr>
    </w:p>
    <w:p w14:paraId="64C2D41D" w14:textId="77777777" w:rsidR="004346C6" w:rsidRDefault="004346C6">
      <w:pPr>
        <w:jc w:val="center"/>
        <w:rPr>
          <w:color w:val="000000"/>
        </w:rPr>
      </w:pPr>
    </w:p>
    <w:p w14:paraId="21503E05" w14:textId="77777777" w:rsidR="004346C6" w:rsidRDefault="004346C6">
      <w:pPr>
        <w:jc w:val="center"/>
        <w:rPr>
          <w:color w:val="000000"/>
        </w:rPr>
      </w:pPr>
    </w:p>
    <w:p w14:paraId="1E68055C" w14:textId="77777777" w:rsidR="004346C6" w:rsidRDefault="004346C6">
      <w:pPr>
        <w:jc w:val="center"/>
        <w:rPr>
          <w:color w:val="000000"/>
        </w:rPr>
      </w:pPr>
    </w:p>
    <w:p w14:paraId="17A24F19" w14:textId="77777777" w:rsidR="004346C6" w:rsidRDefault="004346C6">
      <w:pPr>
        <w:jc w:val="center"/>
        <w:rPr>
          <w:color w:val="000000"/>
        </w:rPr>
      </w:pPr>
    </w:p>
    <w:p w14:paraId="48C14028" w14:textId="77777777" w:rsidR="004346C6" w:rsidRDefault="004346C6">
      <w:pPr>
        <w:jc w:val="center"/>
        <w:rPr>
          <w:color w:val="000000"/>
        </w:rPr>
      </w:pPr>
    </w:p>
    <w:p w14:paraId="38C722B6" w14:textId="77777777" w:rsidR="004346C6" w:rsidRDefault="004346C6">
      <w:pPr>
        <w:jc w:val="center"/>
        <w:rPr>
          <w:color w:val="000000"/>
        </w:rPr>
      </w:pPr>
    </w:p>
    <w:p w14:paraId="4A8B7456" w14:textId="77777777" w:rsidR="004346C6" w:rsidRDefault="004346C6">
      <w:pPr>
        <w:jc w:val="center"/>
        <w:rPr>
          <w:color w:val="000000"/>
        </w:rPr>
      </w:pPr>
    </w:p>
    <w:p w14:paraId="62FAE760" w14:textId="77777777" w:rsidR="004346C6" w:rsidRDefault="002C466D">
      <w:pPr>
        <w:spacing w:after="0" w:afterAutospacing="0"/>
        <w:jc w:val="center"/>
        <w:rPr>
          <w:b/>
          <w:bCs/>
          <w:color w:val="000000"/>
          <w:sz w:val="28"/>
          <w:szCs w:val="28"/>
        </w:rPr>
      </w:pPr>
      <w:r>
        <w:rPr>
          <w:rFonts w:hint="eastAsia"/>
          <w:b/>
          <w:bCs/>
          <w:color w:val="000000"/>
          <w:sz w:val="28"/>
          <w:szCs w:val="28"/>
        </w:rPr>
        <w:t>铜陵有色金属集团控股有限公司</w:t>
      </w:r>
    </w:p>
    <w:p w14:paraId="4E8B2970" w14:textId="77777777" w:rsidR="004346C6" w:rsidRDefault="004346C6">
      <w:pPr>
        <w:spacing w:after="0" w:afterAutospacing="0"/>
        <w:jc w:val="center"/>
        <w:rPr>
          <w:b/>
          <w:bCs/>
          <w:color w:val="000000"/>
          <w:sz w:val="28"/>
          <w:szCs w:val="28"/>
        </w:rPr>
      </w:pPr>
    </w:p>
    <w:p w14:paraId="4BC1862D" w14:textId="77777777" w:rsidR="004346C6" w:rsidRDefault="002C466D">
      <w:pPr>
        <w:spacing w:after="0" w:afterAutospacing="0"/>
        <w:jc w:val="center"/>
        <w:rPr>
          <w:b/>
          <w:bCs/>
          <w:color w:val="000000"/>
          <w:sz w:val="28"/>
          <w:szCs w:val="28"/>
        </w:rPr>
      </w:pPr>
      <w:r>
        <w:rPr>
          <w:rFonts w:hint="eastAsia"/>
          <w:b/>
          <w:bCs/>
          <w:color w:val="000000"/>
          <w:sz w:val="28"/>
          <w:szCs w:val="28"/>
        </w:rPr>
        <w:t>202</w:t>
      </w:r>
      <w:r w:rsidR="00C1432A">
        <w:rPr>
          <w:rFonts w:hint="eastAsia"/>
          <w:b/>
          <w:bCs/>
          <w:color w:val="000000"/>
          <w:sz w:val="28"/>
          <w:szCs w:val="28"/>
        </w:rPr>
        <w:t>4</w:t>
      </w:r>
      <w:r>
        <w:rPr>
          <w:rFonts w:hint="eastAsia"/>
          <w:b/>
          <w:bCs/>
          <w:color w:val="000000"/>
          <w:sz w:val="28"/>
          <w:szCs w:val="28"/>
        </w:rPr>
        <w:t>年</w:t>
      </w:r>
      <w:r w:rsidR="00C1432A">
        <w:rPr>
          <w:rFonts w:hint="eastAsia"/>
          <w:b/>
          <w:bCs/>
          <w:color w:val="000000"/>
          <w:sz w:val="28"/>
          <w:szCs w:val="28"/>
        </w:rPr>
        <w:t>6</w:t>
      </w:r>
      <w:r>
        <w:rPr>
          <w:rFonts w:hint="eastAsia"/>
          <w:b/>
          <w:bCs/>
          <w:color w:val="000000"/>
          <w:sz w:val="28"/>
          <w:szCs w:val="28"/>
        </w:rPr>
        <w:t>月</w:t>
      </w:r>
    </w:p>
    <w:p w14:paraId="5A455A0B" w14:textId="77777777" w:rsidR="004346C6" w:rsidRDefault="004346C6">
      <w:pPr>
        <w:spacing w:after="0" w:afterAutospacing="0"/>
        <w:jc w:val="center"/>
        <w:rPr>
          <w:color w:val="000000"/>
          <w:sz w:val="28"/>
          <w:szCs w:val="28"/>
        </w:rPr>
      </w:pPr>
    </w:p>
    <w:p w14:paraId="319C2ED7" w14:textId="77777777" w:rsidR="004346C6" w:rsidRDefault="004346C6">
      <w:pPr>
        <w:pStyle w:val="af1"/>
        <w:spacing w:after="0" w:afterAutospacing="0"/>
        <w:ind w:firstLineChars="0" w:firstLine="0"/>
        <w:rPr>
          <w:color w:val="000000"/>
          <w:sz w:val="24"/>
          <w:szCs w:val="24"/>
        </w:rPr>
      </w:pPr>
    </w:p>
    <w:p w14:paraId="4FBDB596" w14:textId="77777777" w:rsidR="004346C6" w:rsidRDefault="002C466D">
      <w:pPr>
        <w:pStyle w:val="1"/>
        <w:spacing w:afterLines="50" w:after="156" w:line="400" w:lineRule="exact"/>
        <w:rPr>
          <w:rFonts w:ascii="黑体" w:eastAsia="黑体" w:hAnsi="黑体"/>
          <w:b w:val="0"/>
          <w:color w:val="000000"/>
          <w:sz w:val="28"/>
          <w:szCs w:val="28"/>
        </w:rPr>
      </w:pPr>
      <w:bookmarkStart w:id="0" w:name="_Toc36650191"/>
      <w:bookmarkStart w:id="1" w:name="_Toc48577471"/>
      <w:r>
        <w:rPr>
          <w:rFonts w:ascii="黑体" w:eastAsia="黑体" w:hAnsi="黑体" w:hint="eastAsia"/>
          <w:b w:val="0"/>
          <w:color w:val="000000"/>
          <w:sz w:val="28"/>
          <w:szCs w:val="28"/>
        </w:rPr>
        <w:lastRenderedPageBreak/>
        <w:t>1  任务来源</w:t>
      </w:r>
      <w:bookmarkEnd w:id="0"/>
      <w:bookmarkEnd w:id="1"/>
    </w:p>
    <w:p w14:paraId="3BEC2045" w14:textId="77777777" w:rsidR="004346C6" w:rsidRDefault="002C466D">
      <w:pPr>
        <w:widowControl/>
        <w:spacing w:after="0" w:afterAutospacing="0" w:line="520" w:lineRule="exact"/>
        <w:ind w:firstLineChars="200" w:firstLine="560"/>
        <w:rPr>
          <w:color w:val="000000"/>
          <w:sz w:val="24"/>
          <w:szCs w:val="24"/>
        </w:rPr>
      </w:pPr>
      <w:r>
        <w:rPr>
          <w:rFonts w:ascii="仿宋" w:eastAsia="仿宋" w:hAnsi="仿宋" w:cs="仿宋" w:hint="eastAsia"/>
          <w:color w:val="000000"/>
          <w:sz w:val="28"/>
          <w:szCs w:val="28"/>
        </w:rPr>
        <w:t>根据全国有色金属标准化技术委员会《</w:t>
      </w:r>
      <w:r>
        <w:rPr>
          <w:rStyle w:val="ad"/>
          <w:rFonts w:ascii="仿宋" w:eastAsia="仿宋" w:hAnsi="仿宋" w:cs="仿宋" w:hint="eastAsia"/>
          <w:b w:val="0"/>
          <w:bCs w:val="0"/>
          <w:color w:val="000000"/>
          <w:kern w:val="0"/>
          <w:sz w:val="28"/>
          <w:szCs w:val="28"/>
          <w:lang w:bidi="ar"/>
        </w:rPr>
        <w:t>关于转发202</w:t>
      </w:r>
      <w:r w:rsidR="00E21B18">
        <w:rPr>
          <w:rStyle w:val="ad"/>
          <w:rFonts w:ascii="仿宋" w:eastAsia="仿宋" w:hAnsi="仿宋" w:cs="仿宋" w:hint="eastAsia"/>
          <w:b w:val="0"/>
          <w:bCs w:val="0"/>
          <w:color w:val="000000"/>
          <w:kern w:val="0"/>
          <w:sz w:val="28"/>
          <w:szCs w:val="28"/>
          <w:lang w:bidi="ar"/>
        </w:rPr>
        <w:t>3</w:t>
      </w:r>
      <w:r>
        <w:rPr>
          <w:rStyle w:val="ad"/>
          <w:rFonts w:ascii="仿宋" w:eastAsia="仿宋" w:hAnsi="仿宋" w:cs="仿宋" w:hint="eastAsia"/>
          <w:b w:val="0"/>
          <w:bCs w:val="0"/>
          <w:color w:val="000000"/>
          <w:kern w:val="0"/>
          <w:sz w:val="28"/>
          <w:szCs w:val="28"/>
          <w:lang w:bidi="ar"/>
        </w:rPr>
        <w:t>年第</w:t>
      </w:r>
      <w:r w:rsidR="00E21B18">
        <w:rPr>
          <w:rStyle w:val="ad"/>
          <w:rFonts w:ascii="仿宋" w:eastAsia="仿宋" w:hAnsi="仿宋" w:cs="仿宋" w:hint="eastAsia"/>
          <w:b w:val="0"/>
          <w:bCs w:val="0"/>
          <w:color w:val="000000"/>
          <w:kern w:val="0"/>
          <w:sz w:val="28"/>
          <w:szCs w:val="28"/>
          <w:lang w:bidi="ar"/>
        </w:rPr>
        <w:t>三</w:t>
      </w:r>
      <w:r>
        <w:rPr>
          <w:rStyle w:val="ad"/>
          <w:rFonts w:ascii="仿宋" w:eastAsia="仿宋" w:hAnsi="仿宋" w:cs="仿宋" w:hint="eastAsia"/>
          <w:b w:val="0"/>
          <w:bCs w:val="0"/>
          <w:color w:val="000000"/>
          <w:kern w:val="0"/>
          <w:sz w:val="28"/>
          <w:szCs w:val="28"/>
          <w:lang w:bidi="ar"/>
        </w:rPr>
        <w:t>批有色金属行业、</w:t>
      </w:r>
      <w:r w:rsidR="00E21B18">
        <w:rPr>
          <w:rStyle w:val="ad"/>
          <w:rFonts w:ascii="仿宋" w:eastAsia="仿宋" w:hAnsi="仿宋" w:cs="仿宋" w:hint="eastAsia"/>
          <w:b w:val="0"/>
          <w:bCs w:val="0"/>
          <w:color w:val="000000"/>
          <w:kern w:val="0"/>
          <w:sz w:val="28"/>
          <w:szCs w:val="28"/>
          <w:lang w:bidi="ar"/>
        </w:rPr>
        <w:t>协会标准</w:t>
      </w:r>
      <w:r>
        <w:rPr>
          <w:rStyle w:val="ad"/>
          <w:rFonts w:ascii="仿宋" w:eastAsia="仿宋" w:hAnsi="仿宋" w:cs="仿宋" w:hint="eastAsia"/>
          <w:b w:val="0"/>
          <w:bCs w:val="0"/>
          <w:color w:val="000000"/>
          <w:kern w:val="0"/>
          <w:sz w:val="28"/>
          <w:szCs w:val="28"/>
          <w:lang w:bidi="ar"/>
        </w:rPr>
        <w:t>制（修）订项目计划</w:t>
      </w:r>
      <w:r w:rsidR="00E21B18">
        <w:rPr>
          <w:rStyle w:val="ad"/>
          <w:rFonts w:ascii="仿宋" w:eastAsia="仿宋" w:hAnsi="仿宋" w:cs="仿宋" w:hint="eastAsia"/>
          <w:b w:val="0"/>
          <w:bCs w:val="0"/>
          <w:color w:val="000000"/>
          <w:kern w:val="0"/>
          <w:sz w:val="28"/>
          <w:szCs w:val="28"/>
          <w:lang w:bidi="ar"/>
        </w:rPr>
        <w:t>及征集起草单位</w:t>
      </w:r>
      <w:r>
        <w:rPr>
          <w:rStyle w:val="ad"/>
          <w:rFonts w:ascii="仿宋" w:eastAsia="仿宋" w:hAnsi="仿宋" w:cs="仿宋" w:hint="eastAsia"/>
          <w:b w:val="0"/>
          <w:bCs w:val="0"/>
          <w:color w:val="000000"/>
          <w:kern w:val="0"/>
          <w:sz w:val="28"/>
          <w:szCs w:val="28"/>
          <w:lang w:bidi="ar"/>
        </w:rPr>
        <w:t>的通知</w:t>
      </w:r>
      <w:r>
        <w:rPr>
          <w:rFonts w:ascii="仿宋" w:eastAsia="仿宋" w:hAnsi="仿宋" w:cs="仿宋" w:hint="eastAsia"/>
          <w:color w:val="000000"/>
          <w:sz w:val="28"/>
          <w:szCs w:val="28"/>
        </w:rPr>
        <w:t>》（有色标委[202</w:t>
      </w:r>
      <w:r w:rsidR="00E21B18">
        <w:rPr>
          <w:rFonts w:ascii="仿宋" w:eastAsia="仿宋" w:hAnsi="仿宋" w:cs="仿宋" w:hint="eastAsia"/>
          <w:color w:val="000000"/>
          <w:sz w:val="28"/>
          <w:szCs w:val="28"/>
        </w:rPr>
        <w:t>3</w:t>
      </w:r>
      <w:r>
        <w:rPr>
          <w:rFonts w:ascii="仿宋" w:eastAsia="仿宋" w:hAnsi="仿宋" w:cs="仿宋" w:hint="eastAsia"/>
          <w:color w:val="000000"/>
          <w:sz w:val="28"/>
          <w:szCs w:val="28"/>
        </w:rPr>
        <w:t>]</w:t>
      </w:r>
      <w:r w:rsidR="00E21B18">
        <w:rPr>
          <w:rFonts w:ascii="仿宋" w:eastAsia="仿宋" w:hAnsi="仿宋" w:cs="仿宋" w:hint="eastAsia"/>
          <w:color w:val="000000"/>
          <w:sz w:val="28"/>
          <w:szCs w:val="28"/>
        </w:rPr>
        <w:t>97</w:t>
      </w:r>
      <w:r>
        <w:rPr>
          <w:rFonts w:ascii="仿宋" w:eastAsia="仿宋" w:hAnsi="仿宋" w:cs="仿宋" w:hint="eastAsia"/>
          <w:color w:val="000000"/>
          <w:sz w:val="28"/>
          <w:szCs w:val="28"/>
        </w:rPr>
        <w:t>号）文件，行业标准</w:t>
      </w:r>
      <w:r w:rsidR="00E21B18" w:rsidRPr="00E21B18">
        <w:rPr>
          <w:rFonts w:ascii="仿宋" w:eastAsia="仿宋" w:hAnsi="仿宋" w:cs="仿宋"/>
          <w:color w:val="000000"/>
          <w:sz w:val="28"/>
          <w:szCs w:val="28"/>
        </w:rPr>
        <w:t>YS/T 1092-2015</w:t>
      </w:r>
      <w:r>
        <w:rPr>
          <w:rFonts w:ascii="仿宋" w:eastAsia="仿宋" w:hAnsi="仿宋" w:cs="仿宋" w:hint="eastAsia"/>
          <w:color w:val="000000"/>
          <w:sz w:val="28"/>
          <w:szCs w:val="28"/>
        </w:rPr>
        <w:t>《</w:t>
      </w:r>
      <w:r w:rsidR="00E21B18" w:rsidRPr="00E21B18">
        <w:rPr>
          <w:rFonts w:ascii="仿宋" w:eastAsia="仿宋" w:hAnsi="仿宋" w:cs="仿宋" w:hint="eastAsia"/>
          <w:color w:val="000000"/>
          <w:sz w:val="28"/>
          <w:szCs w:val="28"/>
        </w:rPr>
        <w:t>有色重金属冶炼渣回收的铁精粉</w:t>
      </w:r>
      <w:r>
        <w:rPr>
          <w:rFonts w:ascii="仿宋" w:eastAsia="仿宋" w:hAnsi="仿宋" w:cs="仿宋" w:hint="eastAsia"/>
          <w:color w:val="000000"/>
          <w:sz w:val="28"/>
          <w:szCs w:val="28"/>
        </w:rPr>
        <w:t>》的修订工作由铜陵有色金属集团控股有限公司主持修订，项目</w:t>
      </w:r>
      <w:r w:rsidR="00E21B18">
        <w:rPr>
          <w:rFonts w:ascii="仿宋" w:eastAsia="仿宋" w:hAnsi="仿宋" w:cs="仿宋" w:hint="eastAsia"/>
          <w:color w:val="000000"/>
          <w:sz w:val="28"/>
          <w:szCs w:val="28"/>
        </w:rPr>
        <w:t>计划</w:t>
      </w:r>
      <w:r>
        <w:rPr>
          <w:rFonts w:ascii="仿宋" w:eastAsia="仿宋" w:hAnsi="仿宋" w:cs="仿宋" w:hint="eastAsia"/>
          <w:color w:val="000000"/>
          <w:sz w:val="28"/>
          <w:szCs w:val="28"/>
        </w:rPr>
        <w:t>完成时间为 202</w:t>
      </w:r>
      <w:r w:rsidR="00E21B18">
        <w:rPr>
          <w:rFonts w:ascii="仿宋" w:eastAsia="仿宋" w:hAnsi="仿宋" w:cs="仿宋" w:hint="eastAsia"/>
          <w:color w:val="000000"/>
          <w:sz w:val="28"/>
          <w:szCs w:val="28"/>
        </w:rPr>
        <w:t>5</w:t>
      </w:r>
      <w:r>
        <w:rPr>
          <w:rFonts w:ascii="仿宋" w:eastAsia="仿宋" w:hAnsi="仿宋" w:cs="仿宋" w:hint="eastAsia"/>
          <w:color w:val="000000"/>
          <w:sz w:val="28"/>
          <w:szCs w:val="28"/>
        </w:rPr>
        <w:t>年</w:t>
      </w:r>
      <w:r w:rsidR="00E21B18">
        <w:rPr>
          <w:rFonts w:ascii="仿宋" w:eastAsia="仿宋" w:hAnsi="仿宋" w:cs="仿宋" w:hint="eastAsia"/>
          <w:color w:val="000000"/>
          <w:sz w:val="28"/>
          <w:szCs w:val="28"/>
        </w:rPr>
        <w:t>1</w:t>
      </w:r>
      <w:r>
        <w:rPr>
          <w:rFonts w:ascii="仿宋" w:eastAsia="仿宋" w:hAnsi="仿宋" w:cs="仿宋" w:hint="eastAsia"/>
          <w:color w:val="000000"/>
          <w:sz w:val="28"/>
          <w:szCs w:val="28"/>
        </w:rPr>
        <w:t>月。</w:t>
      </w:r>
    </w:p>
    <w:p w14:paraId="6C9EDCAB" w14:textId="77777777" w:rsidR="004346C6" w:rsidRDefault="002C466D">
      <w:pPr>
        <w:pStyle w:val="1"/>
        <w:spacing w:beforeLines="50" w:before="156" w:afterLines="50" w:after="156" w:line="400" w:lineRule="exact"/>
        <w:rPr>
          <w:rFonts w:ascii="黑体" w:eastAsia="黑体" w:hAnsi="黑体"/>
          <w:b w:val="0"/>
          <w:color w:val="000000"/>
          <w:sz w:val="28"/>
          <w:szCs w:val="28"/>
        </w:rPr>
      </w:pPr>
      <w:bookmarkStart w:id="2" w:name="_Toc36650192"/>
      <w:bookmarkStart w:id="3" w:name="_Toc48577472"/>
      <w:r>
        <w:rPr>
          <w:rFonts w:ascii="黑体" w:eastAsia="黑体" w:hAnsi="黑体" w:hint="eastAsia"/>
          <w:b w:val="0"/>
          <w:color w:val="000000"/>
          <w:sz w:val="28"/>
          <w:szCs w:val="28"/>
        </w:rPr>
        <w:t>2  立项依据</w:t>
      </w:r>
      <w:bookmarkEnd w:id="2"/>
      <w:r>
        <w:rPr>
          <w:rFonts w:ascii="黑体" w:eastAsia="黑体" w:hAnsi="黑体" w:hint="eastAsia"/>
          <w:b w:val="0"/>
          <w:color w:val="000000"/>
          <w:sz w:val="28"/>
          <w:szCs w:val="28"/>
        </w:rPr>
        <w:t>与必要性</w:t>
      </w:r>
      <w:bookmarkEnd w:id="3"/>
    </w:p>
    <w:p w14:paraId="258471A7" w14:textId="77777777" w:rsidR="00E21B18" w:rsidRDefault="00E21B18" w:rsidP="00E21B18">
      <w:pPr>
        <w:spacing w:after="0" w:afterAutospacing="0" w:line="520" w:lineRule="exact"/>
        <w:ind w:firstLineChars="200" w:firstLine="560"/>
        <w:rPr>
          <w:rFonts w:ascii="仿宋" w:eastAsia="仿宋" w:hAnsi="仿宋" w:cs="仿宋"/>
          <w:color w:val="000000"/>
          <w:sz w:val="28"/>
          <w:szCs w:val="28"/>
        </w:rPr>
      </w:pPr>
      <w:r w:rsidRPr="00E21B18">
        <w:rPr>
          <w:rFonts w:ascii="仿宋" w:eastAsia="仿宋" w:hAnsi="仿宋" w:cs="仿宋" w:hint="eastAsia"/>
          <w:color w:val="000000"/>
          <w:sz w:val="28"/>
          <w:szCs w:val="28"/>
        </w:rPr>
        <w:t>有色金属冶炼渣，通过选矿得到渣精矿后的尾矿含铁，可再次利用。合理利用该资源，既可回收渣中铁弥补国内铁矿石资源的不足，又可减少渣堆存而带来的环境污染。铁是一种非常重要的战略资源，被广泛应用于钢铁工业、水泥工业、化肥工业催化剂、饲料添加剂等领域，其中，钢铁工业是铁矿资源最大的耗费行业，全球98％以上铁矿石用于钢铁冶炼。钢铁工业是国民经济的重要基础工业，对国民经济的发展具有基础性和支撑性作用。21世纪后，我国社会经济高速发展，钢铁行业也迎来快速发展期，钢铁工业原料—铁矿石需求量也迅猛飙升。</w:t>
      </w:r>
    </w:p>
    <w:p w14:paraId="6508CBF0" w14:textId="77777777" w:rsidR="00E21B18" w:rsidRDefault="00E21B18" w:rsidP="00E21B18">
      <w:pPr>
        <w:spacing w:afterLines="50" w:after="156" w:afterAutospacing="0" w:line="520" w:lineRule="exact"/>
        <w:ind w:firstLineChars="200" w:firstLine="560"/>
        <w:rPr>
          <w:rFonts w:ascii="仿宋" w:eastAsia="仿宋" w:hAnsi="仿宋" w:cs="仿宋"/>
          <w:color w:val="000000"/>
          <w:sz w:val="28"/>
          <w:szCs w:val="28"/>
        </w:rPr>
      </w:pPr>
      <w:r w:rsidRPr="00E21B18">
        <w:rPr>
          <w:rFonts w:ascii="仿宋" w:eastAsia="仿宋" w:hAnsi="仿宋" w:cs="仿宋" w:hint="eastAsia"/>
          <w:color w:val="000000"/>
          <w:sz w:val="28"/>
          <w:szCs w:val="28"/>
        </w:rPr>
        <w:t>镍钴原料中含有一定的铁元素，镍钴冶炼产生的含铁冶炼渣-铁精粉中的铁含量较高，其全铁占比</w:t>
      </w:r>
      <w:r>
        <w:rPr>
          <w:rFonts w:ascii="仿宋" w:eastAsia="仿宋" w:hAnsi="仿宋" w:cs="仿宋" w:hint="eastAsia"/>
          <w:color w:val="000000"/>
          <w:sz w:val="28"/>
          <w:szCs w:val="28"/>
        </w:rPr>
        <w:t>可</w:t>
      </w:r>
      <w:r w:rsidRPr="00E21B18">
        <w:rPr>
          <w:rFonts w:ascii="仿宋" w:eastAsia="仿宋" w:hAnsi="仿宋" w:cs="仿宋" w:hint="eastAsia"/>
          <w:color w:val="000000"/>
          <w:sz w:val="28"/>
          <w:szCs w:val="28"/>
        </w:rPr>
        <w:t>高达60%以上，远远高于我国铁矿石可采品位。将镍钴冶炼产生的含铁冶炼渣变废为宝，固体废弃物被大批量消纳，一定程度上解决了由固体废弃物堆存而导致的环境污染问题和企业管理问题，改变了镍钴冶炼产生的含铁冶炼渣直接用于回填等低附加值应用现状，为镍钴冶炼废渣综合利用开辟一条新的途径。</w:t>
      </w:r>
    </w:p>
    <w:p w14:paraId="1D849FD7" w14:textId="77777777" w:rsidR="00C10620" w:rsidRPr="00E21B18" w:rsidRDefault="00C10620" w:rsidP="00C10620">
      <w:pPr>
        <w:spacing w:after="0" w:afterAutospacing="0" w:line="520" w:lineRule="exact"/>
        <w:ind w:firstLineChars="200" w:firstLine="560"/>
        <w:rPr>
          <w:rFonts w:ascii="仿宋" w:eastAsia="仿宋" w:hAnsi="仿宋" w:cs="仿宋"/>
          <w:color w:val="000000"/>
          <w:sz w:val="28"/>
          <w:szCs w:val="28"/>
        </w:rPr>
      </w:pPr>
      <w:r w:rsidRPr="00146D0A">
        <w:rPr>
          <w:rFonts w:ascii="仿宋" w:eastAsia="仿宋" w:hAnsi="仿宋" w:cs="仿宋" w:hint="eastAsia"/>
          <w:sz w:val="28"/>
          <w:szCs w:val="28"/>
        </w:rPr>
        <w:t>本标准的2015版已发布、实施约7年，有色重金属冶炼渣回收铁元素的现状也有所变化，因此，很有必要修订该标准。</w:t>
      </w:r>
      <w:r>
        <w:rPr>
          <w:rFonts w:ascii="仿宋" w:eastAsia="仿宋" w:hAnsi="仿宋" w:cs="仿宋" w:hint="eastAsia"/>
          <w:color w:val="000000"/>
          <w:sz w:val="28"/>
          <w:szCs w:val="28"/>
        </w:rPr>
        <w:t>修订</w:t>
      </w:r>
      <w:r w:rsidRPr="00E21B18">
        <w:rPr>
          <w:rFonts w:ascii="仿宋" w:eastAsia="仿宋" w:hAnsi="仿宋" w:cs="仿宋" w:hint="eastAsia"/>
          <w:color w:val="000000"/>
          <w:sz w:val="28"/>
          <w:szCs w:val="28"/>
        </w:rPr>
        <w:t>该标准的目的在于</w:t>
      </w:r>
      <w:r>
        <w:rPr>
          <w:rFonts w:ascii="仿宋" w:eastAsia="仿宋" w:hAnsi="仿宋" w:cs="仿宋" w:hint="eastAsia"/>
          <w:color w:val="000000"/>
          <w:sz w:val="28"/>
          <w:szCs w:val="28"/>
        </w:rPr>
        <w:t>：结合现状，</w:t>
      </w:r>
      <w:r w:rsidRPr="00E21B18">
        <w:rPr>
          <w:rFonts w:ascii="仿宋" w:eastAsia="仿宋" w:hAnsi="仿宋" w:cs="仿宋" w:hint="eastAsia"/>
          <w:color w:val="000000"/>
          <w:sz w:val="28"/>
          <w:szCs w:val="28"/>
        </w:rPr>
        <w:t>按有色金属冶炼渣中的铁含量及其它金属含</w:t>
      </w:r>
      <w:r w:rsidRPr="00E21B18">
        <w:rPr>
          <w:rFonts w:ascii="仿宋" w:eastAsia="仿宋" w:hAnsi="仿宋" w:cs="仿宋" w:hint="eastAsia"/>
          <w:color w:val="000000"/>
          <w:sz w:val="28"/>
          <w:szCs w:val="28"/>
        </w:rPr>
        <w:lastRenderedPageBreak/>
        <w:t>量分类，合理利用资源、按质节约使用，指导冶炼渣中的铁得到充分回收，积极引导和推进我国矿产资源综合利用水平不断提高。</w:t>
      </w:r>
    </w:p>
    <w:p w14:paraId="03F4B2EE" w14:textId="77777777" w:rsidR="004346C6" w:rsidRDefault="002C466D">
      <w:pPr>
        <w:pStyle w:val="1"/>
        <w:widowControl w:val="0"/>
        <w:spacing w:beforeLines="50" w:before="156" w:afterLines="50" w:after="156" w:line="520" w:lineRule="exact"/>
        <w:rPr>
          <w:rFonts w:ascii="黑体" w:eastAsia="黑体" w:hAnsi="黑体"/>
          <w:b w:val="0"/>
          <w:color w:val="000000"/>
          <w:sz w:val="28"/>
          <w:szCs w:val="28"/>
        </w:rPr>
      </w:pPr>
      <w:bookmarkStart w:id="4" w:name="_Toc48577473"/>
      <w:bookmarkStart w:id="5" w:name="_Toc36650193"/>
      <w:bookmarkStart w:id="6" w:name="_Toc36650199"/>
      <w:bookmarkStart w:id="7" w:name="_Toc36650194"/>
      <w:r>
        <w:rPr>
          <w:rFonts w:ascii="黑体" w:eastAsia="黑体" w:hAnsi="黑体"/>
          <w:b w:val="0"/>
          <w:color w:val="000000"/>
          <w:sz w:val="28"/>
          <w:szCs w:val="28"/>
        </w:rPr>
        <w:t xml:space="preserve">3  </w:t>
      </w:r>
      <w:r>
        <w:rPr>
          <w:rFonts w:ascii="黑体" w:eastAsia="黑体" w:hAnsi="黑体" w:hint="eastAsia"/>
          <w:b w:val="0"/>
          <w:color w:val="000000"/>
          <w:sz w:val="28"/>
          <w:szCs w:val="28"/>
        </w:rPr>
        <w:t>项目编制组单位简况</w:t>
      </w:r>
      <w:bookmarkEnd w:id="4"/>
      <w:bookmarkEnd w:id="5"/>
    </w:p>
    <w:p w14:paraId="5D81144C" w14:textId="77777777" w:rsidR="004346C6" w:rsidRDefault="002C466D">
      <w:pPr>
        <w:pStyle w:val="2"/>
        <w:spacing w:before="10" w:afterLines="50" w:after="156" w:afterAutospacing="0" w:line="520" w:lineRule="exact"/>
        <w:rPr>
          <w:rFonts w:ascii="黑体" w:eastAsia="黑体" w:hAnsi="黑体" w:cs="黑体"/>
          <w:b w:val="0"/>
          <w:bCs w:val="0"/>
          <w:color w:val="000000"/>
          <w:sz w:val="28"/>
          <w:szCs w:val="28"/>
        </w:rPr>
      </w:pPr>
      <w:bookmarkStart w:id="8" w:name="_Toc48577474"/>
      <w:r>
        <w:rPr>
          <w:rFonts w:ascii="黑体" w:eastAsia="黑体" w:hAnsi="黑体" w:cs="黑体" w:hint="eastAsia"/>
          <w:b w:val="0"/>
          <w:bCs w:val="0"/>
          <w:color w:val="000000"/>
          <w:sz w:val="28"/>
          <w:szCs w:val="28"/>
        </w:rPr>
        <w:t>3.1  编制组成员单位</w:t>
      </w:r>
      <w:bookmarkEnd w:id="8"/>
    </w:p>
    <w:p w14:paraId="3BF49E85" w14:textId="77777777" w:rsidR="00C14A34" w:rsidRDefault="00C14A34" w:rsidP="00C14A34">
      <w:pPr>
        <w:spacing w:afterLines="50" w:after="156" w:afterAutospacing="0" w:line="52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本标准2015版起草单位为：铜陵有色金属集团控股有限公司、河南豫光金铅集团铅盐有限责任公司。</w:t>
      </w:r>
    </w:p>
    <w:p w14:paraId="32723846" w14:textId="77777777" w:rsidR="004346C6" w:rsidRDefault="00C14A34" w:rsidP="00C14A34">
      <w:pPr>
        <w:spacing w:afterLines="50" w:after="156" w:afterAutospacing="0" w:line="52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为</w:t>
      </w:r>
      <w:r w:rsidRPr="00C14A34">
        <w:rPr>
          <w:rFonts w:ascii="仿宋" w:eastAsia="仿宋" w:hAnsi="仿宋" w:cs="仿宋" w:hint="eastAsia"/>
          <w:color w:val="000000"/>
          <w:sz w:val="28"/>
          <w:szCs w:val="28"/>
        </w:rPr>
        <w:t>使标准内容更加适用于企业需求，通过多角度提供标准编写意见，提交标准的先进性和规范性，</w:t>
      </w:r>
      <w:r>
        <w:rPr>
          <w:rFonts w:ascii="仿宋" w:eastAsia="仿宋" w:hAnsi="仿宋" w:cs="仿宋" w:hint="eastAsia"/>
          <w:color w:val="000000"/>
          <w:sz w:val="28"/>
          <w:szCs w:val="28"/>
        </w:rPr>
        <w:t>结合意见征集和数据调研情况，</w:t>
      </w:r>
      <w:r w:rsidRPr="00C14A34">
        <w:rPr>
          <w:rFonts w:ascii="仿宋" w:eastAsia="仿宋" w:hAnsi="仿宋" w:cs="仿宋" w:hint="eastAsia"/>
          <w:color w:val="000000"/>
          <w:sz w:val="28"/>
          <w:szCs w:val="28"/>
        </w:rPr>
        <w:t>编制组经讨论后</w:t>
      </w:r>
      <w:r>
        <w:rPr>
          <w:rFonts w:ascii="仿宋" w:eastAsia="仿宋" w:hAnsi="仿宋" w:cs="仿宋" w:hint="eastAsia"/>
          <w:color w:val="000000"/>
          <w:sz w:val="28"/>
          <w:szCs w:val="28"/>
        </w:rPr>
        <w:t>拟</w:t>
      </w:r>
      <w:r w:rsidRPr="00C14A34">
        <w:rPr>
          <w:rFonts w:ascii="仿宋" w:eastAsia="仿宋" w:hAnsi="仿宋" w:cs="仿宋" w:hint="eastAsia"/>
          <w:color w:val="000000"/>
          <w:sz w:val="28"/>
          <w:szCs w:val="28"/>
        </w:rPr>
        <w:t>决定，</w:t>
      </w:r>
      <w:r>
        <w:rPr>
          <w:rFonts w:ascii="仿宋" w:eastAsia="仿宋" w:hAnsi="仿宋" w:cs="仿宋" w:hint="eastAsia"/>
          <w:color w:val="000000"/>
          <w:sz w:val="28"/>
          <w:szCs w:val="28"/>
        </w:rPr>
        <w:t>本次修订</w:t>
      </w:r>
      <w:r w:rsidRPr="00C14A34">
        <w:rPr>
          <w:rFonts w:ascii="仿宋" w:eastAsia="仿宋" w:hAnsi="仿宋" w:cs="仿宋" w:hint="eastAsia"/>
          <w:color w:val="000000"/>
          <w:sz w:val="28"/>
          <w:szCs w:val="28"/>
        </w:rPr>
        <w:t>增加</w:t>
      </w:r>
      <w:r w:rsidR="00C1432A" w:rsidRPr="00C1432A">
        <w:rPr>
          <w:rFonts w:ascii="仿宋" w:eastAsia="仿宋" w:hAnsi="仿宋" w:cs="仿宋" w:hint="eastAsia"/>
          <w:color w:val="000000"/>
          <w:sz w:val="28"/>
          <w:szCs w:val="28"/>
        </w:rPr>
        <w:t>浙江华友钻业股份有限公司、北方铜业股份有限公司、云南驰宏锌锗股份有限公司、北海顺应新能源材料有限公司</w:t>
      </w:r>
      <w:r w:rsidR="00E21B18" w:rsidRPr="00E21B18">
        <w:rPr>
          <w:rFonts w:ascii="仿宋" w:eastAsia="仿宋" w:hAnsi="仿宋" w:cs="仿宋" w:hint="eastAsia"/>
          <w:color w:val="000000"/>
          <w:sz w:val="28"/>
          <w:szCs w:val="28"/>
        </w:rPr>
        <w:t>。</w:t>
      </w:r>
    </w:p>
    <w:p w14:paraId="62E594BE" w14:textId="77777777" w:rsidR="004346C6" w:rsidRDefault="002C466D">
      <w:pPr>
        <w:pStyle w:val="2"/>
        <w:spacing w:before="10" w:afterLines="50" w:after="156" w:afterAutospacing="0" w:line="520" w:lineRule="exact"/>
        <w:rPr>
          <w:rFonts w:ascii="宋体" w:hAnsi="宋体"/>
          <w:color w:val="000000"/>
          <w:sz w:val="28"/>
          <w:szCs w:val="28"/>
        </w:rPr>
      </w:pPr>
      <w:bookmarkStart w:id="9" w:name="_Toc48577475"/>
      <w:r>
        <w:rPr>
          <w:rFonts w:ascii="黑体" w:eastAsia="黑体" w:hAnsi="黑体" w:cs="黑体" w:hint="eastAsia"/>
          <w:b w:val="0"/>
          <w:bCs w:val="0"/>
          <w:color w:val="000000"/>
          <w:sz w:val="28"/>
          <w:szCs w:val="28"/>
        </w:rPr>
        <w:t>3.2  主编单位简介</w:t>
      </w:r>
      <w:bookmarkEnd w:id="9"/>
    </w:p>
    <w:p w14:paraId="1C882986" w14:textId="77777777" w:rsidR="004346C6" w:rsidRDefault="002C466D">
      <w:pPr>
        <w:pStyle w:val="ab"/>
        <w:shd w:val="clear" w:color="auto" w:fill="FFFFFF"/>
        <w:spacing w:line="5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shd w:val="clear" w:color="auto" w:fill="FFFFFF"/>
        </w:rPr>
        <w:t>铜陵有色金属集团控股有限公司于1992年6月经安徽省体改委批准成立，公司为国家发改委首批列入符合《铜冶炼行业准入条件》的七家企业之一，是目前国内产业链最为完整的综合性铜业生产企业之一，主要从事铜</w:t>
      </w:r>
      <w:r w:rsidR="0081296D">
        <w:rPr>
          <w:rFonts w:ascii="仿宋" w:eastAsia="仿宋" w:hAnsi="仿宋" w:cs="仿宋" w:hint="eastAsia"/>
          <w:color w:val="000000"/>
          <w:sz w:val="28"/>
          <w:szCs w:val="28"/>
          <w:shd w:val="clear" w:color="auto" w:fill="FFFFFF"/>
        </w:rPr>
        <w:t>及伴生</w:t>
      </w:r>
      <w:r w:rsidR="00F22991">
        <w:rPr>
          <w:rFonts w:ascii="仿宋" w:eastAsia="仿宋" w:hAnsi="仿宋" w:cs="仿宋" w:hint="eastAsia"/>
          <w:color w:val="000000"/>
          <w:sz w:val="28"/>
          <w:szCs w:val="28"/>
          <w:shd w:val="clear" w:color="auto" w:fill="FFFFFF"/>
        </w:rPr>
        <w:t>资源</w:t>
      </w:r>
      <w:r w:rsidR="0081296D">
        <w:rPr>
          <w:rFonts w:ascii="仿宋" w:eastAsia="仿宋" w:hAnsi="仿宋" w:cs="仿宋" w:hint="eastAsia"/>
          <w:color w:val="000000"/>
          <w:sz w:val="28"/>
          <w:szCs w:val="28"/>
          <w:shd w:val="clear" w:color="auto" w:fill="FFFFFF"/>
        </w:rPr>
        <w:t>勘探、采选、冶炼和深加工等业务，致力于资源综合回收和</w:t>
      </w:r>
      <w:r w:rsidR="0081296D" w:rsidRPr="0081296D">
        <w:rPr>
          <w:rFonts w:ascii="仿宋" w:eastAsia="仿宋" w:hAnsi="仿宋" w:cs="仿宋" w:hint="eastAsia"/>
          <w:color w:val="000000"/>
          <w:sz w:val="28"/>
          <w:szCs w:val="28"/>
          <w:shd w:val="clear" w:color="auto" w:fill="FFFFFF"/>
        </w:rPr>
        <w:t>绿色</w:t>
      </w:r>
      <w:r w:rsidR="0081296D">
        <w:rPr>
          <w:rFonts w:ascii="仿宋" w:eastAsia="仿宋" w:hAnsi="仿宋" w:cs="仿宋" w:hint="eastAsia"/>
          <w:color w:val="000000"/>
          <w:sz w:val="28"/>
          <w:szCs w:val="28"/>
          <w:shd w:val="clear" w:color="auto" w:fill="FFFFFF"/>
        </w:rPr>
        <w:t>循环经济发展。</w:t>
      </w:r>
    </w:p>
    <w:p w14:paraId="2EADADC2" w14:textId="77777777" w:rsidR="004346C6" w:rsidRPr="008A1ECC" w:rsidRDefault="002C466D" w:rsidP="008A1ECC">
      <w:pPr>
        <w:pStyle w:val="ab"/>
        <w:shd w:val="clear" w:color="auto" w:fill="FFFFFF"/>
        <w:spacing w:line="520" w:lineRule="exact"/>
        <w:ind w:firstLineChars="200" w:firstLine="56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铜陵有色是一个国际化的开放型的现代企业集团。公司是最早与国际市场融通接轨的有色金属企业之一，与世界30</w:t>
      </w:r>
      <w:r w:rsidR="008A1ECC">
        <w:rPr>
          <w:rFonts w:ascii="仿宋" w:eastAsia="仿宋" w:hAnsi="仿宋" w:cs="仿宋" w:hint="eastAsia"/>
          <w:color w:val="000000"/>
          <w:sz w:val="28"/>
          <w:szCs w:val="28"/>
          <w:shd w:val="clear" w:color="auto" w:fill="FFFFFF"/>
        </w:rPr>
        <w:t>多个国家和地区建立了经济技术和贸易合作关系。</w:t>
      </w:r>
      <w:r>
        <w:rPr>
          <w:rFonts w:ascii="仿宋" w:eastAsia="仿宋" w:hAnsi="仿宋" w:cs="仿宋" w:hint="eastAsia"/>
          <w:color w:val="000000"/>
          <w:sz w:val="28"/>
          <w:szCs w:val="28"/>
        </w:rPr>
        <w:t>拥有长期从事检验、检测工作的专业技术人员，具有多年从事各种矿产资源检验、检测的工作经验。主持和参与100多项国家、行业标准的起草工作。具有丰富的理论水平和实践经验。</w:t>
      </w:r>
    </w:p>
    <w:p w14:paraId="57EFA82B" w14:textId="77777777" w:rsidR="004346C6" w:rsidRDefault="002C466D">
      <w:pPr>
        <w:spacing w:beforeLines="50" w:before="156" w:afterLines="50" w:after="156" w:afterAutospacing="0" w:line="520" w:lineRule="exact"/>
        <w:rPr>
          <w:rFonts w:ascii="黑体" w:eastAsia="黑体" w:hAnsi="黑体" w:cs="黑体"/>
          <w:color w:val="000000"/>
          <w:sz w:val="28"/>
          <w:szCs w:val="28"/>
        </w:rPr>
      </w:pPr>
      <w:bookmarkStart w:id="10" w:name="_Toc48577476"/>
      <w:r>
        <w:rPr>
          <w:rFonts w:ascii="黑体" w:eastAsia="黑体" w:hAnsi="黑体" w:cs="黑体" w:hint="eastAsia"/>
          <w:color w:val="000000"/>
          <w:sz w:val="28"/>
          <w:szCs w:val="28"/>
        </w:rPr>
        <w:t>3.3  标准编制过程</w:t>
      </w:r>
      <w:bookmarkEnd w:id="10"/>
      <w:r>
        <w:rPr>
          <w:rFonts w:ascii="黑体" w:eastAsia="黑体" w:hAnsi="黑体" w:cs="黑体" w:hint="eastAsia"/>
          <w:color w:val="000000"/>
          <w:sz w:val="28"/>
          <w:szCs w:val="28"/>
        </w:rPr>
        <w:t>及主要内容</w:t>
      </w:r>
    </w:p>
    <w:p w14:paraId="20135868" w14:textId="77777777" w:rsidR="004346C6" w:rsidRDefault="002C466D">
      <w:pPr>
        <w:pStyle w:val="2"/>
        <w:spacing w:before="0" w:after="0" w:afterAutospacing="0" w:line="520" w:lineRule="exact"/>
        <w:rPr>
          <w:rFonts w:ascii="黑体" w:eastAsia="黑体" w:hAnsi="黑体" w:cs="黑体"/>
          <w:b w:val="0"/>
          <w:color w:val="000000"/>
          <w:sz w:val="28"/>
          <w:szCs w:val="28"/>
        </w:rPr>
      </w:pPr>
      <w:bookmarkStart w:id="11" w:name="_Toc14322876"/>
      <w:r>
        <w:rPr>
          <w:rFonts w:ascii="黑体" w:eastAsia="黑体" w:hAnsi="黑体" w:cs="黑体" w:hint="eastAsia"/>
          <w:b w:val="0"/>
          <w:color w:val="000000"/>
          <w:sz w:val="28"/>
          <w:szCs w:val="28"/>
        </w:rPr>
        <w:lastRenderedPageBreak/>
        <w:t>3.3.1  编制过程</w:t>
      </w:r>
      <w:bookmarkEnd w:id="11"/>
    </w:p>
    <w:p w14:paraId="21335F01" w14:textId="77777777" w:rsidR="004346C6" w:rsidRDefault="002C466D">
      <w:pPr>
        <w:spacing w:after="0" w:afterAutospacing="0" w:line="520" w:lineRule="exact"/>
        <w:rPr>
          <w:rFonts w:ascii="黑体" w:eastAsia="黑体" w:hAnsi="宋体"/>
          <w:b/>
          <w:color w:val="000000"/>
        </w:rPr>
      </w:pPr>
      <w:r>
        <w:rPr>
          <w:rFonts w:ascii="仿宋" w:eastAsia="仿宋" w:hAnsi="仿宋" w:cs="仿宋" w:hint="eastAsia"/>
          <w:color w:val="000000"/>
          <w:kern w:val="0"/>
          <w:sz w:val="28"/>
          <w:szCs w:val="28"/>
        </w:rPr>
        <w:t>文件编制过程的进度和主要工作内容见表</w:t>
      </w:r>
      <w:r w:rsidR="000D6C28">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w:t>
      </w:r>
    </w:p>
    <w:p w14:paraId="4AD07F4E" w14:textId="77777777" w:rsidR="004346C6" w:rsidRPr="000D6C28" w:rsidRDefault="002C466D">
      <w:pPr>
        <w:spacing w:after="0" w:afterAutospacing="0" w:line="360" w:lineRule="auto"/>
        <w:jc w:val="center"/>
        <w:rPr>
          <w:color w:val="000000"/>
        </w:rPr>
      </w:pPr>
      <w:r w:rsidRPr="000D6C28">
        <w:rPr>
          <w:rFonts w:ascii="黑体" w:eastAsia="黑体" w:hAnsi="宋体" w:hint="eastAsia"/>
          <w:color w:val="000000"/>
        </w:rPr>
        <w:t>表</w:t>
      </w:r>
      <w:r w:rsidR="000D6C28" w:rsidRPr="000D6C28">
        <w:rPr>
          <w:rFonts w:ascii="黑体" w:eastAsia="黑体" w:hAnsi="宋体" w:hint="eastAsia"/>
          <w:color w:val="000000"/>
        </w:rPr>
        <w:t>1</w:t>
      </w:r>
      <w:r w:rsidRPr="000D6C28">
        <w:rPr>
          <w:rFonts w:ascii="黑体" w:eastAsia="黑体" w:hAnsi="宋体" w:hint="eastAsia"/>
          <w:color w:val="000000"/>
        </w:rPr>
        <w:t xml:space="preserve"> 编制进度和主要工作内容</w:t>
      </w:r>
    </w:p>
    <w:tbl>
      <w:tblPr>
        <w:tblW w:w="5000" w:type="pct"/>
        <w:tblLayout w:type="fixed"/>
        <w:tblCellMar>
          <w:left w:w="0" w:type="dxa"/>
          <w:right w:w="0" w:type="dxa"/>
        </w:tblCellMar>
        <w:tblLook w:val="0000" w:firstRow="0" w:lastRow="0" w:firstColumn="0" w:lastColumn="0" w:noHBand="0" w:noVBand="0"/>
      </w:tblPr>
      <w:tblGrid>
        <w:gridCol w:w="1423"/>
        <w:gridCol w:w="6853"/>
      </w:tblGrid>
      <w:tr w:rsidR="004346C6" w14:paraId="1B1C2113" w14:textId="77777777" w:rsidTr="00F979E2">
        <w:trPr>
          <w:trHeight w:val="315"/>
        </w:trPr>
        <w:tc>
          <w:tcPr>
            <w:tcW w:w="860" w:type="pct"/>
            <w:tcBorders>
              <w:top w:val="single" w:sz="12" w:space="0" w:color="000000"/>
              <w:left w:val="single" w:sz="12" w:space="0" w:color="000000"/>
              <w:bottom w:val="single" w:sz="12" w:space="0" w:color="000000"/>
              <w:right w:val="single" w:sz="12" w:space="0" w:color="000000"/>
            </w:tcBorders>
            <w:tcMar>
              <w:top w:w="15" w:type="dxa"/>
              <w:left w:w="15" w:type="dxa"/>
              <w:right w:w="15" w:type="dxa"/>
            </w:tcMar>
            <w:vAlign w:val="center"/>
          </w:tcPr>
          <w:p w14:paraId="3BB0BA4A" w14:textId="77777777" w:rsidR="004346C6" w:rsidRDefault="002C466D">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时间进度</w:t>
            </w:r>
          </w:p>
        </w:tc>
        <w:tc>
          <w:tcPr>
            <w:tcW w:w="4140" w:type="pct"/>
            <w:tcBorders>
              <w:top w:val="single" w:sz="12" w:space="0" w:color="000000"/>
              <w:left w:val="single" w:sz="12" w:space="0" w:color="000000"/>
              <w:bottom w:val="single" w:sz="12" w:space="0" w:color="000000"/>
              <w:right w:val="single" w:sz="12" w:space="0" w:color="000000"/>
            </w:tcBorders>
            <w:tcMar>
              <w:top w:w="15" w:type="dxa"/>
              <w:left w:w="15" w:type="dxa"/>
              <w:right w:w="15" w:type="dxa"/>
            </w:tcMar>
            <w:vAlign w:val="center"/>
          </w:tcPr>
          <w:p w14:paraId="05E77264" w14:textId="77777777" w:rsidR="004346C6" w:rsidRDefault="002C466D">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工作内容</w:t>
            </w:r>
            <w:r w:rsidR="00CF4731">
              <w:rPr>
                <w:rFonts w:ascii="黑体" w:eastAsia="黑体" w:hAnsi="宋体" w:cs="黑体" w:hint="eastAsia"/>
                <w:color w:val="000000"/>
                <w:kern w:val="0"/>
                <w:sz w:val="24"/>
                <w:szCs w:val="24"/>
                <w:lang w:bidi="ar"/>
              </w:rPr>
              <w:t>（含计划）</w:t>
            </w:r>
          </w:p>
        </w:tc>
      </w:tr>
      <w:tr w:rsidR="004346C6" w14:paraId="7E97104A" w14:textId="77777777" w:rsidTr="00F979E2">
        <w:trPr>
          <w:trHeight w:val="90"/>
        </w:trPr>
        <w:tc>
          <w:tcPr>
            <w:tcW w:w="860" w:type="pct"/>
            <w:tcBorders>
              <w:top w:val="single" w:sz="12" w:space="0" w:color="000000"/>
              <w:left w:val="single" w:sz="12" w:space="0" w:color="000000"/>
              <w:bottom w:val="single" w:sz="12" w:space="0" w:color="000000"/>
              <w:right w:val="single" w:sz="12" w:space="0" w:color="000000"/>
            </w:tcBorders>
            <w:tcMar>
              <w:top w:w="15" w:type="dxa"/>
              <w:left w:w="15" w:type="dxa"/>
              <w:right w:w="15" w:type="dxa"/>
            </w:tcMar>
          </w:tcPr>
          <w:p w14:paraId="212D98F7" w14:textId="77777777" w:rsidR="004346C6" w:rsidRDefault="002C466D" w:rsidP="00CF4731">
            <w:pPr>
              <w:widowControl/>
              <w:jc w:val="left"/>
              <w:textAlignment w:val="top"/>
              <w:rPr>
                <w:rFonts w:ascii="宋体" w:hAnsi="宋体" w:cs="宋体"/>
                <w:color w:val="000000"/>
                <w:szCs w:val="21"/>
              </w:rPr>
            </w:pPr>
            <w:r>
              <w:rPr>
                <w:rFonts w:ascii="宋体" w:hAnsi="宋体" w:cs="宋体" w:hint="eastAsia"/>
                <w:color w:val="000000"/>
                <w:kern w:val="0"/>
                <w:szCs w:val="21"/>
                <w:lang w:bidi="ar"/>
              </w:rPr>
              <w:t>202</w:t>
            </w:r>
            <w:r w:rsidR="00CF4731">
              <w:rPr>
                <w:rFonts w:ascii="宋体" w:hAnsi="宋体" w:cs="宋体" w:hint="eastAsia"/>
                <w:color w:val="000000"/>
                <w:kern w:val="0"/>
                <w:szCs w:val="21"/>
                <w:lang w:bidi="ar"/>
              </w:rPr>
              <w:t>3</w:t>
            </w:r>
            <w:r>
              <w:rPr>
                <w:rFonts w:ascii="宋体" w:hAnsi="宋体" w:cs="宋体" w:hint="eastAsia"/>
                <w:color w:val="000000"/>
                <w:kern w:val="0"/>
                <w:szCs w:val="21"/>
                <w:lang w:bidi="ar"/>
              </w:rPr>
              <w:t>年</w:t>
            </w:r>
            <w:r w:rsidR="00CF4731">
              <w:rPr>
                <w:rFonts w:ascii="宋体" w:hAnsi="宋体" w:cs="宋体" w:hint="eastAsia"/>
                <w:color w:val="000000"/>
                <w:kern w:val="0"/>
                <w:szCs w:val="21"/>
                <w:lang w:bidi="ar"/>
              </w:rPr>
              <w:t>10</w:t>
            </w:r>
            <w:r>
              <w:rPr>
                <w:rFonts w:ascii="宋体" w:hAnsi="宋体" w:cs="宋体" w:hint="eastAsia"/>
                <w:color w:val="000000"/>
                <w:kern w:val="0"/>
                <w:szCs w:val="21"/>
                <w:lang w:bidi="ar"/>
              </w:rPr>
              <w:t>月</w:t>
            </w:r>
          </w:p>
        </w:tc>
        <w:tc>
          <w:tcPr>
            <w:tcW w:w="4140" w:type="pct"/>
            <w:tcBorders>
              <w:top w:val="single" w:sz="12" w:space="0" w:color="000000"/>
              <w:left w:val="single" w:sz="12" w:space="0" w:color="000000"/>
              <w:bottom w:val="single" w:sz="12" w:space="0" w:color="000000"/>
              <w:right w:val="single" w:sz="12" w:space="0" w:color="000000"/>
            </w:tcBorders>
            <w:tcMar>
              <w:top w:w="15" w:type="dxa"/>
              <w:left w:w="15" w:type="dxa"/>
              <w:right w:w="15" w:type="dxa"/>
            </w:tcMar>
            <w:vAlign w:val="center"/>
          </w:tcPr>
          <w:p w14:paraId="6D520502" w14:textId="77777777" w:rsidR="004346C6" w:rsidRDefault="002C466D">
            <w:pPr>
              <w:widowControl/>
              <w:textAlignment w:val="center"/>
              <w:rPr>
                <w:rFonts w:ascii="宋体" w:hAnsi="宋体" w:cs="宋体"/>
                <w:color w:val="000000"/>
                <w:szCs w:val="21"/>
              </w:rPr>
            </w:pPr>
            <w:r>
              <w:rPr>
                <w:rFonts w:ascii="宋体" w:hAnsi="宋体" w:cs="宋体" w:hint="eastAsia"/>
                <w:color w:val="000000"/>
                <w:kern w:val="0"/>
                <w:szCs w:val="21"/>
                <w:lang w:bidi="ar"/>
              </w:rPr>
              <w:t>接到标准制定任务后，组成了标准修制定小组；</w:t>
            </w:r>
            <w:r w:rsidR="002B074F">
              <w:rPr>
                <w:rFonts w:ascii="宋体" w:hAnsi="宋体" w:cs="宋体" w:hint="eastAsia"/>
                <w:color w:val="000000"/>
                <w:kern w:val="0"/>
                <w:szCs w:val="21"/>
                <w:lang w:bidi="ar"/>
              </w:rPr>
              <w:t>初步</w:t>
            </w:r>
            <w:r>
              <w:rPr>
                <w:rFonts w:ascii="宋体" w:hAnsi="宋体" w:cs="宋体" w:hint="eastAsia"/>
                <w:color w:val="000000"/>
                <w:kern w:val="0"/>
                <w:szCs w:val="21"/>
                <w:lang w:bidi="ar"/>
              </w:rPr>
              <w:t xml:space="preserve">明确了起草人和任务。　</w:t>
            </w:r>
          </w:p>
        </w:tc>
      </w:tr>
      <w:tr w:rsidR="004346C6" w14:paraId="47B5061B" w14:textId="77777777" w:rsidTr="00F979E2">
        <w:trPr>
          <w:trHeight w:val="480"/>
        </w:trPr>
        <w:tc>
          <w:tcPr>
            <w:tcW w:w="860" w:type="pct"/>
            <w:tcBorders>
              <w:top w:val="single" w:sz="12" w:space="0" w:color="000000"/>
              <w:left w:val="single" w:sz="12" w:space="0" w:color="000000"/>
              <w:bottom w:val="single" w:sz="12" w:space="0" w:color="000000"/>
              <w:right w:val="single" w:sz="12" w:space="0" w:color="000000"/>
            </w:tcBorders>
            <w:tcMar>
              <w:top w:w="15" w:type="dxa"/>
              <w:left w:w="15" w:type="dxa"/>
              <w:right w:w="15" w:type="dxa"/>
            </w:tcMar>
          </w:tcPr>
          <w:p w14:paraId="0458DCC0" w14:textId="77777777" w:rsidR="004346C6" w:rsidRDefault="002C466D" w:rsidP="00CF4731">
            <w:pPr>
              <w:widowControl/>
              <w:jc w:val="left"/>
              <w:textAlignment w:val="top"/>
              <w:rPr>
                <w:rFonts w:ascii="宋体" w:hAnsi="宋体" w:cs="宋体"/>
                <w:color w:val="000000"/>
                <w:szCs w:val="21"/>
              </w:rPr>
            </w:pPr>
            <w:r>
              <w:rPr>
                <w:rFonts w:ascii="宋体" w:hAnsi="宋体" w:cs="宋体" w:hint="eastAsia"/>
                <w:color w:val="000000"/>
                <w:kern w:val="0"/>
                <w:szCs w:val="21"/>
                <w:lang w:bidi="ar"/>
              </w:rPr>
              <w:t>202</w:t>
            </w:r>
            <w:r w:rsidR="00CF4731">
              <w:rPr>
                <w:rFonts w:ascii="宋体" w:hAnsi="宋体" w:cs="宋体" w:hint="eastAsia"/>
                <w:color w:val="000000"/>
                <w:kern w:val="0"/>
                <w:szCs w:val="21"/>
                <w:lang w:bidi="ar"/>
              </w:rPr>
              <w:t>3</w:t>
            </w:r>
            <w:r>
              <w:rPr>
                <w:rFonts w:ascii="宋体" w:hAnsi="宋体" w:cs="宋体" w:hint="eastAsia"/>
                <w:color w:val="000000"/>
                <w:kern w:val="0"/>
                <w:szCs w:val="21"/>
                <w:lang w:bidi="ar"/>
              </w:rPr>
              <w:t>年</w:t>
            </w:r>
            <w:r w:rsidR="00CF4731">
              <w:rPr>
                <w:rFonts w:ascii="宋体" w:hAnsi="宋体" w:cs="宋体" w:hint="eastAsia"/>
                <w:color w:val="000000"/>
                <w:kern w:val="0"/>
                <w:szCs w:val="21"/>
                <w:lang w:bidi="ar"/>
              </w:rPr>
              <w:t>12</w:t>
            </w:r>
            <w:r>
              <w:rPr>
                <w:rFonts w:ascii="宋体" w:hAnsi="宋体" w:cs="宋体" w:hint="eastAsia"/>
                <w:color w:val="000000"/>
                <w:kern w:val="0"/>
                <w:szCs w:val="21"/>
                <w:lang w:bidi="ar"/>
              </w:rPr>
              <w:t>月</w:t>
            </w:r>
          </w:p>
        </w:tc>
        <w:tc>
          <w:tcPr>
            <w:tcW w:w="4140" w:type="pct"/>
            <w:tcBorders>
              <w:top w:val="single" w:sz="12" w:space="0" w:color="000000"/>
              <w:left w:val="single" w:sz="12" w:space="0" w:color="000000"/>
              <w:bottom w:val="single" w:sz="12" w:space="0" w:color="000000"/>
              <w:right w:val="single" w:sz="12" w:space="0" w:color="000000"/>
            </w:tcBorders>
            <w:tcMar>
              <w:top w:w="15" w:type="dxa"/>
              <w:left w:w="15" w:type="dxa"/>
              <w:right w:w="15" w:type="dxa"/>
            </w:tcMar>
            <w:vAlign w:val="center"/>
          </w:tcPr>
          <w:p w14:paraId="60195A96" w14:textId="77777777" w:rsidR="004346C6" w:rsidRDefault="002C466D">
            <w:pPr>
              <w:widowControl/>
              <w:textAlignment w:val="center"/>
              <w:rPr>
                <w:rFonts w:ascii="宋体" w:hAnsi="宋体" w:cs="宋体"/>
                <w:color w:val="000000"/>
                <w:szCs w:val="21"/>
              </w:rPr>
            </w:pPr>
            <w:r>
              <w:rPr>
                <w:rFonts w:ascii="宋体" w:hAnsi="宋体" w:cs="宋体" w:hint="eastAsia"/>
                <w:color w:val="000000"/>
                <w:kern w:val="0"/>
                <w:szCs w:val="21"/>
                <w:lang w:bidi="ar"/>
              </w:rPr>
              <w:t>初步调研与讨论会相结合形成了</w:t>
            </w:r>
            <w:r w:rsidR="00CF4731">
              <w:rPr>
                <w:rFonts w:ascii="宋体" w:hAnsi="宋体" w:cs="宋体" w:hint="eastAsia"/>
                <w:color w:val="000000"/>
                <w:kern w:val="0"/>
                <w:szCs w:val="21"/>
                <w:lang w:bidi="ar"/>
              </w:rPr>
              <w:t>标准</w:t>
            </w:r>
            <w:r>
              <w:rPr>
                <w:rFonts w:ascii="宋体" w:hAnsi="宋体" w:cs="宋体" w:hint="eastAsia"/>
                <w:color w:val="000000"/>
                <w:kern w:val="0"/>
                <w:szCs w:val="21"/>
                <w:lang w:bidi="ar"/>
              </w:rPr>
              <w:t>修订初步意见。</w:t>
            </w:r>
          </w:p>
        </w:tc>
      </w:tr>
      <w:tr w:rsidR="004346C6" w14:paraId="53D2D2A7" w14:textId="77777777" w:rsidTr="00F979E2">
        <w:trPr>
          <w:trHeight w:val="540"/>
        </w:trPr>
        <w:tc>
          <w:tcPr>
            <w:tcW w:w="860" w:type="pct"/>
            <w:tcBorders>
              <w:top w:val="single" w:sz="12" w:space="0" w:color="000000"/>
              <w:left w:val="single" w:sz="12" w:space="0" w:color="000000"/>
              <w:bottom w:val="single" w:sz="12" w:space="0" w:color="000000"/>
              <w:right w:val="single" w:sz="12" w:space="0" w:color="000000"/>
            </w:tcBorders>
            <w:tcMar>
              <w:top w:w="15" w:type="dxa"/>
              <w:left w:w="15" w:type="dxa"/>
              <w:right w:w="15" w:type="dxa"/>
            </w:tcMar>
          </w:tcPr>
          <w:p w14:paraId="06B81CF1" w14:textId="77777777" w:rsidR="004346C6" w:rsidRDefault="002C466D" w:rsidP="00CF4731">
            <w:pPr>
              <w:widowControl/>
              <w:jc w:val="center"/>
              <w:textAlignment w:val="top"/>
              <w:rPr>
                <w:rFonts w:ascii="宋体" w:hAnsi="宋体" w:cs="宋体"/>
                <w:color w:val="000000"/>
                <w:szCs w:val="21"/>
              </w:rPr>
            </w:pPr>
            <w:r>
              <w:rPr>
                <w:rFonts w:ascii="宋体" w:hAnsi="宋体" w:cs="宋体" w:hint="eastAsia"/>
                <w:color w:val="000000"/>
                <w:kern w:val="0"/>
                <w:szCs w:val="21"/>
                <w:lang w:bidi="ar"/>
              </w:rPr>
              <w:t>202</w:t>
            </w:r>
            <w:r w:rsidR="00CF4731">
              <w:rPr>
                <w:rFonts w:ascii="宋体" w:hAnsi="宋体" w:cs="宋体" w:hint="eastAsia"/>
                <w:color w:val="000000"/>
                <w:kern w:val="0"/>
                <w:szCs w:val="21"/>
                <w:lang w:bidi="ar"/>
              </w:rPr>
              <w:t>3</w:t>
            </w:r>
            <w:r>
              <w:rPr>
                <w:rFonts w:ascii="宋体" w:hAnsi="宋体" w:cs="宋体" w:hint="eastAsia"/>
                <w:color w:val="000000"/>
                <w:kern w:val="0"/>
                <w:szCs w:val="21"/>
                <w:lang w:bidi="ar"/>
              </w:rPr>
              <w:t>年</w:t>
            </w:r>
            <w:r w:rsidR="00CF4731">
              <w:rPr>
                <w:rFonts w:ascii="宋体" w:hAnsi="宋体" w:cs="宋体" w:hint="eastAsia"/>
                <w:color w:val="000000"/>
                <w:kern w:val="0"/>
                <w:szCs w:val="21"/>
                <w:lang w:bidi="ar"/>
              </w:rPr>
              <w:t>12</w:t>
            </w:r>
            <w:r>
              <w:rPr>
                <w:rFonts w:ascii="宋体" w:hAnsi="宋体" w:cs="宋体" w:hint="eastAsia"/>
                <w:color w:val="000000"/>
                <w:kern w:val="0"/>
                <w:szCs w:val="21"/>
                <w:lang w:bidi="ar"/>
              </w:rPr>
              <w:t>月</w:t>
            </w:r>
          </w:p>
        </w:tc>
        <w:tc>
          <w:tcPr>
            <w:tcW w:w="4140" w:type="pct"/>
            <w:tcBorders>
              <w:top w:val="single" w:sz="12" w:space="0" w:color="000000"/>
              <w:left w:val="single" w:sz="12" w:space="0" w:color="000000"/>
              <w:bottom w:val="single" w:sz="12" w:space="0" w:color="000000"/>
              <w:right w:val="single" w:sz="12" w:space="0" w:color="000000"/>
            </w:tcBorders>
            <w:tcMar>
              <w:top w:w="15" w:type="dxa"/>
              <w:left w:w="15" w:type="dxa"/>
              <w:right w:w="15" w:type="dxa"/>
            </w:tcMar>
            <w:vAlign w:val="center"/>
          </w:tcPr>
          <w:p w14:paraId="603B08F0" w14:textId="77777777" w:rsidR="004346C6" w:rsidRDefault="002C466D" w:rsidP="00B969B6">
            <w:pPr>
              <w:widowControl/>
              <w:textAlignment w:val="center"/>
              <w:rPr>
                <w:rFonts w:ascii="宋体" w:hAnsi="宋体" w:cs="宋体"/>
                <w:color w:val="000000"/>
                <w:szCs w:val="21"/>
              </w:rPr>
            </w:pPr>
            <w:r>
              <w:rPr>
                <w:rFonts w:ascii="宋体" w:hAnsi="宋体" w:cs="宋体" w:hint="eastAsia"/>
                <w:color w:val="000000"/>
                <w:kern w:val="0"/>
                <w:szCs w:val="21"/>
                <w:lang w:bidi="ar"/>
              </w:rPr>
              <w:t>参加标委会</w:t>
            </w:r>
            <w:r w:rsidR="00B969B6">
              <w:rPr>
                <w:rFonts w:ascii="宋体" w:hAnsi="宋体" w:cs="宋体" w:hint="eastAsia"/>
                <w:color w:val="000000"/>
                <w:kern w:val="0"/>
                <w:szCs w:val="21"/>
                <w:lang w:bidi="ar"/>
              </w:rPr>
              <w:t>组织的标准</w:t>
            </w:r>
            <w:r>
              <w:rPr>
                <w:rFonts w:ascii="宋体" w:hAnsi="宋体" w:cs="宋体" w:hint="eastAsia"/>
                <w:color w:val="000000"/>
                <w:kern w:val="0"/>
                <w:szCs w:val="21"/>
                <w:lang w:bidi="ar"/>
              </w:rPr>
              <w:t>讨论</w:t>
            </w:r>
            <w:r w:rsidR="00B969B6">
              <w:rPr>
                <w:rFonts w:ascii="宋体" w:hAnsi="宋体" w:cs="宋体" w:hint="eastAsia"/>
                <w:color w:val="000000"/>
                <w:kern w:val="0"/>
                <w:szCs w:val="21"/>
                <w:lang w:bidi="ar"/>
              </w:rPr>
              <w:t>会。</w:t>
            </w:r>
          </w:p>
        </w:tc>
      </w:tr>
      <w:tr w:rsidR="004346C6" w14:paraId="56907615" w14:textId="77777777" w:rsidTr="00F979E2">
        <w:trPr>
          <w:trHeight w:val="90"/>
        </w:trPr>
        <w:tc>
          <w:tcPr>
            <w:tcW w:w="860" w:type="pct"/>
            <w:tcBorders>
              <w:top w:val="single" w:sz="12" w:space="0" w:color="000000"/>
              <w:left w:val="single" w:sz="12" w:space="0" w:color="000000"/>
              <w:bottom w:val="single" w:sz="12" w:space="0" w:color="000000"/>
              <w:right w:val="single" w:sz="12" w:space="0" w:color="000000"/>
            </w:tcBorders>
            <w:tcMar>
              <w:top w:w="15" w:type="dxa"/>
              <w:left w:w="15" w:type="dxa"/>
              <w:right w:w="15" w:type="dxa"/>
            </w:tcMar>
          </w:tcPr>
          <w:p w14:paraId="59E826FC" w14:textId="77777777" w:rsidR="004346C6" w:rsidRDefault="002C466D" w:rsidP="00CF4731">
            <w:pPr>
              <w:widowControl/>
              <w:jc w:val="left"/>
              <w:textAlignment w:val="top"/>
              <w:rPr>
                <w:rFonts w:ascii="宋体" w:hAnsi="宋体" w:cs="宋体"/>
                <w:color w:val="000000"/>
                <w:szCs w:val="21"/>
              </w:rPr>
            </w:pPr>
            <w:r>
              <w:rPr>
                <w:rFonts w:ascii="宋体" w:hAnsi="宋体" w:cs="宋体" w:hint="eastAsia"/>
                <w:color w:val="000000"/>
                <w:kern w:val="0"/>
                <w:szCs w:val="21"/>
                <w:lang w:bidi="ar"/>
              </w:rPr>
              <w:t>202</w:t>
            </w:r>
            <w:r w:rsidR="00CF4731">
              <w:rPr>
                <w:rFonts w:ascii="宋体" w:hAnsi="宋体" w:cs="宋体" w:hint="eastAsia"/>
                <w:color w:val="000000"/>
                <w:kern w:val="0"/>
                <w:szCs w:val="21"/>
                <w:lang w:bidi="ar"/>
              </w:rPr>
              <w:t>4</w:t>
            </w:r>
            <w:r>
              <w:rPr>
                <w:rFonts w:ascii="宋体" w:hAnsi="宋体" w:cs="宋体" w:hint="eastAsia"/>
                <w:color w:val="000000"/>
                <w:kern w:val="0"/>
                <w:szCs w:val="21"/>
                <w:lang w:bidi="ar"/>
              </w:rPr>
              <w:t>年1月～</w:t>
            </w:r>
            <w:r>
              <w:rPr>
                <w:rFonts w:ascii="宋体" w:hAnsi="宋体" w:cs="宋体" w:hint="eastAsia"/>
                <w:color w:val="000000"/>
                <w:kern w:val="0"/>
                <w:szCs w:val="21"/>
                <w:lang w:bidi="ar"/>
              </w:rPr>
              <w:br/>
              <w:t>202</w:t>
            </w:r>
            <w:r w:rsidR="00CF4731">
              <w:rPr>
                <w:rFonts w:ascii="宋体" w:hAnsi="宋体" w:cs="宋体" w:hint="eastAsia"/>
                <w:color w:val="000000"/>
                <w:kern w:val="0"/>
                <w:szCs w:val="21"/>
                <w:lang w:bidi="ar"/>
              </w:rPr>
              <w:t>4</w:t>
            </w:r>
            <w:r>
              <w:rPr>
                <w:rFonts w:ascii="宋体" w:hAnsi="宋体" w:cs="宋体" w:hint="eastAsia"/>
                <w:color w:val="000000"/>
                <w:kern w:val="0"/>
                <w:szCs w:val="21"/>
                <w:lang w:bidi="ar"/>
              </w:rPr>
              <w:t>年</w:t>
            </w:r>
            <w:r w:rsidR="00CF4731">
              <w:rPr>
                <w:rFonts w:ascii="宋体" w:hAnsi="宋体" w:cs="宋体" w:hint="eastAsia"/>
                <w:color w:val="000000"/>
                <w:kern w:val="0"/>
                <w:szCs w:val="21"/>
                <w:lang w:bidi="ar"/>
              </w:rPr>
              <w:t>3</w:t>
            </w:r>
            <w:r>
              <w:rPr>
                <w:rFonts w:ascii="宋体" w:hAnsi="宋体" w:cs="宋体" w:hint="eastAsia"/>
                <w:color w:val="000000"/>
                <w:kern w:val="0"/>
                <w:szCs w:val="21"/>
                <w:lang w:bidi="ar"/>
              </w:rPr>
              <w:t>月</w:t>
            </w:r>
          </w:p>
        </w:tc>
        <w:tc>
          <w:tcPr>
            <w:tcW w:w="4140" w:type="pct"/>
            <w:tcBorders>
              <w:top w:val="single" w:sz="12" w:space="0" w:color="000000"/>
              <w:left w:val="single" w:sz="12" w:space="0" w:color="000000"/>
              <w:bottom w:val="single" w:sz="12" w:space="0" w:color="000000"/>
              <w:right w:val="single" w:sz="12" w:space="0" w:color="000000"/>
            </w:tcBorders>
            <w:tcMar>
              <w:top w:w="15" w:type="dxa"/>
              <w:left w:w="15" w:type="dxa"/>
              <w:right w:w="15" w:type="dxa"/>
            </w:tcMar>
            <w:vAlign w:val="center"/>
          </w:tcPr>
          <w:p w14:paraId="3A2C74FA" w14:textId="77777777" w:rsidR="004346C6" w:rsidRDefault="00B969B6" w:rsidP="00B969B6">
            <w:pPr>
              <w:widowControl/>
              <w:textAlignment w:val="center"/>
              <w:rPr>
                <w:rFonts w:ascii="宋体" w:hAnsi="宋体" w:cs="宋体"/>
                <w:color w:val="000000"/>
                <w:szCs w:val="21"/>
              </w:rPr>
            </w:pPr>
            <w:r>
              <w:rPr>
                <w:rFonts w:ascii="宋体" w:hAnsi="宋体" w:cs="宋体" w:hint="eastAsia"/>
                <w:color w:val="000000"/>
                <w:kern w:val="0"/>
                <w:szCs w:val="21"/>
                <w:lang w:bidi="ar"/>
              </w:rPr>
              <w:t>根据标准讨论会各单位专家提出的意见，对拟修改的内容进行论证和确认，形成标准（内部）征求意见稿，并在参编单位内部征集意见</w:t>
            </w:r>
            <w:r w:rsidR="002C466D">
              <w:rPr>
                <w:rFonts w:ascii="宋体" w:hAnsi="宋体" w:cs="宋体" w:hint="eastAsia"/>
                <w:color w:val="000000"/>
                <w:kern w:val="0"/>
                <w:szCs w:val="21"/>
                <w:lang w:bidi="ar"/>
              </w:rPr>
              <w:t>。</w:t>
            </w:r>
          </w:p>
        </w:tc>
      </w:tr>
      <w:tr w:rsidR="002A7689" w14:paraId="34187EC1" w14:textId="77777777" w:rsidTr="00F979E2">
        <w:trPr>
          <w:trHeight w:val="620"/>
        </w:trPr>
        <w:tc>
          <w:tcPr>
            <w:tcW w:w="860" w:type="pct"/>
            <w:tcBorders>
              <w:top w:val="single" w:sz="12" w:space="0" w:color="000000"/>
              <w:left w:val="single" w:sz="12" w:space="0" w:color="000000"/>
              <w:bottom w:val="single" w:sz="12" w:space="0" w:color="000000"/>
              <w:right w:val="single" w:sz="12" w:space="0" w:color="000000"/>
            </w:tcBorders>
            <w:tcMar>
              <w:top w:w="15" w:type="dxa"/>
              <w:left w:w="15" w:type="dxa"/>
              <w:right w:w="15" w:type="dxa"/>
            </w:tcMar>
          </w:tcPr>
          <w:p w14:paraId="7F0EE69B" w14:textId="77777777" w:rsidR="002A7689" w:rsidRDefault="002A7689" w:rsidP="002B074F">
            <w:pPr>
              <w:widowControl/>
              <w:jc w:val="left"/>
              <w:textAlignment w:val="top"/>
              <w:rPr>
                <w:rFonts w:ascii="宋体" w:hAnsi="宋体" w:cs="宋体"/>
                <w:color w:val="000000"/>
                <w:kern w:val="0"/>
                <w:szCs w:val="21"/>
                <w:lang w:bidi="ar"/>
              </w:rPr>
            </w:pPr>
            <w:r>
              <w:rPr>
                <w:rFonts w:ascii="宋体" w:hAnsi="宋体" w:cs="宋体" w:hint="eastAsia"/>
                <w:color w:val="000000"/>
                <w:kern w:val="0"/>
                <w:szCs w:val="21"/>
                <w:lang w:bidi="ar"/>
              </w:rPr>
              <w:t>2024年4月～</w:t>
            </w:r>
            <w:r>
              <w:rPr>
                <w:rFonts w:ascii="宋体" w:hAnsi="宋体" w:cs="宋体" w:hint="eastAsia"/>
                <w:color w:val="000000"/>
                <w:kern w:val="0"/>
                <w:szCs w:val="21"/>
                <w:lang w:bidi="ar"/>
              </w:rPr>
              <w:br/>
              <w:t>2024年6月</w:t>
            </w:r>
          </w:p>
        </w:tc>
        <w:tc>
          <w:tcPr>
            <w:tcW w:w="4140" w:type="pct"/>
            <w:tcBorders>
              <w:top w:val="single" w:sz="12" w:space="0" w:color="000000"/>
              <w:left w:val="single" w:sz="12" w:space="0" w:color="000000"/>
              <w:bottom w:val="single" w:sz="12" w:space="0" w:color="000000"/>
              <w:right w:val="single" w:sz="12" w:space="0" w:color="000000"/>
            </w:tcBorders>
            <w:noWrap/>
            <w:tcMar>
              <w:top w:w="15" w:type="dxa"/>
              <w:left w:w="15" w:type="dxa"/>
              <w:right w:w="15" w:type="dxa"/>
            </w:tcMar>
            <w:vAlign w:val="center"/>
          </w:tcPr>
          <w:p w14:paraId="79B1C67C" w14:textId="77777777" w:rsidR="002A7689" w:rsidRDefault="00F979E2">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根据参编单位内部意见，对标准内容进行修订，形成标准征求意见稿，</w:t>
            </w:r>
            <w:r w:rsidR="00C10620">
              <w:rPr>
                <w:rFonts w:ascii="宋体" w:hAnsi="宋体" w:cs="宋体" w:hint="eastAsia"/>
                <w:color w:val="000000"/>
                <w:kern w:val="0"/>
                <w:szCs w:val="21"/>
                <w:lang w:bidi="ar"/>
              </w:rPr>
              <w:t>连同调研表</w:t>
            </w:r>
            <w:r>
              <w:rPr>
                <w:rFonts w:ascii="宋体" w:hAnsi="宋体" w:cs="宋体" w:hint="eastAsia"/>
                <w:color w:val="000000"/>
                <w:kern w:val="0"/>
                <w:szCs w:val="21"/>
                <w:lang w:bidi="ar"/>
              </w:rPr>
              <w:t>并提交标委会秘书处</w:t>
            </w:r>
            <w:r w:rsidR="00C10620">
              <w:rPr>
                <w:rFonts w:ascii="宋体" w:hAnsi="宋体" w:cs="宋体" w:hint="eastAsia"/>
                <w:color w:val="000000"/>
                <w:kern w:val="0"/>
                <w:szCs w:val="21"/>
                <w:lang w:bidi="ar"/>
              </w:rPr>
              <w:t>征求行业意见；收集汇总各方意见后，对标准内容进行修改，形成标准预审稿，更新编制说明。</w:t>
            </w:r>
          </w:p>
        </w:tc>
      </w:tr>
      <w:tr w:rsidR="004346C6" w14:paraId="57556993" w14:textId="77777777" w:rsidTr="00F979E2">
        <w:trPr>
          <w:trHeight w:val="620"/>
        </w:trPr>
        <w:tc>
          <w:tcPr>
            <w:tcW w:w="860" w:type="pct"/>
            <w:tcBorders>
              <w:top w:val="single" w:sz="12" w:space="0" w:color="000000"/>
              <w:left w:val="single" w:sz="12" w:space="0" w:color="000000"/>
              <w:bottom w:val="single" w:sz="12" w:space="0" w:color="000000"/>
              <w:right w:val="single" w:sz="12" w:space="0" w:color="000000"/>
            </w:tcBorders>
            <w:tcMar>
              <w:top w:w="15" w:type="dxa"/>
              <w:left w:w="15" w:type="dxa"/>
              <w:right w:w="15" w:type="dxa"/>
            </w:tcMar>
          </w:tcPr>
          <w:p w14:paraId="2AC387C2" w14:textId="77777777" w:rsidR="004346C6" w:rsidRDefault="002C466D" w:rsidP="002B074F">
            <w:pPr>
              <w:widowControl/>
              <w:jc w:val="left"/>
              <w:textAlignment w:val="top"/>
              <w:rPr>
                <w:rFonts w:ascii="宋体" w:hAnsi="宋体" w:cs="宋体"/>
                <w:color w:val="000000"/>
                <w:szCs w:val="21"/>
              </w:rPr>
            </w:pPr>
            <w:r>
              <w:rPr>
                <w:rFonts w:ascii="宋体" w:hAnsi="宋体" w:cs="宋体" w:hint="eastAsia"/>
                <w:color w:val="000000"/>
                <w:kern w:val="0"/>
                <w:szCs w:val="21"/>
                <w:lang w:bidi="ar"/>
              </w:rPr>
              <w:t>202</w:t>
            </w:r>
            <w:r w:rsidR="00CF4731">
              <w:rPr>
                <w:rFonts w:ascii="宋体" w:hAnsi="宋体" w:cs="宋体" w:hint="eastAsia"/>
                <w:color w:val="000000"/>
                <w:kern w:val="0"/>
                <w:szCs w:val="21"/>
                <w:lang w:bidi="ar"/>
              </w:rPr>
              <w:t>4</w:t>
            </w:r>
            <w:r>
              <w:rPr>
                <w:rFonts w:ascii="宋体" w:hAnsi="宋体" w:cs="宋体" w:hint="eastAsia"/>
                <w:color w:val="000000"/>
                <w:kern w:val="0"/>
                <w:szCs w:val="21"/>
                <w:lang w:bidi="ar"/>
              </w:rPr>
              <w:t>年</w:t>
            </w:r>
            <w:r w:rsidR="002B074F">
              <w:rPr>
                <w:rFonts w:ascii="宋体" w:hAnsi="宋体" w:cs="宋体" w:hint="eastAsia"/>
                <w:color w:val="000000"/>
                <w:kern w:val="0"/>
                <w:szCs w:val="21"/>
                <w:lang w:bidi="ar"/>
              </w:rPr>
              <w:t>6</w:t>
            </w:r>
            <w:r>
              <w:rPr>
                <w:rFonts w:ascii="宋体" w:hAnsi="宋体" w:cs="宋体" w:hint="eastAsia"/>
                <w:color w:val="000000"/>
                <w:kern w:val="0"/>
                <w:szCs w:val="21"/>
                <w:lang w:bidi="ar"/>
              </w:rPr>
              <w:t>月</w:t>
            </w:r>
          </w:p>
        </w:tc>
        <w:tc>
          <w:tcPr>
            <w:tcW w:w="4140" w:type="pct"/>
            <w:tcBorders>
              <w:top w:val="single" w:sz="12" w:space="0" w:color="000000"/>
              <w:left w:val="single" w:sz="12" w:space="0" w:color="000000"/>
              <w:bottom w:val="single" w:sz="12" w:space="0" w:color="000000"/>
              <w:right w:val="single" w:sz="12" w:space="0" w:color="000000"/>
            </w:tcBorders>
            <w:noWrap/>
            <w:tcMar>
              <w:top w:w="15" w:type="dxa"/>
              <w:left w:w="15" w:type="dxa"/>
              <w:right w:w="15" w:type="dxa"/>
            </w:tcMar>
            <w:vAlign w:val="center"/>
          </w:tcPr>
          <w:p w14:paraId="2A3BE88E" w14:textId="77777777" w:rsidR="004346C6" w:rsidRDefault="002C466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参加</w:t>
            </w:r>
            <w:r w:rsidR="00864EA5">
              <w:rPr>
                <w:rFonts w:ascii="宋体" w:hAnsi="宋体" w:cs="宋体" w:hint="eastAsia"/>
                <w:color w:val="000000"/>
                <w:kern w:val="0"/>
                <w:szCs w:val="21"/>
                <w:lang w:bidi="ar"/>
              </w:rPr>
              <w:t>标委会组织的</w:t>
            </w:r>
            <w:r>
              <w:rPr>
                <w:rFonts w:ascii="宋体" w:hAnsi="宋体" w:cs="宋体" w:hint="eastAsia"/>
                <w:color w:val="000000"/>
                <w:kern w:val="0"/>
                <w:szCs w:val="21"/>
                <w:lang w:bidi="ar"/>
              </w:rPr>
              <w:t>标准</w:t>
            </w:r>
            <w:r w:rsidR="002A7689">
              <w:rPr>
                <w:rFonts w:ascii="宋体" w:hAnsi="宋体" w:cs="宋体" w:hint="eastAsia"/>
                <w:color w:val="000000"/>
                <w:kern w:val="0"/>
                <w:szCs w:val="21"/>
                <w:lang w:bidi="ar"/>
              </w:rPr>
              <w:t>预审</w:t>
            </w:r>
            <w:r>
              <w:rPr>
                <w:rFonts w:ascii="宋体" w:hAnsi="宋体" w:cs="宋体" w:hint="eastAsia"/>
                <w:color w:val="000000"/>
                <w:kern w:val="0"/>
                <w:szCs w:val="21"/>
                <w:lang w:bidi="ar"/>
              </w:rPr>
              <w:t>会。</w:t>
            </w:r>
          </w:p>
        </w:tc>
      </w:tr>
      <w:tr w:rsidR="004346C6" w14:paraId="4CA51323" w14:textId="77777777" w:rsidTr="00F979E2">
        <w:trPr>
          <w:trHeight w:val="663"/>
        </w:trPr>
        <w:tc>
          <w:tcPr>
            <w:tcW w:w="860" w:type="pct"/>
            <w:tcBorders>
              <w:top w:val="single" w:sz="12" w:space="0" w:color="000000"/>
              <w:left w:val="single" w:sz="12" w:space="0" w:color="000000"/>
              <w:bottom w:val="single" w:sz="12" w:space="0" w:color="000000"/>
              <w:right w:val="single" w:sz="12" w:space="0" w:color="000000"/>
            </w:tcBorders>
            <w:tcMar>
              <w:top w:w="15" w:type="dxa"/>
              <w:left w:w="15" w:type="dxa"/>
              <w:right w:w="15" w:type="dxa"/>
            </w:tcMar>
          </w:tcPr>
          <w:p w14:paraId="02C00C04" w14:textId="77777777" w:rsidR="004346C6" w:rsidRDefault="002C466D" w:rsidP="00F6368D">
            <w:pPr>
              <w:widowControl/>
              <w:jc w:val="left"/>
              <w:textAlignment w:val="top"/>
              <w:rPr>
                <w:rFonts w:ascii="宋体" w:hAnsi="宋体" w:cs="宋体"/>
                <w:color w:val="000000"/>
                <w:szCs w:val="21"/>
              </w:rPr>
            </w:pPr>
            <w:r>
              <w:rPr>
                <w:rFonts w:ascii="宋体" w:hAnsi="宋体" w:cs="宋体" w:hint="eastAsia"/>
                <w:color w:val="000000"/>
                <w:kern w:val="0"/>
                <w:szCs w:val="21"/>
                <w:lang w:bidi="ar"/>
              </w:rPr>
              <w:t>202</w:t>
            </w:r>
            <w:r w:rsidR="00864EA5">
              <w:rPr>
                <w:rFonts w:ascii="宋体" w:hAnsi="宋体" w:cs="宋体" w:hint="eastAsia"/>
                <w:color w:val="000000"/>
                <w:kern w:val="0"/>
                <w:szCs w:val="21"/>
                <w:lang w:bidi="ar"/>
              </w:rPr>
              <w:t>4</w:t>
            </w:r>
            <w:r>
              <w:rPr>
                <w:rFonts w:ascii="宋体" w:hAnsi="宋体" w:cs="宋体" w:hint="eastAsia"/>
                <w:color w:val="000000"/>
                <w:kern w:val="0"/>
                <w:szCs w:val="21"/>
                <w:lang w:bidi="ar"/>
              </w:rPr>
              <w:t>年</w:t>
            </w:r>
            <w:r w:rsidR="00F6368D">
              <w:rPr>
                <w:rFonts w:ascii="宋体" w:hAnsi="宋体" w:cs="宋体" w:hint="eastAsia"/>
                <w:color w:val="000000"/>
                <w:kern w:val="0"/>
                <w:szCs w:val="21"/>
                <w:lang w:bidi="ar"/>
              </w:rPr>
              <w:t>7</w:t>
            </w:r>
            <w:r>
              <w:rPr>
                <w:rFonts w:ascii="宋体" w:hAnsi="宋体" w:cs="宋体" w:hint="eastAsia"/>
                <w:color w:val="000000"/>
                <w:kern w:val="0"/>
                <w:szCs w:val="21"/>
                <w:lang w:bidi="ar"/>
              </w:rPr>
              <w:t>月～</w:t>
            </w:r>
            <w:r>
              <w:rPr>
                <w:rFonts w:ascii="宋体" w:hAnsi="宋体" w:cs="宋体" w:hint="eastAsia"/>
                <w:color w:val="000000"/>
                <w:kern w:val="0"/>
                <w:szCs w:val="21"/>
                <w:lang w:bidi="ar"/>
              </w:rPr>
              <w:br/>
              <w:t>202</w:t>
            </w:r>
            <w:r w:rsidR="00864EA5">
              <w:rPr>
                <w:rFonts w:ascii="宋体" w:hAnsi="宋体" w:cs="宋体" w:hint="eastAsia"/>
                <w:color w:val="000000"/>
                <w:kern w:val="0"/>
                <w:szCs w:val="21"/>
                <w:lang w:bidi="ar"/>
              </w:rPr>
              <w:t>4</w:t>
            </w:r>
            <w:r>
              <w:rPr>
                <w:rFonts w:ascii="宋体" w:hAnsi="宋体" w:cs="宋体" w:hint="eastAsia"/>
                <w:color w:val="000000"/>
                <w:kern w:val="0"/>
                <w:szCs w:val="21"/>
                <w:lang w:bidi="ar"/>
              </w:rPr>
              <w:t>年</w:t>
            </w:r>
            <w:r w:rsidR="00F6368D">
              <w:rPr>
                <w:rFonts w:ascii="宋体" w:hAnsi="宋体" w:cs="宋体" w:hint="eastAsia"/>
                <w:color w:val="000000"/>
                <w:kern w:val="0"/>
                <w:szCs w:val="21"/>
                <w:lang w:bidi="ar"/>
              </w:rPr>
              <w:t>8</w:t>
            </w:r>
            <w:r>
              <w:rPr>
                <w:rFonts w:ascii="宋体" w:hAnsi="宋体" w:cs="宋体" w:hint="eastAsia"/>
                <w:color w:val="000000"/>
                <w:kern w:val="0"/>
                <w:szCs w:val="21"/>
                <w:lang w:bidi="ar"/>
              </w:rPr>
              <w:t>月</w:t>
            </w:r>
          </w:p>
        </w:tc>
        <w:tc>
          <w:tcPr>
            <w:tcW w:w="4140" w:type="pct"/>
            <w:tcBorders>
              <w:top w:val="single" w:sz="12" w:space="0" w:color="000000"/>
              <w:left w:val="single" w:sz="12" w:space="0" w:color="000000"/>
              <w:bottom w:val="single" w:sz="12" w:space="0" w:color="000000"/>
              <w:right w:val="single" w:sz="12" w:space="0" w:color="000000"/>
            </w:tcBorders>
            <w:tcMar>
              <w:top w:w="15" w:type="dxa"/>
              <w:left w:w="15" w:type="dxa"/>
              <w:right w:w="15" w:type="dxa"/>
            </w:tcMar>
            <w:vAlign w:val="center"/>
          </w:tcPr>
          <w:p w14:paraId="1C99A03D" w14:textId="77777777" w:rsidR="004346C6" w:rsidRDefault="00F6368D">
            <w:pPr>
              <w:widowControl/>
              <w:textAlignment w:val="center"/>
              <w:rPr>
                <w:rFonts w:ascii="宋体" w:hAnsi="宋体" w:cs="宋体"/>
                <w:color w:val="000000"/>
                <w:szCs w:val="21"/>
              </w:rPr>
            </w:pPr>
            <w:r>
              <w:rPr>
                <w:rFonts w:ascii="宋体" w:hAnsi="宋体" w:cs="宋体"/>
                <w:color w:val="000000"/>
                <w:szCs w:val="21"/>
              </w:rPr>
              <w:t>根据标准预审会专家意见，再次进行标准相关内容的意见征集、试验确认，形成第二版预审稿或审定稿</w:t>
            </w:r>
            <w:r w:rsidR="00C10620">
              <w:rPr>
                <w:rFonts w:ascii="宋体" w:hAnsi="宋体" w:cs="宋体"/>
                <w:color w:val="000000"/>
                <w:szCs w:val="21"/>
              </w:rPr>
              <w:t>，更新编制说明</w:t>
            </w:r>
            <w:r>
              <w:rPr>
                <w:rFonts w:ascii="宋体" w:hAnsi="宋体" w:cs="宋体"/>
                <w:color w:val="000000"/>
                <w:szCs w:val="21"/>
              </w:rPr>
              <w:t>。</w:t>
            </w:r>
          </w:p>
        </w:tc>
      </w:tr>
      <w:tr w:rsidR="004346C6" w14:paraId="6F0E60B4" w14:textId="77777777" w:rsidTr="00F979E2">
        <w:trPr>
          <w:trHeight w:val="424"/>
        </w:trPr>
        <w:tc>
          <w:tcPr>
            <w:tcW w:w="860" w:type="pct"/>
            <w:tcBorders>
              <w:top w:val="single" w:sz="12" w:space="0" w:color="000000"/>
              <w:left w:val="single" w:sz="12" w:space="0" w:color="000000"/>
              <w:bottom w:val="single" w:sz="12" w:space="0" w:color="000000"/>
              <w:right w:val="single" w:sz="12" w:space="0" w:color="000000"/>
            </w:tcBorders>
            <w:tcMar>
              <w:top w:w="15" w:type="dxa"/>
              <w:left w:w="15" w:type="dxa"/>
              <w:right w:w="15" w:type="dxa"/>
            </w:tcMar>
          </w:tcPr>
          <w:p w14:paraId="73DC016D" w14:textId="77777777" w:rsidR="004346C6" w:rsidRDefault="00864EA5" w:rsidP="00F6368D">
            <w:pPr>
              <w:widowControl/>
              <w:jc w:val="center"/>
              <w:textAlignment w:val="top"/>
              <w:rPr>
                <w:rFonts w:ascii="宋体" w:hAnsi="宋体" w:cs="宋体"/>
                <w:color w:val="000000"/>
                <w:szCs w:val="21"/>
              </w:rPr>
            </w:pPr>
            <w:r>
              <w:rPr>
                <w:rFonts w:ascii="宋体" w:hAnsi="宋体" w:cs="宋体" w:hint="eastAsia"/>
                <w:color w:val="000000"/>
                <w:kern w:val="0"/>
                <w:szCs w:val="21"/>
                <w:lang w:bidi="ar"/>
              </w:rPr>
              <w:t>2024年</w:t>
            </w:r>
            <w:r w:rsidR="00F6368D">
              <w:rPr>
                <w:rFonts w:ascii="宋体" w:hAnsi="宋体" w:cs="宋体" w:hint="eastAsia"/>
                <w:color w:val="000000"/>
                <w:kern w:val="0"/>
                <w:szCs w:val="21"/>
                <w:lang w:bidi="ar"/>
              </w:rPr>
              <w:t>8月</w:t>
            </w:r>
          </w:p>
        </w:tc>
        <w:tc>
          <w:tcPr>
            <w:tcW w:w="4140" w:type="pct"/>
            <w:tcBorders>
              <w:top w:val="single" w:sz="12" w:space="0" w:color="000000"/>
              <w:left w:val="single" w:sz="12" w:space="0" w:color="000000"/>
              <w:bottom w:val="single" w:sz="12" w:space="0" w:color="000000"/>
              <w:right w:val="single" w:sz="12" w:space="0" w:color="000000"/>
            </w:tcBorders>
            <w:noWrap/>
            <w:tcMar>
              <w:top w:w="15" w:type="dxa"/>
              <w:left w:w="15" w:type="dxa"/>
              <w:right w:w="15" w:type="dxa"/>
            </w:tcMar>
            <w:vAlign w:val="center"/>
          </w:tcPr>
          <w:p w14:paraId="5A2F9906" w14:textId="77777777" w:rsidR="004346C6" w:rsidRDefault="00864EA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参加标委会组织的标准预审</w:t>
            </w:r>
            <w:r w:rsidR="00F6368D">
              <w:rPr>
                <w:rFonts w:ascii="宋体" w:hAnsi="宋体" w:cs="宋体" w:hint="eastAsia"/>
                <w:color w:val="000000"/>
                <w:kern w:val="0"/>
                <w:szCs w:val="21"/>
                <w:lang w:bidi="ar"/>
              </w:rPr>
              <w:t>或审定</w:t>
            </w:r>
            <w:r>
              <w:rPr>
                <w:rFonts w:ascii="宋体" w:hAnsi="宋体" w:cs="宋体" w:hint="eastAsia"/>
                <w:color w:val="000000"/>
                <w:kern w:val="0"/>
                <w:szCs w:val="21"/>
                <w:lang w:bidi="ar"/>
              </w:rPr>
              <w:t>会。</w:t>
            </w:r>
          </w:p>
        </w:tc>
      </w:tr>
      <w:tr w:rsidR="004346C6" w14:paraId="05866C13" w14:textId="77777777" w:rsidTr="00F979E2">
        <w:trPr>
          <w:trHeight w:val="540"/>
        </w:trPr>
        <w:tc>
          <w:tcPr>
            <w:tcW w:w="860" w:type="pct"/>
            <w:tcBorders>
              <w:top w:val="single" w:sz="12" w:space="0" w:color="000000"/>
              <w:left w:val="single" w:sz="12" w:space="0" w:color="000000"/>
              <w:bottom w:val="single" w:sz="12" w:space="0" w:color="000000"/>
              <w:right w:val="single" w:sz="12" w:space="0" w:color="000000"/>
            </w:tcBorders>
            <w:tcMar>
              <w:top w:w="15" w:type="dxa"/>
              <w:left w:w="15" w:type="dxa"/>
              <w:right w:w="15" w:type="dxa"/>
            </w:tcMar>
          </w:tcPr>
          <w:p w14:paraId="15A0DE51" w14:textId="77777777" w:rsidR="004346C6" w:rsidRDefault="002C466D" w:rsidP="00F6368D">
            <w:pPr>
              <w:widowControl/>
              <w:jc w:val="left"/>
              <w:textAlignment w:val="top"/>
              <w:rPr>
                <w:rFonts w:ascii="宋体" w:hAnsi="宋体" w:cs="宋体"/>
                <w:color w:val="000000"/>
                <w:szCs w:val="21"/>
              </w:rPr>
            </w:pPr>
            <w:r>
              <w:rPr>
                <w:rFonts w:ascii="宋体" w:hAnsi="宋体" w:cs="宋体" w:hint="eastAsia"/>
                <w:color w:val="000000"/>
                <w:kern w:val="0"/>
                <w:szCs w:val="21"/>
                <w:lang w:bidi="ar"/>
              </w:rPr>
              <w:t>202</w:t>
            </w:r>
            <w:r w:rsidR="00864EA5">
              <w:rPr>
                <w:rFonts w:ascii="宋体" w:hAnsi="宋体" w:cs="宋体" w:hint="eastAsia"/>
                <w:color w:val="000000"/>
                <w:kern w:val="0"/>
                <w:szCs w:val="21"/>
                <w:lang w:bidi="ar"/>
              </w:rPr>
              <w:t>4</w:t>
            </w:r>
            <w:r>
              <w:rPr>
                <w:rFonts w:ascii="宋体" w:hAnsi="宋体" w:cs="宋体" w:hint="eastAsia"/>
                <w:color w:val="000000"/>
                <w:kern w:val="0"/>
                <w:szCs w:val="21"/>
                <w:lang w:bidi="ar"/>
              </w:rPr>
              <w:t>年</w:t>
            </w:r>
            <w:r w:rsidR="00F6368D">
              <w:rPr>
                <w:rFonts w:ascii="宋体" w:hAnsi="宋体" w:cs="宋体" w:hint="eastAsia"/>
                <w:color w:val="000000"/>
                <w:kern w:val="0"/>
                <w:szCs w:val="21"/>
                <w:lang w:bidi="ar"/>
              </w:rPr>
              <w:t>12</w:t>
            </w:r>
            <w:r>
              <w:rPr>
                <w:rFonts w:ascii="宋体" w:hAnsi="宋体" w:cs="宋体" w:hint="eastAsia"/>
                <w:color w:val="000000"/>
                <w:kern w:val="0"/>
                <w:szCs w:val="21"/>
                <w:lang w:bidi="ar"/>
              </w:rPr>
              <w:t>月</w:t>
            </w:r>
            <w:r w:rsidR="00F6368D">
              <w:rPr>
                <w:rFonts w:ascii="宋体" w:hAnsi="宋体" w:cs="宋体" w:hint="eastAsia"/>
                <w:color w:val="000000"/>
                <w:kern w:val="0"/>
                <w:szCs w:val="21"/>
                <w:lang w:bidi="ar"/>
              </w:rPr>
              <w:t>前</w:t>
            </w:r>
          </w:p>
        </w:tc>
        <w:tc>
          <w:tcPr>
            <w:tcW w:w="4140" w:type="pct"/>
            <w:tcBorders>
              <w:top w:val="single" w:sz="12" w:space="0" w:color="000000"/>
              <w:left w:val="single" w:sz="12" w:space="0" w:color="000000"/>
              <w:bottom w:val="single" w:sz="12" w:space="0" w:color="000000"/>
              <w:right w:val="single" w:sz="12" w:space="0" w:color="000000"/>
            </w:tcBorders>
            <w:noWrap/>
            <w:tcMar>
              <w:top w:w="15" w:type="dxa"/>
              <w:left w:w="15" w:type="dxa"/>
              <w:right w:w="15" w:type="dxa"/>
            </w:tcMar>
            <w:vAlign w:val="center"/>
          </w:tcPr>
          <w:p w14:paraId="577D85E4" w14:textId="77777777" w:rsidR="004346C6" w:rsidRDefault="00F6368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根据审定会专家意见，进一步完善标准及编制说明内容，完成报批稿材料</w:t>
            </w:r>
            <w:r w:rsidR="00C10620">
              <w:rPr>
                <w:rFonts w:ascii="宋体" w:hAnsi="宋体" w:cs="宋体" w:hint="eastAsia"/>
                <w:color w:val="000000"/>
                <w:kern w:val="0"/>
                <w:szCs w:val="21"/>
                <w:lang w:bidi="ar"/>
              </w:rPr>
              <w:t>及编制说明</w:t>
            </w:r>
            <w:r>
              <w:rPr>
                <w:rFonts w:ascii="宋体" w:hAnsi="宋体" w:cs="宋体" w:hint="eastAsia"/>
                <w:color w:val="000000"/>
                <w:kern w:val="0"/>
                <w:szCs w:val="21"/>
                <w:lang w:bidi="ar"/>
              </w:rPr>
              <w:t>，提交标委会秘书处。</w:t>
            </w:r>
          </w:p>
        </w:tc>
      </w:tr>
    </w:tbl>
    <w:p w14:paraId="10ECCC21" w14:textId="77777777" w:rsidR="004346C6" w:rsidRDefault="002C466D">
      <w:pPr>
        <w:pStyle w:val="2"/>
        <w:spacing w:beforeLines="50" w:before="156" w:afterLines="50" w:after="156" w:afterAutospacing="0" w:line="520" w:lineRule="exact"/>
        <w:rPr>
          <w:rFonts w:ascii="黑体" w:eastAsia="黑体" w:hAnsi="黑体" w:cs="黑体"/>
          <w:b w:val="0"/>
          <w:color w:val="000000"/>
          <w:sz w:val="28"/>
          <w:szCs w:val="28"/>
        </w:rPr>
      </w:pPr>
      <w:bookmarkStart w:id="12" w:name="_Toc14322877"/>
      <w:r>
        <w:rPr>
          <w:rFonts w:ascii="黑体" w:eastAsia="黑体" w:hAnsi="黑体" w:cs="黑体" w:hint="eastAsia"/>
          <w:b w:val="0"/>
          <w:color w:val="000000"/>
          <w:sz w:val="28"/>
          <w:szCs w:val="28"/>
        </w:rPr>
        <w:t>3.3.2主要工作内容</w:t>
      </w:r>
      <w:bookmarkEnd w:id="12"/>
    </w:p>
    <w:p w14:paraId="675FBC71" w14:textId="77777777" w:rsidR="004346C6" w:rsidRDefault="002C466D">
      <w:pPr>
        <w:spacing w:afterLines="50" w:after="156" w:afterAutospacing="0" w:line="520" w:lineRule="exact"/>
        <w:ind w:firstLineChars="200" w:firstLine="560"/>
        <w:rPr>
          <w:rFonts w:ascii="仿宋" w:eastAsia="仿宋" w:hAnsi="仿宋" w:cs="仿宋"/>
          <w:color w:val="000000"/>
          <w:sz w:val="28"/>
          <w:szCs w:val="28"/>
        </w:rPr>
      </w:pPr>
      <w:bookmarkStart w:id="13" w:name="_Toc277663943"/>
      <w:r>
        <w:rPr>
          <w:rFonts w:ascii="仿宋" w:eastAsia="仿宋" w:hAnsi="仿宋" w:cs="仿宋" w:hint="eastAsia"/>
          <w:color w:val="000000"/>
          <w:kern w:val="0"/>
          <w:sz w:val="28"/>
          <w:szCs w:val="28"/>
        </w:rPr>
        <w:t>本文件编制过程的主要工作内容是收集和整理有关的技术资料、组织调研、开展试验、广泛征求各单位、各方面专家的意见，使标准具备</w:t>
      </w:r>
      <w:r w:rsidR="00593FBA">
        <w:rPr>
          <w:rFonts w:ascii="仿宋" w:eastAsia="仿宋" w:hAnsi="仿宋" w:cs="仿宋" w:hint="eastAsia"/>
          <w:color w:val="000000"/>
          <w:kern w:val="0"/>
          <w:sz w:val="28"/>
          <w:szCs w:val="28"/>
        </w:rPr>
        <w:t>科学性、</w:t>
      </w:r>
      <w:r>
        <w:rPr>
          <w:rFonts w:ascii="仿宋" w:eastAsia="仿宋" w:hAnsi="仿宋" w:cs="仿宋" w:hint="eastAsia"/>
          <w:color w:val="000000"/>
          <w:kern w:val="0"/>
          <w:sz w:val="28"/>
          <w:szCs w:val="28"/>
        </w:rPr>
        <w:t>合理性、</w:t>
      </w:r>
      <w:r w:rsidR="00593FBA">
        <w:rPr>
          <w:rFonts w:ascii="仿宋" w:eastAsia="仿宋" w:hAnsi="仿宋" w:cs="仿宋" w:hint="eastAsia"/>
          <w:color w:val="000000"/>
          <w:kern w:val="0"/>
          <w:sz w:val="28"/>
          <w:szCs w:val="28"/>
        </w:rPr>
        <w:t>先进性</w:t>
      </w:r>
      <w:r>
        <w:rPr>
          <w:rFonts w:ascii="仿宋" w:eastAsia="仿宋" w:hAnsi="仿宋" w:cs="仿宋" w:hint="eastAsia"/>
          <w:color w:val="000000"/>
          <w:kern w:val="0"/>
          <w:sz w:val="28"/>
          <w:szCs w:val="28"/>
        </w:rPr>
        <w:t>。</w:t>
      </w:r>
      <w:bookmarkEnd w:id="13"/>
    </w:p>
    <w:p w14:paraId="5ECD2C91" w14:textId="77777777" w:rsidR="004346C6" w:rsidRDefault="002C466D">
      <w:pPr>
        <w:pStyle w:val="2"/>
        <w:spacing w:before="10" w:afterLines="50" w:after="156" w:afterAutospacing="0" w:line="520" w:lineRule="exact"/>
        <w:rPr>
          <w:rFonts w:ascii="黑体" w:eastAsia="黑体" w:hAnsi="黑体" w:cs="黑体"/>
          <w:b w:val="0"/>
          <w:color w:val="000000"/>
          <w:sz w:val="28"/>
          <w:szCs w:val="28"/>
        </w:rPr>
      </w:pPr>
      <w:bookmarkStart w:id="14" w:name="_Toc48577477"/>
      <w:r>
        <w:rPr>
          <w:rFonts w:ascii="黑体" w:eastAsia="黑体" w:hAnsi="黑体" w:cs="黑体" w:hint="eastAsia"/>
          <w:b w:val="0"/>
          <w:color w:val="000000"/>
          <w:sz w:val="28"/>
          <w:szCs w:val="28"/>
        </w:rPr>
        <w:t>4  标准编制原则</w:t>
      </w:r>
      <w:bookmarkEnd w:id="14"/>
    </w:p>
    <w:p w14:paraId="003397A3" w14:textId="77777777" w:rsidR="004346C6" w:rsidRDefault="002C466D">
      <w:pPr>
        <w:pStyle w:val="12"/>
        <w:spacing w:line="520" w:lineRule="exact"/>
        <w:ind w:firstLineChars="0" w:firstLine="0"/>
        <w:rPr>
          <w:rFonts w:ascii="黑体" w:eastAsia="黑体" w:hAnsi="黑体" w:cs="黑体"/>
          <w:bCs/>
          <w:color w:val="000000"/>
          <w:kern w:val="0"/>
        </w:rPr>
      </w:pPr>
      <w:r>
        <w:rPr>
          <w:rFonts w:ascii="黑体" w:eastAsia="黑体" w:hAnsi="黑体" w:cs="黑体" w:hint="eastAsia"/>
          <w:bCs/>
          <w:color w:val="000000"/>
          <w:kern w:val="0"/>
          <w:sz w:val="28"/>
          <w:szCs w:val="28"/>
        </w:rPr>
        <w:t xml:space="preserve">4.1 </w:t>
      </w:r>
      <w:r w:rsidR="00EC4077">
        <w:rPr>
          <w:rFonts w:ascii="黑体" w:eastAsia="黑体" w:hAnsi="黑体" w:cs="黑体" w:hint="eastAsia"/>
          <w:bCs/>
          <w:color w:val="000000"/>
          <w:kern w:val="0"/>
          <w:sz w:val="28"/>
          <w:szCs w:val="28"/>
        </w:rPr>
        <w:t>规范性原则</w:t>
      </w:r>
    </w:p>
    <w:p w14:paraId="564CFD57" w14:textId="77777777" w:rsidR="004346C6" w:rsidRDefault="00EC4077">
      <w:pPr>
        <w:pStyle w:val="12"/>
        <w:spacing w:line="520" w:lineRule="exact"/>
        <w:ind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本标准</w:t>
      </w:r>
      <w:r w:rsidR="002C466D">
        <w:rPr>
          <w:rFonts w:ascii="仿宋" w:eastAsia="仿宋" w:hAnsi="仿宋" w:cs="仿宋" w:hint="eastAsia"/>
          <w:color w:val="000000"/>
          <w:kern w:val="0"/>
          <w:sz w:val="28"/>
          <w:szCs w:val="28"/>
        </w:rPr>
        <w:t>按GB/T 1.1</w:t>
      </w:r>
      <w:r w:rsidR="002C466D">
        <w:rPr>
          <w:rFonts w:ascii="仿宋" w:eastAsia="仿宋" w:hAnsi="仿宋" w:cs="仿宋" w:hint="eastAsia"/>
          <w:color w:val="000000"/>
          <w:sz w:val="28"/>
          <w:szCs w:val="28"/>
        </w:rPr>
        <w:t>-2020</w:t>
      </w:r>
      <w:r w:rsidR="002C466D">
        <w:rPr>
          <w:rFonts w:ascii="仿宋" w:eastAsia="仿宋" w:hAnsi="仿宋" w:cs="仿宋" w:hint="eastAsia"/>
          <w:color w:val="000000"/>
          <w:kern w:val="0"/>
          <w:sz w:val="28"/>
          <w:szCs w:val="28"/>
        </w:rPr>
        <w:t>《标准化工作导则 第一部分：标准化文件的结构和起草规则》</w:t>
      </w:r>
      <w:r>
        <w:rPr>
          <w:rFonts w:ascii="仿宋" w:eastAsia="仿宋" w:hAnsi="仿宋" w:cs="仿宋" w:hint="eastAsia"/>
          <w:color w:val="000000"/>
          <w:kern w:val="0"/>
          <w:sz w:val="28"/>
          <w:szCs w:val="28"/>
        </w:rPr>
        <w:t>的要求修订</w:t>
      </w:r>
      <w:r w:rsidR="002C466D">
        <w:rPr>
          <w:rFonts w:ascii="仿宋" w:eastAsia="仿宋" w:hAnsi="仿宋" w:cs="仿宋" w:hint="eastAsia"/>
          <w:color w:val="000000"/>
          <w:kern w:val="0"/>
          <w:sz w:val="28"/>
          <w:szCs w:val="28"/>
        </w:rPr>
        <w:t>。</w:t>
      </w:r>
    </w:p>
    <w:p w14:paraId="629FC421" w14:textId="77777777" w:rsidR="004346C6" w:rsidRDefault="002C466D">
      <w:pPr>
        <w:pStyle w:val="12"/>
        <w:spacing w:beforeLines="50" w:before="156" w:afterLines="50" w:after="156" w:line="520" w:lineRule="exact"/>
        <w:ind w:firstLineChars="0" w:firstLine="0"/>
        <w:rPr>
          <w:rFonts w:ascii="黑体" w:eastAsia="黑体" w:hAnsi="黑体" w:cs="黑体"/>
          <w:bCs/>
          <w:color w:val="000000"/>
          <w:kern w:val="0"/>
          <w:sz w:val="28"/>
          <w:szCs w:val="28"/>
        </w:rPr>
      </w:pPr>
      <w:r>
        <w:rPr>
          <w:rFonts w:ascii="黑体" w:eastAsia="黑体" w:hAnsi="黑体" w:cs="黑体" w:hint="eastAsia"/>
          <w:bCs/>
          <w:color w:val="000000"/>
          <w:kern w:val="0"/>
          <w:sz w:val="28"/>
          <w:szCs w:val="28"/>
        </w:rPr>
        <w:t>4.2</w:t>
      </w:r>
      <w:r w:rsidR="00EC4077">
        <w:rPr>
          <w:rFonts w:ascii="黑体" w:eastAsia="黑体" w:hAnsi="黑体" w:cs="黑体" w:hint="eastAsia"/>
          <w:color w:val="000000"/>
          <w:kern w:val="0"/>
          <w:sz w:val="28"/>
          <w:szCs w:val="28"/>
        </w:rPr>
        <w:t>科学性与实用性相结合原则</w:t>
      </w:r>
    </w:p>
    <w:p w14:paraId="2633FFD4" w14:textId="77777777" w:rsidR="004346C6" w:rsidRDefault="008D6E7F">
      <w:pPr>
        <w:pStyle w:val="12"/>
        <w:spacing w:line="520" w:lineRule="exact"/>
        <w:ind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广泛调研，</w:t>
      </w:r>
      <w:r w:rsidR="00C13DE1">
        <w:rPr>
          <w:rFonts w:ascii="仿宋" w:eastAsia="仿宋" w:hAnsi="仿宋" w:cs="仿宋" w:hint="eastAsia"/>
          <w:color w:val="000000"/>
          <w:kern w:val="0"/>
          <w:sz w:val="28"/>
          <w:szCs w:val="28"/>
        </w:rPr>
        <w:t>了解</w:t>
      </w:r>
      <w:r>
        <w:rPr>
          <w:rFonts w:ascii="仿宋" w:eastAsia="仿宋" w:hAnsi="仿宋" w:cs="仿宋" w:hint="eastAsia"/>
          <w:color w:val="000000"/>
          <w:kern w:val="0"/>
          <w:sz w:val="28"/>
          <w:szCs w:val="28"/>
        </w:rPr>
        <w:t>各类有色重金属在</w:t>
      </w:r>
      <w:r w:rsidR="0046246F">
        <w:rPr>
          <w:rFonts w:ascii="仿宋" w:eastAsia="仿宋" w:hAnsi="仿宋" w:cs="仿宋" w:hint="eastAsia"/>
          <w:color w:val="000000"/>
          <w:kern w:val="0"/>
          <w:sz w:val="28"/>
          <w:szCs w:val="28"/>
        </w:rPr>
        <w:t>现行</w:t>
      </w:r>
      <w:r>
        <w:rPr>
          <w:rFonts w:ascii="仿宋" w:eastAsia="仿宋" w:hAnsi="仿宋" w:cs="仿宋" w:hint="eastAsia"/>
          <w:color w:val="000000"/>
          <w:kern w:val="0"/>
          <w:sz w:val="28"/>
          <w:szCs w:val="28"/>
        </w:rPr>
        <w:t>不同工艺</w:t>
      </w:r>
      <w:r w:rsidR="0046246F">
        <w:rPr>
          <w:rFonts w:ascii="仿宋" w:eastAsia="仿宋" w:hAnsi="仿宋" w:cs="仿宋" w:hint="eastAsia"/>
          <w:color w:val="000000"/>
          <w:kern w:val="0"/>
          <w:sz w:val="28"/>
          <w:szCs w:val="28"/>
        </w:rPr>
        <w:t>条件下</w:t>
      </w:r>
      <w:r>
        <w:rPr>
          <w:rFonts w:ascii="仿宋" w:eastAsia="仿宋" w:hAnsi="仿宋" w:cs="仿宋" w:hint="eastAsia"/>
          <w:color w:val="000000"/>
          <w:kern w:val="0"/>
          <w:sz w:val="28"/>
          <w:szCs w:val="28"/>
        </w:rPr>
        <w:t>产出铁精</w:t>
      </w:r>
      <w:r>
        <w:rPr>
          <w:rFonts w:ascii="仿宋" w:eastAsia="仿宋" w:hAnsi="仿宋" w:cs="仿宋" w:hint="eastAsia"/>
          <w:color w:val="000000"/>
          <w:kern w:val="0"/>
          <w:sz w:val="28"/>
          <w:szCs w:val="28"/>
        </w:rPr>
        <w:lastRenderedPageBreak/>
        <w:t>粉</w:t>
      </w:r>
      <w:r w:rsidR="0046246F">
        <w:rPr>
          <w:rFonts w:ascii="仿宋" w:eastAsia="仿宋" w:hAnsi="仿宋" w:cs="仿宋" w:hint="eastAsia"/>
          <w:color w:val="000000"/>
          <w:kern w:val="0"/>
          <w:sz w:val="28"/>
          <w:szCs w:val="28"/>
        </w:rPr>
        <w:t>的技术数据并征求意见</w:t>
      </w:r>
      <w:r w:rsidR="00C13DE1">
        <w:rPr>
          <w:rFonts w:ascii="仿宋" w:eastAsia="仿宋" w:hAnsi="仿宋" w:cs="仿宋" w:hint="eastAsia"/>
          <w:color w:val="000000"/>
          <w:kern w:val="0"/>
          <w:sz w:val="28"/>
          <w:szCs w:val="28"/>
        </w:rPr>
        <w:t>，以此为基础，同时遵循“先进性”原则，修订各项技术要求指标和内容。</w:t>
      </w:r>
    </w:p>
    <w:p w14:paraId="33EA39B0" w14:textId="77777777" w:rsidR="004346C6" w:rsidRDefault="002C466D">
      <w:pPr>
        <w:pStyle w:val="12"/>
        <w:spacing w:beforeLines="50" w:before="156" w:afterLines="50" w:after="156" w:line="520" w:lineRule="exact"/>
        <w:ind w:firstLineChars="0" w:firstLine="0"/>
        <w:rPr>
          <w:rFonts w:ascii="黑体" w:eastAsia="黑体" w:hAnsi="黑体" w:cs="黑体"/>
          <w:bCs/>
          <w:color w:val="000000"/>
          <w:sz w:val="28"/>
          <w:szCs w:val="28"/>
        </w:rPr>
      </w:pPr>
      <w:bookmarkStart w:id="15" w:name="_Toc48577478"/>
      <w:r>
        <w:rPr>
          <w:rFonts w:ascii="黑体" w:eastAsia="黑体" w:hAnsi="黑体" w:cs="黑体" w:hint="eastAsia"/>
          <w:bCs/>
          <w:color w:val="000000"/>
          <w:sz w:val="28"/>
          <w:szCs w:val="28"/>
        </w:rPr>
        <w:t>5  确定标准主要技术内容（如技术指标、参数等）的依据</w:t>
      </w:r>
      <w:bookmarkEnd w:id="15"/>
    </w:p>
    <w:p w14:paraId="3BB3EE54" w14:textId="77777777" w:rsidR="00E24F61" w:rsidRPr="00E24F61" w:rsidRDefault="00E24F61" w:rsidP="00E24F61">
      <w:pPr>
        <w:pStyle w:val="12"/>
        <w:spacing w:line="520" w:lineRule="exact"/>
        <w:ind w:firstLine="560"/>
        <w:rPr>
          <w:rFonts w:ascii="仿宋" w:eastAsia="仿宋" w:hAnsi="仿宋" w:cs="仿宋"/>
          <w:color w:val="000000"/>
          <w:kern w:val="0"/>
          <w:sz w:val="28"/>
          <w:szCs w:val="28"/>
        </w:rPr>
      </w:pPr>
      <w:r w:rsidRPr="00E24F61">
        <w:rPr>
          <w:rFonts w:ascii="仿宋" w:eastAsia="仿宋" w:hAnsi="仿宋" w:cs="仿宋" w:hint="eastAsia"/>
          <w:color w:val="000000"/>
          <w:kern w:val="0"/>
          <w:sz w:val="28"/>
          <w:szCs w:val="28"/>
        </w:rPr>
        <w:t>关于</w:t>
      </w:r>
      <w:r>
        <w:rPr>
          <w:rFonts w:ascii="仿宋" w:eastAsia="仿宋" w:hAnsi="仿宋" w:cs="仿宋" w:hint="eastAsia"/>
          <w:color w:val="000000"/>
          <w:kern w:val="0"/>
          <w:sz w:val="28"/>
          <w:szCs w:val="28"/>
        </w:rPr>
        <w:t>主要技术内容</w:t>
      </w:r>
      <w:r w:rsidRPr="00E24F61">
        <w:rPr>
          <w:rFonts w:ascii="仿宋" w:eastAsia="仿宋" w:hAnsi="仿宋" w:cs="仿宋" w:hint="eastAsia"/>
          <w:color w:val="000000"/>
          <w:kern w:val="0"/>
          <w:sz w:val="28"/>
          <w:szCs w:val="28"/>
        </w:rPr>
        <w:t>，标准编制组通过在线公开调研以及电子函调等方式在行业内进行了调研</w:t>
      </w:r>
      <w:r>
        <w:rPr>
          <w:rFonts w:ascii="仿宋" w:eastAsia="仿宋" w:hAnsi="仿宋" w:cs="仿宋" w:hint="eastAsia"/>
          <w:color w:val="000000"/>
          <w:kern w:val="0"/>
          <w:sz w:val="28"/>
          <w:szCs w:val="28"/>
        </w:rPr>
        <w:t>和征求意见，相关情况如下：</w:t>
      </w:r>
    </w:p>
    <w:p w14:paraId="00CADABF" w14:textId="77777777" w:rsidR="004346C6" w:rsidRDefault="002C466D">
      <w:pPr>
        <w:pStyle w:val="2"/>
        <w:spacing w:beforeLines="50" w:before="156" w:afterLines="50" w:after="156" w:afterAutospacing="0" w:line="520" w:lineRule="exact"/>
        <w:rPr>
          <w:rFonts w:ascii="黑体" w:eastAsia="黑体" w:hAnsi="黑体" w:cs="黑体"/>
          <w:b w:val="0"/>
          <w:bCs w:val="0"/>
          <w:color w:val="000000"/>
          <w:sz w:val="28"/>
          <w:szCs w:val="28"/>
        </w:rPr>
      </w:pPr>
      <w:bookmarkStart w:id="16" w:name="_Toc48577479"/>
      <w:r>
        <w:rPr>
          <w:rFonts w:ascii="黑体" w:eastAsia="黑体" w:hAnsi="黑体" w:cs="黑体" w:hint="eastAsia"/>
          <w:b w:val="0"/>
          <w:bCs w:val="0"/>
          <w:color w:val="000000"/>
          <w:sz w:val="28"/>
          <w:szCs w:val="28"/>
        </w:rPr>
        <w:t>5.1  生产过程</w:t>
      </w:r>
      <w:bookmarkEnd w:id="16"/>
      <w:r w:rsidR="00066262">
        <w:rPr>
          <w:rFonts w:ascii="黑体" w:eastAsia="黑体" w:hAnsi="黑体" w:cs="黑体" w:hint="eastAsia"/>
          <w:b w:val="0"/>
          <w:bCs w:val="0"/>
          <w:color w:val="000000"/>
          <w:sz w:val="28"/>
          <w:szCs w:val="28"/>
        </w:rPr>
        <w:t>调研</w:t>
      </w:r>
    </w:p>
    <w:p w14:paraId="013676C8" w14:textId="77777777" w:rsidR="004346C6" w:rsidRDefault="002C466D">
      <w:pPr>
        <w:pStyle w:val="2"/>
        <w:spacing w:beforeLines="50" w:before="156" w:afterLines="50" w:after="156" w:afterAutospacing="0" w:line="520" w:lineRule="exact"/>
        <w:rPr>
          <w:rFonts w:ascii="宋体" w:hAnsi="宋体" w:cs="宋体"/>
          <w:color w:val="000000"/>
          <w:sz w:val="28"/>
          <w:szCs w:val="28"/>
        </w:rPr>
      </w:pPr>
      <w:bookmarkStart w:id="17" w:name="_Toc48577480"/>
      <w:r>
        <w:rPr>
          <w:rFonts w:ascii="黑体" w:eastAsia="黑体" w:hAnsi="黑体" w:cs="黑体" w:hint="eastAsia"/>
          <w:b w:val="0"/>
          <w:bCs w:val="0"/>
          <w:color w:val="000000"/>
          <w:sz w:val="28"/>
          <w:szCs w:val="28"/>
        </w:rPr>
        <w:t>5.1.1  产品来源</w:t>
      </w:r>
      <w:bookmarkEnd w:id="17"/>
    </w:p>
    <w:p w14:paraId="21777C46" w14:textId="77777777" w:rsidR="004346C6" w:rsidRDefault="006865F1">
      <w:pPr>
        <w:spacing w:after="0" w:afterAutospacing="0" w:line="520" w:lineRule="exact"/>
        <w:ind w:firstLineChars="200" w:firstLine="560"/>
        <w:rPr>
          <w:rFonts w:ascii="仿宋" w:eastAsia="仿宋" w:hAnsi="仿宋" w:cs="仿宋"/>
          <w:color w:val="000000"/>
          <w:spacing w:val="10"/>
          <w:sz w:val="28"/>
          <w:szCs w:val="28"/>
        </w:rPr>
      </w:pPr>
      <w:r w:rsidRPr="006865F1">
        <w:rPr>
          <w:rFonts w:ascii="仿宋" w:eastAsia="仿宋" w:hAnsi="仿宋" w:cs="仿宋" w:hint="eastAsia"/>
          <w:color w:val="000000"/>
          <w:sz w:val="28"/>
          <w:szCs w:val="28"/>
        </w:rPr>
        <w:t>铜、铅、锌</w:t>
      </w:r>
      <w:r>
        <w:rPr>
          <w:rFonts w:ascii="仿宋" w:eastAsia="仿宋" w:hAnsi="仿宋" w:cs="仿宋" w:hint="eastAsia"/>
          <w:color w:val="000000"/>
          <w:sz w:val="28"/>
          <w:szCs w:val="28"/>
        </w:rPr>
        <w:t>、钴、</w:t>
      </w:r>
      <w:r w:rsidRPr="006865F1">
        <w:rPr>
          <w:rFonts w:ascii="仿宋" w:eastAsia="仿宋" w:hAnsi="仿宋" w:cs="仿宋" w:hint="eastAsia"/>
          <w:color w:val="000000"/>
          <w:sz w:val="28"/>
          <w:szCs w:val="28"/>
        </w:rPr>
        <w:t>镍</w:t>
      </w:r>
      <w:r>
        <w:rPr>
          <w:rFonts w:ascii="仿宋" w:eastAsia="仿宋" w:hAnsi="仿宋" w:cs="仿宋" w:hint="eastAsia"/>
          <w:color w:val="000000"/>
          <w:sz w:val="28"/>
          <w:szCs w:val="28"/>
        </w:rPr>
        <w:t>等重有色金属冶炼渣，</w:t>
      </w:r>
      <w:r w:rsidRPr="006865F1">
        <w:rPr>
          <w:rFonts w:ascii="仿宋" w:eastAsia="仿宋" w:hAnsi="仿宋" w:cs="仿宋" w:hint="eastAsia"/>
          <w:color w:val="000000"/>
          <w:sz w:val="28"/>
          <w:szCs w:val="28"/>
        </w:rPr>
        <w:t>经选矿或其他方法回收得到的铁精粉</w:t>
      </w:r>
      <w:r>
        <w:rPr>
          <w:rFonts w:ascii="仿宋" w:eastAsia="仿宋" w:hAnsi="仿宋" w:cs="仿宋" w:hint="eastAsia"/>
          <w:color w:val="000000"/>
          <w:sz w:val="28"/>
          <w:szCs w:val="28"/>
        </w:rPr>
        <w:t>。</w:t>
      </w:r>
    </w:p>
    <w:p w14:paraId="7FE74F72" w14:textId="77777777" w:rsidR="004346C6" w:rsidRDefault="002C466D">
      <w:pPr>
        <w:pStyle w:val="2"/>
        <w:spacing w:beforeLines="50" w:before="156" w:afterLines="50" w:after="156" w:afterAutospacing="0" w:line="520" w:lineRule="exact"/>
        <w:rPr>
          <w:rFonts w:ascii="黑体" w:eastAsia="黑体" w:hAnsi="黑体" w:cs="黑体"/>
          <w:b w:val="0"/>
          <w:bCs w:val="0"/>
          <w:color w:val="000000"/>
          <w:sz w:val="28"/>
          <w:szCs w:val="28"/>
        </w:rPr>
      </w:pPr>
      <w:bookmarkStart w:id="18" w:name="_Toc48577481"/>
      <w:r>
        <w:rPr>
          <w:rFonts w:ascii="黑体" w:eastAsia="黑体" w:hAnsi="黑体" w:cs="黑体" w:hint="eastAsia"/>
          <w:b w:val="0"/>
          <w:bCs w:val="0"/>
          <w:color w:val="000000"/>
          <w:sz w:val="28"/>
          <w:szCs w:val="28"/>
        </w:rPr>
        <w:t>5.1.2  工艺流程</w:t>
      </w:r>
      <w:bookmarkEnd w:id="18"/>
    </w:p>
    <w:p w14:paraId="67DFBAF1" w14:textId="77777777" w:rsidR="00481840" w:rsidRDefault="00481840" w:rsidP="00481840">
      <w:pPr>
        <w:spacing w:after="0" w:afterAutospacing="0" w:line="520" w:lineRule="exact"/>
        <w:ind w:firstLineChars="200" w:firstLine="560"/>
        <w:rPr>
          <w:rFonts w:ascii="仿宋" w:eastAsia="仿宋" w:hAnsi="仿宋" w:cs="仿宋"/>
          <w:color w:val="000000"/>
          <w:sz w:val="28"/>
          <w:szCs w:val="28"/>
        </w:rPr>
      </w:pPr>
      <w:bookmarkStart w:id="19" w:name="_Toc36650200"/>
      <w:bookmarkStart w:id="20" w:name="_Toc48577482"/>
      <w:bookmarkEnd w:id="6"/>
      <w:bookmarkEnd w:id="7"/>
      <w:r>
        <w:rPr>
          <w:rFonts w:ascii="仿宋" w:eastAsia="仿宋" w:hAnsi="仿宋" w:cs="仿宋" w:hint="eastAsia"/>
          <w:color w:val="000000"/>
          <w:sz w:val="28"/>
          <w:szCs w:val="28"/>
        </w:rPr>
        <w:t>铜陵有色</w:t>
      </w:r>
      <w:r w:rsidR="00A413D4">
        <w:rPr>
          <w:rFonts w:ascii="仿宋" w:eastAsia="仿宋" w:hAnsi="仿宋" w:cs="仿宋" w:hint="eastAsia"/>
          <w:color w:val="000000"/>
          <w:sz w:val="28"/>
          <w:szCs w:val="28"/>
        </w:rPr>
        <w:t>金属集团控股有限公司</w:t>
      </w:r>
      <w:r>
        <w:rPr>
          <w:rFonts w:ascii="仿宋" w:eastAsia="仿宋" w:hAnsi="仿宋" w:cs="仿宋" w:hint="eastAsia"/>
          <w:color w:val="000000"/>
          <w:sz w:val="28"/>
          <w:szCs w:val="28"/>
        </w:rPr>
        <w:t>（</w:t>
      </w:r>
      <w:r w:rsidR="0029307F">
        <w:rPr>
          <w:rFonts w:ascii="仿宋" w:eastAsia="仿宋" w:hAnsi="仿宋" w:cs="仿宋" w:hint="eastAsia"/>
          <w:color w:val="000000"/>
          <w:sz w:val="28"/>
          <w:szCs w:val="28"/>
        </w:rPr>
        <w:t>铜火法冶炼渣</w:t>
      </w:r>
      <w:r>
        <w:rPr>
          <w:rFonts w:ascii="仿宋" w:eastAsia="仿宋" w:hAnsi="仿宋" w:cs="仿宋" w:hint="eastAsia"/>
          <w:color w:val="000000"/>
          <w:sz w:val="28"/>
          <w:szCs w:val="28"/>
        </w:rPr>
        <w:t>）：</w:t>
      </w:r>
      <w:r w:rsidRPr="00481840">
        <w:rPr>
          <w:rFonts w:ascii="仿宋" w:eastAsia="仿宋" w:hAnsi="仿宋" w:cs="仿宋" w:hint="eastAsia"/>
          <w:color w:val="000000"/>
          <w:sz w:val="28"/>
          <w:szCs w:val="28"/>
        </w:rPr>
        <w:t>将</w:t>
      </w:r>
      <w:r>
        <w:rPr>
          <w:rFonts w:ascii="仿宋" w:eastAsia="仿宋" w:hAnsi="仿宋" w:cs="仿宋" w:hint="eastAsia"/>
          <w:color w:val="000000"/>
          <w:sz w:val="28"/>
          <w:szCs w:val="28"/>
        </w:rPr>
        <w:t>铜冶炼</w:t>
      </w:r>
      <w:r w:rsidRPr="00481840">
        <w:rPr>
          <w:rFonts w:ascii="仿宋" w:eastAsia="仿宋" w:hAnsi="仿宋" w:cs="仿宋" w:hint="eastAsia"/>
          <w:color w:val="000000"/>
          <w:sz w:val="28"/>
          <w:szCs w:val="28"/>
        </w:rPr>
        <w:t>熔炼渣和转炉渣缓冷破碎后，按一定比例混合，采用粗碎+半自磨+球磨+中矿再磨，两段旋流器分级，两次开路粗选+三次闭路精选产铜精矿浆，三次扫选尾矿+磁选产铁精矿浆和尾矿浆，铜精矿浆、铁精矿浆和尾矿浆采用浓密+过滤机两段脱水工艺，分别得到铜渣精矿、铁精</w:t>
      </w:r>
      <w:r>
        <w:rPr>
          <w:rFonts w:ascii="仿宋" w:eastAsia="仿宋" w:hAnsi="仿宋" w:cs="仿宋" w:hint="eastAsia"/>
          <w:color w:val="000000"/>
          <w:sz w:val="28"/>
          <w:szCs w:val="28"/>
        </w:rPr>
        <w:t>粉</w:t>
      </w:r>
      <w:r w:rsidRPr="00481840">
        <w:rPr>
          <w:rFonts w:ascii="仿宋" w:eastAsia="仿宋" w:hAnsi="仿宋" w:cs="仿宋" w:hint="eastAsia"/>
          <w:color w:val="000000"/>
          <w:sz w:val="28"/>
          <w:szCs w:val="28"/>
        </w:rPr>
        <w:t>和尾矿。</w:t>
      </w:r>
    </w:p>
    <w:p w14:paraId="0D138ECA" w14:textId="77777777" w:rsidR="00860F35" w:rsidRDefault="00860F35" w:rsidP="00860F35">
      <w:pPr>
        <w:spacing w:after="0" w:afterAutospacing="0" w:line="520" w:lineRule="exact"/>
        <w:ind w:firstLineChars="200" w:firstLine="560"/>
        <w:rPr>
          <w:rFonts w:ascii="仿宋" w:eastAsia="仿宋" w:hAnsi="仿宋" w:cs="仿宋"/>
          <w:color w:val="000000"/>
          <w:sz w:val="28"/>
          <w:szCs w:val="28"/>
        </w:rPr>
      </w:pPr>
      <w:r w:rsidRPr="00860F35">
        <w:rPr>
          <w:rFonts w:ascii="仿宋" w:eastAsia="仿宋" w:hAnsi="仿宋" w:cs="仿宋" w:hint="eastAsia"/>
          <w:color w:val="000000"/>
          <w:sz w:val="28"/>
          <w:szCs w:val="28"/>
        </w:rPr>
        <w:t>河南中原黄金冶炼厂有限责任公司</w:t>
      </w:r>
      <w:r>
        <w:rPr>
          <w:rFonts w:ascii="仿宋" w:eastAsia="仿宋" w:hAnsi="仿宋" w:cs="仿宋" w:hint="eastAsia"/>
          <w:color w:val="000000"/>
          <w:sz w:val="28"/>
          <w:szCs w:val="28"/>
        </w:rPr>
        <w:t>（铜火法冶炼渣）：</w:t>
      </w:r>
      <w:r w:rsidRPr="00860F35">
        <w:rPr>
          <w:rFonts w:ascii="仿宋" w:eastAsia="仿宋" w:hAnsi="仿宋" w:cs="仿宋" w:hint="eastAsia"/>
          <w:color w:val="000000"/>
          <w:sz w:val="28"/>
          <w:szCs w:val="28"/>
        </w:rPr>
        <w:t>铜熔炼渣采用半自磨和两段球磨磨矿后，进行一粗二扫二精浮选，得到精矿浆、尾矿浆分别通过浓缩机、陶瓷过滤机脱水后得到铜渣精矿和铜渣尾矿；再将铜渣尾矿磁选，得到铁精粉和渣尾矿。</w:t>
      </w:r>
    </w:p>
    <w:p w14:paraId="425989B0" w14:textId="77777777" w:rsidR="0029307F" w:rsidRDefault="00A413D4" w:rsidP="00A413D4">
      <w:pPr>
        <w:spacing w:after="0" w:afterAutospacing="0" w:line="520" w:lineRule="exact"/>
        <w:ind w:firstLineChars="200" w:firstLine="560"/>
        <w:rPr>
          <w:rFonts w:ascii="仿宋" w:eastAsia="仿宋" w:hAnsi="仿宋" w:cs="仿宋"/>
          <w:color w:val="000000"/>
          <w:sz w:val="28"/>
          <w:szCs w:val="28"/>
        </w:rPr>
      </w:pPr>
      <w:r w:rsidRPr="00A413D4">
        <w:rPr>
          <w:rFonts w:ascii="仿宋" w:eastAsia="仿宋" w:hAnsi="仿宋" w:cs="仿宋" w:hint="eastAsia"/>
          <w:color w:val="000000"/>
          <w:sz w:val="28"/>
          <w:szCs w:val="28"/>
        </w:rPr>
        <w:t>侯马北铜铜业有限公司</w:t>
      </w:r>
      <w:r w:rsidR="0029307F">
        <w:rPr>
          <w:rFonts w:ascii="仿宋" w:eastAsia="仿宋" w:hAnsi="仿宋" w:cs="仿宋" w:hint="eastAsia"/>
          <w:color w:val="000000"/>
          <w:sz w:val="28"/>
          <w:szCs w:val="28"/>
        </w:rPr>
        <w:t>（铜火法冶炼渣）：</w:t>
      </w:r>
      <w:r w:rsidR="0029307F" w:rsidRPr="0029307F">
        <w:rPr>
          <w:rFonts w:ascii="仿宋" w:eastAsia="仿宋" w:hAnsi="仿宋" w:cs="仿宋" w:hint="eastAsia"/>
          <w:color w:val="000000"/>
          <w:sz w:val="28"/>
          <w:szCs w:val="28"/>
        </w:rPr>
        <w:t>将熔炼渣进行粗碎后，采用SAB+快速浮选+再磨+一粗三扫二精+尾矿磁选，得到的渣选铜精矿浆、尾矿浆分别通过浓缩机、陶瓷过滤机脱水后得到铜渣精矿和铜渣尾矿，渣选铁精矿浆通过陶瓷过滤机过滤后得到渣选铁精粉。</w:t>
      </w:r>
    </w:p>
    <w:p w14:paraId="00040885" w14:textId="77777777" w:rsidR="00481840" w:rsidRDefault="00A413D4" w:rsidP="00A413D4">
      <w:pPr>
        <w:spacing w:after="0" w:afterAutospacing="0" w:line="520" w:lineRule="exact"/>
        <w:ind w:firstLineChars="200" w:firstLine="600"/>
        <w:rPr>
          <w:rFonts w:ascii="仿宋" w:eastAsia="仿宋" w:hAnsi="仿宋" w:cs="仿宋"/>
          <w:color w:val="000000"/>
          <w:spacing w:val="10"/>
          <w:sz w:val="28"/>
          <w:szCs w:val="28"/>
        </w:rPr>
      </w:pPr>
      <w:r w:rsidRPr="00A413D4">
        <w:rPr>
          <w:rFonts w:ascii="仿宋" w:eastAsia="仿宋" w:hAnsi="仿宋" w:cs="仿宋" w:hint="eastAsia"/>
          <w:color w:val="000000"/>
          <w:spacing w:val="10"/>
          <w:sz w:val="28"/>
          <w:szCs w:val="28"/>
        </w:rPr>
        <w:lastRenderedPageBreak/>
        <w:t>河南豫光金铅集团铅盐有限责任公司</w:t>
      </w:r>
      <w:r w:rsidR="0029307F">
        <w:rPr>
          <w:rFonts w:ascii="仿宋" w:eastAsia="仿宋" w:hAnsi="仿宋" w:cs="仿宋" w:hint="eastAsia"/>
          <w:color w:val="000000"/>
          <w:spacing w:val="10"/>
          <w:sz w:val="28"/>
          <w:szCs w:val="28"/>
        </w:rPr>
        <w:t>（锌火法冶炼渣）</w:t>
      </w:r>
      <w:r w:rsidR="00481840">
        <w:rPr>
          <w:rFonts w:ascii="仿宋" w:eastAsia="仿宋" w:hAnsi="仿宋" w:cs="仿宋" w:hint="eastAsia"/>
          <w:color w:val="000000"/>
          <w:spacing w:val="10"/>
          <w:sz w:val="28"/>
          <w:szCs w:val="28"/>
        </w:rPr>
        <w:t>：将锌冶炼</w:t>
      </w:r>
      <w:r w:rsidR="00481840" w:rsidRPr="00481840">
        <w:rPr>
          <w:rFonts w:ascii="仿宋" w:eastAsia="仿宋" w:hAnsi="仿宋" w:cs="仿宋" w:hint="eastAsia"/>
          <w:color w:val="000000"/>
          <w:spacing w:val="10"/>
          <w:sz w:val="28"/>
          <w:szCs w:val="28"/>
        </w:rPr>
        <w:t>回转窑渣破碎，两段球磨，初、精二级磁选，得到的铁精粉</w:t>
      </w:r>
      <w:r w:rsidR="00481840">
        <w:rPr>
          <w:rFonts w:ascii="仿宋" w:eastAsia="仿宋" w:hAnsi="仿宋" w:cs="仿宋" w:hint="eastAsia"/>
          <w:color w:val="000000"/>
          <w:spacing w:val="10"/>
          <w:sz w:val="28"/>
          <w:szCs w:val="28"/>
        </w:rPr>
        <w:t>；</w:t>
      </w:r>
      <w:r w:rsidR="00481840" w:rsidRPr="00481840">
        <w:rPr>
          <w:rFonts w:ascii="仿宋" w:eastAsia="仿宋" w:hAnsi="仿宋" w:cs="仿宋" w:hint="eastAsia"/>
          <w:color w:val="000000"/>
          <w:spacing w:val="10"/>
          <w:sz w:val="28"/>
          <w:szCs w:val="28"/>
        </w:rPr>
        <w:t>尾矿浆分别通过浓缩机、带式过滤机脱水后铁渣尾矿。</w:t>
      </w:r>
    </w:p>
    <w:p w14:paraId="35C79927" w14:textId="77777777" w:rsidR="00A46AED" w:rsidRDefault="00484F20" w:rsidP="00484F20">
      <w:pPr>
        <w:spacing w:after="0" w:afterAutospacing="0" w:line="520" w:lineRule="exact"/>
        <w:ind w:firstLineChars="200" w:firstLine="600"/>
        <w:rPr>
          <w:rFonts w:ascii="仿宋" w:eastAsia="仿宋" w:hAnsi="仿宋" w:cs="仿宋"/>
          <w:color w:val="000000"/>
          <w:spacing w:val="10"/>
          <w:sz w:val="28"/>
          <w:szCs w:val="28"/>
        </w:rPr>
      </w:pPr>
      <w:r w:rsidRPr="00484F20">
        <w:rPr>
          <w:rFonts w:ascii="仿宋" w:eastAsia="仿宋" w:hAnsi="仿宋" w:cs="仿宋" w:hint="eastAsia"/>
          <w:color w:val="000000"/>
          <w:spacing w:val="10"/>
          <w:sz w:val="28"/>
          <w:szCs w:val="28"/>
        </w:rPr>
        <w:t>呼伦贝尔驰宏矿业有限公司</w:t>
      </w:r>
      <w:r w:rsidR="00A46AED">
        <w:rPr>
          <w:rFonts w:ascii="仿宋" w:eastAsia="仿宋" w:hAnsi="仿宋" w:cs="仿宋" w:hint="eastAsia"/>
          <w:color w:val="000000"/>
          <w:spacing w:val="10"/>
          <w:sz w:val="28"/>
          <w:szCs w:val="28"/>
        </w:rPr>
        <w:t>（</w:t>
      </w:r>
      <w:r w:rsidR="00A46AED" w:rsidRPr="00A46AED">
        <w:rPr>
          <w:rFonts w:ascii="仿宋" w:eastAsia="仿宋" w:hAnsi="仿宋" w:cs="仿宋" w:hint="eastAsia"/>
          <w:color w:val="000000"/>
          <w:spacing w:val="10"/>
          <w:sz w:val="28"/>
          <w:szCs w:val="28"/>
        </w:rPr>
        <w:t>锌</w:t>
      </w:r>
      <w:r w:rsidR="00A46AED">
        <w:rPr>
          <w:rFonts w:ascii="仿宋" w:eastAsia="仿宋" w:hAnsi="仿宋" w:cs="仿宋" w:hint="eastAsia"/>
          <w:color w:val="000000"/>
          <w:spacing w:val="10"/>
          <w:sz w:val="28"/>
          <w:szCs w:val="28"/>
        </w:rPr>
        <w:t>湿</w:t>
      </w:r>
      <w:r w:rsidR="00A46AED" w:rsidRPr="00A46AED">
        <w:rPr>
          <w:rFonts w:ascii="仿宋" w:eastAsia="仿宋" w:hAnsi="仿宋" w:cs="仿宋" w:hint="eastAsia"/>
          <w:color w:val="000000"/>
          <w:spacing w:val="10"/>
          <w:sz w:val="28"/>
          <w:szCs w:val="28"/>
        </w:rPr>
        <w:t>法冶炼渣</w:t>
      </w:r>
      <w:r w:rsidR="00A46AED">
        <w:rPr>
          <w:rFonts w:ascii="仿宋" w:eastAsia="仿宋" w:hAnsi="仿宋" w:cs="仿宋" w:hint="eastAsia"/>
          <w:color w:val="000000"/>
          <w:spacing w:val="10"/>
          <w:sz w:val="28"/>
          <w:szCs w:val="28"/>
        </w:rPr>
        <w:t>）：</w:t>
      </w:r>
      <w:r w:rsidR="00A46AED" w:rsidRPr="00A46AED">
        <w:rPr>
          <w:rFonts w:ascii="仿宋" w:eastAsia="仿宋" w:hAnsi="仿宋" w:cs="仿宋" w:hint="eastAsia"/>
          <w:color w:val="000000"/>
          <w:spacing w:val="10"/>
          <w:sz w:val="28"/>
          <w:szCs w:val="28"/>
        </w:rPr>
        <w:t>通过锌系统二段富氧加压直接浸出将硫化锌精矿按照一定比例均匀配置、调浆、研磨，通过液压隔膜泵打至一段加压浸出釜内浸出，进一步处理后产生的一段上清液。所述一段上清液经置换沉铜作业后，送至氧压釜内除铁工艺进行处理，得到除铁溶液和锌湿法冶炼渣。</w:t>
      </w:r>
    </w:p>
    <w:p w14:paraId="454B47E8" w14:textId="77777777" w:rsidR="00481840" w:rsidRDefault="00A413D4" w:rsidP="00A413D4">
      <w:pPr>
        <w:spacing w:after="0" w:afterAutospacing="0" w:line="520" w:lineRule="exact"/>
        <w:ind w:firstLineChars="200" w:firstLine="600"/>
        <w:rPr>
          <w:rFonts w:ascii="仿宋" w:eastAsia="仿宋" w:hAnsi="仿宋" w:cs="仿宋"/>
          <w:color w:val="000000"/>
          <w:spacing w:val="10"/>
          <w:sz w:val="28"/>
          <w:szCs w:val="28"/>
        </w:rPr>
      </w:pPr>
      <w:r w:rsidRPr="00A413D4">
        <w:rPr>
          <w:rFonts w:ascii="仿宋" w:eastAsia="仿宋" w:hAnsi="仿宋" w:cs="仿宋" w:hint="eastAsia"/>
          <w:color w:val="000000"/>
          <w:spacing w:val="10"/>
          <w:sz w:val="28"/>
          <w:szCs w:val="28"/>
        </w:rPr>
        <w:t>衢州华友钴新材料有限公司</w:t>
      </w:r>
      <w:r w:rsidR="0029307F">
        <w:rPr>
          <w:rFonts w:ascii="仿宋" w:eastAsia="仿宋" w:hAnsi="仿宋" w:cs="仿宋"/>
          <w:color w:val="000000"/>
          <w:spacing w:val="10"/>
          <w:sz w:val="28"/>
          <w:szCs w:val="28"/>
        </w:rPr>
        <w:t>（镍、钴冶炼）</w:t>
      </w:r>
      <w:r w:rsidR="00481840">
        <w:rPr>
          <w:rFonts w:ascii="仿宋" w:eastAsia="仿宋" w:hAnsi="仿宋" w:cs="仿宋"/>
          <w:color w:val="000000"/>
          <w:spacing w:val="10"/>
          <w:sz w:val="28"/>
          <w:szCs w:val="28"/>
        </w:rPr>
        <w:t>：</w:t>
      </w:r>
      <w:r w:rsidR="0029307F" w:rsidRPr="0029307F">
        <w:rPr>
          <w:rFonts w:ascii="仿宋" w:eastAsia="仿宋" w:hAnsi="仿宋" w:cs="仿宋" w:hint="eastAsia"/>
          <w:color w:val="000000"/>
          <w:spacing w:val="10"/>
          <w:sz w:val="28"/>
          <w:szCs w:val="28"/>
        </w:rPr>
        <w:t>以白合金、粗制镍盐/粗制钴盐或高冰镍为原料，利用球磨机粉碎原料至合适粒度，依次经常压浸出和氧压浸出处理，在氧压工段得到含铁氧化物，再将含铁氧化物洗涤后得到铁精粉产品。</w:t>
      </w:r>
    </w:p>
    <w:p w14:paraId="741275B5" w14:textId="77777777" w:rsidR="0029307F" w:rsidRDefault="00484F20" w:rsidP="00481840">
      <w:pPr>
        <w:spacing w:after="0" w:afterAutospacing="0" w:line="520" w:lineRule="exact"/>
        <w:ind w:firstLineChars="200" w:firstLine="600"/>
        <w:rPr>
          <w:rFonts w:ascii="仿宋" w:eastAsia="仿宋" w:hAnsi="仿宋" w:cs="仿宋"/>
          <w:color w:val="000000"/>
          <w:spacing w:val="10"/>
          <w:sz w:val="28"/>
          <w:szCs w:val="28"/>
        </w:rPr>
      </w:pPr>
      <w:r>
        <w:rPr>
          <w:rFonts w:ascii="仿宋" w:eastAsia="仿宋" w:hAnsi="仿宋" w:cs="仿宋"/>
          <w:color w:val="000000"/>
          <w:spacing w:val="10"/>
          <w:sz w:val="28"/>
          <w:szCs w:val="28"/>
        </w:rPr>
        <w:t>北海</w:t>
      </w:r>
      <w:r w:rsidR="00AF108A">
        <w:rPr>
          <w:rFonts w:ascii="仿宋" w:eastAsia="仿宋" w:hAnsi="仿宋" w:cs="仿宋"/>
          <w:color w:val="000000"/>
          <w:spacing w:val="10"/>
          <w:sz w:val="28"/>
          <w:szCs w:val="28"/>
        </w:rPr>
        <w:t>顺应新能源</w:t>
      </w:r>
      <w:r>
        <w:rPr>
          <w:rFonts w:ascii="仿宋" w:eastAsia="仿宋" w:hAnsi="仿宋" w:cs="仿宋"/>
          <w:color w:val="000000"/>
          <w:spacing w:val="10"/>
          <w:sz w:val="28"/>
          <w:szCs w:val="28"/>
        </w:rPr>
        <w:t>材料有限公司</w:t>
      </w:r>
      <w:r w:rsidR="00AF108A">
        <w:rPr>
          <w:rFonts w:ascii="仿宋" w:eastAsia="仿宋" w:hAnsi="仿宋" w:cs="仿宋"/>
          <w:color w:val="000000"/>
          <w:spacing w:val="10"/>
          <w:sz w:val="28"/>
          <w:szCs w:val="28"/>
        </w:rPr>
        <w:t>（镍、钴冶炼）</w:t>
      </w:r>
      <w:r w:rsidR="0029307F">
        <w:rPr>
          <w:rFonts w:ascii="仿宋" w:eastAsia="仿宋" w:hAnsi="仿宋" w:cs="仿宋" w:hint="eastAsia"/>
          <w:color w:val="000000"/>
          <w:spacing w:val="10"/>
          <w:sz w:val="28"/>
          <w:szCs w:val="28"/>
        </w:rPr>
        <w:t>：</w:t>
      </w:r>
      <w:r w:rsidR="00AF108A">
        <w:rPr>
          <w:rFonts w:ascii="仿宋" w:eastAsia="仿宋" w:hAnsi="仿宋" w:cs="仿宋" w:hint="eastAsia"/>
          <w:color w:val="000000"/>
          <w:spacing w:val="10"/>
          <w:sz w:val="28"/>
          <w:szCs w:val="28"/>
        </w:rPr>
        <w:t>对</w:t>
      </w:r>
      <w:r w:rsidR="00AF108A" w:rsidRPr="00AF108A">
        <w:rPr>
          <w:rFonts w:ascii="仿宋" w:eastAsia="仿宋" w:hAnsi="仿宋" w:cs="仿宋" w:hint="eastAsia"/>
          <w:color w:val="000000"/>
          <w:spacing w:val="10"/>
          <w:sz w:val="28"/>
          <w:szCs w:val="28"/>
        </w:rPr>
        <w:t>褐铁型红土镍矿经硝酸加压漫出、浆料中和、CCD 逆流洗涤得到镍、钴、铝溶液和铁精粉浆料，铁精粉浆料经过滤洗涤得到铁精矿;镍、钴、铝溶液经两段沉铝得到粗铝产品。</w:t>
      </w:r>
    </w:p>
    <w:p w14:paraId="033A8636" w14:textId="77777777" w:rsidR="00AF108A" w:rsidRDefault="00AF108A" w:rsidP="00AF108A">
      <w:pPr>
        <w:pStyle w:val="2"/>
        <w:spacing w:beforeLines="50" w:before="156" w:afterLines="50" w:after="156" w:afterAutospacing="0" w:line="520" w:lineRule="exact"/>
        <w:rPr>
          <w:rFonts w:ascii="黑体" w:eastAsia="黑体" w:hAnsi="黑体" w:cs="黑体"/>
          <w:b w:val="0"/>
          <w:bCs w:val="0"/>
          <w:color w:val="000000"/>
          <w:sz w:val="28"/>
          <w:szCs w:val="28"/>
        </w:rPr>
      </w:pPr>
      <w:r>
        <w:rPr>
          <w:rFonts w:ascii="黑体" w:eastAsia="黑体" w:hAnsi="黑体" w:cs="黑体" w:hint="eastAsia"/>
          <w:b w:val="0"/>
          <w:bCs w:val="0"/>
          <w:color w:val="000000"/>
          <w:sz w:val="28"/>
          <w:szCs w:val="28"/>
        </w:rPr>
        <w:t>5.1.3  产量情况</w:t>
      </w:r>
    </w:p>
    <w:p w14:paraId="773B76FE" w14:textId="77777777" w:rsidR="004D52A2" w:rsidRDefault="004D52A2" w:rsidP="004D52A2">
      <w:pPr>
        <w:spacing w:after="0" w:afterAutospacing="0" w:line="520" w:lineRule="exact"/>
        <w:rPr>
          <w:rFonts w:ascii="仿宋" w:eastAsia="仿宋" w:hAnsi="仿宋" w:cs="仿宋"/>
          <w:color w:val="000000"/>
          <w:spacing w:val="10"/>
          <w:sz w:val="28"/>
          <w:szCs w:val="28"/>
        </w:rPr>
      </w:pPr>
      <w:r>
        <w:rPr>
          <w:rFonts w:ascii="仿宋" w:eastAsia="仿宋" w:hAnsi="仿宋" w:cs="仿宋" w:hint="eastAsia"/>
          <w:color w:val="000000"/>
          <w:spacing w:val="10"/>
          <w:sz w:val="28"/>
          <w:szCs w:val="28"/>
        </w:rPr>
        <w:t>调研部分</w:t>
      </w:r>
      <w:r w:rsidRPr="004D52A2">
        <w:rPr>
          <w:rFonts w:ascii="仿宋" w:eastAsia="仿宋" w:hAnsi="仿宋" w:cs="仿宋" w:hint="eastAsia"/>
          <w:color w:val="000000"/>
          <w:spacing w:val="10"/>
          <w:sz w:val="28"/>
          <w:szCs w:val="28"/>
        </w:rPr>
        <w:t>单位近三年用于销售的铁精粉产量情况</w:t>
      </w:r>
      <w:r w:rsidR="000D6C28">
        <w:rPr>
          <w:rFonts w:ascii="仿宋" w:eastAsia="仿宋" w:hAnsi="仿宋" w:cs="仿宋" w:hint="eastAsia"/>
          <w:color w:val="000000"/>
          <w:spacing w:val="10"/>
          <w:sz w:val="28"/>
          <w:szCs w:val="28"/>
        </w:rPr>
        <w:t>见表2：</w:t>
      </w:r>
    </w:p>
    <w:p w14:paraId="3F50E304" w14:textId="77777777" w:rsidR="000D6C28" w:rsidRPr="004D52A2" w:rsidRDefault="000D6C28" w:rsidP="000D6C28">
      <w:pPr>
        <w:spacing w:after="0" w:afterAutospacing="0" w:line="520" w:lineRule="exact"/>
        <w:jc w:val="center"/>
        <w:rPr>
          <w:rFonts w:ascii="仿宋" w:eastAsia="仿宋" w:hAnsi="仿宋" w:cs="仿宋"/>
          <w:color w:val="000000"/>
          <w:spacing w:val="10"/>
          <w:sz w:val="28"/>
          <w:szCs w:val="28"/>
        </w:rPr>
      </w:pPr>
      <w:r w:rsidRPr="000D6C28">
        <w:rPr>
          <w:rFonts w:ascii="黑体" w:eastAsia="黑体" w:hAnsi="宋体" w:hint="eastAsia"/>
          <w:color w:val="000000"/>
        </w:rPr>
        <w:t>表</w:t>
      </w:r>
      <w:r>
        <w:rPr>
          <w:rFonts w:ascii="黑体" w:eastAsia="黑体" w:hAnsi="宋体" w:hint="eastAsia"/>
          <w:color w:val="000000"/>
        </w:rPr>
        <w:t>2</w:t>
      </w:r>
      <w:r w:rsidRPr="000D6C28">
        <w:rPr>
          <w:rFonts w:ascii="黑体" w:eastAsia="黑体" w:hAnsi="宋体" w:hint="eastAsia"/>
          <w:color w:val="000000"/>
        </w:rPr>
        <w:t xml:space="preserve"> 部分单位近三年用于销售的铁精粉产量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0"/>
        <w:gridCol w:w="1693"/>
        <w:gridCol w:w="1693"/>
        <w:gridCol w:w="1693"/>
        <w:gridCol w:w="1547"/>
      </w:tblGrid>
      <w:tr w:rsidR="0007365C" w:rsidRPr="00484F20" w14:paraId="458119B6" w14:textId="77777777" w:rsidTr="0007365C">
        <w:tc>
          <w:tcPr>
            <w:tcW w:w="1735" w:type="dxa"/>
            <w:tcBorders>
              <w:top w:val="single" w:sz="4" w:space="0" w:color="auto"/>
              <w:left w:val="single" w:sz="4" w:space="0" w:color="auto"/>
              <w:bottom w:val="single" w:sz="4" w:space="0" w:color="auto"/>
              <w:right w:val="single" w:sz="4" w:space="0" w:color="auto"/>
            </w:tcBorders>
            <w:shd w:val="clear" w:color="auto" w:fill="auto"/>
            <w:hideMark/>
          </w:tcPr>
          <w:p w14:paraId="1D21DADC" w14:textId="77777777" w:rsidR="004D52A2" w:rsidRPr="00484F20" w:rsidRDefault="001E4D58" w:rsidP="00484F20">
            <w:r w:rsidRPr="00484F20">
              <w:t>单位</w:t>
            </w:r>
            <w:r w:rsidR="004D52A2" w:rsidRPr="00484F20">
              <w:t>\</w:t>
            </w:r>
            <w:r w:rsidR="004D52A2" w:rsidRPr="00484F20">
              <w:rPr>
                <w:rFonts w:hint="eastAsia"/>
              </w:rPr>
              <w:t>年产量</w:t>
            </w:r>
          </w:p>
        </w:tc>
        <w:tc>
          <w:tcPr>
            <w:tcW w:w="1735" w:type="dxa"/>
            <w:tcBorders>
              <w:top w:val="single" w:sz="4" w:space="0" w:color="auto"/>
              <w:left w:val="single" w:sz="4" w:space="0" w:color="auto"/>
              <w:bottom w:val="single" w:sz="4" w:space="0" w:color="auto"/>
              <w:right w:val="single" w:sz="4" w:space="0" w:color="auto"/>
            </w:tcBorders>
            <w:shd w:val="clear" w:color="auto" w:fill="auto"/>
            <w:hideMark/>
          </w:tcPr>
          <w:p w14:paraId="36D5EB8F" w14:textId="77777777" w:rsidR="004D52A2" w:rsidRPr="00484F20" w:rsidRDefault="004D52A2" w:rsidP="00484F20">
            <w:r w:rsidRPr="00484F20">
              <w:t>2021</w:t>
            </w:r>
            <w:r w:rsidRPr="00484F20">
              <w:rPr>
                <w:rFonts w:hint="eastAsia"/>
              </w:rPr>
              <w:t>年（</w:t>
            </w:r>
            <w:r w:rsidRPr="00484F20">
              <w:t>t</w:t>
            </w:r>
            <w:r w:rsidRPr="00484F20">
              <w:rPr>
                <w:rFonts w:hint="eastAsia"/>
              </w:rPr>
              <w:t>）</w:t>
            </w:r>
          </w:p>
        </w:tc>
        <w:tc>
          <w:tcPr>
            <w:tcW w:w="1735" w:type="dxa"/>
            <w:tcBorders>
              <w:top w:val="single" w:sz="4" w:space="0" w:color="auto"/>
              <w:left w:val="single" w:sz="4" w:space="0" w:color="auto"/>
              <w:bottom w:val="single" w:sz="4" w:space="0" w:color="auto"/>
              <w:right w:val="single" w:sz="4" w:space="0" w:color="auto"/>
            </w:tcBorders>
            <w:shd w:val="clear" w:color="auto" w:fill="auto"/>
            <w:hideMark/>
          </w:tcPr>
          <w:p w14:paraId="47BAAB49" w14:textId="77777777" w:rsidR="004D52A2" w:rsidRPr="00484F20" w:rsidRDefault="004D52A2" w:rsidP="00484F20">
            <w:r w:rsidRPr="00484F20">
              <w:t>2022</w:t>
            </w:r>
            <w:r w:rsidRPr="00484F20">
              <w:rPr>
                <w:rFonts w:hint="eastAsia"/>
              </w:rPr>
              <w:t>年（</w:t>
            </w:r>
            <w:r w:rsidRPr="00484F20">
              <w:t>t</w:t>
            </w:r>
            <w:r w:rsidRPr="00484F20">
              <w:rPr>
                <w:rFonts w:hint="eastAsia"/>
              </w:rPr>
              <w:t>）</w:t>
            </w:r>
          </w:p>
        </w:tc>
        <w:tc>
          <w:tcPr>
            <w:tcW w:w="1735" w:type="dxa"/>
            <w:tcBorders>
              <w:top w:val="single" w:sz="4" w:space="0" w:color="auto"/>
              <w:left w:val="single" w:sz="4" w:space="0" w:color="auto"/>
              <w:bottom w:val="single" w:sz="4" w:space="0" w:color="auto"/>
              <w:right w:val="single" w:sz="4" w:space="0" w:color="auto"/>
            </w:tcBorders>
            <w:shd w:val="clear" w:color="auto" w:fill="auto"/>
            <w:hideMark/>
          </w:tcPr>
          <w:p w14:paraId="5F49DD4B" w14:textId="77777777" w:rsidR="004D52A2" w:rsidRPr="00484F20" w:rsidRDefault="004D52A2" w:rsidP="00484F20">
            <w:r w:rsidRPr="00484F20">
              <w:t>2023</w:t>
            </w:r>
            <w:r w:rsidRPr="00484F20">
              <w:rPr>
                <w:rFonts w:hint="eastAsia"/>
              </w:rPr>
              <w:t>年（</w:t>
            </w:r>
            <w:r w:rsidRPr="00484F20">
              <w:t>t</w:t>
            </w:r>
            <w:r w:rsidRPr="00484F20">
              <w:rPr>
                <w:rFonts w:hint="eastAsia"/>
              </w:rPr>
              <w:t>）</w:t>
            </w:r>
          </w:p>
        </w:tc>
        <w:tc>
          <w:tcPr>
            <w:tcW w:w="1582" w:type="dxa"/>
            <w:tcBorders>
              <w:top w:val="single" w:sz="4" w:space="0" w:color="auto"/>
              <w:left w:val="single" w:sz="4" w:space="0" w:color="auto"/>
              <w:bottom w:val="single" w:sz="4" w:space="0" w:color="auto"/>
              <w:right w:val="single" w:sz="4" w:space="0" w:color="auto"/>
            </w:tcBorders>
            <w:shd w:val="clear" w:color="auto" w:fill="auto"/>
          </w:tcPr>
          <w:p w14:paraId="2FBB74EB" w14:textId="77777777" w:rsidR="004D52A2" w:rsidRPr="00484F20" w:rsidRDefault="001E4D58" w:rsidP="00484F20">
            <w:r w:rsidRPr="00484F20">
              <w:t>平均</w:t>
            </w:r>
            <w:r w:rsidR="0081296D" w:rsidRPr="00484F20">
              <w:rPr>
                <w:rFonts w:hint="eastAsia"/>
              </w:rPr>
              <w:t>（</w:t>
            </w:r>
            <w:r w:rsidR="0081296D" w:rsidRPr="00484F20">
              <w:t>t</w:t>
            </w:r>
            <w:r w:rsidR="0081296D" w:rsidRPr="00484F20">
              <w:rPr>
                <w:rFonts w:hint="eastAsia"/>
              </w:rPr>
              <w:t>）</w:t>
            </w:r>
          </w:p>
        </w:tc>
      </w:tr>
      <w:tr w:rsidR="0007365C" w:rsidRPr="00484F20" w14:paraId="19420BBA" w14:textId="77777777" w:rsidTr="0007365C">
        <w:tc>
          <w:tcPr>
            <w:tcW w:w="1735" w:type="dxa"/>
            <w:tcBorders>
              <w:top w:val="single" w:sz="4" w:space="0" w:color="auto"/>
              <w:left w:val="single" w:sz="4" w:space="0" w:color="auto"/>
              <w:bottom w:val="single" w:sz="4" w:space="0" w:color="auto"/>
              <w:right w:val="single" w:sz="4" w:space="0" w:color="auto"/>
            </w:tcBorders>
            <w:shd w:val="clear" w:color="auto" w:fill="auto"/>
            <w:hideMark/>
          </w:tcPr>
          <w:p w14:paraId="04C439C1" w14:textId="77777777" w:rsidR="00213D09" w:rsidRPr="00484F20" w:rsidRDefault="00213D09" w:rsidP="00484F20">
            <w:r w:rsidRPr="00484F20">
              <w:rPr>
                <w:rFonts w:hint="eastAsia"/>
              </w:rPr>
              <w:t>铜陵有色金属集团控股有限公司</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76E86465" w14:textId="77777777" w:rsidR="00213D09" w:rsidRPr="0007365C" w:rsidRDefault="00213D09" w:rsidP="0007365C">
            <w:pPr>
              <w:spacing w:line="360" w:lineRule="auto"/>
              <w:jc w:val="center"/>
              <w:rPr>
                <w:rFonts w:ascii="宋体" w:hAnsi="宋体"/>
                <w:sz w:val="22"/>
                <w:szCs w:val="24"/>
              </w:rPr>
            </w:pPr>
            <w:r w:rsidRPr="0007365C">
              <w:rPr>
                <w:rFonts w:ascii="宋体" w:hAnsi="宋体" w:hint="eastAsia"/>
                <w:sz w:val="22"/>
                <w:szCs w:val="24"/>
              </w:rPr>
              <w:t>135767</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4C607B3D" w14:textId="77777777" w:rsidR="00213D09" w:rsidRPr="0007365C" w:rsidRDefault="00213D09" w:rsidP="0007365C">
            <w:pPr>
              <w:spacing w:line="360" w:lineRule="auto"/>
              <w:jc w:val="center"/>
              <w:rPr>
                <w:rFonts w:ascii="宋体" w:hAnsi="宋体"/>
                <w:sz w:val="22"/>
                <w:szCs w:val="24"/>
              </w:rPr>
            </w:pPr>
            <w:r w:rsidRPr="0007365C">
              <w:rPr>
                <w:rFonts w:ascii="宋体" w:hAnsi="宋体" w:hint="eastAsia"/>
                <w:sz w:val="22"/>
                <w:szCs w:val="24"/>
              </w:rPr>
              <w:t>257957</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2C64B970" w14:textId="77777777" w:rsidR="00213D09" w:rsidRPr="0007365C" w:rsidRDefault="00213D09" w:rsidP="0007365C">
            <w:pPr>
              <w:spacing w:line="360" w:lineRule="auto"/>
              <w:jc w:val="center"/>
              <w:rPr>
                <w:rFonts w:ascii="宋体" w:hAnsi="宋体"/>
                <w:sz w:val="22"/>
                <w:szCs w:val="24"/>
              </w:rPr>
            </w:pPr>
            <w:r w:rsidRPr="0007365C">
              <w:rPr>
                <w:rFonts w:ascii="宋体" w:hAnsi="宋体" w:hint="eastAsia"/>
                <w:sz w:val="22"/>
                <w:szCs w:val="24"/>
              </w:rPr>
              <w:t>276916</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14:paraId="2F2AD535" w14:textId="77777777" w:rsidR="00213D09" w:rsidRPr="0007365C" w:rsidRDefault="00213D09" w:rsidP="0007365C">
            <w:pPr>
              <w:jc w:val="center"/>
              <w:rPr>
                <w:rFonts w:ascii="宋体" w:hAnsi="宋体" w:cs="宋体"/>
                <w:color w:val="000000"/>
                <w:sz w:val="22"/>
              </w:rPr>
            </w:pPr>
            <w:r w:rsidRPr="0007365C">
              <w:rPr>
                <w:rFonts w:hint="eastAsia"/>
                <w:color w:val="000000"/>
                <w:sz w:val="22"/>
              </w:rPr>
              <w:t>223547</w:t>
            </w:r>
          </w:p>
        </w:tc>
      </w:tr>
      <w:tr w:rsidR="0007365C" w:rsidRPr="00484F20" w14:paraId="3C9373CF" w14:textId="77777777" w:rsidTr="0007365C">
        <w:tc>
          <w:tcPr>
            <w:tcW w:w="1735" w:type="dxa"/>
            <w:tcBorders>
              <w:top w:val="single" w:sz="4" w:space="0" w:color="auto"/>
              <w:left w:val="single" w:sz="4" w:space="0" w:color="auto"/>
              <w:bottom w:val="single" w:sz="4" w:space="0" w:color="auto"/>
              <w:right w:val="single" w:sz="4" w:space="0" w:color="auto"/>
            </w:tcBorders>
            <w:shd w:val="clear" w:color="auto" w:fill="auto"/>
            <w:hideMark/>
          </w:tcPr>
          <w:p w14:paraId="15C89E43" w14:textId="77777777" w:rsidR="00213D09" w:rsidRPr="00484F20" w:rsidRDefault="00213D09" w:rsidP="00484F20">
            <w:r w:rsidRPr="00484F20">
              <w:rPr>
                <w:rFonts w:hint="eastAsia"/>
              </w:rPr>
              <w:t>河南豫光金铅集团铅盐有限责任公司</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C32F3" w14:textId="77777777" w:rsidR="00213D09" w:rsidRPr="0007365C" w:rsidRDefault="00213D09" w:rsidP="0007365C">
            <w:pPr>
              <w:spacing w:line="360" w:lineRule="auto"/>
              <w:jc w:val="center"/>
              <w:rPr>
                <w:rFonts w:ascii="宋体" w:hAnsi="宋体"/>
                <w:sz w:val="22"/>
                <w:szCs w:val="24"/>
              </w:rPr>
            </w:pPr>
            <w:r w:rsidRPr="0007365C">
              <w:rPr>
                <w:rFonts w:ascii="宋体" w:hAnsi="宋体" w:hint="eastAsia"/>
                <w:sz w:val="22"/>
                <w:szCs w:val="24"/>
              </w:rPr>
              <w:t>46800</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B8079" w14:textId="77777777" w:rsidR="00213D09" w:rsidRPr="0007365C" w:rsidRDefault="00213D09" w:rsidP="0007365C">
            <w:pPr>
              <w:spacing w:line="360" w:lineRule="auto"/>
              <w:jc w:val="center"/>
              <w:rPr>
                <w:rFonts w:ascii="宋体" w:hAnsi="宋体"/>
                <w:sz w:val="22"/>
                <w:szCs w:val="24"/>
              </w:rPr>
            </w:pPr>
            <w:r w:rsidRPr="0007365C">
              <w:rPr>
                <w:rFonts w:ascii="宋体" w:hAnsi="宋体" w:hint="eastAsia"/>
                <w:sz w:val="22"/>
                <w:szCs w:val="24"/>
              </w:rPr>
              <w:t>47110</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C86E2" w14:textId="77777777" w:rsidR="00213D09" w:rsidRPr="0007365C" w:rsidRDefault="00213D09" w:rsidP="0007365C">
            <w:pPr>
              <w:spacing w:line="360" w:lineRule="auto"/>
              <w:jc w:val="center"/>
              <w:rPr>
                <w:rFonts w:ascii="宋体" w:hAnsi="宋体"/>
                <w:sz w:val="22"/>
                <w:szCs w:val="24"/>
              </w:rPr>
            </w:pPr>
            <w:r w:rsidRPr="0007365C">
              <w:rPr>
                <w:rFonts w:ascii="宋体" w:hAnsi="宋体" w:hint="eastAsia"/>
                <w:sz w:val="22"/>
                <w:szCs w:val="24"/>
              </w:rPr>
              <w:t>42400</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14:paraId="3BBF7FB7" w14:textId="77777777" w:rsidR="00213D09" w:rsidRPr="0007365C" w:rsidRDefault="00213D09" w:rsidP="0007365C">
            <w:pPr>
              <w:jc w:val="center"/>
              <w:rPr>
                <w:rFonts w:ascii="宋体" w:hAnsi="宋体" w:cs="宋体"/>
                <w:color w:val="000000"/>
                <w:sz w:val="22"/>
              </w:rPr>
            </w:pPr>
            <w:r w:rsidRPr="0007365C">
              <w:rPr>
                <w:rFonts w:hint="eastAsia"/>
                <w:color w:val="000000"/>
                <w:sz w:val="22"/>
              </w:rPr>
              <w:t>45437</w:t>
            </w:r>
          </w:p>
        </w:tc>
      </w:tr>
      <w:tr w:rsidR="0007365C" w:rsidRPr="00484F20" w14:paraId="3E0A5715" w14:textId="77777777" w:rsidTr="0007365C">
        <w:tc>
          <w:tcPr>
            <w:tcW w:w="1735" w:type="dxa"/>
            <w:tcBorders>
              <w:top w:val="single" w:sz="4" w:space="0" w:color="auto"/>
              <w:left w:val="single" w:sz="4" w:space="0" w:color="auto"/>
              <w:bottom w:val="single" w:sz="4" w:space="0" w:color="auto"/>
              <w:right w:val="single" w:sz="4" w:space="0" w:color="auto"/>
            </w:tcBorders>
            <w:shd w:val="clear" w:color="auto" w:fill="auto"/>
          </w:tcPr>
          <w:p w14:paraId="7FCEAE5A" w14:textId="77777777" w:rsidR="00213D09" w:rsidRPr="00484F20" w:rsidRDefault="00213D09" w:rsidP="00484F20">
            <w:r w:rsidRPr="00484F20">
              <w:rPr>
                <w:rFonts w:hint="eastAsia"/>
              </w:rPr>
              <w:t>衢州华友钴新材料有限公司</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3703B0F3" w14:textId="77777777" w:rsidR="00213D09" w:rsidRPr="0007365C" w:rsidRDefault="00213D09" w:rsidP="0007365C">
            <w:pPr>
              <w:spacing w:line="360" w:lineRule="auto"/>
              <w:jc w:val="center"/>
              <w:rPr>
                <w:rFonts w:ascii="宋体" w:hAnsi="宋体"/>
                <w:sz w:val="22"/>
                <w:szCs w:val="24"/>
              </w:rPr>
            </w:pPr>
            <w:r w:rsidRPr="0007365C">
              <w:rPr>
                <w:rFonts w:ascii="宋体" w:hAnsi="宋体" w:hint="eastAsia"/>
                <w:sz w:val="22"/>
                <w:szCs w:val="24"/>
              </w:rPr>
              <w:t>47143</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23A836AA" w14:textId="77777777" w:rsidR="00213D09" w:rsidRPr="0007365C" w:rsidRDefault="00213D09" w:rsidP="0007365C">
            <w:pPr>
              <w:spacing w:line="360" w:lineRule="auto"/>
              <w:jc w:val="center"/>
              <w:rPr>
                <w:rFonts w:ascii="宋体" w:hAnsi="宋体"/>
                <w:sz w:val="22"/>
                <w:szCs w:val="24"/>
              </w:rPr>
            </w:pPr>
            <w:r w:rsidRPr="0007365C">
              <w:rPr>
                <w:rFonts w:ascii="宋体" w:hAnsi="宋体" w:hint="eastAsia"/>
                <w:sz w:val="22"/>
                <w:szCs w:val="24"/>
              </w:rPr>
              <w:t>42385</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0745F02D" w14:textId="77777777" w:rsidR="00213D09" w:rsidRPr="0007365C" w:rsidRDefault="00213D09" w:rsidP="0007365C">
            <w:pPr>
              <w:spacing w:line="360" w:lineRule="auto"/>
              <w:jc w:val="center"/>
              <w:rPr>
                <w:rFonts w:ascii="宋体" w:hAnsi="宋体"/>
                <w:sz w:val="22"/>
                <w:szCs w:val="24"/>
              </w:rPr>
            </w:pPr>
            <w:r w:rsidRPr="0007365C">
              <w:rPr>
                <w:rFonts w:ascii="宋体" w:hAnsi="宋体" w:hint="eastAsia"/>
                <w:sz w:val="22"/>
                <w:szCs w:val="24"/>
              </w:rPr>
              <w:t>50470</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14:paraId="211BAEB7" w14:textId="77777777" w:rsidR="00213D09" w:rsidRPr="0007365C" w:rsidRDefault="00213D09" w:rsidP="0007365C">
            <w:pPr>
              <w:jc w:val="center"/>
              <w:rPr>
                <w:rFonts w:ascii="宋体" w:hAnsi="宋体" w:cs="宋体"/>
                <w:color w:val="000000"/>
                <w:sz w:val="22"/>
              </w:rPr>
            </w:pPr>
            <w:r w:rsidRPr="0007365C">
              <w:rPr>
                <w:rFonts w:hint="eastAsia"/>
                <w:color w:val="000000"/>
                <w:sz w:val="22"/>
              </w:rPr>
              <w:t>46666</w:t>
            </w:r>
          </w:p>
        </w:tc>
      </w:tr>
      <w:tr w:rsidR="0007365C" w:rsidRPr="00484F20" w14:paraId="3B2CBF7D" w14:textId="77777777" w:rsidTr="0007365C">
        <w:tc>
          <w:tcPr>
            <w:tcW w:w="1735" w:type="dxa"/>
            <w:tcBorders>
              <w:top w:val="single" w:sz="4" w:space="0" w:color="auto"/>
              <w:left w:val="single" w:sz="4" w:space="0" w:color="auto"/>
              <w:bottom w:val="single" w:sz="4" w:space="0" w:color="auto"/>
              <w:right w:val="single" w:sz="4" w:space="0" w:color="auto"/>
            </w:tcBorders>
            <w:shd w:val="clear" w:color="auto" w:fill="auto"/>
          </w:tcPr>
          <w:p w14:paraId="2DBB87BD" w14:textId="77777777" w:rsidR="00484F20" w:rsidRPr="00484F20" w:rsidRDefault="00066262" w:rsidP="00484F20">
            <w:r w:rsidRPr="00066262">
              <w:rPr>
                <w:rFonts w:hint="eastAsia"/>
              </w:rPr>
              <w:t>呼伦贝尔驰宏矿业有限公司</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0E531F9A" w14:textId="77777777" w:rsidR="00484F20" w:rsidRPr="0007365C" w:rsidRDefault="00484F20" w:rsidP="0007365C">
            <w:pPr>
              <w:spacing w:line="360" w:lineRule="auto"/>
              <w:jc w:val="center"/>
              <w:rPr>
                <w:rFonts w:ascii="宋体" w:hAnsi="宋体"/>
                <w:sz w:val="22"/>
                <w:szCs w:val="24"/>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25F0046E" w14:textId="77777777" w:rsidR="00484F20" w:rsidRPr="0007365C" w:rsidRDefault="00484F20" w:rsidP="0007365C">
            <w:pPr>
              <w:spacing w:line="360" w:lineRule="auto"/>
              <w:jc w:val="center"/>
              <w:rPr>
                <w:rFonts w:ascii="宋体" w:hAnsi="宋体"/>
                <w:sz w:val="22"/>
                <w:szCs w:val="24"/>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03E6AD42" w14:textId="77777777" w:rsidR="00484F20" w:rsidRPr="0007365C" w:rsidRDefault="00066262" w:rsidP="0007365C">
            <w:pPr>
              <w:spacing w:line="360" w:lineRule="auto"/>
              <w:jc w:val="center"/>
              <w:rPr>
                <w:rFonts w:ascii="宋体" w:hAnsi="宋体"/>
                <w:sz w:val="22"/>
                <w:szCs w:val="24"/>
              </w:rPr>
            </w:pPr>
            <w:r w:rsidRPr="0007365C">
              <w:rPr>
                <w:rFonts w:ascii="宋体" w:hAnsi="宋体"/>
                <w:sz w:val="22"/>
                <w:szCs w:val="24"/>
              </w:rPr>
              <w:t>12000</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14:paraId="4391606B" w14:textId="77777777" w:rsidR="00484F20" w:rsidRPr="00484F20" w:rsidRDefault="00213D09" w:rsidP="0007365C">
            <w:pPr>
              <w:jc w:val="center"/>
            </w:pPr>
            <w:r>
              <w:rPr>
                <w:rFonts w:hint="eastAsia"/>
              </w:rPr>
              <w:t>12000</w:t>
            </w:r>
          </w:p>
        </w:tc>
      </w:tr>
      <w:tr w:rsidR="00860F35" w:rsidRPr="00484F20" w14:paraId="5577A560" w14:textId="77777777" w:rsidTr="0007365C">
        <w:tc>
          <w:tcPr>
            <w:tcW w:w="1735" w:type="dxa"/>
            <w:tcBorders>
              <w:top w:val="single" w:sz="4" w:space="0" w:color="auto"/>
              <w:left w:val="single" w:sz="4" w:space="0" w:color="auto"/>
              <w:bottom w:val="single" w:sz="4" w:space="0" w:color="auto"/>
              <w:right w:val="single" w:sz="4" w:space="0" w:color="auto"/>
            </w:tcBorders>
            <w:shd w:val="clear" w:color="auto" w:fill="auto"/>
          </w:tcPr>
          <w:p w14:paraId="3EBAF75A" w14:textId="77777777" w:rsidR="00860F35" w:rsidRPr="00066262" w:rsidRDefault="00860F35" w:rsidP="00484F20">
            <w:r w:rsidRPr="00860F35">
              <w:rPr>
                <w:rFonts w:hint="eastAsia"/>
              </w:rPr>
              <w:lastRenderedPageBreak/>
              <w:t>河南中原黄金冶炼厂有限责任公司</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25B0027A" w14:textId="77777777" w:rsidR="00860F35" w:rsidRPr="0007365C" w:rsidRDefault="00860F35" w:rsidP="00860F35">
            <w:pPr>
              <w:spacing w:line="360" w:lineRule="auto"/>
              <w:jc w:val="center"/>
              <w:rPr>
                <w:rFonts w:ascii="宋体" w:hAnsi="宋体"/>
                <w:sz w:val="22"/>
                <w:szCs w:val="24"/>
              </w:rPr>
            </w:pPr>
            <w:r>
              <w:rPr>
                <w:rFonts w:ascii="宋体" w:hAnsi="宋体" w:hint="eastAsia"/>
                <w:sz w:val="22"/>
                <w:szCs w:val="24"/>
              </w:rPr>
              <w:t>409000</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6C5BC06F" w14:textId="77777777" w:rsidR="00860F35" w:rsidRPr="0007365C" w:rsidRDefault="00860F35" w:rsidP="0007365C">
            <w:pPr>
              <w:spacing w:line="360" w:lineRule="auto"/>
              <w:jc w:val="center"/>
              <w:rPr>
                <w:rFonts w:ascii="宋体" w:hAnsi="宋体"/>
                <w:sz w:val="22"/>
                <w:szCs w:val="24"/>
              </w:rPr>
            </w:pPr>
            <w:r>
              <w:rPr>
                <w:rFonts w:ascii="宋体" w:hAnsi="宋体" w:hint="eastAsia"/>
                <w:sz w:val="22"/>
                <w:szCs w:val="24"/>
              </w:rPr>
              <w:t>473000</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16F2526B" w14:textId="77777777" w:rsidR="00860F35" w:rsidRPr="0007365C" w:rsidRDefault="00860F35" w:rsidP="0007365C">
            <w:pPr>
              <w:spacing w:line="360" w:lineRule="auto"/>
              <w:jc w:val="center"/>
              <w:rPr>
                <w:rFonts w:ascii="宋体" w:hAnsi="宋体"/>
                <w:sz w:val="22"/>
                <w:szCs w:val="24"/>
              </w:rPr>
            </w:pPr>
            <w:r>
              <w:rPr>
                <w:rFonts w:ascii="宋体" w:hAnsi="宋体" w:hint="eastAsia"/>
                <w:sz w:val="22"/>
                <w:szCs w:val="24"/>
              </w:rPr>
              <w:t>474000</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14:paraId="6950A285" w14:textId="77777777" w:rsidR="00860F35" w:rsidRDefault="00860F35" w:rsidP="0007365C">
            <w:pPr>
              <w:jc w:val="center"/>
            </w:pPr>
            <w:r>
              <w:rPr>
                <w:rFonts w:hint="eastAsia"/>
              </w:rPr>
              <w:t>452000</w:t>
            </w:r>
          </w:p>
        </w:tc>
      </w:tr>
    </w:tbl>
    <w:p w14:paraId="6A1044A4" w14:textId="77777777" w:rsidR="00AF108A" w:rsidRDefault="00505DA8" w:rsidP="00505DA8">
      <w:pPr>
        <w:spacing w:after="0" w:afterAutospacing="0" w:line="520" w:lineRule="exact"/>
        <w:ind w:firstLineChars="200" w:firstLine="600"/>
        <w:rPr>
          <w:rFonts w:ascii="仿宋" w:eastAsia="仿宋" w:hAnsi="仿宋" w:cs="仿宋"/>
          <w:color w:val="000000"/>
          <w:spacing w:val="10"/>
          <w:sz w:val="28"/>
          <w:szCs w:val="28"/>
        </w:rPr>
      </w:pPr>
      <w:r w:rsidRPr="00505DA8">
        <w:rPr>
          <w:rFonts w:ascii="仿宋" w:eastAsia="仿宋" w:hAnsi="仿宋" w:cs="仿宋" w:hint="eastAsia"/>
          <w:color w:val="000000"/>
          <w:spacing w:val="10"/>
          <w:sz w:val="28"/>
          <w:szCs w:val="28"/>
        </w:rPr>
        <w:t>北海顺应新能源材料有限公司《顺应储能电池材料镍钴原材料加工项目》年处理180万t褐铁型红土镍矿正在大力建设阶段，前期已完成1万t/a中试验证，并送样至广西周边钢铁企业完成铁精粉应用验证实验，目前已与盛隆冶金、贵港钢铁、广西北港新材料、泛亚投资发展集团等企业签订铁精粉销售协议，正在与阳春钢铁、柳钢及宝武湛江钢铁签订协议中，预计2024年9月正式量产，达产后产能为94万t/a</w:t>
      </w:r>
      <w:r w:rsidR="00E02B61">
        <w:rPr>
          <w:rFonts w:ascii="仿宋" w:eastAsia="仿宋" w:hAnsi="仿宋" w:cs="仿宋" w:hint="eastAsia"/>
          <w:color w:val="000000"/>
          <w:spacing w:val="10"/>
          <w:sz w:val="28"/>
          <w:szCs w:val="28"/>
        </w:rPr>
        <w:t>。</w:t>
      </w:r>
    </w:p>
    <w:p w14:paraId="0D262F95" w14:textId="77777777" w:rsidR="001E3216" w:rsidRDefault="001E3216" w:rsidP="00505DA8">
      <w:pPr>
        <w:spacing w:after="0" w:afterAutospacing="0" w:line="520" w:lineRule="exact"/>
        <w:ind w:firstLineChars="200" w:firstLine="600"/>
        <w:rPr>
          <w:rFonts w:ascii="仿宋" w:eastAsia="仿宋" w:hAnsi="仿宋" w:cs="仿宋"/>
          <w:color w:val="000000"/>
          <w:spacing w:val="10"/>
          <w:sz w:val="28"/>
          <w:szCs w:val="28"/>
        </w:rPr>
      </w:pPr>
      <w:r>
        <w:rPr>
          <w:rFonts w:ascii="仿宋" w:eastAsia="仿宋" w:hAnsi="仿宋" w:cs="仿宋" w:hint="eastAsia"/>
          <w:color w:val="000000"/>
          <w:spacing w:val="10"/>
          <w:sz w:val="28"/>
          <w:szCs w:val="28"/>
        </w:rPr>
        <w:t>此外，还对编制组对应参编单位的客户（产品需方）进行调研，除</w:t>
      </w:r>
      <w:r w:rsidRPr="001E3216">
        <w:rPr>
          <w:rFonts w:ascii="仿宋" w:eastAsia="仿宋" w:hAnsi="仿宋" w:cs="仿宋" w:hint="eastAsia"/>
          <w:color w:val="000000"/>
          <w:spacing w:val="10"/>
          <w:sz w:val="28"/>
          <w:szCs w:val="28"/>
        </w:rPr>
        <w:t>吉林金钢钢铁股份有限公司</w:t>
      </w:r>
      <w:r>
        <w:rPr>
          <w:rFonts w:ascii="仿宋" w:eastAsia="仿宋" w:hAnsi="仿宋" w:cs="仿宋" w:hint="eastAsia"/>
          <w:color w:val="000000"/>
          <w:spacing w:val="10"/>
          <w:sz w:val="28"/>
          <w:szCs w:val="28"/>
        </w:rPr>
        <w:t>、</w:t>
      </w:r>
      <w:r w:rsidRPr="001E3216">
        <w:rPr>
          <w:rFonts w:ascii="仿宋" w:eastAsia="仿宋" w:hAnsi="仿宋" w:cs="仿宋" w:hint="eastAsia"/>
          <w:color w:val="000000"/>
          <w:spacing w:val="10"/>
          <w:sz w:val="28"/>
          <w:szCs w:val="28"/>
        </w:rPr>
        <w:t>新余市旭瑞实业有限公司</w:t>
      </w:r>
      <w:r>
        <w:rPr>
          <w:rFonts w:ascii="仿宋" w:eastAsia="仿宋" w:hAnsi="仿宋" w:cs="仿宋" w:hint="eastAsia"/>
          <w:color w:val="000000"/>
          <w:spacing w:val="10"/>
          <w:sz w:val="28"/>
          <w:szCs w:val="28"/>
        </w:rPr>
        <w:t>外，其他调研的需方单位不愿提供调研数据，仅口头表示，该产品为配料使用，对产品技术指标没有较为严格的要求，产品买卖贸易过程较为顺畅。</w:t>
      </w:r>
    </w:p>
    <w:p w14:paraId="0CFC1F1B" w14:textId="77777777" w:rsidR="004346C6" w:rsidRDefault="002C466D">
      <w:pPr>
        <w:pStyle w:val="2"/>
        <w:spacing w:before="10" w:afterLines="50" w:after="156" w:afterAutospacing="0" w:line="520" w:lineRule="exact"/>
        <w:rPr>
          <w:rFonts w:ascii="黑体" w:eastAsia="黑体" w:hAnsi="黑体" w:cs="黑体"/>
          <w:b w:val="0"/>
          <w:bCs w:val="0"/>
          <w:color w:val="000000"/>
          <w:sz w:val="28"/>
          <w:szCs w:val="28"/>
        </w:rPr>
      </w:pPr>
      <w:r>
        <w:rPr>
          <w:rFonts w:ascii="黑体" w:eastAsia="黑体" w:hAnsi="黑体" w:cs="黑体" w:hint="eastAsia"/>
          <w:b w:val="0"/>
          <w:bCs w:val="0"/>
          <w:color w:val="000000"/>
          <w:sz w:val="28"/>
          <w:szCs w:val="28"/>
        </w:rPr>
        <w:t xml:space="preserve">5.2  </w:t>
      </w:r>
      <w:bookmarkEnd w:id="19"/>
      <w:r>
        <w:rPr>
          <w:rFonts w:ascii="黑体" w:eastAsia="黑体" w:hAnsi="黑体" w:cs="黑体" w:hint="eastAsia"/>
          <w:b w:val="0"/>
          <w:bCs w:val="0"/>
          <w:color w:val="000000"/>
          <w:sz w:val="28"/>
          <w:szCs w:val="28"/>
        </w:rPr>
        <w:t>确定标准主要技术内容</w:t>
      </w:r>
      <w:bookmarkEnd w:id="20"/>
    </w:p>
    <w:p w14:paraId="3F41F639" w14:textId="77777777" w:rsidR="004346C6" w:rsidRDefault="002C466D">
      <w:pPr>
        <w:pStyle w:val="2"/>
        <w:spacing w:before="10" w:afterLines="50" w:after="156" w:afterAutospacing="0" w:line="520" w:lineRule="exact"/>
        <w:rPr>
          <w:rFonts w:ascii="黑体" w:eastAsia="黑体" w:hAnsi="黑体" w:cs="黑体"/>
          <w:b w:val="0"/>
          <w:bCs w:val="0"/>
          <w:color w:val="000000"/>
          <w:sz w:val="28"/>
          <w:szCs w:val="28"/>
        </w:rPr>
      </w:pPr>
      <w:bookmarkStart w:id="21" w:name="_Toc48577483"/>
      <w:bookmarkStart w:id="22" w:name="_Toc36650203"/>
      <w:r>
        <w:rPr>
          <w:rFonts w:ascii="黑体" w:eastAsia="黑体" w:hAnsi="黑体" w:cs="黑体" w:hint="eastAsia"/>
          <w:b w:val="0"/>
          <w:bCs w:val="0"/>
          <w:color w:val="000000"/>
          <w:sz w:val="28"/>
          <w:szCs w:val="28"/>
        </w:rPr>
        <w:t>5.2.1  范围的确定</w:t>
      </w:r>
      <w:bookmarkEnd w:id="21"/>
    </w:p>
    <w:p w14:paraId="608FB103" w14:textId="77777777" w:rsidR="002D6A93" w:rsidRPr="002D6A93" w:rsidRDefault="002D6A93" w:rsidP="002D6A93">
      <w:pPr>
        <w:pStyle w:val="af0"/>
        <w:spacing w:line="520" w:lineRule="exact"/>
        <w:ind w:firstLine="560"/>
        <w:rPr>
          <w:rFonts w:ascii="仿宋" w:eastAsia="仿宋" w:hAnsi="仿宋" w:cs="仿宋"/>
          <w:color w:val="000000"/>
          <w:sz w:val="28"/>
          <w:szCs w:val="28"/>
        </w:rPr>
      </w:pPr>
      <w:bookmarkStart w:id="23" w:name="_Toc36650202"/>
      <w:r w:rsidRPr="002D6A93">
        <w:rPr>
          <w:rFonts w:ascii="仿宋" w:eastAsia="仿宋" w:hAnsi="仿宋" w:cs="仿宋" w:hint="eastAsia"/>
          <w:color w:val="000000"/>
          <w:sz w:val="28"/>
          <w:szCs w:val="28"/>
        </w:rPr>
        <w:t>本文件规定了有色重金属冶炼渣回收的铁精粉要求、试验方法、检验规则和标志、运输、贮存及合同（或订货单）内容等。</w:t>
      </w:r>
    </w:p>
    <w:p w14:paraId="0386A4CC" w14:textId="77777777" w:rsidR="006865F1" w:rsidRPr="002D6A93" w:rsidRDefault="002D6A93" w:rsidP="002D6A93">
      <w:pPr>
        <w:pStyle w:val="af0"/>
        <w:spacing w:line="520" w:lineRule="exact"/>
        <w:ind w:firstLine="560"/>
        <w:rPr>
          <w:rFonts w:ascii="仿宋" w:eastAsia="仿宋" w:hAnsi="仿宋" w:cs="仿宋"/>
          <w:color w:val="000000"/>
          <w:sz w:val="28"/>
          <w:szCs w:val="28"/>
        </w:rPr>
      </w:pPr>
      <w:r w:rsidRPr="002D6A93">
        <w:rPr>
          <w:rFonts w:ascii="仿宋" w:eastAsia="仿宋" w:hAnsi="仿宋" w:cs="仿宋" w:hint="eastAsia"/>
          <w:color w:val="000000"/>
          <w:sz w:val="28"/>
          <w:szCs w:val="28"/>
        </w:rPr>
        <w:t>本标准适用于有色重金属铜、锌、镍、钴冶炼过程中所产生的冶炼渣，经选矿或其他方法回收得到的铁精粉，主要用于钢铁行业的配料。</w:t>
      </w:r>
    </w:p>
    <w:p w14:paraId="5F6CDE61" w14:textId="77777777" w:rsidR="004346C6" w:rsidRDefault="002D6A93" w:rsidP="002D6A93">
      <w:pPr>
        <w:pStyle w:val="af0"/>
        <w:spacing w:line="52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根据调研情况，相比于2015版，“范围”中增加了镍、钴冶炼渣回收的铁精粉</w:t>
      </w:r>
      <w:r w:rsidR="002C466D">
        <w:rPr>
          <w:rFonts w:ascii="仿宋" w:eastAsia="仿宋" w:hAnsi="仿宋" w:cs="仿宋" w:hint="eastAsia"/>
          <w:color w:val="000000"/>
          <w:sz w:val="28"/>
          <w:szCs w:val="28"/>
        </w:rPr>
        <w:t>。</w:t>
      </w:r>
    </w:p>
    <w:p w14:paraId="6E9C18E2" w14:textId="77777777" w:rsidR="004346C6" w:rsidRDefault="002C466D">
      <w:pPr>
        <w:pStyle w:val="2"/>
        <w:spacing w:beforeLines="50" w:before="156" w:afterLines="50" w:after="156" w:afterAutospacing="0" w:line="520" w:lineRule="exact"/>
        <w:rPr>
          <w:rFonts w:ascii="黑体" w:eastAsia="黑体" w:hAnsi="黑体" w:cs="黑体"/>
          <w:b w:val="0"/>
          <w:bCs w:val="0"/>
          <w:color w:val="000000"/>
          <w:sz w:val="28"/>
          <w:szCs w:val="28"/>
        </w:rPr>
      </w:pPr>
      <w:bookmarkStart w:id="24" w:name="_Toc48577484"/>
      <w:bookmarkEnd w:id="23"/>
      <w:r>
        <w:rPr>
          <w:rFonts w:ascii="黑体" w:eastAsia="黑体" w:hAnsi="黑体" w:cs="黑体" w:hint="eastAsia"/>
          <w:b w:val="0"/>
          <w:bCs w:val="0"/>
          <w:color w:val="000000"/>
          <w:sz w:val="28"/>
          <w:szCs w:val="28"/>
        </w:rPr>
        <w:t>5.2.2  规范性引用文件</w:t>
      </w:r>
      <w:bookmarkEnd w:id="24"/>
    </w:p>
    <w:p w14:paraId="75739AA6" w14:textId="77777777" w:rsidR="002D6A93" w:rsidRDefault="002D6A93" w:rsidP="006865F1">
      <w:pPr>
        <w:spacing w:after="0" w:afterAutospacing="0" w:line="520" w:lineRule="exact"/>
        <w:ind w:firstLine="420"/>
        <w:rPr>
          <w:rFonts w:ascii="仿宋" w:eastAsia="仿宋" w:hAnsi="仿宋" w:cs="仿宋"/>
          <w:color w:val="000000"/>
          <w:sz w:val="28"/>
          <w:szCs w:val="28"/>
        </w:rPr>
      </w:pPr>
      <w:r w:rsidRPr="002D6A93">
        <w:rPr>
          <w:rFonts w:ascii="仿宋" w:eastAsia="仿宋" w:hAnsi="仿宋" w:cs="仿宋" w:hint="eastAsia"/>
          <w:color w:val="000000"/>
          <w:sz w:val="28"/>
          <w:szCs w:val="28"/>
        </w:rPr>
        <w:t>下列文件中的内容通过文中的规范性引用而构成本文件必不可少</w:t>
      </w:r>
      <w:r w:rsidRPr="002D6A93">
        <w:rPr>
          <w:rFonts w:ascii="仿宋" w:eastAsia="仿宋" w:hAnsi="仿宋" w:cs="仿宋" w:hint="eastAsia"/>
          <w:color w:val="000000"/>
          <w:sz w:val="28"/>
          <w:szCs w:val="28"/>
        </w:rPr>
        <w:lastRenderedPageBreak/>
        <w:t>的条款。其中，注日期的引用文件，仅该日期对应的版本适用于本文件；不注日期的引用文件，其最新版本（包括所有的修改单）适用于本文件。</w:t>
      </w:r>
    </w:p>
    <w:p w14:paraId="6F00B894" w14:textId="77777777" w:rsidR="002D6A93" w:rsidRPr="002D6A93" w:rsidRDefault="002D6A93" w:rsidP="002D6A93">
      <w:pPr>
        <w:spacing w:after="0" w:afterAutospacing="0" w:line="520" w:lineRule="exact"/>
        <w:ind w:firstLine="420"/>
        <w:rPr>
          <w:rFonts w:ascii="仿宋" w:eastAsia="仿宋" w:hAnsi="仿宋" w:cs="仿宋"/>
          <w:color w:val="000000"/>
          <w:sz w:val="28"/>
          <w:szCs w:val="28"/>
        </w:rPr>
      </w:pPr>
      <w:r w:rsidRPr="002D6A93">
        <w:rPr>
          <w:rFonts w:ascii="仿宋" w:eastAsia="仿宋" w:hAnsi="仿宋" w:cs="仿宋" w:hint="eastAsia"/>
          <w:color w:val="000000"/>
          <w:sz w:val="28"/>
          <w:szCs w:val="28"/>
        </w:rPr>
        <w:t>GB/T 2460  硫铁矿和硫精矿  采样与样品制备方法</w:t>
      </w:r>
    </w:p>
    <w:p w14:paraId="09B603B9" w14:textId="77777777" w:rsidR="002D6A93" w:rsidRPr="002D6A93" w:rsidRDefault="002D6A93" w:rsidP="002D6A93">
      <w:pPr>
        <w:spacing w:after="0" w:afterAutospacing="0" w:line="520" w:lineRule="exact"/>
        <w:ind w:firstLine="420"/>
        <w:rPr>
          <w:rFonts w:ascii="仿宋" w:eastAsia="仿宋" w:hAnsi="仿宋" w:cs="仿宋"/>
          <w:color w:val="000000"/>
          <w:sz w:val="28"/>
          <w:szCs w:val="28"/>
        </w:rPr>
      </w:pPr>
      <w:r w:rsidRPr="002D6A93">
        <w:rPr>
          <w:rFonts w:ascii="仿宋" w:eastAsia="仿宋" w:hAnsi="仿宋" w:cs="仿宋" w:hint="eastAsia"/>
          <w:color w:val="000000"/>
          <w:sz w:val="28"/>
          <w:szCs w:val="28"/>
        </w:rPr>
        <w:t>GB/T 6730（所有部分）  铁矿石</w:t>
      </w:r>
    </w:p>
    <w:p w14:paraId="26B990B9" w14:textId="77777777" w:rsidR="006865F1" w:rsidRPr="006865F1" w:rsidRDefault="002D6A93" w:rsidP="002D6A93">
      <w:pPr>
        <w:spacing w:after="0" w:afterAutospacing="0" w:line="520" w:lineRule="exact"/>
        <w:ind w:firstLine="420"/>
        <w:rPr>
          <w:rFonts w:ascii="仿宋" w:eastAsia="仿宋" w:hAnsi="仿宋" w:cs="仿宋"/>
          <w:color w:val="000000"/>
          <w:sz w:val="28"/>
          <w:szCs w:val="28"/>
        </w:rPr>
      </w:pPr>
      <w:r w:rsidRPr="002D6A93">
        <w:rPr>
          <w:rFonts w:ascii="仿宋" w:eastAsia="仿宋" w:hAnsi="仿宋" w:cs="仿宋" w:hint="eastAsia"/>
          <w:color w:val="000000"/>
          <w:sz w:val="28"/>
          <w:szCs w:val="28"/>
        </w:rPr>
        <w:t>GB/T 8170  数值修约规则与极限数值的表示和判定</w:t>
      </w:r>
    </w:p>
    <w:p w14:paraId="37F1CBBF" w14:textId="77777777" w:rsidR="004346C6" w:rsidRDefault="002D6A93" w:rsidP="006865F1">
      <w:pPr>
        <w:spacing w:after="0" w:afterAutospacing="0" w:line="520" w:lineRule="exact"/>
        <w:ind w:firstLine="420"/>
        <w:rPr>
          <w:rFonts w:ascii="仿宋" w:eastAsia="仿宋" w:hAnsi="仿宋" w:cs="仿宋"/>
          <w:color w:val="000000"/>
          <w:sz w:val="28"/>
          <w:szCs w:val="28"/>
        </w:rPr>
      </w:pPr>
      <w:r>
        <w:rPr>
          <w:rFonts w:ascii="仿宋" w:eastAsia="仿宋" w:hAnsi="仿宋" w:cs="仿宋"/>
          <w:color w:val="000000"/>
          <w:sz w:val="28"/>
          <w:szCs w:val="28"/>
        </w:rPr>
        <w:t>相比于</w:t>
      </w:r>
      <w:r>
        <w:rPr>
          <w:rFonts w:ascii="仿宋" w:eastAsia="仿宋" w:hAnsi="仿宋" w:cs="仿宋" w:hint="eastAsia"/>
          <w:color w:val="000000"/>
          <w:sz w:val="28"/>
          <w:szCs w:val="28"/>
        </w:rPr>
        <w:t>2015版，</w:t>
      </w:r>
      <w:r w:rsidRPr="002D6A93">
        <w:rPr>
          <w:rFonts w:ascii="仿宋" w:eastAsia="仿宋" w:hAnsi="仿宋" w:cs="仿宋" w:hint="eastAsia"/>
          <w:color w:val="000000"/>
          <w:sz w:val="28"/>
          <w:szCs w:val="28"/>
        </w:rPr>
        <w:t>“试验方法”</w:t>
      </w:r>
      <w:r>
        <w:rPr>
          <w:rFonts w:ascii="仿宋" w:eastAsia="仿宋" w:hAnsi="仿宋" w:cs="仿宋" w:hint="eastAsia"/>
          <w:color w:val="000000"/>
          <w:sz w:val="28"/>
          <w:szCs w:val="28"/>
        </w:rPr>
        <w:t>表述</w:t>
      </w:r>
      <w:r w:rsidRPr="002D6A93">
        <w:rPr>
          <w:rFonts w:ascii="仿宋" w:eastAsia="仿宋" w:hAnsi="仿宋" w:cs="仿宋" w:hint="eastAsia"/>
          <w:color w:val="000000"/>
          <w:sz w:val="28"/>
          <w:szCs w:val="28"/>
        </w:rPr>
        <w:t>变更为按GB/T 6730</w:t>
      </w:r>
      <w:r>
        <w:rPr>
          <w:rFonts w:ascii="仿宋" w:eastAsia="仿宋" w:hAnsi="仿宋" w:cs="仿宋" w:hint="eastAsia"/>
          <w:color w:val="000000"/>
          <w:sz w:val="28"/>
          <w:szCs w:val="28"/>
        </w:rPr>
        <w:t>（所有部分）的规定进行，对应的规范性引用文件也发生变化。</w:t>
      </w:r>
    </w:p>
    <w:p w14:paraId="52221D40" w14:textId="77777777" w:rsidR="004346C6" w:rsidRDefault="002C466D">
      <w:pPr>
        <w:pStyle w:val="2"/>
        <w:spacing w:before="10" w:afterLines="50" w:after="156" w:afterAutospacing="0" w:line="520" w:lineRule="exact"/>
        <w:rPr>
          <w:rFonts w:ascii="黑体" w:eastAsia="黑体" w:hAnsi="黑体" w:cs="黑体"/>
          <w:b w:val="0"/>
          <w:bCs w:val="0"/>
          <w:color w:val="000000"/>
          <w:sz w:val="28"/>
          <w:szCs w:val="28"/>
        </w:rPr>
      </w:pPr>
      <w:bookmarkStart w:id="25" w:name="_Toc48577485"/>
      <w:r>
        <w:rPr>
          <w:rFonts w:ascii="黑体" w:eastAsia="黑体" w:hAnsi="黑体" w:cs="黑体" w:hint="eastAsia"/>
          <w:b w:val="0"/>
          <w:bCs w:val="0"/>
          <w:color w:val="000000"/>
          <w:sz w:val="28"/>
          <w:szCs w:val="28"/>
        </w:rPr>
        <w:t>5.2.3  技术指标确定过程</w:t>
      </w:r>
      <w:bookmarkEnd w:id="22"/>
      <w:r>
        <w:rPr>
          <w:rFonts w:ascii="黑体" w:eastAsia="黑体" w:hAnsi="黑体" w:cs="黑体" w:hint="eastAsia"/>
          <w:b w:val="0"/>
          <w:bCs w:val="0"/>
          <w:color w:val="000000"/>
          <w:sz w:val="28"/>
          <w:szCs w:val="28"/>
        </w:rPr>
        <w:t>及要求</w:t>
      </w:r>
      <w:bookmarkEnd w:id="25"/>
    </w:p>
    <w:p w14:paraId="01C9094E" w14:textId="77777777" w:rsidR="00153F4C" w:rsidRPr="00153F4C" w:rsidRDefault="002C466D" w:rsidP="00153F4C">
      <w:pPr>
        <w:spacing w:beforeLines="50" w:before="156" w:after="0" w:afterAutospacing="0" w:line="400" w:lineRule="exact"/>
        <w:rPr>
          <w:rFonts w:ascii="黑体" w:eastAsia="黑体" w:hAnsi="黑体" w:cs="黑体"/>
          <w:color w:val="000000"/>
          <w:sz w:val="28"/>
          <w:szCs w:val="28"/>
          <w:shd w:val="clear" w:color="auto" w:fill="FFFFFF"/>
        </w:rPr>
      </w:pPr>
      <w:r>
        <w:rPr>
          <w:rFonts w:ascii="黑体" w:eastAsia="黑体" w:hAnsi="黑体" w:cs="黑体" w:hint="eastAsia"/>
          <w:color w:val="000000"/>
          <w:sz w:val="28"/>
          <w:szCs w:val="28"/>
          <w:shd w:val="clear" w:color="auto" w:fill="FFFFFF"/>
        </w:rPr>
        <w:t xml:space="preserve">5.2.3.1 </w:t>
      </w:r>
      <w:r w:rsidR="00153F4C">
        <w:rPr>
          <w:rFonts w:ascii="黑体" w:eastAsia="黑体" w:hAnsi="黑体" w:cs="黑体" w:hint="eastAsia"/>
          <w:color w:val="000000"/>
          <w:sz w:val="28"/>
          <w:szCs w:val="28"/>
          <w:shd w:val="clear" w:color="auto" w:fill="FFFFFF"/>
        </w:rPr>
        <w:t xml:space="preserve"> </w:t>
      </w:r>
      <w:r w:rsidR="00153F4C" w:rsidRPr="00153F4C">
        <w:rPr>
          <w:rFonts w:ascii="黑体" w:eastAsia="黑体" w:hAnsi="黑体" w:cs="黑体" w:hint="eastAsia"/>
          <w:color w:val="000000"/>
          <w:sz w:val="28"/>
          <w:szCs w:val="28"/>
          <w:shd w:val="clear" w:color="auto" w:fill="FFFFFF"/>
        </w:rPr>
        <w:t>最低品位的确定</w:t>
      </w:r>
    </w:p>
    <w:p w14:paraId="18769BC7" w14:textId="77777777" w:rsidR="000D6C28" w:rsidRDefault="00874E1D" w:rsidP="00153F4C">
      <w:pPr>
        <w:widowControl/>
        <w:spacing w:after="0" w:afterAutospacing="0" w:line="520" w:lineRule="exact"/>
        <w:ind w:firstLine="561"/>
        <w:rPr>
          <w:rFonts w:ascii="仿宋" w:eastAsia="仿宋" w:hAnsi="仿宋" w:cs="宋体"/>
          <w:color w:val="000000"/>
          <w:kern w:val="0"/>
          <w:sz w:val="28"/>
          <w:szCs w:val="28"/>
        </w:rPr>
      </w:pPr>
      <w:r>
        <w:rPr>
          <w:rFonts w:ascii="仿宋" w:eastAsia="仿宋" w:hAnsi="仿宋" w:cs="宋体" w:hint="eastAsia"/>
          <w:color w:val="000000"/>
          <w:kern w:val="0"/>
          <w:sz w:val="28"/>
          <w:szCs w:val="28"/>
        </w:rPr>
        <w:t>标准修订编制组对部分生产企业和下游需求企业进行了调研，生产企业调研</w:t>
      </w:r>
      <w:r w:rsidR="001C28F2">
        <w:rPr>
          <w:rFonts w:ascii="仿宋" w:eastAsia="仿宋" w:hAnsi="仿宋" w:cs="宋体" w:hint="eastAsia"/>
          <w:color w:val="000000"/>
          <w:kern w:val="0"/>
          <w:sz w:val="28"/>
          <w:szCs w:val="28"/>
        </w:rPr>
        <w:t>见表3</w:t>
      </w:r>
      <w:r>
        <w:rPr>
          <w:rFonts w:ascii="仿宋" w:eastAsia="仿宋" w:hAnsi="仿宋" w:cs="宋体" w:hint="eastAsia"/>
          <w:color w:val="000000"/>
          <w:kern w:val="0"/>
          <w:sz w:val="28"/>
          <w:szCs w:val="28"/>
        </w:rPr>
        <w:t>：</w:t>
      </w:r>
    </w:p>
    <w:p w14:paraId="1942DBBE" w14:textId="77777777" w:rsidR="001C28F2" w:rsidRDefault="001C28F2" w:rsidP="001C28F2">
      <w:pPr>
        <w:widowControl/>
        <w:spacing w:after="0" w:afterAutospacing="0" w:line="520" w:lineRule="exact"/>
        <w:ind w:firstLine="561"/>
        <w:jc w:val="center"/>
        <w:rPr>
          <w:rFonts w:ascii="仿宋" w:eastAsia="仿宋" w:hAnsi="仿宋" w:cs="宋体"/>
          <w:color w:val="000000"/>
          <w:kern w:val="0"/>
          <w:sz w:val="28"/>
          <w:szCs w:val="28"/>
        </w:rPr>
      </w:pPr>
      <w:r w:rsidRPr="000D6C28">
        <w:rPr>
          <w:rFonts w:ascii="黑体" w:eastAsia="黑体" w:hAnsi="宋体" w:hint="eastAsia"/>
          <w:color w:val="000000"/>
        </w:rPr>
        <w:t>表</w:t>
      </w:r>
      <w:r>
        <w:rPr>
          <w:rFonts w:ascii="黑体" w:eastAsia="黑体" w:hAnsi="宋体" w:hint="eastAsia"/>
          <w:color w:val="000000"/>
        </w:rPr>
        <w:t>3</w:t>
      </w:r>
      <w:r w:rsidRPr="000D6C28">
        <w:rPr>
          <w:rFonts w:ascii="黑体" w:eastAsia="黑体" w:hAnsi="宋体" w:hint="eastAsia"/>
          <w:color w:val="000000"/>
        </w:rPr>
        <w:t xml:space="preserve"> 部分</w:t>
      </w:r>
      <w:r>
        <w:rPr>
          <w:rFonts w:ascii="黑体" w:eastAsia="黑体" w:hAnsi="宋体" w:hint="eastAsia"/>
          <w:color w:val="000000"/>
        </w:rPr>
        <w:t>生产</w:t>
      </w:r>
      <w:r w:rsidRPr="000D6C28">
        <w:rPr>
          <w:rFonts w:ascii="黑体" w:eastAsia="黑体" w:hAnsi="宋体" w:hint="eastAsia"/>
          <w:color w:val="000000"/>
        </w:rPr>
        <w:t>单位近三年铁精粉</w:t>
      </w:r>
      <w:r>
        <w:rPr>
          <w:rFonts w:ascii="黑体" w:eastAsia="黑体" w:hAnsi="宋体" w:hint="eastAsia"/>
          <w:color w:val="000000"/>
        </w:rPr>
        <w:t>全铁含量分布表</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7"/>
        <w:gridCol w:w="1375"/>
        <w:gridCol w:w="2149"/>
        <w:gridCol w:w="897"/>
        <w:gridCol w:w="931"/>
        <w:gridCol w:w="1071"/>
      </w:tblGrid>
      <w:tr w:rsidR="003D6F31" w14:paraId="376A2FF7" w14:textId="77777777" w:rsidTr="003D6F31">
        <w:trPr>
          <w:trHeight w:val="306"/>
        </w:trPr>
        <w:tc>
          <w:tcPr>
            <w:tcW w:w="1855" w:type="dxa"/>
            <w:vMerge w:val="restart"/>
          </w:tcPr>
          <w:p w14:paraId="34F4C637" w14:textId="77777777" w:rsidR="003D6F31" w:rsidRDefault="003D6F31" w:rsidP="00E24F61">
            <w:pPr>
              <w:spacing w:line="400" w:lineRule="exact"/>
              <w:jc w:val="center"/>
              <w:rPr>
                <w:rFonts w:ascii="黑体" w:eastAsia="黑体" w:hAnsi="黑体" w:cs="黑体"/>
                <w:bCs/>
                <w:color w:val="000000"/>
                <w:szCs w:val="21"/>
              </w:rPr>
            </w:pPr>
            <w:r>
              <w:rPr>
                <w:rFonts w:ascii="黑体" w:eastAsia="黑体" w:hAnsi="黑体" w:cs="黑体" w:hint="eastAsia"/>
                <w:bCs/>
                <w:color w:val="000000"/>
                <w:szCs w:val="21"/>
              </w:rPr>
              <w:t>单位</w:t>
            </w:r>
          </w:p>
        </w:tc>
        <w:tc>
          <w:tcPr>
            <w:tcW w:w="1418" w:type="dxa"/>
            <w:vMerge w:val="restart"/>
          </w:tcPr>
          <w:p w14:paraId="2D64FCAE" w14:textId="77777777" w:rsidR="003D6F31" w:rsidRDefault="003D6F31" w:rsidP="00E24F61">
            <w:pPr>
              <w:spacing w:line="400" w:lineRule="exact"/>
              <w:jc w:val="center"/>
              <w:rPr>
                <w:rFonts w:ascii="黑体" w:eastAsia="黑体" w:hAnsi="黑体" w:cs="黑体"/>
                <w:color w:val="000000"/>
              </w:rPr>
            </w:pPr>
            <w:r>
              <w:rPr>
                <w:rFonts w:ascii="黑体" w:eastAsia="黑体" w:hAnsi="黑体" w:cs="黑体" w:hint="eastAsia"/>
                <w:color w:val="000000"/>
              </w:rPr>
              <w:t>分类</w:t>
            </w:r>
          </w:p>
        </w:tc>
        <w:tc>
          <w:tcPr>
            <w:tcW w:w="2218" w:type="dxa"/>
            <w:vMerge w:val="restart"/>
          </w:tcPr>
          <w:p w14:paraId="163E6ABE" w14:textId="77777777" w:rsidR="003D6F31" w:rsidRDefault="003D6F31" w:rsidP="00E24F61">
            <w:pPr>
              <w:spacing w:line="400" w:lineRule="exact"/>
              <w:jc w:val="center"/>
              <w:rPr>
                <w:rFonts w:ascii="黑体" w:eastAsia="黑体" w:hAnsi="黑体" w:cs="黑体"/>
                <w:bCs/>
                <w:color w:val="000000"/>
                <w:szCs w:val="21"/>
              </w:rPr>
            </w:pPr>
            <w:r>
              <w:rPr>
                <w:rFonts w:ascii="黑体" w:eastAsia="黑体" w:hAnsi="黑体" w:cs="黑体" w:hint="eastAsia"/>
                <w:bCs/>
                <w:color w:val="000000"/>
                <w:szCs w:val="21"/>
              </w:rPr>
              <w:t>铁品位（%）区间</w:t>
            </w:r>
          </w:p>
        </w:tc>
        <w:tc>
          <w:tcPr>
            <w:tcW w:w="2935" w:type="dxa"/>
            <w:gridSpan w:val="3"/>
          </w:tcPr>
          <w:p w14:paraId="7391B218" w14:textId="77777777" w:rsidR="003D6F31" w:rsidRDefault="003D6F31" w:rsidP="00E24F61">
            <w:pPr>
              <w:spacing w:line="400" w:lineRule="exact"/>
              <w:jc w:val="center"/>
              <w:rPr>
                <w:rFonts w:ascii="黑体" w:eastAsia="黑体" w:hAnsi="黑体" w:cs="黑体"/>
                <w:bCs/>
                <w:color w:val="000000"/>
                <w:szCs w:val="21"/>
              </w:rPr>
            </w:pPr>
            <w:r>
              <w:rPr>
                <w:rFonts w:ascii="黑体" w:eastAsia="黑体" w:hAnsi="黑体" w:cs="黑体" w:hint="eastAsia"/>
                <w:color w:val="000000"/>
              </w:rPr>
              <w:t>全年</w:t>
            </w:r>
            <w:r w:rsidR="001C28F2">
              <w:rPr>
                <w:rFonts w:ascii="黑体" w:eastAsia="黑体" w:hAnsi="黑体" w:cs="黑体" w:hint="eastAsia"/>
                <w:color w:val="000000"/>
              </w:rPr>
              <w:t>产</w:t>
            </w:r>
            <w:r>
              <w:rPr>
                <w:rFonts w:ascii="黑体" w:eastAsia="黑体" w:hAnsi="黑体" w:cs="黑体" w:hint="eastAsia"/>
                <w:color w:val="000000"/>
              </w:rPr>
              <w:t>总量占比（%）</w:t>
            </w:r>
          </w:p>
        </w:tc>
      </w:tr>
      <w:tr w:rsidR="003D6F31" w14:paraId="473BC844" w14:textId="77777777" w:rsidTr="003D6F31">
        <w:tc>
          <w:tcPr>
            <w:tcW w:w="1855" w:type="dxa"/>
            <w:vMerge/>
          </w:tcPr>
          <w:p w14:paraId="7FBEEA46" w14:textId="77777777" w:rsidR="003D6F31" w:rsidRDefault="003D6F31" w:rsidP="003D6F31">
            <w:pPr>
              <w:spacing w:beforeLines="50" w:before="156" w:line="400" w:lineRule="exact"/>
              <w:jc w:val="center"/>
              <w:rPr>
                <w:rFonts w:ascii="黑体" w:eastAsia="黑体" w:hAnsi="黑体" w:cs="黑体"/>
                <w:bCs/>
                <w:color w:val="000000"/>
                <w:szCs w:val="21"/>
              </w:rPr>
            </w:pPr>
          </w:p>
        </w:tc>
        <w:tc>
          <w:tcPr>
            <w:tcW w:w="1418" w:type="dxa"/>
            <w:vMerge/>
          </w:tcPr>
          <w:p w14:paraId="5A2E6D93" w14:textId="77777777" w:rsidR="003D6F31" w:rsidRDefault="003D6F31" w:rsidP="003D6F31">
            <w:pPr>
              <w:spacing w:beforeLines="50" w:before="156" w:line="400" w:lineRule="exact"/>
              <w:jc w:val="center"/>
              <w:rPr>
                <w:color w:val="000000"/>
              </w:rPr>
            </w:pPr>
          </w:p>
        </w:tc>
        <w:tc>
          <w:tcPr>
            <w:tcW w:w="2218" w:type="dxa"/>
            <w:vMerge/>
          </w:tcPr>
          <w:p w14:paraId="422E7AD7" w14:textId="77777777" w:rsidR="003D6F31" w:rsidRDefault="003D6F31" w:rsidP="003D6F31">
            <w:pPr>
              <w:spacing w:beforeLines="50" w:before="156" w:line="400" w:lineRule="exact"/>
              <w:jc w:val="center"/>
              <w:rPr>
                <w:color w:val="000000"/>
              </w:rPr>
            </w:pPr>
          </w:p>
        </w:tc>
        <w:tc>
          <w:tcPr>
            <w:tcW w:w="905" w:type="dxa"/>
          </w:tcPr>
          <w:p w14:paraId="0C2B6D2A" w14:textId="77777777" w:rsidR="003D6F31" w:rsidRDefault="003D6F31" w:rsidP="00E24F61">
            <w:pPr>
              <w:rPr>
                <w:color w:val="000000"/>
              </w:rPr>
            </w:pPr>
            <w:r>
              <w:rPr>
                <w:rFonts w:hint="eastAsia"/>
                <w:color w:val="000000"/>
              </w:rPr>
              <w:t>2021</w:t>
            </w:r>
            <w:r>
              <w:rPr>
                <w:rFonts w:hint="eastAsia"/>
                <w:color w:val="000000"/>
              </w:rPr>
              <w:t>年</w:t>
            </w:r>
          </w:p>
        </w:tc>
        <w:tc>
          <w:tcPr>
            <w:tcW w:w="941" w:type="dxa"/>
          </w:tcPr>
          <w:p w14:paraId="79079CAD" w14:textId="77777777" w:rsidR="003D6F31" w:rsidRDefault="003D6F31" w:rsidP="003D6F31">
            <w:pPr>
              <w:rPr>
                <w:color w:val="000000"/>
              </w:rPr>
            </w:pPr>
            <w:r>
              <w:rPr>
                <w:rFonts w:hint="eastAsia"/>
                <w:color w:val="000000"/>
              </w:rPr>
              <w:t>2022</w:t>
            </w:r>
            <w:r>
              <w:rPr>
                <w:rFonts w:hint="eastAsia"/>
                <w:color w:val="000000"/>
              </w:rPr>
              <w:t>年</w:t>
            </w:r>
          </w:p>
        </w:tc>
        <w:tc>
          <w:tcPr>
            <w:tcW w:w="1089" w:type="dxa"/>
          </w:tcPr>
          <w:p w14:paraId="3412906F" w14:textId="77777777" w:rsidR="003D6F31" w:rsidRDefault="003D6F31" w:rsidP="003D6F31">
            <w:pPr>
              <w:rPr>
                <w:color w:val="000000"/>
              </w:rPr>
            </w:pPr>
            <w:r>
              <w:rPr>
                <w:rFonts w:hint="eastAsia"/>
                <w:color w:val="000000"/>
              </w:rPr>
              <w:t>2023</w:t>
            </w:r>
            <w:r>
              <w:rPr>
                <w:rFonts w:hint="eastAsia"/>
                <w:color w:val="000000"/>
              </w:rPr>
              <w:t>年</w:t>
            </w:r>
          </w:p>
        </w:tc>
      </w:tr>
      <w:tr w:rsidR="00B06FB3" w14:paraId="35A9C2ED" w14:textId="77777777" w:rsidTr="003D6F31">
        <w:tc>
          <w:tcPr>
            <w:tcW w:w="1855" w:type="dxa"/>
            <w:vMerge w:val="restart"/>
          </w:tcPr>
          <w:p w14:paraId="5B7EBFA7" w14:textId="77777777" w:rsidR="00B06FB3" w:rsidRPr="00D32B8F" w:rsidRDefault="00B06FB3" w:rsidP="00D32B8F">
            <w:pPr>
              <w:spacing w:line="360" w:lineRule="auto"/>
              <w:jc w:val="center"/>
              <w:rPr>
                <w:rFonts w:ascii="宋体" w:hAnsi="宋体" w:cs="宋体"/>
                <w:color w:val="000000"/>
                <w:sz w:val="22"/>
              </w:rPr>
            </w:pPr>
            <w:r w:rsidRPr="00D32B8F">
              <w:rPr>
                <w:rFonts w:ascii="宋体" w:hAnsi="宋体" w:cs="宋体" w:hint="eastAsia"/>
                <w:color w:val="000000"/>
                <w:sz w:val="22"/>
                <w:shd w:val="clear" w:color="auto" w:fill="FFFFFF"/>
              </w:rPr>
              <w:t>铜陵有色金属集团控股有限公司</w:t>
            </w:r>
          </w:p>
        </w:tc>
        <w:tc>
          <w:tcPr>
            <w:tcW w:w="1418" w:type="dxa"/>
            <w:vMerge w:val="restart"/>
          </w:tcPr>
          <w:p w14:paraId="288B598A" w14:textId="77777777" w:rsidR="00B06FB3" w:rsidRPr="00D32B8F" w:rsidRDefault="00B06FB3" w:rsidP="00D32B8F">
            <w:pPr>
              <w:spacing w:line="360" w:lineRule="auto"/>
              <w:jc w:val="center"/>
              <w:rPr>
                <w:rFonts w:ascii="宋体" w:hAnsi="宋体" w:cs="宋体"/>
                <w:color w:val="000000"/>
                <w:sz w:val="22"/>
              </w:rPr>
            </w:pPr>
            <w:r w:rsidRPr="00D32B8F">
              <w:rPr>
                <w:rFonts w:ascii="宋体" w:hAnsi="宋体" w:cs="宋体" w:hint="eastAsia"/>
                <w:color w:val="000000"/>
                <w:sz w:val="22"/>
              </w:rPr>
              <w:t>铜冶炼</w:t>
            </w:r>
          </w:p>
        </w:tc>
        <w:tc>
          <w:tcPr>
            <w:tcW w:w="2218" w:type="dxa"/>
          </w:tcPr>
          <w:p w14:paraId="04F6BDE1" w14:textId="77777777" w:rsidR="00B06FB3" w:rsidRPr="0007365C" w:rsidRDefault="00B06FB3" w:rsidP="00D32B8F">
            <w:pPr>
              <w:spacing w:line="360" w:lineRule="auto"/>
              <w:jc w:val="center"/>
              <w:rPr>
                <w:rFonts w:ascii="宋体" w:hAnsi="宋体"/>
                <w:sz w:val="22"/>
              </w:rPr>
            </w:pPr>
            <w:r w:rsidRPr="0007365C">
              <w:rPr>
                <w:rFonts w:ascii="宋体" w:hAnsi="宋体" w:hint="eastAsia"/>
                <w:sz w:val="22"/>
              </w:rPr>
              <w:t>46≤TFe ＜50</w:t>
            </w:r>
          </w:p>
        </w:tc>
        <w:tc>
          <w:tcPr>
            <w:tcW w:w="905" w:type="dxa"/>
          </w:tcPr>
          <w:p w14:paraId="08DF23CE" w14:textId="77777777" w:rsidR="00B06FB3" w:rsidRPr="0007365C" w:rsidRDefault="00B06FB3" w:rsidP="00D32B8F">
            <w:pPr>
              <w:spacing w:line="360" w:lineRule="auto"/>
              <w:jc w:val="center"/>
              <w:rPr>
                <w:rFonts w:ascii="宋体" w:hAnsi="宋体"/>
                <w:sz w:val="22"/>
              </w:rPr>
            </w:pPr>
            <w:r w:rsidRPr="0007365C">
              <w:rPr>
                <w:rFonts w:ascii="宋体" w:hAnsi="宋体" w:hint="eastAsia"/>
                <w:sz w:val="22"/>
              </w:rPr>
              <w:t>45</w:t>
            </w:r>
          </w:p>
        </w:tc>
        <w:tc>
          <w:tcPr>
            <w:tcW w:w="941" w:type="dxa"/>
          </w:tcPr>
          <w:p w14:paraId="736D38C0" w14:textId="77777777" w:rsidR="00B06FB3" w:rsidRPr="0007365C" w:rsidRDefault="00B06FB3" w:rsidP="00D32B8F">
            <w:pPr>
              <w:spacing w:line="360" w:lineRule="auto"/>
              <w:jc w:val="center"/>
              <w:rPr>
                <w:rFonts w:ascii="宋体" w:hAnsi="宋体"/>
                <w:sz w:val="22"/>
              </w:rPr>
            </w:pPr>
            <w:r w:rsidRPr="0007365C">
              <w:rPr>
                <w:rFonts w:ascii="宋体" w:hAnsi="宋体" w:hint="eastAsia"/>
                <w:sz w:val="22"/>
              </w:rPr>
              <w:t>42</w:t>
            </w:r>
          </w:p>
        </w:tc>
        <w:tc>
          <w:tcPr>
            <w:tcW w:w="1089" w:type="dxa"/>
          </w:tcPr>
          <w:p w14:paraId="40271051" w14:textId="77777777" w:rsidR="00B06FB3" w:rsidRPr="0007365C" w:rsidRDefault="00B06FB3" w:rsidP="00D32B8F">
            <w:pPr>
              <w:spacing w:line="360" w:lineRule="auto"/>
              <w:jc w:val="center"/>
              <w:rPr>
                <w:rFonts w:ascii="宋体" w:hAnsi="宋体"/>
                <w:sz w:val="22"/>
              </w:rPr>
            </w:pPr>
            <w:r w:rsidRPr="0007365C">
              <w:rPr>
                <w:rFonts w:ascii="宋体" w:hAnsi="宋体" w:hint="eastAsia"/>
                <w:sz w:val="22"/>
              </w:rPr>
              <w:t>10</w:t>
            </w:r>
          </w:p>
        </w:tc>
      </w:tr>
      <w:tr w:rsidR="00B06FB3" w14:paraId="36C2C8AC" w14:textId="77777777" w:rsidTr="003D6F31">
        <w:tc>
          <w:tcPr>
            <w:tcW w:w="1855" w:type="dxa"/>
            <w:vMerge/>
          </w:tcPr>
          <w:p w14:paraId="4CA7CD39" w14:textId="77777777" w:rsidR="00B06FB3" w:rsidRPr="00D32B8F" w:rsidRDefault="00B06FB3" w:rsidP="00D32B8F">
            <w:pPr>
              <w:spacing w:line="360" w:lineRule="auto"/>
              <w:jc w:val="center"/>
              <w:rPr>
                <w:rFonts w:ascii="宋体" w:hAnsi="宋体" w:cs="宋体"/>
                <w:color w:val="000000"/>
                <w:sz w:val="22"/>
              </w:rPr>
            </w:pPr>
          </w:p>
        </w:tc>
        <w:tc>
          <w:tcPr>
            <w:tcW w:w="1418" w:type="dxa"/>
            <w:vMerge/>
          </w:tcPr>
          <w:p w14:paraId="5C78D65A" w14:textId="77777777" w:rsidR="00B06FB3" w:rsidRPr="00D32B8F" w:rsidRDefault="00B06FB3" w:rsidP="00D32B8F">
            <w:pPr>
              <w:spacing w:line="360" w:lineRule="auto"/>
              <w:jc w:val="center"/>
              <w:rPr>
                <w:rFonts w:ascii="宋体" w:hAnsi="宋体" w:cs="宋体"/>
                <w:color w:val="000000"/>
                <w:sz w:val="22"/>
              </w:rPr>
            </w:pPr>
          </w:p>
        </w:tc>
        <w:tc>
          <w:tcPr>
            <w:tcW w:w="2218" w:type="dxa"/>
          </w:tcPr>
          <w:p w14:paraId="22C421F3" w14:textId="77777777" w:rsidR="00B06FB3" w:rsidRPr="0007365C" w:rsidRDefault="00B06FB3" w:rsidP="00D32B8F">
            <w:pPr>
              <w:spacing w:line="360" w:lineRule="auto"/>
              <w:jc w:val="center"/>
              <w:rPr>
                <w:rFonts w:ascii="宋体" w:hAnsi="宋体"/>
                <w:sz w:val="22"/>
              </w:rPr>
            </w:pPr>
            <w:r w:rsidRPr="0007365C">
              <w:rPr>
                <w:rFonts w:ascii="宋体" w:hAnsi="宋体" w:hint="eastAsia"/>
                <w:sz w:val="22"/>
              </w:rPr>
              <w:t>50≤TFe ＜53</w:t>
            </w:r>
          </w:p>
        </w:tc>
        <w:tc>
          <w:tcPr>
            <w:tcW w:w="905" w:type="dxa"/>
          </w:tcPr>
          <w:p w14:paraId="5957264A" w14:textId="77777777" w:rsidR="00B06FB3" w:rsidRPr="0007365C" w:rsidRDefault="00B06FB3" w:rsidP="00D32B8F">
            <w:pPr>
              <w:spacing w:line="360" w:lineRule="auto"/>
              <w:jc w:val="center"/>
              <w:rPr>
                <w:rFonts w:ascii="宋体" w:hAnsi="宋体"/>
                <w:sz w:val="22"/>
              </w:rPr>
            </w:pPr>
            <w:r w:rsidRPr="0007365C">
              <w:rPr>
                <w:rFonts w:ascii="宋体" w:hAnsi="宋体" w:hint="eastAsia"/>
                <w:sz w:val="22"/>
              </w:rPr>
              <w:t>55</w:t>
            </w:r>
          </w:p>
        </w:tc>
        <w:tc>
          <w:tcPr>
            <w:tcW w:w="941" w:type="dxa"/>
          </w:tcPr>
          <w:p w14:paraId="7F64DBDE" w14:textId="77777777" w:rsidR="00B06FB3" w:rsidRPr="0007365C" w:rsidRDefault="00B06FB3" w:rsidP="00D32B8F">
            <w:pPr>
              <w:spacing w:line="360" w:lineRule="auto"/>
              <w:jc w:val="center"/>
              <w:rPr>
                <w:rFonts w:ascii="宋体" w:hAnsi="宋体"/>
                <w:sz w:val="22"/>
              </w:rPr>
            </w:pPr>
            <w:r w:rsidRPr="0007365C">
              <w:rPr>
                <w:rFonts w:ascii="宋体" w:hAnsi="宋体" w:hint="eastAsia"/>
                <w:sz w:val="22"/>
              </w:rPr>
              <w:t>58</w:t>
            </w:r>
          </w:p>
        </w:tc>
        <w:tc>
          <w:tcPr>
            <w:tcW w:w="1089" w:type="dxa"/>
          </w:tcPr>
          <w:p w14:paraId="5B53BE92" w14:textId="77777777" w:rsidR="00B06FB3" w:rsidRPr="0007365C" w:rsidRDefault="00B06FB3" w:rsidP="00D32B8F">
            <w:pPr>
              <w:spacing w:line="360" w:lineRule="auto"/>
              <w:jc w:val="center"/>
              <w:rPr>
                <w:rFonts w:ascii="宋体" w:hAnsi="宋体"/>
                <w:sz w:val="22"/>
              </w:rPr>
            </w:pPr>
            <w:r w:rsidRPr="0007365C">
              <w:rPr>
                <w:rFonts w:ascii="宋体" w:hAnsi="宋体" w:hint="eastAsia"/>
                <w:sz w:val="22"/>
              </w:rPr>
              <w:t>65</w:t>
            </w:r>
          </w:p>
        </w:tc>
      </w:tr>
      <w:tr w:rsidR="00B06FB3" w14:paraId="579418C1" w14:textId="77777777" w:rsidTr="003D6F31">
        <w:tc>
          <w:tcPr>
            <w:tcW w:w="1855" w:type="dxa"/>
            <w:vMerge/>
          </w:tcPr>
          <w:p w14:paraId="69993BF5" w14:textId="77777777" w:rsidR="00B06FB3" w:rsidRPr="00D32B8F" w:rsidRDefault="00B06FB3" w:rsidP="00D32B8F">
            <w:pPr>
              <w:spacing w:line="360" w:lineRule="auto"/>
              <w:jc w:val="center"/>
              <w:rPr>
                <w:rFonts w:ascii="宋体" w:hAnsi="宋体" w:cs="宋体"/>
                <w:color w:val="000000"/>
                <w:sz w:val="22"/>
                <w:shd w:val="clear" w:color="auto" w:fill="FFFFFF"/>
              </w:rPr>
            </w:pPr>
          </w:p>
        </w:tc>
        <w:tc>
          <w:tcPr>
            <w:tcW w:w="1418" w:type="dxa"/>
            <w:vMerge/>
          </w:tcPr>
          <w:p w14:paraId="369E1F2A" w14:textId="77777777" w:rsidR="00B06FB3" w:rsidRPr="00D32B8F" w:rsidRDefault="00B06FB3" w:rsidP="00D32B8F">
            <w:pPr>
              <w:spacing w:line="360" w:lineRule="auto"/>
              <w:jc w:val="center"/>
              <w:rPr>
                <w:rFonts w:ascii="宋体" w:hAnsi="宋体" w:cs="宋体"/>
                <w:color w:val="000000"/>
                <w:sz w:val="22"/>
              </w:rPr>
            </w:pPr>
          </w:p>
        </w:tc>
        <w:tc>
          <w:tcPr>
            <w:tcW w:w="2218" w:type="dxa"/>
          </w:tcPr>
          <w:p w14:paraId="6B1E5D14" w14:textId="77777777" w:rsidR="00B06FB3" w:rsidRPr="00D32B8F" w:rsidRDefault="00B06FB3" w:rsidP="00D32B8F">
            <w:pPr>
              <w:spacing w:line="360" w:lineRule="auto"/>
              <w:jc w:val="center"/>
              <w:rPr>
                <w:rFonts w:ascii="宋体" w:hAnsi="宋体" w:cs="宋体"/>
                <w:bCs/>
                <w:color w:val="000000"/>
                <w:sz w:val="22"/>
              </w:rPr>
            </w:pPr>
            <w:r w:rsidRPr="00D32B8F">
              <w:rPr>
                <w:rFonts w:ascii="宋体" w:hAnsi="宋体" w:cs="宋体" w:hint="eastAsia"/>
                <w:color w:val="000000"/>
                <w:sz w:val="22"/>
              </w:rPr>
              <w:t>53≤TFe ＜56</w:t>
            </w:r>
          </w:p>
        </w:tc>
        <w:tc>
          <w:tcPr>
            <w:tcW w:w="905" w:type="dxa"/>
          </w:tcPr>
          <w:p w14:paraId="06E5CBC5" w14:textId="77777777" w:rsidR="00B06FB3" w:rsidRPr="0007365C" w:rsidRDefault="00B06FB3" w:rsidP="00D32B8F">
            <w:pPr>
              <w:spacing w:line="360" w:lineRule="auto"/>
              <w:jc w:val="center"/>
              <w:rPr>
                <w:rFonts w:ascii="宋体" w:hAnsi="宋体"/>
                <w:sz w:val="22"/>
              </w:rPr>
            </w:pPr>
          </w:p>
        </w:tc>
        <w:tc>
          <w:tcPr>
            <w:tcW w:w="941" w:type="dxa"/>
          </w:tcPr>
          <w:p w14:paraId="38C6EFA7" w14:textId="77777777" w:rsidR="00B06FB3" w:rsidRPr="0007365C" w:rsidRDefault="00B06FB3" w:rsidP="00D32B8F">
            <w:pPr>
              <w:spacing w:line="360" w:lineRule="auto"/>
              <w:jc w:val="center"/>
              <w:rPr>
                <w:rFonts w:ascii="宋体" w:hAnsi="宋体"/>
                <w:sz w:val="22"/>
              </w:rPr>
            </w:pPr>
          </w:p>
        </w:tc>
        <w:tc>
          <w:tcPr>
            <w:tcW w:w="1089" w:type="dxa"/>
          </w:tcPr>
          <w:p w14:paraId="42E49E27" w14:textId="77777777" w:rsidR="00B06FB3" w:rsidRPr="0007365C" w:rsidRDefault="00B06FB3" w:rsidP="00D32B8F">
            <w:pPr>
              <w:spacing w:line="360" w:lineRule="auto"/>
              <w:jc w:val="center"/>
              <w:rPr>
                <w:rFonts w:ascii="宋体" w:hAnsi="宋体"/>
                <w:sz w:val="22"/>
              </w:rPr>
            </w:pPr>
            <w:r w:rsidRPr="0007365C">
              <w:rPr>
                <w:rFonts w:ascii="宋体" w:hAnsi="宋体" w:hint="eastAsia"/>
                <w:sz w:val="22"/>
              </w:rPr>
              <w:t>25</w:t>
            </w:r>
          </w:p>
        </w:tc>
      </w:tr>
      <w:tr w:rsidR="00D32B8F" w14:paraId="7E1B84CC" w14:textId="77777777" w:rsidTr="00E24F61">
        <w:tc>
          <w:tcPr>
            <w:tcW w:w="1855" w:type="dxa"/>
            <w:vMerge w:val="restart"/>
          </w:tcPr>
          <w:p w14:paraId="6786951A" w14:textId="77777777" w:rsidR="00D32B8F" w:rsidRPr="00D32B8F" w:rsidRDefault="00D32B8F" w:rsidP="00D32B8F">
            <w:pPr>
              <w:spacing w:line="360" w:lineRule="auto"/>
              <w:jc w:val="center"/>
              <w:rPr>
                <w:rFonts w:ascii="宋体" w:hAnsi="宋体" w:cs="宋体"/>
                <w:color w:val="000000"/>
                <w:sz w:val="22"/>
                <w:shd w:val="clear" w:color="auto" w:fill="FFFFFF"/>
              </w:rPr>
            </w:pPr>
            <w:r w:rsidRPr="00D32B8F">
              <w:rPr>
                <w:rFonts w:ascii="宋体" w:hAnsi="宋体" w:cs="宋体" w:hint="eastAsia"/>
                <w:color w:val="000000"/>
                <w:sz w:val="22"/>
                <w:shd w:val="clear" w:color="auto" w:fill="FFFFFF"/>
              </w:rPr>
              <w:t>河南豫光金铅集团铅盐有限责任公司</w:t>
            </w:r>
          </w:p>
        </w:tc>
        <w:tc>
          <w:tcPr>
            <w:tcW w:w="1418" w:type="dxa"/>
            <w:vMerge w:val="restart"/>
          </w:tcPr>
          <w:p w14:paraId="3113035A" w14:textId="77777777" w:rsidR="00D32B8F" w:rsidRPr="00D32B8F" w:rsidRDefault="00D32B8F" w:rsidP="00D32B8F">
            <w:pPr>
              <w:spacing w:line="360" w:lineRule="auto"/>
              <w:jc w:val="center"/>
              <w:rPr>
                <w:rFonts w:ascii="宋体" w:hAnsi="宋体" w:cs="宋体"/>
                <w:color w:val="000000"/>
                <w:sz w:val="22"/>
              </w:rPr>
            </w:pPr>
            <w:r w:rsidRPr="00D32B8F">
              <w:rPr>
                <w:rFonts w:ascii="宋体" w:hAnsi="宋体" w:cs="宋体" w:hint="eastAsia"/>
                <w:color w:val="000000"/>
                <w:sz w:val="22"/>
              </w:rPr>
              <w:t>锌冶炼</w:t>
            </w:r>
          </w:p>
        </w:tc>
        <w:tc>
          <w:tcPr>
            <w:tcW w:w="2218" w:type="dxa"/>
          </w:tcPr>
          <w:p w14:paraId="417465AB" w14:textId="77777777" w:rsidR="00D32B8F" w:rsidRPr="0007365C" w:rsidRDefault="00D32B8F" w:rsidP="00D32B8F">
            <w:pPr>
              <w:spacing w:line="360" w:lineRule="auto"/>
              <w:jc w:val="center"/>
              <w:rPr>
                <w:rFonts w:ascii="宋体" w:hAnsi="宋体"/>
                <w:sz w:val="22"/>
              </w:rPr>
            </w:pPr>
            <w:r w:rsidRPr="0007365C">
              <w:rPr>
                <w:rFonts w:ascii="宋体" w:hAnsi="宋体" w:hint="eastAsia"/>
                <w:sz w:val="22"/>
              </w:rPr>
              <w:t>63≤TFe ＜65</w:t>
            </w:r>
          </w:p>
        </w:tc>
        <w:tc>
          <w:tcPr>
            <w:tcW w:w="905" w:type="dxa"/>
          </w:tcPr>
          <w:p w14:paraId="296D2006" w14:textId="77777777" w:rsidR="00D32B8F" w:rsidRPr="0007365C" w:rsidRDefault="00D32B8F" w:rsidP="00D32B8F">
            <w:pPr>
              <w:spacing w:line="360" w:lineRule="auto"/>
              <w:jc w:val="center"/>
              <w:rPr>
                <w:rFonts w:ascii="宋体" w:hAnsi="宋体"/>
                <w:sz w:val="22"/>
              </w:rPr>
            </w:pPr>
            <w:r w:rsidRPr="0007365C">
              <w:rPr>
                <w:rFonts w:ascii="宋体" w:hAnsi="宋体" w:hint="eastAsia"/>
                <w:sz w:val="22"/>
              </w:rPr>
              <w:t>4</w:t>
            </w:r>
          </w:p>
        </w:tc>
        <w:tc>
          <w:tcPr>
            <w:tcW w:w="941" w:type="dxa"/>
          </w:tcPr>
          <w:p w14:paraId="5A7243EB" w14:textId="77777777" w:rsidR="00D32B8F" w:rsidRPr="0007365C" w:rsidRDefault="00D32B8F" w:rsidP="00D32B8F">
            <w:pPr>
              <w:spacing w:line="360" w:lineRule="auto"/>
              <w:jc w:val="center"/>
              <w:rPr>
                <w:rFonts w:ascii="宋体" w:hAnsi="宋体"/>
                <w:sz w:val="22"/>
              </w:rPr>
            </w:pPr>
            <w:r w:rsidRPr="0007365C">
              <w:rPr>
                <w:rFonts w:ascii="宋体" w:hAnsi="宋体" w:hint="eastAsia"/>
                <w:sz w:val="22"/>
              </w:rPr>
              <w:t>2</w:t>
            </w:r>
          </w:p>
        </w:tc>
        <w:tc>
          <w:tcPr>
            <w:tcW w:w="1089" w:type="dxa"/>
          </w:tcPr>
          <w:p w14:paraId="6CA481FC" w14:textId="77777777" w:rsidR="00D32B8F" w:rsidRPr="0007365C" w:rsidRDefault="00D32B8F" w:rsidP="00D32B8F">
            <w:pPr>
              <w:spacing w:line="360" w:lineRule="auto"/>
              <w:jc w:val="center"/>
              <w:rPr>
                <w:rFonts w:ascii="宋体" w:hAnsi="宋体"/>
                <w:sz w:val="22"/>
              </w:rPr>
            </w:pPr>
            <w:r w:rsidRPr="0007365C">
              <w:rPr>
                <w:rFonts w:ascii="宋体" w:hAnsi="宋体" w:hint="eastAsia"/>
                <w:sz w:val="22"/>
              </w:rPr>
              <w:t>4</w:t>
            </w:r>
          </w:p>
        </w:tc>
      </w:tr>
      <w:tr w:rsidR="00D32B8F" w14:paraId="0EB40ECF" w14:textId="77777777" w:rsidTr="00E24F61">
        <w:tc>
          <w:tcPr>
            <w:tcW w:w="1855" w:type="dxa"/>
            <w:vMerge/>
          </w:tcPr>
          <w:p w14:paraId="00C287D0" w14:textId="77777777" w:rsidR="00D32B8F" w:rsidRPr="00D32B8F" w:rsidRDefault="00D32B8F" w:rsidP="00D32B8F">
            <w:pPr>
              <w:spacing w:line="360" w:lineRule="auto"/>
              <w:jc w:val="center"/>
              <w:rPr>
                <w:rFonts w:ascii="宋体" w:hAnsi="宋体" w:cs="宋体"/>
                <w:color w:val="000000"/>
                <w:sz w:val="22"/>
                <w:shd w:val="clear" w:color="auto" w:fill="FFFFFF"/>
              </w:rPr>
            </w:pPr>
          </w:p>
        </w:tc>
        <w:tc>
          <w:tcPr>
            <w:tcW w:w="1418" w:type="dxa"/>
            <w:vMerge/>
          </w:tcPr>
          <w:p w14:paraId="41E0FA39" w14:textId="77777777" w:rsidR="00D32B8F" w:rsidRPr="00D32B8F" w:rsidRDefault="00D32B8F" w:rsidP="00D32B8F">
            <w:pPr>
              <w:spacing w:line="360" w:lineRule="auto"/>
              <w:jc w:val="center"/>
              <w:rPr>
                <w:rFonts w:ascii="宋体" w:hAnsi="宋体" w:cs="宋体"/>
                <w:color w:val="000000"/>
                <w:sz w:val="22"/>
              </w:rPr>
            </w:pPr>
          </w:p>
        </w:tc>
        <w:tc>
          <w:tcPr>
            <w:tcW w:w="2218" w:type="dxa"/>
          </w:tcPr>
          <w:p w14:paraId="6EEC375E" w14:textId="77777777" w:rsidR="00D32B8F" w:rsidRPr="0007365C" w:rsidRDefault="00D32B8F" w:rsidP="00D32B8F">
            <w:pPr>
              <w:spacing w:line="360" w:lineRule="auto"/>
              <w:jc w:val="center"/>
              <w:rPr>
                <w:rFonts w:ascii="宋体" w:hAnsi="宋体"/>
                <w:sz w:val="22"/>
              </w:rPr>
            </w:pPr>
            <w:r w:rsidRPr="0007365C">
              <w:rPr>
                <w:rFonts w:ascii="宋体" w:hAnsi="宋体" w:hint="eastAsia"/>
                <w:sz w:val="22"/>
              </w:rPr>
              <w:t>65≤TFe ＜67</w:t>
            </w:r>
          </w:p>
        </w:tc>
        <w:tc>
          <w:tcPr>
            <w:tcW w:w="905" w:type="dxa"/>
          </w:tcPr>
          <w:p w14:paraId="77151492" w14:textId="77777777" w:rsidR="00D32B8F" w:rsidRPr="0007365C" w:rsidRDefault="00D32B8F" w:rsidP="00D32B8F">
            <w:pPr>
              <w:spacing w:line="360" w:lineRule="auto"/>
              <w:jc w:val="center"/>
              <w:rPr>
                <w:rFonts w:ascii="宋体" w:hAnsi="宋体"/>
                <w:sz w:val="22"/>
              </w:rPr>
            </w:pPr>
            <w:r w:rsidRPr="0007365C">
              <w:rPr>
                <w:rFonts w:ascii="宋体" w:hAnsi="宋体" w:hint="eastAsia"/>
                <w:sz w:val="22"/>
              </w:rPr>
              <w:t>34</w:t>
            </w:r>
          </w:p>
        </w:tc>
        <w:tc>
          <w:tcPr>
            <w:tcW w:w="941" w:type="dxa"/>
          </w:tcPr>
          <w:p w14:paraId="7EC315F4" w14:textId="77777777" w:rsidR="00D32B8F" w:rsidRPr="0007365C" w:rsidRDefault="00D32B8F" w:rsidP="00D32B8F">
            <w:pPr>
              <w:spacing w:line="360" w:lineRule="auto"/>
              <w:jc w:val="center"/>
              <w:rPr>
                <w:rFonts w:ascii="宋体" w:hAnsi="宋体"/>
                <w:sz w:val="22"/>
              </w:rPr>
            </w:pPr>
            <w:r w:rsidRPr="0007365C">
              <w:rPr>
                <w:rFonts w:ascii="宋体" w:hAnsi="宋体" w:hint="eastAsia"/>
                <w:sz w:val="22"/>
              </w:rPr>
              <w:t>38</w:t>
            </w:r>
          </w:p>
        </w:tc>
        <w:tc>
          <w:tcPr>
            <w:tcW w:w="1089" w:type="dxa"/>
          </w:tcPr>
          <w:p w14:paraId="1D2E27A8" w14:textId="77777777" w:rsidR="00D32B8F" w:rsidRPr="0007365C" w:rsidRDefault="00D32B8F" w:rsidP="00D32B8F">
            <w:pPr>
              <w:spacing w:line="360" w:lineRule="auto"/>
              <w:jc w:val="center"/>
              <w:rPr>
                <w:rFonts w:ascii="宋体" w:hAnsi="宋体"/>
                <w:sz w:val="22"/>
              </w:rPr>
            </w:pPr>
            <w:r w:rsidRPr="0007365C">
              <w:rPr>
                <w:rFonts w:ascii="宋体" w:hAnsi="宋体" w:hint="eastAsia"/>
                <w:sz w:val="22"/>
              </w:rPr>
              <w:t>40</w:t>
            </w:r>
          </w:p>
        </w:tc>
      </w:tr>
      <w:tr w:rsidR="00D32B8F" w14:paraId="063A5FBB" w14:textId="77777777" w:rsidTr="00E24F61">
        <w:tc>
          <w:tcPr>
            <w:tcW w:w="1855" w:type="dxa"/>
            <w:vMerge/>
          </w:tcPr>
          <w:p w14:paraId="2CA8C636" w14:textId="77777777" w:rsidR="00D32B8F" w:rsidRPr="00D32B8F" w:rsidRDefault="00D32B8F" w:rsidP="00D32B8F">
            <w:pPr>
              <w:spacing w:line="360" w:lineRule="auto"/>
              <w:jc w:val="center"/>
              <w:rPr>
                <w:rFonts w:ascii="宋体" w:hAnsi="宋体" w:cs="宋体"/>
                <w:color w:val="000000"/>
                <w:sz w:val="22"/>
                <w:shd w:val="clear" w:color="auto" w:fill="FFFFFF"/>
              </w:rPr>
            </w:pPr>
          </w:p>
        </w:tc>
        <w:tc>
          <w:tcPr>
            <w:tcW w:w="1418" w:type="dxa"/>
            <w:vMerge/>
          </w:tcPr>
          <w:p w14:paraId="61C8C322" w14:textId="77777777" w:rsidR="00D32B8F" w:rsidRPr="00D32B8F" w:rsidRDefault="00D32B8F" w:rsidP="00D32B8F">
            <w:pPr>
              <w:spacing w:line="360" w:lineRule="auto"/>
              <w:jc w:val="center"/>
              <w:rPr>
                <w:rFonts w:ascii="宋体" w:hAnsi="宋体" w:cs="宋体"/>
                <w:color w:val="000000"/>
                <w:sz w:val="22"/>
              </w:rPr>
            </w:pPr>
          </w:p>
        </w:tc>
        <w:tc>
          <w:tcPr>
            <w:tcW w:w="2218" w:type="dxa"/>
          </w:tcPr>
          <w:p w14:paraId="6DF2CE0F" w14:textId="77777777" w:rsidR="00D32B8F" w:rsidRPr="0007365C" w:rsidRDefault="00D32B8F" w:rsidP="00D32B8F">
            <w:pPr>
              <w:spacing w:line="360" w:lineRule="auto"/>
              <w:jc w:val="center"/>
              <w:rPr>
                <w:rFonts w:ascii="宋体" w:hAnsi="宋体"/>
                <w:sz w:val="22"/>
              </w:rPr>
            </w:pPr>
            <w:r w:rsidRPr="0007365C">
              <w:rPr>
                <w:rFonts w:ascii="宋体" w:hAnsi="宋体" w:hint="eastAsia"/>
                <w:sz w:val="22"/>
              </w:rPr>
              <w:t>67≤TFe ＜70</w:t>
            </w:r>
          </w:p>
        </w:tc>
        <w:tc>
          <w:tcPr>
            <w:tcW w:w="905" w:type="dxa"/>
          </w:tcPr>
          <w:p w14:paraId="16D80612" w14:textId="77777777" w:rsidR="00D32B8F" w:rsidRPr="0007365C" w:rsidRDefault="00D32B8F" w:rsidP="00D32B8F">
            <w:pPr>
              <w:spacing w:line="360" w:lineRule="auto"/>
              <w:jc w:val="center"/>
              <w:rPr>
                <w:rFonts w:ascii="宋体" w:hAnsi="宋体"/>
                <w:sz w:val="22"/>
              </w:rPr>
            </w:pPr>
            <w:r w:rsidRPr="0007365C">
              <w:rPr>
                <w:rFonts w:ascii="宋体" w:hAnsi="宋体" w:hint="eastAsia"/>
                <w:sz w:val="22"/>
              </w:rPr>
              <w:t>50</w:t>
            </w:r>
          </w:p>
        </w:tc>
        <w:tc>
          <w:tcPr>
            <w:tcW w:w="941" w:type="dxa"/>
          </w:tcPr>
          <w:p w14:paraId="786D9450" w14:textId="77777777" w:rsidR="00D32B8F" w:rsidRPr="0007365C" w:rsidRDefault="00D32B8F" w:rsidP="00D32B8F">
            <w:pPr>
              <w:spacing w:line="360" w:lineRule="auto"/>
              <w:jc w:val="center"/>
              <w:rPr>
                <w:rFonts w:ascii="宋体" w:hAnsi="宋体"/>
                <w:sz w:val="22"/>
              </w:rPr>
            </w:pPr>
            <w:r w:rsidRPr="0007365C">
              <w:rPr>
                <w:rFonts w:ascii="宋体" w:hAnsi="宋体" w:hint="eastAsia"/>
                <w:sz w:val="22"/>
              </w:rPr>
              <w:t>48</w:t>
            </w:r>
          </w:p>
        </w:tc>
        <w:tc>
          <w:tcPr>
            <w:tcW w:w="1089" w:type="dxa"/>
          </w:tcPr>
          <w:p w14:paraId="1EDFAE9C" w14:textId="77777777" w:rsidR="00D32B8F" w:rsidRPr="0007365C" w:rsidRDefault="00D32B8F" w:rsidP="00D32B8F">
            <w:pPr>
              <w:spacing w:line="360" w:lineRule="auto"/>
              <w:jc w:val="center"/>
              <w:rPr>
                <w:rFonts w:ascii="宋体" w:hAnsi="宋体"/>
                <w:sz w:val="22"/>
              </w:rPr>
            </w:pPr>
            <w:r w:rsidRPr="0007365C">
              <w:rPr>
                <w:rFonts w:ascii="宋体" w:hAnsi="宋体" w:hint="eastAsia"/>
                <w:sz w:val="22"/>
              </w:rPr>
              <w:t>46</w:t>
            </w:r>
          </w:p>
        </w:tc>
      </w:tr>
      <w:tr w:rsidR="00D32B8F" w14:paraId="743C8673" w14:textId="77777777" w:rsidTr="00E24F61">
        <w:tc>
          <w:tcPr>
            <w:tcW w:w="1855" w:type="dxa"/>
            <w:vMerge/>
          </w:tcPr>
          <w:p w14:paraId="0877403C" w14:textId="77777777" w:rsidR="00D32B8F" w:rsidRPr="00D32B8F" w:rsidRDefault="00D32B8F" w:rsidP="00D32B8F">
            <w:pPr>
              <w:spacing w:line="360" w:lineRule="auto"/>
              <w:jc w:val="center"/>
              <w:rPr>
                <w:rFonts w:ascii="宋体" w:hAnsi="宋体" w:cs="宋体"/>
                <w:color w:val="000000"/>
                <w:sz w:val="22"/>
                <w:shd w:val="clear" w:color="auto" w:fill="FFFFFF"/>
              </w:rPr>
            </w:pPr>
          </w:p>
        </w:tc>
        <w:tc>
          <w:tcPr>
            <w:tcW w:w="1418" w:type="dxa"/>
            <w:vMerge/>
          </w:tcPr>
          <w:p w14:paraId="61E7F338" w14:textId="77777777" w:rsidR="00D32B8F" w:rsidRPr="00D32B8F" w:rsidRDefault="00D32B8F" w:rsidP="00D32B8F">
            <w:pPr>
              <w:spacing w:line="360" w:lineRule="auto"/>
              <w:jc w:val="center"/>
              <w:rPr>
                <w:rFonts w:ascii="宋体" w:hAnsi="宋体" w:cs="宋体"/>
                <w:color w:val="000000"/>
                <w:sz w:val="22"/>
              </w:rPr>
            </w:pPr>
          </w:p>
        </w:tc>
        <w:tc>
          <w:tcPr>
            <w:tcW w:w="2218" w:type="dxa"/>
          </w:tcPr>
          <w:p w14:paraId="1A6A98BE" w14:textId="77777777" w:rsidR="00D32B8F" w:rsidRPr="0007365C" w:rsidRDefault="00D32B8F" w:rsidP="00D32B8F">
            <w:pPr>
              <w:spacing w:line="360" w:lineRule="auto"/>
              <w:jc w:val="center"/>
              <w:rPr>
                <w:rFonts w:ascii="宋体" w:hAnsi="宋体"/>
                <w:sz w:val="22"/>
              </w:rPr>
            </w:pPr>
            <w:r w:rsidRPr="0007365C">
              <w:rPr>
                <w:rFonts w:ascii="宋体" w:hAnsi="宋体" w:hint="eastAsia"/>
                <w:sz w:val="22"/>
              </w:rPr>
              <w:t>TFe ≥70</w:t>
            </w:r>
          </w:p>
        </w:tc>
        <w:tc>
          <w:tcPr>
            <w:tcW w:w="905" w:type="dxa"/>
          </w:tcPr>
          <w:p w14:paraId="06726BFF" w14:textId="77777777" w:rsidR="00D32B8F" w:rsidRPr="0007365C" w:rsidRDefault="00D32B8F" w:rsidP="00D32B8F">
            <w:pPr>
              <w:spacing w:line="360" w:lineRule="auto"/>
              <w:jc w:val="center"/>
              <w:rPr>
                <w:rFonts w:ascii="宋体" w:hAnsi="宋体"/>
                <w:sz w:val="22"/>
              </w:rPr>
            </w:pPr>
            <w:r w:rsidRPr="0007365C">
              <w:rPr>
                <w:rFonts w:ascii="宋体" w:hAnsi="宋体" w:hint="eastAsia"/>
                <w:sz w:val="22"/>
              </w:rPr>
              <w:t>12</w:t>
            </w:r>
          </w:p>
        </w:tc>
        <w:tc>
          <w:tcPr>
            <w:tcW w:w="941" w:type="dxa"/>
          </w:tcPr>
          <w:p w14:paraId="6EA5C73D" w14:textId="77777777" w:rsidR="00D32B8F" w:rsidRPr="0007365C" w:rsidRDefault="00D32B8F" w:rsidP="00D32B8F">
            <w:pPr>
              <w:spacing w:line="360" w:lineRule="auto"/>
              <w:jc w:val="center"/>
              <w:rPr>
                <w:rFonts w:ascii="宋体" w:hAnsi="宋体"/>
                <w:sz w:val="22"/>
              </w:rPr>
            </w:pPr>
            <w:r w:rsidRPr="0007365C">
              <w:rPr>
                <w:rFonts w:ascii="宋体" w:hAnsi="宋体" w:hint="eastAsia"/>
                <w:sz w:val="22"/>
              </w:rPr>
              <w:t>12</w:t>
            </w:r>
          </w:p>
        </w:tc>
        <w:tc>
          <w:tcPr>
            <w:tcW w:w="1089" w:type="dxa"/>
          </w:tcPr>
          <w:p w14:paraId="68D95270" w14:textId="77777777" w:rsidR="00D32B8F" w:rsidRPr="0007365C" w:rsidRDefault="00D32B8F" w:rsidP="00D32B8F">
            <w:pPr>
              <w:spacing w:line="360" w:lineRule="auto"/>
              <w:jc w:val="center"/>
              <w:rPr>
                <w:rFonts w:ascii="宋体" w:hAnsi="宋体"/>
                <w:sz w:val="22"/>
              </w:rPr>
            </w:pPr>
            <w:r w:rsidRPr="0007365C">
              <w:rPr>
                <w:rFonts w:ascii="宋体" w:hAnsi="宋体" w:hint="eastAsia"/>
                <w:sz w:val="22"/>
              </w:rPr>
              <w:t>10</w:t>
            </w:r>
          </w:p>
        </w:tc>
      </w:tr>
      <w:tr w:rsidR="00D32B8F" w14:paraId="5E1274DF" w14:textId="77777777" w:rsidTr="00E24F61">
        <w:trPr>
          <w:trHeight w:val="366"/>
        </w:trPr>
        <w:tc>
          <w:tcPr>
            <w:tcW w:w="1855" w:type="dxa"/>
            <w:vMerge w:val="restart"/>
          </w:tcPr>
          <w:p w14:paraId="50FEDBF8" w14:textId="77777777" w:rsidR="00D32B8F" w:rsidRPr="00D32B8F" w:rsidRDefault="00D32B8F" w:rsidP="00D32B8F">
            <w:pPr>
              <w:spacing w:line="360" w:lineRule="auto"/>
              <w:jc w:val="center"/>
              <w:rPr>
                <w:rFonts w:ascii="宋体" w:hAnsi="宋体" w:cs="宋体"/>
                <w:color w:val="000000"/>
                <w:sz w:val="22"/>
                <w:shd w:val="clear" w:color="auto" w:fill="FFFFFF"/>
              </w:rPr>
            </w:pPr>
            <w:r w:rsidRPr="00D32B8F">
              <w:rPr>
                <w:rFonts w:ascii="宋体" w:hAnsi="宋体" w:cs="宋体" w:hint="eastAsia"/>
                <w:color w:val="000000"/>
                <w:sz w:val="22"/>
                <w:shd w:val="clear" w:color="auto" w:fill="FFFFFF"/>
              </w:rPr>
              <w:t>衢州华友钴新材料有限公司</w:t>
            </w:r>
          </w:p>
        </w:tc>
        <w:tc>
          <w:tcPr>
            <w:tcW w:w="1418" w:type="dxa"/>
            <w:vMerge w:val="restart"/>
          </w:tcPr>
          <w:p w14:paraId="5C498C0A" w14:textId="77777777" w:rsidR="00D32B8F" w:rsidRPr="00D32B8F" w:rsidRDefault="00D32B8F" w:rsidP="00D32B8F">
            <w:pPr>
              <w:spacing w:line="360" w:lineRule="auto"/>
              <w:jc w:val="center"/>
              <w:rPr>
                <w:rFonts w:ascii="宋体" w:hAnsi="宋体" w:cs="宋体"/>
                <w:color w:val="000000"/>
                <w:sz w:val="22"/>
              </w:rPr>
            </w:pPr>
            <w:r w:rsidRPr="00D32B8F">
              <w:rPr>
                <w:rFonts w:ascii="宋体" w:hAnsi="宋体" w:cs="宋体" w:hint="eastAsia"/>
                <w:color w:val="000000"/>
                <w:sz w:val="22"/>
              </w:rPr>
              <w:t>镍、钴冶炼</w:t>
            </w:r>
          </w:p>
        </w:tc>
        <w:tc>
          <w:tcPr>
            <w:tcW w:w="2218" w:type="dxa"/>
            <w:vAlign w:val="center"/>
          </w:tcPr>
          <w:p w14:paraId="0C8E3866" w14:textId="77777777" w:rsidR="00D32B8F" w:rsidRPr="0007365C" w:rsidRDefault="00D32B8F" w:rsidP="00D32B8F">
            <w:pPr>
              <w:spacing w:line="360" w:lineRule="auto"/>
              <w:jc w:val="center"/>
              <w:rPr>
                <w:rFonts w:ascii="宋体" w:hAnsi="宋体"/>
                <w:sz w:val="22"/>
              </w:rPr>
            </w:pPr>
            <w:r w:rsidRPr="0007365C">
              <w:rPr>
                <w:rFonts w:ascii="宋体" w:hAnsi="宋体" w:hint="eastAsia"/>
                <w:sz w:val="22"/>
              </w:rPr>
              <w:t>45≤TFe ＜50</w:t>
            </w:r>
          </w:p>
        </w:tc>
        <w:tc>
          <w:tcPr>
            <w:tcW w:w="905" w:type="dxa"/>
            <w:vAlign w:val="center"/>
          </w:tcPr>
          <w:p w14:paraId="47164F96" w14:textId="77777777" w:rsidR="00D32B8F" w:rsidRPr="0007365C" w:rsidRDefault="00D32B8F" w:rsidP="00D32B8F">
            <w:pPr>
              <w:spacing w:line="360" w:lineRule="auto"/>
              <w:jc w:val="center"/>
              <w:rPr>
                <w:rFonts w:ascii="宋体" w:hAnsi="宋体"/>
                <w:sz w:val="22"/>
              </w:rPr>
            </w:pPr>
            <w:r w:rsidRPr="0007365C">
              <w:rPr>
                <w:rFonts w:ascii="宋体" w:hAnsi="宋体" w:hint="eastAsia"/>
                <w:sz w:val="22"/>
              </w:rPr>
              <w:t>13.53</w:t>
            </w:r>
          </w:p>
        </w:tc>
        <w:tc>
          <w:tcPr>
            <w:tcW w:w="941" w:type="dxa"/>
            <w:vAlign w:val="center"/>
          </w:tcPr>
          <w:p w14:paraId="3DF7FF9D" w14:textId="77777777" w:rsidR="00D32B8F" w:rsidRPr="0007365C" w:rsidRDefault="00D32B8F" w:rsidP="00D32B8F">
            <w:pPr>
              <w:spacing w:line="360" w:lineRule="auto"/>
              <w:jc w:val="center"/>
              <w:rPr>
                <w:rFonts w:ascii="宋体" w:hAnsi="宋体"/>
                <w:sz w:val="22"/>
              </w:rPr>
            </w:pPr>
            <w:r w:rsidRPr="0007365C">
              <w:rPr>
                <w:rFonts w:ascii="宋体" w:hAnsi="宋体" w:hint="eastAsia"/>
                <w:sz w:val="22"/>
              </w:rPr>
              <w:t>14.58</w:t>
            </w:r>
          </w:p>
        </w:tc>
        <w:tc>
          <w:tcPr>
            <w:tcW w:w="1089" w:type="dxa"/>
            <w:vAlign w:val="center"/>
          </w:tcPr>
          <w:p w14:paraId="6E1606DE" w14:textId="77777777" w:rsidR="00D32B8F" w:rsidRPr="0007365C" w:rsidRDefault="00D32B8F" w:rsidP="00D32B8F">
            <w:pPr>
              <w:spacing w:line="360" w:lineRule="auto"/>
              <w:jc w:val="center"/>
              <w:rPr>
                <w:rFonts w:ascii="宋体" w:hAnsi="宋体"/>
                <w:sz w:val="22"/>
              </w:rPr>
            </w:pPr>
            <w:r w:rsidRPr="0007365C">
              <w:rPr>
                <w:rFonts w:ascii="宋体" w:hAnsi="宋体" w:hint="eastAsia"/>
                <w:sz w:val="22"/>
              </w:rPr>
              <w:t>12.68</w:t>
            </w:r>
          </w:p>
        </w:tc>
      </w:tr>
      <w:tr w:rsidR="00D32B8F" w14:paraId="7AB59C85" w14:textId="77777777" w:rsidTr="00E24F61">
        <w:trPr>
          <w:trHeight w:val="366"/>
        </w:trPr>
        <w:tc>
          <w:tcPr>
            <w:tcW w:w="1855" w:type="dxa"/>
            <w:vMerge/>
          </w:tcPr>
          <w:p w14:paraId="051A8387" w14:textId="77777777" w:rsidR="00D32B8F" w:rsidRPr="00D32B8F" w:rsidRDefault="00D32B8F" w:rsidP="00D32B8F">
            <w:pPr>
              <w:spacing w:line="360" w:lineRule="auto"/>
              <w:jc w:val="center"/>
              <w:rPr>
                <w:rFonts w:ascii="宋体" w:hAnsi="宋体" w:cs="宋体"/>
                <w:color w:val="000000"/>
                <w:kern w:val="0"/>
                <w:sz w:val="22"/>
              </w:rPr>
            </w:pPr>
          </w:p>
        </w:tc>
        <w:tc>
          <w:tcPr>
            <w:tcW w:w="1418" w:type="dxa"/>
            <w:vMerge/>
          </w:tcPr>
          <w:p w14:paraId="653496D3" w14:textId="77777777" w:rsidR="00D32B8F" w:rsidRPr="00D32B8F" w:rsidRDefault="00D32B8F" w:rsidP="00D32B8F">
            <w:pPr>
              <w:spacing w:line="360" w:lineRule="auto"/>
              <w:jc w:val="center"/>
              <w:rPr>
                <w:rFonts w:ascii="宋体" w:hAnsi="宋体" w:cs="宋体"/>
                <w:color w:val="000000"/>
                <w:sz w:val="22"/>
              </w:rPr>
            </w:pPr>
          </w:p>
        </w:tc>
        <w:tc>
          <w:tcPr>
            <w:tcW w:w="2218" w:type="dxa"/>
            <w:vAlign w:val="center"/>
          </w:tcPr>
          <w:p w14:paraId="2D8B131E" w14:textId="77777777" w:rsidR="00D32B8F" w:rsidRPr="0007365C" w:rsidRDefault="00D32B8F" w:rsidP="00D32B8F">
            <w:pPr>
              <w:spacing w:line="360" w:lineRule="auto"/>
              <w:jc w:val="center"/>
              <w:rPr>
                <w:rFonts w:ascii="宋体" w:hAnsi="宋体"/>
                <w:sz w:val="22"/>
              </w:rPr>
            </w:pPr>
            <w:r w:rsidRPr="0007365C">
              <w:rPr>
                <w:rFonts w:ascii="宋体" w:hAnsi="宋体" w:hint="eastAsia"/>
                <w:sz w:val="22"/>
              </w:rPr>
              <w:t>50≤TFe ＜55</w:t>
            </w:r>
          </w:p>
        </w:tc>
        <w:tc>
          <w:tcPr>
            <w:tcW w:w="905" w:type="dxa"/>
            <w:vAlign w:val="center"/>
          </w:tcPr>
          <w:p w14:paraId="4B69200B" w14:textId="77777777" w:rsidR="00D32B8F" w:rsidRPr="00D32B8F" w:rsidRDefault="00D32B8F" w:rsidP="00D32B8F">
            <w:pPr>
              <w:spacing w:line="360" w:lineRule="auto"/>
              <w:jc w:val="center"/>
              <w:rPr>
                <w:rFonts w:ascii="宋体" w:hAnsi="宋体" w:cs="宋体"/>
                <w:bCs/>
                <w:color w:val="000000"/>
                <w:sz w:val="22"/>
              </w:rPr>
            </w:pPr>
            <w:r w:rsidRPr="0007365C">
              <w:rPr>
                <w:rFonts w:ascii="宋体" w:hAnsi="宋体" w:hint="eastAsia"/>
                <w:sz w:val="22"/>
              </w:rPr>
              <w:t>16.82</w:t>
            </w:r>
          </w:p>
        </w:tc>
        <w:tc>
          <w:tcPr>
            <w:tcW w:w="941" w:type="dxa"/>
            <w:vAlign w:val="center"/>
          </w:tcPr>
          <w:p w14:paraId="1AFF1E0A" w14:textId="77777777" w:rsidR="00D32B8F" w:rsidRPr="00D32B8F" w:rsidRDefault="00D32B8F" w:rsidP="00D32B8F">
            <w:pPr>
              <w:spacing w:line="360" w:lineRule="auto"/>
              <w:jc w:val="center"/>
              <w:rPr>
                <w:rFonts w:ascii="宋体" w:hAnsi="宋体" w:cs="宋体"/>
                <w:bCs/>
                <w:color w:val="000000"/>
                <w:sz w:val="22"/>
              </w:rPr>
            </w:pPr>
            <w:r w:rsidRPr="0007365C">
              <w:rPr>
                <w:rFonts w:ascii="宋体" w:hAnsi="宋体" w:hint="eastAsia"/>
                <w:sz w:val="22"/>
              </w:rPr>
              <w:t>14.61</w:t>
            </w:r>
          </w:p>
        </w:tc>
        <w:tc>
          <w:tcPr>
            <w:tcW w:w="1089" w:type="dxa"/>
            <w:vAlign w:val="center"/>
          </w:tcPr>
          <w:p w14:paraId="48302985" w14:textId="77777777" w:rsidR="00D32B8F" w:rsidRPr="00D32B8F" w:rsidRDefault="00D32B8F" w:rsidP="00D32B8F">
            <w:pPr>
              <w:spacing w:line="360" w:lineRule="auto"/>
              <w:jc w:val="center"/>
              <w:rPr>
                <w:rFonts w:ascii="宋体" w:hAnsi="宋体" w:cs="宋体"/>
                <w:bCs/>
                <w:color w:val="000000"/>
                <w:sz w:val="22"/>
              </w:rPr>
            </w:pPr>
            <w:r w:rsidRPr="0007365C">
              <w:rPr>
                <w:rFonts w:ascii="宋体" w:hAnsi="宋体" w:hint="eastAsia"/>
                <w:sz w:val="22"/>
              </w:rPr>
              <w:t>13.17</w:t>
            </w:r>
          </w:p>
        </w:tc>
      </w:tr>
      <w:tr w:rsidR="00D32B8F" w14:paraId="5FAEC4D5" w14:textId="77777777" w:rsidTr="00E24F61">
        <w:trPr>
          <w:trHeight w:val="366"/>
        </w:trPr>
        <w:tc>
          <w:tcPr>
            <w:tcW w:w="1855" w:type="dxa"/>
            <w:vMerge/>
          </w:tcPr>
          <w:p w14:paraId="244285EA" w14:textId="77777777" w:rsidR="00D32B8F" w:rsidRPr="00D32B8F" w:rsidRDefault="00D32B8F" w:rsidP="00D32B8F">
            <w:pPr>
              <w:spacing w:line="360" w:lineRule="auto"/>
              <w:jc w:val="center"/>
              <w:rPr>
                <w:rFonts w:ascii="宋体" w:hAnsi="宋体" w:cs="宋体"/>
                <w:color w:val="000000"/>
                <w:kern w:val="0"/>
                <w:sz w:val="22"/>
              </w:rPr>
            </w:pPr>
          </w:p>
        </w:tc>
        <w:tc>
          <w:tcPr>
            <w:tcW w:w="1418" w:type="dxa"/>
            <w:vMerge/>
          </w:tcPr>
          <w:p w14:paraId="2718358E" w14:textId="77777777" w:rsidR="00D32B8F" w:rsidRPr="00D32B8F" w:rsidRDefault="00D32B8F" w:rsidP="00D32B8F">
            <w:pPr>
              <w:spacing w:line="360" w:lineRule="auto"/>
              <w:jc w:val="center"/>
              <w:rPr>
                <w:rFonts w:ascii="宋体" w:hAnsi="宋体" w:cs="宋体"/>
                <w:color w:val="000000"/>
                <w:sz w:val="22"/>
              </w:rPr>
            </w:pPr>
          </w:p>
        </w:tc>
        <w:tc>
          <w:tcPr>
            <w:tcW w:w="2218" w:type="dxa"/>
            <w:vAlign w:val="center"/>
          </w:tcPr>
          <w:p w14:paraId="66CB505D" w14:textId="77777777" w:rsidR="00D32B8F" w:rsidRPr="0007365C" w:rsidRDefault="00D32B8F" w:rsidP="00D32B8F">
            <w:pPr>
              <w:spacing w:line="360" w:lineRule="auto"/>
              <w:jc w:val="center"/>
              <w:rPr>
                <w:rFonts w:ascii="宋体" w:hAnsi="宋体"/>
                <w:sz w:val="22"/>
              </w:rPr>
            </w:pPr>
            <w:r w:rsidRPr="0007365C">
              <w:rPr>
                <w:rFonts w:ascii="宋体" w:hAnsi="宋体" w:hint="eastAsia"/>
                <w:sz w:val="22"/>
              </w:rPr>
              <w:t>TFe ≥55</w:t>
            </w:r>
          </w:p>
        </w:tc>
        <w:tc>
          <w:tcPr>
            <w:tcW w:w="905" w:type="dxa"/>
            <w:vAlign w:val="center"/>
          </w:tcPr>
          <w:p w14:paraId="20D70070" w14:textId="77777777" w:rsidR="00D32B8F" w:rsidRPr="00D32B8F" w:rsidRDefault="00D32B8F" w:rsidP="00D32B8F">
            <w:pPr>
              <w:spacing w:line="360" w:lineRule="auto"/>
              <w:jc w:val="center"/>
              <w:rPr>
                <w:rFonts w:ascii="宋体" w:hAnsi="宋体" w:cs="宋体"/>
                <w:bCs/>
                <w:color w:val="000000"/>
                <w:sz w:val="22"/>
              </w:rPr>
            </w:pPr>
            <w:r w:rsidRPr="0007365C">
              <w:rPr>
                <w:rFonts w:ascii="宋体" w:hAnsi="宋体" w:hint="eastAsia"/>
                <w:sz w:val="22"/>
              </w:rPr>
              <w:t>69.65</w:t>
            </w:r>
          </w:p>
        </w:tc>
        <w:tc>
          <w:tcPr>
            <w:tcW w:w="941" w:type="dxa"/>
            <w:vAlign w:val="center"/>
          </w:tcPr>
          <w:p w14:paraId="73389DCE" w14:textId="77777777" w:rsidR="00D32B8F" w:rsidRPr="00D32B8F" w:rsidRDefault="00D32B8F" w:rsidP="00D32B8F">
            <w:pPr>
              <w:spacing w:line="360" w:lineRule="auto"/>
              <w:jc w:val="center"/>
              <w:rPr>
                <w:rFonts w:ascii="宋体" w:hAnsi="宋体" w:cs="宋体"/>
                <w:bCs/>
                <w:color w:val="000000"/>
                <w:sz w:val="22"/>
              </w:rPr>
            </w:pPr>
            <w:r w:rsidRPr="0007365C">
              <w:rPr>
                <w:rFonts w:ascii="宋体" w:hAnsi="宋体" w:hint="eastAsia"/>
                <w:sz w:val="22"/>
              </w:rPr>
              <w:t>70.81</w:t>
            </w:r>
          </w:p>
        </w:tc>
        <w:tc>
          <w:tcPr>
            <w:tcW w:w="1089" w:type="dxa"/>
            <w:vAlign w:val="center"/>
          </w:tcPr>
          <w:p w14:paraId="5E0ACEDC" w14:textId="77777777" w:rsidR="00D32B8F" w:rsidRPr="00D32B8F" w:rsidRDefault="00D32B8F" w:rsidP="00D32B8F">
            <w:pPr>
              <w:spacing w:line="360" w:lineRule="auto"/>
              <w:jc w:val="center"/>
              <w:rPr>
                <w:rFonts w:ascii="宋体" w:hAnsi="宋体" w:cs="宋体"/>
                <w:bCs/>
                <w:color w:val="000000"/>
                <w:sz w:val="22"/>
              </w:rPr>
            </w:pPr>
            <w:r w:rsidRPr="0007365C">
              <w:rPr>
                <w:rFonts w:ascii="宋体" w:hAnsi="宋体" w:hint="eastAsia"/>
                <w:sz w:val="22"/>
              </w:rPr>
              <w:t>74.15</w:t>
            </w:r>
          </w:p>
        </w:tc>
      </w:tr>
      <w:tr w:rsidR="00D32B8F" w14:paraId="794B33A3" w14:textId="77777777" w:rsidTr="003D6F31">
        <w:tc>
          <w:tcPr>
            <w:tcW w:w="1855" w:type="dxa"/>
            <w:vMerge w:val="restart"/>
          </w:tcPr>
          <w:p w14:paraId="4EC20355" w14:textId="77777777" w:rsidR="00D32B8F" w:rsidRPr="00D32B8F" w:rsidRDefault="00D32B8F" w:rsidP="00D32B8F">
            <w:pPr>
              <w:spacing w:line="360" w:lineRule="auto"/>
              <w:jc w:val="center"/>
              <w:rPr>
                <w:rFonts w:ascii="宋体" w:hAnsi="宋体" w:cs="宋体"/>
                <w:color w:val="000000"/>
                <w:sz w:val="22"/>
              </w:rPr>
            </w:pPr>
            <w:r w:rsidRPr="00D32B8F">
              <w:rPr>
                <w:rFonts w:ascii="宋体" w:hAnsi="宋体" w:cs="宋体" w:hint="eastAsia"/>
                <w:bCs/>
                <w:color w:val="000000"/>
                <w:sz w:val="22"/>
              </w:rPr>
              <w:t>呼伦贝尔驰宏矿业有限公司</w:t>
            </w:r>
          </w:p>
        </w:tc>
        <w:tc>
          <w:tcPr>
            <w:tcW w:w="1418" w:type="dxa"/>
            <w:vMerge w:val="restart"/>
          </w:tcPr>
          <w:p w14:paraId="0406B990" w14:textId="77777777" w:rsidR="00D32B8F" w:rsidRPr="00D32B8F" w:rsidRDefault="00D32B8F" w:rsidP="00D32B8F">
            <w:pPr>
              <w:spacing w:line="360" w:lineRule="auto"/>
              <w:jc w:val="center"/>
              <w:rPr>
                <w:rFonts w:ascii="宋体" w:hAnsi="宋体" w:cs="宋体"/>
                <w:color w:val="000000"/>
                <w:sz w:val="22"/>
              </w:rPr>
            </w:pPr>
            <w:r w:rsidRPr="00D32B8F">
              <w:rPr>
                <w:rFonts w:ascii="宋体" w:hAnsi="宋体" w:cs="宋体" w:hint="eastAsia"/>
                <w:color w:val="000000"/>
                <w:sz w:val="22"/>
              </w:rPr>
              <w:t>锌冶炼</w:t>
            </w:r>
          </w:p>
        </w:tc>
        <w:tc>
          <w:tcPr>
            <w:tcW w:w="2218" w:type="dxa"/>
          </w:tcPr>
          <w:p w14:paraId="11096916" w14:textId="77777777" w:rsidR="00D32B8F" w:rsidRPr="0007365C" w:rsidRDefault="00D32B8F" w:rsidP="00D32B8F">
            <w:pPr>
              <w:spacing w:line="360" w:lineRule="auto"/>
              <w:jc w:val="center"/>
              <w:rPr>
                <w:rFonts w:ascii="宋体" w:hAnsi="宋体"/>
                <w:sz w:val="22"/>
              </w:rPr>
            </w:pPr>
            <w:r w:rsidRPr="0007365C">
              <w:rPr>
                <w:rFonts w:ascii="宋体" w:hAnsi="宋体" w:hint="eastAsia"/>
                <w:sz w:val="22"/>
              </w:rPr>
              <w:t>50</w:t>
            </w:r>
            <w:r w:rsidRPr="0007365C">
              <w:rPr>
                <w:rFonts w:ascii="宋体" w:hAnsi="宋体"/>
                <w:sz w:val="22"/>
              </w:rPr>
              <w:t>≤TFe＜</w:t>
            </w:r>
            <w:r w:rsidRPr="0007365C">
              <w:rPr>
                <w:rFonts w:ascii="宋体" w:hAnsi="宋体" w:hint="eastAsia"/>
                <w:sz w:val="22"/>
              </w:rPr>
              <w:t>55</w:t>
            </w:r>
          </w:p>
        </w:tc>
        <w:tc>
          <w:tcPr>
            <w:tcW w:w="905" w:type="dxa"/>
          </w:tcPr>
          <w:p w14:paraId="31112512" w14:textId="77777777" w:rsidR="00D32B8F" w:rsidRPr="0007365C" w:rsidRDefault="00D32B8F" w:rsidP="00D32B8F">
            <w:pPr>
              <w:spacing w:line="360" w:lineRule="auto"/>
              <w:jc w:val="center"/>
              <w:rPr>
                <w:rFonts w:ascii="宋体" w:hAnsi="宋体"/>
                <w:sz w:val="22"/>
              </w:rPr>
            </w:pPr>
          </w:p>
        </w:tc>
        <w:tc>
          <w:tcPr>
            <w:tcW w:w="941" w:type="dxa"/>
          </w:tcPr>
          <w:p w14:paraId="79C7E03A" w14:textId="77777777" w:rsidR="00D32B8F" w:rsidRPr="0007365C" w:rsidRDefault="00D32B8F" w:rsidP="00D32B8F">
            <w:pPr>
              <w:spacing w:line="360" w:lineRule="auto"/>
              <w:jc w:val="center"/>
              <w:rPr>
                <w:rFonts w:ascii="宋体" w:hAnsi="宋体"/>
                <w:sz w:val="22"/>
              </w:rPr>
            </w:pPr>
          </w:p>
        </w:tc>
        <w:tc>
          <w:tcPr>
            <w:tcW w:w="1089" w:type="dxa"/>
          </w:tcPr>
          <w:p w14:paraId="03F21639" w14:textId="77777777" w:rsidR="00D32B8F" w:rsidRPr="0007365C" w:rsidRDefault="00D32B8F" w:rsidP="00D32B8F">
            <w:pPr>
              <w:spacing w:line="360" w:lineRule="auto"/>
              <w:jc w:val="center"/>
              <w:rPr>
                <w:rFonts w:ascii="宋体" w:hAnsi="宋体"/>
                <w:sz w:val="22"/>
              </w:rPr>
            </w:pPr>
            <w:r w:rsidRPr="0007365C">
              <w:rPr>
                <w:rFonts w:ascii="宋体" w:hAnsi="宋体" w:hint="eastAsia"/>
                <w:sz w:val="22"/>
              </w:rPr>
              <w:t>33.33</w:t>
            </w:r>
          </w:p>
        </w:tc>
      </w:tr>
      <w:tr w:rsidR="00D32B8F" w14:paraId="36339D08" w14:textId="77777777" w:rsidTr="00E24F61">
        <w:tc>
          <w:tcPr>
            <w:tcW w:w="1855" w:type="dxa"/>
            <w:vMerge/>
          </w:tcPr>
          <w:p w14:paraId="5508F77D" w14:textId="77777777" w:rsidR="00D32B8F" w:rsidRPr="00D32B8F" w:rsidRDefault="00D32B8F" w:rsidP="00D32B8F">
            <w:pPr>
              <w:spacing w:line="360" w:lineRule="auto"/>
              <w:jc w:val="center"/>
              <w:rPr>
                <w:rFonts w:ascii="宋体" w:hAnsi="宋体" w:cs="宋体"/>
                <w:bCs/>
                <w:color w:val="000000"/>
                <w:sz w:val="22"/>
              </w:rPr>
            </w:pPr>
          </w:p>
        </w:tc>
        <w:tc>
          <w:tcPr>
            <w:tcW w:w="1418" w:type="dxa"/>
            <w:vMerge/>
          </w:tcPr>
          <w:p w14:paraId="540B593D" w14:textId="77777777" w:rsidR="00D32B8F" w:rsidRPr="00D32B8F" w:rsidRDefault="00D32B8F" w:rsidP="00D32B8F">
            <w:pPr>
              <w:spacing w:line="360" w:lineRule="auto"/>
              <w:jc w:val="center"/>
              <w:rPr>
                <w:rFonts w:ascii="宋体" w:hAnsi="宋体" w:cs="宋体"/>
                <w:color w:val="000000"/>
                <w:sz w:val="22"/>
              </w:rPr>
            </w:pPr>
          </w:p>
        </w:tc>
        <w:tc>
          <w:tcPr>
            <w:tcW w:w="2218" w:type="dxa"/>
          </w:tcPr>
          <w:p w14:paraId="526B6967" w14:textId="77777777" w:rsidR="00D32B8F" w:rsidRPr="0007365C" w:rsidRDefault="00D32B8F" w:rsidP="00D32B8F">
            <w:pPr>
              <w:spacing w:line="360" w:lineRule="auto"/>
              <w:jc w:val="center"/>
              <w:rPr>
                <w:rFonts w:ascii="宋体" w:hAnsi="宋体"/>
                <w:sz w:val="22"/>
              </w:rPr>
            </w:pPr>
            <w:r w:rsidRPr="0007365C">
              <w:rPr>
                <w:rFonts w:ascii="宋体" w:hAnsi="宋体" w:hint="eastAsia"/>
                <w:sz w:val="22"/>
              </w:rPr>
              <w:t>55</w:t>
            </w:r>
            <w:r w:rsidRPr="0007365C">
              <w:rPr>
                <w:rFonts w:ascii="宋体" w:hAnsi="宋体"/>
                <w:sz w:val="22"/>
              </w:rPr>
              <w:t>≤TFe＜</w:t>
            </w:r>
            <w:r w:rsidRPr="0007365C">
              <w:rPr>
                <w:rFonts w:ascii="宋体" w:hAnsi="宋体" w:hint="eastAsia"/>
                <w:sz w:val="22"/>
              </w:rPr>
              <w:t>60</w:t>
            </w:r>
          </w:p>
        </w:tc>
        <w:tc>
          <w:tcPr>
            <w:tcW w:w="905" w:type="dxa"/>
            <w:vAlign w:val="center"/>
          </w:tcPr>
          <w:p w14:paraId="7DB77200" w14:textId="77777777" w:rsidR="00D32B8F" w:rsidRPr="0007365C" w:rsidRDefault="00D32B8F" w:rsidP="00D32B8F">
            <w:pPr>
              <w:jc w:val="center"/>
              <w:rPr>
                <w:rFonts w:ascii="宋体" w:hAnsi="宋体"/>
                <w:sz w:val="22"/>
              </w:rPr>
            </w:pPr>
          </w:p>
        </w:tc>
        <w:tc>
          <w:tcPr>
            <w:tcW w:w="941" w:type="dxa"/>
            <w:vAlign w:val="center"/>
          </w:tcPr>
          <w:p w14:paraId="019D6530" w14:textId="77777777" w:rsidR="00D32B8F" w:rsidRPr="0007365C" w:rsidRDefault="00D32B8F" w:rsidP="00D32B8F">
            <w:pPr>
              <w:jc w:val="center"/>
              <w:rPr>
                <w:rFonts w:ascii="宋体" w:hAnsi="宋体"/>
                <w:sz w:val="22"/>
              </w:rPr>
            </w:pPr>
          </w:p>
        </w:tc>
        <w:tc>
          <w:tcPr>
            <w:tcW w:w="1089" w:type="dxa"/>
          </w:tcPr>
          <w:p w14:paraId="0E3F873B" w14:textId="77777777" w:rsidR="00D32B8F" w:rsidRPr="0007365C" w:rsidRDefault="00D32B8F" w:rsidP="00D32B8F">
            <w:pPr>
              <w:spacing w:line="360" w:lineRule="auto"/>
              <w:jc w:val="center"/>
              <w:rPr>
                <w:rFonts w:ascii="宋体" w:hAnsi="宋体"/>
                <w:sz w:val="22"/>
              </w:rPr>
            </w:pPr>
            <w:r w:rsidRPr="0007365C">
              <w:rPr>
                <w:rFonts w:ascii="宋体" w:hAnsi="宋体" w:hint="eastAsia"/>
                <w:sz w:val="22"/>
              </w:rPr>
              <w:t>66.67</w:t>
            </w:r>
          </w:p>
        </w:tc>
      </w:tr>
      <w:tr w:rsidR="00860F35" w14:paraId="48E3E560" w14:textId="77777777" w:rsidTr="00E24F61">
        <w:tc>
          <w:tcPr>
            <w:tcW w:w="1855" w:type="dxa"/>
            <w:vMerge w:val="restart"/>
          </w:tcPr>
          <w:p w14:paraId="751BFC87" w14:textId="77777777" w:rsidR="00860F35" w:rsidRPr="00D32B8F" w:rsidRDefault="00860F35" w:rsidP="00D32B8F">
            <w:pPr>
              <w:spacing w:line="360" w:lineRule="auto"/>
              <w:jc w:val="center"/>
              <w:rPr>
                <w:rFonts w:ascii="宋体" w:hAnsi="宋体" w:cs="宋体"/>
                <w:bCs/>
                <w:color w:val="000000"/>
                <w:sz w:val="22"/>
              </w:rPr>
            </w:pPr>
            <w:r w:rsidRPr="00860F35">
              <w:rPr>
                <w:rFonts w:ascii="宋体" w:hAnsi="宋体" w:cs="宋体" w:hint="eastAsia"/>
                <w:bCs/>
                <w:color w:val="000000"/>
                <w:sz w:val="22"/>
              </w:rPr>
              <w:t>河南中原黄金冶</w:t>
            </w:r>
            <w:r w:rsidRPr="00860F35">
              <w:rPr>
                <w:rFonts w:ascii="宋体" w:hAnsi="宋体" w:cs="宋体" w:hint="eastAsia"/>
                <w:bCs/>
                <w:color w:val="000000"/>
                <w:sz w:val="22"/>
              </w:rPr>
              <w:lastRenderedPageBreak/>
              <w:t>炼厂有限责任公司</w:t>
            </w:r>
          </w:p>
        </w:tc>
        <w:tc>
          <w:tcPr>
            <w:tcW w:w="1418" w:type="dxa"/>
            <w:vMerge w:val="restart"/>
          </w:tcPr>
          <w:p w14:paraId="4DB3CD9D" w14:textId="77777777" w:rsidR="00860F35" w:rsidRPr="00D32B8F" w:rsidRDefault="00860F35" w:rsidP="00D32B8F">
            <w:pPr>
              <w:spacing w:line="360" w:lineRule="auto"/>
              <w:jc w:val="center"/>
              <w:rPr>
                <w:rFonts w:ascii="宋体" w:hAnsi="宋体" w:cs="宋体"/>
                <w:color w:val="000000"/>
                <w:sz w:val="22"/>
              </w:rPr>
            </w:pPr>
            <w:r>
              <w:rPr>
                <w:rFonts w:ascii="宋体" w:hAnsi="宋体" w:cs="宋体"/>
                <w:color w:val="000000"/>
                <w:sz w:val="22"/>
              </w:rPr>
              <w:lastRenderedPageBreak/>
              <w:t>铜冶炼</w:t>
            </w:r>
          </w:p>
        </w:tc>
        <w:tc>
          <w:tcPr>
            <w:tcW w:w="2218" w:type="dxa"/>
          </w:tcPr>
          <w:p w14:paraId="05E3E292" w14:textId="77777777" w:rsidR="00860F35" w:rsidRPr="0007365C" w:rsidRDefault="00860F35" w:rsidP="009F177C">
            <w:pPr>
              <w:spacing w:line="360" w:lineRule="auto"/>
              <w:jc w:val="center"/>
              <w:rPr>
                <w:rFonts w:ascii="宋体" w:hAnsi="宋体"/>
                <w:sz w:val="22"/>
              </w:rPr>
            </w:pPr>
            <w:r w:rsidRPr="0007365C">
              <w:rPr>
                <w:rFonts w:ascii="宋体" w:hAnsi="宋体" w:hint="eastAsia"/>
                <w:sz w:val="22"/>
              </w:rPr>
              <w:t>46≤TFe ＜50</w:t>
            </w:r>
          </w:p>
        </w:tc>
        <w:tc>
          <w:tcPr>
            <w:tcW w:w="905" w:type="dxa"/>
            <w:vAlign w:val="center"/>
          </w:tcPr>
          <w:p w14:paraId="1277A90C" w14:textId="77777777" w:rsidR="00860F35" w:rsidRPr="0007365C" w:rsidRDefault="00860F35" w:rsidP="00D32B8F">
            <w:pPr>
              <w:jc w:val="center"/>
              <w:rPr>
                <w:rFonts w:ascii="宋体" w:hAnsi="宋体"/>
                <w:sz w:val="22"/>
              </w:rPr>
            </w:pPr>
            <w:r>
              <w:rPr>
                <w:rFonts w:ascii="宋体" w:hAnsi="宋体" w:hint="eastAsia"/>
                <w:sz w:val="22"/>
              </w:rPr>
              <w:t>100</w:t>
            </w:r>
          </w:p>
        </w:tc>
        <w:tc>
          <w:tcPr>
            <w:tcW w:w="941" w:type="dxa"/>
            <w:vAlign w:val="center"/>
          </w:tcPr>
          <w:p w14:paraId="139CF912" w14:textId="77777777" w:rsidR="00860F35" w:rsidRPr="0007365C" w:rsidRDefault="00860F35" w:rsidP="00D32B8F">
            <w:pPr>
              <w:jc w:val="center"/>
              <w:rPr>
                <w:rFonts w:ascii="宋体" w:hAnsi="宋体"/>
                <w:sz w:val="22"/>
              </w:rPr>
            </w:pPr>
            <w:r>
              <w:rPr>
                <w:rFonts w:ascii="宋体" w:hAnsi="宋体" w:hint="eastAsia"/>
                <w:sz w:val="22"/>
              </w:rPr>
              <w:t>100</w:t>
            </w:r>
          </w:p>
        </w:tc>
        <w:tc>
          <w:tcPr>
            <w:tcW w:w="1089" w:type="dxa"/>
          </w:tcPr>
          <w:p w14:paraId="080BD480" w14:textId="77777777" w:rsidR="00860F35" w:rsidRPr="0007365C" w:rsidRDefault="00860F35" w:rsidP="00D32B8F">
            <w:pPr>
              <w:spacing w:line="360" w:lineRule="auto"/>
              <w:jc w:val="center"/>
              <w:rPr>
                <w:rFonts w:ascii="宋体" w:hAnsi="宋体"/>
                <w:sz w:val="22"/>
              </w:rPr>
            </w:pPr>
            <w:r>
              <w:rPr>
                <w:rFonts w:ascii="宋体" w:hAnsi="宋体" w:hint="eastAsia"/>
                <w:sz w:val="22"/>
              </w:rPr>
              <w:t>100</w:t>
            </w:r>
          </w:p>
        </w:tc>
      </w:tr>
      <w:tr w:rsidR="00860F35" w14:paraId="4563336B" w14:textId="77777777" w:rsidTr="00E24F61">
        <w:tc>
          <w:tcPr>
            <w:tcW w:w="1855" w:type="dxa"/>
            <w:vMerge/>
          </w:tcPr>
          <w:p w14:paraId="69E37A86" w14:textId="77777777" w:rsidR="00860F35" w:rsidRPr="00860F35" w:rsidRDefault="00860F35" w:rsidP="00D32B8F">
            <w:pPr>
              <w:spacing w:line="360" w:lineRule="auto"/>
              <w:jc w:val="center"/>
              <w:rPr>
                <w:rFonts w:ascii="宋体" w:hAnsi="宋体" w:cs="宋体"/>
                <w:bCs/>
                <w:color w:val="000000"/>
                <w:sz w:val="22"/>
              </w:rPr>
            </w:pPr>
          </w:p>
        </w:tc>
        <w:tc>
          <w:tcPr>
            <w:tcW w:w="1418" w:type="dxa"/>
            <w:vMerge/>
          </w:tcPr>
          <w:p w14:paraId="56E06109" w14:textId="77777777" w:rsidR="00860F35" w:rsidRDefault="00860F35" w:rsidP="00D32B8F">
            <w:pPr>
              <w:spacing w:line="360" w:lineRule="auto"/>
              <w:jc w:val="center"/>
              <w:rPr>
                <w:rFonts w:ascii="宋体" w:hAnsi="宋体" w:cs="宋体"/>
                <w:color w:val="000000"/>
                <w:sz w:val="22"/>
              </w:rPr>
            </w:pPr>
          </w:p>
        </w:tc>
        <w:tc>
          <w:tcPr>
            <w:tcW w:w="2218" w:type="dxa"/>
          </w:tcPr>
          <w:p w14:paraId="78F787DC" w14:textId="77777777" w:rsidR="00860F35" w:rsidRPr="0007365C" w:rsidRDefault="00860F35" w:rsidP="009F177C">
            <w:pPr>
              <w:spacing w:line="360" w:lineRule="auto"/>
              <w:jc w:val="center"/>
              <w:rPr>
                <w:rFonts w:ascii="宋体" w:hAnsi="宋体"/>
                <w:sz w:val="22"/>
              </w:rPr>
            </w:pPr>
            <w:r w:rsidRPr="0007365C">
              <w:rPr>
                <w:rFonts w:ascii="宋体" w:hAnsi="宋体" w:hint="eastAsia"/>
                <w:sz w:val="22"/>
              </w:rPr>
              <w:t>50≤TFe ＜53</w:t>
            </w:r>
          </w:p>
        </w:tc>
        <w:tc>
          <w:tcPr>
            <w:tcW w:w="905" w:type="dxa"/>
            <w:vAlign w:val="center"/>
          </w:tcPr>
          <w:p w14:paraId="4B23EAD9" w14:textId="77777777" w:rsidR="00860F35" w:rsidRPr="0007365C" w:rsidRDefault="00860F35" w:rsidP="00D32B8F">
            <w:pPr>
              <w:jc w:val="center"/>
              <w:rPr>
                <w:rFonts w:ascii="宋体" w:hAnsi="宋体"/>
                <w:sz w:val="22"/>
              </w:rPr>
            </w:pPr>
          </w:p>
        </w:tc>
        <w:tc>
          <w:tcPr>
            <w:tcW w:w="941" w:type="dxa"/>
            <w:vAlign w:val="center"/>
          </w:tcPr>
          <w:p w14:paraId="3BF55E46" w14:textId="77777777" w:rsidR="00860F35" w:rsidRPr="0007365C" w:rsidRDefault="00860F35" w:rsidP="00D32B8F">
            <w:pPr>
              <w:jc w:val="center"/>
              <w:rPr>
                <w:rFonts w:ascii="宋体" w:hAnsi="宋体"/>
                <w:sz w:val="22"/>
              </w:rPr>
            </w:pPr>
          </w:p>
        </w:tc>
        <w:tc>
          <w:tcPr>
            <w:tcW w:w="1089" w:type="dxa"/>
          </w:tcPr>
          <w:p w14:paraId="4F2E7C4B" w14:textId="77777777" w:rsidR="00860F35" w:rsidRPr="0007365C" w:rsidRDefault="00860F35" w:rsidP="00D32B8F">
            <w:pPr>
              <w:spacing w:line="360" w:lineRule="auto"/>
              <w:jc w:val="center"/>
              <w:rPr>
                <w:rFonts w:ascii="宋体" w:hAnsi="宋体"/>
                <w:sz w:val="22"/>
              </w:rPr>
            </w:pPr>
          </w:p>
        </w:tc>
      </w:tr>
    </w:tbl>
    <w:p w14:paraId="09B8787A" w14:textId="77777777" w:rsidR="00E24F61" w:rsidRDefault="00E24F61" w:rsidP="00153F4C">
      <w:pPr>
        <w:widowControl/>
        <w:spacing w:after="0" w:afterAutospacing="0" w:line="520" w:lineRule="exact"/>
        <w:ind w:firstLine="561"/>
        <w:rPr>
          <w:rFonts w:ascii="仿宋" w:eastAsia="仿宋" w:hAnsi="仿宋" w:cs="宋体"/>
          <w:color w:val="000000"/>
          <w:kern w:val="0"/>
          <w:sz w:val="28"/>
          <w:szCs w:val="28"/>
        </w:rPr>
      </w:pPr>
      <w:r>
        <w:rPr>
          <w:rFonts w:ascii="仿宋" w:eastAsia="仿宋" w:hAnsi="仿宋" w:cs="宋体" w:hint="eastAsia"/>
          <w:color w:val="000000"/>
          <w:kern w:val="0"/>
          <w:sz w:val="28"/>
          <w:szCs w:val="28"/>
        </w:rPr>
        <w:t>另：</w:t>
      </w:r>
      <w:r w:rsidRPr="00E24F61">
        <w:rPr>
          <w:rFonts w:ascii="仿宋" w:eastAsia="仿宋" w:hAnsi="仿宋" w:cs="宋体" w:hint="eastAsia"/>
          <w:color w:val="000000"/>
          <w:kern w:val="0"/>
          <w:sz w:val="28"/>
          <w:szCs w:val="28"/>
        </w:rPr>
        <w:t>北海顺应新能源材料有限公司</w:t>
      </w:r>
      <w:r>
        <w:rPr>
          <w:rFonts w:ascii="仿宋" w:eastAsia="仿宋" w:hAnsi="仿宋" w:cs="宋体" w:hint="eastAsia"/>
          <w:color w:val="000000"/>
          <w:kern w:val="0"/>
          <w:sz w:val="28"/>
          <w:szCs w:val="28"/>
        </w:rPr>
        <w:t>试产（试产量：约1万t/a）验证回收铁品位基本在5</w:t>
      </w:r>
      <w:r w:rsidR="00704BAF">
        <w:rPr>
          <w:rFonts w:ascii="仿宋" w:eastAsia="仿宋" w:hAnsi="仿宋" w:cs="宋体" w:hint="eastAsia"/>
          <w:color w:val="000000"/>
          <w:kern w:val="0"/>
          <w:sz w:val="28"/>
          <w:szCs w:val="28"/>
        </w:rPr>
        <w:t>7</w:t>
      </w:r>
      <w:r>
        <w:rPr>
          <w:rFonts w:ascii="仿宋" w:eastAsia="仿宋" w:hAnsi="仿宋" w:cs="宋体" w:hint="eastAsia"/>
          <w:color w:val="000000"/>
          <w:kern w:val="0"/>
          <w:sz w:val="28"/>
          <w:szCs w:val="28"/>
        </w:rPr>
        <w:t>%以上。</w:t>
      </w:r>
      <w:r w:rsidR="00817CE5" w:rsidRPr="00817CE5">
        <w:rPr>
          <w:rFonts w:ascii="仿宋" w:eastAsia="仿宋" w:hAnsi="仿宋" w:cs="宋体" w:hint="eastAsia"/>
          <w:color w:val="000000"/>
          <w:kern w:val="0"/>
          <w:sz w:val="28"/>
          <w:szCs w:val="28"/>
        </w:rPr>
        <w:t>侯马北铜铜业有限公司</w:t>
      </w:r>
      <w:r w:rsidR="00817CE5">
        <w:rPr>
          <w:rFonts w:ascii="仿宋" w:eastAsia="仿宋" w:hAnsi="仿宋" w:cs="宋体" w:hint="eastAsia"/>
          <w:color w:val="000000"/>
          <w:kern w:val="0"/>
          <w:sz w:val="28"/>
          <w:szCs w:val="28"/>
        </w:rPr>
        <w:t>处在研发阶段，收集数据的全铁品位区段暂为46%-50%。</w:t>
      </w:r>
    </w:p>
    <w:p w14:paraId="04F28351" w14:textId="77777777" w:rsidR="00153F4C" w:rsidRDefault="000D6C28" w:rsidP="00153F4C">
      <w:pPr>
        <w:widowControl/>
        <w:spacing w:after="0" w:afterAutospacing="0" w:line="520" w:lineRule="exact"/>
        <w:ind w:firstLine="561"/>
        <w:rPr>
          <w:rFonts w:ascii="仿宋" w:eastAsia="仿宋" w:hAnsi="仿宋" w:cs="宋体"/>
          <w:color w:val="000000"/>
          <w:kern w:val="0"/>
          <w:sz w:val="28"/>
          <w:szCs w:val="28"/>
        </w:rPr>
      </w:pPr>
      <w:r>
        <w:rPr>
          <w:rFonts w:ascii="仿宋" w:eastAsia="仿宋" w:hAnsi="仿宋" w:cs="宋体" w:hint="eastAsia"/>
          <w:color w:val="000000"/>
          <w:kern w:val="0"/>
          <w:sz w:val="28"/>
          <w:szCs w:val="28"/>
        </w:rPr>
        <w:t>根据目前国内该产品生产情况，铁品位波动范围很大。铜冶炼</w:t>
      </w:r>
      <w:r w:rsidR="00153F4C" w:rsidRPr="00153F4C">
        <w:rPr>
          <w:rFonts w:ascii="仿宋" w:eastAsia="仿宋" w:hAnsi="仿宋" w:cs="宋体" w:hint="eastAsia"/>
          <w:color w:val="000000"/>
          <w:kern w:val="0"/>
          <w:sz w:val="28"/>
          <w:szCs w:val="28"/>
        </w:rPr>
        <w:t>回收铁品位一般在</w:t>
      </w:r>
      <w:r w:rsidR="00E24F61">
        <w:rPr>
          <w:rFonts w:ascii="仿宋" w:eastAsia="仿宋" w:hAnsi="仿宋" w:cs="宋体" w:hint="eastAsia"/>
          <w:color w:val="000000"/>
          <w:kern w:val="0"/>
          <w:sz w:val="28"/>
          <w:szCs w:val="28"/>
        </w:rPr>
        <w:t>46</w:t>
      </w:r>
      <w:r>
        <w:rPr>
          <w:rFonts w:ascii="仿宋" w:eastAsia="仿宋" w:hAnsi="仿宋" w:cs="宋体" w:hint="eastAsia"/>
          <w:color w:val="000000"/>
          <w:kern w:val="0"/>
          <w:sz w:val="28"/>
          <w:szCs w:val="28"/>
        </w:rPr>
        <w:t>%</w:t>
      </w:r>
      <w:r w:rsidR="00153F4C" w:rsidRPr="00153F4C">
        <w:rPr>
          <w:rFonts w:ascii="仿宋" w:eastAsia="仿宋" w:hAnsi="仿宋" w:cs="宋体" w:hint="eastAsia"/>
          <w:color w:val="000000"/>
          <w:kern w:val="0"/>
          <w:sz w:val="28"/>
          <w:szCs w:val="28"/>
        </w:rPr>
        <w:t>－5</w:t>
      </w:r>
      <w:r w:rsidR="00E24F61">
        <w:rPr>
          <w:rFonts w:ascii="仿宋" w:eastAsia="仿宋" w:hAnsi="仿宋" w:cs="宋体" w:hint="eastAsia"/>
          <w:color w:val="000000"/>
          <w:kern w:val="0"/>
          <w:sz w:val="28"/>
          <w:szCs w:val="28"/>
        </w:rPr>
        <w:t>6％之间；锌火法冶炼</w:t>
      </w:r>
      <w:r w:rsidR="00E24F61" w:rsidRPr="00153F4C">
        <w:rPr>
          <w:rFonts w:ascii="仿宋" w:eastAsia="仿宋" w:hAnsi="仿宋" w:cs="宋体" w:hint="eastAsia"/>
          <w:color w:val="000000"/>
          <w:kern w:val="0"/>
          <w:sz w:val="28"/>
          <w:szCs w:val="28"/>
        </w:rPr>
        <w:t>回收铁品位可以高达60%以上</w:t>
      </w:r>
      <w:r w:rsidR="00E24F61">
        <w:rPr>
          <w:rFonts w:ascii="仿宋" w:eastAsia="仿宋" w:hAnsi="仿宋" w:cs="宋体" w:hint="eastAsia"/>
          <w:color w:val="000000"/>
          <w:kern w:val="0"/>
          <w:sz w:val="28"/>
          <w:szCs w:val="28"/>
        </w:rPr>
        <w:t>，锌湿法冶炼回收铁品位在50%-60之间；</w:t>
      </w:r>
      <w:r>
        <w:rPr>
          <w:rFonts w:ascii="仿宋" w:eastAsia="仿宋" w:hAnsi="仿宋" w:cs="宋体" w:hint="eastAsia"/>
          <w:color w:val="000000"/>
          <w:kern w:val="0"/>
          <w:sz w:val="28"/>
          <w:szCs w:val="28"/>
        </w:rPr>
        <w:t>镍、钴冶炼回收铁品位一般在4</w:t>
      </w:r>
      <w:r w:rsidR="00E24F61">
        <w:rPr>
          <w:rFonts w:ascii="仿宋" w:eastAsia="仿宋" w:hAnsi="仿宋" w:cs="宋体" w:hint="eastAsia"/>
          <w:color w:val="000000"/>
          <w:kern w:val="0"/>
          <w:sz w:val="28"/>
          <w:szCs w:val="28"/>
        </w:rPr>
        <w:t>5</w:t>
      </w:r>
      <w:r>
        <w:rPr>
          <w:rFonts w:ascii="仿宋" w:eastAsia="仿宋" w:hAnsi="仿宋" w:cs="宋体" w:hint="eastAsia"/>
          <w:color w:val="000000"/>
          <w:kern w:val="0"/>
          <w:sz w:val="28"/>
          <w:szCs w:val="28"/>
        </w:rPr>
        <w:t>%-60%之间</w:t>
      </w:r>
      <w:r w:rsidR="00153F4C" w:rsidRPr="00153F4C">
        <w:rPr>
          <w:rFonts w:ascii="仿宋" w:eastAsia="仿宋" w:hAnsi="仿宋" w:cs="宋体" w:hint="eastAsia"/>
          <w:color w:val="000000"/>
          <w:kern w:val="0"/>
          <w:sz w:val="28"/>
          <w:szCs w:val="28"/>
        </w:rPr>
        <w:t>。对最低品位确定，主要考虑是：该产品主要与铁精矿配料使用，在能够满足钢铁生产企业以配料方式添加可接受的前提下，且不影响钢铁产品质量为基本要求，同时，也是考虑资源利用最大化，</w:t>
      </w:r>
      <w:r w:rsidR="00C47580">
        <w:rPr>
          <w:rFonts w:ascii="仿宋" w:eastAsia="仿宋" w:hAnsi="仿宋" w:cs="宋体" w:hint="eastAsia"/>
          <w:color w:val="000000"/>
          <w:kern w:val="0"/>
          <w:sz w:val="28"/>
          <w:szCs w:val="28"/>
        </w:rPr>
        <w:t>对本</w:t>
      </w:r>
      <w:r w:rsidR="00F6334B">
        <w:rPr>
          <w:rFonts w:ascii="仿宋" w:eastAsia="仿宋" w:hAnsi="仿宋" w:cs="宋体" w:hint="eastAsia"/>
          <w:color w:val="000000"/>
          <w:kern w:val="0"/>
          <w:sz w:val="28"/>
          <w:szCs w:val="28"/>
        </w:rPr>
        <w:t>产品进一步提炼金属的成本</w:t>
      </w:r>
      <w:r w:rsidR="00C47580">
        <w:rPr>
          <w:rFonts w:ascii="仿宋" w:eastAsia="仿宋" w:hAnsi="仿宋" w:cs="宋体" w:hint="eastAsia"/>
          <w:color w:val="000000"/>
          <w:kern w:val="0"/>
          <w:sz w:val="28"/>
          <w:szCs w:val="28"/>
        </w:rPr>
        <w:t>和效能</w:t>
      </w:r>
      <w:r w:rsidR="00F6334B">
        <w:rPr>
          <w:rFonts w:ascii="仿宋" w:eastAsia="仿宋" w:hAnsi="仿宋" w:cs="宋体" w:hint="eastAsia"/>
          <w:color w:val="000000"/>
          <w:kern w:val="0"/>
          <w:sz w:val="28"/>
          <w:szCs w:val="28"/>
        </w:rPr>
        <w:t>，</w:t>
      </w:r>
      <w:r w:rsidR="00153F4C" w:rsidRPr="00153F4C">
        <w:rPr>
          <w:rFonts w:ascii="仿宋" w:eastAsia="仿宋" w:hAnsi="仿宋" w:cs="宋体" w:hint="eastAsia"/>
          <w:color w:val="000000"/>
          <w:kern w:val="0"/>
          <w:sz w:val="28"/>
          <w:szCs w:val="28"/>
        </w:rPr>
        <w:t>以及目前市场上实际贸易的情况，确定</w:t>
      </w:r>
      <w:r w:rsidR="00FB7345">
        <w:rPr>
          <w:rFonts w:ascii="仿宋" w:eastAsia="仿宋" w:hAnsi="仿宋" w:cs="宋体" w:hint="eastAsia"/>
          <w:color w:val="000000"/>
          <w:kern w:val="0"/>
          <w:sz w:val="28"/>
          <w:szCs w:val="28"/>
        </w:rPr>
        <w:t>铜冶炼</w:t>
      </w:r>
      <w:r>
        <w:rPr>
          <w:rFonts w:ascii="仿宋" w:eastAsia="仿宋" w:hAnsi="仿宋" w:cs="宋体" w:hint="eastAsia"/>
          <w:color w:val="000000"/>
          <w:kern w:val="0"/>
          <w:sz w:val="28"/>
          <w:szCs w:val="28"/>
        </w:rPr>
        <w:t>回收的铁精粉</w:t>
      </w:r>
      <w:r w:rsidR="00153F4C" w:rsidRPr="00153F4C">
        <w:rPr>
          <w:rFonts w:ascii="仿宋" w:eastAsia="仿宋" w:hAnsi="仿宋" w:cs="宋体" w:hint="eastAsia"/>
          <w:color w:val="000000"/>
          <w:kern w:val="0"/>
          <w:sz w:val="28"/>
          <w:szCs w:val="28"/>
        </w:rPr>
        <w:t>最低</w:t>
      </w:r>
      <w:r>
        <w:rPr>
          <w:rFonts w:ascii="仿宋" w:eastAsia="仿宋" w:hAnsi="仿宋" w:cs="宋体" w:hint="eastAsia"/>
          <w:color w:val="000000"/>
          <w:kern w:val="0"/>
          <w:sz w:val="28"/>
          <w:szCs w:val="28"/>
        </w:rPr>
        <w:t>铁</w:t>
      </w:r>
      <w:r w:rsidR="00153F4C" w:rsidRPr="00153F4C">
        <w:rPr>
          <w:rFonts w:ascii="仿宋" w:eastAsia="仿宋" w:hAnsi="仿宋" w:cs="宋体" w:hint="eastAsia"/>
          <w:color w:val="000000"/>
          <w:kern w:val="0"/>
          <w:sz w:val="28"/>
          <w:szCs w:val="28"/>
        </w:rPr>
        <w:t>品位</w:t>
      </w:r>
      <w:r>
        <w:rPr>
          <w:rFonts w:ascii="仿宋" w:eastAsia="仿宋" w:hAnsi="仿宋" w:cs="宋体" w:hint="eastAsia"/>
          <w:color w:val="000000"/>
          <w:kern w:val="0"/>
          <w:sz w:val="28"/>
          <w:szCs w:val="28"/>
        </w:rPr>
        <w:t>维持本标准2015版研定的</w:t>
      </w:r>
      <w:r w:rsidR="00153F4C" w:rsidRPr="00153F4C">
        <w:rPr>
          <w:rFonts w:ascii="仿宋" w:eastAsia="仿宋" w:hAnsi="仿宋" w:cs="宋体" w:hint="eastAsia"/>
          <w:color w:val="000000"/>
          <w:kern w:val="0"/>
          <w:sz w:val="28"/>
          <w:szCs w:val="28"/>
        </w:rPr>
        <w:t>46%，锌</w:t>
      </w:r>
      <w:r w:rsidR="00FB7345">
        <w:rPr>
          <w:rFonts w:ascii="仿宋" w:eastAsia="仿宋" w:hAnsi="仿宋" w:cs="宋体" w:hint="eastAsia"/>
          <w:color w:val="000000"/>
          <w:kern w:val="0"/>
          <w:sz w:val="28"/>
          <w:szCs w:val="28"/>
        </w:rPr>
        <w:t>冶炼</w:t>
      </w:r>
      <w:r w:rsidRPr="000D6C28">
        <w:rPr>
          <w:rFonts w:ascii="仿宋" w:eastAsia="仿宋" w:hAnsi="仿宋" w:cs="宋体" w:hint="eastAsia"/>
          <w:color w:val="000000"/>
          <w:kern w:val="0"/>
          <w:sz w:val="28"/>
          <w:szCs w:val="28"/>
        </w:rPr>
        <w:t>回收的铁精粉</w:t>
      </w:r>
      <w:r w:rsidR="00153F4C" w:rsidRPr="00153F4C">
        <w:rPr>
          <w:rFonts w:ascii="仿宋" w:eastAsia="仿宋" w:hAnsi="仿宋" w:cs="宋体" w:hint="eastAsia"/>
          <w:color w:val="000000"/>
          <w:kern w:val="0"/>
          <w:sz w:val="28"/>
          <w:szCs w:val="28"/>
        </w:rPr>
        <w:t>最低</w:t>
      </w:r>
      <w:r>
        <w:rPr>
          <w:rFonts w:ascii="仿宋" w:eastAsia="仿宋" w:hAnsi="仿宋" w:cs="宋体" w:hint="eastAsia"/>
          <w:color w:val="000000"/>
          <w:kern w:val="0"/>
          <w:sz w:val="28"/>
          <w:szCs w:val="28"/>
        </w:rPr>
        <w:t>铁</w:t>
      </w:r>
      <w:r w:rsidR="00153F4C" w:rsidRPr="00153F4C">
        <w:rPr>
          <w:rFonts w:ascii="仿宋" w:eastAsia="仿宋" w:hAnsi="仿宋" w:cs="宋体" w:hint="eastAsia"/>
          <w:color w:val="000000"/>
          <w:kern w:val="0"/>
          <w:sz w:val="28"/>
          <w:szCs w:val="28"/>
        </w:rPr>
        <w:t>品位</w:t>
      </w:r>
      <w:r w:rsidR="00FB7345">
        <w:rPr>
          <w:rFonts w:ascii="仿宋" w:eastAsia="仿宋" w:hAnsi="仿宋" w:cs="宋体" w:hint="eastAsia"/>
          <w:color w:val="000000"/>
          <w:kern w:val="0"/>
          <w:sz w:val="28"/>
          <w:szCs w:val="28"/>
        </w:rPr>
        <w:t>由</w:t>
      </w:r>
      <w:r w:rsidR="00153F4C" w:rsidRPr="00153F4C">
        <w:rPr>
          <w:rFonts w:ascii="仿宋" w:eastAsia="仿宋" w:hAnsi="仿宋" w:cs="宋体" w:hint="eastAsia"/>
          <w:color w:val="000000"/>
          <w:kern w:val="0"/>
          <w:sz w:val="28"/>
          <w:szCs w:val="28"/>
        </w:rPr>
        <w:t>60%</w:t>
      </w:r>
      <w:r w:rsidR="00FB7345">
        <w:rPr>
          <w:rFonts w:ascii="仿宋" w:eastAsia="仿宋" w:hAnsi="仿宋" w:cs="宋体" w:hint="eastAsia"/>
          <w:color w:val="000000"/>
          <w:kern w:val="0"/>
          <w:sz w:val="28"/>
          <w:szCs w:val="28"/>
        </w:rPr>
        <w:t>降为53%，镍、钴冶炼</w:t>
      </w:r>
      <w:r w:rsidR="00FB7345" w:rsidRPr="000D6C28">
        <w:rPr>
          <w:rFonts w:ascii="仿宋" w:eastAsia="仿宋" w:hAnsi="仿宋" w:cs="宋体" w:hint="eastAsia"/>
          <w:color w:val="000000"/>
          <w:kern w:val="0"/>
          <w:sz w:val="28"/>
          <w:szCs w:val="28"/>
        </w:rPr>
        <w:t>回收的铁精粉</w:t>
      </w:r>
      <w:r w:rsidR="00FB7345" w:rsidRPr="00153F4C">
        <w:rPr>
          <w:rFonts w:ascii="仿宋" w:eastAsia="仿宋" w:hAnsi="仿宋" w:cs="宋体" w:hint="eastAsia"/>
          <w:color w:val="000000"/>
          <w:kern w:val="0"/>
          <w:sz w:val="28"/>
          <w:szCs w:val="28"/>
        </w:rPr>
        <w:t>最低</w:t>
      </w:r>
      <w:r w:rsidR="00FB7345">
        <w:rPr>
          <w:rFonts w:ascii="仿宋" w:eastAsia="仿宋" w:hAnsi="仿宋" w:cs="宋体" w:hint="eastAsia"/>
          <w:color w:val="000000"/>
          <w:kern w:val="0"/>
          <w:sz w:val="28"/>
          <w:szCs w:val="28"/>
        </w:rPr>
        <w:t>铁</w:t>
      </w:r>
      <w:r w:rsidR="00FB7345" w:rsidRPr="00153F4C">
        <w:rPr>
          <w:rFonts w:ascii="仿宋" w:eastAsia="仿宋" w:hAnsi="仿宋" w:cs="宋体" w:hint="eastAsia"/>
          <w:color w:val="000000"/>
          <w:kern w:val="0"/>
          <w:sz w:val="28"/>
          <w:szCs w:val="28"/>
        </w:rPr>
        <w:t>品位</w:t>
      </w:r>
      <w:r w:rsidR="00FB7345">
        <w:rPr>
          <w:rFonts w:ascii="仿宋" w:eastAsia="仿宋" w:hAnsi="仿宋" w:cs="宋体" w:hint="eastAsia"/>
          <w:color w:val="000000"/>
          <w:kern w:val="0"/>
          <w:sz w:val="28"/>
          <w:szCs w:val="28"/>
        </w:rPr>
        <w:t>定为46%</w:t>
      </w:r>
      <w:r w:rsidR="00153F4C" w:rsidRPr="00153F4C">
        <w:rPr>
          <w:rFonts w:ascii="仿宋" w:eastAsia="仿宋" w:hAnsi="仿宋" w:cs="宋体" w:hint="eastAsia"/>
          <w:color w:val="000000"/>
          <w:kern w:val="0"/>
          <w:sz w:val="28"/>
          <w:szCs w:val="28"/>
        </w:rPr>
        <w:t>。</w:t>
      </w:r>
      <w:r w:rsidR="00F6334B">
        <w:rPr>
          <w:rFonts w:ascii="仿宋" w:eastAsia="仿宋" w:hAnsi="仿宋" w:cs="宋体" w:hint="eastAsia"/>
          <w:color w:val="000000"/>
          <w:kern w:val="0"/>
          <w:sz w:val="28"/>
          <w:szCs w:val="28"/>
        </w:rPr>
        <w:t>提供调研数据的两家需方单位</w:t>
      </w:r>
      <w:r w:rsidR="00F6334B" w:rsidRPr="00F6334B">
        <w:rPr>
          <w:rFonts w:ascii="仿宋" w:eastAsia="仿宋" w:hAnsi="仿宋" w:cs="宋体" w:hint="eastAsia"/>
          <w:color w:val="000000"/>
          <w:kern w:val="0"/>
          <w:sz w:val="28"/>
          <w:szCs w:val="28"/>
        </w:rPr>
        <w:t>吉林金钢钢铁股份有限公司、新余市旭瑞实业有限公司</w:t>
      </w:r>
      <w:r w:rsidR="00F6334B">
        <w:rPr>
          <w:rFonts w:ascii="仿宋" w:eastAsia="仿宋" w:hAnsi="仿宋" w:cs="宋体" w:hint="eastAsia"/>
          <w:color w:val="000000"/>
          <w:kern w:val="0"/>
          <w:sz w:val="28"/>
          <w:szCs w:val="28"/>
        </w:rPr>
        <w:t>对铁品位的最低要求分别为4</w:t>
      </w:r>
      <w:r w:rsidR="00AF22DE">
        <w:rPr>
          <w:rFonts w:ascii="仿宋" w:eastAsia="仿宋" w:hAnsi="仿宋" w:cs="宋体" w:hint="eastAsia"/>
          <w:color w:val="000000"/>
          <w:kern w:val="0"/>
          <w:sz w:val="28"/>
          <w:szCs w:val="28"/>
        </w:rPr>
        <w:t>0</w:t>
      </w:r>
      <w:r w:rsidR="00F6334B">
        <w:rPr>
          <w:rFonts w:ascii="仿宋" w:eastAsia="仿宋" w:hAnsi="仿宋" w:cs="宋体" w:hint="eastAsia"/>
          <w:color w:val="000000"/>
          <w:kern w:val="0"/>
          <w:sz w:val="28"/>
          <w:szCs w:val="28"/>
        </w:rPr>
        <w:t>%、4</w:t>
      </w:r>
      <w:r w:rsidR="00AF22DE">
        <w:rPr>
          <w:rFonts w:ascii="仿宋" w:eastAsia="仿宋" w:hAnsi="仿宋" w:cs="宋体" w:hint="eastAsia"/>
          <w:color w:val="000000"/>
          <w:kern w:val="0"/>
          <w:sz w:val="28"/>
          <w:szCs w:val="28"/>
        </w:rPr>
        <w:t>5</w:t>
      </w:r>
      <w:r w:rsidR="00F6334B">
        <w:rPr>
          <w:rFonts w:ascii="仿宋" w:eastAsia="仿宋" w:hAnsi="仿宋" w:cs="宋体" w:hint="eastAsia"/>
          <w:color w:val="000000"/>
          <w:kern w:val="0"/>
          <w:sz w:val="28"/>
          <w:szCs w:val="28"/>
        </w:rPr>
        <w:t>%。</w:t>
      </w:r>
    </w:p>
    <w:p w14:paraId="66A4673B" w14:textId="77777777" w:rsidR="00153F4C" w:rsidRPr="00153F4C" w:rsidRDefault="00153F4C" w:rsidP="00153F4C">
      <w:pPr>
        <w:spacing w:beforeLines="50" w:before="156" w:after="0" w:afterAutospacing="0" w:line="400" w:lineRule="exact"/>
        <w:rPr>
          <w:rFonts w:ascii="黑体" w:eastAsia="黑体" w:hAnsi="黑体" w:cs="黑体"/>
          <w:color w:val="000000"/>
          <w:sz w:val="28"/>
          <w:szCs w:val="28"/>
          <w:shd w:val="clear" w:color="auto" w:fill="FFFFFF"/>
        </w:rPr>
      </w:pPr>
      <w:r>
        <w:rPr>
          <w:rFonts w:ascii="黑体" w:eastAsia="黑体" w:hAnsi="黑体" w:cs="黑体" w:hint="eastAsia"/>
          <w:color w:val="000000"/>
          <w:sz w:val="28"/>
          <w:szCs w:val="28"/>
          <w:shd w:val="clear" w:color="auto" w:fill="FFFFFF"/>
        </w:rPr>
        <w:t xml:space="preserve">5.2.3.2  </w:t>
      </w:r>
      <w:r w:rsidR="001C28F2">
        <w:rPr>
          <w:rFonts w:ascii="黑体" w:eastAsia="黑体" w:hAnsi="黑体" w:cs="黑体" w:hint="eastAsia"/>
          <w:color w:val="000000"/>
          <w:sz w:val="28"/>
          <w:szCs w:val="28"/>
          <w:shd w:val="clear" w:color="auto" w:fill="FFFFFF"/>
        </w:rPr>
        <w:t>品种、</w:t>
      </w:r>
      <w:r w:rsidRPr="00153F4C">
        <w:rPr>
          <w:rFonts w:ascii="黑体" w:eastAsia="黑体" w:hAnsi="黑体" w:cs="黑体" w:hint="eastAsia"/>
          <w:color w:val="000000"/>
          <w:sz w:val="28"/>
          <w:szCs w:val="28"/>
          <w:shd w:val="clear" w:color="auto" w:fill="FFFFFF"/>
        </w:rPr>
        <w:t>品级划分</w:t>
      </w:r>
    </w:p>
    <w:p w14:paraId="4C193419" w14:textId="77777777" w:rsidR="00153F4C" w:rsidRDefault="00874E1D" w:rsidP="00153F4C">
      <w:pPr>
        <w:widowControl/>
        <w:spacing w:after="0" w:afterAutospacing="0" w:line="520" w:lineRule="exact"/>
        <w:ind w:firstLine="561"/>
        <w:rPr>
          <w:rFonts w:ascii="仿宋" w:eastAsia="仿宋" w:hAnsi="仿宋" w:cs="宋体"/>
          <w:color w:val="000000"/>
          <w:kern w:val="0"/>
          <w:sz w:val="28"/>
          <w:szCs w:val="28"/>
        </w:rPr>
      </w:pPr>
      <w:r>
        <w:rPr>
          <w:rFonts w:ascii="仿宋" w:eastAsia="仿宋" w:hAnsi="仿宋" w:cs="宋体" w:hint="eastAsia"/>
          <w:color w:val="000000"/>
          <w:kern w:val="0"/>
          <w:sz w:val="28"/>
          <w:szCs w:val="28"/>
        </w:rPr>
        <w:t>关于品种、品级的划分，本次标准修订维持2015版的划分原则，即</w:t>
      </w:r>
      <w:r w:rsidR="00153F4C" w:rsidRPr="00153F4C">
        <w:rPr>
          <w:rFonts w:ascii="仿宋" w:eastAsia="仿宋" w:hAnsi="仿宋" w:cs="宋体" w:hint="eastAsia"/>
          <w:color w:val="000000"/>
          <w:kern w:val="0"/>
          <w:sz w:val="28"/>
          <w:szCs w:val="28"/>
        </w:rPr>
        <w:t>根据调研所收集和取样分析的资料和</w:t>
      </w:r>
      <w:r>
        <w:rPr>
          <w:rFonts w:ascii="仿宋" w:eastAsia="仿宋" w:hAnsi="仿宋" w:cs="宋体" w:hint="eastAsia"/>
          <w:color w:val="000000"/>
          <w:kern w:val="0"/>
          <w:sz w:val="28"/>
          <w:szCs w:val="28"/>
        </w:rPr>
        <w:t>需方</w:t>
      </w:r>
      <w:r w:rsidR="00153F4C" w:rsidRPr="00153F4C">
        <w:rPr>
          <w:rFonts w:ascii="仿宋" w:eastAsia="仿宋" w:hAnsi="仿宋" w:cs="宋体" w:hint="eastAsia"/>
          <w:color w:val="000000"/>
          <w:kern w:val="0"/>
          <w:sz w:val="28"/>
          <w:szCs w:val="28"/>
        </w:rPr>
        <w:t>企业的要求，按照</w:t>
      </w:r>
      <w:r w:rsidR="00F6334B">
        <w:rPr>
          <w:rFonts w:ascii="仿宋" w:eastAsia="仿宋" w:hAnsi="仿宋" w:cs="宋体" w:hint="eastAsia"/>
          <w:color w:val="000000"/>
          <w:kern w:val="0"/>
          <w:sz w:val="28"/>
          <w:szCs w:val="28"/>
        </w:rPr>
        <w:t>重金属种类的不同，以全铁含量高低确定来划分。相比于2015版，</w:t>
      </w:r>
      <w:r w:rsidR="00153F4C" w:rsidRPr="00153F4C">
        <w:rPr>
          <w:rFonts w:ascii="仿宋" w:eastAsia="仿宋" w:hAnsi="仿宋" w:cs="宋体" w:hint="eastAsia"/>
          <w:color w:val="000000"/>
          <w:kern w:val="0"/>
          <w:sz w:val="28"/>
          <w:szCs w:val="28"/>
        </w:rPr>
        <w:t>具体</w:t>
      </w:r>
      <w:r w:rsidR="00F6334B">
        <w:rPr>
          <w:rFonts w:ascii="仿宋" w:eastAsia="仿宋" w:hAnsi="仿宋" w:cs="宋体" w:hint="eastAsia"/>
          <w:color w:val="000000"/>
          <w:kern w:val="0"/>
          <w:sz w:val="28"/>
          <w:szCs w:val="28"/>
        </w:rPr>
        <w:t>调整见表4。</w:t>
      </w:r>
    </w:p>
    <w:p w14:paraId="7DF091F9" w14:textId="77777777" w:rsidR="00C47580" w:rsidRDefault="00AA07AB" w:rsidP="00AA07AB">
      <w:pPr>
        <w:widowControl/>
        <w:spacing w:after="0" w:afterAutospacing="0" w:line="520" w:lineRule="exact"/>
        <w:ind w:firstLine="561"/>
        <w:jc w:val="center"/>
        <w:rPr>
          <w:rFonts w:ascii="仿宋" w:eastAsia="仿宋" w:hAnsi="仿宋" w:cs="宋体"/>
          <w:color w:val="000000"/>
          <w:kern w:val="0"/>
          <w:sz w:val="28"/>
          <w:szCs w:val="28"/>
        </w:rPr>
      </w:pPr>
      <w:r w:rsidRPr="000D6C28">
        <w:rPr>
          <w:rFonts w:ascii="黑体" w:eastAsia="黑体" w:hAnsi="宋体" w:hint="eastAsia"/>
          <w:color w:val="000000"/>
        </w:rPr>
        <w:t>表</w:t>
      </w:r>
      <w:r>
        <w:rPr>
          <w:rFonts w:ascii="黑体" w:eastAsia="黑体" w:hAnsi="宋体" w:hint="eastAsia"/>
          <w:color w:val="000000"/>
        </w:rPr>
        <w:t>4</w:t>
      </w:r>
      <w:r w:rsidRPr="000D6C28">
        <w:rPr>
          <w:rFonts w:ascii="黑体" w:eastAsia="黑体" w:hAnsi="宋体" w:hint="eastAsia"/>
          <w:color w:val="000000"/>
        </w:rPr>
        <w:t xml:space="preserve"> </w:t>
      </w:r>
      <w:r>
        <w:rPr>
          <w:rFonts w:ascii="黑体" w:eastAsia="黑体" w:hAnsi="宋体" w:hint="eastAsia"/>
          <w:color w:val="000000"/>
        </w:rPr>
        <w:t>品种、品级划分对比表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4"/>
        <w:gridCol w:w="2062"/>
        <w:gridCol w:w="2080"/>
        <w:gridCol w:w="2080"/>
      </w:tblGrid>
      <w:tr w:rsidR="0007365C" w:rsidRPr="0007365C" w14:paraId="60B0AC66" w14:textId="77777777" w:rsidTr="0007365C">
        <w:tc>
          <w:tcPr>
            <w:tcW w:w="2130" w:type="dxa"/>
            <w:shd w:val="clear" w:color="auto" w:fill="auto"/>
          </w:tcPr>
          <w:p w14:paraId="111CF712" w14:textId="77777777" w:rsidR="00C47580" w:rsidRPr="0007365C" w:rsidRDefault="00C47580"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品种</w:t>
            </w:r>
          </w:p>
        </w:tc>
        <w:tc>
          <w:tcPr>
            <w:tcW w:w="2130" w:type="dxa"/>
            <w:shd w:val="clear" w:color="auto" w:fill="auto"/>
          </w:tcPr>
          <w:p w14:paraId="1F3F1986" w14:textId="77777777" w:rsidR="00C47580" w:rsidRPr="0007365C" w:rsidRDefault="00C47580"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品级</w:t>
            </w:r>
          </w:p>
        </w:tc>
        <w:tc>
          <w:tcPr>
            <w:tcW w:w="2131" w:type="dxa"/>
            <w:shd w:val="clear" w:color="auto" w:fill="auto"/>
          </w:tcPr>
          <w:p w14:paraId="52C2F50F" w14:textId="77777777" w:rsidR="00C47580" w:rsidRPr="0007365C" w:rsidRDefault="00C47580"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本次修订全铁品位（%）</w:t>
            </w:r>
          </w:p>
        </w:tc>
        <w:tc>
          <w:tcPr>
            <w:tcW w:w="2131" w:type="dxa"/>
            <w:shd w:val="clear" w:color="auto" w:fill="auto"/>
          </w:tcPr>
          <w:p w14:paraId="1C400FF3" w14:textId="77777777" w:rsidR="00C47580" w:rsidRPr="0007365C" w:rsidRDefault="00C47580"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2015版全铁品位（%）</w:t>
            </w:r>
          </w:p>
        </w:tc>
      </w:tr>
      <w:tr w:rsidR="0007365C" w:rsidRPr="0007365C" w14:paraId="2740F7F1" w14:textId="77777777" w:rsidTr="0007365C">
        <w:tc>
          <w:tcPr>
            <w:tcW w:w="2130" w:type="dxa"/>
            <w:vMerge w:val="restart"/>
            <w:shd w:val="clear" w:color="auto" w:fill="auto"/>
          </w:tcPr>
          <w:p w14:paraId="74D2BE10" w14:textId="77777777" w:rsidR="00C47580" w:rsidRPr="0007365C" w:rsidRDefault="00C47580"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铜冶炼回收的</w:t>
            </w:r>
            <w:r w:rsidRPr="0007365C">
              <w:rPr>
                <w:rFonts w:ascii="仿宋" w:eastAsia="仿宋" w:hAnsi="仿宋" w:cs="宋体" w:hint="eastAsia"/>
                <w:color w:val="000000"/>
                <w:kern w:val="0"/>
                <w:sz w:val="28"/>
                <w:szCs w:val="28"/>
              </w:rPr>
              <w:lastRenderedPageBreak/>
              <w:t>铁精粉</w:t>
            </w:r>
          </w:p>
        </w:tc>
        <w:tc>
          <w:tcPr>
            <w:tcW w:w="2130" w:type="dxa"/>
            <w:shd w:val="clear" w:color="auto" w:fill="auto"/>
          </w:tcPr>
          <w:p w14:paraId="53D25310" w14:textId="77777777" w:rsidR="00C47580" w:rsidRPr="0007365C" w:rsidRDefault="00C47580"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lastRenderedPageBreak/>
              <w:t>一级</w:t>
            </w:r>
          </w:p>
        </w:tc>
        <w:tc>
          <w:tcPr>
            <w:tcW w:w="2131" w:type="dxa"/>
            <w:shd w:val="clear" w:color="auto" w:fill="auto"/>
          </w:tcPr>
          <w:p w14:paraId="46C97257" w14:textId="77777777" w:rsidR="00C47580" w:rsidRPr="0007365C" w:rsidRDefault="00C47580"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50</w:t>
            </w:r>
          </w:p>
        </w:tc>
        <w:tc>
          <w:tcPr>
            <w:tcW w:w="2131" w:type="dxa"/>
            <w:shd w:val="clear" w:color="auto" w:fill="auto"/>
          </w:tcPr>
          <w:p w14:paraId="3934522A" w14:textId="77777777" w:rsidR="00C47580" w:rsidRPr="0007365C" w:rsidRDefault="00C47580"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50</w:t>
            </w:r>
          </w:p>
        </w:tc>
      </w:tr>
      <w:tr w:rsidR="0007365C" w:rsidRPr="0007365C" w14:paraId="22A2FA69" w14:textId="77777777" w:rsidTr="0007365C">
        <w:tc>
          <w:tcPr>
            <w:tcW w:w="2130" w:type="dxa"/>
            <w:vMerge/>
            <w:shd w:val="clear" w:color="auto" w:fill="auto"/>
          </w:tcPr>
          <w:p w14:paraId="0274947F" w14:textId="77777777" w:rsidR="00C47580" w:rsidRPr="0007365C" w:rsidRDefault="00C47580" w:rsidP="0007365C">
            <w:pPr>
              <w:widowControl/>
              <w:spacing w:after="0" w:afterAutospacing="0" w:line="520" w:lineRule="exact"/>
              <w:rPr>
                <w:rFonts w:ascii="仿宋" w:eastAsia="仿宋" w:hAnsi="仿宋" w:cs="宋体"/>
                <w:color w:val="000000"/>
                <w:kern w:val="0"/>
                <w:sz w:val="28"/>
                <w:szCs w:val="28"/>
              </w:rPr>
            </w:pPr>
          </w:p>
        </w:tc>
        <w:tc>
          <w:tcPr>
            <w:tcW w:w="2130" w:type="dxa"/>
            <w:shd w:val="clear" w:color="auto" w:fill="auto"/>
          </w:tcPr>
          <w:p w14:paraId="4D718B9A" w14:textId="77777777" w:rsidR="00C47580" w:rsidRPr="0007365C" w:rsidRDefault="00C47580"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二级</w:t>
            </w:r>
          </w:p>
        </w:tc>
        <w:tc>
          <w:tcPr>
            <w:tcW w:w="2131" w:type="dxa"/>
            <w:shd w:val="clear" w:color="auto" w:fill="auto"/>
          </w:tcPr>
          <w:p w14:paraId="18056705" w14:textId="77777777" w:rsidR="00C47580" w:rsidRPr="0007365C" w:rsidRDefault="00C47580"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46</w:t>
            </w:r>
          </w:p>
        </w:tc>
        <w:tc>
          <w:tcPr>
            <w:tcW w:w="2131" w:type="dxa"/>
            <w:shd w:val="clear" w:color="auto" w:fill="auto"/>
          </w:tcPr>
          <w:p w14:paraId="224DEDA8" w14:textId="77777777" w:rsidR="00C47580" w:rsidRPr="0007365C" w:rsidRDefault="00C47580"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46</w:t>
            </w:r>
          </w:p>
        </w:tc>
      </w:tr>
      <w:tr w:rsidR="0007365C" w:rsidRPr="0007365C" w14:paraId="1A9F8D3C" w14:textId="77777777" w:rsidTr="0007365C">
        <w:tc>
          <w:tcPr>
            <w:tcW w:w="2130" w:type="dxa"/>
            <w:vMerge w:val="restart"/>
            <w:shd w:val="clear" w:color="auto" w:fill="auto"/>
          </w:tcPr>
          <w:p w14:paraId="616D4058" w14:textId="77777777" w:rsidR="00C47580" w:rsidRPr="0007365C" w:rsidRDefault="00C47580"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锌冶炼回收的铁精粉</w:t>
            </w:r>
          </w:p>
        </w:tc>
        <w:tc>
          <w:tcPr>
            <w:tcW w:w="2130" w:type="dxa"/>
            <w:shd w:val="clear" w:color="auto" w:fill="auto"/>
          </w:tcPr>
          <w:p w14:paraId="374A64A2" w14:textId="77777777" w:rsidR="00C47580" w:rsidRPr="0007365C" w:rsidRDefault="00C47580"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一级</w:t>
            </w:r>
          </w:p>
        </w:tc>
        <w:tc>
          <w:tcPr>
            <w:tcW w:w="2131" w:type="dxa"/>
            <w:shd w:val="clear" w:color="auto" w:fill="auto"/>
          </w:tcPr>
          <w:p w14:paraId="3C036D93" w14:textId="77777777" w:rsidR="00C47580" w:rsidRPr="0007365C" w:rsidRDefault="00C47580"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67</w:t>
            </w:r>
          </w:p>
        </w:tc>
        <w:tc>
          <w:tcPr>
            <w:tcW w:w="2131" w:type="dxa"/>
            <w:shd w:val="clear" w:color="auto" w:fill="auto"/>
          </w:tcPr>
          <w:p w14:paraId="6A8F6842" w14:textId="77777777" w:rsidR="00C47580" w:rsidRPr="0007365C" w:rsidRDefault="00C47580"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70</w:t>
            </w:r>
          </w:p>
        </w:tc>
      </w:tr>
      <w:tr w:rsidR="0007365C" w:rsidRPr="0007365C" w14:paraId="2DEA333B" w14:textId="77777777" w:rsidTr="0007365C">
        <w:tc>
          <w:tcPr>
            <w:tcW w:w="2130" w:type="dxa"/>
            <w:vMerge/>
            <w:shd w:val="clear" w:color="auto" w:fill="auto"/>
          </w:tcPr>
          <w:p w14:paraId="75FA07CB" w14:textId="77777777" w:rsidR="00C47580" w:rsidRPr="0007365C" w:rsidRDefault="00C47580" w:rsidP="0007365C">
            <w:pPr>
              <w:widowControl/>
              <w:spacing w:after="0" w:afterAutospacing="0" w:line="520" w:lineRule="exact"/>
              <w:rPr>
                <w:rFonts w:ascii="仿宋" w:eastAsia="仿宋" w:hAnsi="仿宋" w:cs="宋体"/>
                <w:color w:val="000000"/>
                <w:kern w:val="0"/>
                <w:sz w:val="28"/>
                <w:szCs w:val="28"/>
              </w:rPr>
            </w:pPr>
          </w:p>
        </w:tc>
        <w:tc>
          <w:tcPr>
            <w:tcW w:w="2130" w:type="dxa"/>
            <w:shd w:val="clear" w:color="auto" w:fill="auto"/>
          </w:tcPr>
          <w:p w14:paraId="1409DE26" w14:textId="77777777" w:rsidR="00C47580" w:rsidRPr="0007365C" w:rsidRDefault="00C47580"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二级</w:t>
            </w:r>
          </w:p>
        </w:tc>
        <w:tc>
          <w:tcPr>
            <w:tcW w:w="2131" w:type="dxa"/>
            <w:shd w:val="clear" w:color="auto" w:fill="auto"/>
          </w:tcPr>
          <w:p w14:paraId="599C24C1" w14:textId="77777777" w:rsidR="00C47580" w:rsidRPr="0007365C" w:rsidRDefault="00C47580"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60</w:t>
            </w:r>
          </w:p>
        </w:tc>
        <w:tc>
          <w:tcPr>
            <w:tcW w:w="2131" w:type="dxa"/>
            <w:shd w:val="clear" w:color="auto" w:fill="auto"/>
          </w:tcPr>
          <w:p w14:paraId="563AEEDB" w14:textId="77777777" w:rsidR="00C47580" w:rsidRPr="0007365C" w:rsidRDefault="00C47580"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65</w:t>
            </w:r>
          </w:p>
        </w:tc>
      </w:tr>
      <w:tr w:rsidR="0007365C" w:rsidRPr="0007365C" w14:paraId="3809FC2B" w14:textId="77777777" w:rsidTr="0007365C">
        <w:tc>
          <w:tcPr>
            <w:tcW w:w="2130" w:type="dxa"/>
            <w:vMerge/>
            <w:shd w:val="clear" w:color="auto" w:fill="auto"/>
          </w:tcPr>
          <w:p w14:paraId="0CBC38F3" w14:textId="77777777" w:rsidR="00C47580" w:rsidRPr="0007365C" w:rsidRDefault="00C47580" w:rsidP="0007365C">
            <w:pPr>
              <w:widowControl/>
              <w:spacing w:after="0" w:afterAutospacing="0" w:line="520" w:lineRule="exact"/>
              <w:rPr>
                <w:rFonts w:ascii="仿宋" w:eastAsia="仿宋" w:hAnsi="仿宋" w:cs="宋体"/>
                <w:color w:val="000000"/>
                <w:kern w:val="0"/>
                <w:sz w:val="28"/>
                <w:szCs w:val="28"/>
              </w:rPr>
            </w:pPr>
          </w:p>
        </w:tc>
        <w:tc>
          <w:tcPr>
            <w:tcW w:w="2130" w:type="dxa"/>
            <w:shd w:val="clear" w:color="auto" w:fill="auto"/>
          </w:tcPr>
          <w:p w14:paraId="2BE185F0" w14:textId="77777777" w:rsidR="00C47580" w:rsidRPr="0007365C" w:rsidRDefault="00C47580"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三级</w:t>
            </w:r>
          </w:p>
        </w:tc>
        <w:tc>
          <w:tcPr>
            <w:tcW w:w="2131" w:type="dxa"/>
            <w:shd w:val="clear" w:color="auto" w:fill="auto"/>
          </w:tcPr>
          <w:p w14:paraId="05DC22DB" w14:textId="77777777" w:rsidR="00C47580" w:rsidRPr="0007365C" w:rsidRDefault="00C47580"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53</w:t>
            </w:r>
          </w:p>
        </w:tc>
        <w:tc>
          <w:tcPr>
            <w:tcW w:w="2131" w:type="dxa"/>
            <w:shd w:val="clear" w:color="auto" w:fill="auto"/>
          </w:tcPr>
          <w:p w14:paraId="6931D6CA" w14:textId="77777777" w:rsidR="00C47580" w:rsidRPr="0007365C" w:rsidRDefault="00C47580"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60</w:t>
            </w:r>
          </w:p>
        </w:tc>
      </w:tr>
      <w:tr w:rsidR="0007365C" w:rsidRPr="0007365C" w14:paraId="7C386310" w14:textId="77777777" w:rsidTr="0007365C">
        <w:tc>
          <w:tcPr>
            <w:tcW w:w="2130" w:type="dxa"/>
            <w:vMerge w:val="restart"/>
            <w:shd w:val="clear" w:color="auto" w:fill="auto"/>
          </w:tcPr>
          <w:p w14:paraId="721BCFF7" w14:textId="77777777" w:rsidR="00AA07AB" w:rsidRPr="0007365C" w:rsidRDefault="00AA07AB"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镍、钴冶炼回收的铁精粉</w:t>
            </w:r>
          </w:p>
        </w:tc>
        <w:tc>
          <w:tcPr>
            <w:tcW w:w="2130" w:type="dxa"/>
            <w:shd w:val="clear" w:color="auto" w:fill="auto"/>
          </w:tcPr>
          <w:p w14:paraId="30062879" w14:textId="77777777" w:rsidR="00AA07AB" w:rsidRPr="0007365C" w:rsidRDefault="00AA07AB"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一级</w:t>
            </w:r>
          </w:p>
        </w:tc>
        <w:tc>
          <w:tcPr>
            <w:tcW w:w="2131" w:type="dxa"/>
            <w:shd w:val="clear" w:color="auto" w:fill="auto"/>
          </w:tcPr>
          <w:p w14:paraId="774B799A" w14:textId="77777777" w:rsidR="00AA07AB" w:rsidRPr="0007365C" w:rsidRDefault="00704BAF" w:rsidP="0007365C">
            <w:pPr>
              <w:widowControl/>
              <w:spacing w:after="0" w:afterAutospacing="0" w:line="520" w:lineRule="exact"/>
              <w:rPr>
                <w:rFonts w:ascii="仿宋" w:eastAsia="仿宋" w:hAnsi="仿宋" w:cs="宋体"/>
                <w:color w:val="000000"/>
                <w:kern w:val="0"/>
                <w:sz w:val="28"/>
                <w:szCs w:val="28"/>
              </w:rPr>
            </w:pPr>
            <w:r>
              <w:rPr>
                <w:rFonts w:ascii="仿宋" w:eastAsia="仿宋" w:hAnsi="仿宋" w:cs="宋体" w:hint="eastAsia"/>
                <w:color w:val="000000"/>
                <w:kern w:val="0"/>
                <w:sz w:val="28"/>
                <w:szCs w:val="28"/>
              </w:rPr>
              <w:t>57</w:t>
            </w:r>
          </w:p>
        </w:tc>
        <w:tc>
          <w:tcPr>
            <w:tcW w:w="2131" w:type="dxa"/>
            <w:shd w:val="clear" w:color="auto" w:fill="auto"/>
          </w:tcPr>
          <w:p w14:paraId="25850C5F" w14:textId="77777777" w:rsidR="00AA07AB" w:rsidRPr="0007365C" w:rsidRDefault="00AA07AB"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w:t>
            </w:r>
          </w:p>
        </w:tc>
      </w:tr>
      <w:tr w:rsidR="0007365C" w:rsidRPr="0007365C" w14:paraId="39DF39D1" w14:textId="77777777" w:rsidTr="0007365C">
        <w:tc>
          <w:tcPr>
            <w:tcW w:w="2130" w:type="dxa"/>
            <w:vMerge/>
            <w:shd w:val="clear" w:color="auto" w:fill="auto"/>
          </w:tcPr>
          <w:p w14:paraId="1A3D52C1" w14:textId="77777777" w:rsidR="00AA07AB" w:rsidRPr="0007365C" w:rsidRDefault="00AA07AB" w:rsidP="0007365C">
            <w:pPr>
              <w:widowControl/>
              <w:spacing w:after="0" w:afterAutospacing="0" w:line="520" w:lineRule="exact"/>
              <w:rPr>
                <w:rFonts w:ascii="仿宋" w:eastAsia="仿宋" w:hAnsi="仿宋" w:cs="宋体"/>
                <w:color w:val="000000"/>
                <w:kern w:val="0"/>
                <w:sz w:val="28"/>
                <w:szCs w:val="28"/>
              </w:rPr>
            </w:pPr>
          </w:p>
        </w:tc>
        <w:tc>
          <w:tcPr>
            <w:tcW w:w="2130" w:type="dxa"/>
            <w:shd w:val="clear" w:color="auto" w:fill="auto"/>
          </w:tcPr>
          <w:p w14:paraId="3D9C65FE" w14:textId="77777777" w:rsidR="00AA07AB" w:rsidRPr="0007365C" w:rsidRDefault="00AA07AB"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二级</w:t>
            </w:r>
          </w:p>
        </w:tc>
        <w:tc>
          <w:tcPr>
            <w:tcW w:w="2131" w:type="dxa"/>
            <w:shd w:val="clear" w:color="auto" w:fill="auto"/>
          </w:tcPr>
          <w:p w14:paraId="34019DBC" w14:textId="77777777" w:rsidR="00AA07AB" w:rsidRPr="0007365C" w:rsidRDefault="00AA07AB"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52</w:t>
            </w:r>
          </w:p>
        </w:tc>
        <w:tc>
          <w:tcPr>
            <w:tcW w:w="2131" w:type="dxa"/>
            <w:shd w:val="clear" w:color="auto" w:fill="auto"/>
          </w:tcPr>
          <w:p w14:paraId="3D0D14AE" w14:textId="77777777" w:rsidR="00AA07AB" w:rsidRPr="0007365C" w:rsidRDefault="00AA07AB"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w:t>
            </w:r>
          </w:p>
        </w:tc>
      </w:tr>
      <w:tr w:rsidR="0007365C" w:rsidRPr="0007365C" w14:paraId="13947E19" w14:textId="77777777" w:rsidTr="0007365C">
        <w:tc>
          <w:tcPr>
            <w:tcW w:w="2130" w:type="dxa"/>
            <w:vMerge/>
            <w:shd w:val="clear" w:color="auto" w:fill="auto"/>
          </w:tcPr>
          <w:p w14:paraId="43B9E243" w14:textId="77777777" w:rsidR="00AA07AB" w:rsidRPr="0007365C" w:rsidRDefault="00AA07AB" w:rsidP="0007365C">
            <w:pPr>
              <w:widowControl/>
              <w:spacing w:after="0" w:afterAutospacing="0" w:line="520" w:lineRule="exact"/>
              <w:rPr>
                <w:rFonts w:ascii="仿宋" w:eastAsia="仿宋" w:hAnsi="仿宋" w:cs="宋体"/>
                <w:color w:val="000000"/>
                <w:kern w:val="0"/>
                <w:sz w:val="28"/>
                <w:szCs w:val="28"/>
              </w:rPr>
            </w:pPr>
          </w:p>
        </w:tc>
        <w:tc>
          <w:tcPr>
            <w:tcW w:w="2130" w:type="dxa"/>
            <w:shd w:val="clear" w:color="auto" w:fill="auto"/>
          </w:tcPr>
          <w:p w14:paraId="4D2A0E4A" w14:textId="77777777" w:rsidR="00AA07AB" w:rsidRPr="0007365C" w:rsidRDefault="00AA07AB"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三级</w:t>
            </w:r>
          </w:p>
        </w:tc>
        <w:tc>
          <w:tcPr>
            <w:tcW w:w="2131" w:type="dxa"/>
            <w:shd w:val="clear" w:color="auto" w:fill="auto"/>
          </w:tcPr>
          <w:p w14:paraId="61730093" w14:textId="77777777" w:rsidR="00AA07AB" w:rsidRPr="0007365C" w:rsidRDefault="00AA07AB"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46</w:t>
            </w:r>
          </w:p>
        </w:tc>
        <w:tc>
          <w:tcPr>
            <w:tcW w:w="2131" w:type="dxa"/>
            <w:shd w:val="clear" w:color="auto" w:fill="auto"/>
          </w:tcPr>
          <w:p w14:paraId="13EA037D" w14:textId="77777777" w:rsidR="00AA07AB" w:rsidRPr="0007365C" w:rsidRDefault="00AA07AB"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w:t>
            </w:r>
          </w:p>
        </w:tc>
      </w:tr>
    </w:tbl>
    <w:p w14:paraId="42B63496" w14:textId="77777777" w:rsidR="00153F4C" w:rsidRPr="00153F4C" w:rsidRDefault="00153F4C" w:rsidP="00153F4C">
      <w:pPr>
        <w:widowControl/>
        <w:spacing w:after="0" w:afterAutospacing="0" w:line="520" w:lineRule="exact"/>
        <w:rPr>
          <w:rFonts w:ascii="仿宋" w:eastAsia="仿宋" w:hAnsi="仿宋" w:cs="宋体"/>
          <w:color w:val="000000"/>
          <w:kern w:val="0"/>
          <w:sz w:val="28"/>
          <w:szCs w:val="28"/>
        </w:rPr>
      </w:pPr>
      <w:r>
        <w:rPr>
          <w:rFonts w:ascii="黑体" w:eastAsia="黑体" w:hAnsi="黑体" w:cs="黑体" w:hint="eastAsia"/>
          <w:color w:val="000000"/>
          <w:sz w:val="28"/>
          <w:szCs w:val="28"/>
          <w:shd w:val="clear" w:color="auto" w:fill="FFFFFF"/>
        </w:rPr>
        <w:t>5.2.3.3</w:t>
      </w:r>
      <w:r w:rsidR="004A5DBC">
        <w:rPr>
          <w:rFonts w:ascii="仿宋" w:eastAsia="仿宋" w:hAnsi="仿宋" w:cs="宋体" w:hint="eastAsia"/>
          <w:color w:val="000000"/>
          <w:kern w:val="0"/>
          <w:sz w:val="28"/>
          <w:szCs w:val="28"/>
        </w:rPr>
        <w:t xml:space="preserve">  </w:t>
      </w:r>
      <w:r w:rsidR="004A5DBC">
        <w:rPr>
          <w:rFonts w:ascii="黑体" w:eastAsia="黑体" w:hAnsi="黑体" w:cs="黑体" w:hint="eastAsia"/>
          <w:color w:val="000000"/>
          <w:sz w:val="28"/>
          <w:szCs w:val="28"/>
          <w:shd w:val="clear" w:color="auto" w:fill="FFFFFF"/>
        </w:rPr>
        <w:t>水分和</w:t>
      </w:r>
      <w:r w:rsidRPr="00153F4C">
        <w:rPr>
          <w:rFonts w:ascii="黑体" w:eastAsia="黑体" w:hAnsi="黑体" w:cs="黑体" w:hint="eastAsia"/>
          <w:color w:val="000000"/>
          <w:sz w:val="28"/>
          <w:szCs w:val="28"/>
          <w:shd w:val="clear" w:color="auto" w:fill="FFFFFF"/>
        </w:rPr>
        <w:t>杂质元素确定</w:t>
      </w:r>
    </w:p>
    <w:p w14:paraId="630C3E79" w14:textId="77777777" w:rsidR="004A5DBC" w:rsidRDefault="004A5DBC" w:rsidP="00153F4C">
      <w:pPr>
        <w:widowControl/>
        <w:spacing w:after="0" w:afterAutospacing="0" w:line="520" w:lineRule="exact"/>
        <w:ind w:firstLine="561"/>
        <w:rPr>
          <w:rFonts w:ascii="仿宋" w:eastAsia="仿宋" w:hAnsi="仿宋" w:cs="宋体"/>
          <w:color w:val="000000"/>
          <w:kern w:val="0"/>
          <w:sz w:val="28"/>
          <w:szCs w:val="28"/>
        </w:rPr>
      </w:pPr>
      <w:r>
        <w:rPr>
          <w:rFonts w:ascii="仿宋" w:eastAsia="仿宋" w:hAnsi="仿宋" w:cs="宋体" w:hint="eastAsia"/>
          <w:color w:val="000000"/>
          <w:kern w:val="0"/>
          <w:sz w:val="28"/>
          <w:szCs w:val="28"/>
        </w:rPr>
        <w:t>（1）水分</w:t>
      </w:r>
    </w:p>
    <w:p w14:paraId="67C59BF2" w14:textId="77777777" w:rsidR="004A5DBC" w:rsidRDefault="004A5DBC" w:rsidP="00153F4C">
      <w:pPr>
        <w:widowControl/>
        <w:spacing w:after="0" w:afterAutospacing="0" w:line="520" w:lineRule="exact"/>
        <w:ind w:firstLine="561"/>
        <w:rPr>
          <w:rFonts w:ascii="仿宋" w:eastAsia="仿宋" w:hAnsi="仿宋" w:cs="宋体"/>
          <w:color w:val="000000"/>
          <w:kern w:val="0"/>
          <w:sz w:val="28"/>
          <w:szCs w:val="28"/>
        </w:rPr>
      </w:pPr>
      <w:r>
        <w:rPr>
          <w:rFonts w:ascii="仿宋" w:eastAsia="仿宋" w:hAnsi="仿宋" w:cs="宋体" w:hint="eastAsia"/>
          <w:color w:val="000000"/>
          <w:kern w:val="0"/>
          <w:sz w:val="28"/>
          <w:szCs w:val="28"/>
        </w:rPr>
        <w:t>根据调研情况发现，不同种类的重金属、不同的工艺以及不同地域气候环境，其产品的水分均不同，且差异较大。</w:t>
      </w:r>
      <w:r w:rsidR="003F6027">
        <w:rPr>
          <w:rFonts w:ascii="仿宋" w:eastAsia="仿宋" w:hAnsi="仿宋" w:cs="宋体" w:hint="eastAsia"/>
          <w:color w:val="000000"/>
          <w:kern w:val="0"/>
          <w:sz w:val="28"/>
          <w:szCs w:val="28"/>
        </w:rPr>
        <w:t>相关调研数据见表5。</w:t>
      </w:r>
    </w:p>
    <w:p w14:paraId="22FC73A6" w14:textId="77777777" w:rsidR="003F6027" w:rsidRDefault="003F6027" w:rsidP="003F6027">
      <w:pPr>
        <w:widowControl/>
        <w:spacing w:after="0" w:afterAutospacing="0" w:line="520" w:lineRule="exact"/>
        <w:ind w:firstLine="561"/>
        <w:jc w:val="center"/>
        <w:rPr>
          <w:rFonts w:ascii="仿宋" w:eastAsia="仿宋" w:hAnsi="仿宋" w:cs="宋体"/>
          <w:color w:val="000000"/>
          <w:kern w:val="0"/>
          <w:sz w:val="28"/>
          <w:szCs w:val="28"/>
        </w:rPr>
      </w:pPr>
      <w:r w:rsidRPr="000D6C28">
        <w:rPr>
          <w:rFonts w:ascii="黑体" w:eastAsia="黑体" w:hAnsi="宋体" w:hint="eastAsia"/>
          <w:color w:val="000000"/>
        </w:rPr>
        <w:t>表</w:t>
      </w:r>
      <w:r>
        <w:rPr>
          <w:rFonts w:ascii="黑体" w:eastAsia="黑体" w:hAnsi="宋体" w:hint="eastAsia"/>
          <w:color w:val="000000"/>
        </w:rPr>
        <w:t>5</w:t>
      </w:r>
      <w:r w:rsidRPr="000D6C28">
        <w:rPr>
          <w:rFonts w:ascii="黑体" w:eastAsia="黑体" w:hAnsi="宋体" w:hint="eastAsia"/>
          <w:color w:val="000000"/>
        </w:rPr>
        <w:t xml:space="preserve"> </w:t>
      </w:r>
      <w:r>
        <w:rPr>
          <w:rFonts w:ascii="黑体" w:eastAsia="黑体" w:hAnsi="宋体" w:hint="eastAsia"/>
          <w:color w:val="000000"/>
        </w:rPr>
        <w:t>2013年以来部分单位回收</w:t>
      </w:r>
      <w:r w:rsidR="00E262A1">
        <w:rPr>
          <w:rFonts w:ascii="黑体" w:eastAsia="黑体" w:hAnsi="宋体" w:hint="eastAsia"/>
          <w:color w:val="000000"/>
        </w:rPr>
        <w:t>铁</w:t>
      </w:r>
      <w:r>
        <w:rPr>
          <w:rFonts w:ascii="黑体" w:eastAsia="黑体" w:hAnsi="宋体" w:hint="eastAsia"/>
          <w:color w:val="000000"/>
        </w:rPr>
        <w:t>水分统计</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1"/>
        <w:gridCol w:w="1383"/>
        <w:gridCol w:w="2161"/>
        <w:gridCol w:w="1791"/>
        <w:gridCol w:w="1074"/>
      </w:tblGrid>
      <w:tr w:rsidR="00817CE5" w14:paraId="11D86B13" w14:textId="77777777" w:rsidTr="00F406AB">
        <w:trPr>
          <w:trHeight w:val="306"/>
        </w:trPr>
        <w:tc>
          <w:tcPr>
            <w:tcW w:w="1855" w:type="dxa"/>
            <w:vMerge w:val="restart"/>
          </w:tcPr>
          <w:p w14:paraId="49ED6DE3" w14:textId="77777777" w:rsidR="00817CE5" w:rsidRDefault="00817CE5" w:rsidP="00F406AB">
            <w:pPr>
              <w:spacing w:line="400" w:lineRule="exact"/>
              <w:jc w:val="center"/>
              <w:rPr>
                <w:rFonts w:ascii="黑体" w:eastAsia="黑体" w:hAnsi="黑体" w:cs="黑体"/>
                <w:bCs/>
                <w:color w:val="000000"/>
                <w:szCs w:val="21"/>
              </w:rPr>
            </w:pPr>
            <w:r>
              <w:rPr>
                <w:rFonts w:ascii="黑体" w:eastAsia="黑体" w:hAnsi="黑体" w:cs="黑体" w:hint="eastAsia"/>
                <w:bCs/>
                <w:color w:val="000000"/>
                <w:szCs w:val="21"/>
              </w:rPr>
              <w:t>单位</w:t>
            </w:r>
          </w:p>
        </w:tc>
        <w:tc>
          <w:tcPr>
            <w:tcW w:w="1418" w:type="dxa"/>
            <w:vMerge w:val="restart"/>
          </w:tcPr>
          <w:p w14:paraId="349D7B5A" w14:textId="77777777" w:rsidR="00817CE5" w:rsidRDefault="00817CE5" w:rsidP="00F406AB">
            <w:pPr>
              <w:spacing w:line="400" w:lineRule="exact"/>
              <w:jc w:val="center"/>
              <w:rPr>
                <w:rFonts w:ascii="黑体" w:eastAsia="黑体" w:hAnsi="黑体" w:cs="黑体"/>
                <w:color w:val="000000"/>
              </w:rPr>
            </w:pPr>
            <w:r>
              <w:rPr>
                <w:rFonts w:ascii="黑体" w:eastAsia="黑体" w:hAnsi="黑体" w:cs="黑体" w:hint="eastAsia"/>
                <w:color w:val="000000"/>
              </w:rPr>
              <w:t>分类</w:t>
            </w:r>
          </w:p>
        </w:tc>
        <w:tc>
          <w:tcPr>
            <w:tcW w:w="2218" w:type="dxa"/>
            <w:vMerge w:val="restart"/>
          </w:tcPr>
          <w:p w14:paraId="1891F607" w14:textId="77777777" w:rsidR="00817CE5" w:rsidRDefault="00817CE5" w:rsidP="00F406AB">
            <w:pPr>
              <w:spacing w:line="400" w:lineRule="exact"/>
              <w:jc w:val="center"/>
              <w:rPr>
                <w:rFonts w:ascii="黑体" w:eastAsia="黑体" w:hAnsi="黑体" w:cs="黑体"/>
                <w:bCs/>
                <w:color w:val="000000"/>
                <w:szCs w:val="21"/>
              </w:rPr>
            </w:pPr>
            <w:r>
              <w:rPr>
                <w:rFonts w:ascii="黑体" w:eastAsia="黑体" w:hAnsi="黑体" w:cs="黑体" w:hint="eastAsia"/>
                <w:bCs/>
                <w:color w:val="000000"/>
                <w:szCs w:val="21"/>
              </w:rPr>
              <w:t>铁品位（%）区间</w:t>
            </w:r>
          </w:p>
        </w:tc>
        <w:tc>
          <w:tcPr>
            <w:tcW w:w="2935" w:type="dxa"/>
            <w:gridSpan w:val="2"/>
          </w:tcPr>
          <w:p w14:paraId="32982537" w14:textId="77777777" w:rsidR="00817CE5" w:rsidRDefault="00C12418" w:rsidP="00F406AB">
            <w:pPr>
              <w:spacing w:line="400" w:lineRule="exact"/>
              <w:jc w:val="center"/>
              <w:rPr>
                <w:rFonts w:ascii="黑体" w:eastAsia="黑体" w:hAnsi="黑体" w:cs="黑体"/>
                <w:bCs/>
                <w:color w:val="000000"/>
                <w:szCs w:val="21"/>
              </w:rPr>
            </w:pPr>
            <w:r>
              <w:rPr>
                <w:rFonts w:ascii="黑体" w:eastAsia="黑体" w:hAnsi="黑体" w:cs="黑体" w:hint="eastAsia"/>
                <w:color w:val="000000"/>
              </w:rPr>
              <w:t>水分</w:t>
            </w:r>
            <w:r w:rsidR="00817CE5">
              <w:rPr>
                <w:rFonts w:ascii="黑体" w:eastAsia="黑体" w:hAnsi="黑体" w:cs="黑体" w:hint="eastAsia"/>
                <w:color w:val="000000"/>
              </w:rPr>
              <w:t>（%）</w:t>
            </w:r>
          </w:p>
        </w:tc>
      </w:tr>
      <w:tr w:rsidR="00C12418" w14:paraId="670F076F" w14:textId="77777777" w:rsidTr="00F406AB">
        <w:tc>
          <w:tcPr>
            <w:tcW w:w="1855" w:type="dxa"/>
            <w:vMerge/>
          </w:tcPr>
          <w:p w14:paraId="3690854E" w14:textId="77777777" w:rsidR="00C12418" w:rsidRDefault="00C12418" w:rsidP="00C12418">
            <w:pPr>
              <w:spacing w:beforeLines="50" w:before="156" w:line="400" w:lineRule="exact"/>
              <w:jc w:val="center"/>
              <w:rPr>
                <w:rFonts w:ascii="黑体" w:eastAsia="黑体" w:hAnsi="黑体" w:cs="黑体"/>
                <w:bCs/>
                <w:color w:val="000000"/>
                <w:szCs w:val="21"/>
              </w:rPr>
            </w:pPr>
          </w:p>
        </w:tc>
        <w:tc>
          <w:tcPr>
            <w:tcW w:w="1418" w:type="dxa"/>
            <w:vMerge/>
          </w:tcPr>
          <w:p w14:paraId="6156CD29" w14:textId="77777777" w:rsidR="00C12418" w:rsidRDefault="00C12418" w:rsidP="00C12418">
            <w:pPr>
              <w:spacing w:beforeLines="50" w:before="156" w:line="400" w:lineRule="exact"/>
              <w:jc w:val="center"/>
              <w:rPr>
                <w:color w:val="000000"/>
              </w:rPr>
            </w:pPr>
          </w:p>
        </w:tc>
        <w:tc>
          <w:tcPr>
            <w:tcW w:w="2218" w:type="dxa"/>
            <w:vMerge/>
          </w:tcPr>
          <w:p w14:paraId="5A099734" w14:textId="77777777" w:rsidR="00C12418" w:rsidRDefault="00C12418" w:rsidP="00C12418">
            <w:pPr>
              <w:spacing w:beforeLines="50" w:before="156" w:line="400" w:lineRule="exact"/>
              <w:jc w:val="center"/>
              <w:rPr>
                <w:color w:val="000000"/>
              </w:rPr>
            </w:pPr>
          </w:p>
        </w:tc>
        <w:tc>
          <w:tcPr>
            <w:tcW w:w="1846" w:type="dxa"/>
          </w:tcPr>
          <w:p w14:paraId="3CFA82A7" w14:textId="77777777" w:rsidR="00C12418" w:rsidRDefault="00C12418" w:rsidP="00C12418">
            <w:pPr>
              <w:jc w:val="center"/>
              <w:rPr>
                <w:color w:val="000000"/>
              </w:rPr>
            </w:pPr>
            <w:r>
              <w:rPr>
                <w:rFonts w:hint="eastAsia"/>
                <w:color w:val="000000"/>
              </w:rPr>
              <w:t>水分区间</w:t>
            </w:r>
          </w:p>
        </w:tc>
        <w:tc>
          <w:tcPr>
            <w:tcW w:w="1089" w:type="dxa"/>
          </w:tcPr>
          <w:p w14:paraId="7173158F" w14:textId="77777777" w:rsidR="00C12418" w:rsidRDefault="00C12418" w:rsidP="00F406AB">
            <w:pPr>
              <w:rPr>
                <w:color w:val="000000"/>
              </w:rPr>
            </w:pPr>
            <w:r>
              <w:rPr>
                <w:rFonts w:hint="eastAsia"/>
                <w:color w:val="000000"/>
              </w:rPr>
              <w:t>均值</w:t>
            </w:r>
          </w:p>
        </w:tc>
      </w:tr>
      <w:tr w:rsidR="00C01E55" w14:paraId="6684E325" w14:textId="77777777" w:rsidTr="00F406AB">
        <w:tc>
          <w:tcPr>
            <w:tcW w:w="1855" w:type="dxa"/>
            <w:vMerge w:val="restart"/>
          </w:tcPr>
          <w:p w14:paraId="469D0A29" w14:textId="77777777" w:rsidR="00C01E55" w:rsidRPr="00D32B8F" w:rsidRDefault="00C01E55" w:rsidP="00F406AB">
            <w:pPr>
              <w:spacing w:line="360" w:lineRule="auto"/>
              <w:jc w:val="center"/>
              <w:rPr>
                <w:rFonts w:ascii="宋体" w:hAnsi="宋体" w:cs="宋体"/>
                <w:color w:val="000000"/>
                <w:sz w:val="22"/>
              </w:rPr>
            </w:pPr>
            <w:r w:rsidRPr="00D32B8F">
              <w:rPr>
                <w:rFonts w:ascii="宋体" w:hAnsi="宋体" w:cs="宋体" w:hint="eastAsia"/>
                <w:color w:val="000000"/>
                <w:sz w:val="22"/>
                <w:shd w:val="clear" w:color="auto" w:fill="FFFFFF"/>
              </w:rPr>
              <w:t>铜陵有色金属集团控股有限公司</w:t>
            </w:r>
          </w:p>
        </w:tc>
        <w:tc>
          <w:tcPr>
            <w:tcW w:w="1418" w:type="dxa"/>
            <w:vMerge w:val="restart"/>
          </w:tcPr>
          <w:p w14:paraId="119BA2C3" w14:textId="77777777" w:rsidR="00C01E55" w:rsidRPr="00D32B8F" w:rsidRDefault="00C01E55" w:rsidP="00C01E55">
            <w:pPr>
              <w:spacing w:line="360" w:lineRule="auto"/>
              <w:jc w:val="center"/>
              <w:rPr>
                <w:rFonts w:ascii="宋体" w:hAnsi="宋体" w:cs="宋体"/>
                <w:color w:val="000000"/>
                <w:sz w:val="22"/>
              </w:rPr>
            </w:pPr>
            <w:r w:rsidRPr="00D32B8F">
              <w:rPr>
                <w:rFonts w:ascii="宋体" w:hAnsi="宋体" w:cs="宋体" w:hint="eastAsia"/>
                <w:color w:val="000000"/>
                <w:sz w:val="22"/>
              </w:rPr>
              <w:t>铜冶炼</w:t>
            </w:r>
          </w:p>
        </w:tc>
        <w:tc>
          <w:tcPr>
            <w:tcW w:w="2218" w:type="dxa"/>
          </w:tcPr>
          <w:p w14:paraId="1ABFBA7B" w14:textId="77777777" w:rsidR="00C01E55" w:rsidRPr="00817CE5" w:rsidRDefault="00C01E55" w:rsidP="00F406AB">
            <w:pPr>
              <w:spacing w:line="360" w:lineRule="auto"/>
              <w:jc w:val="center"/>
              <w:rPr>
                <w:rFonts w:ascii="宋体" w:hAnsi="宋体"/>
                <w:sz w:val="22"/>
              </w:rPr>
            </w:pPr>
            <w:r w:rsidRPr="00817CE5">
              <w:rPr>
                <w:rFonts w:ascii="宋体" w:hAnsi="宋体" w:hint="eastAsia"/>
                <w:sz w:val="22"/>
              </w:rPr>
              <w:t>46≤TFe ＜50</w:t>
            </w:r>
          </w:p>
        </w:tc>
        <w:tc>
          <w:tcPr>
            <w:tcW w:w="1846" w:type="dxa"/>
          </w:tcPr>
          <w:p w14:paraId="4861B788" w14:textId="77777777" w:rsidR="00C01E55" w:rsidRPr="00817CE5" w:rsidRDefault="00C01E55" w:rsidP="00F406AB">
            <w:pPr>
              <w:spacing w:line="360" w:lineRule="auto"/>
              <w:jc w:val="center"/>
              <w:rPr>
                <w:rFonts w:ascii="宋体" w:hAnsi="宋体"/>
                <w:sz w:val="22"/>
              </w:rPr>
            </w:pPr>
            <w:r w:rsidRPr="00C12418">
              <w:rPr>
                <w:rFonts w:ascii="宋体" w:hAnsi="宋体"/>
                <w:sz w:val="22"/>
              </w:rPr>
              <w:t>7.5-10.5</w:t>
            </w:r>
          </w:p>
        </w:tc>
        <w:tc>
          <w:tcPr>
            <w:tcW w:w="1089" w:type="dxa"/>
          </w:tcPr>
          <w:p w14:paraId="67CAB4BF" w14:textId="77777777" w:rsidR="00C01E55" w:rsidRPr="00817CE5" w:rsidRDefault="00C01E55" w:rsidP="00F406AB">
            <w:pPr>
              <w:spacing w:line="360" w:lineRule="auto"/>
              <w:jc w:val="center"/>
              <w:rPr>
                <w:rFonts w:ascii="宋体" w:hAnsi="宋体"/>
                <w:sz w:val="22"/>
              </w:rPr>
            </w:pPr>
            <w:r>
              <w:rPr>
                <w:rFonts w:ascii="宋体" w:hAnsi="宋体" w:hint="eastAsia"/>
                <w:sz w:val="22"/>
              </w:rPr>
              <w:t>8.90</w:t>
            </w:r>
          </w:p>
        </w:tc>
      </w:tr>
      <w:tr w:rsidR="00C01E55" w14:paraId="45150F1D" w14:textId="77777777" w:rsidTr="00F406AB">
        <w:tc>
          <w:tcPr>
            <w:tcW w:w="1855" w:type="dxa"/>
            <w:vMerge/>
          </w:tcPr>
          <w:p w14:paraId="130AE187" w14:textId="77777777" w:rsidR="00C01E55" w:rsidRPr="00D32B8F" w:rsidRDefault="00C01E55" w:rsidP="00F406AB">
            <w:pPr>
              <w:spacing w:line="360" w:lineRule="auto"/>
              <w:jc w:val="center"/>
              <w:rPr>
                <w:rFonts w:ascii="宋体" w:hAnsi="宋体" w:cs="宋体"/>
                <w:color w:val="000000"/>
                <w:sz w:val="22"/>
              </w:rPr>
            </w:pPr>
          </w:p>
        </w:tc>
        <w:tc>
          <w:tcPr>
            <w:tcW w:w="1418" w:type="dxa"/>
            <w:vMerge/>
          </w:tcPr>
          <w:p w14:paraId="237ABEC7" w14:textId="77777777" w:rsidR="00C01E55" w:rsidRPr="00D32B8F" w:rsidRDefault="00C01E55" w:rsidP="00F406AB">
            <w:pPr>
              <w:spacing w:line="360" w:lineRule="auto"/>
              <w:jc w:val="center"/>
              <w:rPr>
                <w:rFonts w:ascii="宋体" w:hAnsi="宋体" w:cs="宋体"/>
                <w:color w:val="000000"/>
                <w:sz w:val="22"/>
              </w:rPr>
            </w:pPr>
          </w:p>
        </w:tc>
        <w:tc>
          <w:tcPr>
            <w:tcW w:w="2218" w:type="dxa"/>
          </w:tcPr>
          <w:p w14:paraId="36F59DC1" w14:textId="77777777" w:rsidR="00C01E55" w:rsidRPr="00817CE5" w:rsidRDefault="00C01E55" w:rsidP="00F406AB">
            <w:pPr>
              <w:spacing w:line="360" w:lineRule="auto"/>
              <w:jc w:val="center"/>
              <w:rPr>
                <w:rFonts w:ascii="宋体" w:hAnsi="宋体"/>
                <w:sz w:val="22"/>
              </w:rPr>
            </w:pPr>
            <w:r w:rsidRPr="00817CE5">
              <w:rPr>
                <w:rFonts w:ascii="宋体" w:hAnsi="宋体" w:hint="eastAsia"/>
                <w:sz w:val="22"/>
              </w:rPr>
              <w:t>50≤TFe ＜53</w:t>
            </w:r>
          </w:p>
        </w:tc>
        <w:tc>
          <w:tcPr>
            <w:tcW w:w="1846" w:type="dxa"/>
            <w:vMerge w:val="restart"/>
          </w:tcPr>
          <w:p w14:paraId="07B1B734" w14:textId="77777777" w:rsidR="00C01E55" w:rsidRPr="00817CE5" w:rsidRDefault="00C01E55" w:rsidP="00F406AB">
            <w:pPr>
              <w:spacing w:line="360" w:lineRule="auto"/>
              <w:jc w:val="center"/>
              <w:rPr>
                <w:rFonts w:ascii="宋体" w:hAnsi="宋体"/>
                <w:sz w:val="22"/>
              </w:rPr>
            </w:pPr>
            <w:r>
              <w:rPr>
                <w:rFonts w:ascii="宋体" w:hAnsi="宋体" w:hint="eastAsia"/>
                <w:sz w:val="22"/>
              </w:rPr>
              <w:t>7.8-10.2</w:t>
            </w:r>
          </w:p>
        </w:tc>
        <w:tc>
          <w:tcPr>
            <w:tcW w:w="1089" w:type="dxa"/>
            <w:vMerge w:val="restart"/>
          </w:tcPr>
          <w:p w14:paraId="47CE014F" w14:textId="77777777" w:rsidR="00C01E55" w:rsidRPr="00817CE5" w:rsidRDefault="00C01E55" w:rsidP="003F6027">
            <w:pPr>
              <w:spacing w:line="360" w:lineRule="auto"/>
              <w:jc w:val="center"/>
              <w:rPr>
                <w:rFonts w:ascii="宋体" w:hAnsi="宋体"/>
                <w:sz w:val="22"/>
              </w:rPr>
            </w:pPr>
            <w:r>
              <w:rPr>
                <w:rFonts w:ascii="宋体" w:hAnsi="宋体" w:hint="eastAsia"/>
                <w:sz w:val="22"/>
              </w:rPr>
              <w:t>8.82</w:t>
            </w:r>
          </w:p>
        </w:tc>
      </w:tr>
      <w:tr w:rsidR="00C01E55" w14:paraId="0D8DA7DC" w14:textId="77777777" w:rsidTr="00F406AB">
        <w:tc>
          <w:tcPr>
            <w:tcW w:w="1855" w:type="dxa"/>
            <w:vMerge/>
          </w:tcPr>
          <w:p w14:paraId="53F19617" w14:textId="77777777" w:rsidR="00C01E55" w:rsidRPr="00D32B8F" w:rsidRDefault="00C01E55" w:rsidP="00F406AB">
            <w:pPr>
              <w:spacing w:line="360" w:lineRule="auto"/>
              <w:jc w:val="center"/>
              <w:rPr>
                <w:rFonts w:ascii="宋体" w:hAnsi="宋体" w:cs="宋体"/>
                <w:color w:val="000000"/>
                <w:sz w:val="22"/>
                <w:shd w:val="clear" w:color="auto" w:fill="FFFFFF"/>
              </w:rPr>
            </w:pPr>
          </w:p>
        </w:tc>
        <w:tc>
          <w:tcPr>
            <w:tcW w:w="1418" w:type="dxa"/>
            <w:vMerge/>
          </w:tcPr>
          <w:p w14:paraId="7617BFED" w14:textId="77777777" w:rsidR="00C01E55" w:rsidRPr="00D32B8F" w:rsidRDefault="00C01E55" w:rsidP="00F406AB">
            <w:pPr>
              <w:spacing w:line="360" w:lineRule="auto"/>
              <w:jc w:val="center"/>
              <w:rPr>
                <w:rFonts w:ascii="宋体" w:hAnsi="宋体" w:cs="宋体"/>
                <w:color w:val="000000"/>
                <w:sz w:val="22"/>
              </w:rPr>
            </w:pPr>
          </w:p>
        </w:tc>
        <w:tc>
          <w:tcPr>
            <w:tcW w:w="2218" w:type="dxa"/>
          </w:tcPr>
          <w:p w14:paraId="082AE38F" w14:textId="77777777" w:rsidR="00C01E55" w:rsidRPr="00D32B8F" w:rsidRDefault="00C01E55" w:rsidP="00F406AB">
            <w:pPr>
              <w:spacing w:line="360" w:lineRule="auto"/>
              <w:jc w:val="center"/>
              <w:rPr>
                <w:rFonts w:ascii="宋体" w:hAnsi="宋体" w:cs="宋体"/>
                <w:bCs/>
                <w:color w:val="000000"/>
                <w:sz w:val="22"/>
              </w:rPr>
            </w:pPr>
            <w:r w:rsidRPr="00D32B8F">
              <w:rPr>
                <w:rFonts w:ascii="宋体" w:hAnsi="宋体" w:cs="宋体" w:hint="eastAsia"/>
                <w:color w:val="000000"/>
                <w:sz w:val="22"/>
              </w:rPr>
              <w:t>53≤TFe ＜56</w:t>
            </w:r>
          </w:p>
        </w:tc>
        <w:tc>
          <w:tcPr>
            <w:tcW w:w="1846" w:type="dxa"/>
            <w:vMerge/>
          </w:tcPr>
          <w:p w14:paraId="70688D2F" w14:textId="77777777" w:rsidR="00C01E55" w:rsidRPr="00817CE5" w:rsidRDefault="00C01E55" w:rsidP="00F406AB">
            <w:pPr>
              <w:spacing w:line="360" w:lineRule="auto"/>
              <w:jc w:val="center"/>
              <w:rPr>
                <w:rFonts w:ascii="宋体" w:hAnsi="宋体"/>
                <w:sz w:val="22"/>
              </w:rPr>
            </w:pPr>
          </w:p>
        </w:tc>
        <w:tc>
          <w:tcPr>
            <w:tcW w:w="1089" w:type="dxa"/>
            <w:vMerge/>
          </w:tcPr>
          <w:p w14:paraId="75FD32AA" w14:textId="77777777" w:rsidR="00C01E55" w:rsidRPr="00817CE5" w:rsidRDefault="00C01E55" w:rsidP="00F406AB">
            <w:pPr>
              <w:spacing w:line="360" w:lineRule="auto"/>
              <w:jc w:val="center"/>
              <w:rPr>
                <w:rFonts w:ascii="宋体" w:hAnsi="宋体"/>
                <w:sz w:val="22"/>
              </w:rPr>
            </w:pPr>
          </w:p>
        </w:tc>
      </w:tr>
      <w:tr w:rsidR="00A840EB" w:rsidRPr="00817CE5" w14:paraId="134B3636" w14:textId="77777777" w:rsidTr="00F406AB">
        <w:tc>
          <w:tcPr>
            <w:tcW w:w="1855" w:type="dxa"/>
          </w:tcPr>
          <w:p w14:paraId="0E6D5F64" w14:textId="77777777" w:rsidR="00A840EB" w:rsidRPr="00F56886" w:rsidRDefault="00A840EB" w:rsidP="00F406AB">
            <w:pPr>
              <w:spacing w:line="360" w:lineRule="auto"/>
              <w:jc w:val="center"/>
              <w:rPr>
                <w:rFonts w:ascii="宋体" w:hAnsi="宋体" w:cs="宋体"/>
                <w:bCs/>
                <w:color w:val="000000"/>
                <w:sz w:val="22"/>
              </w:rPr>
            </w:pPr>
            <w:r w:rsidRPr="00A840EB">
              <w:rPr>
                <w:rFonts w:ascii="宋体" w:hAnsi="宋体" w:cs="宋体" w:hint="eastAsia"/>
                <w:bCs/>
                <w:color w:val="000000"/>
                <w:sz w:val="22"/>
              </w:rPr>
              <w:t>河南中原黄金冶炼厂有限责任公司</w:t>
            </w:r>
          </w:p>
        </w:tc>
        <w:tc>
          <w:tcPr>
            <w:tcW w:w="1418" w:type="dxa"/>
            <w:vMerge/>
          </w:tcPr>
          <w:p w14:paraId="14F14936" w14:textId="77777777" w:rsidR="00A840EB" w:rsidRPr="00D32B8F" w:rsidRDefault="00A840EB" w:rsidP="00F406AB">
            <w:pPr>
              <w:spacing w:line="360" w:lineRule="auto"/>
              <w:jc w:val="center"/>
              <w:rPr>
                <w:rFonts w:ascii="宋体" w:hAnsi="宋体" w:cs="宋体"/>
                <w:color w:val="000000"/>
                <w:sz w:val="22"/>
              </w:rPr>
            </w:pPr>
          </w:p>
        </w:tc>
        <w:tc>
          <w:tcPr>
            <w:tcW w:w="2218" w:type="dxa"/>
          </w:tcPr>
          <w:p w14:paraId="079253D8" w14:textId="77777777" w:rsidR="00A840EB" w:rsidRPr="00F56886" w:rsidRDefault="00A840EB" w:rsidP="00F406AB">
            <w:pPr>
              <w:spacing w:line="360" w:lineRule="auto"/>
              <w:jc w:val="center"/>
              <w:rPr>
                <w:rFonts w:ascii="宋体" w:hAnsi="宋体"/>
                <w:sz w:val="22"/>
              </w:rPr>
            </w:pPr>
            <w:r w:rsidRPr="00F56886">
              <w:rPr>
                <w:rFonts w:ascii="宋体" w:hAnsi="宋体" w:hint="eastAsia"/>
                <w:sz w:val="22"/>
              </w:rPr>
              <w:t>46≤TFe ＜50</w:t>
            </w:r>
          </w:p>
        </w:tc>
        <w:tc>
          <w:tcPr>
            <w:tcW w:w="1846" w:type="dxa"/>
            <w:vAlign w:val="center"/>
          </w:tcPr>
          <w:p w14:paraId="13A733ED" w14:textId="77777777" w:rsidR="00A840EB" w:rsidRDefault="00A840EB" w:rsidP="00F406AB">
            <w:pPr>
              <w:jc w:val="center"/>
              <w:rPr>
                <w:rFonts w:ascii="宋体" w:hAnsi="宋体"/>
                <w:sz w:val="22"/>
              </w:rPr>
            </w:pPr>
          </w:p>
        </w:tc>
        <w:tc>
          <w:tcPr>
            <w:tcW w:w="1089" w:type="dxa"/>
          </w:tcPr>
          <w:p w14:paraId="107FD641" w14:textId="77777777" w:rsidR="00A840EB" w:rsidRDefault="00A840EB" w:rsidP="00F406AB">
            <w:pPr>
              <w:spacing w:line="360" w:lineRule="auto"/>
              <w:jc w:val="center"/>
              <w:rPr>
                <w:rFonts w:ascii="宋体" w:hAnsi="宋体"/>
                <w:sz w:val="22"/>
              </w:rPr>
            </w:pPr>
            <w:r>
              <w:rPr>
                <w:rFonts w:ascii="宋体" w:hAnsi="宋体" w:hint="eastAsia"/>
                <w:sz w:val="22"/>
              </w:rPr>
              <w:t>＜12</w:t>
            </w:r>
          </w:p>
        </w:tc>
      </w:tr>
      <w:tr w:rsidR="00C01E55" w:rsidRPr="00817CE5" w14:paraId="0A5A0A0F" w14:textId="77777777" w:rsidTr="00F406AB">
        <w:tc>
          <w:tcPr>
            <w:tcW w:w="1855" w:type="dxa"/>
          </w:tcPr>
          <w:p w14:paraId="476B6ABE" w14:textId="77777777" w:rsidR="00C01E55" w:rsidRPr="00D32B8F" w:rsidRDefault="00C01E55" w:rsidP="00F406AB">
            <w:pPr>
              <w:spacing w:line="360" w:lineRule="auto"/>
              <w:jc w:val="center"/>
              <w:rPr>
                <w:rFonts w:ascii="宋体" w:hAnsi="宋体" w:cs="宋体"/>
                <w:bCs/>
                <w:color w:val="000000"/>
                <w:sz w:val="22"/>
              </w:rPr>
            </w:pPr>
            <w:r w:rsidRPr="00F56886">
              <w:rPr>
                <w:rFonts w:ascii="宋体" w:hAnsi="宋体" w:cs="宋体" w:hint="eastAsia"/>
                <w:bCs/>
                <w:color w:val="000000"/>
                <w:sz w:val="22"/>
              </w:rPr>
              <w:t>侯马北铜铜业有限公司</w:t>
            </w:r>
          </w:p>
        </w:tc>
        <w:tc>
          <w:tcPr>
            <w:tcW w:w="1418" w:type="dxa"/>
            <w:vMerge/>
          </w:tcPr>
          <w:p w14:paraId="7EEACC8B" w14:textId="77777777" w:rsidR="00C01E55" w:rsidRPr="00D32B8F" w:rsidRDefault="00C01E55" w:rsidP="00F406AB">
            <w:pPr>
              <w:spacing w:line="360" w:lineRule="auto"/>
              <w:jc w:val="center"/>
              <w:rPr>
                <w:rFonts w:ascii="宋体" w:hAnsi="宋体" w:cs="宋体"/>
                <w:color w:val="000000"/>
                <w:sz w:val="22"/>
              </w:rPr>
            </w:pPr>
          </w:p>
        </w:tc>
        <w:tc>
          <w:tcPr>
            <w:tcW w:w="2218" w:type="dxa"/>
          </w:tcPr>
          <w:p w14:paraId="10B5E251" w14:textId="77777777" w:rsidR="00C01E55" w:rsidRPr="00817CE5" w:rsidRDefault="00C01E55" w:rsidP="00F406AB">
            <w:pPr>
              <w:spacing w:line="360" w:lineRule="auto"/>
              <w:jc w:val="center"/>
              <w:rPr>
                <w:rFonts w:ascii="宋体" w:hAnsi="宋体"/>
                <w:sz w:val="22"/>
              </w:rPr>
            </w:pPr>
            <w:r w:rsidRPr="00F56886">
              <w:rPr>
                <w:rFonts w:ascii="宋体" w:hAnsi="宋体" w:hint="eastAsia"/>
                <w:sz w:val="22"/>
              </w:rPr>
              <w:t>46≤TFe ＜50</w:t>
            </w:r>
            <w:r>
              <w:rPr>
                <w:rFonts w:ascii="宋体" w:hAnsi="宋体" w:cs="宋体" w:hint="eastAsia"/>
                <w:color w:val="000000"/>
                <w:sz w:val="22"/>
              </w:rPr>
              <w:t>（研发阶段）</w:t>
            </w:r>
          </w:p>
        </w:tc>
        <w:tc>
          <w:tcPr>
            <w:tcW w:w="1846" w:type="dxa"/>
            <w:vAlign w:val="center"/>
          </w:tcPr>
          <w:p w14:paraId="2CB7ED9B" w14:textId="77777777" w:rsidR="00C01E55" w:rsidRPr="00817CE5" w:rsidRDefault="00C01E55" w:rsidP="00F406AB">
            <w:pPr>
              <w:jc w:val="center"/>
              <w:rPr>
                <w:rFonts w:ascii="宋体" w:hAnsi="宋体"/>
                <w:sz w:val="22"/>
              </w:rPr>
            </w:pPr>
            <w:r>
              <w:rPr>
                <w:rFonts w:ascii="宋体" w:hAnsi="宋体" w:hint="eastAsia"/>
                <w:sz w:val="22"/>
              </w:rPr>
              <w:t>10-14</w:t>
            </w:r>
          </w:p>
        </w:tc>
        <w:tc>
          <w:tcPr>
            <w:tcW w:w="1089" w:type="dxa"/>
          </w:tcPr>
          <w:p w14:paraId="27232548" w14:textId="77777777" w:rsidR="00C01E55" w:rsidRPr="00817CE5" w:rsidRDefault="00C01E55" w:rsidP="00F406AB">
            <w:pPr>
              <w:spacing w:line="360" w:lineRule="auto"/>
              <w:jc w:val="center"/>
              <w:rPr>
                <w:rFonts w:ascii="宋体" w:hAnsi="宋体"/>
                <w:sz w:val="22"/>
              </w:rPr>
            </w:pPr>
            <w:r>
              <w:rPr>
                <w:rFonts w:ascii="宋体" w:hAnsi="宋体" w:hint="eastAsia"/>
                <w:sz w:val="22"/>
              </w:rPr>
              <w:t>12.7</w:t>
            </w:r>
          </w:p>
        </w:tc>
      </w:tr>
      <w:tr w:rsidR="00C01E55" w14:paraId="4A53AE99" w14:textId="77777777" w:rsidTr="00F406AB">
        <w:tc>
          <w:tcPr>
            <w:tcW w:w="1855" w:type="dxa"/>
            <w:vMerge w:val="restart"/>
          </w:tcPr>
          <w:p w14:paraId="3B409F31" w14:textId="77777777" w:rsidR="00C01E55" w:rsidRPr="00D32B8F" w:rsidRDefault="00C01E55" w:rsidP="00F406AB">
            <w:pPr>
              <w:spacing w:line="360" w:lineRule="auto"/>
              <w:jc w:val="center"/>
              <w:rPr>
                <w:rFonts w:ascii="宋体" w:hAnsi="宋体" w:cs="宋体"/>
                <w:color w:val="000000"/>
                <w:sz w:val="22"/>
                <w:shd w:val="clear" w:color="auto" w:fill="FFFFFF"/>
              </w:rPr>
            </w:pPr>
            <w:r w:rsidRPr="00D32B8F">
              <w:rPr>
                <w:rFonts w:ascii="宋体" w:hAnsi="宋体" w:cs="宋体" w:hint="eastAsia"/>
                <w:color w:val="000000"/>
                <w:sz w:val="22"/>
                <w:shd w:val="clear" w:color="auto" w:fill="FFFFFF"/>
              </w:rPr>
              <w:t>河南豫光金铅集团铅盐有限责任公司</w:t>
            </w:r>
          </w:p>
        </w:tc>
        <w:tc>
          <w:tcPr>
            <w:tcW w:w="1418" w:type="dxa"/>
            <w:vMerge w:val="restart"/>
          </w:tcPr>
          <w:p w14:paraId="3927E80D" w14:textId="77777777" w:rsidR="00C01E55" w:rsidRPr="00D32B8F" w:rsidRDefault="00C01E55" w:rsidP="00C01E55">
            <w:pPr>
              <w:spacing w:line="360" w:lineRule="auto"/>
              <w:jc w:val="center"/>
              <w:rPr>
                <w:rFonts w:ascii="宋体" w:hAnsi="宋体" w:cs="宋体"/>
                <w:color w:val="000000"/>
                <w:sz w:val="22"/>
              </w:rPr>
            </w:pPr>
            <w:r w:rsidRPr="00D32B8F">
              <w:rPr>
                <w:rFonts w:ascii="宋体" w:hAnsi="宋体" w:cs="宋体" w:hint="eastAsia"/>
                <w:color w:val="000000"/>
                <w:sz w:val="22"/>
              </w:rPr>
              <w:t>锌冶炼</w:t>
            </w:r>
          </w:p>
        </w:tc>
        <w:tc>
          <w:tcPr>
            <w:tcW w:w="2218" w:type="dxa"/>
          </w:tcPr>
          <w:p w14:paraId="4AFE1EFA" w14:textId="77777777" w:rsidR="00C01E55" w:rsidRPr="00817CE5" w:rsidRDefault="00C01E55" w:rsidP="003F6027">
            <w:pPr>
              <w:spacing w:line="360" w:lineRule="auto"/>
              <w:jc w:val="center"/>
              <w:rPr>
                <w:rFonts w:ascii="宋体" w:hAnsi="宋体"/>
                <w:sz w:val="22"/>
              </w:rPr>
            </w:pPr>
            <w:r w:rsidRPr="00817CE5">
              <w:rPr>
                <w:rFonts w:ascii="宋体" w:hAnsi="宋体" w:hint="eastAsia"/>
                <w:sz w:val="22"/>
              </w:rPr>
              <w:t>6</w:t>
            </w:r>
            <w:r>
              <w:rPr>
                <w:rFonts w:ascii="宋体" w:hAnsi="宋体" w:hint="eastAsia"/>
                <w:sz w:val="22"/>
              </w:rPr>
              <w:t>0</w:t>
            </w:r>
            <w:r w:rsidRPr="00817CE5">
              <w:rPr>
                <w:rFonts w:ascii="宋体" w:hAnsi="宋体" w:hint="eastAsia"/>
                <w:sz w:val="22"/>
              </w:rPr>
              <w:t>≤TFe ＜65</w:t>
            </w:r>
          </w:p>
        </w:tc>
        <w:tc>
          <w:tcPr>
            <w:tcW w:w="1846" w:type="dxa"/>
          </w:tcPr>
          <w:p w14:paraId="11F73803" w14:textId="77777777" w:rsidR="00C01E55" w:rsidRPr="00817CE5" w:rsidRDefault="00C01E55" w:rsidP="00F406AB">
            <w:pPr>
              <w:spacing w:line="360" w:lineRule="auto"/>
              <w:jc w:val="center"/>
              <w:rPr>
                <w:rFonts w:ascii="宋体" w:hAnsi="宋体"/>
                <w:sz w:val="22"/>
              </w:rPr>
            </w:pPr>
            <w:r>
              <w:rPr>
                <w:rFonts w:ascii="宋体" w:hAnsi="宋体" w:hint="eastAsia"/>
                <w:sz w:val="22"/>
              </w:rPr>
              <w:t>8-11</w:t>
            </w:r>
          </w:p>
        </w:tc>
        <w:tc>
          <w:tcPr>
            <w:tcW w:w="1089" w:type="dxa"/>
          </w:tcPr>
          <w:p w14:paraId="542C80BD" w14:textId="77777777" w:rsidR="00C01E55" w:rsidRPr="00817CE5" w:rsidRDefault="00C01E55" w:rsidP="00F406AB">
            <w:pPr>
              <w:spacing w:line="360" w:lineRule="auto"/>
              <w:jc w:val="center"/>
              <w:rPr>
                <w:rFonts w:ascii="宋体" w:hAnsi="宋体"/>
                <w:sz w:val="22"/>
              </w:rPr>
            </w:pPr>
            <w:r>
              <w:rPr>
                <w:rFonts w:ascii="宋体" w:hAnsi="宋体" w:hint="eastAsia"/>
                <w:sz w:val="22"/>
              </w:rPr>
              <w:t>9.2</w:t>
            </w:r>
          </w:p>
        </w:tc>
      </w:tr>
      <w:tr w:rsidR="00C01E55" w14:paraId="7EEBE512" w14:textId="77777777" w:rsidTr="00F406AB">
        <w:tc>
          <w:tcPr>
            <w:tcW w:w="1855" w:type="dxa"/>
            <w:vMerge/>
          </w:tcPr>
          <w:p w14:paraId="075DF88E" w14:textId="77777777" w:rsidR="00C01E55" w:rsidRPr="00D32B8F" w:rsidRDefault="00C01E55" w:rsidP="00F406AB">
            <w:pPr>
              <w:spacing w:line="360" w:lineRule="auto"/>
              <w:jc w:val="center"/>
              <w:rPr>
                <w:rFonts w:ascii="宋体" w:hAnsi="宋体" w:cs="宋体"/>
                <w:color w:val="000000"/>
                <w:sz w:val="22"/>
                <w:shd w:val="clear" w:color="auto" w:fill="FFFFFF"/>
              </w:rPr>
            </w:pPr>
          </w:p>
        </w:tc>
        <w:tc>
          <w:tcPr>
            <w:tcW w:w="1418" w:type="dxa"/>
            <w:vMerge/>
          </w:tcPr>
          <w:p w14:paraId="3B151250" w14:textId="77777777" w:rsidR="00C01E55" w:rsidRPr="00D32B8F" w:rsidRDefault="00C01E55" w:rsidP="00F406AB">
            <w:pPr>
              <w:spacing w:line="360" w:lineRule="auto"/>
              <w:jc w:val="center"/>
              <w:rPr>
                <w:rFonts w:ascii="宋体" w:hAnsi="宋体" w:cs="宋体"/>
                <w:color w:val="000000"/>
                <w:sz w:val="22"/>
              </w:rPr>
            </w:pPr>
          </w:p>
        </w:tc>
        <w:tc>
          <w:tcPr>
            <w:tcW w:w="2218" w:type="dxa"/>
          </w:tcPr>
          <w:p w14:paraId="326C5FC7" w14:textId="77777777" w:rsidR="00C01E55" w:rsidRPr="00817CE5" w:rsidRDefault="00C01E55" w:rsidP="003F6027">
            <w:pPr>
              <w:spacing w:line="360" w:lineRule="auto"/>
              <w:jc w:val="center"/>
              <w:rPr>
                <w:rFonts w:ascii="宋体" w:hAnsi="宋体"/>
                <w:sz w:val="22"/>
              </w:rPr>
            </w:pPr>
            <w:r w:rsidRPr="00817CE5">
              <w:rPr>
                <w:rFonts w:ascii="宋体" w:hAnsi="宋体" w:hint="eastAsia"/>
                <w:sz w:val="22"/>
              </w:rPr>
              <w:t>6</w:t>
            </w:r>
            <w:r>
              <w:rPr>
                <w:rFonts w:ascii="宋体" w:hAnsi="宋体" w:hint="eastAsia"/>
                <w:sz w:val="22"/>
              </w:rPr>
              <w:t>5</w:t>
            </w:r>
            <w:r w:rsidRPr="00817CE5">
              <w:rPr>
                <w:rFonts w:ascii="宋体" w:hAnsi="宋体" w:hint="eastAsia"/>
                <w:sz w:val="22"/>
              </w:rPr>
              <w:t>≤TFe ＜70</w:t>
            </w:r>
          </w:p>
        </w:tc>
        <w:tc>
          <w:tcPr>
            <w:tcW w:w="1846" w:type="dxa"/>
          </w:tcPr>
          <w:p w14:paraId="02A33189" w14:textId="77777777" w:rsidR="00C01E55" w:rsidRPr="00817CE5" w:rsidRDefault="00C01E55" w:rsidP="00F406AB">
            <w:pPr>
              <w:spacing w:line="360" w:lineRule="auto"/>
              <w:jc w:val="center"/>
              <w:rPr>
                <w:rFonts w:ascii="宋体" w:hAnsi="宋体"/>
                <w:sz w:val="22"/>
              </w:rPr>
            </w:pPr>
            <w:r>
              <w:rPr>
                <w:rFonts w:ascii="宋体" w:hAnsi="宋体" w:hint="eastAsia"/>
                <w:sz w:val="22"/>
              </w:rPr>
              <w:t>9-12</w:t>
            </w:r>
          </w:p>
        </w:tc>
        <w:tc>
          <w:tcPr>
            <w:tcW w:w="1089" w:type="dxa"/>
          </w:tcPr>
          <w:p w14:paraId="49AFF8E2" w14:textId="77777777" w:rsidR="00C01E55" w:rsidRPr="00817CE5" w:rsidRDefault="00C01E55" w:rsidP="00F406AB">
            <w:pPr>
              <w:spacing w:line="360" w:lineRule="auto"/>
              <w:jc w:val="center"/>
              <w:rPr>
                <w:rFonts w:ascii="宋体" w:hAnsi="宋体"/>
                <w:sz w:val="22"/>
              </w:rPr>
            </w:pPr>
            <w:r>
              <w:rPr>
                <w:rFonts w:ascii="宋体" w:hAnsi="宋体" w:hint="eastAsia"/>
                <w:sz w:val="22"/>
              </w:rPr>
              <w:t>10.5</w:t>
            </w:r>
          </w:p>
        </w:tc>
      </w:tr>
      <w:tr w:rsidR="00C01E55" w14:paraId="08AEB9C5" w14:textId="77777777" w:rsidTr="00F406AB">
        <w:tc>
          <w:tcPr>
            <w:tcW w:w="1855" w:type="dxa"/>
            <w:vMerge/>
          </w:tcPr>
          <w:p w14:paraId="3ABFD4C2" w14:textId="77777777" w:rsidR="00C01E55" w:rsidRPr="00D32B8F" w:rsidRDefault="00C01E55" w:rsidP="00F406AB">
            <w:pPr>
              <w:spacing w:line="360" w:lineRule="auto"/>
              <w:jc w:val="center"/>
              <w:rPr>
                <w:rFonts w:ascii="宋体" w:hAnsi="宋体" w:cs="宋体"/>
                <w:color w:val="000000"/>
                <w:sz w:val="22"/>
                <w:shd w:val="clear" w:color="auto" w:fill="FFFFFF"/>
              </w:rPr>
            </w:pPr>
          </w:p>
        </w:tc>
        <w:tc>
          <w:tcPr>
            <w:tcW w:w="1418" w:type="dxa"/>
            <w:vMerge/>
          </w:tcPr>
          <w:p w14:paraId="6C51DBA2" w14:textId="77777777" w:rsidR="00C01E55" w:rsidRPr="00D32B8F" w:rsidRDefault="00C01E55" w:rsidP="00F406AB">
            <w:pPr>
              <w:spacing w:line="360" w:lineRule="auto"/>
              <w:jc w:val="center"/>
              <w:rPr>
                <w:rFonts w:ascii="宋体" w:hAnsi="宋体" w:cs="宋体"/>
                <w:color w:val="000000"/>
                <w:sz w:val="22"/>
              </w:rPr>
            </w:pPr>
          </w:p>
        </w:tc>
        <w:tc>
          <w:tcPr>
            <w:tcW w:w="2218" w:type="dxa"/>
          </w:tcPr>
          <w:p w14:paraId="1B63C8CB" w14:textId="77777777" w:rsidR="00C01E55" w:rsidRPr="00817CE5" w:rsidRDefault="00C01E55" w:rsidP="00F406AB">
            <w:pPr>
              <w:spacing w:line="360" w:lineRule="auto"/>
              <w:jc w:val="center"/>
              <w:rPr>
                <w:rFonts w:ascii="宋体" w:hAnsi="宋体"/>
                <w:sz w:val="22"/>
              </w:rPr>
            </w:pPr>
            <w:r w:rsidRPr="00817CE5">
              <w:rPr>
                <w:rFonts w:ascii="宋体" w:hAnsi="宋体" w:hint="eastAsia"/>
                <w:sz w:val="22"/>
              </w:rPr>
              <w:t>TFe ≥70</w:t>
            </w:r>
          </w:p>
        </w:tc>
        <w:tc>
          <w:tcPr>
            <w:tcW w:w="1846" w:type="dxa"/>
          </w:tcPr>
          <w:p w14:paraId="5E1ADFCC" w14:textId="77777777" w:rsidR="00C01E55" w:rsidRPr="00817CE5" w:rsidRDefault="00C01E55" w:rsidP="00F406AB">
            <w:pPr>
              <w:spacing w:line="360" w:lineRule="auto"/>
              <w:jc w:val="center"/>
              <w:rPr>
                <w:rFonts w:ascii="宋体" w:hAnsi="宋体"/>
                <w:sz w:val="22"/>
              </w:rPr>
            </w:pPr>
            <w:r>
              <w:rPr>
                <w:rFonts w:ascii="宋体" w:hAnsi="宋体" w:hint="eastAsia"/>
                <w:sz w:val="22"/>
              </w:rPr>
              <w:t>9-13</w:t>
            </w:r>
          </w:p>
        </w:tc>
        <w:tc>
          <w:tcPr>
            <w:tcW w:w="1089" w:type="dxa"/>
          </w:tcPr>
          <w:p w14:paraId="48087CF6" w14:textId="77777777" w:rsidR="00C01E55" w:rsidRPr="00817CE5" w:rsidRDefault="00C01E55" w:rsidP="00F406AB">
            <w:pPr>
              <w:spacing w:line="360" w:lineRule="auto"/>
              <w:jc w:val="center"/>
              <w:rPr>
                <w:rFonts w:ascii="宋体" w:hAnsi="宋体"/>
                <w:sz w:val="22"/>
              </w:rPr>
            </w:pPr>
            <w:r>
              <w:rPr>
                <w:rFonts w:ascii="宋体" w:hAnsi="宋体" w:hint="eastAsia"/>
                <w:sz w:val="22"/>
              </w:rPr>
              <w:t>10.8</w:t>
            </w:r>
          </w:p>
        </w:tc>
      </w:tr>
      <w:tr w:rsidR="00C01E55" w:rsidRPr="00817CE5" w14:paraId="15D194F6" w14:textId="77777777" w:rsidTr="00F406AB">
        <w:tc>
          <w:tcPr>
            <w:tcW w:w="1855" w:type="dxa"/>
            <w:vMerge w:val="restart"/>
          </w:tcPr>
          <w:p w14:paraId="32196A39" w14:textId="77777777" w:rsidR="00C01E55" w:rsidRPr="00D32B8F" w:rsidRDefault="00C01E55" w:rsidP="00F406AB">
            <w:pPr>
              <w:spacing w:line="360" w:lineRule="auto"/>
              <w:jc w:val="center"/>
              <w:rPr>
                <w:rFonts w:ascii="宋体" w:hAnsi="宋体" w:cs="宋体"/>
                <w:color w:val="000000"/>
                <w:sz w:val="22"/>
              </w:rPr>
            </w:pPr>
            <w:r w:rsidRPr="00D32B8F">
              <w:rPr>
                <w:rFonts w:ascii="宋体" w:hAnsi="宋体" w:cs="宋体" w:hint="eastAsia"/>
                <w:bCs/>
                <w:color w:val="000000"/>
                <w:sz w:val="22"/>
              </w:rPr>
              <w:t>呼伦贝尔驰宏矿业有限公司</w:t>
            </w:r>
          </w:p>
        </w:tc>
        <w:tc>
          <w:tcPr>
            <w:tcW w:w="1418" w:type="dxa"/>
            <w:vMerge/>
          </w:tcPr>
          <w:p w14:paraId="140CD444" w14:textId="77777777" w:rsidR="00C01E55" w:rsidRPr="00D32B8F" w:rsidRDefault="00C01E55" w:rsidP="00F406AB">
            <w:pPr>
              <w:spacing w:line="360" w:lineRule="auto"/>
              <w:jc w:val="center"/>
              <w:rPr>
                <w:rFonts w:ascii="宋体" w:hAnsi="宋体" w:cs="宋体"/>
                <w:color w:val="000000"/>
                <w:sz w:val="22"/>
              </w:rPr>
            </w:pPr>
          </w:p>
        </w:tc>
        <w:tc>
          <w:tcPr>
            <w:tcW w:w="2218" w:type="dxa"/>
          </w:tcPr>
          <w:p w14:paraId="4B37FA16" w14:textId="77777777" w:rsidR="00C01E55" w:rsidRPr="00817CE5" w:rsidRDefault="00C01E55" w:rsidP="00F406AB">
            <w:pPr>
              <w:spacing w:line="360" w:lineRule="auto"/>
              <w:jc w:val="center"/>
              <w:rPr>
                <w:rFonts w:ascii="宋体" w:hAnsi="宋体"/>
                <w:sz w:val="22"/>
              </w:rPr>
            </w:pPr>
            <w:r w:rsidRPr="00817CE5">
              <w:rPr>
                <w:rFonts w:ascii="宋体" w:hAnsi="宋体" w:hint="eastAsia"/>
                <w:sz w:val="22"/>
              </w:rPr>
              <w:t>50</w:t>
            </w:r>
            <w:r w:rsidRPr="00817CE5">
              <w:rPr>
                <w:rFonts w:ascii="宋体" w:hAnsi="宋体"/>
                <w:sz w:val="22"/>
              </w:rPr>
              <w:t>≤TFe＜</w:t>
            </w:r>
            <w:r w:rsidRPr="00817CE5">
              <w:rPr>
                <w:rFonts w:ascii="宋体" w:hAnsi="宋体" w:hint="eastAsia"/>
                <w:sz w:val="22"/>
              </w:rPr>
              <w:t>55</w:t>
            </w:r>
          </w:p>
        </w:tc>
        <w:tc>
          <w:tcPr>
            <w:tcW w:w="1846" w:type="dxa"/>
          </w:tcPr>
          <w:p w14:paraId="3D81FF79" w14:textId="77777777" w:rsidR="00C01E55" w:rsidRPr="00817CE5" w:rsidRDefault="00C01E55" w:rsidP="00F406AB">
            <w:pPr>
              <w:spacing w:line="360" w:lineRule="auto"/>
              <w:jc w:val="center"/>
              <w:rPr>
                <w:rFonts w:ascii="宋体" w:hAnsi="宋体"/>
                <w:sz w:val="22"/>
              </w:rPr>
            </w:pPr>
            <w:r>
              <w:rPr>
                <w:rFonts w:ascii="宋体" w:hAnsi="宋体" w:hint="eastAsia"/>
                <w:sz w:val="22"/>
              </w:rPr>
              <w:t>20-22</w:t>
            </w:r>
          </w:p>
        </w:tc>
        <w:tc>
          <w:tcPr>
            <w:tcW w:w="1089" w:type="dxa"/>
          </w:tcPr>
          <w:p w14:paraId="3F32AADC" w14:textId="77777777" w:rsidR="00C01E55" w:rsidRPr="00817CE5" w:rsidRDefault="00C01E55" w:rsidP="00F406AB">
            <w:pPr>
              <w:spacing w:line="360" w:lineRule="auto"/>
              <w:jc w:val="center"/>
              <w:rPr>
                <w:rFonts w:ascii="宋体" w:hAnsi="宋体"/>
                <w:sz w:val="22"/>
              </w:rPr>
            </w:pPr>
            <w:r>
              <w:rPr>
                <w:rFonts w:ascii="宋体" w:hAnsi="宋体" w:hint="eastAsia"/>
                <w:sz w:val="22"/>
              </w:rPr>
              <w:t>21.83</w:t>
            </w:r>
          </w:p>
        </w:tc>
      </w:tr>
      <w:tr w:rsidR="00C01E55" w:rsidRPr="00817CE5" w14:paraId="6EF3E8C2" w14:textId="77777777" w:rsidTr="00F406AB">
        <w:tc>
          <w:tcPr>
            <w:tcW w:w="1855" w:type="dxa"/>
            <w:vMerge/>
          </w:tcPr>
          <w:p w14:paraId="244C6F72" w14:textId="77777777" w:rsidR="00C01E55" w:rsidRPr="00D32B8F" w:rsidRDefault="00C01E55" w:rsidP="00F406AB">
            <w:pPr>
              <w:spacing w:line="360" w:lineRule="auto"/>
              <w:jc w:val="center"/>
              <w:rPr>
                <w:rFonts w:ascii="宋体" w:hAnsi="宋体" w:cs="宋体"/>
                <w:bCs/>
                <w:color w:val="000000"/>
                <w:sz w:val="22"/>
              </w:rPr>
            </w:pPr>
          </w:p>
        </w:tc>
        <w:tc>
          <w:tcPr>
            <w:tcW w:w="1418" w:type="dxa"/>
            <w:vMerge/>
          </w:tcPr>
          <w:p w14:paraId="235C263B" w14:textId="77777777" w:rsidR="00C01E55" w:rsidRPr="00D32B8F" w:rsidRDefault="00C01E55" w:rsidP="00F406AB">
            <w:pPr>
              <w:spacing w:line="360" w:lineRule="auto"/>
              <w:jc w:val="center"/>
              <w:rPr>
                <w:rFonts w:ascii="宋体" w:hAnsi="宋体" w:cs="宋体"/>
                <w:color w:val="000000"/>
                <w:sz w:val="22"/>
              </w:rPr>
            </w:pPr>
          </w:p>
        </w:tc>
        <w:tc>
          <w:tcPr>
            <w:tcW w:w="2218" w:type="dxa"/>
          </w:tcPr>
          <w:p w14:paraId="213379A8" w14:textId="77777777" w:rsidR="00C01E55" w:rsidRPr="00817CE5" w:rsidRDefault="00C01E55" w:rsidP="00F406AB">
            <w:pPr>
              <w:spacing w:line="360" w:lineRule="auto"/>
              <w:jc w:val="center"/>
              <w:rPr>
                <w:rFonts w:ascii="宋体" w:hAnsi="宋体"/>
                <w:sz w:val="22"/>
              </w:rPr>
            </w:pPr>
            <w:r w:rsidRPr="00817CE5">
              <w:rPr>
                <w:rFonts w:ascii="宋体" w:hAnsi="宋体" w:hint="eastAsia"/>
                <w:sz w:val="22"/>
              </w:rPr>
              <w:t>55</w:t>
            </w:r>
            <w:r w:rsidRPr="00817CE5">
              <w:rPr>
                <w:rFonts w:ascii="宋体" w:hAnsi="宋体"/>
                <w:sz w:val="22"/>
              </w:rPr>
              <w:t>≤TFe＜</w:t>
            </w:r>
            <w:r w:rsidRPr="00817CE5">
              <w:rPr>
                <w:rFonts w:ascii="宋体" w:hAnsi="宋体" w:hint="eastAsia"/>
                <w:sz w:val="22"/>
              </w:rPr>
              <w:t>60</w:t>
            </w:r>
          </w:p>
        </w:tc>
        <w:tc>
          <w:tcPr>
            <w:tcW w:w="1846" w:type="dxa"/>
            <w:vAlign w:val="center"/>
          </w:tcPr>
          <w:p w14:paraId="4ECEDBCD" w14:textId="77777777" w:rsidR="00C01E55" w:rsidRPr="00817CE5" w:rsidRDefault="00C01E55" w:rsidP="00F406AB">
            <w:pPr>
              <w:jc w:val="center"/>
              <w:rPr>
                <w:rFonts w:ascii="宋体" w:hAnsi="宋体"/>
                <w:sz w:val="22"/>
              </w:rPr>
            </w:pPr>
            <w:r>
              <w:rPr>
                <w:rFonts w:ascii="宋体" w:hAnsi="宋体" w:hint="eastAsia"/>
                <w:sz w:val="22"/>
              </w:rPr>
              <w:t>20-22</w:t>
            </w:r>
          </w:p>
        </w:tc>
        <w:tc>
          <w:tcPr>
            <w:tcW w:w="1089" w:type="dxa"/>
          </w:tcPr>
          <w:p w14:paraId="70D32308" w14:textId="77777777" w:rsidR="00C01E55" w:rsidRPr="00817CE5" w:rsidRDefault="00C01E55" w:rsidP="00F406AB">
            <w:pPr>
              <w:spacing w:line="360" w:lineRule="auto"/>
              <w:jc w:val="center"/>
              <w:rPr>
                <w:rFonts w:ascii="宋体" w:hAnsi="宋体"/>
                <w:sz w:val="22"/>
              </w:rPr>
            </w:pPr>
            <w:r>
              <w:rPr>
                <w:rFonts w:ascii="宋体" w:hAnsi="宋体" w:hint="eastAsia"/>
                <w:sz w:val="22"/>
              </w:rPr>
              <w:t>21.44</w:t>
            </w:r>
          </w:p>
        </w:tc>
      </w:tr>
      <w:tr w:rsidR="00C01E55" w14:paraId="47F93C7A" w14:textId="77777777" w:rsidTr="00F406AB">
        <w:trPr>
          <w:trHeight w:val="366"/>
        </w:trPr>
        <w:tc>
          <w:tcPr>
            <w:tcW w:w="1855" w:type="dxa"/>
            <w:vMerge w:val="restart"/>
          </w:tcPr>
          <w:p w14:paraId="1E354840" w14:textId="77777777" w:rsidR="00C01E55" w:rsidRPr="00D32B8F" w:rsidRDefault="00C01E55" w:rsidP="00F406AB">
            <w:pPr>
              <w:spacing w:line="360" w:lineRule="auto"/>
              <w:jc w:val="center"/>
              <w:rPr>
                <w:rFonts w:ascii="宋体" w:hAnsi="宋体" w:cs="宋体"/>
                <w:color w:val="000000"/>
                <w:sz w:val="22"/>
                <w:shd w:val="clear" w:color="auto" w:fill="FFFFFF"/>
              </w:rPr>
            </w:pPr>
            <w:r w:rsidRPr="00D32B8F">
              <w:rPr>
                <w:rFonts w:ascii="宋体" w:hAnsi="宋体" w:cs="宋体" w:hint="eastAsia"/>
                <w:color w:val="000000"/>
                <w:sz w:val="22"/>
                <w:shd w:val="clear" w:color="auto" w:fill="FFFFFF"/>
              </w:rPr>
              <w:lastRenderedPageBreak/>
              <w:t>衢州华友钴新材料有限公司</w:t>
            </w:r>
          </w:p>
        </w:tc>
        <w:tc>
          <w:tcPr>
            <w:tcW w:w="1418" w:type="dxa"/>
            <w:vMerge w:val="restart"/>
          </w:tcPr>
          <w:p w14:paraId="7D2176C5" w14:textId="77777777" w:rsidR="00C01E55" w:rsidRPr="00D32B8F" w:rsidRDefault="00C01E55" w:rsidP="00C01E55">
            <w:pPr>
              <w:spacing w:line="360" w:lineRule="auto"/>
              <w:jc w:val="center"/>
              <w:rPr>
                <w:rFonts w:ascii="宋体" w:hAnsi="宋体" w:cs="宋体"/>
                <w:color w:val="000000"/>
                <w:sz w:val="22"/>
              </w:rPr>
            </w:pPr>
            <w:r w:rsidRPr="00D32B8F">
              <w:rPr>
                <w:rFonts w:ascii="宋体" w:hAnsi="宋体" w:cs="宋体" w:hint="eastAsia"/>
                <w:color w:val="000000"/>
                <w:sz w:val="22"/>
              </w:rPr>
              <w:t>镍、钴冶炼</w:t>
            </w:r>
          </w:p>
        </w:tc>
        <w:tc>
          <w:tcPr>
            <w:tcW w:w="2218" w:type="dxa"/>
            <w:vAlign w:val="center"/>
          </w:tcPr>
          <w:p w14:paraId="07D65443" w14:textId="77777777" w:rsidR="00C01E55" w:rsidRPr="00817CE5" w:rsidRDefault="00C01E55" w:rsidP="00F406AB">
            <w:pPr>
              <w:spacing w:line="360" w:lineRule="auto"/>
              <w:jc w:val="center"/>
              <w:rPr>
                <w:rFonts w:ascii="宋体" w:hAnsi="宋体"/>
                <w:sz w:val="22"/>
              </w:rPr>
            </w:pPr>
            <w:r w:rsidRPr="00817CE5">
              <w:rPr>
                <w:rFonts w:ascii="宋体" w:hAnsi="宋体" w:hint="eastAsia"/>
                <w:sz w:val="22"/>
              </w:rPr>
              <w:t>45≤TFe ＜50</w:t>
            </w:r>
          </w:p>
        </w:tc>
        <w:tc>
          <w:tcPr>
            <w:tcW w:w="1846" w:type="dxa"/>
            <w:vAlign w:val="center"/>
          </w:tcPr>
          <w:p w14:paraId="446B4902" w14:textId="77777777" w:rsidR="00C01E55" w:rsidRPr="00817CE5" w:rsidRDefault="00C01E55" w:rsidP="00F406AB">
            <w:pPr>
              <w:spacing w:line="360" w:lineRule="auto"/>
              <w:jc w:val="center"/>
              <w:rPr>
                <w:rFonts w:ascii="宋体" w:hAnsi="宋体"/>
                <w:sz w:val="22"/>
              </w:rPr>
            </w:pPr>
            <w:r>
              <w:rPr>
                <w:rFonts w:ascii="宋体" w:hAnsi="宋体" w:hint="eastAsia"/>
                <w:sz w:val="22"/>
              </w:rPr>
              <w:t>21-25</w:t>
            </w:r>
          </w:p>
        </w:tc>
        <w:tc>
          <w:tcPr>
            <w:tcW w:w="1089" w:type="dxa"/>
            <w:vAlign w:val="center"/>
          </w:tcPr>
          <w:p w14:paraId="62DCB42E" w14:textId="77777777" w:rsidR="00C01E55" w:rsidRPr="00817CE5" w:rsidRDefault="00C01E55" w:rsidP="00F406AB">
            <w:pPr>
              <w:spacing w:line="360" w:lineRule="auto"/>
              <w:jc w:val="center"/>
              <w:rPr>
                <w:rFonts w:ascii="宋体" w:hAnsi="宋体"/>
                <w:sz w:val="22"/>
              </w:rPr>
            </w:pPr>
            <w:r>
              <w:rPr>
                <w:rFonts w:ascii="宋体" w:hAnsi="宋体" w:hint="eastAsia"/>
                <w:sz w:val="22"/>
              </w:rPr>
              <w:t>23.98</w:t>
            </w:r>
          </w:p>
        </w:tc>
      </w:tr>
      <w:tr w:rsidR="00C01E55" w14:paraId="48898D54" w14:textId="77777777" w:rsidTr="00F406AB">
        <w:trPr>
          <w:trHeight w:val="366"/>
        </w:trPr>
        <w:tc>
          <w:tcPr>
            <w:tcW w:w="1855" w:type="dxa"/>
            <w:vMerge/>
          </w:tcPr>
          <w:p w14:paraId="3F91E026" w14:textId="77777777" w:rsidR="00C01E55" w:rsidRPr="00D32B8F" w:rsidRDefault="00C01E55" w:rsidP="00F406AB">
            <w:pPr>
              <w:spacing w:line="360" w:lineRule="auto"/>
              <w:jc w:val="center"/>
              <w:rPr>
                <w:rFonts w:ascii="宋体" w:hAnsi="宋体" w:cs="宋体"/>
                <w:color w:val="000000"/>
                <w:kern w:val="0"/>
                <w:sz w:val="22"/>
              </w:rPr>
            </w:pPr>
          </w:p>
        </w:tc>
        <w:tc>
          <w:tcPr>
            <w:tcW w:w="1418" w:type="dxa"/>
            <w:vMerge/>
          </w:tcPr>
          <w:p w14:paraId="5A50E4C0" w14:textId="77777777" w:rsidR="00C01E55" w:rsidRPr="00D32B8F" w:rsidRDefault="00C01E55" w:rsidP="00F406AB">
            <w:pPr>
              <w:spacing w:line="360" w:lineRule="auto"/>
              <w:jc w:val="center"/>
              <w:rPr>
                <w:rFonts w:ascii="宋体" w:hAnsi="宋体" w:cs="宋体"/>
                <w:color w:val="000000"/>
                <w:sz w:val="22"/>
              </w:rPr>
            </w:pPr>
          </w:p>
        </w:tc>
        <w:tc>
          <w:tcPr>
            <w:tcW w:w="2218" w:type="dxa"/>
            <w:vAlign w:val="center"/>
          </w:tcPr>
          <w:p w14:paraId="6C647682" w14:textId="77777777" w:rsidR="00C01E55" w:rsidRPr="00817CE5" w:rsidRDefault="00C01E55" w:rsidP="00F406AB">
            <w:pPr>
              <w:spacing w:line="360" w:lineRule="auto"/>
              <w:jc w:val="center"/>
              <w:rPr>
                <w:rFonts w:ascii="宋体" w:hAnsi="宋体"/>
                <w:sz w:val="22"/>
              </w:rPr>
            </w:pPr>
            <w:r w:rsidRPr="00817CE5">
              <w:rPr>
                <w:rFonts w:ascii="宋体" w:hAnsi="宋体" w:hint="eastAsia"/>
                <w:sz w:val="22"/>
              </w:rPr>
              <w:t>50≤TFe ＜55</w:t>
            </w:r>
          </w:p>
        </w:tc>
        <w:tc>
          <w:tcPr>
            <w:tcW w:w="1846" w:type="dxa"/>
            <w:vAlign w:val="center"/>
          </w:tcPr>
          <w:p w14:paraId="6523547B" w14:textId="77777777" w:rsidR="00C01E55" w:rsidRPr="00D32B8F" w:rsidRDefault="00C01E55" w:rsidP="00184C94">
            <w:pPr>
              <w:spacing w:line="360" w:lineRule="auto"/>
              <w:jc w:val="center"/>
              <w:rPr>
                <w:rFonts w:ascii="宋体" w:hAnsi="宋体" w:cs="宋体"/>
                <w:bCs/>
                <w:color w:val="000000"/>
                <w:sz w:val="22"/>
              </w:rPr>
            </w:pPr>
            <w:r>
              <w:rPr>
                <w:rFonts w:ascii="宋体" w:hAnsi="宋体" w:cs="宋体" w:hint="eastAsia"/>
                <w:bCs/>
                <w:color w:val="000000"/>
                <w:sz w:val="22"/>
              </w:rPr>
              <w:t>12-25</w:t>
            </w:r>
          </w:p>
        </w:tc>
        <w:tc>
          <w:tcPr>
            <w:tcW w:w="1089" w:type="dxa"/>
            <w:vAlign w:val="center"/>
          </w:tcPr>
          <w:p w14:paraId="176CEB3F" w14:textId="77777777" w:rsidR="00C01E55" w:rsidRPr="00D32B8F" w:rsidRDefault="00C01E55" w:rsidP="00F406AB">
            <w:pPr>
              <w:spacing w:line="360" w:lineRule="auto"/>
              <w:jc w:val="center"/>
              <w:rPr>
                <w:rFonts w:ascii="宋体" w:hAnsi="宋体" w:cs="宋体"/>
                <w:bCs/>
                <w:color w:val="000000"/>
                <w:sz w:val="22"/>
              </w:rPr>
            </w:pPr>
            <w:r>
              <w:rPr>
                <w:rFonts w:ascii="宋体" w:hAnsi="宋体" w:cs="宋体" w:hint="eastAsia"/>
                <w:bCs/>
                <w:color w:val="000000"/>
                <w:sz w:val="22"/>
              </w:rPr>
              <w:t>18.93</w:t>
            </w:r>
          </w:p>
        </w:tc>
      </w:tr>
      <w:tr w:rsidR="00C01E55" w14:paraId="375BAAC3" w14:textId="77777777" w:rsidTr="00F406AB">
        <w:trPr>
          <w:trHeight w:val="366"/>
        </w:trPr>
        <w:tc>
          <w:tcPr>
            <w:tcW w:w="1855" w:type="dxa"/>
            <w:vMerge/>
          </w:tcPr>
          <w:p w14:paraId="5FFFA741" w14:textId="77777777" w:rsidR="00C01E55" w:rsidRPr="00D32B8F" w:rsidRDefault="00C01E55" w:rsidP="00F406AB">
            <w:pPr>
              <w:spacing w:line="360" w:lineRule="auto"/>
              <w:jc w:val="center"/>
              <w:rPr>
                <w:rFonts w:ascii="宋体" w:hAnsi="宋体" w:cs="宋体"/>
                <w:color w:val="000000"/>
                <w:kern w:val="0"/>
                <w:sz w:val="22"/>
              </w:rPr>
            </w:pPr>
          </w:p>
        </w:tc>
        <w:tc>
          <w:tcPr>
            <w:tcW w:w="1418" w:type="dxa"/>
            <w:vMerge/>
          </w:tcPr>
          <w:p w14:paraId="6DC05D59" w14:textId="77777777" w:rsidR="00C01E55" w:rsidRPr="00D32B8F" w:rsidRDefault="00C01E55" w:rsidP="00F406AB">
            <w:pPr>
              <w:spacing w:line="360" w:lineRule="auto"/>
              <w:jc w:val="center"/>
              <w:rPr>
                <w:rFonts w:ascii="宋体" w:hAnsi="宋体" w:cs="宋体"/>
                <w:color w:val="000000"/>
                <w:sz w:val="22"/>
              </w:rPr>
            </w:pPr>
          </w:p>
        </w:tc>
        <w:tc>
          <w:tcPr>
            <w:tcW w:w="2218" w:type="dxa"/>
            <w:vAlign w:val="center"/>
          </w:tcPr>
          <w:p w14:paraId="07CA1F63" w14:textId="77777777" w:rsidR="00C01E55" w:rsidRPr="00817CE5" w:rsidRDefault="00C01E55" w:rsidP="00F406AB">
            <w:pPr>
              <w:spacing w:line="360" w:lineRule="auto"/>
              <w:jc w:val="center"/>
              <w:rPr>
                <w:rFonts w:ascii="宋体" w:hAnsi="宋体"/>
                <w:sz w:val="22"/>
              </w:rPr>
            </w:pPr>
            <w:r w:rsidRPr="00817CE5">
              <w:rPr>
                <w:rFonts w:ascii="宋体" w:hAnsi="宋体" w:hint="eastAsia"/>
                <w:sz w:val="22"/>
              </w:rPr>
              <w:t>TFe ≥55</w:t>
            </w:r>
          </w:p>
        </w:tc>
        <w:tc>
          <w:tcPr>
            <w:tcW w:w="1846" w:type="dxa"/>
            <w:vAlign w:val="center"/>
          </w:tcPr>
          <w:p w14:paraId="7022DCC6" w14:textId="77777777" w:rsidR="00C01E55" w:rsidRPr="00D32B8F" w:rsidRDefault="00C01E55" w:rsidP="00F406AB">
            <w:pPr>
              <w:spacing w:line="360" w:lineRule="auto"/>
              <w:jc w:val="center"/>
              <w:rPr>
                <w:rFonts w:ascii="宋体" w:hAnsi="宋体" w:cs="宋体"/>
                <w:bCs/>
                <w:color w:val="000000"/>
                <w:sz w:val="22"/>
              </w:rPr>
            </w:pPr>
            <w:r>
              <w:rPr>
                <w:rFonts w:ascii="宋体" w:hAnsi="宋体" w:cs="宋体" w:hint="eastAsia"/>
                <w:bCs/>
                <w:color w:val="000000"/>
                <w:sz w:val="22"/>
              </w:rPr>
              <w:t>10-25</w:t>
            </w:r>
          </w:p>
        </w:tc>
        <w:tc>
          <w:tcPr>
            <w:tcW w:w="1089" w:type="dxa"/>
            <w:vAlign w:val="center"/>
          </w:tcPr>
          <w:p w14:paraId="047C8089" w14:textId="77777777" w:rsidR="00C01E55" w:rsidRPr="00D32B8F" w:rsidRDefault="00C01E55" w:rsidP="00F406AB">
            <w:pPr>
              <w:spacing w:line="360" w:lineRule="auto"/>
              <w:jc w:val="center"/>
              <w:rPr>
                <w:rFonts w:ascii="宋体" w:hAnsi="宋体" w:cs="宋体"/>
                <w:bCs/>
                <w:color w:val="000000"/>
                <w:sz w:val="22"/>
              </w:rPr>
            </w:pPr>
            <w:r>
              <w:rPr>
                <w:rFonts w:ascii="宋体" w:hAnsi="宋体" w:cs="宋体" w:hint="eastAsia"/>
                <w:bCs/>
                <w:color w:val="000000"/>
                <w:sz w:val="22"/>
              </w:rPr>
              <w:t>17.46</w:t>
            </w:r>
          </w:p>
        </w:tc>
      </w:tr>
      <w:tr w:rsidR="00C01E55" w14:paraId="51D15F91" w14:textId="77777777" w:rsidTr="00F406AB">
        <w:tc>
          <w:tcPr>
            <w:tcW w:w="1855" w:type="dxa"/>
          </w:tcPr>
          <w:p w14:paraId="52B2CE02" w14:textId="77777777" w:rsidR="00C01E55" w:rsidRPr="00D32B8F" w:rsidRDefault="00C01E55" w:rsidP="00F406AB">
            <w:pPr>
              <w:spacing w:line="360" w:lineRule="auto"/>
              <w:jc w:val="center"/>
              <w:rPr>
                <w:rFonts w:ascii="宋体" w:hAnsi="宋体" w:cs="宋体"/>
                <w:bCs/>
                <w:color w:val="000000"/>
                <w:sz w:val="22"/>
              </w:rPr>
            </w:pPr>
            <w:r w:rsidRPr="00F56886">
              <w:rPr>
                <w:rFonts w:ascii="宋体" w:hAnsi="宋体" w:cs="宋体" w:hint="eastAsia"/>
                <w:bCs/>
                <w:color w:val="000000"/>
                <w:sz w:val="22"/>
              </w:rPr>
              <w:t>北海顺应新能源材料有限公司</w:t>
            </w:r>
          </w:p>
        </w:tc>
        <w:tc>
          <w:tcPr>
            <w:tcW w:w="1418" w:type="dxa"/>
            <w:vMerge/>
          </w:tcPr>
          <w:p w14:paraId="30961465" w14:textId="77777777" w:rsidR="00C01E55" w:rsidRPr="00D32B8F" w:rsidRDefault="00C01E55" w:rsidP="00F406AB">
            <w:pPr>
              <w:spacing w:line="360" w:lineRule="auto"/>
              <w:jc w:val="center"/>
              <w:rPr>
                <w:rFonts w:ascii="宋体" w:hAnsi="宋体" w:cs="宋体"/>
                <w:color w:val="000000"/>
                <w:sz w:val="22"/>
              </w:rPr>
            </w:pPr>
          </w:p>
        </w:tc>
        <w:tc>
          <w:tcPr>
            <w:tcW w:w="2218" w:type="dxa"/>
          </w:tcPr>
          <w:p w14:paraId="08992F3A" w14:textId="77777777" w:rsidR="00C01E55" w:rsidRPr="00817CE5" w:rsidRDefault="00C01E55" w:rsidP="00731AF7">
            <w:pPr>
              <w:spacing w:line="360" w:lineRule="auto"/>
              <w:jc w:val="center"/>
              <w:rPr>
                <w:rFonts w:ascii="宋体" w:hAnsi="宋体"/>
                <w:sz w:val="22"/>
              </w:rPr>
            </w:pPr>
            <w:r w:rsidRPr="00817CE5">
              <w:rPr>
                <w:rFonts w:ascii="宋体" w:hAnsi="宋体" w:hint="eastAsia"/>
                <w:sz w:val="22"/>
              </w:rPr>
              <w:t>TFe ≥</w:t>
            </w:r>
            <w:r>
              <w:rPr>
                <w:rFonts w:ascii="宋体" w:hAnsi="宋体" w:hint="eastAsia"/>
                <w:sz w:val="22"/>
              </w:rPr>
              <w:t>5</w:t>
            </w:r>
            <w:r w:rsidR="00731AF7">
              <w:rPr>
                <w:rFonts w:ascii="宋体" w:hAnsi="宋体" w:hint="eastAsia"/>
                <w:sz w:val="22"/>
              </w:rPr>
              <w:t>7</w:t>
            </w:r>
            <w:r>
              <w:rPr>
                <w:rFonts w:ascii="宋体" w:hAnsi="宋体" w:cs="宋体" w:hint="eastAsia"/>
                <w:color w:val="000000"/>
                <w:sz w:val="22"/>
              </w:rPr>
              <w:t>（试产阶段）</w:t>
            </w:r>
          </w:p>
        </w:tc>
        <w:tc>
          <w:tcPr>
            <w:tcW w:w="1846" w:type="dxa"/>
            <w:vAlign w:val="center"/>
          </w:tcPr>
          <w:p w14:paraId="77B570F3" w14:textId="77777777" w:rsidR="00C01E55" w:rsidRPr="00817CE5" w:rsidRDefault="00C01E55" w:rsidP="00F406AB">
            <w:pPr>
              <w:jc w:val="center"/>
              <w:rPr>
                <w:rFonts w:ascii="宋体" w:hAnsi="宋体"/>
                <w:sz w:val="22"/>
              </w:rPr>
            </w:pPr>
            <w:r>
              <w:rPr>
                <w:rFonts w:ascii="宋体" w:hAnsi="宋体" w:hint="eastAsia"/>
                <w:sz w:val="22"/>
              </w:rPr>
              <w:t>20-30</w:t>
            </w:r>
          </w:p>
        </w:tc>
        <w:tc>
          <w:tcPr>
            <w:tcW w:w="1089" w:type="dxa"/>
          </w:tcPr>
          <w:p w14:paraId="06BB12EA" w14:textId="77777777" w:rsidR="00C01E55" w:rsidRPr="00817CE5" w:rsidRDefault="00C01E55" w:rsidP="00F406AB">
            <w:pPr>
              <w:spacing w:line="360" w:lineRule="auto"/>
              <w:jc w:val="center"/>
              <w:rPr>
                <w:rFonts w:ascii="宋体" w:hAnsi="宋体"/>
                <w:sz w:val="22"/>
              </w:rPr>
            </w:pPr>
            <w:r>
              <w:rPr>
                <w:rFonts w:ascii="宋体" w:hAnsi="宋体" w:hint="eastAsia"/>
                <w:sz w:val="22"/>
              </w:rPr>
              <w:t>25</w:t>
            </w:r>
          </w:p>
        </w:tc>
      </w:tr>
    </w:tbl>
    <w:p w14:paraId="684C1F3B" w14:textId="77777777" w:rsidR="00E262A1" w:rsidRDefault="00E262A1" w:rsidP="00E262A1">
      <w:pPr>
        <w:widowControl/>
        <w:spacing w:after="0" w:afterAutospacing="0" w:line="520" w:lineRule="exact"/>
        <w:ind w:firstLine="561"/>
        <w:rPr>
          <w:rFonts w:ascii="仿宋" w:eastAsia="仿宋" w:hAnsi="仿宋" w:cs="宋体"/>
          <w:color w:val="000000"/>
          <w:kern w:val="0"/>
          <w:sz w:val="28"/>
          <w:szCs w:val="28"/>
        </w:rPr>
      </w:pPr>
      <w:r>
        <w:rPr>
          <w:rFonts w:ascii="仿宋" w:eastAsia="仿宋" w:hAnsi="仿宋" w:cs="宋体" w:hint="eastAsia"/>
          <w:color w:val="000000"/>
          <w:kern w:val="0"/>
          <w:sz w:val="28"/>
          <w:szCs w:val="28"/>
        </w:rPr>
        <w:t>两家需方单位</w:t>
      </w:r>
      <w:r w:rsidRPr="00F6334B">
        <w:rPr>
          <w:rFonts w:ascii="仿宋" w:eastAsia="仿宋" w:hAnsi="仿宋" w:cs="宋体" w:hint="eastAsia"/>
          <w:color w:val="000000"/>
          <w:kern w:val="0"/>
          <w:sz w:val="28"/>
          <w:szCs w:val="28"/>
        </w:rPr>
        <w:t>吉林金钢钢铁股份有限公司</w:t>
      </w:r>
      <w:r>
        <w:rPr>
          <w:rFonts w:ascii="仿宋" w:eastAsia="仿宋" w:hAnsi="仿宋" w:cs="宋体" w:hint="eastAsia"/>
          <w:color w:val="000000"/>
          <w:kern w:val="0"/>
          <w:sz w:val="28"/>
          <w:szCs w:val="28"/>
        </w:rPr>
        <w:t>（</w:t>
      </w:r>
      <w:r w:rsidRPr="00E262A1">
        <w:rPr>
          <w:rFonts w:ascii="仿宋" w:eastAsia="仿宋" w:hAnsi="仿宋" w:cs="宋体" w:hint="eastAsia"/>
          <w:color w:val="000000"/>
          <w:kern w:val="0"/>
          <w:sz w:val="28"/>
          <w:szCs w:val="28"/>
        </w:rPr>
        <w:t>铜陵有色金属集团控股有限公司</w:t>
      </w:r>
      <w:r>
        <w:rPr>
          <w:rFonts w:ascii="仿宋" w:eastAsia="仿宋" w:hAnsi="仿宋" w:cs="宋体" w:hint="eastAsia"/>
          <w:color w:val="000000"/>
          <w:kern w:val="0"/>
          <w:sz w:val="28"/>
          <w:szCs w:val="28"/>
        </w:rPr>
        <w:t>的客户）</w:t>
      </w:r>
      <w:r w:rsidRPr="00F6334B">
        <w:rPr>
          <w:rFonts w:ascii="仿宋" w:eastAsia="仿宋" w:hAnsi="仿宋" w:cs="宋体" w:hint="eastAsia"/>
          <w:color w:val="000000"/>
          <w:kern w:val="0"/>
          <w:sz w:val="28"/>
          <w:szCs w:val="28"/>
        </w:rPr>
        <w:t>、新余市旭瑞实业有限公司</w:t>
      </w:r>
      <w:r>
        <w:rPr>
          <w:rFonts w:ascii="仿宋" w:eastAsia="仿宋" w:hAnsi="仿宋" w:cs="宋体" w:hint="eastAsia"/>
          <w:color w:val="000000"/>
          <w:kern w:val="0"/>
          <w:sz w:val="28"/>
          <w:szCs w:val="28"/>
        </w:rPr>
        <w:t>（</w:t>
      </w:r>
      <w:r w:rsidRPr="00E262A1">
        <w:rPr>
          <w:rFonts w:ascii="仿宋" w:eastAsia="仿宋" w:hAnsi="仿宋" w:cs="宋体" w:hint="eastAsia"/>
          <w:color w:val="000000"/>
          <w:kern w:val="0"/>
          <w:sz w:val="28"/>
          <w:szCs w:val="28"/>
        </w:rPr>
        <w:t>衢州华友钴新材料有限公司</w:t>
      </w:r>
      <w:r>
        <w:rPr>
          <w:rFonts w:ascii="仿宋" w:eastAsia="仿宋" w:hAnsi="仿宋" w:cs="宋体" w:hint="eastAsia"/>
          <w:color w:val="000000"/>
          <w:kern w:val="0"/>
          <w:sz w:val="28"/>
          <w:szCs w:val="28"/>
        </w:rPr>
        <w:t>）对水分上限要求分别为10%、30%，同时结合相关参编单位与客户的口头交流情况，说明下游需方企业对本产品的水分要求差异性很大，但基本上是按照各自供方企业产品的实际情况设定的</w:t>
      </w:r>
      <w:r w:rsidR="00090C63">
        <w:rPr>
          <w:rFonts w:ascii="仿宋" w:eastAsia="仿宋" w:hAnsi="仿宋" w:cs="宋体" w:hint="eastAsia"/>
          <w:color w:val="000000"/>
          <w:kern w:val="0"/>
          <w:sz w:val="28"/>
          <w:szCs w:val="28"/>
        </w:rPr>
        <w:t>。北方地区气候偏冷，温度较低时，粉状物料因含水而冻结，对冻结物料的处理难度、能耗与含水量成正比，因此，冰冻期的水分要求应更加严格。</w:t>
      </w:r>
      <w:r>
        <w:rPr>
          <w:rFonts w:ascii="仿宋" w:eastAsia="仿宋" w:hAnsi="仿宋" w:cs="宋体" w:hint="eastAsia"/>
          <w:color w:val="000000"/>
          <w:kern w:val="0"/>
          <w:sz w:val="28"/>
          <w:szCs w:val="28"/>
        </w:rPr>
        <w:t>鉴于此，结合本标准立足于资源综合回收的出发点，</w:t>
      </w:r>
      <w:r w:rsidR="00090C63">
        <w:rPr>
          <w:rFonts w:ascii="仿宋" w:eastAsia="仿宋" w:hAnsi="仿宋" w:cs="宋体" w:hint="eastAsia"/>
          <w:color w:val="000000"/>
          <w:kern w:val="0"/>
          <w:sz w:val="28"/>
          <w:szCs w:val="28"/>
        </w:rPr>
        <w:t>将水分要求设定为：</w:t>
      </w:r>
    </w:p>
    <w:p w14:paraId="4B57074E" w14:textId="77777777" w:rsidR="00090C63" w:rsidRDefault="00090C63" w:rsidP="00E262A1">
      <w:pPr>
        <w:widowControl/>
        <w:spacing w:after="0" w:afterAutospacing="0" w:line="520" w:lineRule="exact"/>
        <w:ind w:firstLine="561"/>
        <w:rPr>
          <w:rFonts w:ascii="仿宋" w:eastAsia="仿宋" w:hAnsi="仿宋" w:cs="宋体"/>
          <w:color w:val="000000"/>
          <w:kern w:val="0"/>
          <w:sz w:val="28"/>
          <w:szCs w:val="28"/>
        </w:rPr>
      </w:pPr>
      <w:r>
        <w:rPr>
          <w:rFonts w:ascii="仿宋" w:eastAsia="仿宋" w:hAnsi="仿宋" w:cs="宋体" w:hint="eastAsia"/>
          <w:color w:val="000000"/>
          <w:kern w:val="0"/>
          <w:sz w:val="28"/>
          <w:szCs w:val="28"/>
        </w:rPr>
        <w:t>铜</w:t>
      </w:r>
      <w:r w:rsidRPr="00090C63">
        <w:rPr>
          <w:rFonts w:ascii="仿宋" w:eastAsia="仿宋" w:hAnsi="仿宋" w:cs="宋体" w:hint="eastAsia"/>
          <w:color w:val="000000"/>
          <w:kern w:val="0"/>
          <w:sz w:val="28"/>
          <w:szCs w:val="28"/>
        </w:rPr>
        <w:t>冶炼渣回收的铁精粉中水分应不大于12％</w:t>
      </w:r>
      <w:r>
        <w:rPr>
          <w:rFonts w:ascii="仿宋" w:eastAsia="仿宋" w:hAnsi="仿宋" w:cs="宋体" w:hint="eastAsia"/>
          <w:color w:val="000000"/>
          <w:kern w:val="0"/>
          <w:sz w:val="28"/>
          <w:szCs w:val="28"/>
        </w:rPr>
        <w:t>（维持2015版要求）；</w:t>
      </w:r>
    </w:p>
    <w:p w14:paraId="64C01240" w14:textId="77777777" w:rsidR="00090C63" w:rsidRDefault="00090C63" w:rsidP="00E262A1">
      <w:pPr>
        <w:widowControl/>
        <w:spacing w:after="0" w:afterAutospacing="0" w:line="520" w:lineRule="exact"/>
        <w:ind w:firstLine="561"/>
        <w:rPr>
          <w:rFonts w:ascii="仿宋" w:eastAsia="仿宋" w:hAnsi="仿宋" w:cs="宋体"/>
          <w:color w:val="000000"/>
          <w:kern w:val="0"/>
          <w:sz w:val="28"/>
          <w:szCs w:val="28"/>
        </w:rPr>
      </w:pPr>
      <w:r>
        <w:rPr>
          <w:rFonts w:ascii="仿宋" w:eastAsia="仿宋" w:hAnsi="仿宋" w:cs="宋体" w:hint="eastAsia"/>
          <w:color w:val="000000"/>
          <w:kern w:val="0"/>
          <w:sz w:val="28"/>
          <w:szCs w:val="28"/>
        </w:rPr>
        <w:t>锌</w:t>
      </w:r>
      <w:r w:rsidRPr="00090C63">
        <w:rPr>
          <w:rFonts w:ascii="仿宋" w:eastAsia="仿宋" w:hAnsi="仿宋" w:cs="宋体" w:hint="eastAsia"/>
          <w:color w:val="000000"/>
          <w:kern w:val="0"/>
          <w:sz w:val="28"/>
          <w:szCs w:val="28"/>
        </w:rPr>
        <w:t>冶炼渣回收的铁精粉中水分应不大于</w:t>
      </w:r>
      <w:r>
        <w:rPr>
          <w:rFonts w:ascii="仿宋" w:eastAsia="仿宋" w:hAnsi="仿宋" w:cs="宋体" w:hint="eastAsia"/>
          <w:color w:val="000000"/>
          <w:kern w:val="0"/>
          <w:sz w:val="28"/>
          <w:szCs w:val="28"/>
        </w:rPr>
        <w:t>22</w:t>
      </w:r>
      <w:r w:rsidRPr="00090C63">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w:t>
      </w:r>
    </w:p>
    <w:p w14:paraId="37891610" w14:textId="77777777" w:rsidR="00090C63" w:rsidRDefault="00090C63" w:rsidP="00E262A1">
      <w:pPr>
        <w:widowControl/>
        <w:spacing w:after="0" w:afterAutospacing="0" w:line="520" w:lineRule="exact"/>
        <w:ind w:firstLine="561"/>
        <w:rPr>
          <w:rFonts w:ascii="仿宋" w:eastAsia="仿宋" w:hAnsi="仿宋" w:cs="宋体"/>
          <w:color w:val="000000"/>
          <w:kern w:val="0"/>
          <w:sz w:val="28"/>
          <w:szCs w:val="28"/>
        </w:rPr>
      </w:pPr>
      <w:r>
        <w:rPr>
          <w:rFonts w:ascii="仿宋" w:eastAsia="仿宋" w:hAnsi="仿宋" w:cs="宋体" w:hint="eastAsia"/>
          <w:color w:val="000000"/>
          <w:kern w:val="0"/>
          <w:sz w:val="28"/>
          <w:szCs w:val="28"/>
        </w:rPr>
        <w:t>镍、钴</w:t>
      </w:r>
      <w:r w:rsidRPr="00090C63">
        <w:rPr>
          <w:rFonts w:ascii="仿宋" w:eastAsia="仿宋" w:hAnsi="仿宋" w:cs="宋体" w:hint="eastAsia"/>
          <w:color w:val="000000"/>
          <w:kern w:val="0"/>
          <w:sz w:val="28"/>
          <w:szCs w:val="28"/>
        </w:rPr>
        <w:t>冶炼渣回收的铁精粉中水分应不大于</w:t>
      </w:r>
      <w:r>
        <w:rPr>
          <w:rFonts w:ascii="仿宋" w:eastAsia="仿宋" w:hAnsi="仿宋" w:cs="宋体" w:hint="eastAsia"/>
          <w:color w:val="000000"/>
          <w:kern w:val="0"/>
          <w:sz w:val="28"/>
          <w:szCs w:val="28"/>
        </w:rPr>
        <w:t>30</w:t>
      </w:r>
      <w:r w:rsidRPr="00090C63">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w:t>
      </w:r>
    </w:p>
    <w:p w14:paraId="21204479" w14:textId="77777777" w:rsidR="00090C63" w:rsidRPr="00153F4C" w:rsidRDefault="00090C63" w:rsidP="00E262A1">
      <w:pPr>
        <w:widowControl/>
        <w:spacing w:after="0" w:afterAutospacing="0" w:line="520" w:lineRule="exact"/>
        <w:ind w:firstLine="561"/>
        <w:rPr>
          <w:rFonts w:ascii="仿宋" w:eastAsia="仿宋" w:hAnsi="仿宋" w:cs="宋体"/>
          <w:color w:val="000000"/>
          <w:kern w:val="0"/>
          <w:sz w:val="28"/>
          <w:szCs w:val="28"/>
        </w:rPr>
      </w:pPr>
      <w:r w:rsidRPr="00090C63">
        <w:rPr>
          <w:rFonts w:ascii="仿宋" w:eastAsia="仿宋" w:hAnsi="仿宋" w:cs="宋体" w:hint="eastAsia"/>
          <w:color w:val="000000"/>
          <w:kern w:val="0"/>
          <w:sz w:val="28"/>
          <w:szCs w:val="28"/>
        </w:rPr>
        <w:t>冰冻期水分应不大于8％</w:t>
      </w:r>
      <w:r>
        <w:rPr>
          <w:rFonts w:ascii="仿宋" w:eastAsia="仿宋" w:hAnsi="仿宋" w:cs="宋体" w:hint="eastAsia"/>
          <w:color w:val="000000"/>
          <w:kern w:val="0"/>
          <w:sz w:val="28"/>
          <w:szCs w:val="28"/>
        </w:rPr>
        <w:t>（维持2015版要求）</w:t>
      </w:r>
      <w:r w:rsidRPr="00090C63">
        <w:rPr>
          <w:rFonts w:ascii="仿宋" w:eastAsia="仿宋" w:hAnsi="仿宋" w:cs="宋体" w:hint="eastAsia"/>
          <w:color w:val="000000"/>
          <w:kern w:val="0"/>
          <w:sz w:val="28"/>
          <w:szCs w:val="28"/>
        </w:rPr>
        <w:t>。</w:t>
      </w:r>
    </w:p>
    <w:p w14:paraId="6DEF9592" w14:textId="77777777" w:rsidR="007D1903" w:rsidRDefault="007D1903" w:rsidP="007D1903">
      <w:pPr>
        <w:widowControl/>
        <w:spacing w:after="0" w:afterAutospacing="0" w:line="520" w:lineRule="exact"/>
        <w:ind w:firstLine="561"/>
        <w:rPr>
          <w:rFonts w:ascii="仿宋" w:eastAsia="仿宋" w:hAnsi="仿宋" w:cs="宋体"/>
          <w:color w:val="000000"/>
          <w:kern w:val="0"/>
          <w:sz w:val="28"/>
          <w:szCs w:val="28"/>
        </w:rPr>
      </w:pPr>
      <w:r>
        <w:rPr>
          <w:rFonts w:ascii="仿宋" w:eastAsia="仿宋" w:hAnsi="仿宋" w:cs="宋体" w:hint="eastAsia"/>
          <w:color w:val="000000"/>
          <w:kern w:val="0"/>
          <w:sz w:val="28"/>
          <w:szCs w:val="28"/>
        </w:rPr>
        <w:t>（2）杂质</w:t>
      </w:r>
    </w:p>
    <w:p w14:paraId="1B49E40C" w14:textId="77777777" w:rsidR="00153F4C" w:rsidRPr="00153F4C" w:rsidRDefault="00153F4C" w:rsidP="00153F4C">
      <w:pPr>
        <w:widowControl/>
        <w:spacing w:after="0" w:afterAutospacing="0" w:line="520" w:lineRule="exact"/>
        <w:ind w:firstLine="561"/>
        <w:rPr>
          <w:rFonts w:ascii="仿宋" w:eastAsia="仿宋" w:hAnsi="仿宋" w:cs="宋体"/>
          <w:color w:val="000000"/>
          <w:kern w:val="0"/>
          <w:sz w:val="28"/>
          <w:szCs w:val="28"/>
        </w:rPr>
      </w:pPr>
      <w:r w:rsidRPr="00153F4C">
        <w:rPr>
          <w:rFonts w:ascii="仿宋" w:eastAsia="仿宋" w:hAnsi="仿宋" w:cs="宋体" w:hint="eastAsia"/>
          <w:color w:val="000000"/>
          <w:kern w:val="0"/>
          <w:sz w:val="28"/>
          <w:szCs w:val="28"/>
        </w:rPr>
        <w:t>杂质元素项目和具体数值要求，主要考虑的是对钢铁质量影响程度并结合本产品的自身性质而确定。由于该产品的本身性质以及该产品的用途主要为配料使用，所以其杂质元素含量较矿石选出的铁精矿高，尤其是SiO</w:t>
      </w:r>
      <w:r w:rsidRPr="00153F4C">
        <w:rPr>
          <w:rFonts w:ascii="仿宋" w:eastAsia="仿宋" w:hAnsi="仿宋" w:cs="宋体" w:hint="eastAsia"/>
          <w:color w:val="000000"/>
          <w:kern w:val="0"/>
          <w:sz w:val="28"/>
          <w:szCs w:val="28"/>
          <w:vertAlign w:val="subscript"/>
        </w:rPr>
        <w:t>2</w:t>
      </w:r>
      <w:r w:rsidRPr="00153F4C">
        <w:rPr>
          <w:rFonts w:ascii="仿宋" w:eastAsia="仿宋" w:hAnsi="仿宋" w:cs="宋体" w:hint="eastAsia"/>
          <w:color w:val="000000"/>
          <w:kern w:val="0"/>
          <w:sz w:val="28"/>
          <w:szCs w:val="28"/>
        </w:rPr>
        <w:t>、S等杂质含量高。</w:t>
      </w:r>
    </w:p>
    <w:p w14:paraId="7CBE6A4F" w14:textId="77777777" w:rsidR="00153F4C" w:rsidRDefault="00153F4C" w:rsidP="00B108A1">
      <w:pPr>
        <w:widowControl/>
        <w:spacing w:after="0" w:afterAutospacing="0" w:line="520" w:lineRule="exact"/>
        <w:ind w:firstLine="561"/>
        <w:jc w:val="left"/>
        <w:rPr>
          <w:rFonts w:ascii="仿宋" w:eastAsia="仿宋" w:hAnsi="仿宋" w:cs="宋体"/>
          <w:color w:val="000000"/>
          <w:kern w:val="0"/>
          <w:sz w:val="28"/>
          <w:szCs w:val="28"/>
        </w:rPr>
      </w:pPr>
      <w:r w:rsidRPr="00153F4C">
        <w:rPr>
          <w:rFonts w:ascii="仿宋" w:eastAsia="仿宋" w:hAnsi="仿宋" w:cs="宋体" w:hint="eastAsia"/>
          <w:color w:val="000000"/>
          <w:kern w:val="0"/>
          <w:sz w:val="28"/>
          <w:szCs w:val="28"/>
        </w:rPr>
        <w:t>参照钢铁企业要求及</w:t>
      </w:r>
      <w:r w:rsidR="007D1903" w:rsidRPr="00153F4C">
        <w:rPr>
          <w:rFonts w:ascii="仿宋" w:eastAsia="仿宋" w:hAnsi="仿宋" w:cs="宋体" w:hint="eastAsia"/>
          <w:color w:val="000000"/>
          <w:kern w:val="0"/>
          <w:sz w:val="28"/>
          <w:szCs w:val="28"/>
        </w:rPr>
        <w:t>国家标准</w:t>
      </w:r>
      <w:r w:rsidRPr="00153F4C">
        <w:rPr>
          <w:rFonts w:ascii="仿宋" w:eastAsia="仿宋" w:hAnsi="仿宋" w:cs="宋体" w:hint="eastAsia"/>
          <w:color w:val="000000"/>
          <w:kern w:val="0"/>
          <w:sz w:val="28"/>
          <w:szCs w:val="28"/>
        </w:rPr>
        <w:t>《有色金属选矿回收铁精矿》，所需限制的杂质元素确定为</w:t>
      </w:r>
      <w:r w:rsidR="00B108A1" w:rsidRPr="00153F4C">
        <w:rPr>
          <w:rFonts w:ascii="仿宋" w:eastAsia="仿宋" w:hAnsi="仿宋" w:cs="宋体" w:hint="eastAsia"/>
          <w:color w:val="000000"/>
          <w:kern w:val="0"/>
          <w:sz w:val="28"/>
          <w:szCs w:val="28"/>
        </w:rPr>
        <w:t>S、</w:t>
      </w:r>
      <w:r w:rsidRPr="00153F4C">
        <w:rPr>
          <w:rFonts w:ascii="仿宋" w:eastAsia="仿宋" w:hAnsi="仿宋" w:cs="宋体" w:hint="eastAsia"/>
          <w:color w:val="000000"/>
          <w:kern w:val="0"/>
          <w:sz w:val="28"/>
          <w:szCs w:val="28"/>
        </w:rPr>
        <w:t>P、SiO</w:t>
      </w:r>
      <w:r w:rsidRPr="00153F4C">
        <w:rPr>
          <w:rFonts w:ascii="仿宋" w:eastAsia="仿宋" w:hAnsi="仿宋" w:cs="宋体" w:hint="eastAsia"/>
          <w:color w:val="000000"/>
          <w:kern w:val="0"/>
          <w:sz w:val="28"/>
          <w:szCs w:val="28"/>
          <w:vertAlign w:val="subscript"/>
        </w:rPr>
        <w:t>2</w:t>
      </w:r>
      <w:r w:rsidRPr="00153F4C">
        <w:rPr>
          <w:rFonts w:ascii="仿宋" w:eastAsia="仿宋" w:hAnsi="仿宋" w:cs="宋体" w:hint="eastAsia"/>
          <w:color w:val="000000"/>
          <w:kern w:val="0"/>
          <w:sz w:val="28"/>
          <w:szCs w:val="28"/>
        </w:rPr>
        <w:t>、Al</w:t>
      </w:r>
      <w:r w:rsidRPr="00153F4C">
        <w:rPr>
          <w:rFonts w:ascii="仿宋" w:eastAsia="仿宋" w:hAnsi="仿宋" w:cs="宋体" w:hint="eastAsia"/>
          <w:color w:val="000000"/>
          <w:kern w:val="0"/>
          <w:sz w:val="28"/>
          <w:szCs w:val="28"/>
          <w:vertAlign w:val="subscript"/>
        </w:rPr>
        <w:t>2</w:t>
      </w:r>
      <w:r w:rsidRPr="00153F4C">
        <w:rPr>
          <w:rFonts w:ascii="仿宋" w:eastAsia="仿宋" w:hAnsi="仿宋" w:cs="宋体" w:hint="eastAsia"/>
          <w:color w:val="000000"/>
          <w:kern w:val="0"/>
          <w:sz w:val="28"/>
          <w:szCs w:val="28"/>
        </w:rPr>
        <w:t>O</w:t>
      </w:r>
      <w:r w:rsidRPr="00153F4C">
        <w:rPr>
          <w:rFonts w:ascii="仿宋" w:eastAsia="仿宋" w:hAnsi="仿宋" w:cs="宋体" w:hint="eastAsia"/>
          <w:color w:val="000000"/>
          <w:kern w:val="0"/>
          <w:sz w:val="28"/>
          <w:szCs w:val="28"/>
          <w:vertAlign w:val="subscript"/>
        </w:rPr>
        <w:t>3</w:t>
      </w:r>
      <w:r w:rsidRPr="00153F4C">
        <w:rPr>
          <w:rFonts w:ascii="仿宋" w:eastAsia="仿宋" w:hAnsi="仿宋" w:cs="宋体" w:hint="eastAsia"/>
          <w:color w:val="000000"/>
          <w:kern w:val="0"/>
          <w:sz w:val="28"/>
          <w:szCs w:val="28"/>
        </w:rPr>
        <w:t>、</w:t>
      </w:r>
      <w:r w:rsidR="00B108A1" w:rsidRPr="00153F4C">
        <w:rPr>
          <w:rFonts w:ascii="仿宋" w:eastAsia="仿宋" w:hAnsi="仿宋" w:cs="宋体" w:hint="eastAsia"/>
          <w:color w:val="000000"/>
          <w:kern w:val="0"/>
          <w:sz w:val="28"/>
          <w:szCs w:val="28"/>
        </w:rPr>
        <w:t>As、</w:t>
      </w:r>
      <w:r w:rsidRPr="00153F4C">
        <w:rPr>
          <w:rFonts w:ascii="仿宋" w:eastAsia="仿宋" w:hAnsi="仿宋" w:cs="宋体" w:hint="eastAsia"/>
          <w:color w:val="000000"/>
          <w:kern w:val="0"/>
          <w:sz w:val="28"/>
          <w:szCs w:val="28"/>
        </w:rPr>
        <w:t>Cu、Zn</w:t>
      </w:r>
      <w:r>
        <w:rPr>
          <w:rFonts w:ascii="仿宋" w:eastAsia="仿宋" w:hAnsi="仿宋" w:cs="宋体" w:hint="eastAsia"/>
          <w:color w:val="000000"/>
          <w:kern w:val="0"/>
          <w:sz w:val="28"/>
          <w:szCs w:val="28"/>
        </w:rPr>
        <w:t>、Pb、F九</w:t>
      </w:r>
      <w:r w:rsidRPr="00153F4C">
        <w:rPr>
          <w:rFonts w:ascii="仿宋" w:eastAsia="仿宋" w:hAnsi="仿宋" w:cs="宋体" w:hint="eastAsia"/>
          <w:color w:val="000000"/>
          <w:kern w:val="0"/>
          <w:sz w:val="28"/>
          <w:szCs w:val="28"/>
        </w:rPr>
        <w:t>个元素。对其它杂质元素和含量如有特殊要求，可在合同中另行约定。</w:t>
      </w:r>
    </w:p>
    <w:p w14:paraId="3001639E" w14:textId="77777777" w:rsidR="00B108A1" w:rsidRDefault="00B108A1" w:rsidP="00B108A1">
      <w:pPr>
        <w:widowControl/>
        <w:spacing w:after="0" w:afterAutospacing="0" w:line="520" w:lineRule="exact"/>
        <w:ind w:firstLine="561"/>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a、S元素</w:t>
      </w:r>
    </w:p>
    <w:p w14:paraId="4057753F" w14:textId="77777777" w:rsidR="00B108A1" w:rsidRDefault="00B108A1" w:rsidP="00B108A1">
      <w:pPr>
        <w:widowControl/>
        <w:spacing w:after="0" w:afterAutospacing="0" w:line="520" w:lineRule="exact"/>
        <w:ind w:firstLine="561"/>
        <w:rPr>
          <w:rFonts w:ascii="仿宋" w:eastAsia="仿宋" w:hAnsi="仿宋" w:cs="宋体"/>
          <w:color w:val="000000"/>
          <w:kern w:val="0"/>
          <w:sz w:val="28"/>
          <w:szCs w:val="28"/>
        </w:rPr>
      </w:pPr>
      <w:r>
        <w:rPr>
          <w:rFonts w:ascii="仿宋" w:eastAsia="仿宋" w:hAnsi="仿宋" w:cs="宋体" w:hint="eastAsia"/>
          <w:color w:val="000000"/>
          <w:kern w:val="0"/>
          <w:sz w:val="28"/>
          <w:szCs w:val="28"/>
        </w:rPr>
        <w:t>相关调研数据见表6。</w:t>
      </w:r>
    </w:p>
    <w:p w14:paraId="7639CB59" w14:textId="77777777" w:rsidR="00B108A1" w:rsidRDefault="00B108A1" w:rsidP="00B108A1">
      <w:pPr>
        <w:widowControl/>
        <w:spacing w:after="0" w:afterAutospacing="0" w:line="520" w:lineRule="exact"/>
        <w:ind w:firstLine="561"/>
        <w:jc w:val="center"/>
        <w:rPr>
          <w:rFonts w:ascii="仿宋" w:eastAsia="仿宋" w:hAnsi="仿宋" w:cs="宋体"/>
          <w:color w:val="000000"/>
          <w:kern w:val="0"/>
          <w:sz w:val="28"/>
          <w:szCs w:val="28"/>
        </w:rPr>
      </w:pPr>
      <w:r w:rsidRPr="000D6C28">
        <w:rPr>
          <w:rFonts w:ascii="黑体" w:eastAsia="黑体" w:hAnsi="宋体" w:hint="eastAsia"/>
          <w:color w:val="000000"/>
        </w:rPr>
        <w:t>表</w:t>
      </w:r>
      <w:r>
        <w:rPr>
          <w:rFonts w:ascii="黑体" w:eastAsia="黑体" w:hAnsi="宋体" w:hint="eastAsia"/>
          <w:color w:val="000000"/>
        </w:rPr>
        <w:t>6</w:t>
      </w:r>
      <w:r w:rsidRPr="000D6C28">
        <w:rPr>
          <w:rFonts w:ascii="黑体" w:eastAsia="黑体" w:hAnsi="宋体" w:hint="eastAsia"/>
          <w:color w:val="000000"/>
        </w:rPr>
        <w:t xml:space="preserve"> </w:t>
      </w:r>
      <w:r>
        <w:rPr>
          <w:rFonts w:ascii="黑体" w:eastAsia="黑体" w:hAnsi="宋体" w:hint="eastAsia"/>
          <w:color w:val="000000"/>
        </w:rPr>
        <w:t>2013年以来部分单位回收铁含</w:t>
      </w:r>
      <w:r w:rsidR="00637A4C">
        <w:rPr>
          <w:rFonts w:ascii="黑体" w:eastAsia="黑体" w:hAnsi="宋体" w:hint="eastAsia"/>
          <w:color w:val="000000"/>
        </w:rPr>
        <w:t>S</w:t>
      </w:r>
      <w:r>
        <w:rPr>
          <w:rFonts w:ascii="黑体" w:eastAsia="黑体" w:hAnsi="宋体" w:hint="eastAsia"/>
          <w:color w:val="000000"/>
        </w:rPr>
        <w:t>统计</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1384"/>
        <w:gridCol w:w="2163"/>
        <w:gridCol w:w="1793"/>
        <w:gridCol w:w="1070"/>
      </w:tblGrid>
      <w:tr w:rsidR="00B108A1" w14:paraId="0E3329E0" w14:textId="77777777" w:rsidTr="00F406AB">
        <w:trPr>
          <w:trHeight w:val="306"/>
        </w:trPr>
        <w:tc>
          <w:tcPr>
            <w:tcW w:w="1855" w:type="dxa"/>
            <w:vMerge w:val="restart"/>
          </w:tcPr>
          <w:p w14:paraId="223B10E4" w14:textId="77777777" w:rsidR="00B108A1" w:rsidRDefault="00B108A1" w:rsidP="00F406AB">
            <w:pPr>
              <w:spacing w:line="400" w:lineRule="exact"/>
              <w:jc w:val="center"/>
              <w:rPr>
                <w:rFonts w:ascii="黑体" w:eastAsia="黑体" w:hAnsi="黑体" w:cs="黑体"/>
                <w:bCs/>
                <w:color w:val="000000"/>
                <w:szCs w:val="21"/>
              </w:rPr>
            </w:pPr>
            <w:r>
              <w:rPr>
                <w:rFonts w:ascii="黑体" w:eastAsia="黑体" w:hAnsi="黑体" w:cs="黑体" w:hint="eastAsia"/>
                <w:bCs/>
                <w:color w:val="000000"/>
                <w:szCs w:val="21"/>
              </w:rPr>
              <w:t>单位</w:t>
            </w:r>
          </w:p>
        </w:tc>
        <w:tc>
          <w:tcPr>
            <w:tcW w:w="1418" w:type="dxa"/>
            <w:vMerge w:val="restart"/>
          </w:tcPr>
          <w:p w14:paraId="4F03C289" w14:textId="77777777" w:rsidR="00B108A1" w:rsidRDefault="00B108A1" w:rsidP="00F406AB">
            <w:pPr>
              <w:spacing w:line="400" w:lineRule="exact"/>
              <w:jc w:val="center"/>
              <w:rPr>
                <w:rFonts w:ascii="黑体" w:eastAsia="黑体" w:hAnsi="黑体" w:cs="黑体"/>
                <w:color w:val="000000"/>
              </w:rPr>
            </w:pPr>
            <w:r>
              <w:rPr>
                <w:rFonts w:ascii="黑体" w:eastAsia="黑体" w:hAnsi="黑体" w:cs="黑体" w:hint="eastAsia"/>
                <w:color w:val="000000"/>
              </w:rPr>
              <w:t>分类</w:t>
            </w:r>
          </w:p>
        </w:tc>
        <w:tc>
          <w:tcPr>
            <w:tcW w:w="2218" w:type="dxa"/>
            <w:vMerge w:val="restart"/>
          </w:tcPr>
          <w:p w14:paraId="5E4AD517" w14:textId="77777777" w:rsidR="00B108A1" w:rsidRDefault="00B108A1" w:rsidP="00F406AB">
            <w:pPr>
              <w:spacing w:line="400" w:lineRule="exact"/>
              <w:jc w:val="center"/>
              <w:rPr>
                <w:rFonts w:ascii="黑体" w:eastAsia="黑体" w:hAnsi="黑体" w:cs="黑体"/>
                <w:bCs/>
                <w:color w:val="000000"/>
                <w:szCs w:val="21"/>
              </w:rPr>
            </w:pPr>
            <w:r>
              <w:rPr>
                <w:rFonts w:ascii="黑体" w:eastAsia="黑体" w:hAnsi="黑体" w:cs="黑体" w:hint="eastAsia"/>
                <w:bCs/>
                <w:color w:val="000000"/>
                <w:szCs w:val="21"/>
              </w:rPr>
              <w:t>铁品位（%）区间</w:t>
            </w:r>
          </w:p>
        </w:tc>
        <w:tc>
          <w:tcPr>
            <w:tcW w:w="2935" w:type="dxa"/>
            <w:gridSpan w:val="2"/>
          </w:tcPr>
          <w:p w14:paraId="77DDAC98" w14:textId="77777777" w:rsidR="00B108A1" w:rsidRDefault="00B108A1" w:rsidP="00F406AB">
            <w:pPr>
              <w:spacing w:line="400" w:lineRule="exact"/>
              <w:jc w:val="center"/>
              <w:rPr>
                <w:rFonts w:ascii="黑体" w:eastAsia="黑体" w:hAnsi="黑体" w:cs="黑体"/>
                <w:bCs/>
                <w:color w:val="000000"/>
                <w:szCs w:val="21"/>
              </w:rPr>
            </w:pPr>
            <w:r>
              <w:rPr>
                <w:rFonts w:ascii="黑体" w:eastAsia="黑体" w:hAnsi="黑体" w:cs="黑体" w:hint="eastAsia"/>
                <w:color w:val="000000"/>
              </w:rPr>
              <w:t>S质量分数（%）</w:t>
            </w:r>
          </w:p>
        </w:tc>
      </w:tr>
      <w:tr w:rsidR="00B108A1" w14:paraId="6AE0EEEF" w14:textId="77777777" w:rsidTr="00F406AB">
        <w:tc>
          <w:tcPr>
            <w:tcW w:w="1855" w:type="dxa"/>
            <w:vMerge/>
          </w:tcPr>
          <w:p w14:paraId="5BDA2428" w14:textId="77777777" w:rsidR="00B108A1" w:rsidRDefault="00B108A1" w:rsidP="00B108A1">
            <w:pPr>
              <w:spacing w:beforeLines="50" w:before="156" w:line="400" w:lineRule="exact"/>
              <w:jc w:val="center"/>
              <w:rPr>
                <w:rFonts w:ascii="黑体" w:eastAsia="黑体" w:hAnsi="黑体" w:cs="黑体"/>
                <w:bCs/>
                <w:color w:val="000000"/>
                <w:szCs w:val="21"/>
              </w:rPr>
            </w:pPr>
          </w:p>
        </w:tc>
        <w:tc>
          <w:tcPr>
            <w:tcW w:w="1418" w:type="dxa"/>
            <w:vMerge/>
          </w:tcPr>
          <w:p w14:paraId="5AA9EBB2" w14:textId="77777777" w:rsidR="00B108A1" w:rsidRDefault="00B108A1" w:rsidP="00B108A1">
            <w:pPr>
              <w:spacing w:beforeLines="50" w:before="156" w:line="400" w:lineRule="exact"/>
              <w:jc w:val="center"/>
              <w:rPr>
                <w:color w:val="000000"/>
              </w:rPr>
            </w:pPr>
          </w:p>
        </w:tc>
        <w:tc>
          <w:tcPr>
            <w:tcW w:w="2218" w:type="dxa"/>
            <w:vMerge/>
          </w:tcPr>
          <w:p w14:paraId="43C3EB59" w14:textId="77777777" w:rsidR="00B108A1" w:rsidRDefault="00B108A1" w:rsidP="00B108A1">
            <w:pPr>
              <w:spacing w:beforeLines="50" w:before="156" w:line="400" w:lineRule="exact"/>
              <w:jc w:val="center"/>
              <w:rPr>
                <w:color w:val="000000"/>
              </w:rPr>
            </w:pPr>
          </w:p>
        </w:tc>
        <w:tc>
          <w:tcPr>
            <w:tcW w:w="1846" w:type="dxa"/>
          </w:tcPr>
          <w:p w14:paraId="4E288D72" w14:textId="77777777" w:rsidR="00B108A1" w:rsidRDefault="0008570C" w:rsidP="00F406AB">
            <w:pPr>
              <w:jc w:val="center"/>
              <w:rPr>
                <w:color w:val="000000"/>
              </w:rPr>
            </w:pPr>
            <w:r>
              <w:rPr>
                <w:rFonts w:hint="eastAsia"/>
                <w:color w:val="000000"/>
              </w:rPr>
              <w:t>含</w:t>
            </w:r>
            <w:r>
              <w:rPr>
                <w:rFonts w:hint="eastAsia"/>
                <w:color w:val="000000"/>
              </w:rPr>
              <w:t>S</w:t>
            </w:r>
            <w:r w:rsidR="00B108A1">
              <w:rPr>
                <w:rFonts w:hint="eastAsia"/>
                <w:color w:val="000000"/>
              </w:rPr>
              <w:t>区间</w:t>
            </w:r>
          </w:p>
        </w:tc>
        <w:tc>
          <w:tcPr>
            <w:tcW w:w="1089" w:type="dxa"/>
          </w:tcPr>
          <w:p w14:paraId="04C73FA2" w14:textId="77777777" w:rsidR="00B108A1" w:rsidRDefault="00B108A1" w:rsidP="00F406AB">
            <w:pPr>
              <w:rPr>
                <w:color w:val="000000"/>
              </w:rPr>
            </w:pPr>
            <w:r>
              <w:rPr>
                <w:rFonts w:hint="eastAsia"/>
                <w:color w:val="000000"/>
              </w:rPr>
              <w:t>均值</w:t>
            </w:r>
          </w:p>
        </w:tc>
      </w:tr>
      <w:tr w:rsidR="00B108A1" w14:paraId="3EF100FC" w14:textId="77777777" w:rsidTr="00F406AB">
        <w:tc>
          <w:tcPr>
            <w:tcW w:w="1855" w:type="dxa"/>
            <w:vMerge w:val="restart"/>
          </w:tcPr>
          <w:p w14:paraId="523B32CC" w14:textId="77777777" w:rsidR="00B108A1" w:rsidRPr="00D32B8F" w:rsidRDefault="00B108A1" w:rsidP="00F406AB">
            <w:pPr>
              <w:spacing w:line="360" w:lineRule="auto"/>
              <w:jc w:val="center"/>
              <w:rPr>
                <w:rFonts w:ascii="宋体" w:hAnsi="宋体" w:cs="宋体"/>
                <w:color w:val="000000"/>
                <w:sz w:val="22"/>
              </w:rPr>
            </w:pPr>
            <w:r w:rsidRPr="00D32B8F">
              <w:rPr>
                <w:rFonts w:ascii="宋体" w:hAnsi="宋体" w:cs="宋体" w:hint="eastAsia"/>
                <w:color w:val="000000"/>
                <w:sz w:val="22"/>
                <w:shd w:val="clear" w:color="auto" w:fill="FFFFFF"/>
              </w:rPr>
              <w:t>铜陵有色金属集团控股有限公司</w:t>
            </w:r>
          </w:p>
        </w:tc>
        <w:tc>
          <w:tcPr>
            <w:tcW w:w="1418" w:type="dxa"/>
            <w:vMerge w:val="restart"/>
          </w:tcPr>
          <w:p w14:paraId="44188C35" w14:textId="77777777" w:rsidR="00B108A1" w:rsidRPr="00D32B8F" w:rsidRDefault="00B108A1" w:rsidP="00F406AB">
            <w:pPr>
              <w:spacing w:line="360" w:lineRule="auto"/>
              <w:jc w:val="center"/>
              <w:rPr>
                <w:rFonts w:ascii="宋体" w:hAnsi="宋体" w:cs="宋体"/>
                <w:color w:val="000000"/>
                <w:sz w:val="22"/>
              </w:rPr>
            </w:pPr>
            <w:r w:rsidRPr="00D32B8F">
              <w:rPr>
                <w:rFonts w:ascii="宋体" w:hAnsi="宋体" w:cs="宋体" w:hint="eastAsia"/>
                <w:color w:val="000000"/>
                <w:sz w:val="22"/>
              </w:rPr>
              <w:t>铜冶炼</w:t>
            </w:r>
          </w:p>
        </w:tc>
        <w:tc>
          <w:tcPr>
            <w:tcW w:w="2218" w:type="dxa"/>
          </w:tcPr>
          <w:p w14:paraId="7CC7ADC2" w14:textId="77777777" w:rsidR="00B108A1" w:rsidRPr="00817CE5" w:rsidRDefault="00B108A1" w:rsidP="00F406AB">
            <w:pPr>
              <w:spacing w:line="360" w:lineRule="auto"/>
              <w:jc w:val="center"/>
              <w:rPr>
                <w:rFonts w:ascii="宋体" w:hAnsi="宋体"/>
                <w:sz w:val="22"/>
              </w:rPr>
            </w:pPr>
            <w:r w:rsidRPr="00817CE5">
              <w:rPr>
                <w:rFonts w:ascii="宋体" w:hAnsi="宋体" w:hint="eastAsia"/>
                <w:sz w:val="22"/>
              </w:rPr>
              <w:t>46≤TFe ＜50</w:t>
            </w:r>
          </w:p>
        </w:tc>
        <w:tc>
          <w:tcPr>
            <w:tcW w:w="1846" w:type="dxa"/>
          </w:tcPr>
          <w:p w14:paraId="1361E9E2" w14:textId="77777777" w:rsidR="00B108A1" w:rsidRPr="00817CE5" w:rsidRDefault="00B108A1" w:rsidP="00F406AB">
            <w:pPr>
              <w:spacing w:line="360" w:lineRule="auto"/>
              <w:jc w:val="center"/>
              <w:rPr>
                <w:rFonts w:ascii="宋体" w:hAnsi="宋体"/>
                <w:sz w:val="22"/>
              </w:rPr>
            </w:pPr>
          </w:p>
        </w:tc>
        <w:tc>
          <w:tcPr>
            <w:tcW w:w="1089" w:type="dxa"/>
          </w:tcPr>
          <w:p w14:paraId="2E564710" w14:textId="77777777" w:rsidR="00B108A1" w:rsidRPr="00817CE5" w:rsidRDefault="00B108A1" w:rsidP="00F406AB">
            <w:pPr>
              <w:spacing w:line="360" w:lineRule="auto"/>
              <w:jc w:val="center"/>
              <w:rPr>
                <w:rFonts w:ascii="宋体" w:hAnsi="宋体"/>
                <w:sz w:val="22"/>
              </w:rPr>
            </w:pPr>
          </w:p>
        </w:tc>
      </w:tr>
      <w:tr w:rsidR="00B108A1" w14:paraId="4152EEB4" w14:textId="77777777" w:rsidTr="00F406AB">
        <w:tc>
          <w:tcPr>
            <w:tcW w:w="1855" w:type="dxa"/>
            <w:vMerge/>
          </w:tcPr>
          <w:p w14:paraId="3EBFAB06" w14:textId="77777777" w:rsidR="00B108A1" w:rsidRPr="00D32B8F" w:rsidRDefault="00B108A1" w:rsidP="00F406AB">
            <w:pPr>
              <w:spacing w:line="360" w:lineRule="auto"/>
              <w:jc w:val="center"/>
              <w:rPr>
                <w:rFonts w:ascii="宋体" w:hAnsi="宋体" w:cs="宋体"/>
                <w:color w:val="000000"/>
                <w:sz w:val="22"/>
              </w:rPr>
            </w:pPr>
          </w:p>
        </w:tc>
        <w:tc>
          <w:tcPr>
            <w:tcW w:w="1418" w:type="dxa"/>
            <w:vMerge/>
          </w:tcPr>
          <w:p w14:paraId="5A10D919" w14:textId="77777777" w:rsidR="00B108A1" w:rsidRPr="00D32B8F" w:rsidRDefault="00B108A1" w:rsidP="00F406AB">
            <w:pPr>
              <w:spacing w:line="360" w:lineRule="auto"/>
              <w:jc w:val="center"/>
              <w:rPr>
                <w:rFonts w:ascii="宋体" w:hAnsi="宋体" w:cs="宋体"/>
                <w:color w:val="000000"/>
                <w:sz w:val="22"/>
              </w:rPr>
            </w:pPr>
          </w:p>
        </w:tc>
        <w:tc>
          <w:tcPr>
            <w:tcW w:w="2218" w:type="dxa"/>
          </w:tcPr>
          <w:p w14:paraId="53657EB4" w14:textId="77777777" w:rsidR="00B108A1" w:rsidRPr="00817CE5" w:rsidRDefault="00B108A1" w:rsidP="00F406AB">
            <w:pPr>
              <w:spacing w:line="360" w:lineRule="auto"/>
              <w:jc w:val="center"/>
              <w:rPr>
                <w:rFonts w:ascii="宋体" w:hAnsi="宋体"/>
                <w:sz w:val="22"/>
              </w:rPr>
            </w:pPr>
            <w:r w:rsidRPr="00817CE5">
              <w:rPr>
                <w:rFonts w:ascii="宋体" w:hAnsi="宋体" w:hint="eastAsia"/>
                <w:sz w:val="22"/>
              </w:rPr>
              <w:t>50≤TFe ＜53</w:t>
            </w:r>
          </w:p>
        </w:tc>
        <w:tc>
          <w:tcPr>
            <w:tcW w:w="1846" w:type="dxa"/>
            <w:vMerge w:val="restart"/>
          </w:tcPr>
          <w:p w14:paraId="77BAAB6F" w14:textId="77777777" w:rsidR="00B108A1" w:rsidRPr="00817CE5" w:rsidRDefault="00B108A1" w:rsidP="00F406AB">
            <w:pPr>
              <w:spacing w:line="360" w:lineRule="auto"/>
              <w:jc w:val="center"/>
              <w:rPr>
                <w:rFonts w:ascii="宋体" w:hAnsi="宋体"/>
                <w:sz w:val="22"/>
              </w:rPr>
            </w:pPr>
          </w:p>
        </w:tc>
        <w:tc>
          <w:tcPr>
            <w:tcW w:w="1089" w:type="dxa"/>
            <w:vMerge w:val="restart"/>
          </w:tcPr>
          <w:p w14:paraId="4F4FBEAE" w14:textId="77777777" w:rsidR="00B108A1" w:rsidRPr="00817CE5" w:rsidRDefault="00B108A1" w:rsidP="00F406AB">
            <w:pPr>
              <w:spacing w:line="360" w:lineRule="auto"/>
              <w:jc w:val="center"/>
              <w:rPr>
                <w:rFonts w:ascii="宋体" w:hAnsi="宋体"/>
                <w:sz w:val="22"/>
              </w:rPr>
            </w:pPr>
          </w:p>
        </w:tc>
      </w:tr>
      <w:tr w:rsidR="00B108A1" w14:paraId="0E019F7E" w14:textId="77777777" w:rsidTr="00F406AB">
        <w:tc>
          <w:tcPr>
            <w:tcW w:w="1855" w:type="dxa"/>
            <w:vMerge/>
          </w:tcPr>
          <w:p w14:paraId="259C52E6" w14:textId="77777777" w:rsidR="00B108A1" w:rsidRPr="00D32B8F" w:rsidRDefault="00B108A1" w:rsidP="00F406AB">
            <w:pPr>
              <w:spacing w:line="360" w:lineRule="auto"/>
              <w:jc w:val="center"/>
              <w:rPr>
                <w:rFonts w:ascii="宋体" w:hAnsi="宋体" w:cs="宋体"/>
                <w:color w:val="000000"/>
                <w:sz w:val="22"/>
                <w:shd w:val="clear" w:color="auto" w:fill="FFFFFF"/>
              </w:rPr>
            </w:pPr>
          </w:p>
        </w:tc>
        <w:tc>
          <w:tcPr>
            <w:tcW w:w="1418" w:type="dxa"/>
            <w:vMerge/>
          </w:tcPr>
          <w:p w14:paraId="7924FD6B" w14:textId="77777777" w:rsidR="00B108A1" w:rsidRPr="00D32B8F" w:rsidRDefault="00B108A1" w:rsidP="00F406AB">
            <w:pPr>
              <w:spacing w:line="360" w:lineRule="auto"/>
              <w:jc w:val="center"/>
              <w:rPr>
                <w:rFonts w:ascii="宋体" w:hAnsi="宋体" w:cs="宋体"/>
                <w:color w:val="000000"/>
                <w:sz w:val="22"/>
              </w:rPr>
            </w:pPr>
          </w:p>
        </w:tc>
        <w:tc>
          <w:tcPr>
            <w:tcW w:w="2218" w:type="dxa"/>
          </w:tcPr>
          <w:p w14:paraId="1B1AF719" w14:textId="77777777" w:rsidR="00B108A1" w:rsidRPr="00D32B8F" w:rsidRDefault="00B108A1" w:rsidP="00F406AB">
            <w:pPr>
              <w:spacing w:line="360" w:lineRule="auto"/>
              <w:jc w:val="center"/>
              <w:rPr>
                <w:rFonts w:ascii="宋体" w:hAnsi="宋体" w:cs="宋体"/>
                <w:bCs/>
                <w:color w:val="000000"/>
                <w:sz w:val="22"/>
              </w:rPr>
            </w:pPr>
            <w:r w:rsidRPr="00D32B8F">
              <w:rPr>
                <w:rFonts w:ascii="宋体" w:hAnsi="宋体" w:cs="宋体" w:hint="eastAsia"/>
                <w:color w:val="000000"/>
                <w:sz w:val="22"/>
              </w:rPr>
              <w:t>53≤TFe ＜56</w:t>
            </w:r>
          </w:p>
        </w:tc>
        <w:tc>
          <w:tcPr>
            <w:tcW w:w="1846" w:type="dxa"/>
            <w:vMerge/>
          </w:tcPr>
          <w:p w14:paraId="74862C0E" w14:textId="77777777" w:rsidR="00B108A1" w:rsidRPr="00817CE5" w:rsidRDefault="00B108A1" w:rsidP="00F406AB">
            <w:pPr>
              <w:spacing w:line="360" w:lineRule="auto"/>
              <w:jc w:val="center"/>
              <w:rPr>
                <w:rFonts w:ascii="宋体" w:hAnsi="宋体"/>
                <w:sz w:val="22"/>
              </w:rPr>
            </w:pPr>
          </w:p>
        </w:tc>
        <w:tc>
          <w:tcPr>
            <w:tcW w:w="1089" w:type="dxa"/>
            <w:vMerge/>
          </w:tcPr>
          <w:p w14:paraId="5A551B35" w14:textId="77777777" w:rsidR="00B108A1" w:rsidRPr="00817CE5" w:rsidRDefault="00B108A1" w:rsidP="00F406AB">
            <w:pPr>
              <w:spacing w:line="360" w:lineRule="auto"/>
              <w:jc w:val="center"/>
              <w:rPr>
                <w:rFonts w:ascii="宋体" w:hAnsi="宋体"/>
                <w:sz w:val="22"/>
              </w:rPr>
            </w:pPr>
          </w:p>
        </w:tc>
      </w:tr>
      <w:tr w:rsidR="00860F35" w:rsidRPr="00817CE5" w14:paraId="151239AD" w14:textId="77777777" w:rsidTr="00F406AB">
        <w:tc>
          <w:tcPr>
            <w:tcW w:w="1855" w:type="dxa"/>
          </w:tcPr>
          <w:p w14:paraId="6F505314" w14:textId="77777777" w:rsidR="00860F35" w:rsidRPr="00F56886" w:rsidRDefault="00860F35" w:rsidP="00F406AB">
            <w:pPr>
              <w:spacing w:line="360" w:lineRule="auto"/>
              <w:jc w:val="center"/>
              <w:rPr>
                <w:rFonts w:ascii="宋体" w:hAnsi="宋体" w:cs="宋体"/>
                <w:bCs/>
                <w:color w:val="000000"/>
                <w:sz w:val="22"/>
              </w:rPr>
            </w:pPr>
            <w:r w:rsidRPr="00860F35">
              <w:rPr>
                <w:rFonts w:ascii="宋体" w:hAnsi="宋体" w:cs="宋体" w:hint="eastAsia"/>
                <w:bCs/>
                <w:color w:val="000000"/>
                <w:sz w:val="22"/>
              </w:rPr>
              <w:t>河南中原黄金冶炼厂有限责任公司</w:t>
            </w:r>
          </w:p>
        </w:tc>
        <w:tc>
          <w:tcPr>
            <w:tcW w:w="1418" w:type="dxa"/>
            <w:vMerge/>
          </w:tcPr>
          <w:p w14:paraId="779009D8" w14:textId="77777777" w:rsidR="00860F35" w:rsidRPr="00D32B8F" w:rsidRDefault="00860F35" w:rsidP="00F406AB">
            <w:pPr>
              <w:spacing w:line="360" w:lineRule="auto"/>
              <w:jc w:val="center"/>
              <w:rPr>
                <w:rFonts w:ascii="宋体" w:hAnsi="宋体" w:cs="宋体"/>
                <w:color w:val="000000"/>
                <w:sz w:val="22"/>
              </w:rPr>
            </w:pPr>
          </w:p>
        </w:tc>
        <w:tc>
          <w:tcPr>
            <w:tcW w:w="2218" w:type="dxa"/>
          </w:tcPr>
          <w:p w14:paraId="6BD68CBE" w14:textId="77777777" w:rsidR="00860F35" w:rsidRPr="00F56886" w:rsidRDefault="00860F35" w:rsidP="00F406AB">
            <w:pPr>
              <w:spacing w:line="360" w:lineRule="auto"/>
              <w:jc w:val="center"/>
              <w:rPr>
                <w:rFonts w:ascii="宋体" w:hAnsi="宋体"/>
                <w:sz w:val="22"/>
              </w:rPr>
            </w:pPr>
            <w:r w:rsidRPr="00F56886">
              <w:rPr>
                <w:rFonts w:ascii="宋体" w:hAnsi="宋体" w:hint="eastAsia"/>
                <w:sz w:val="22"/>
              </w:rPr>
              <w:t>46≤TFe ＜50</w:t>
            </w:r>
          </w:p>
        </w:tc>
        <w:tc>
          <w:tcPr>
            <w:tcW w:w="1846" w:type="dxa"/>
            <w:vAlign w:val="center"/>
          </w:tcPr>
          <w:p w14:paraId="20E236CF" w14:textId="77777777" w:rsidR="00860F35" w:rsidRPr="00817CE5" w:rsidRDefault="00860F35" w:rsidP="00F406AB">
            <w:pPr>
              <w:jc w:val="center"/>
              <w:rPr>
                <w:rFonts w:ascii="宋体" w:hAnsi="宋体"/>
                <w:sz w:val="22"/>
              </w:rPr>
            </w:pPr>
            <w:r>
              <w:rPr>
                <w:rFonts w:ascii="宋体" w:hAnsi="宋体"/>
                <w:sz w:val="22"/>
              </w:rPr>
              <w:t>＜</w:t>
            </w:r>
            <w:r>
              <w:rPr>
                <w:rFonts w:ascii="宋体" w:hAnsi="宋体" w:hint="eastAsia"/>
                <w:sz w:val="22"/>
              </w:rPr>
              <w:t>1.0</w:t>
            </w:r>
          </w:p>
        </w:tc>
        <w:tc>
          <w:tcPr>
            <w:tcW w:w="1089" w:type="dxa"/>
          </w:tcPr>
          <w:p w14:paraId="215D5853" w14:textId="77777777" w:rsidR="00860F35" w:rsidRPr="00817CE5" w:rsidRDefault="00860F35" w:rsidP="00F406AB">
            <w:pPr>
              <w:spacing w:line="360" w:lineRule="auto"/>
              <w:jc w:val="center"/>
              <w:rPr>
                <w:rFonts w:ascii="宋体" w:hAnsi="宋体"/>
                <w:sz w:val="22"/>
              </w:rPr>
            </w:pPr>
            <w:r>
              <w:rPr>
                <w:rFonts w:ascii="宋体" w:hAnsi="宋体" w:hint="eastAsia"/>
                <w:sz w:val="22"/>
              </w:rPr>
              <w:t>0.4</w:t>
            </w:r>
          </w:p>
        </w:tc>
      </w:tr>
      <w:tr w:rsidR="00B108A1" w:rsidRPr="00817CE5" w14:paraId="69C9294F" w14:textId="77777777" w:rsidTr="00F406AB">
        <w:tc>
          <w:tcPr>
            <w:tcW w:w="1855" w:type="dxa"/>
          </w:tcPr>
          <w:p w14:paraId="773B6D4C" w14:textId="77777777" w:rsidR="00B108A1" w:rsidRPr="00D32B8F" w:rsidRDefault="00B108A1" w:rsidP="00F406AB">
            <w:pPr>
              <w:spacing w:line="360" w:lineRule="auto"/>
              <w:jc w:val="center"/>
              <w:rPr>
                <w:rFonts w:ascii="宋体" w:hAnsi="宋体" w:cs="宋体"/>
                <w:bCs/>
                <w:color w:val="000000"/>
                <w:sz w:val="22"/>
              </w:rPr>
            </w:pPr>
            <w:r w:rsidRPr="00F56886">
              <w:rPr>
                <w:rFonts w:ascii="宋体" w:hAnsi="宋体" w:cs="宋体" w:hint="eastAsia"/>
                <w:bCs/>
                <w:color w:val="000000"/>
                <w:sz w:val="22"/>
              </w:rPr>
              <w:t>侯马北铜铜业有限公司</w:t>
            </w:r>
          </w:p>
        </w:tc>
        <w:tc>
          <w:tcPr>
            <w:tcW w:w="1418" w:type="dxa"/>
            <w:vMerge/>
          </w:tcPr>
          <w:p w14:paraId="3DDCF971" w14:textId="77777777" w:rsidR="00B108A1" w:rsidRPr="00D32B8F" w:rsidRDefault="00B108A1" w:rsidP="00F406AB">
            <w:pPr>
              <w:spacing w:line="360" w:lineRule="auto"/>
              <w:jc w:val="center"/>
              <w:rPr>
                <w:rFonts w:ascii="宋体" w:hAnsi="宋体" w:cs="宋体"/>
                <w:color w:val="000000"/>
                <w:sz w:val="22"/>
              </w:rPr>
            </w:pPr>
          </w:p>
        </w:tc>
        <w:tc>
          <w:tcPr>
            <w:tcW w:w="2218" w:type="dxa"/>
          </w:tcPr>
          <w:p w14:paraId="615A2F34" w14:textId="77777777" w:rsidR="00B108A1" w:rsidRPr="00817CE5" w:rsidRDefault="00B108A1" w:rsidP="00F406AB">
            <w:pPr>
              <w:spacing w:line="360" w:lineRule="auto"/>
              <w:jc w:val="center"/>
              <w:rPr>
                <w:rFonts w:ascii="宋体" w:hAnsi="宋体"/>
                <w:sz w:val="22"/>
              </w:rPr>
            </w:pPr>
            <w:r w:rsidRPr="00F56886">
              <w:rPr>
                <w:rFonts w:ascii="宋体" w:hAnsi="宋体" w:hint="eastAsia"/>
                <w:sz w:val="22"/>
              </w:rPr>
              <w:t>46≤TFe ＜50</w:t>
            </w:r>
            <w:r>
              <w:rPr>
                <w:rFonts w:ascii="宋体" w:hAnsi="宋体" w:cs="宋体" w:hint="eastAsia"/>
                <w:color w:val="000000"/>
                <w:sz w:val="22"/>
              </w:rPr>
              <w:t>（研发阶段）</w:t>
            </w:r>
          </w:p>
        </w:tc>
        <w:tc>
          <w:tcPr>
            <w:tcW w:w="1846" w:type="dxa"/>
            <w:vAlign w:val="center"/>
          </w:tcPr>
          <w:p w14:paraId="5BD1BED9" w14:textId="77777777" w:rsidR="00B108A1" w:rsidRPr="00817CE5" w:rsidRDefault="00B108A1" w:rsidP="00F406AB">
            <w:pPr>
              <w:jc w:val="center"/>
              <w:rPr>
                <w:rFonts w:ascii="宋体" w:hAnsi="宋体"/>
                <w:sz w:val="22"/>
              </w:rPr>
            </w:pPr>
          </w:p>
        </w:tc>
        <w:tc>
          <w:tcPr>
            <w:tcW w:w="1089" w:type="dxa"/>
          </w:tcPr>
          <w:p w14:paraId="18936652" w14:textId="77777777" w:rsidR="00B108A1" w:rsidRPr="00817CE5" w:rsidRDefault="00B108A1" w:rsidP="00F406AB">
            <w:pPr>
              <w:spacing w:line="360" w:lineRule="auto"/>
              <w:jc w:val="center"/>
              <w:rPr>
                <w:rFonts w:ascii="宋体" w:hAnsi="宋体"/>
                <w:sz w:val="22"/>
              </w:rPr>
            </w:pPr>
          </w:p>
        </w:tc>
      </w:tr>
      <w:tr w:rsidR="00B108A1" w14:paraId="2F715FD3" w14:textId="77777777" w:rsidTr="00F406AB">
        <w:tc>
          <w:tcPr>
            <w:tcW w:w="1855" w:type="dxa"/>
            <w:vMerge w:val="restart"/>
          </w:tcPr>
          <w:p w14:paraId="6542AD83" w14:textId="77777777" w:rsidR="00B108A1" w:rsidRPr="00D32B8F" w:rsidRDefault="00B108A1" w:rsidP="00F406AB">
            <w:pPr>
              <w:spacing w:line="360" w:lineRule="auto"/>
              <w:jc w:val="center"/>
              <w:rPr>
                <w:rFonts w:ascii="宋体" w:hAnsi="宋体" w:cs="宋体"/>
                <w:color w:val="000000"/>
                <w:sz w:val="22"/>
                <w:shd w:val="clear" w:color="auto" w:fill="FFFFFF"/>
              </w:rPr>
            </w:pPr>
            <w:r w:rsidRPr="00D32B8F">
              <w:rPr>
                <w:rFonts w:ascii="宋体" w:hAnsi="宋体" w:cs="宋体" w:hint="eastAsia"/>
                <w:color w:val="000000"/>
                <w:sz w:val="22"/>
                <w:shd w:val="clear" w:color="auto" w:fill="FFFFFF"/>
              </w:rPr>
              <w:t>河南豫光金铅集团铅盐有限责任公司</w:t>
            </w:r>
          </w:p>
        </w:tc>
        <w:tc>
          <w:tcPr>
            <w:tcW w:w="1418" w:type="dxa"/>
            <w:vMerge w:val="restart"/>
          </w:tcPr>
          <w:p w14:paraId="4A07776C" w14:textId="77777777" w:rsidR="00B108A1" w:rsidRPr="00D32B8F" w:rsidRDefault="00B108A1" w:rsidP="00F406AB">
            <w:pPr>
              <w:spacing w:line="360" w:lineRule="auto"/>
              <w:jc w:val="center"/>
              <w:rPr>
                <w:rFonts w:ascii="宋体" w:hAnsi="宋体" w:cs="宋体"/>
                <w:color w:val="000000"/>
                <w:sz w:val="22"/>
              </w:rPr>
            </w:pPr>
            <w:r w:rsidRPr="00D32B8F">
              <w:rPr>
                <w:rFonts w:ascii="宋体" w:hAnsi="宋体" w:cs="宋体" w:hint="eastAsia"/>
                <w:color w:val="000000"/>
                <w:sz w:val="22"/>
              </w:rPr>
              <w:t>锌冶炼</w:t>
            </w:r>
          </w:p>
        </w:tc>
        <w:tc>
          <w:tcPr>
            <w:tcW w:w="2218" w:type="dxa"/>
          </w:tcPr>
          <w:p w14:paraId="1B7D353D" w14:textId="77777777" w:rsidR="00B108A1" w:rsidRPr="00817CE5" w:rsidRDefault="00B108A1" w:rsidP="00F406AB">
            <w:pPr>
              <w:spacing w:line="360" w:lineRule="auto"/>
              <w:jc w:val="center"/>
              <w:rPr>
                <w:rFonts w:ascii="宋体" w:hAnsi="宋体"/>
                <w:sz w:val="22"/>
              </w:rPr>
            </w:pPr>
            <w:r w:rsidRPr="00817CE5">
              <w:rPr>
                <w:rFonts w:ascii="宋体" w:hAnsi="宋体" w:hint="eastAsia"/>
                <w:sz w:val="22"/>
              </w:rPr>
              <w:t>6</w:t>
            </w:r>
            <w:r>
              <w:rPr>
                <w:rFonts w:ascii="宋体" w:hAnsi="宋体" w:hint="eastAsia"/>
                <w:sz w:val="22"/>
              </w:rPr>
              <w:t>0</w:t>
            </w:r>
            <w:r w:rsidRPr="00817CE5">
              <w:rPr>
                <w:rFonts w:ascii="宋体" w:hAnsi="宋体" w:hint="eastAsia"/>
                <w:sz w:val="22"/>
              </w:rPr>
              <w:t>≤TFe ＜65</w:t>
            </w:r>
          </w:p>
        </w:tc>
        <w:tc>
          <w:tcPr>
            <w:tcW w:w="1846" w:type="dxa"/>
          </w:tcPr>
          <w:p w14:paraId="2D70382F" w14:textId="77777777" w:rsidR="00B108A1" w:rsidRPr="00817CE5" w:rsidRDefault="003A0D56" w:rsidP="00F406AB">
            <w:pPr>
              <w:spacing w:line="360" w:lineRule="auto"/>
              <w:jc w:val="center"/>
              <w:rPr>
                <w:rFonts w:ascii="宋体" w:hAnsi="宋体"/>
                <w:sz w:val="22"/>
              </w:rPr>
            </w:pPr>
            <w:r>
              <w:rPr>
                <w:rFonts w:ascii="宋体" w:hAnsi="宋体" w:hint="eastAsia"/>
                <w:sz w:val="22"/>
              </w:rPr>
              <w:t>4-6</w:t>
            </w:r>
          </w:p>
        </w:tc>
        <w:tc>
          <w:tcPr>
            <w:tcW w:w="1089" w:type="dxa"/>
          </w:tcPr>
          <w:p w14:paraId="45282071" w14:textId="77777777" w:rsidR="00B108A1" w:rsidRPr="00817CE5" w:rsidRDefault="003A0D56" w:rsidP="00F406AB">
            <w:pPr>
              <w:spacing w:line="360" w:lineRule="auto"/>
              <w:jc w:val="center"/>
              <w:rPr>
                <w:rFonts w:ascii="宋体" w:hAnsi="宋体"/>
                <w:sz w:val="22"/>
              </w:rPr>
            </w:pPr>
            <w:r>
              <w:rPr>
                <w:rFonts w:ascii="宋体" w:hAnsi="宋体" w:hint="eastAsia"/>
                <w:sz w:val="22"/>
              </w:rPr>
              <w:t>5</w:t>
            </w:r>
            <w:r w:rsidR="00B108A1">
              <w:rPr>
                <w:rFonts w:ascii="宋体" w:hAnsi="宋体" w:hint="eastAsia"/>
                <w:sz w:val="22"/>
              </w:rPr>
              <w:t>.2</w:t>
            </w:r>
          </w:p>
        </w:tc>
      </w:tr>
      <w:tr w:rsidR="00B108A1" w14:paraId="74CA738F" w14:textId="77777777" w:rsidTr="00F406AB">
        <w:tc>
          <w:tcPr>
            <w:tcW w:w="1855" w:type="dxa"/>
            <w:vMerge/>
          </w:tcPr>
          <w:p w14:paraId="2B75F426" w14:textId="77777777" w:rsidR="00B108A1" w:rsidRPr="00D32B8F" w:rsidRDefault="00B108A1" w:rsidP="00F406AB">
            <w:pPr>
              <w:spacing w:line="360" w:lineRule="auto"/>
              <w:jc w:val="center"/>
              <w:rPr>
                <w:rFonts w:ascii="宋体" w:hAnsi="宋体" w:cs="宋体"/>
                <w:color w:val="000000"/>
                <w:sz w:val="22"/>
                <w:shd w:val="clear" w:color="auto" w:fill="FFFFFF"/>
              </w:rPr>
            </w:pPr>
          </w:p>
        </w:tc>
        <w:tc>
          <w:tcPr>
            <w:tcW w:w="1418" w:type="dxa"/>
            <w:vMerge/>
          </w:tcPr>
          <w:p w14:paraId="67242F1E" w14:textId="77777777" w:rsidR="00B108A1" w:rsidRPr="00D32B8F" w:rsidRDefault="00B108A1" w:rsidP="00F406AB">
            <w:pPr>
              <w:spacing w:line="360" w:lineRule="auto"/>
              <w:jc w:val="center"/>
              <w:rPr>
                <w:rFonts w:ascii="宋体" w:hAnsi="宋体" w:cs="宋体"/>
                <w:color w:val="000000"/>
                <w:sz w:val="22"/>
              </w:rPr>
            </w:pPr>
          </w:p>
        </w:tc>
        <w:tc>
          <w:tcPr>
            <w:tcW w:w="2218" w:type="dxa"/>
          </w:tcPr>
          <w:p w14:paraId="72307F84" w14:textId="77777777" w:rsidR="00B108A1" w:rsidRPr="00817CE5" w:rsidRDefault="00B108A1" w:rsidP="00F406AB">
            <w:pPr>
              <w:spacing w:line="360" w:lineRule="auto"/>
              <w:jc w:val="center"/>
              <w:rPr>
                <w:rFonts w:ascii="宋体" w:hAnsi="宋体"/>
                <w:sz w:val="22"/>
              </w:rPr>
            </w:pPr>
            <w:r w:rsidRPr="00817CE5">
              <w:rPr>
                <w:rFonts w:ascii="宋体" w:hAnsi="宋体" w:hint="eastAsia"/>
                <w:sz w:val="22"/>
              </w:rPr>
              <w:t>6</w:t>
            </w:r>
            <w:r>
              <w:rPr>
                <w:rFonts w:ascii="宋体" w:hAnsi="宋体" w:hint="eastAsia"/>
                <w:sz w:val="22"/>
              </w:rPr>
              <w:t>5</w:t>
            </w:r>
            <w:r w:rsidRPr="00817CE5">
              <w:rPr>
                <w:rFonts w:ascii="宋体" w:hAnsi="宋体" w:hint="eastAsia"/>
                <w:sz w:val="22"/>
              </w:rPr>
              <w:t>≤TFe ＜70</w:t>
            </w:r>
          </w:p>
        </w:tc>
        <w:tc>
          <w:tcPr>
            <w:tcW w:w="1846" w:type="dxa"/>
          </w:tcPr>
          <w:p w14:paraId="4998E131" w14:textId="77777777" w:rsidR="00B108A1" w:rsidRPr="00817CE5" w:rsidRDefault="003A0D56" w:rsidP="00F406AB">
            <w:pPr>
              <w:spacing w:line="360" w:lineRule="auto"/>
              <w:jc w:val="center"/>
              <w:rPr>
                <w:rFonts w:ascii="宋体" w:hAnsi="宋体"/>
                <w:sz w:val="22"/>
              </w:rPr>
            </w:pPr>
            <w:r>
              <w:rPr>
                <w:rFonts w:ascii="宋体" w:hAnsi="宋体" w:hint="eastAsia"/>
                <w:sz w:val="22"/>
              </w:rPr>
              <w:t>4-6</w:t>
            </w:r>
          </w:p>
        </w:tc>
        <w:tc>
          <w:tcPr>
            <w:tcW w:w="1089" w:type="dxa"/>
          </w:tcPr>
          <w:p w14:paraId="0903E08F" w14:textId="77777777" w:rsidR="00B108A1" w:rsidRPr="00817CE5" w:rsidRDefault="003A0D56" w:rsidP="00F406AB">
            <w:pPr>
              <w:spacing w:line="360" w:lineRule="auto"/>
              <w:jc w:val="center"/>
              <w:rPr>
                <w:rFonts w:ascii="宋体" w:hAnsi="宋体"/>
                <w:sz w:val="22"/>
              </w:rPr>
            </w:pPr>
            <w:r>
              <w:rPr>
                <w:rFonts w:ascii="宋体" w:hAnsi="宋体" w:hint="eastAsia"/>
                <w:sz w:val="22"/>
              </w:rPr>
              <w:t>4.8</w:t>
            </w:r>
          </w:p>
        </w:tc>
      </w:tr>
      <w:tr w:rsidR="00B108A1" w14:paraId="4B0536AF" w14:textId="77777777" w:rsidTr="00F406AB">
        <w:tc>
          <w:tcPr>
            <w:tcW w:w="1855" w:type="dxa"/>
            <w:vMerge/>
          </w:tcPr>
          <w:p w14:paraId="15C03C33" w14:textId="77777777" w:rsidR="00B108A1" w:rsidRPr="00D32B8F" w:rsidRDefault="00B108A1" w:rsidP="00F406AB">
            <w:pPr>
              <w:spacing w:line="360" w:lineRule="auto"/>
              <w:jc w:val="center"/>
              <w:rPr>
                <w:rFonts w:ascii="宋体" w:hAnsi="宋体" w:cs="宋体"/>
                <w:color w:val="000000"/>
                <w:sz w:val="22"/>
                <w:shd w:val="clear" w:color="auto" w:fill="FFFFFF"/>
              </w:rPr>
            </w:pPr>
          </w:p>
        </w:tc>
        <w:tc>
          <w:tcPr>
            <w:tcW w:w="1418" w:type="dxa"/>
            <w:vMerge/>
          </w:tcPr>
          <w:p w14:paraId="0AD21EC3" w14:textId="77777777" w:rsidR="00B108A1" w:rsidRPr="00D32B8F" w:rsidRDefault="00B108A1" w:rsidP="00F406AB">
            <w:pPr>
              <w:spacing w:line="360" w:lineRule="auto"/>
              <w:jc w:val="center"/>
              <w:rPr>
                <w:rFonts w:ascii="宋体" w:hAnsi="宋体" w:cs="宋体"/>
                <w:color w:val="000000"/>
                <w:sz w:val="22"/>
              </w:rPr>
            </w:pPr>
          </w:p>
        </w:tc>
        <w:tc>
          <w:tcPr>
            <w:tcW w:w="2218" w:type="dxa"/>
          </w:tcPr>
          <w:p w14:paraId="39F2D517" w14:textId="77777777" w:rsidR="00B108A1" w:rsidRPr="00817CE5" w:rsidRDefault="00B108A1" w:rsidP="00F406AB">
            <w:pPr>
              <w:spacing w:line="360" w:lineRule="auto"/>
              <w:jc w:val="center"/>
              <w:rPr>
                <w:rFonts w:ascii="宋体" w:hAnsi="宋体"/>
                <w:sz w:val="22"/>
              </w:rPr>
            </w:pPr>
            <w:r w:rsidRPr="00817CE5">
              <w:rPr>
                <w:rFonts w:ascii="宋体" w:hAnsi="宋体" w:hint="eastAsia"/>
                <w:sz w:val="22"/>
              </w:rPr>
              <w:t>TFe ≥70</w:t>
            </w:r>
          </w:p>
        </w:tc>
        <w:tc>
          <w:tcPr>
            <w:tcW w:w="1846" w:type="dxa"/>
          </w:tcPr>
          <w:p w14:paraId="33E59A50" w14:textId="77777777" w:rsidR="00B108A1" w:rsidRPr="00817CE5" w:rsidRDefault="003A0D56" w:rsidP="00F406AB">
            <w:pPr>
              <w:spacing w:line="360" w:lineRule="auto"/>
              <w:jc w:val="center"/>
              <w:rPr>
                <w:rFonts w:ascii="宋体" w:hAnsi="宋体"/>
                <w:sz w:val="22"/>
              </w:rPr>
            </w:pPr>
            <w:r>
              <w:rPr>
                <w:rFonts w:ascii="宋体" w:hAnsi="宋体" w:hint="eastAsia"/>
                <w:sz w:val="22"/>
              </w:rPr>
              <w:t>5-6</w:t>
            </w:r>
          </w:p>
        </w:tc>
        <w:tc>
          <w:tcPr>
            <w:tcW w:w="1089" w:type="dxa"/>
          </w:tcPr>
          <w:p w14:paraId="0A5DC96E" w14:textId="77777777" w:rsidR="00B108A1" w:rsidRPr="00817CE5" w:rsidRDefault="003A0D56" w:rsidP="00F406AB">
            <w:pPr>
              <w:spacing w:line="360" w:lineRule="auto"/>
              <w:jc w:val="center"/>
              <w:rPr>
                <w:rFonts w:ascii="宋体" w:hAnsi="宋体"/>
                <w:sz w:val="22"/>
              </w:rPr>
            </w:pPr>
            <w:r>
              <w:rPr>
                <w:rFonts w:ascii="宋体" w:hAnsi="宋体" w:hint="eastAsia"/>
                <w:sz w:val="22"/>
              </w:rPr>
              <w:t>5.4</w:t>
            </w:r>
          </w:p>
        </w:tc>
      </w:tr>
      <w:tr w:rsidR="00B108A1" w:rsidRPr="00817CE5" w14:paraId="248EABD2" w14:textId="77777777" w:rsidTr="00F406AB">
        <w:tc>
          <w:tcPr>
            <w:tcW w:w="1855" w:type="dxa"/>
            <w:vMerge w:val="restart"/>
          </w:tcPr>
          <w:p w14:paraId="220FBA7B" w14:textId="77777777" w:rsidR="00B108A1" w:rsidRPr="00D32B8F" w:rsidRDefault="00B108A1" w:rsidP="00F406AB">
            <w:pPr>
              <w:spacing w:line="360" w:lineRule="auto"/>
              <w:jc w:val="center"/>
              <w:rPr>
                <w:rFonts w:ascii="宋体" w:hAnsi="宋体" w:cs="宋体"/>
                <w:color w:val="000000"/>
                <w:sz w:val="22"/>
              </w:rPr>
            </w:pPr>
            <w:r w:rsidRPr="00D32B8F">
              <w:rPr>
                <w:rFonts w:ascii="宋体" w:hAnsi="宋体" w:cs="宋体" w:hint="eastAsia"/>
                <w:bCs/>
                <w:color w:val="000000"/>
                <w:sz w:val="22"/>
              </w:rPr>
              <w:t>呼伦贝尔驰宏矿业有限公司</w:t>
            </w:r>
          </w:p>
        </w:tc>
        <w:tc>
          <w:tcPr>
            <w:tcW w:w="1418" w:type="dxa"/>
            <w:vMerge/>
          </w:tcPr>
          <w:p w14:paraId="5071D188" w14:textId="77777777" w:rsidR="00B108A1" w:rsidRPr="00D32B8F" w:rsidRDefault="00B108A1" w:rsidP="00F406AB">
            <w:pPr>
              <w:spacing w:line="360" w:lineRule="auto"/>
              <w:jc w:val="center"/>
              <w:rPr>
                <w:rFonts w:ascii="宋体" w:hAnsi="宋体" w:cs="宋体"/>
                <w:color w:val="000000"/>
                <w:sz w:val="22"/>
              </w:rPr>
            </w:pPr>
          </w:p>
        </w:tc>
        <w:tc>
          <w:tcPr>
            <w:tcW w:w="2218" w:type="dxa"/>
          </w:tcPr>
          <w:p w14:paraId="398027DF" w14:textId="77777777" w:rsidR="00B108A1" w:rsidRPr="00817CE5" w:rsidRDefault="00B108A1" w:rsidP="00F406AB">
            <w:pPr>
              <w:spacing w:line="360" w:lineRule="auto"/>
              <w:jc w:val="center"/>
              <w:rPr>
                <w:rFonts w:ascii="宋体" w:hAnsi="宋体"/>
                <w:sz w:val="22"/>
              </w:rPr>
            </w:pPr>
            <w:r w:rsidRPr="00817CE5">
              <w:rPr>
                <w:rFonts w:ascii="宋体" w:hAnsi="宋体" w:hint="eastAsia"/>
                <w:sz w:val="22"/>
              </w:rPr>
              <w:t>50</w:t>
            </w:r>
            <w:r w:rsidRPr="00817CE5">
              <w:rPr>
                <w:rFonts w:ascii="宋体" w:hAnsi="宋体"/>
                <w:sz w:val="22"/>
              </w:rPr>
              <w:t>≤TFe＜</w:t>
            </w:r>
            <w:r w:rsidRPr="00817CE5">
              <w:rPr>
                <w:rFonts w:ascii="宋体" w:hAnsi="宋体" w:hint="eastAsia"/>
                <w:sz w:val="22"/>
              </w:rPr>
              <w:t>55</w:t>
            </w:r>
          </w:p>
        </w:tc>
        <w:tc>
          <w:tcPr>
            <w:tcW w:w="1846" w:type="dxa"/>
          </w:tcPr>
          <w:p w14:paraId="04866B36" w14:textId="77777777" w:rsidR="00B108A1" w:rsidRPr="00817CE5" w:rsidRDefault="002D6A93" w:rsidP="00F406AB">
            <w:pPr>
              <w:spacing w:line="360" w:lineRule="auto"/>
              <w:jc w:val="center"/>
              <w:rPr>
                <w:rFonts w:ascii="宋体" w:hAnsi="宋体"/>
                <w:sz w:val="22"/>
              </w:rPr>
            </w:pPr>
            <w:r>
              <w:rPr>
                <w:rFonts w:ascii="宋体" w:hAnsi="宋体" w:hint="eastAsia"/>
                <w:sz w:val="22"/>
              </w:rPr>
              <w:t>2-6</w:t>
            </w:r>
          </w:p>
        </w:tc>
        <w:tc>
          <w:tcPr>
            <w:tcW w:w="1089" w:type="dxa"/>
          </w:tcPr>
          <w:p w14:paraId="33CB97E3" w14:textId="77777777" w:rsidR="00B108A1" w:rsidRPr="00817CE5" w:rsidRDefault="002D6A93" w:rsidP="00F406AB">
            <w:pPr>
              <w:spacing w:line="360" w:lineRule="auto"/>
              <w:jc w:val="center"/>
              <w:rPr>
                <w:rFonts w:ascii="宋体" w:hAnsi="宋体"/>
                <w:sz w:val="22"/>
              </w:rPr>
            </w:pPr>
            <w:r>
              <w:rPr>
                <w:rFonts w:ascii="宋体" w:hAnsi="宋体" w:hint="eastAsia"/>
                <w:sz w:val="22"/>
              </w:rPr>
              <w:t>4.64</w:t>
            </w:r>
          </w:p>
        </w:tc>
      </w:tr>
      <w:tr w:rsidR="00B108A1" w:rsidRPr="00817CE5" w14:paraId="17416510" w14:textId="77777777" w:rsidTr="00F406AB">
        <w:tc>
          <w:tcPr>
            <w:tcW w:w="1855" w:type="dxa"/>
            <w:vMerge/>
          </w:tcPr>
          <w:p w14:paraId="10624E4A" w14:textId="77777777" w:rsidR="00B108A1" w:rsidRPr="00D32B8F" w:rsidRDefault="00B108A1" w:rsidP="00F406AB">
            <w:pPr>
              <w:spacing w:line="360" w:lineRule="auto"/>
              <w:jc w:val="center"/>
              <w:rPr>
                <w:rFonts w:ascii="宋体" w:hAnsi="宋体" w:cs="宋体"/>
                <w:bCs/>
                <w:color w:val="000000"/>
                <w:sz w:val="22"/>
              </w:rPr>
            </w:pPr>
          </w:p>
        </w:tc>
        <w:tc>
          <w:tcPr>
            <w:tcW w:w="1418" w:type="dxa"/>
            <w:vMerge/>
          </w:tcPr>
          <w:p w14:paraId="26622CCC" w14:textId="77777777" w:rsidR="00B108A1" w:rsidRPr="00D32B8F" w:rsidRDefault="00B108A1" w:rsidP="00F406AB">
            <w:pPr>
              <w:spacing w:line="360" w:lineRule="auto"/>
              <w:jc w:val="center"/>
              <w:rPr>
                <w:rFonts w:ascii="宋体" w:hAnsi="宋体" w:cs="宋体"/>
                <w:color w:val="000000"/>
                <w:sz w:val="22"/>
              </w:rPr>
            </w:pPr>
          </w:p>
        </w:tc>
        <w:tc>
          <w:tcPr>
            <w:tcW w:w="2218" w:type="dxa"/>
          </w:tcPr>
          <w:p w14:paraId="1F5D65A1" w14:textId="77777777" w:rsidR="00B108A1" w:rsidRPr="00817CE5" w:rsidRDefault="00B108A1" w:rsidP="00F406AB">
            <w:pPr>
              <w:spacing w:line="360" w:lineRule="auto"/>
              <w:jc w:val="center"/>
              <w:rPr>
                <w:rFonts w:ascii="宋体" w:hAnsi="宋体"/>
                <w:sz w:val="22"/>
              </w:rPr>
            </w:pPr>
            <w:r w:rsidRPr="00817CE5">
              <w:rPr>
                <w:rFonts w:ascii="宋体" w:hAnsi="宋体" w:hint="eastAsia"/>
                <w:sz w:val="22"/>
              </w:rPr>
              <w:t>55</w:t>
            </w:r>
            <w:r w:rsidRPr="00817CE5">
              <w:rPr>
                <w:rFonts w:ascii="宋体" w:hAnsi="宋体"/>
                <w:sz w:val="22"/>
              </w:rPr>
              <w:t>≤TFe＜</w:t>
            </w:r>
            <w:r w:rsidRPr="00817CE5">
              <w:rPr>
                <w:rFonts w:ascii="宋体" w:hAnsi="宋体" w:hint="eastAsia"/>
                <w:sz w:val="22"/>
              </w:rPr>
              <w:t>60</w:t>
            </w:r>
          </w:p>
        </w:tc>
        <w:tc>
          <w:tcPr>
            <w:tcW w:w="1846" w:type="dxa"/>
            <w:vAlign w:val="center"/>
          </w:tcPr>
          <w:p w14:paraId="5D108AF5" w14:textId="77777777" w:rsidR="00B108A1" w:rsidRPr="00817CE5" w:rsidRDefault="002D6A93" w:rsidP="00F406AB">
            <w:pPr>
              <w:jc w:val="center"/>
              <w:rPr>
                <w:rFonts w:ascii="宋体" w:hAnsi="宋体"/>
                <w:sz w:val="22"/>
              </w:rPr>
            </w:pPr>
            <w:r>
              <w:rPr>
                <w:rFonts w:ascii="宋体" w:hAnsi="宋体" w:hint="eastAsia"/>
                <w:sz w:val="22"/>
              </w:rPr>
              <w:t>2-7</w:t>
            </w:r>
          </w:p>
        </w:tc>
        <w:tc>
          <w:tcPr>
            <w:tcW w:w="1089" w:type="dxa"/>
          </w:tcPr>
          <w:p w14:paraId="5EAFBF0E" w14:textId="77777777" w:rsidR="00B108A1" w:rsidRPr="00817CE5" w:rsidRDefault="002D6A93" w:rsidP="00F406AB">
            <w:pPr>
              <w:spacing w:line="360" w:lineRule="auto"/>
              <w:jc w:val="center"/>
              <w:rPr>
                <w:rFonts w:ascii="宋体" w:hAnsi="宋体"/>
                <w:sz w:val="22"/>
              </w:rPr>
            </w:pPr>
            <w:r>
              <w:rPr>
                <w:rFonts w:ascii="宋体" w:hAnsi="宋体" w:hint="eastAsia"/>
                <w:sz w:val="22"/>
              </w:rPr>
              <w:t>4.42</w:t>
            </w:r>
          </w:p>
        </w:tc>
      </w:tr>
      <w:tr w:rsidR="00B108A1" w14:paraId="25859B98" w14:textId="77777777" w:rsidTr="00F406AB">
        <w:trPr>
          <w:trHeight w:val="366"/>
        </w:trPr>
        <w:tc>
          <w:tcPr>
            <w:tcW w:w="1855" w:type="dxa"/>
            <w:vMerge w:val="restart"/>
          </w:tcPr>
          <w:p w14:paraId="42CEDCA5" w14:textId="77777777" w:rsidR="00B108A1" w:rsidRPr="00D32B8F" w:rsidRDefault="00B108A1" w:rsidP="00F406AB">
            <w:pPr>
              <w:spacing w:line="360" w:lineRule="auto"/>
              <w:jc w:val="center"/>
              <w:rPr>
                <w:rFonts w:ascii="宋体" w:hAnsi="宋体" w:cs="宋体"/>
                <w:color w:val="000000"/>
                <w:sz w:val="22"/>
                <w:shd w:val="clear" w:color="auto" w:fill="FFFFFF"/>
              </w:rPr>
            </w:pPr>
            <w:r w:rsidRPr="00D32B8F">
              <w:rPr>
                <w:rFonts w:ascii="宋体" w:hAnsi="宋体" w:cs="宋体" w:hint="eastAsia"/>
                <w:color w:val="000000"/>
                <w:sz w:val="22"/>
                <w:shd w:val="clear" w:color="auto" w:fill="FFFFFF"/>
              </w:rPr>
              <w:t>衢州华友钴新材料有限公司</w:t>
            </w:r>
          </w:p>
        </w:tc>
        <w:tc>
          <w:tcPr>
            <w:tcW w:w="1418" w:type="dxa"/>
            <w:vMerge w:val="restart"/>
          </w:tcPr>
          <w:p w14:paraId="14F38ADF" w14:textId="77777777" w:rsidR="00B108A1" w:rsidRPr="00D32B8F" w:rsidRDefault="00B108A1" w:rsidP="00F406AB">
            <w:pPr>
              <w:spacing w:line="360" w:lineRule="auto"/>
              <w:jc w:val="center"/>
              <w:rPr>
                <w:rFonts w:ascii="宋体" w:hAnsi="宋体" w:cs="宋体"/>
                <w:color w:val="000000"/>
                <w:sz w:val="22"/>
              </w:rPr>
            </w:pPr>
            <w:r w:rsidRPr="00D32B8F">
              <w:rPr>
                <w:rFonts w:ascii="宋体" w:hAnsi="宋体" w:cs="宋体" w:hint="eastAsia"/>
                <w:color w:val="000000"/>
                <w:sz w:val="22"/>
              </w:rPr>
              <w:t>镍、钴冶炼</w:t>
            </w:r>
          </w:p>
        </w:tc>
        <w:tc>
          <w:tcPr>
            <w:tcW w:w="2218" w:type="dxa"/>
            <w:vAlign w:val="center"/>
          </w:tcPr>
          <w:p w14:paraId="5E235A30" w14:textId="77777777" w:rsidR="00B108A1" w:rsidRPr="00817CE5" w:rsidRDefault="00B108A1" w:rsidP="00F406AB">
            <w:pPr>
              <w:spacing w:line="360" w:lineRule="auto"/>
              <w:jc w:val="center"/>
              <w:rPr>
                <w:rFonts w:ascii="宋体" w:hAnsi="宋体"/>
                <w:sz w:val="22"/>
              </w:rPr>
            </w:pPr>
            <w:r w:rsidRPr="00817CE5">
              <w:rPr>
                <w:rFonts w:ascii="宋体" w:hAnsi="宋体" w:hint="eastAsia"/>
                <w:sz w:val="22"/>
              </w:rPr>
              <w:t>45≤TFe ＜50</w:t>
            </w:r>
          </w:p>
        </w:tc>
        <w:tc>
          <w:tcPr>
            <w:tcW w:w="1846" w:type="dxa"/>
            <w:vAlign w:val="center"/>
          </w:tcPr>
          <w:p w14:paraId="0D47C0BA" w14:textId="77777777" w:rsidR="00B108A1" w:rsidRPr="00817CE5" w:rsidRDefault="002D6A93" w:rsidP="00F406AB">
            <w:pPr>
              <w:spacing w:line="360" w:lineRule="auto"/>
              <w:jc w:val="center"/>
              <w:rPr>
                <w:rFonts w:ascii="宋体" w:hAnsi="宋体"/>
                <w:sz w:val="22"/>
              </w:rPr>
            </w:pPr>
            <w:r>
              <w:rPr>
                <w:rFonts w:ascii="宋体" w:hAnsi="宋体" w:hint="eastAsia"/>
                <w:sz w:val="22"/>
              </w:rPr>
              <w:t>1-3.5</w:t>
            </w:r>
          </w:p>
        </w:tc>
        <w:tc>
          <w:tcPr>
            <w:tcW w:w="1089" w:type="dxa"/>
            <w:vAlign w:val="center"/>
          </w:tcPr>
          <w:p w14:paraId="14B95885" w14:textId="77777777" w:rsidR="00B108A1" w:rsidRPr="00817CE5" w:rsidRDefault="002D6A93" w:rsidP="00F406AB">
            <w:pPr>
              <w:spacing w:line="360" w:lineRule="auto"/>
              <w:jc w:val="center"/>
              <w:rPr>
                <w:rFonts w:ascii="宋体" w:hAnsi="宋体"/>
                <w:sz w:val="22"/>
              </w:rPr>
            </w:pPr>
            <w:r>
              <w:rPr>
                <w:rFonts w:ascii="宋体" w:hAnsi="宋体" w:hint="eastAsia"/>
                <w:sz w:val="22"/>
              </w:rPr>
              <w:t>2.34</w:t>
            </w:r>
          </w:p>
        </w:tc>
      </w:tr>
      <w:tr w:rsidR="00B108A1" w14:paraId="173D00C8" w14:textId="77777777" w:rsidTr="00F406AB">
        <w:trPr>
          <w:trHeight w:val="366"/>
        </w:trPr>
        <w:tc>
          <w:tcPr>
            <w:tcW w:w="1855" w:type="dxa"/>
            <w:vMerge/>
          </w:tcPr>
          <w:p w14:paraId="11AECF51" w14:textId="77777777" w:rsidR="00B108A1" w:rsidRPr="00D32B8F" w:rsidRDefault="00B108A1" w:rsidP="00F406AB">
            <w:pPr>
              <w:spacing w:line="360" w:lineRule="auto"/>
              <w:jc w:val="center"/>
              <w:rPr>
                <w:rFonts w:ascii="宋体" w:hAnsi="宋体" w:cs="宋体"/>
                <w:color w:val="000000"/>
                <w:kern w:val="0"/>
                <w:sz w:val="22"/>
              </w:rPr>
            </w:pPr>
          </w:p>
        </w:tc>
        <w:tc>
          <w:tcPr>
            <w:tcW w:w="1418" w:type="dxa"/>
            <w:vMerge/>
          </w:tcPr>
          <w:p w14:paraId="7A5419A2" w14:textId="77777777" w:rsidR="00B108A1" w:rsidRPr="00D32B8F" w:rsidRDefault="00B108A1" w:rsidP="00F406AB">
            <w:pPr>
              <w:spacing w:line="360" w:lineRule="auto"/>
              <w:jc w:val="center"/>
              <w:rPr>
                <w:rFonts w:ascii="宋体" w:hAnsi="宋体" w:cs="宋体"/>
                <w:color w:val="000000"/>
                <w:sz w:val="22"/>
              </w:rPr>
            </w:pPr>
          </w:p>
        </w:tc>
        <w:tc>
          <w:tcPr>
            <w:tcW w:w="2218" w:type="dxa"/>
            <w:vAlign w:val="center"/>
          </w:tcPr>
          <w:p w14:paraId="0768596F" w14:textId="77777777" w:rsidR="00B108A1" w:rsidRPr="00817CE5" w:rsidRDefault="00B108A1" w:rsidP="00F406AB">
            <w:pPr>
              <w:spacing w:line="360" w:lineRule="auto"/>
              <w:jc w:val="center"/>
              <w:rPr>
                <w:rFonts w:ascii="宋体" w:hAnsi="宋体"/>
                <w:sz w:val="22"/>
              </w:rPr>
            </w:pPr>
            <w:r w:rsidRPr="00817CE5">
              <w:rPr>
                <w:rFonts w:ascii="宋体" w:hAnsi="宋体" w:hint="eastAsia"/>
                <w:sz w:val="22"/>
              </w:rPr>
              <w:t>50≤TFe ＜55</w:t>
            </w:r>
          </w:p>
        </w:tc>
        <w:tc>
          <w:tcPr>
            <w:tcW w:w="1846" w:type="dxa"/>
            <w:vAlign w:val="center"/>
          </w:tcPr>
          <w:p w14:paraId="493BBB49" w14:textId="77777777" w:rsidR="00B108A1" w:rsidRPr="00D32B8F" w:rsidRDefault="00F406AB" w:rsidP="00F406AB">
            <w:pPr>
              <w:spacing w:line="360" w:lineRule="auto"/>
              <w:jc w:val="center"/>
              <w:rPr>
                <w:rFonts w:ascii="宋体" w:hAnsi="宋体" w:cs="宋体"/>
                <w:bCs/>
                <w:color w:val="000000"/>
                <w:sz w:val="22"/>
              </w:rPr>
            </w:pPr>
            <w:r>
              <w:rPr>
                <w:rFonts w:ascii="宋体" w:hAnsi="宋体" w:cs="宋体" w:hint="eastAsia"/>
                <w:bCs/>
                <w:color w:val="000000"/>
                <w:sz w:val="22"/>
              </w:rPr>
              <w:t>1.6-3.5</w:t>
            </w:r>
          </w:p>
        </w:tc>
        <w:tc>
          <w:tcPr>
            <w:tcW w:w="1089" w:type="dxa"/>
            <w:vAlign w:val="center"/>
          </w:tcPr>
          <w:p w14:paraId="138CAFB2" w14:textId="77777777" w:rsidR="00B108A1" w:rsidRPr="00D32B8F" w:rsidRDefault="00F406AB" w:rsidP="00F406AB">
            <w:pPr>
              <w:spacing w:line="360" w:lineRule="auto"/>
              <w:jc w:val="center"/>
              <w:rPr>
                <w:rFonts w:ascii="宋体" w:hAnsi="宋体" w:cs="宋体"/>
                <w:bCs/>
                <w:color w:val="000000"/>
                <w:sz w:val="22"/>
              </w:rPr>
            </w:pPr>
            <w:r>
              <w:rPr>
                <w:rFonts w:ascii="宋体" w:hAnsi="宋体" w:cs="宋体" w:hint="eastAsia"/>
                <w:bCs/>
                <w:color w:val="000000"/>
                <w:sz w:val="22"/>
              </w:rPr>
              <w:t>2.22</w:t>
            </w:r>
          </w:p>
        </w:tc>
      </w:tr>
      <w:tr w:rsidR="00B108A1" w14:paraId="78C8A2DF" w14:textId="77777777" w:rsidTr="00F406AB">
        <w:trPr>
          <w:trHeight w:val="366"/>
        </w:trPr>
        <w:tc>
          <w:tcPr>
            <w:tcW w:w="1855" w:type="dxa"/>
            <w:vMerge/>
          </w:tcPr>
          <w:p w14:paraId="1A53A637" w14:textId="77777777" w:rsidR="00B108A1" w:rsidRPr="00D32B8F" w:rsidRDefault="00B108A1" w:rsidP="00F406AB">
            <w:pPr>
              <w:spacing w:line="360" w:lineRule="auto"/>
              <w:jc w:val="center"/>
              <w:rPr>
                <w:rFonts w:ascii="宋体" w:hAnsi="宋体" w:cs="宋体"/>
                <w:color w:val="000000"/>
                <w:kern w:val="0"/>
                <w:sz w:val="22"/>
              </w:rPr>
            </w:pPr>
          </w:p>
        </w:tc>
        <w:tc>
          <w:tcPr>
            <w:tcW w:w="1418" w:type="dxa"/>
            <w:vMerge/>
          </w:tcPr>
          <w:p w14:paraId="161C503E" w14:textId="77777777" w:rsidR="00B108A1" w:rsidRPr="00D32B8F" w:rsidRDefault="00B108A1" w:rsidP="00F406AB">
            <w:pPr>
              <w:spacing w:line="360" w:lineRule="auto"/>
              <w:jc w:val="center"/>
              <w:rPr>
                <w:rFonts w:ascii="宋体" w:hAnsi="宋体" w:cs="宋体"/>
                <w:color w:val="000000"/>
                <w:sz w:val="22"/>
              </w:rPr>
            </w:pPr>
          </w:p>
        </w:tc>
        <w:tc>
          <w:tcPr>
            <w:tcW w:w="2218" w:type="dxa"/>
            <w:vAlign w:val="center"/>
          </w:tcPr>
          <w:p w14:paraId="573F2035" w14:textId="77777777" w:rsidR="00B108A1" w:rsidRPr="00817CE5" w:rsidRDefault="00B108A1" w:rsidP="00F406AB">
            <w:pPr>
              <w:spacing w:line="360" w:lineRule="auto"/>
              <w:jc w:val="center"/>
              <w:rPr>
                <w:rFonts w:ascii="宋体" w:hAnsi="宋体"/>
                <w:sz w:val="22"/>
              </w:rPr>
            </w:pPr>
            <w:r w:rsidRPr="00817CE5">
              <w:rPr>
                <w:rFonts w:ascii="宋体" w:hAnsi="宋体" w:hint="eastAsia"/>
                <w:sz w:val="22"/>
              </w:rPr>
              <w:t>TFe ≥55</w:t>
            </w:r>
          </w:p>
        </w:tc>
        <w:tc>
          <w:tcPr>
            <w:tcW w:w="1846" w:type="dxa"/>
            <w:vAlign w:val="center"/>
          </w:tcPr>
          <w:p w14:paraId="2BC3683F" w14:textId="77777777" w:rsidR="00B108A1" w:rsidRPr="00D32B8F" w:rsidRDefault="00F406AB" w:rsidP="00F406AB">
            <w:pPr>
              <w:spacing w:line="360" w:lineRule="auto"/>
              <w:jc w:val="center"/>
              <w:rPr>
                <w:rFonts w:ascii="宋体" w:hAnsi="宋体" w:cs="宋体"/>
                <w:bCs/>
                <w:color w:val="000000"/>
                <w:sz w:val="22"/>
              </w:rPr>
            </w:pPr>
            <w:r>
              <w:rPr>
                <w:rFonts w:ascii="宋体" w:hAnsi="宋体" w:cs="宋体" w:hint="eastAsia"/>
                <w:bCs/>
                <w:color w:val="000000"/>
                <w:sz w:val="22"/>
              </w:rPr>
              <w:t>1-3.5</w:t>
            </w:r>
          </w:p>
        </w:tc>
        <w:tc>
          <w:tcPr>
            <w:tcW w:w="1089" w:type="dxa"/>
            <w:vAlign w:val="center"/>
          </w:tcPr>
          <w:p w14:paraId="02830E4F" w14:textId="77777777" w:rsidR="00B108A1" w:rsidRPr="00D32B8F" w:rsidRDefault="00F406AB" w:rsidP="00F406AB">
            <w:pPr>
              <w:spacing w:line="360" w:lineRule="auto"/>
              <w:jc w:val="center"/>
              <w:rPr>
                <w:rFonts w:ascii="宋体" w:hAnsi="宋体" w:cs="宋体"/>
                <w:bCs/>
                <w:color w:val="000000"/>
                <w:sz w:val="22"/>
              </w:rPr>
            </w:pPr>
            <w:r>
              <w:rPr>
                <w:rFonts w:ascii="宋体" w:hAnsi="宋体" w:cs="宋体" w:hint="eastAsia"/>
                <w:bCs/>
                <w:color w:val="000000"/>
                <w:sz w:val="22"/>
              </w:rPr>
              <w:t>2.10</w:t>
            </w:r>
          </w:p>
        </w:tc>
      </w:tr>
      <w:tr w:rsidR="00B108A1" w14:paraId="555E5FDA" w14:textId="77777777" w:rsidTr="00F406AB">
        <w:tc>
          <w:tcPr>
            <w:tcW w:w="1855" w:type="dxa"/>
          </w:tcPr>
          <w:p w14:paraId="441D2B5E" w14:textId="77777777" w:rsidR="00B108A1" w:rsidRPr="00D32B8F" w:rsidRDefault="00B108A1" w:rsidP="00F406AB">
            <w:pPr>
              <w:spacing w:line="360" w:lineRule="auto"/>
              <w:jc w:val="center"/>
              <w:rPr>
                <w:rFonts w:ascii="宋体" w:hAnsi="宋体" w:cs="宋体"/>
                <w:bCs/>
                <w:color w:val="000000"/>
                <w:sz w:val="22"/>
              </w:rPr>
            </w:pPr>
            <w:r w:rsidRPr="00F56886">
              <w:rPr>
                <w:rFonts w:ascii="宋体" w:hAnsi="宋体" w:cs="宋体" w:hint="eastAsia"/>
                <w:bCs/>
                <w:color w:val="000000"/>
                <w:sz w:val="22"/>
              </w:rPr>
              <w:t>北海顺应新能源材料有限公司</w:t>
            </w:r>
          </w:p>
        </w:tc>
        <w:tc>
          <w:tcPr>
            <w:tcW w:w="1418" w:type="dxa"/>
            <w:vMerge/>
          </w:tcPr>
          <w:p w14:paraId="2E158459" w14:textId="77777777" w:rsidR="00B108A1" w:rsidRPr="00D32B8F" w:rsidRDefault="00B108A1" w:rsidP="00F406AB">
            <w:pPr>
              <w:spacing w:line="360" w:lineRule="auto"/>
              <w:jc w:val="center"/>
              <w:rPr>
                <w:rFonts w:ascii="宋体" w:hAnsi="宋体" w:cs="宋体"/>
                <w:color w:val="000000"/>
                <w:sz w:val="22"/>
              </w:rPr>
            </w:pPr>
          </w:p>
        </w:tc>
        <w:tc>
          <w:tcPr>
            <w:tcW w:w="2218" w:type="dxa"/>
          </w:tcPr>
          <w:p w14:paraId="0A8323F3" w14:textId="77777777" w:rsidR="00B108A1" w:rsidRPr="00817CE5" w:rsidRDefault="00B108A1" w:rsidP="002325AB">
            <w:pPr>
              <w:spacing w:line="360" w:lineRule="auto"/>
              <w:jc w:val="center"/>
              <w:rPr>
                <w:rFonts w:ascii="宋体" w:hAnsi="宋体"/>
                <w:sz w:val="22"/>
              </w:rPr>
            </w:pPr>
            <w:r w:rsidRPr="00817CE5">
              <w:rPr>
                <w:rFonts w:ascii="宋体" w:hAnsi="宋体" w:hint="eastAsia"/>
                <w:sz w:val="22"/>
              </w:rPr>
              <w:t>TFe ≥</w:t>
            </w:r>
            <w:r>
              <w:rPr>
                <w:rFonts w:ascii="宋体" w:hAnsi="宋体" w:hint="eastAsia"/>
                <w:sz w:val="22"/>
              </w:rPr>
              <w:t>5</w:t>
            </w:r>
            <w:r w:rsidR="002325AB">
              <w:rPr>
                <w:rFonts w:ascii="宋体" w:hAnsi="宋体" w:hint="eastAsia"/>
                <w:sz w:val="22"/>
              </w:rPr>
              <w:t>7</w:t>
            </w:r>
            <w:r>
              <w:rPr>
                <w:rFonts w:ascii="宋体" w:hAnsi="宋体" w:cs="宋体" w:hint="eastAsia"/>
                <w:color w:val="000000"/>
                <w:sz w:val="22"/>
              </w:rPr>
              <w:t>（试产阶段）</w:t>
            </w:r>
          </w:p>
        </w:tc>
        <w:tc>
          <w:tcPr>
            <w:tcW w:w="1846" w:type="dxa"/>
            <w:vAlign w:val="center"/>
          </w:tcPr>
          <w:p w14:paraId="6406DE0B" w14:textId="77777777" w:rsidR="00B108A1" w:rsidRPr="00817CE5" w:rsidRDefault="00F406AB" w:rsidP="00F406AB">
            <w:pPr>
              <w:jc w:val="center"/>
              <w:rPr>
                <w:rFonts w:ascii="宋体" w:hAnsi="宋体"/>
                <w:sz w:val="22"/>
              </w:rPr>
            </w:pPr>
            <w:r>
              <w:rPr>
                <w:rFonts w:ascii="宋体" w:hAnsi="宋体" w:hint="eastAsia"/>
                <w:sz w:val="22"/>
              </w:rPr>
              <w:t>0.2-0.25</w:t>
            </w:r>
          </w:p>
        </w:tc>
        <w:tc>
          <w:tcPr>
            <w:tcW w:w="1089" w:type="dxa"/>
          </w:tcPr>
          <w:p w14:paraId="768131BF" w14:textId="77777777" w:rsidR="00B108A1" w:rsidRPr="00817CE5" w:rsidRDefault="00F406AB" w:rsidP="00F406AB">
            <w:pPr>
              <w:spacing w:line="360" w:lineRule="auto"/>
              <w:jc w:val="center"/>
              <w:rPr>
                <w:rFonts w:ascii="宋体" w:hAnsi="宋体"/>
                <w:sz w:val="22"/>
              </w:rPr>
            </w:pPr>
            <w:r>
              <w:rPr>
                <w:rFonts w:ascii="宋体" w:hAnsi="宋体" w:hint="eastAsia"/>
                <w:sz w:val="22"/>
              </w:rPr>
              <w:t>0.22</w:t>
            </w:r>
          </w:p>
        </w:tc>
      </w:tr>
    </w:tbl>
    <w:p w14:paraId="20900497" w14:textId="77777777" w:rsidR="00F406AB" w:rsidRDefault="00F406AB" w:rsidP="00F406AB">
      <w:pPr>
        <w:widowControl/>
        <w:spacing w:after="0" w:afterAutospacing="0" w:line="520" w:lineRule="exact"/>
        <w:ind w:firstLine="561"/>
        <w:rPr>
          <w:rFonts w:ascii="仿宋" w:eastAsia="仿宋" w:hAnsi="仿宋" w:cs="宋体"/>
          <w:color w:val="000000"/>
          <w:kern w:val="0"/>
          <w:sz w:val="28"/>
          <w:szCs w:val="28"/>
        </w:rPr>
      </w:pPr>
      <w:r>
        <w:rPr>
          <w:rFonts w:ascii="仿宋" w:eastAsia="仿宋" w:hAnsi="仿宋" w:cs="宋体" w:hint="eastAsia"/>
          <w:color w:val="000000"/>
          <w:kern w:val="0"/>
          <w:sz w:val="28"/>
          <w:szCs w:val="28"/>
        </w:rPr>
        <w:t>根据表6数据，不同工艺回收铁精粉含S品位差异较大，铜冶炼（火法）</w:t>
      </w:r>
      <w:r w:rsidR="00F440F7">
        <w:rPr>
          <w:rFonts w:ascii="仿宋" w:eastAsia="仿宋" w:hAnsi="仿宋" w:cs="宋体" w:hint="eastAsia"/>
          <w:color w:val="000000"/>
          <w:kern w:val="0"/>
          <w:sz w:val="28"/>
          <w:szCs w:val="28"/>
        </w:rPr>
        <w:t>回收铁精粉含S量较低，一般不超过</w:t>
      </w:r>
      <w:r w:rsidR="00860F35">
        <w:rPr>
          <w:rFonts w:ascii="仿宋" w:eastAsia="仿宋" w:hAnsi="仿宋" w:cs="宋体" w:hint="eastAsia"/>
          <w:color w:val="000000"/>
          <w:kern w:val="0"/>
          <w:sz w:val="28"/>
          <w:szCs w:val="28"/>
        </w:rPr>
        <w:t>1.0</w:t>
      </w:r>
      <w:r w:rsidR="00F440F7">
        <w:rPr>
          <w:rFonts w:ascii="仿宋" w:eastAsia="仿宋" w:hAnsi="仿宋" w:cs="宋体" w:hint="eastAsia"/>
          <w:color w:val="000000"/>
          <w:kern w:val="0"/>
          <w:sz w:val="28"/>
          <w:szCs w:val="28"/>
        </w:rPr>
        <w:t>%，</w:t>
      </w:r>
      <w:r w:rsidR="00860F35">
        <w:rPr>
          <w:rFonts w:ascii="仿宋" w:eastAsia="仿宋" w:hAnsi="仿宋" w:cs="宋体" w:hint="eastAsia"/>
          <w:color w:val="000000"/>
          <w:kern w:val="0"/>
          <w:sz w:val="28"/>
          <w:szCs w:val="28"/>
        </w:rPr>
        <w:t>根据实际调研情况，</w:t>
      </w:r>
      <w:r w:rsidR="00F440F7">
        <w:rPr>
          <w:rFonts w:ascii="仿宋" w:eastAsia="仿宋" w:hAnsi="仿宋" w:cs="宋体" w:hint="eastAsia"/>
          <w:color w:val="000000"/>
          <w:kern w:val="0"/>
          <w:sz w:val="28"/>
          <w:szCs w:val="28"/>
        </w:rPr>
        <w:t>本次修订</w:t>
      </w:r>
      <w:r w:rsidR="00860F35">
        <w:rPr>
          <w:rFonts w:ascii="仿宋" w:eastAsia="仿宋" w:hAnsi="仿宋" w:cs="宋体" w:hint="eastAsia"/>
          <w:color w:val="000000"/>
          <w:kern w:val="0"/>
          <w:sz w:val="28"/>
          <w:szCs w:val="28"/>
        </w:rPr>
        <w:t>在</w:t>
      </w:r>
      <w:r w:rsidR="00F440F7">
        <w:rPr>
          <w:rFonts w:ascii="仿宋" w:eastAsia="仿宋" w:hAnsi="仿宋" w:cs="宋体" w:hint="eastAsia"/>
          <w:color w:val="000000"/>
          <w:kern w:val="0"/>
          <w:sz w:val="28"/>
          <w:szCs w:val="28"/>
        </w:rPr>
        <w:t>2015版本的</w:t>
      </w:r>
      <w:r w:rsidR="00860F35">
        <w:rPr>
          <w:rFonts w:ascii="仿宋" w:eastAsia="仿宋" w:hAnsi="仿宋" w:cs="宋体" w:hint="eastAsia"/>
          <w:color w:val="000000"/>
          <w:kern w:val="0"/>
          <w:sz w:val="28"/>
          <w:szCs w:val="28"/>
        </w:rPr>
        <w:t>基础上适当放宽</w:t>
      </w:r>
      <w:r w:rsidR="00F440F7">
        <w:rPr>
          <w:rFonts w:ascii="仿宋" w:eastAsia="仿宋" w:hAnsi="仿宋" w:cs="宋体" w:hint="eastAsia"/>
          <w:color w:val="000000"/>
          <w:kern w:val="0"/>
          <w:sz w:val="28"/>
          <w:szCs w:val="28"/>
        </w:rPr>
        <w:t>；锌冶炼回收铁精粉含S量较高，但考虑到下游客户</w:t>
      </w:r>
      <w:r w:rsidR="00F440F7" w:rsidRPr="00F440F7">
        <w:rPr>
          <w:rFonts w:ascii="仿宋" w:eastAsia="仿宋" w:hAnsi="仿宋" w:cs="宋体" w:hint="eastAsia"/>
          <w:color w:val="000000"/>
          <w:kern w:val="0"/>
          <w:sz w:val="28"/>
          <w:szCs w:val="28"/>
        </w:rPr>
        <w:t>对此能够接受，</w:t>
      </w:r>
      <w:r w:rsidR="00F440F7">
        <w:rPr>
          <w:rFonts w:ascii="仿宋" w:eastAsia="仿宋" w:hAnsi="仿宋" w:cs="宋体" w:hint="eastAsia"/>
          <w:color w:val="000000"/>
          <w:kern w:val="0"/>
          <w:sz w:val="28"/>
          <w:szCs w:val="28"/>
        </w:rPr>
        <w:t xml:space="preserve">原因是其主要用于配料，通过将铁精粉与其他低S铁原料混合，降低配料后的整体S品位， </w:t>
      </w:r>
      <w:r w:rsidR="00F440F7">
        <w:rPr>
          <w:rFonts w:ascii="仿宋" w:eastAsia="仿宋" w:hAnsi="仿宋" w:cs="宋体" w:hint="eastAsia"/>
          <w:color w:val="000000"/>
          <w:kern w:val="0"/>
          <w:sz w:val="28"/>
          <w:szCs w:val="28"/>
        </w:rPr>
        <w:lastRenderedPageBreak/>
        <w:t>本次修订维持原2015版的指标值；</w:t>
      </w:r>
      <w:r w:rsidR="00F440F7" w:rsidRPr="00F440F7">
        <w:rPr>
          <w:rFonts w:ascii="仿宋" w:eastAsia="仿宋" w:hAnsi="仿宋" w:cs="宋体" w:hint="eastAsia"/>
          <w:color w:val="000000"/>
          <w:kern w:val="0"/>
          <w:sz w:val="28"/>
          <w:szCs w:val="28"/>
        </w:rPr>
        <w:t>镍、钴冶炼</w:t>
      </w:r>
      <w:r w:rsidR="00F440F7">
        <w:rPr>
          <w:rFonts w:ascii="仿宋" w:eastAsia="仿宋" w:hAnsi="仿宋" w:cs="宋体" w:hint="eastAsia"/>
          <w:color w:val="000000"/>
          <w:kern w:val="0"/>
          <w:sz w:val="28"/>
          <w:szCs w:val="28"/>
        </w:rPr>
        <w:t>回收铁精粉含S差异较大，</w:t>
      </w:r>
      <w:r w:rsidR="00B02087">
        <w:rPr>
          <w:rFonts w:ascii="仿宋" w:eastAsia="仿宋" w:hAnsi="仿宋" w:cs="宋体" w:hint="eastAsia"/>
          <w:color w:val="000000"/>
          <w:kern w:val="0"/>
          <w:sz w:val="28"/>
          <w:szCs w:val="28"/>
        </w:rPr>
        <w:t>本次修订</w:t>
      </w:r>
      <w:r w:rsidR="00F440F7">
        <w:rPr>
          <w:rFonts w:ascii="仿宋" w:eastAsia="仿宋" w:hAnsi="仿宋" w:cs="宋体" w:hint="eastAsia"/>
          <w:color w:val="000000"/>
          <w:kern w:val="0"/>
          <w:sz w:val="28"/>
          <w:szCs w:val="28"/>
        </w:rPr>
        <w:t>根据实际情况综合考虑。</w:t>
      </w:r>
    </w:p>
    <w:p w14:paraId="500CD8E4" w14:textId="77777777" w:rsidR="00F406AB" w:rsidRDefault="00F406AB" w:rsidP="00F406AB">
      <w:pPr>
        <w:widowControl/>
        <w:spacing w:after="0" w:afterAutospacing="0" w:line="520" w:lineRule="exact"/>
        <w:ind w:firstLine="561"/>
        <w:rPr>
          <w:rFonts w:ascii="仿宋" w:eastAsia="仿宋" w:hAnsi="仿宋" w:cs="宋体"/>
          <w:color w:val="000000"/>
          <w:kern w:val="0"/>
          <w:sz w:val="28"/>
          <w:szCs w:val="28"/>
        </w:rPr>
      </w:pPr>
      <w:r>
        <w:rPr>
          <w:rFonts w:ascii="仿宋" w:eastAsia="仿宋" w:hAnsi="仿宋" w:cs="宋体" w:hint="eastAsia"/>
          <w:color w:val="000000"/>
          <w:kern w:val="0"/>
          <w:sz w:val="28"/>
          <w:szCs w:val="28"/>
        </w:rPr>
        <w:t>鉴于此，结合本标准立足于资源综合回收的出发点，将</w:t>
      </w:r>
      <w:r w:rsidR="00F440F7">
        <w:rPr>
          <w:rFonts w:ascii="仿宋" w:eastAsia="仿宋" w:hAnsi="仿宋" w:cs="宋体" w:hint="eastAsia"/>
          <w:color w:val="000000"/>
          <w:kern w:val="0"/>
          <w:sz w:val="28"/>
          <w:szCs w:val="28"/>
        </w:rPr>
        <w:t>S品位（上限）</w:t>
      </w:r>
      <w:r>
        <w:rPr>
          <w:rFonts w:ascii="仿宋" w:eastAsia="仿宋" w:hAnsi="仿宋" w:cs="宋体" w:hint="eastAsia"/>
          <w:color w:val="000000"/>
          <w:kern w:val="0"/>
          <w:sz w:val="28"/>
          <w:szCs w:val="28"/>
        </w:rPr>
        <w:t>要求设定</w:t>
      </w:r>
      <w:r w:rsidR="00F440F7">
        <w:rPr>
          <w:rFonts w:ascii="仿宋" w:eastAsia="仿宋" w:hAnsi="仿宋" w:cs="宋体" w:hint="eastAsia"/>
          <w:color w:val="000000"/>
          <w:kern w:val="0"/>
          <w:sz w:val="28"/>
          <w:szCs w:val="28"/>
        </w:rPr>
        <w:t>见表7</w:t>
      </w:r>
      <w:r>
        <w:rPr>
          <w:rFonts w:ascii="仿宋" w:eastAsia="仿宋" w:hAnsi="仿宋" w:cs="宋体" w:hint="eastAsia"/>
          <w:color w:val="000000"/>
          <w:kern w:val="0"/>
          <w:sz w:val="28"/>
          <w:szCs w:val="28"/>
        </w:rPr>
        <w:t>：</w:t>
      </w:r>
    </w:p>
    <w:p w14:paraId="17E979F9" w14:textId="77777777" w:rsidR="00F440F7" w:rsidRDefault="00F440F7" w:rsidP="00F440F7">
      <w:pPr>
        <w:widowControl/>
        <w:spacing w:after="0" w:afterAutospacing="0" w:line="520" w:lineRule="exact"/>
        <w:ind w:firstLine="561"/>
        <w:jc w:val="center"/>
        <w:rPr>
          <w:rFonts w:ascii="仿宋" w:eastAsia="仿宋" w:hAnsi="仿宋" w:cs="宋体"/>
          <w:color w:val="000000"/>
          <w:kern w:val="0"/>
          <w:sz w:val="28"/>
          <w:szCs w:val="28"/>
        </w:rPr>
      </w:pPr>
      <w:r w:rsidRPr="000D6C28">
        <w:rPr>
          <w:rFonts w:ascii="黑体" w:eastAsia="黑体" w:hAnsi="宋体" w:hint="eastAsia"/>
          <w:color w:val="000000"/>
        </w:rPr>
        <w:t>表</w:t>
      </w:r>
      <w:r>
        <w:rPr>
          <w:rFonts w:ascii="黑体" w:eastAsia="黑体" w:hAnsi="宋体" w:hint="eastAsia"/>
          <w:color w:val="000000"/>
        </w:rPr>
        <w:t>7</w:t>
      </w:r>
      <w:r w:rsidRPr="000D6C28">
        <w:rPr>
          <w:rFonts w:ascii="黑体" w:eastAsia="黑体" w:hAnsi="宋体" w:hint="eastAsia"/>
          <w:color w:val="000000"/>
        </w:rPr>
        <w:t xml:space="preserve"> </w:t>
      </w:r>
      <w:r>
        <w:rPr>
          <w:rFonts w:ascii="黑体" w:eastAsia="黑体" w:hAnsi="宋体" w:hint="eastAsia"/>
          <w:color w:val="000000"/>
        </w:rPr>
        <w:t>本次标准修订</w:t>
      </w:r>
      <w:r w:rsidR="00637A4C">
        <w:rPr>
          <w:rFonts w:ascii="黑体" w:eastAsia="黑体" w:hAnsi="宋体" w:hint="eastAsia"/>
          <w:color w:val="000000"/>
        </w:rPr>
        <w:t>S元素限量要求分级统计表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4"/>
        <w:gridCol w:w="2062"/>
        <w:gridCol w:w="2080"/>
        <w:gridCol w:w="2080"/>
      </w:tblGrid>
      <w:tr w:rsidR="0007365C" w:rsidRPr="0007365C" w14:paraId="5F30F492" w14:textId="77777777" w:rsidTr="0007365C">
        <w:tc>
          <w:tcPr>
            <w:tcW w:w="2130" w:type="dxa"/>
            <w:shd w:val="clear" w:color="auto" w:fill="auto"/>
          </w:tcPr>
          <w:p w14:paraId="72F90272" w14:textId="77777777" w:rsidR="00F440F7" w:rsidRPr="0007365C" w:rsidRDefault="00F440F7"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品种</w:t>
            </w:r>
          </w:p>
        </w:tc>
        <w:tc>
          <w:tcPr>
            <w:tcW w:w="2130" w:type="dxa"/>
            <w:shd w:val="clear" w:color="auto" w:fill="auto"/>
          </w:tcPr>
          <w:p w14:paraId="55DFCA12" w14:textId="77777777" w:rsidR="00F440F7" w:rsidRPr="0007365C" w:rsidRDefault="00F440F7"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品级</w:t>
            </w:r>
          </w:p>
        </w:tc>
        <w:tc>
          <w:tcPr>
            <w:tcW w:w="2131" w:type="dxa"/>
            <w:shd w:val="clear" w:color="auto" w:fill="auto"/>
          </w:tcPr>
          <w:p w14:paraId="0557FBB8" w14:textId="77777777" w:rsidR="00F440F7" w:rsidRPr="0007365C" w:rsidRDefault="00F440F7"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本次修订S品位不大于（%）</w:t>
            </w:r>
          </w:p>
        </w:tc>
        <w:tc>
          <w:tcPr>
            <w:tcW w:w="2131" w:type="dxa"/>
            <w:shd w:val="clear" w:color="auto" w:fill="auto"/>
          </w:tcPr>
          <w:p w14:paraId="1B6079E5" w14:textId="77777777" w:rsidR="00F440F7" w:rsidRPr="0007365C" w:rsidRDefault="00F440F7"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2015版S品位不大于（%）</w:t>
            </w:r>
          </w:p>
        </w:tc>
      </w:tr>
      <w:tr w:rsidR="0007365C" w:rsidRPr="0007365C" w14:paraId="45635091" w14:textId="77777777" w:rsidTr="0007365C">
        <w:tc>
          <w:tcPr>
            <w:tcW w:w="2130" w:type="dxa"/>
            <w:vMerge w:val="restart"/>
            <w:shd w:val="clear" w:color="auto" w:fill="auto"/>
          </w:tcPr>
          <w:p w14:paraId="74236F96" w14:textId="77777777" w:rsidR="00F440F7" w:rsidRPr="0007365C" w:rsidRDefault="00F440F7"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铜冶炼回收的铁精粉</w:t>
            </w:r>
          </w:p>
        </w:tc>
        <w:tc>
          <w:tcPr>
            <w:tcW w:w="2130" w:type="dxa"/>
            <w:shd w:val="clear" w:color="auto" w:fill="auto"/>
          </w:tcPr>
          <w:p w14:paraId="0E7CB293" w14:textId="77777777" w:rsidR="00F440F7" w:rsidRPr="0007365C" w:rsidRDefault="00F440F7"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一级</w:t>
            </w:r>
          </w:p>
        </w:tc>
        <w:tc>
          <w:tcPr>
            <w:tcW w:w="2131" w:type="dxa"/>
            <w:shd w:val="clear" w:color="auto" w:fill="auto"/>
          </w:tcPr>
          <w:p w14:paraId="60DB663A" w14:textId="77777777" w:rsidR="00F440F7" w:rsidRPr="0007365C" w:rsidRDefault="00F440F7" w:rsidP="00860F35">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0.</w:t>
            </w:r>
            <w:r w:rsidR="00860F35">
              <w:rPr>
                <w:rFonts w:ascii="仿宋" w:eastAsia="仿宋" w:hAnsi="仿宋" w:cs="宋体" w:hint="eastAsia"/>
                <w:color w:val="000000"/>
                <w:kern w:val="0"/>
                <w:sz w:val="28"/>
                <w:szCs w:val="28"/>
              </w:rPr>
              <w:t>5</w:t>
            </w:r>
          </w:p>
        </w:tc>
        <w:tc>
          <w:tcPr>
            <w:tcW w:w="2131" w:type="dxa"/>
            <w:shd w:val="clear" w:color="auto" w:fill="auto"/>
          </w:tcPr>
          <w:p w14:paraId="5BED9B15" w14:textId="77777777" w:rsidR="00F440F7" w:rsidRPr="0007365C" w:rsidRDefault="00F440F7"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0.3</w:t>
            </w:r>
          </w:p>
        </w:tc>
      </w:tr>
      <w:tr w:rsidR="0007365C" w:rsidRPr="0007365C" w14:paraId="40AB0B8E" w14:textId="77777777" w:rsidTr="0007365C">
        <w:tc>
          <w:tcPr>
            <w:tcW w:w="2130" w:type="dxa"/>
            <w:vMerge/>
            <w:shd w:val="clear" w:color="auto" w:fill="auto"/>
          </w:tcPr>
          <w:p w14:paraId="0E169FA6" w14:textId="77777777" w:rsidR="00F440F7" w:rsidRPr="0007365C" w:rsidRDefault="00F440F7" w:rsidP="0007365C">
            <w:pPr>
              <w:widowControl/>
              <w:spacing w:after="0" w:afterAutospacing="0" w:line="520" w:lineRule="exact"/>
              <w:rPr>
                <w:rFonts w:ascii="仿宋" w:eastAsia="仿宋" w:hAnsi="仿宋" w:cs="宋体"/>
                <w:color w:val="000000"/>
                <w:kern w:val="0"/>
                <w:sz w:val="28"/>
                <w:szCs w:val="28"/>
              </w:rPr>
            </w:pPr>
          </w:p>
        </w:tc>
        <w:tc>
          <w:tcPr>
            <w:tcW w:w="2130" w:type="dxa"/>
            <w:shd w:val="clear" w:color="auto" w:fill="auto"/>
          </w:tcPr>
          <w:p w14:paraId="14F75609" w14:textId="77777777" w:rsidR="00F440F7" w:rsidRPr="0007365C" w:rsidRDefault="00F440F7"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二级</w:t>
            </w:r>
          </w:p>
        </w:tc>
        <w:tc>
          <w:tcPr>
            <w:tcW w:w="2131" w:type="dxa"/>
            <w:shd w:val="clear" w:color="auto" w:fill="auto"/>
          </w:tcPr>
          <w:p w14:paraId="6FAC499E" w14:textId="77777777" w:rsidR="00F440F7" w:rsidRPr="0007365C" w:rsidRDefault="00F440F7" w:rsidP="00860F35">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0.</w:t>
            </w:r>
            <w:r w:rsidR="00860F35">
              <w:rPr>
                <w:rFonts w:ascii="仿宋" w:eastAsia="仿宋" w:hAnsi="仿宋" w:cs="宋体" w:hint="eastAsia"/>
                <w:color w:val="000000"/>
                <w:kern w:val="0"/>
                <w:sz w:val="28"/>
                <w:szCs w:val="28"/>
              </w:rPr>
              <w:t>8</w:t>
            </w:r>
          </w:p>
        </w:tc>
        <w:tc>
          <w:tcPr>
            <w:tcW w:w="2131" w:type="dxa"/>
            <w:shd w:val="clear" w:color="auto" w:fill="auto"/>
          </w:tcPr>
          <w:p w14:paraId="3F913500" w14:textId="77777777" w:rsidR="00F440F7" w:rsidRPr="0007365C" w:rsidRDefault="00F440F7"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0.4</w:t>
            </w:r>
          </w:p>
        </w:tc>
      </w:tr>
      <w:tr w:rsidR="0007365C" w:rsidRPr="0007365C" w14:paraId="7564CB05" w14:textId="77777777" w:rsidTr="0007365C">
        <w:tc>
          <w:tcPr>
            <w:tcW w:w="2130" w:type="dxa"/>
            <w:vMerge w:val="restart"/>
            <w:shd w:val="clear" w:color="auto" w:fill="auto"/>
          </w:tcPr>
          <w:p w14:paraId="7CE71628" w14:textId="77777777" w:rsidR="00F440F7" w:rsidRPr="0007365C" w:rsidRDefault="00F440F7"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锌冶炼回收的铁精粉</w:t>
            </w:r>
          </w:p>
        </w:tc>
        <w:tc>
          <w:tcPr>
            <w:tcW w:w="2130" w:type="dxa"/>
            <w:shd w:val="clear" w:color="auto" w:fill="auto"/>
          </w:tcPr>
          <w:p w14:paraId="4849F8FD" w14:textId="77777777" w:rsidR="00F440F7" w:rsidRPr="0007365C" w:rsidRDefault="00F440F7"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一级</w:t>
            </w:r>
          </w:p>
        </w:tc>
        <w:tc>
          <w:tcPr>
            <w:tcW w:w="2131" w:type="dxa"/>
            <w:shd w:val="clear" w:color="auto" w:fill="auto"/>
          </w:tcPr>
          <w:p w14:paraId="58E1D082" w14:textId="77777777" w:rsidR="00F440F7" w:rsidRPr="0007365C" w:rsidRDefault="00F440F7"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5.0</w:t>
            </w:r>
          </w:p>
        </w:tc>
        <w:tc>
          <w:tcPr>
            <w:tcW w:w="2131" w:type="dxa"/>
            <w:shd w:val="clear" w:color="auto" w:fill="auto"/>
          </w:tcPr>
          <w:p w14:paraId="6A08F9D2" w14:textId="77777777" w:rsidR="00F440F7" w:rsidRPr="0007365C" w:rsidRDefault="00F440F7"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5.0</w:t>
            </w:r>
          </w:p>
        </w:tc>
      </w:tr>
      <w:tr w:rsidR="0007365C" w:rsidRPr="0007365C" w14:paraId="02B0C21A" w14:textId="77777777" w:rsidTr="0007365C">
        <w:tc>
          <w:tcPr>
            <w:tcW w:w="2130" w:type="dxa"/>
            <w:vMerge/>
            <w:shd w:val="clear" w:color="auto" w:fill="auto"/>
          </w:tcPr>
          <w:p w14:paraId="36CD87F0" w14:textId="77777777" w:rsidR="00F440F7" w:rsidRPr="0007365C" w:rsidRDefault="00F440F7" w:rsidP="0007365C">
            <w:pPr>
              <w:widowControl/>
              <w:spacing w:after="0" w:afterAutospacing="0" w:line="520" w:lineRule="exact"/>
              <w:rPr>
                <w:rFonts w:ascii="仿宋" w:eastAsia="仿宋" w:hAnsi="仿宋" w:cs="宋体"/>
                <w:color w:val="000000"/>
                <w:kern w:val="0"/>
                <w:sz w:val="28"/>
                <w:szCs w:val="28"/>
              </w:rPr>
            </w:pPr>
          </w:p>
        </w:tc>
        <w:tc>
          <w:tcPr>
            <w:tcW w:w="2130" w:type="dxa"/>
            <w:shd w:val="clear" w:color="auto" w:fill="auto"/>
          </w:tcPr>
          <w:p w14:paraId="05E4C541" w14:textId="77777777" w:rsidR="00F440F7" w:rsidRPr="0007365C" w:rsidRDefault="00F440F7"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二级</w:t>
            </w:r>
          </w:p>
        </w:tc>
        <w:tc>
          <w:tcPr>
            <w:tcW w:w="2131" w:type="dxa"/>
            <w:shd w:val="clear" w:color="auto" w:fill="auto"/>
          </w:tcPr>
          <w:p w14:paraId="346FF188" w14:textId="77777777" w:rsidR="00F440F7" w:rsidRPr="0007365C" w:rsidRDefault="00F440F7"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5.5</w:t>
            </w:r>
          </w:p>
        </w:tc>
        <w:tc>
          <w:tcPr>
            <w:tcW w:w="2131" w:type="dxa"/>
            <w:shd w:val="clear" w:color="auto" w:fill="auto"/>
          </w:tcPr>
          <w:p w14:paraId="4591BA9C" w14:textId="77777777" w:rsidR="00F440F7" w:rsidRPr="0007365C" w:rsidRDefault="00F440F7"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5.5</w:t>
            </w:r>
          </w:p>
        </w:tc>
      </w:tr>
      <w:tr w:rsidR="0007365C" w:rsidRPr="0007365C" w14:paraId="642E26CB" w14:textId="77777777" w:rsidTr="0007365C">
        <w:tc>
          <w:tcPr>
            <w:tcW w:w="2130" w:type="dxa"/>
            <w:vMerge/>
            <w:shd w:val="clear" w:color="auto" w:fill="auto"/>
          </w:tcPr>
          <w:p w14:paraId="5213013D" w14:textId="77777777" w:rsidR="00F440F7" w:rsidRPr="0007365C" w:rsidRDefault="00F440F7" w:rsidP="0007365C">
            <w:pPr>
              <w:widowControl/>
              <w:spacing w:after="0" w:afterAutospacing="0" w:line="520" w:lineRule="exact"/>
              <w:rPr>
                <w:rFonts w:ascii="仿宋" w:eastAsia="仿宋" w:hAnsi="仿宋" w:cs="宋体"/>
                <w:color w:val="000000"/>
                <w:kern w:val="0"/>
                <w:sz w:val="28"/>
                <w:szCs w:val="28"/>
              </w:rPr>
            </w:pPr>
          </w:p>
        </w:tc>
        <w:tc>
          <w:tcPr>
            <w:tcW w:w="2130" w:type="dxa"/>
            <w:shd w:val="clear" w:color="auto" w:fill="auto"/>
          </w:tcPr>
          <w:p w14:paraId="3E2357EE" w14:textId="77777777" w:rsidR="00F440F7" w:rsidRPr="0007365C" w:rsidRDefault="00F440F7"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三级</w:t>
            </w:r>
          </w:p>
        </w:tc>
        <w:tc>
          <w:tcPr>
            <w:tcW w:w="2131" w:type="dxa"/>
            <w:shd w:val="clear" w:color="auto" w:fill="auto"/>
          </w:tcPr>
          <w:p w14:paraId="6CF11CFA" w14:textId="77777777" w:rsidR="00F440F7" w:rsidRPr="0007365C" w:rsidRDefault="00F440F7"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6.0</w:t>
            </w:r>
          </w:p>
        </w:tc>
        <w:tc>
          <w:tcPr>
            <w:tcW w:w="2131" w:type="dxa"/>
            <w:shd w:val="clear" w:color="auto" w:fill="auto"/>
          </w:tcPr>
          <w:p w14:paraId="78F182A7" w14:textId="77777777" w:rsidR="00F440F7" w:rsidRPr="0007365C" w:rsidRDefault="00F440F7"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6.0</w:t>
            </w:r>
          </w:p>
        </w:tc>
      </w:tr>
      <w:tr w:rsidR="0007365C" w:rsidRPr="0007365C" w14:paraId="66048B40" w14:textId="77777777" w:rsidTr="0007365C">
        <w:tc>
          <w:tcPr>
            <w:tcW w:w="2130" w:type="dxa"/>
            <w:vMerge w:val="restart"/>
            <w:shd w:val="clear" w:color="auto" w:fill="auto"/>
          </w:tcPr>
          <w:p w14:paraId="599329C3" w14:textId="77777777" w:rsidR="00F440F7" w:rsidRPr="0007365C" w:rsidRDefault="00F440F7"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镍、钴冶炼回收的铁精粉</w:t>
            </w:r>
          </w:p>
        </w:tc>
        <w:tc>
          <w:tcPr>
            <w:tcW w:w="2130" w:type="dxa"/>
            <w:shd w:val="clear" w:color="auto" w:fill="auto"/>
          </w:tcPr>
          <w:p w14:paraId="7DB60CE1" w14:textId="77777777" w:rsidR="00F440F7" w:rsidRPr="0007365C" w:rsidRDefault="00F440F7"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一级</w:t>
            </w:r>
          </w:p>
        </w:tc>
        <w:tc>
          <w:tcPr>
            <w:tcW w:w="2131" w:type="dxa"/>
            <w:shd w:val="clear" w:color="auto" w:fill="auto"/>
          </w:tcPr>
          <w:p w14:paraId="4C191B48" w14:textId="77777777" w:rsidR="00F440F7" w:rsidRPr="0007365C" w:rsidRDefault="00F440F7"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2.0</w:t>
            </w:r>
          </w:p>
        </w:tc>
        <w:tc>
          <w:tcPr>
            <w:tcW w:w="2131" w:type="dxa"/>
            <w:shd w:val="clear" w:color="auto" w:fill="auto"/>
          </w:tcPr>
          <w:p w14:paraId="7A38899F" w14:textId="77777777" w:rsidR="00F440F7" w:rsidRPr="0007365C" w:rsidRDefault="00F440F7"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w:t>
            </w:r>
          </w:p>
        </w:tc>
      </w:tr>
      <w:tr w:rsidR="0007365C" w:rsidRPr="0007365C" w14:paraId="1DBE01AB" w14:textId="77777777" w:rsidTr="0007365C">
        <w:tc>
          <w:tcPr>
            <w:tcW w:w="2130" w:type="dxa"/>
            <w:vMerge/>
            <w:shd w:val="clear" w:color="auto" w:fill="auto"/>
          </w:tcPr>
          <w:p w14:paraId="575F0511" w14:textId="77777777" w:rsidR="00F440F7" w:rsidRPr="0007365C" w:rsidRDefault="00F440F7" w:rsidP="0007365C">
            <w:pPr>
              <w:widowControl/>
              <w:spacing w:after="0" w:afterAutospacing="0" w:line="520" w:lineRule="exact"/>
              <w:rPr>
                <w:rFonts w:ascii="仿宋" w:eastAsia="仿宋" w:hAnsi="仿宋" w:cs="宋体"/>
                <w:color w:val="000000"/>
                <w:kern w:val="0"/>
                <w:sz w:val="28"/>
                <w:szCs w:val="28"/>
              </w:rPr>
            </w:pPr>
          </w:p>
        </w:tc>
        <w:tc>
          <w:tcPr>
            <w:tcW w:w="2130" w:type="dxa"/>
            <w:shd w:val="clear" w:color="auto" w:fill="auto"/>
          </w:tcPr>
          <w:p w14:paraId="73524FD0" w14:textId="77777777" w:rsidR="00F440F7" w:rsidRPr="0007365C" w:rsidRDefault="00F440F7"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二级</w:t>
            </w:r>
          </w:p>
        </w:tc>
        <w:tc>
          <w:tcPr>
            <w:tcW w:w="2131" w:type="dxa"/>
            <w:shd w:val="clear" w:color="auto" w:fill="auto"/>
          </w:tcPr>
          <w:p w14:paraId="37CCDB52" w14:textId="77777777" w:rsidR="00F440F7" w:rsidRPr="0007365C" w:rsidRDefault="00F440F7"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3.0</w:t>
            </w:r>
          </w:p>
        </w:tc>
        <w:tc>
          <w:tcPr>
            <w:tcW w:w="2131" w:type="dxa"/>
            <w:shd w:val="clear" w:color="auto" w:fill="auto"/>
          </w:tcPr>
          <w:p w14:paraId="49069CE6" w14:textId="77777777" w:rsidR="00F440F7" w:rsidRPr="0007365C" w:rsidRDefault="00F440F7"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w:t>
            </w:r>
          </w:p>
        </w:tc>
      </w:tr>
      <w:tr w:rsidR="0007365C" w:rsidRPr="0007365C" w14:paraId="6AC09D2C" w14:textId="77777777" w:rsidTr="0007365C">
        <w:tc>
          <w:tcPr>
            <w:tcW w:w="2130" w:type="dxa"/>
            <w:vMerge/>
            <w:shd w:val="clear" w:color="auto" w:fill="auto"/>
          </w:tcPr>
          <w:p w14:paraId="1D52B5FE" w14:textId="77777777" w:rsidR="00F440F7" w:rsidRPr="0007365C" w:rsidRDefault="00F440F7" w:rsidP="0007365C">
            <w:pPr>
              <w:widowControl/>
              <w:spacing w:after="0" w:afterAutospacing="0" w:line="520" w:lineRule="exact"/>
              <w:rPr>
                <w:rFonts w:ascii="仿宋" w:eastAsia="仿宋" w:hAnsi="仿宋" w:cs="宋体"/>
                <w:color w:val="000000"/>
                <w:kern w:val="0"/>
                <w:sz w:val="28"/>
                <w:szCs w:val="28"/>
              </w:rPr>
            </w:pPr>
          </w:p>
        </w:tc>
        <w:tc>
          <w:tcPr>
            <w:tcW w:w="2130" w:type="dxa"/>
            <w:shd w:val="clear" w:color="auto" w:fill="auto"/>
          </w:tcPr>
          <w:p w14:paraId="091CA5F2" w14:textId="77777777" w:rsidR="00F440F7" w:rsidRPr="0007365C" w:rsidRDefault="00F440F7"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三级</w:t>
            </w:r>
          </w:p>
        </w:tc>
        <w:tc>
          <w:tcPr>
            <w:tcW w:w="2131" w:type="dxa"/>
            <w:shd w:val="clear" w:color="auto" w:fill="auto"/>
          </w:tcPr>
          <w:p w14:paraId="2B16F222" w14:textId="77777777" w:rsidR="00F440F7" w:rsidRPr="0007365C" w:rsidRDefault="00F440F7"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3.5</w:t>
            </w:r>
          </w:p>
        </w:tc>
        <w:tc>
          <w:tcPr>
            <w:tcW w:w="2131" w:type="dxa"/>
            <w:shd w:val="clear" w:color="auto" w:fill="auto"/>
          </w:tcPr>
          <w:p w14:paraId="2A53C530" w14:textId="77777777" w:rsidR="00F440F7" w:rsidRPr="0007365C" w:rsidRDefault="00F440F7"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w:t>
            </w:r>
          </w:p>
        </w:tc>
      </w:tr>
    </w:tbl>
    <w:p w14:paraId="7A5A9FE9" w14:textId="77777777" w:rsidR="00F440F7" w:rsidRDefault="00F440F7" w:rsidP="00F440F7">
      <w:pPr>
        <w:widowControl/>
        <w:spacing w:after="0" w:afterAutospacing="0" w:line="520" w:lineRule="exact"/>
        <w:ind w:firstLine="561"/>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b、P元素</w:t>
      </w:r>
    </w:p>
    <w:p w14:paraId="01B5A250" w14:textId="77777777" w:rsidR="00F440F7" w:rsidRDefault="00F440F7" w:rsidP="00F440F7">
      <w:pPr>
        <w:widowControl/>
        <w:spacing w:after="0" w:afterAutospacing="0" w:line="520" w:lineRule="exact"/>
        <w:ind w:firstLine="561"/>
        <w:rPr>
          <w:rFonts w:ascii="仿宋" w:eastAsia="仿宋" w:hAnsi="仿宋" w:cs="宋体"/>
          <w:color w:val="000000"/>
          <w:kern w:val="0"/>
          <w:sz w:val="28"/>
          <w:szCs w:val="28"/>
        </w:rPr>
      </w:pPr>
      <w:r>
        <w:rPr>
          <w:rFonts w:ascii="仿宋" w:eastAsia="仿宋" w:hAnsi="仿宋" w:cs="宋体" w:hint="eastAsia"/>
          <w:color w:val="000000"/>
          <w:kern w:val="0"/>
          <w:sz w:val="28"/>
          <w:szCs w:val="28"/>
        </w:rPr>
        <w:t>相关调研数据见表8。</w:t>
      </w:r>
    </w:p>
    <w:p w14:paraId="3020837F" w14:textId="77777777" w:rsidR="00F440F7" w:rsidRDefault="00F440F7" w:rsidP="00F440F7">
      <w:pPr>
        <w:widowControl/>
        <w:spacing w:after="0" w:afterAutospacing="0" w:line="520" w:lineRule="exact"/>
        <w:ind w:firstLine="561"/>
        <w:jc w:val="center"/>
        <w:rPr>
          <w:rFonts w:ascii="仿宋" w:eastAsia="仿宋" w:hAnsi="仿宋" w:cs="宋体"/>
          <w:color w:val="000000"/>
          <w:kern w:val="0"/>
          <w:sz w:val="28"/>
          <w:szCs w:val="28"/>
        </w:rPr>
      </w:pPr>
      <w:r w:rsidRPr="000D6C28">
        <w:rPr>
          <w:rFonts w:ascii="黑体" w:eastAsia="黑体" w:hAnsi="宋体" w:hint="eastAsia"/>
          <w:color w:val="000000"/>
        </w:rPr>
        <w:t>表</w:t>
      </w:r>
      <w:r w:rsidR="00637A4C">
        <w:rPr>
          <w:rFonts w:ascii="黑体" w:eastAsia="黑体" w:hAnsi="宋体" w:hint="eastAsia"/>
          <w:color w:val="000000"/>
        </w:rPr>
        <w:t>8</w:t>
      </w:r>
      <w:r w:rsidRPr="000D6C28">
        <w:rPr>
          <w:rFonts w:ascii="黑体" w:eastAsia="黑体" w:hAnsi="宋体" w:hint="eastAsia"/>
          <w:color w:val="000000"/>
        </w:rPr>
        <w:t xml:space="preserve"> </w:t>
      </w:r>
      <w:r>
        <w:rPr>
          <w:rFonts w:ascii="黑体" w:eastAsia="黑体" w:hAnsi="宋体" w:hint="eastAsia"/>
          <w:color w:val="000000"/>
        </w:rPr>
        <w:t>2013年以来部分单位回收铁含</w:t>
      </w:r>
      <w:r w:rsidR="00637A4C">
        <w:rPr>
          <w:rFonts w:ascii="黑体" w:eastAsia="黑体" w:hAnsi="宋体" w:hint="eastAsia"/>
          <w:color w:val="000000"/>
        </w:rPr>
        <w:t>P</w:t>
      </w:r>
      <w:r>
        <w:rPr>
          <w:rFonts w:ascii="黑体" w:eastAsia="黑体" w:hAnsi="宋体" w:hint="eastAsia"/>
          <w:color w:val="000000"/>
        </w:rPr>
        <w:t>统计</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9"/>
        <w:gridCol w:w="1382"/>
        <w:gridCol w:w="2160"/>
        <w:gridCol w:w="1795"/>
        <w:gridCol w:w="1074"/>
      </w:tblGrid>
      <w:tr w:rsidR="00F440F7" w14:paraId="63FD2BCE" w14:textId="77777777" w:rsidTr="00BC103E">
        <w:trPr>
          <w:trHeight w:val="306"/>
        </w:trPr>
        <w:tc>
          <w:tcPr>
            <w:tcW w:w="1855" w:type="dxa"/>
            <w:vMerge w:val="restart"/>
          </w:tcPr>
          <w:p w14:paraId="6A616DF6" w14:textId="77777777" w:rsidR="00F440F7" w:rsidRDefault="00F440F7" w:rsidP="00BC103E">
            <w:pPr>
              <w:spacing w:line="400" w:lineRule="exact"/>
              <w:jc w:val="center"/>
              <w:rPr>
                <w:rFonts w:ascii="黑体" w:eastAsia="黑体" w:hAnsi="黑体" w:cs="黑体"/>
                <w:bCs/>
                <w:color w:val="000000"/>
                <w:szCs w:val="21"/>
              </w:rPr>
            </w:pPr>
            <w:r>
              <w:rPr>
                <w:rFonts w:ascii="黑体" w:eastAsia="黑体" w:hAnsi="黑体" w:cs="黑体" w:hint="eastAsia"/>
                <w:bCs/>
                <w:color w:val="000000"/>
                <w:szCs w:val="21"/>
              </w:rPr>
              <w:t>单位</w:t>
            </w:r>
          </w:p>
        </w:tc>
        <w:tc>
          <w:tcPr>
            <w:tcW w:w="1418" w:type="dxa"/>
            <w:vMerge w:val="restart"/>
          </w:tcPr>
          <w:p w14:paraId="36C46A82" w14:textId="77777777" w:rsidR="00F440F7" w:rsidRDefault="00F440F7" w:rsidP="00BC103E">
            <w:pPr>
              <w:spacing w:line="400" w:lineRule="exact"/>
              <w:jc w:val="center"/>
              <w:rPr>
                <w:rFonts w:ascii="黑体" w:eastAsia="黑体" w:hAnsi="黑体" w:cs="黑体"/>
                <w:color w:val="000000"/>
              </w:rPr>
            </w:pPr>
            <w:r>
              <w:rPr>
                <w:rFonts w:ascii="黑体" w:eastAsia="黑体" w:hAnsi="黑体" w:cs="黑体" w:hint="eastAsia"/>
                <w:color w:val="000000"/>
              </w:rPr>
              <w:t>分类</w:t>
            </w:r>
          </w:p>
        </w:tc>
        <w:tc>
          <w:tcPr>
            <w:tcW w:w="2218" w:type="dxa"/>
            <w:vMerge w:val="restart"/>
          </w:tcPr>
          <w:p w14:paraId="2836C589" w14:textId="77777777" w:rsidR="00F440F7" w:rsidRDefault="00F440F7" w:rsidP="00BC103E">
            <w:pPr>
              <w:spacing w:line="400" w:lineRule="exact"/>
              <w:jc w:val="center"/>
              <w:rPr>
                <w:rFonts w:ascii="黑体" w:eastAsia="黑体" w:hAnsi="黑体" w:cs="黑体"/>
                <w:bCs/>
                <w:color w:val="000000"/>
                <w:szCs w:val="21"/>
              </w:rPr>
            </w:pPr>
            <w:r>
              <w:rPr>
                <w:rFonts w:ascii="黑体" w:eastAsia="黑体" w:hAnsi="黑体" w:cs="黑体" w:hint="eastAsia"/>
                <w:bCs/>
                <w:color w:val="000000"/>
                <w:szCs w:val="21"/>
              </w:rPr>
              <w:t>铁品位（%）区间</w:t>
            </w:r>
          </w:p>
        </w:tc>
        <w:tc>
          <w:tcPr>
            <w:tcW w:w="2935" w:type="dxa"/>
            <w:gridSpan w:val="2"/>
          </w:tcPr>
          <w:p w14:paraId="5844D71C" w14:textId="77777777" w:rsidR="00F440F7" w:rsidRDefault="00637FB7" w:rsidP="00BC103E">
            <w:pPr>
              <w:spacing w:line="400" w:lineRule="exact"/>
              <w:jc w:val="center"/>
              <w:rPr>
                <w:rFonts w:ascii="黑体" w:eastAsia="黑体" w:hAnsi="黑体" w:cs="黑体"/>
                <w:bCs/>
                <w:color w:val="000000"/>
                <w:szCs w:val="21"/>
              </w:rPr>
            </w:pPr>
            <w:r>
              <w:rPr>
                <w:rFonts w:ascii="黑体" w:eastAsia="黑体" w:hAnsi="黑体" w:cs="黑体" w:hint="eastAsia"/>
                <w:color w:val="000000"/>
              </w:rPr>
              <w:t>P</w:t>
            </w:r>
            <w:r w:rsidR="00F440F7">
              <w:rPr>
                <w:rFonts w:ascii="黑体" w:eastAsia="黑体" w:hAnsi="黑体" w:cs="黑体" w:hint="eastAsia"/>
                <w:color w:val="000000"/>
              </w:rPr>
              <w:t>质量分数（%）</w:t>
            </w:r>
          </w:p>
        </w:tc>
      </w:tr>
      <w:tr w:rsidR="00F440F7" w14:paraId="39B4B7E6" w14:textId="77777777" w:rsidTr="00BC103E">
        <w:tc>
          <w:tcPr>
            <w:tcW w:w="1855" w:type="dxa"/>
            <w:vMerge/>
          </w:tcPr>
          <w:p w14:paraId="0286677D" w14:textId="77777777" w:rsidR="00F440F7" w:rsidRDefault="00F440F7" w:rsidP="00F440F7">
            <w:pPr>
              <w:spacing w:beforeLines="50" w:before="156" w:line="400" w:lineRule="exact"/>
              <w:jc w:val="center"/>
              <w:rPr>
                <w:rFonts w:ascii="黑体" w:eastAsia="黑体" w:hAnsi="黑体" w:cs="黑体"/>
                <w:bCs/>
                <w:color w:val="000000"/>
                <w:szCs w:val="21"/>
              </w:rPr>
            </w:pPr>
          </w:p>
        </w:tc>
        <w:tc>
          <w:tcPr>
            <w:tcW w:w="1418" w:type="dxa"/>
            <w:vMerge/>
          </w:tcPr>
          <w:p w14:paraId="793CDE3B" w14:textId="77777777" w:rsidR="00F440F7" w:rsidRDefault="00F440F7" w:rsidP="00F440F7">
            <w:pPr>
              <w:spacing w:beforeLines="50" w:before="156" w:line="400" w:lineRule="exact"/>
              <w:jc w:val="center"/>
              <w:rPr>
                <w:color w:val="000000"/>
              </w:rPr>
            </w:pPr>
          </w:p>
        </w:tc>
        <w:tc>
          <w:tcPr>
            <w:tcW w:w="2218" w:type="dxa"/>
            <w:vMerge/>
          </w:tcPr>
          <w:p w14:paraId="2F2663A4" w14:textId="77777777" w:rsidR="00F440F7" w:rsidRDefault="00F440F7" w:rsidP="00F440F7">
            <w:pPr>
              <w:spacing w:beforeLines="50" w:before="156" w:line="400" w:lineRule="exact"/>
              <w:jc w:val="center"/>
              <w:rPr>
                <w:color w:val="000000"/>
              </w:rPr>
            </w:pPr>
          </w:p>
        </w:tc>
        <w:tc>
          <w:tcPr>
            <w:tcW w:w="1846" w:type="dxa"/>
          </w:tcPr>
          <w:p w14:paraId="6EC94BD7" w14:textId="77777777" w:rsidR="00F440F7" w:rsidRDefault="00F440F7" w:rsidP="00637FB7">
            <w:pPr>
              <w:jc w:val="center"/>
              <w:rPr>
                <w:color w:val="000000"/>
              </w:rPr>
            </w:pPr>
            <w:r>
              <w:rPr>
                <w:rFonts w:hint="eastAsia"/>
                <w:color w:val="000000"/>
              </w:rPr>
              <w:t>含</w:t>
            </w:r>
            <w:r w:rsidR="00637FB7">
              <w:rPr>
                <w:rFonts w:hint="eastAsia"/>
                <w:color w:val="000000"/>
              </w:rPr>
              <w:t>P</w:t>
            </w:r>
            <w:r>
              <w:rPr>
                <w:rFonts w:hint="eastAsia"/>
                <w:color w:val="000000"/>
              </w:rPr>
              <w:t>区间</w:t>
            </w:r>
          </w:p>
        </w:tc>
        <w:tc>
          <w:tcPr>
            <w:tcW w:w="1089" w:type="dxa"/>
          </w:tcPr>
          <w:p w14:paraId="3B6F58F6" w14:textId="77777777" w:rsidR="00F440F7" w:rsidRDefault="00F440F7" w:rsidP="00BC103E">
            <w:pPr>
              <w:rPr>
                <w:color w:val="000000"/>
              </w:rPr>
            </w:pPr>
            <w:r>
              <w:rPr>
                <w:rFonts w:hint="eastAsia"/>
                <w:color w:val="000000"/>
              </w:rPr>
              <w:t>均值</w:t>
            </w:r>
          </w:p>
        </w:tc>
      </w:tr>
      <w:tr w:rsidR="00F440F7" w14:paraId="24C35D58" w14:textId="77777777" w:rsidTr="00BC103E">
        <w:tc>
          <w:tcPr>
            <w:tcW w:w="1855" w:type="dxa"/>
            <w:vMerge w:val="restart"/>
          </w:tcPr>
          <w:p w14:paraId="64FFC6EC" w14:textId="77777777" w:rsidR="00F440F7" w:rsidRPr="00D32B8F" w:rsidRDefault="00F440F7" w:rsidP="00BC103E">
            <w:pPr>
              <w:spacing w:line="360" w:lineRule="auto"/>
              <w:jc w:val="center"/>
              <w:rPr>
                <w:rFonts w:ascii="宋体" w:hAnsi="宋体" w:cs="宋体"/>
                <w:color w:val="000000"/>
                <w:sz w:val="22"/>
              </w:rPr>
            </w:pPr>
            <w:r w:rsidRPr="00D32B8F">
              <w:rPr>
                <w:rFonts w:ascii="宋体" w:hAnsi="宋体" w:cs="宋体" w:hint="eastAsia"/>
                <w:color w:val="000000"/>
                <w:sz w:val="22"/>
                <w:shd w:val="clear" w:color="auto" w:fill="FFFFFF"/>
              </w:rPr>
              <w:t>铜陵有色金属集团控股有限公司</w:t>
            </w:r>
          </w:p>
        </w:tc>
        <w:tc>
          <w:tcPr>
            <w:tcW w:w="1418" w:type="dxa"/>
            <w:vMerge w:val="restart"/>
          </w:tcPr>
          <w:p w14:paraId="437F39CE" w14:textId="77777777" w:rsidR="00F440F7" w:rsidRPr="00D32B8F" w:rsidRDefault="00F440F7" w:rsidP="00BC103E">
            <w:pPr>
              <w:spacing w:line="360" w:lineRule="auto"/>
              <w:jc w:val="center"/>
              <w:rPr>
                <w:rFonts w:ascii="宋体" w:hAnsi="宋体" w:cs="宋体"/>
                <w:color w:val="000000"/>
                <w:sz w:val="22"/>
              </w:rPr>
            </w:pPr>
            <w:r w:rsidRPr="00D32B8F">
              <w:rPr>
                <w:rFonts w:ascii="宋体" w:hAnsi="宋体" w:cs="宋体" w:hint="eastAsia"/>
                <w:color w:val="000000"/>
                <w:sz w:val="22"/>
              </w:rPr>
              <w:t>铜冶炼</w:t>
            </w:r>
          </w:p>
        </w:tc>
        <w:tc>
          <w:tcPr>
            <w:tcW w:w="2218" w:type="dxa"/>
          </w:tcPr>
          <w:p w14:paraId="02D96729" w14:textId="77777777" w:rsidR="00F440F7" w:rsidRPr="00817CE5" w:rsidRDefault="00F440F7" w:rsidP="00BC103E">
            <w:pPr>
              <w:spacing w:line="360" w:lineRule="auto"/>
              <w:jc w:val="center"/>
              <w:rPr>
                <w:rFonts w:ascii="宋体" w:hAnsi="宋体"/>
                <w:sz w:val="22"/>
              </w:rPr>
            </w:pPr>
            <w:r w:rsidRPr="00817CE5">
              <w:rPr>
                <w:rFonts w:ascii="宋体" w:hAnsi="宋体" w:hint="eastAsia"/>
                <w:sz w:val="22"/>
              </w:rPr>
              <w:t>46≤TFe ＜50</w:t>
            </w:r>
          </w:p>
        </w:tc>
        <w:tc>
          <w:tcPr>
            <w:tcW w:w="1846" w:type="dxa"/>
          </w:tcPr>
          <w:p w14:paraId="695742C5" w14:textId="77777777" w:rsidR="00F440F7" w:rsidRPr="00817CE5" w:rsidRDefault="00F440F7" w:rsidP="00BC103E">
            <w:pPr>
              <w:spacing w:line="360" w:lineRule="auto"/>
              <w:jc w:val="center"/>
              <w:rPr>
                <w:rFonts w:ascii="宋体" w:hAnsi="宋体"/>
                <w:sz w:val="22"/>
              </w:rPr>
            </w:pPr>
          </w:p>
        </w:tc>
        <w:tc>
          <w:tcPr>
            <w:tcW w:w="1089" w:type="dxa"/>
          </w:tcPr>
          <w:p w14:paraId="53A96638" w14:textId="77777777" w:rsidR="00F440F7" w:rsidRPr="00817CE5" w:rsidRDefault="00F440F7" w:rsidP="00BC103E">
            <w:pPr>
              <w:spacing w:line="360" w:lineRule="auto"/>
              <w:jc w:val="center"/>
              <w:rPr>
                <w:rFonts w:ascii="宋体" w:hAnsi="宋体"/>
                <w:sz w:val="22"/>
              </w:rPr>
            </w:pPr>
          </w:p>
        </w:tc>
      </w:tr>
      <w:tr w:rsidR="00F440F7" w14:paraId="195F2C9D" w14:textId="77777777" w:rsidTr="00BC103E">
        <w:tc>
          <w:tcPr>
            <w:tcW w:w="1855" w:type="dxa"/>
            <w:vMerge/>
          </w:tcPr>
          <w:p w14:paraId="75E0BB21" w14:textId="77777777" w:rsidR="00F440F7" w:rsidRPr="00D32B8F" w:rsidRDefault="00F440F7" w:rsidP="00BC103E">
            <w:pPr>
              <w:spacing w:line="360" w:lineRule="auto"/>
              <w:jc w:val="center"/>
              <w:rPr>
                <w:rFonts w:ascii="宋体" w:hAnsi="宋体" w:cs="宋体"/>
                <w:color w:val="000000"/>
                <w:sz w:val="22"/>
              </w:rPr>
            </w:pPr>
          </w:p>
        </w:tc>
        <w:tc>
          <w:tcPr>
            <w:tcW w:w="1418" w:type="dxa"/>
            <w:vMerge/>
          </w:tcPr>
          <w:p w14:paraId="4977C9BD" w14:textId="77777777" w:rsidR="00F440F7" w:rsidRPr="00D32B8F" w:rsidRDefault="00F440F7" w:rsidP="00BC103E">
            <w:pPr>
              <w:spacing w:line="360" w:lineRule="auto"/>
              <w:jc w:val="center"/>
              <w:rPr>
                <w:rFonts w:ascii="宋体" w:hAnsi="宋体" w:cs="宋体"/>
                <w:color w:val="000000"/>
                <w:sz w:val="22"/>
              </w:rPr>
            </w:pPr>
          </w:p>
        </w:tc>
        <w:tc>
          <w:tcPr>
            <w:tcW w:w="2218" w:type="dxa"/>
          </w:tcPr>
          <w:p w14:paraId="13832F1B" w14:textId="77777777" w:rsidR="00F440F7" w:rsidRPr="00817CE5" w:rsidRDefault="00F440F7" w:rsidP="00BC103E">
            <w:pPr>
              <w:spacing w:line="360" w:lineRule="auto"/>
              <w:jc w:val="center"/>
              <w:rPr>
                <w:rFonts w:ascii="宋体" w:hAnsi="宋体"/>
                <w:sz w:val="22"/>
              </w:rPr>
            </w:pPr>
            <w:r w:rsidRPr="00817CE5">
              <w:rPr>
                <w:rFonts w:ascii="宋体" w:hAnsi="宋体" w:hint="eastAsia"/>
                <w:sz w:val="22"/>
              </w:rPr>
              <w:t>50≤TFe ＜53</w:t>
            </w:r>
          </w:p>
        </w:tc>
        <w:tc>
          <w:tcPr>
            <w:tcW w:w="1846" w:type="dxa"/>
            <w:vMerge w:val="restart"/>
          </w:tcPr>
          <w:p w14:paraId="2AB2D150" w14:textId="77777777" w:rsidR="00F440F7" w:rsidRPr="00817CE5" w:rsidRDefault="00F440F7" w:rsidP="00BC103E">
            <w:pPr>
              <w:spacing w:line="360" w:lineRule="auto"/>
              <w:jc w:val="center"/>
              <w:rPr>
                <w:rFonts w:ascii="宋体" w:hAnsi="宋体"/>
                <w:sz w:val="22"/>
              </w:rPr>
            </w:pPr>
          </w:p>
        </w:tc>
        <w:tc>
          <w:tcPr>
            <w:tcW w:w="1089" w:type="dxa"/>
            <w:vMerge w:val="restart"/>
          </w:tcPr>
          <w:p w14:paraId="2914ADE0" w14:textId="77777777" w:rsidR="00F440F7" w:rsidRPr="00817CE5" w:rsidRDefault="00F440F7" w:rsidP="00BC103E">
            <w:pPr>
              <w:spacing w:line="360" w:lineRule="auto"/>
              <w:jc w:val="center"/>
              <w:rPr>
                <w:rFonts w:ascii="宋体" w:hAnsi="宋体"/>
                <w:sz w:val="22"/>
              </w:rPr>
            </w:pPr>
          </w:p>
        </w:tc>
      </w:tr>
      <w:tr w:rsidR="00F440F7" w14:paraId="66309CD5" w14:textId="77777777" w:rsidTr="00BC103E">
        <w:tc>
          <w:tcPr>
            <w:tcW w:w="1855" w:type="dxa"/>
            <w:vMerge/>
          </w:tcPr>
          <w:p w14:paraId="733F4C63" w14:textId="77777777" w:rsidR="00F440F7" w:rsidRPr="00D32B8F" w:rsidRDefault="00F440F7" w:rsidP="00BC103E">
            <w:pPr>
              <w:spacing w:line="360" w:lineRule="auto"/>
              <w:jc w:val="center"/>
              <w:rPr>
                <w:rFonts w:ascii="宋体" w:hAnsi="宋体" w:cs="宋体"/>
                <w:color w:val="000000"/>
                <w:sz w:val="22"/>
                <w:shd w:val="clear" w:color="auto" w:fill="FFFFFF"/>
              </w:rPr>
            </w:pPr>
          </w:p>
        </w:tc>
        <w:tc>
          <w:tcPr>
            <w:tcW w:w="1418" w:type="dxa"/>
            <w:vMerge/>
          </w:tcPr>
          <w:p w14:paraId="5E626B7F" w14:textId="77777777" w:rsidR="00F440F7" w:rsidRPr="00D32B8F" w:rsidRDefault="00F440F7" w:rsidP="00BC103E">
            <w:pPr>
              <w:spacing w:line="360" w:lineRule="auto"/>
              <w:jc w:val="center"/>
              <w:rPr>
                <w:rFonts w:ascii="宋体" w:hAnsi="宋体" w:cs="宋体"/>
                <w:color w:val="000000"/>
                <w:sz w:val="22"/>
              </w:rPr>
            </w:pPr>
          </w:p>
        </w:tc>
        <w:tc>
          <w:tcPr>
            <w:tcW w:w="2218" w:type="dxa"/>
          </w:tcPr>
          <w:p w14:paraId="00C2D8F5" w14:textId="77777777" w:rsidR="00F440F7" w:rsidRPr="00D32B8F" w:rsidRDefault="00F440F7" w:rsidP="00BC103E">
            <w:pPr>
              <w:spacing w:line="360" w:lineRule="auto"/>
              <w:jc w:val="center"/>
              <w:rPr>
                <w:rFonts w:ascii="宋体" w:hAnsi="宋体" w:cs="宋体"/>
                <w:bCs/>
                <w:color w:val="000000"/>
                <w:sz w:val="22"/>
              </w:rPr>
            </w:pPr>
            <w:r w:rsidRPr="00D32B8F">
              <w:rPr>
                <w:rFonts w:ascii="宋体" w:hAnsi="宋体" w:cs="宋体" w:hint="eastAsia"/>
                <w:color w:val="000000"/>
                <w:sz w:val="22"/>
              </w:rPr>
              <w:t>53≤TFe ＜56</w:t>
            </w:r>
          </w:p>
        </w:tc>
        <w:tc>
          <w:tcPr>
            <w:tcW w:w="1846" w:type="dxa"/>
            <w:vMerge/>
          </w:tcPr>
          <w:p w14:paraId="4E09DF1B" w14:textId="77777777" w:rsidR="00F440F7" w:rsidRPr="00817CE5" w:rsidRDefault="00F440F7" w:rsidP="00BC103E">
            <w:pPr>
              <w:spacing w:line="360" w:lineRule="auto"/>
              <w:jc w:val="center"/>
              <w:rPr>
                <w:rFonts w:ascii="宋体" w:hAnsi="宋体"/>
                <w:sz w:val="22"/>
              </w:rPr>
            </w:pPr>
          </w:p>
        </w:tc>
        <w:tc>
          <w:tcPr>
            <w:tcW w:w="1089" w:type="dxa"/>
            <w:vMerge/>
          </w:tcPr>
          <w:p w14:paraId="6BC1002D" w14:textId="77777777" w:rsidR="00F440F7" w:rsidRPr="00817CE5" w:rsidRDefault="00F440F7" w:rsidP="00BC103E">
            <w:pPr>
              <w:spacing w:line="360" w:lineRule="auto"/>
              <w:jc w:val="center"/>
              <w:rPr>
                <w:rFonts w:ascii="宋体" w:hAnsi="宋体"/>
                <w:sz w:val="22"/>
              </w:rPr>
            </w:pPr>
          </w:p>
        </w:tc>
      </w:tr>
      <w:tr w:rsidR="00120BB1" w:rsidRPr="00817CE5" w14:paraId="0A95B16B" w14:textId="77777777" w:rsidTr="00BC103E">
        <w:tc>
          <w:tcPr>
            <w:tcW w:w="1855" w:type="dxa"/>
          </w:tcPr>
          <w:p w14:paraId="71FD732A" w14:textId="77777777" w:rsidR="00120BB1" w:rsidRPr="00F56886" w:rsidRDefault="00120BB1" w:rsidP="00BC103E">
            <w:pPr>
              <w:spacing w:line="360" w:lineRule="auto"/>
              <w:jc w:val="center"/>
              <w:rPr>
                <w:rFonts w:ascii="宋体" w:hAnsi="宋体" w:cs="宋体"/>
                <w:bCs/>
                <w:color w:val="000000"/>
                <w:sz w:val="22"/>
              </w:rPr>
            </w:pPr>
            <w:r w:rsidRPr="00120BB1">
              <w:rPr>
                <w:rFonts w:ascii="宋体" w:hAnsi="宋体" w:cs="宋体" w:hint="eastAsia"/>
                <w:bCs/>
                <w:color w:val="000000"/>
                <w:sz w:val="22"/>
              </w:rPr>
              <w:t>河南中原黄金冶炼厂有限责任公司</w:t>
            </w:r>
          </w:p>
        </w:tc>
        <w:tc>
          <w:tcPr>
            <w:tcW w:w="1418" w:type="dxa"/>
            <w:vMerge/>
          </w:tcPr>
          <w:p w14:paraId="2337FFA8" w14:textId="77777777" w:rsidR="00120BB1" w:rsidRPr="00D32B8F" w:rsidRDefault="00120BB1" w:rsidP="00BC103E">
            <w:pPr>
              <w:spacing w:line="360" w:lineRule="auto"/>
              <w:jc w:val="center"/>
              <w:rPr>
                <w:rFonts w:ascii="宋体" w:hAnsi="宋体" w:cs="宋体"/>
                <w:color w:val="000000"/>
                <w:sz w:val="22"/>
              </w:rPr>
            </w:pPr>
          </w:p>
        </w:tc>
        <w:tc>
          <w:tcPr>
            <w:tcW w:w="2218" w:type="dxa"/>
          </w:tcPr>
          <w:p w14:paraId="36578B00" w14:textId="77777777" w:rsidR="00120BB1" w:rsidRPr="00F56886" w:rsidRDefault="00120BB1" w:rsidP="00BC103E">
            <w:pPr>
              <w:spacing w:line="360" w:lineRule="auto"/>
              <w:jc w:val="center"/>
              <w:rPr>
                <w:rFonts w:ascii="宋体" w:hAnsi="宋体"/>
                <w:sz w:val="22"/>
              </w:rPr>
            </w:pPr>
            <w:r w:rsidRPr="00F56886">
              <w:rPr>
                <w:rFonts w:ascii="宋体" w:hAnsi="宋体" w:hint="eastAsia"/>
                <w:sz w:val="22"/>
              </w:rPr>
              <w:t>46≤TFe ＜50</w:t>
            </w:r>
          </w:p>
        </w:tc>
        <w:tc>
          <w:tcPr>
            <w:tcW w:w="1846" w:type="dxa"/>
            <w:vAlign w:val="center"/>
          </w:tcPr>
          <w:p w14:paraId="577C56F7" w14:textId="77777777" w:rsidR="00120BB1" w:rsidRPr="00817CE5" w:rsidRDefault="00120BB1" w:rsidP="00BC103E">
            <w:pPr>
              <w:jc w:val="center"/>
              <w:rPr>
                <w:rFonts w:ascii="宋体" w:hAnsi="宋体"/>
                <w:sz w:val="22"/>
              </w:rPr>
            </w:pPr>
          </w:p>
        </w:tc>
        <w:tc>
          <w:tcPr>
            <w:tcW w:w="1089" w:type="dxa"/>
          </w:tcPr>
          <w:p w14:paraId="58212502" w14:textId="77777777" w:rsidR="00120BB1" w:rsidRPr="00817CE5" w:rsidRDefault="00120BB1" w:rsidP="00BC103E">
            <w:pPr>
              <w:spacing w:line="360" w:lineRule="auto"/>
              <w:jc w:val="center"/>
              <w:rPr>
                <w:rFonts w:ascii="宋体" w:hAnsi="宋体"/>
                <w:sz w:val="22"/>
              </w:rPr>
            </w:pPr>
          </w:p>
        </w:tc>
      </w:tr>
      <w:tr w:rsidR="00F440F7" w:rsidRPr="00817CE5" w14:paraId="68E09AB1" w14:textId="77777777" w:rsidTr="00BC103E">
        <w:tc>
          <w:tcPr>
            <w:tcW w:w="1855" w:type="dxa"/>
          </w:tcPr>
          <w:p w14:paraId="2BC41ABB" w14:textId="77777777" w:rsidR="00F440F7" w:rsidRPr="00D32B8F" w:rsidRDefault="00F440F7" w:rsidP="00BC103E">
            <w:pPr>
              <w:spacing w:line="360" w:lineRule="auto"/>
              <w:jc w:val="center"/>
              <w:rPr>
                <w:rFonts w:ascii="宋体" w:hAnsi="宋体" w:cs="宋体"/>
                <w:bCs/>
                <w:color w:val="000000"/>
                <w:sz w:val="22"/>
              </w:rPr>
            </w:pPr>
            <w:r w:rsidRPr="00F56886">
              <w:rPr>
                <w:rFonts w:ascii="宋体" w:hAnsi="宋体" w:cs="宋体" w:hint="eastAsia"/>
                <w:bCs/>
                <w:color w:val="000000"/>
                <w:sz w:val="22"/>
              </w:rPr>
              <w:t>侯马北铜铜业有</w:t>
            </w:r>
            <w:r w:rsidRPr="00F56886">
              <w:rPr>
                <w:rFonts w:ascii="宋体" w:hAnsi="宋体" w:cs="宋体" w:hint="eastAsia"/>
                <w:bCs/>
                <w:color w:val="000000"/>
                <w:sz w:val="22"/>
              </w:rPr>
              <w:lastRenderedPageBreak/>
              <w:t>限公司</w:t>
            </w:r>
          </w:p>
        </w:tc>
        <w:tc>
          <w:tcPr>
            <w:tcW w:w="1418" w:type="dxa"/>
            <w:vMerge/>
          </w:tcPr>
          <w:p w14:paraId="1D424F01" w14:textId="77777777" w:rsidR="00F440F7" w:rsidRPr="00D32B8F" w:rsidRDefault="00F440F7" w:rsidP="00BC103E">
            <w:pPr>
              <w:spacing w:line="360" w:lineRule="auto"/>
              <w:jc w:val="center"/>
              <w:rPr>
                <w:rFonts w:ascii="宋体" w:hAnsi="宋体" w:cs="宋体"/>
                <w:color w:val="000000"/>
                <w:sz w:val="22"/>
              </w:rPr>
            </w:pPr>
          </w:p>
        </w:tc>
        <w:tc>
          <w:tcPr>
            <w:tcW w:w="2218" w:type="dxa"/>
          </w:tcPr>
          <w:p w14:paraId="13DD8F64" w14:textId="77777777" w:rsidR="00F440F7" w:rsidRPr="00817CE5" w:rsidRDefault="00F440F7" w:rsidP="00BC103E">
            <w:pPr>
              <w:spacing w:line="360" w:lineRule="auto"/>
              <w:jc w:val="center"/>
              <w:rPr>
                <w:rFonts w:ascii="宋体" w:hAnsi="宋体"/>
                <w:sz w:val="22"/>
              </w:rPr>
            </w:pPr>
            <w:r w:rsidRPr="00F56886">
              <w:rPr>
                <w:rFonts w:ascii="宋体" w:hAnsi="宋体" w:hint="eastAsia"/>
                <w:sz w:val="22"/>
              </w:rPr>
              <w:t>46≤TFe ＜50</w:t>
            </w:r>
            <w:r>
              <w:rPr>
                <w:rFonts w:ascii="宋体" w:hAnsi="宋体" w:cs="宋体" w:hint="eastAsia"/>
                <w:color w:val="000000"/>
                <w:sz w:val="22"/>
              </w:rPr>
              <w:t>（研发</w:t>
            </w:r>
            <w:r>
              <w:rPr>
                <w:rFonts w:ascii="宋体" w:hAnsi="宋体" w:cs="宋体" w:hint="eastAsia"/>
                <w:color w:val="000000"/>
                <w:sz w:val="22"/>
              </w:rPr>
              <w:lastRenderedPageBreak/>
              <w:t>阶段）</w:t>
            </w:r>
          </w:p>
        </w:tc>
        <w:tc>
          <w:tcPr>
            <w:tcW w:w="1846" w:type="dxa"/>
            <w:vAlign w:val="center"/>
          </w:tcPr>
          <w:p w14:paraId="35D2A162" w14:textId="77777777" w:rsidR="00F440F7" w:rsidRPr="00817CE5" w:rsidRDefault="00F440F7" w:rsidP="00BC103E">
            <w:pPr>
              <w:jc w:val="center"/>
              <w:rPr>
                <w:rFonts w:ascii="宋体" w:hAnsi="宋体"/>
                <w:sz w:val="22"/>
              </w:rPr>
            </w:pPr>
          </w:p>
        </w:tc>
        <w:tc>
          <w:tcPr>
            <w:tcW w:w="1089" w:type="dxa"/>
          </w:tcPr>
          <w:p w14:paraId="6C85ECF6" w14:textId="77777777" w:rsidR="00F440F7" w:rsidRPr="00817CE5" w:rsidRDefault="00F440F7" w:rsidP="00BC103E">
            <w:pPr>
              <w:spacing w:line="360" w:lineRule="auto"/>
              <w:jc w:val="center"/>
              <w:rPr>
                <w:rFonts w:ascii="宋体" w:hAnsi="宋体"/>
                <w:sz w:val="22"/>
              </w:rPr>
            </w:pPr>
          </w:p>
        </w:tc>
      </w:tr>
      <w:tr w:rsidR="00F440F7" w14:paraId="4E666FA2" w14:textId="77777777" w:rsidTr="00BC103E">
        <w:tc>
          <w:tcPr>
            <w:tcW w:w="1855" w:type="dxa"/>
            <w:vMerge w:val="restart"/>
          </w:tcPr>
          <w:p w14:paraId="0B9B65ED" w14:textId="77777777" w:rsidR="00F440F7" w:rsidRPr="00D32B8F" w:rsidRDefault="00F440F7" w:rsidP="00BC103E">
            <w:pPr>
              <w:spacing w:line="360" w:lineRule="auto"/>
              <w:jc w:val="center"/>
              <w:rPr>
                <w:rFonts w:ascii="宋体" w:hAnsi="宋体" w:cs="宋体"/>
                <w:color w:val="000000"/>
                <w:sz w:val="22"/>
                <w:shd w:val="clear" w:color="auto" w:fill="FFFFFF"/>
              </w:rPr>
            </w:pPr>
            <w:r w:rsidRPr="00D32B8F">
              <w:rPr>
                <w:rFonts w:ascii="宋体" w:hAnsi="宋体" w:cs="宋体" w:hint="eastAsia"/>
                <w:color w:val="000000"/>
                <w:sz w:val="22"/>
                <w:shd w:val="clear" w:color="auto" w:fill="FFFFFF"/>
              </w:rPr>
              <w:t>河南豫光金铅集团铅盐有限责任公司</w:t>
            </w:r>
          </w:p>
        </w:tc>
        <w:tc>
          <w:tcPr>
            <w:tcW w:w="1418" w:type="dxa"/>
            <w:vMerge w:val="restart"/>
          </w:tcPr>
          <w:p w14:paraId="63A1DE9B" w14:textId="77777777" w:rsidR="00F440F7" w:rsidRPr="00D32B8F" w:rsidRDefault="00F440F7" w:rsidP="00BC103E">
            <w:pPr>
              <w:spacing w:line="360" w:lineRule="auto"/>
              <w:jc w:val="center"/>
              <w:rPr>
                <w:rFonts w:ascii="宋体" w:hAnsi="宋体" w:cs="宋体"/>
                <w:color w:val="000000"/>
                <w:sz w:val="22"/>
              </w:rPr>
            </w:pPr>
            <w:r w:rsidRPr="00D32B8F">
              <w:rPr>
                <w:rFonts w:ascii="宋体" w:hAnsi="宋体" w:cs="宋体" w:hint="eastAsia"/>
                <w:color w:val="000000"/>
                <w:sz w:val="22"/>
              </w:rPr>
              <w:t>锌冶炼</w:t>
            </w:r>
          </w:p>
        </w:tc>
        <w:tc>
          <w:tcPr>
            <w:tcW w:w="2218" w:type="dxa"/>
          </w:tcPr>
          <w:p w14:paraId="53E5D246" w14:textId="77777777" w:rsidR="00F440F7" w:rsidRPr="00817CE5" w:rsidRDefault="00F440F7" w:rsidP="00BC103E">
            <w:pPr>
              <w:spacing w:line="360" w:lineRule="auto"/>
              <w:jc w:val="center"/>
              <w:rPr>
                <w:rFonts w:ascii="宋体" w:hAnsi="宋体"/>
                <w:sz w:val="22"/>
              </w:rPr>
            </w:pPr>
            <w:r w:rsidRPr="00817CE5">
              <w:rPr>
                <w:rFonts w:ascii="宋体" w:hAnsi="宋体" w:hint="eastAsia"/>
                <w:sz w:val="22"/>
              </w:rPr>
              <w:t>6</w:t>
            </w:r>
            <w:r>
              <w:rPr>
                <w:rFonts w:ascii="宋体" w:hAnsi="宋体" w:hint="eastAsia"/>
                <w:sz w:val="22"/>
              </w:rPr>
              <w:t>0</w:t>
            </w:r>
            <w:r w:rsidRPr="00817CE5">
              <w:rPr>
                <w:rFonts w:ascii="宋体" w:hAnsi="宋体" w:hint="eastAsia"/>
                <w:sz w:val="22"/>
              </w:rPr>
              <w:t>≤TFe ＜65</w:t>
            </w:r>
          </w:p>
        </w:tc>
        <w:tc>
          <w:tcPr>
            <w:tcW w:w="1846" w:type="dxa"/>
          </w:tcPr>
          <w:p w14:paraId="32C0ABD6" w14:textId="77777777" w:rsidR="00F440F7" w:rsidRPr="00817CE5" w:rsidRDefault="00637FB7" w:rsidP="00BC103E">
            <w:pPr>
              <w:spacing w:line="360" w:lineRule="auto"/>
              <w:jc w:val="center"/>
              <w:rPr>
                <w:rFonts w:ascii="宋体" w:hAnsi="宋体"/>
                <w:sz w:val="22"/>
              </w:rPr>
            </w:pPr>
            <w:r>
              <w:rPr>
                <w:rFonts w:ascii="宋体" w:hAnsi="宋体" w:hint="eastAsia"/>
                <w:sz w:val="22"/>
              </w:rPr>
              <w:t>0.07-0.11</w:t>
            </w:r>
          </w:p>
        </w:tc>
        <w:tc>
          <w:tcPr>
            <w:tcW w:w="1089" w:type="dxa"/>
          </w:tcPr>
          <w:p w14:paraId="248CF381" w14:textId="77777777" w:rsidR="00F440F7" w:rsidRPr="00817CE5" w:rsidRDefault="00637FB7" w:rsidP="00BC103E">
            <w:pPr>
              <w:spacing w:line="360" w:lineRule="auto"/>
              <w:jc w:val="center"/>
              <w:rPr>
                <w:rFonts w:ascii="宋体" w:hAnsi="宋体"/>
                <w:sz w:val="22"/>
              </w:rPr>
            </w:pPr>
            <w:r>
              <w:rPr>
                <w:rFonts w:ascii="宋体" w:hAnsi="宋体" w:hint="eastAsia"/>
                <w:sz w:val="22"/>
              </w:rPr>
              <w:t>0.085</w:t>
            </w:r>
          </w:p>
        </w:tc>
      </w:tr>
      <w:tr w:rsidR="00F440F7" w14:paraId="26B06435" w14:textId="77777777" w:rsidTr="00BC103E">
        <w:tc>
          <w:tcPr>
            <w:tcW w:w="1855" w:type="dxa"/>
            <w:vMerge/>
          </w:tcPr>
          <w:p w14:paraId="4AD5768A" w14:textId="77777777" w:rsidR="00F440F7" w:rsidRPr="00D32B8F" w:rsidRDefault="00F440F7" w:rsidP="00BC103E">
            <w:pPr>
              <w:spacing w:line="360" w:lineRule="auto"/>
              <w:jc w:val="center"/>
              <w:rPr>
                <w:rFonts w:ascii="宋体" w:hAnsi="宋体" w:cs="宋体"/>
                <w:color w:val="000000"/>
                <w:sz w:val="22"/>
                <w:shd w:val="clear" w:color="auto" w:fill="FFFFFF"/>
              </w:rPr>
            </w:pPr>
          </w:p>
        </w:tc>
        <w:tc>
          <w:tcPr>
            <w:tcW w:w="1418" w:type="dxa"/>
            <w:vMerge/>
          </w:tcPr>
          <w:p w14:paraId="7A315A0E" w14:textId="77777777" w:rsidR="00F440F7" w:rsidRPr="00D32B8F" w:rsidRDefault="00F440F7" w:rsidP="00BC103E">
            <w:pPr>
              <w:spacing w:line="360" w:lineRule="auto"/>
              <w:jc w:val="center"/>
              <w:rPr>
                <w:rFonts w:ascii="宋体" w:hAnsi="宋体" w:cs="宋体"/>
                <w:color w:val="000000"/>
                <w:sz w:val="22"/>
              </w:rPr>
            </w:pPr>
          </w:p>
        </w:tc>
        <w:tc>
          <w:tcPr>
            <w:tcW w:w="2218" w:type="dxa"/>
          </w:tcPr>
          <w:p w14:paraId="5258C7B1" w14:textId="77777777" w:rsidR="00F440F7" w:rsidRPr="00817CE5" w:rsidRDefault="00F440F7" w:rsidP="00BC103E">
            <w:pPr>
              <w:spacing w:line="360" w:lineRule="auto"/>
              <w:jc w:val="center"/>
              <w:rPr>
                <w:rFonts w:ascii="宋体" w:hAnsi="宋体"/>
                <w:sz w:val="22"/>
              </w:rPr>
            </w:pPr>
            <w:r w:rsidRPr="00817CE5">
              <w:rPr>
                <w:rFonts w:ascii="宋体" w:hAnsi="宋体" w:hint="eastAsia"/>
                <w:sz w:val="22"/>
              </w:rPr>
              <w:t>6</w:t>
            </w:r>
            <w:r>
              <w:rPr>
                <w:rFonts w:ascii="宋体" w:hAnsi="宋体" w:hint="eastAsia"/>
                <w:sz w:val="22"/>
              </w:rPr>
              <w:t>5</w:t>
            </w:r>
            <w:r w:rsidRPr="00817CE5">
              <w:rPr>
                <w:rFonts w:ascii="宋体" w:hAnsi="宋体" w:hint="eastAsia"/>
                <w:sz w:val="22"/>
              </w:rPr>
              <w:t>≤TFe ＜70</w:t>
            </w:r>
          </w:p>
        </w:tc>
        <w:tc>
          <w:tcPr>
            <w:tcW w:w="1846" w:type="dxa"/>
          </w:tcPr>
          <w:p w14:paraId="32F1ADD7" w14:textId="77777777" w:rsidR="00F440F7" w:rsidRPr="00817CE5" w:rsidRDefault="00637FB7" w:rsidP="00BC103E">
            <w:pPr>
              <w:spacing w:line="360" w:lineRule="auto"/>
              <w:jc w:val="center"/>
              <w:rPr>
                <w:rFonts w:ascii="宋体" w:hAnsi="宋体"/>
                <w:sz w:val="22"/>
              </w:rPr>
            </w:pPr>
            <w:r>
              <w:rPr>
                <w:rFonts w:ascii="宋体" w:hAnsi="宋体" w:hint="eastAsia"/>
                <w:sz w:val="22"/>
              </w:rPr>
              <w:t>0.06-0.09</w:t>
            </w:r>
          </w:p>
        </w:tc>
        <w:tc>
          <w:tcPr>
            <w:tcW w:w="1089" w:type="dxa"/>
          </w:tcPr>
          <w:p w14:paraId="7CA6D117" w14:textId="77777777" w:rsidR="00F440F7" w:rsidRPr="00817CE5" w:rsidRDefault="00637FB7" w:rsidP="00BC103E">
            <w:pPr>
              <w:spacing w:line="360" w:lineRule="auto"/>
              <w:jc w:val="center"/>
              <w:rPr>
                <w:rFonts w:ascii="宋体" w:hAnsi="宋体"/>
                <w:sz w:val="22"/>
              </w:rPr>
            </w:pPr>
            <w:r>
              <w:rPr>
                <w:rFonts w:ascii="宋体" w:hAnsi="宋体" w:hint="eastAsia"/>
                <w:sz w:val="22"/>
              </w:rPr>
              <w:t>0.07</w:t>
            </w:r>
          </w:p>
        </w:tc>
      </w:tr>
      <w:tr w:rsidR="00F440F7" w14:paraId="716859C4" w14:textId="77777777" w:rsidTr="00BC103E">
        <w:tc>
          <w:tcPr>
            <w:tcW w:w="1855" w:type="dxa"/>
            <w:vMerge/>
          </w:tcPr>
          <w:p w14:paraId="5800FAAD" w14:textId="77777777" w:rsidR="00F440F7" w:rsidRPr="00D32B8F" w:rsidRDefault="00F440F7" w:rsidP="00BC103E">
            <w:pPr>
              <w:spacing w:line="360" w:lineRule="auto"/>
              <w:jc w:val="center"/>
              <w:rPr>
                <w:rFonts w:ascii="宋体" w:hAnsi="宋体" w:cs="宋体"/>
                <w:color w:val="000000"/>
                <w:sz w:val="22"/>
                <w:shd w:val="clear" w:color="auto" w:fill="FFFFFF"/>
              </w:rPr>
            </w:pPr>
          </w:p>
        </w:tc>
        <w:tc>
          <w:tcPr>
            <w:tcW w:w="1418" w:type="dxa"/>
            <w:vMerge/>
          </w:tcPr>
          <w:p w14:paraId="389DAC3E" w14:textId="77777777" w:rsidR="00F440F7" w:rsidRPr="00D32B8F" w:rsidRDefault="00F440F7" w:rsidP="00BC103E">
            <w:pPr>
              <w:spacing w:line="360" w:lineRule="auto"/>
              <w:jc w:val="center"/>
              <w:rPr>
                <w:rFonts w:ascii="宋体" w:hAnsi="宋体" w:cs="宋体"/>
                <w:color w:val="000000"/>
                <w:sz w:val="22"/>
              </w:rPr>
            </w:pPr>
          </w:p>
        </w:tc>
        <w:tc>
          <w:tcPr>
            <w:tcW w:w="2218" w:type="dxa"/>
          </w:tcPr>
          <w:p w14:paraId="13E5A7DC" w14:textId="77777777" w:rsidR="00F440F7" w:rsidRPr="00817CE5" w:rsidRDefault="00F440F7" w:rsidP="00BC103E">
            <w:pPr>
              <w:spacing w:line="360" w:lineRule="auto"/>
              <w:jc w:val="center"/>
              <w:rPr>
                <w:rFonts w:ascii="宋体" w:hAnsi="宋体"/>
                <w:sz w:val="22"/>
              </w:rPr>
            </w:pPr>
            <w:r w:rsidRPr="00817CE5">
              <w:rPr>
                <w:rFonts w:ascii="宋体" w:hAnsi="宋体" w:hint="eastAsia"/>
                <w:sz w:val="22"/>
              </w:rPr>
              <w:t>TFe ≥70</w:t>
            </w:r>
          </w:p>
        </w:tc>
        <w:tc>
          <w:tcPr>
            <w:tcW w:w="1846" w:type="dxa"/>
          </w:tcPr>
          <w:p w14:paraId="6C655486" w14:textId="77777777" w:rsidR="00F440F7" w:rsidRPr="00817CE5" w:rsidRDefault="00637FB7" w:rsidP="00BC103E">
            <w:pPr>
              <w:spacing w:line="360" w:lineRule="auto"/>
              <w:jc w:val="center"/>
              <w:rPr>
                <w:rFonts w:ascii="宋体" w:hAnsi="宋体"/>
                <w:sz w:val="22"/>
              </w:rPr>
            </w:pPr>
            <w:r>
              <w:rPr>
                <w:rFonts w:ascii="宋体" w:hAnsi="宋体" w:hint="eastAsia"/>
                <w:sz w:val="22"/>
              </w:rPr>
              <w:t>0.05-0.07</w:t>
            </w:r>
          </w:p>
        </w:tc>
        <w:tc>
          <w:tcPr>
            <w:tcW w:w="1089" w:type="dxa"/>
          </w:tcPr>
          <w:p w14:paraId="06687BF7" w14:textId="77777777" w:rsidR="00F440F7" w:rsidRPr="00817CE5" w:rsidRDefault="00637FB7" w:rsidP="00BC103E">
            <w:pPr>
              <w:spacing w:line="360" w:lineRule="auto"/>
              <w:jc w:val="center"/>
              <w:rPr>
                <w:rFonts w:ascii="宋体" w:hAnsi="宋体"/>
                <w:sz w:val="22"/>
              </w:rPr>
            </w:pPr>
            <w:r>
              <w:rPr>
                <w:rFonts w:ascii="宋体" w:hAnsi="宋体" w:hint="eastAsia"/>
                <w:sz w:val="22"/>
              </w:rPr>
              <w:t>0.058</w:t>
            </w:r>
          </w:p>
        </w:tc>
      </w:tr>
      <w:tr w:rsidR="00F440F7" w:rsidRPr="00817CE5" w14:paraId="182479C9" w14:textId="77777777" w:rsidTr="00BC103E">
        <w:tc>
          <w:tcPr>
            <w:tcW w:w="1855" w:type="dxa"/>
            <w:vMerge w:val="restart"/>
          </w:tcPr>
          <w:p w14:paraId="4B48A665" w14:textId="77777777" w:rsidR="00F440F7" w:rsidRPr="00D32B8F" w:rsidRDefault="00F440F7" w:rsidP="00BC103E">
            <w:pPr>
              <w:spacing w:line="360" w:lineRule="auto"/>
              <w:jc w:val="center"/>
              <w:rPr>
                <w:rFonts w:ascii="宋体" w:hAnsi="宋体" w:cs="宋体"/>
                <w:color w:val="000000"/>
                <w:sz w:val="22"/>
              </w:rPr>
            </w:pPr>
            <w:r w:rsidRPr="00D32B8F">
              <w:rPr>
                <w:rFonts w:ascii="宋体" w:hAnsi="宋体" w:cs="宋体" w:hint="eastAsia"/>
                <w:bCs/>
                <w:color w:val="000000"/>
                <w:sz w:val="22"/>
              </w:rPr>
              <w:t>呼伦贝尔驰宏矿业有限公司</w:t>
            </w:r>
          </w:p>
        </w:tc>
        <w:tc>
          <w:tcPr>
            <w:tcW w:w="1418" w:type="dxa"/>
            <w:vMerge/>
          </w:tcPr>
          <w:p w14:paraId="3D2443A3" w14:textId="77777777" w:rsidR="00F440F7" w:rsidRPr="00D32B8F" w:rsidRDefault="00F440F7" w:rsidP="00BC103E">
            <w:pPr>
              <w:spacing w:line="360" w:lineRule="auto"/>
              <w:jc w:val="center"/>
              <w:rPr>
                <w:rFonts w:ascii="宋体" w:hAnsi="宋体" w:cs="宋体"/>
                <w:color w:val="000000"/>
                <w:sz w:val="22"/>
              </w:rPr>
            </w:pPr>
          </w:p>
        </w:tc>
        <w:tc>
          <w:tcPr>
            <w:tcW w:w="2218" w:type="dxa"/>
          </w:tcPr>
          <w:p w14:paraId="3343A0FA" w14:textId="77777777" w:rsidR="00F440F7" w:rsidRPr="00817CE5" w:rsidRDefault="00F440F7" w:rsidP="00BC103E">
            <w:pPr>
              <w:spacing w:line="360" w:lineRule="auto"/>
              <w:jc w:val="center"/>
              <w:rPr>
                <w:rFonts w:ascii="宋体" w:hAnsi="宋体"/>
                <w:sz w:val="22"/>
              </w:rPr>
            </w:pPr>
            <w:r w:rsidRPr="00817CE5">
              <w:rPr>
                <w:rFonts w:ascii="宋体" w:hAnsi="宋体" w:hint="eastAsia"/>
                <w:sz w:val="22"/>
              </w:rPr>
              <w:t>50</w:t>
            </w:r>
            <w:r w:rsidRPr="00817CE5">
              <w:rPr>
                <w:rFonts w:ascii="宋体" w:hAnsi="宋体"/>
                <w:sz w:val="22"/>
              </w:rPr>
              <w:t>≤TFe＜</w:t>
            </w:r>
            <w:r w:rsidRPr="00817CE5">
              <w:rPr>
                <w:rFonts w:ascii="宋体" w:hAnsi="宋体" w:hint="eastAsia"/>
                <w:sz w:val="22"/>
              </w:rPr>
              <w:t>55</w:t>
            </w:r>
          </w:p>
        </w:tc>
        <w:tc>
          <w:tcPr>
            <w:tcW w:w="1846" w:type="dxa"/>
          </w:tcPr>
          <w:p w14:paraId="44836BB7" w14:textId="77777777" w:rsidR="00F440F7" w:rsidRPr="00817CE5" w:rsidRDefault="00F440F7" w:rsidP="00BC103E">
            <w:pPr>
              <w:spacing w:line="360" w:lineRule="auto"/>
              <w:jc w:val="center"/>
              <w:rPr>
                <w:rFonts w:ascii="宋体" w:hAnsi="宋体"/>
                <w:sz w:val="22"/>
              </w:rPr>
            </w:pPr>
            <w:r>
              <w:rPr>
                <w:rFonts w:ascii="宋体" w:hAnsi="宋体" w:hint="eastAsia"/>
                <w:sz w:val="22"/>
              </w:rPr>
              <w:t>2-6</w:t>
            </w:r>
          </w:p>
        </w:tc>
        <w:tc>
          <w:tcPr>
            <w:tcW w:w="1089" w:type="dxa"/>
          </w:tcPr>
          <w:p w14:paraId="00C81D9B" w14:textId="77777777" w:rsidR="00F440F7" w:rsidRPr="00817CE5" w:rsidRDefault="00F440F7" w:rsidP="00BC103E">
            <w:pPr>
              <w:spacing w:line="360" w:lineRule="auto"/>
              <w:jc w:val="center"/>
              <w:rPr>
                <w:rFonts w:ascii="宋体" w:hAnsi="宋体"/>
                <w:sz w:val="22"/>
              </w:rPr>
            </w:pPr>
          </w:p>
        </w:tc>
      </w:tr>
      <w:tr w:rsidR="00F440F7" w:rsidRPr="00817CE5" w14:paraId="00A8434D" w14:textId="77777777" w:rsidTr="00BC103E">
        <w:tc>
          <w:tcPr>
            <w:tcW w:w="1855" w:type="dxa"/>
            <w:vMerge/>
          </w:tcPr>
          <w:p w14:paraId="4A60C985" w14:textId="77777777" w:rsidR="00F440F7" w:rsidRPr="00D32B8F" w:rsidRDefault="00F440F7" w:rsidP="00BC103E">
            <w:pPr>
              <w:spacing w:line="360" w:lineRule="auto"/>
              <w:jc w:val="center"/>
              <w:rPr>
                <w:rFonts w:ascii="宋体" w:hAnsi="宋体" w:cs="宋体"/>
                <w:bCs/>
                <w:color w:val="000000"/>
                <w:sz w:val="22"/>
              </w:rPr>
            </w:pPr>
          </w:p>
        </w:tc>
        <w:tc>
          <w:tcPr>
            <w:tcW w:w="1418" w:type="dxa"/>
            <w:vMerge/>
          </w:tcPr>
          <w:p w14:paraId="7E1FCCD1" w14:textId="77777777" w:rsidR="00F440F7" w:rsidRPr="00D32B8F" w:rsidRDefault="00F440F7" w:rsidP="00BC103E">
            <w:pPr>
              <w:spacing w:line="360" w:lineRule="auto"/>
              <w:jc w:val="center"/>
              <w:rPr>
                <w:rFonts w:ascii="宋体" w:hAnsi="宋体" w:cs="宋体"/>
                <w:color w:val="000000"/>
                <w:sz w:val="22"/>
              </w:rPr>
            </w:pPr>
          </w:p>
        </w:tc>
        <w:tc>
          <w:tcPr>
            <w:tcW w:w="2218" w:type="dxa"/>
          </w:tcPr>
          <w:p w14:paraId="250159D3" w14:textId="77777777" w:rsidR="00F440F7" w:rsidRPr="00817CE5" w:rsidRDefault="00F440F7" w:rsidP="00BC103E">
            <w:pPr>
              <w:spacing w:line="360" w:lineRule="auto"/>
              <w:jc w:val="center"/>
              <w:rPr>
                <w:rFonts w:ascii="宋体" w:hAnsi="宋体"/>
                <w:sz w:val="22"/>
              </w:rPr>
            </w:pPr>
            <w:r w:rsidRPr="00817CE5">
              <w:rPr>
                <w:rFonts w:ascii="宋体" w:hAnsi="宋体" w:hint="eastAsia"/>
                <w:sz w:val="22"/>
              </w:rPr>
              <w:t>55</w:t>
            </w:r>
            <w:r w:rsidRPr="00817CE5">
              <w:rPr>
                <w:rFonts w:ascii="宋体" w:hAnsi="宋体"/>
                <w:sz w:val="22"/>
              </w:rPr>
              <w:t>≤TFe＜</w:t>
            </w:r>
            <w:r w:rsidRPr="00817CE5">
              <w:rPr>
                <w:rFonts w:ascii="宋体" w:hAnsi="宋体" w:hint="eastAsia"/>
                <w:sz w:val="22"/>
              </w:rPr>
              <w:t>60</w:t>
            </w:r>
          </w:p>
        </w:tc>
        <w:tc>
          <w:tcPr>
            <w:tcW w:w="1846" w:type="dxa"/>
            <w:vAlign w:val="center"/>
          </w:tcPr>
          <w:p w14:paraId="3FDFBCB5" w14:textId="77777777" w:rsidR="00F440F7" w:rsidRPr="00817CE5" w:rsidRDefault="00F440F7" w:rsidP="00BC103E">
            <w:pPr>
              <w:jc w:val="center"/>
              <w:rPr>
                <w:rFonts w:ascii="宋体" w:hAnsi="宋体"/>
                <w:sz w:val="22"/>
              </w:rPr>
            </w:pPr>
            <w:r>
              <w:rPr>
                <w:rFonts w:ascii="宋体" w:hAnsi="宋体" w:hint="eastAsia"/>
                <w:sz w:val="22"/>
              </w:rPr>
              <w:t>2-7</w:t>
            </w:r>
          </w:p>
        </w:tc>
        <w:tc>
          <w:tcPr>
            <w:tcW w:w="1089" w:type="dxa"/>
          </w:tcPr>
          <w:p w14:paraId="0557496B" w14:textId="77777777" w:rsidR="00F440F7" w:rsidRPr="00817CE5" w:rsidRDefault="00F440F7" w:rsidP="00BC103E">
            <w:pPr>
              <w:spacing w:line="360" w:lineRule="auto"/>
              <w:jc w:val="center"/>
              <w:rPr>
                <w:rFonts w:ascii="宋体" w:hAnsi="宋体"/>
                <w:sz w:val="22"/>
              </w:rPr>
            </w:pPr>
          </w:p>
        </w:tc>
      </w:tr>
      <w:tr w:rsidR="00F440F7" w14:paraId="494E2CFA" w14:textId="77777777" w:rsidTr="00BC103E">
        <w:trPr>
          <w:trHeight w:val="366"/>
        </w:trPr>
        <w:tc>
          <w:tcPr>
            <w:tcW w:w="1855" w:type="dxa"/>
            <w:vMerge w:val="restart"/>
          </w:tcPr>
          <w:p w14:paraId="522A81A4" w14:textId="77777777" w:rsidR="00F440F7" w:rsidRPr="00D32B8F" w:rsidRDefault="00F440F7" w:rsidP="00BC103E">
            <w:pPr>
              <w:spacing w:line="360" w:lineRule="auto"/>
              <w:jc w:val="center"/>
              <w:rPr>
                <w:rFonts w:ascii="宋体" w:hAnsi="宋体" w:cs="宋体"/>
                <w:color w:val="000000"/>
                <w:sz w:val="22"/>
                <w:shd w:val="clear" w:color="auto" w:fill="FFFFFF"/>
              </w:rPr>
            </w:pPr>
            <w:r w:rsidRPr="00D32B8F">
              <w:rPr>
                <w:rFonts w:ascii="宋体" w:hAnsi="宋体" w:cs="宋体" w:hint="eastAsia"/>
                <w:color w:val="000000"/>
                <w:sz w:val="22"/>
                <w:shd w:val="clear" w:color="auto" w:fill="FFFFFF"/>
              </w:rPr>
              <w:t>衢州华友钴新材料有限公司</w:t>
            </w:r>
          </w:p>
        </w:tc>
        <w:tc>
          <w:tcPr>
            <w:tcW w:w="1418" w:type="dxa"/>
            <w:vMerge w:val="restart"/>
          </w:tcPr>
          <w:p w14:paraId="43BC51E9" w14:textId="77777777" w:rsidR="00F440F7" w:rsidRPr="00D32B8F" w:rsidRDefault="00F440F7" w:rsidP="00BC103E">
            <w:pPr>
              <w:spacing w:line="360" w:lineRule="auto"/>
              <w:jc w:val="center"/>
              <w:rPr>
                <w:rFonts w:ascii="宋体" w:hAnsi="宋体" w:cs="宋体"/>
                <w:color w:val="000000"/>
                <w:sz w:val="22"/>
              </w:rPr>
            </w:pPr>
            <w:r w:rsidRPr="00D32B8F">
              <w:rPr>
                <w:rFonts w:ascii="宋体" w:hAnsi="宋体" w:cs="宋体" w:hint="eastAsia"/>
                <w:color w:val="000000"/>
                <w:sz w:val="22"/>
              </w:rPr>
              <w:t>镍、钴冶炼</w:t>
            </w:r>
          </w:p>
        </w:tc>
        <w:tc>
          <w:tcPr>
            <w:tcW w:w="2218" w:type="dxa"/>
            <w:vAlign w:val="center"/>
          </w:tcPr>
          <w:p w14:paraId="2A9F3B13" w14:textId="77777777" w:rsidR="00F440F7" w:rsidRPr="00817CE5" w:rsidRDefault="00F440F7" w:rsidP="00BC103E">
            <w:pPr>
              <w:spacing w:line="360" w:lineRule="auto"/>
              <w:jc w:val="center"/>
              <w:rPr>
                <w:rFonts w:ascii="宋体" w:hAnsi="宋体"/>
                <w:sz w:val="22"/>
              </w:rPr>
            </w:pPr>
            <w:r w:rsidRPr="00817CE5">
              <w:rPr>
                <w:rFonts w:ascii="宋体" w:hAnsi="宋体" w:hint="eastAsia"/>
                <w:sz w:val="22"/>
              </w:rPr>
              <w:t>45≤TFe ＜50</w:t>
            </w:r>
          </w:p>
        </w:tc>
        <w:tc>
          <w:tcPr>
            <w:tcW w:w="1846" w:type="dxa"/>
            <w:vAlign w:val="center"/>
          </w:tcPr>
          <w:p w14:paraId="39AA232A" w14:textId="77777777" w:rsidR="00F440F7" w:rsidRPr="00817CE5" w:rsidRDefault="00637FB7" w:rsidP="00BC103E">
            <w:pPr>
              <w:spacing w:line="360" w:lineRule="auto"/>
              <w:jc w:val="center"/>
              <w:rPr>
                <w:rFonts w:ascii="宋体" w:hAnsi="宋体"/>
                <w:sz w:val="22"/>
              </w:rPr>
            </w:pPr>
            <w:r>
              <w:rPr>
                <w:rFonts w:ascii="宋体" w:hAnsi="宋体" w:hint="eastAsia"/>
                <w:sz w:val="22"/>
              </w:rPr>
              <w:t>0.2-1.0</w:t>
            </w:r>
          </w:p>
        </w:tc>
        <w:tc>
          <w:tcPr>
            <w:tcW w:w="1089" w:type="dxa"/>
            <w:vAlign w:val="center"/>
          </w:tcPr>
          <w:p w14:paraId="4F13E53D" w14:textId="77777777" w:rsidR="00F440F7" w:rsidRPr="00817CE5" w:rsidRDefault="00637FB7" w:rsidP="00BC103E">
            <w:pPr>
              <w:spacing w:line="360" w:lineRule="auto"/>
              <w:jc w:val="center"/>
              <w:rPr>
                <w:rFonts w:ascii="宋体" w:hAnsi="宋体"/>
                <w:sz w:val="22"/>
              </w:rPr>
            </w:pPr>
            <w:r>
              <w:rPr>
                <w:rFonts w:ascii="宋体" w:hAnsi="宋体" w:hint="eastAsia"/>
                <w:sz w:val="22"/>
              </w:rPr>
              <w:t>0.78</w:t>
            </w:r>
          </w:p>
        </w:tc>
      </w:tr>
      <w:tr w:rsidR="00F440F7" w14:paraId="4A755B13" w14:textId="77777777" w:rsidTr="00BC103E">
        <w:trPr>
          <w:trHeight w:val="366"/>
        </w:trPr>
        <w:tc>
          <w:tcPr>
            <w:tcW w:w="1855" w:type="dxa"/>
            <w:vMerge/>
          </w:tcPr>
          <w:p w14:paraId="5720482A" w14:textId="77777777" w:rsidR="00F440F7" w:rsidRPr="00D32B8F" w:rsidRDefault="00F440F7" w:rsidP="00BC103E">
            <w:pPr>
              <w:spacing w:line="360" w:lineRule="auto"/>
              <w:jc w:val="center"/>
              <w:rPr>
                <w:rFonts w:ascii="宋体" w:hAnsi="宋体" w:cs="宋体"/>
                <w:color w:val="000000"/>
                <w:kern w:val="0"/>
                <w:sz w:val="22"/>
              </w:rPr>
            </w:pPr>
          </w:p>
        </w:tc>
        <w:tc>
          <w:tcPr>
            <w:tcW w:w="1418" w:type="dxa"/>
            <w:vMerge/>
          </w:tcPr>
          <w:p w14:paraId="0C7D48D4" w14:textId="77777777" w:rsidR="00F440F7" w:rsidRPr="00D32B8F" w:rsidRDefault="00F440F7" w:rsidP="00BC103E">
            <w:pPr>
              <w:spacing w:line="360" w:lineRule="auto"/>
              <w:jc w:val="center"/>
              <w:rPr>
                <w:rFonts w:ascii="宋体" w:hAnsi="宋体" w:cs="宋体"/>
                <w:color w:val="000000"/>
                <w:sz w:val="22"/>
              </w:rPr>
            </w:pPr>
          </w:p>
        </w:tc>
        <w:tc>
          <w:tcPr>
            <w:tcW w:w="2218" w:type="dxa"/>
            <w:vAlign w:val="center"/>
          </w:tcPr>
          <w:p w14:paraId="3D5FB120" w14:textId="77777777" w:rsidR="00F440F7" w:rsidRPr="00817CE5" w:rsidRDefault="00F440F7" w:rsidP="00BC103E">
            <w:pPr>
              <w:spacing w:line="360" w:lineRule="auto"/>
              <w:jc w:val="center"/>
              <w:rPr>
                <w:rFonts w:ascii="宋体" w:hAnsi="宋体"/>
                <w:sz w:val="22"/>
              </w:rPr>
            </w:pPr>
            <w:r w:rsidRPr="00817CE5">
              <w:rPr>
                <w:rFonts w:ascii="宋体" w:hAnsi="宋体" w:hint="eastAsia"/>
                <w:sz w:val="22"/>
              </w:rPr>
              <w:t>50≤TFe ＜55</w:t>
            </w:r>
          </w:p>
        </w:tc>
        <w:tc>
          <w:tcPr>
            <w:tcW w:w="1846" w:type="dxa"/>
            <w:vAlign w:val="center"/>
          </w:tcPr>
          <w:p w14:paraId="1B1AF6BD" w14:textId="77777777" w:rsidR="00F440F7" w:rsidRPr="00D32B8F" w:rsidRDefault="00637FB7" w:rsidP="00BC103E">
            <w:pPr>
              <w:spacing w:line="360" w:lineRule="auto"/>
              <w:jc w:val="center"/>
              <w:rPr>
                <w:rFonts w:ascii="宋体" w:hAnsi="宋体" w:cs="宋体"/>
                <w:bCs/>
                <w:color w:val="000000"/>
                <w:sz w:val="22"/>
              </w:rPr>
            </w:pPr>
            <w:r>
              <w:rPr>
                <w:rFonts w:ascii="宋体" w:hAnsi="宋体" w:cs="宋体" w:hint="eastAsia"/>
                <w:bCs/>
                <w:color w:val="000000"/>
                <w:sz w:val="22"/>
              </w:rPr>
              <w:t>0.25-0.6</w:t>
            </w:r>
          </w:p>
        </w:tc>
        <w:tc>
          <w:tcPr>
            <w:tcW w:w="1089" w:type="dxa"/>
            <w:vAlign w:val="center"/>
          </w:tcPr>
          <w:p w14:paraId="74786987" w14:textId="77777777" w:rsidR="00F440F7" w:rsidRPr="00D32B8F" w:rsidRDefault="00637FB7" w:rsidP="00BC103E">
            <w:pPr>
              <w:spacing w:line="360" w:lineRule="auto"/>
              <w:jc w:val="center"/>
              <w:rPr>
                <w:rFonts w:ascii="宋体" w:hAnsi="宋体" w:cs="宋体"/>
                <w:bCs/>
                <w:color w:val="000000"/>
                <w:sz w:val="22"/>
              </w:rPr>
            </w:pPr>
            <w:r>
              <w:rPr>
                <w:rFonts w:ascii="宋体" w:hAnsi="宋体" w:cs="宋体" w:hint="eastAsia"/>
                <w:bCs/>
                <w:color w:val="000000"/>
                <w:sz w:val="22"/>
              </w:rPr>
              <w:t>0.33</w:t>
            </w:r>
          </w:p>
        </w:tc>
      </w:tr>
      <w:tr w:rsidR="00F440F7" w14:paraId="686C59A0" w14:textId="77777777" w:rsidTr="00BC103E">
        <w:trPr>
          <w:trHeight w:val="366"/>
        </w:trPr>
        <w:tc>
          <w:tcPr>
            <w:tcW w:w="1855" w:type="dxa"/>
            <w:vMerge/>
          </w:tcPr>
          <w:p w14:paraId="1333CBA3" w14:textId="77777777" w:rsidR="00F440F7" w:rsidRPr="00D32B8F" w:rsidRDefault="00F440F7" w:rsidP="00BC103E">
            <w:pPr>
              <w:spacing w:line="360" w:lineRule="auto"/>
              <w:jc w:val="center"/>
              <w:rPr>
                <w:rFonts w:ascii="宋体" w:hAnsi="宋体" w:cs="宋体"/>
                <w:color w:val="000000"/>
                <w:kern w:val="0"/>
                <w:sz w:val="22"/>
              </w:rPr>
            </w:pPr>
          </w:p>
        </w:tc>
        <w:tc>
          <w:tcPr>
            <w:tcW w:w="1418" w:type="dxa"/>
            <w:vMerge/>
          </w:tcPr>
          <w:p w14:paraId="4517D6A0" w14:textId="77777777" w:rsidR="00F440F7" w:rsidRPr="00D32B8F" w:rsidRDefault="00F440F7" w:rsidP="00BC103E">
            <w:pPr>
              <w:spacing w:line="360" w:lineRule="auto"/>
              <w:jc w:val="center"/>
              <w:rPr>
                <w:rFonts w:ascii="宋体" w:hAnsi="宋体" w:cs="宋体"/>
                <w:color w:val="000000"/>
                <w:sz w:val="22"/>
              </w:rPr>
            </w:pPr>
          </w:p>
        </w:tc>
        <w:tc>
          <w:tcPr>
            <w:tcW w:w="2218" w:type="dxa"/>
            <w:vAlign w:val="center"/>
          </w:tcPr>
          <w:p w14:paraId="3E918A9F" w14:textId="77777777" w:rsidR="00F440F7" w:rsidRPr="00817CE5" w:rsidRDefault="00F440F7" w:rsidP="00BC103E">
            <w:pPr>
              <w:spacing w:line="360" w:lineRule="auto"/>
              <w:jc w:val="center"/>
              <w:rPr>
                <w:rFonts w:ascii="宋体" w:hAnsi="宋体"/>
                <w:sz w:val="22"/>
              </w:rPr>
            </w:pPr>
            <w:r w:rsidRPr="00817CE5">
              <w:rPr>
                <w:rFonts w:ascii="宋体" w:hAnsi="宋体" w:hint="eastAsia"/>
                <w:sz w:val="22"/>
              </w:rPr>
              <w:t>TFe ≥55</w:t>
            </w:r>
          </w:p>
        </w:tc>
        <w:tc>
          <w:tcPr>
            <w:tcW w:w="1846" w:type="dxa"/>
            <w:vAlign w:val="center"/>
          </w:tcPr>
          <w:p w14:paraId="707FCF13" w14:textId="77777777" w:rsidR="00F440F7" w:rsidRPr="00D32B8F" w:rsidRDefault="00637FB7" w:rsidP="00BC103E">
            <w:pPr>
              <w:spacing w:line="360" w:lineRule="auto"/>
              <w:jc w:val="center"/>
              <w:rPr>
                <w:rFonts w:ascii="宋体" w:hAnsi="宋体" w:cs="宋体"/>
                <w:bCs/>
                <w:color w:val="000000"/>
                <w:sz w:val="22"/>
              </w:rPr>
            </w:pPr>
            <w:r>
              <w:rPr>
                <w:rFonts w:ascii="宋体" w:hAnsi="宋体" w:cs="宋体" w:hint="eastAsia"/>
                <w:bCs/>
                <w:color w:val="000000"/>
                <w:sz w:val="22"/>
              </w:rPr>
              <w:t>0.15-0.4</w:t>
            </w:r>
          </w:p>
        </w:tc>
        <w:tc>
          <w:tcPr>
            <w:tcW w:w="1089" w:type="dxa"/>
            <w:vAlign w:val="center"/>
          </w:tcPr>
          <w:p w14:paraId="7237F985" w14:textId="77777777" w:rsidR="00F440F7" w:rsidRPr="00D32B8F" w:rsidRDefault="00637FB7" w:rsidP="00BC103E">
            <w:pPr>
              <w:spacing w:line="360" w:lineRule="auto"/>
              <w:jc w:val="center"/>
              <w:rPr>
                <w:rFonts w:ascii="宋体" w:hAnsi="宋体" w:cs="宋体"/>
                <w:bCs/>
                <w:color w:val="000000"/>
                <w:sz w:val="22"/>
              </w:rPr>
            </w:pPr>
            <w:r>
              <w:rPr>
                <w:rFonts w:ascii="宋体" w:hAnsi="宋体" w:cs="宋体" w:hint="eastAsia"/>
                <w:bCs/>
                <w:color w:val="000000"/>
                <w:sz w:val="22"/>
              </w:rPr>
              <w:t>0.28</w:t>
            </w:r>
          </w:p>
        </w:tc>
      </w:tr>
      <w:tr w:rsidR="00F440F7" w14:paraId="7110FEC0" w14:textId="77777777" w:rsidTr="00BC103E">
        <w:tc>
          <w:tcPr>
            <w:tcW w:w="1855" w:type="dxa"/>
          </w:tcPr>
          <w:p w14:paraId="1FB74823" w14:textId="77777777" w:rsidR="00F440F7" w:rsidRPr="00D32B8F" w:rsidRDefault="00F440F7" w:rsidP="00BC103E">
            <w:pPr>
              <w:spacing w:line="360" w:lineRule="auto"/>
              <w:jc w:val="center"/>
              <w:rPr>
                <w:rFonts w:ascii="宋体" w:hAnsi="宋体" w:cs="宋体"/>
                <w:bCs/>
                <w:color w:val="000000"/>
                <w:sz w:val="22"/>
              </w:rPr>
            </w:pPr>
            <w:r w:rsidRPr="00F56886">
              <w:rPr>
                <w:rFonts w:ascii="宋体" w:hAnsi="宋体" w:cs="宋体" w:hint="eastAsia"/>
                <w:bCs/>
                <w:color w:val="000000"/>
                <w:sz w:val="22"/>
              </w:rPr>
              <w:t>北海顺应新能源材料有限公司</w:t>
            </w:r>
          </w:p>
        </w:tc>
        <w:tc>
          <w:tcPr>
            <w:tcW w:w="1418" w:type="dxa"/>
            <w:vMerge/>
          </w:tcPr>
          <w:p w14:paraId="5557279A" w14:textId="77777777" w:rsidR="00F440F7" w:rsidRPr="00D32B8F" w:rsidRDefault="00F440F7" w:rsidP="00BC103E">
            <w:pPr>
              <w:spacing w:line="360" w:lineRule="auto"/>
              <w:jc w:val="center"/>
              <w:rPr>
                <w:rFonts w:ascii="宋体" w:hAnsi="宋体" w:cs="宋体"/>
                <w:color w:val="000000"/>
                <w:sz w:val="22"/>
              </w:rPr>
            </w:pPr>
          </w:p>
        </w:tc>
        <w:tc>
          <w:tcPr>
            <w:tcW w:w="2218" w:type="dxa"/>
          </w:tcPr>
          <w:p w14:paraId="0B972454" w14:textId="77777777" w:rsidR="00F440F7" w:rsidRPr="00817CE5" w:rsidRDefault="006356EA" w:rsidP="00BC103E">
            <w:pPr>
              <w:spacing w:line="360" w:lineRule="auto"/>
              <w:jc w:val="center"/>
              <w:rPr>
                <w:rFonts w:ascii="宋体" w:hAnsi="宋体"/>
                <w:sz w:val="22"/>
              </w:rPr>
            </w:pPr>
            <w:r>
              <w:rPr>
                <w:rFonts w:ascii="宋体" w:hAnsi="宋体" w:hint="eastAsia"/>
                <w:sz w:val="22"/>
              </w:rPr>
              <w:t>TFe ≥57（试产阶段）</w:t>
            </w:r>
          </w:p>
        </w:tc>
        <w:tc>
          <w:tcPr>
            <w:tcW w:w="1846" w:type="dxa"/>
            <w:vAlign w:val="center"/>
          </w:tcPr>
          <w:p w14:paraId="405954C7" w14:textId="77777777" w:rsidR="00F440F7" w:rsidRPr="00817CE5" w:rsidRDefault="00637FB7" w:rsidP="00BC103E">
            <w:pPr>
              <w:jc w:val="center"/>
              <w:rPr>
                <w:rFonts w:ascii="宋体" w:hAnsi="宋体"/>
                <w:sz w:val="22"/>
              </w:rPr>
            </w:pPr>
            <w:r>
              <w:rPr>
                <w:rFonts w:ascii="宋体" w:hAnsi="宋体" w:hint="eastAsia"/>
                <w:sz w:val="22"/>
              </w:rPr>
              <w:t>0.01-0.02</w:t>
            </w:r>
          </w:p>
        </w:tc>
        <w:tc>
          <w:tcPr>
            <w:tcW w:w="1089" w:type="dxa"/>
          </w:tcPr>
          <w:p w14:paraId="3E161ADA" w14:textId="77777777" w:rsidR="00F440F7" w:rsidRPr="00817CE5" w:rsidRDefault="00637FB7" w:rsidP="00BC103E">
            <w:pPr>
              <w:spacing w:line="360" w:lineRule="auto"/>
              <w:jc w:val="center"/>
              <w:rPr>
                <w:rFonts w:ascii="宋体" w:hAnsi="宋体"/>
                <w:sz w:val="22"/>
              </w:rPr>
            </w:pPr>
            <w:r>
              <w:rPr>
                <w:rFonts w:ascii="宋体" w:hAnsi="宋体" w:hint="eastAsia"/>
                <w:sz w:val="22"/>
              </w:rPr>
              <w:t>0.015</w:t>
            </w:r>
          </w:p>
        </w:tc>
      </w:tr>
    </w:tbl>
    <w:p w14:paraId="3409F89F" w14:textId="77777777" w:rsidR="00F440F7" w:rsidRDefault="00F440F7" w:rsidP="00F440F7">
      <w:pPr>
        <w:widowControl/>
        <w:spacing w:after="0" w:afterAutospacing="0" w:line="520" w:lineRule="exact"/>
        <w:ind w:firstLine="561"/>
        <w:rPr>
          <w:rFonts w:ascii="仿宋" w:eastAsia="仿宋" w:hAnsi="仿宋" w:cs="宋体"/>
          <w:color w:val="000000"/>
          <w:kern w:val="0"/>
          <w:sz w:val="28"/>
          <w:szCs w:val="28"/>
        </w:rPr>
      </w:pPr>
      <w:r>
        <w:rPr>
          <w:rFonts w:ascii="仿宋" w:eastAsia="仿宋" w:hAnsi="仿宋" w:cs="宋体" w:hint="eastAsia"/>
          <w:color w:val="000000"/>
          <w:kern w:val="0"/>
          <w:sz w:val="28"/>
          <w:szCs w:val="28"/>
        </w:rPr>
        <w:t>根据表</w:t>
      </w:r>
      <w:r w:rsidR="00637FB7">
        <w:rPr>
          <w:rFonts w:ascii="仿宋" w:eastAsia="仿宋" w:hAnsi="仿宋" w:cs="宋体" w:hint="eastAsia"/>
          <w:color w:val="000000"/>
          <w:kern w:val="0"/>
          <w:sz w:val="28"/>
          <w:szCs w:val="28"/>
        </w:rPr>
        <w:t>8</w:t>
      </w:r>
      <w:r>
        <w:rPr>
          <w:rFonts w:ascii="仿宋" w:eastAsia="仿宋" w:hAnsi="仿宋" w:cs="宋体" w:hint="eastAsia"/>
          <w:color w:val="000000"/>
          <w:kern w:val="0"/>
          <w:sz w:val="28"/>
          <w:szCs w:val="28"/>
        </w:rPr>
        <w:t>数据，</w:t>
      </w:r>
      <w:r w:rsidR="0081223B">
        <w:rPr>
          <w:rFonts w:ascii="仿宋" w:eastAsia="仿宋" w:hAnsi="仿宋" w:cs="宋体" w:hint="eastAsia"/>
          <w:color w:val="000000"/>
          <w:kern w:val="0"/>
          <w:sz w:val="28"/>
          <w:szCs w:val="28"/>
        </w:rPr>
        <w:t>有色重金属回收铁精粉含P量较低，但</w:t>
      </w:r>
      <w:r>
        <w:rPr>
          <w:rFonts w:ascii="仿宋" w:eastAsia="仿宋" w:hAnsi="仿宋" w:cs="宋体" w:hint="eastAsia"/>
          <w:color w:val="000000"/>
          <w:kern w:val="0"/>
          <w:sz w:val="28"/>
          <w:szCs w:val="28"/>
        </w:rPr>
        <w:t>不同工艺回收铁精粉含</w:t>
      </w:r>
      <w:r w:rsidR="0081223B">
        <w:rPr>
          <w:rFonts w:ascii="仿宋" w:eastAsia="仿宋" w:hAnsi="仿宋" w:cs="宋体" w:hint="eastAsia"/>
          <w:color w:val="000000"/>
          <w:kern w:val="0"/>
          <w:sz w:val="28"/>
          <w:szCs w:val="28"/>
        </w:rPr>
        <w:t>P</w:t>
      </w:r>
      <w:r>
        <w:rPr>
          <w:rFonts w:ascii="仿宋" w:eastAsia="仿宋" w:hAnsi="仿宋" w:cs="宋体" w:hint="eastAsia"/>
          <w:color w:val="000000"/>
          <w:kern w:val="0"/>
          <w:sz w:val="28"/>
          <w:szCs w:val="28"/>
        </w:rPr>
        <w:t>品位</w:t>
      </w:r>
      <w:r w:rsidR="0081223B">
        <w:rPr>
          <w:rFonts w:ascii="仿宋" w:eastAsia="仿宋" w:hAnsi="仿宋" w:cs="宋体" w:hint="eastAsia"/>
          <w:color w:val="000000"/>
          <w:kern w:val="0"/>
          <w:sz w:val="28"/>
          <w:szCs w:val="28"/>
        </w:rPr>
        <w:t>仍有一定的差异</w:t>
      </w:r>
      <w:r>
        <w:rPr>
          <w:rFonts w:ascii="仿宋" w:eastAsia="仿宋" w:hAnsi="仿宋" w:cs="宋体" w:hint="eastAsia"/>
          <w:color w:val="000000"/>
          <w:kern w:val="0"/>
          <w:sz w:val="28"/>
          <w:szCs w:val="28"/>
        </w:rPr>
        <w:t>，铜冶炼（火法）回收铁精粉含</w:t>
      </w:r>
      <w:r w:rsidR="0081223B">
        <w:rPr>
          <w:rFonts w:ascii="仿宋" w:eastAsia="仿宋" w:hAnsi="仿宋" w:cs="宋体" w:hint="eastAsia"/>
          <w:color w:val="000000"/>
          <w:kern w:val="0"/>
          <w:sz w:val="28"/>
          <w:szCs w:val="28"/>
        </w:rPr>
        <w:t>P</w:t>
      </w:r>
      <w:r>
        <w:rPr>
          <w:rFonts w:ascii="仿宋" w:eastAsia="仿宋" w:hAnsi="仿宋" w:cs="宋体" w:hint="eastAsia"/>
          <w:color w:val="000000"/>
          <w:kern w:val="0"/>
          <w:sz w:val="28"/>
          <w:szCs w:val="28"/>
        </w:rPr>
        <w:t>量</w:t>
      </w:r>
      <w:r w:rsidR="0081223B">
        <w:rPr>
          <w:rFonts w:ascii="仿宋" w:eastAsia="仿宋" w:hAnsi="仿宋" w:cs="宋体" w:hint="eastAsia"/>
          <w:color w:val="000000"/>
          <w:kern w:val="0"/>
          <w:sz w:val="28"/>
          <w:szCs w:val="28"/>
        </w:rPr>
        <w:t>较低，一般不需要进行控制</w:t>
      </w:r>
      <w:r>
        <w:rPr>
          <w:rFonts w:ascii="仿宋" w:eastAsia="仿宋" w:hAnsi="仿宋" w:cs="宋体" w:hint="eastAsia"/>
          <w:color w:val="000000"/>
          <w:kern w:val="0"/>
          <w:sz w:val="28"/>
          <w:szCs w:val="28"/>
        </w:rPr>
        <w:t>，本次修订维持2015版本的指标值；锌冶炼回收铁精粉含</w:t>
      </w:r>
      <w:r w:rsidR="0081223B">
        <w:rPr>
          <w:rFonts w:ascii="仿宋" w:eastAsia="仿宋" w:hAnsi="仿宋" w:cs="宋体" w:hint="eastAsia"/>
          <w:color w:val="000000"/>
          <w:kern w:val="0"/>
          <w:sz w:val="28"/>
          <w:szCs w:val="28"/>
        </w:rPr>
        <w:t>P</w:t>
      </w:r>
      <w:r w:rsidR="00B02087">
        <w:rPr>
          <w:rFonts w:ascii="仿宋" w:eastAsia="仿宋" w:hAnsi="仿宋" w:cs="宋体" w:hint="eastAsia"/>
          <w:color w:val="000000"/>
          <w:kern w:val="0"/>
          <w:sz w:val="28"/>
          <w:szCs w:val="28"/>
        </w:rPr>
        <w:t>品位</w:t>
      </w:r>
      <w:r w:rsidR="0081223B">
        <w:rPr>
          <w:rFonts w:ascii="仿宋" w:eastAsia="仿宋" w:hAnsi="仿宋" w:cs="宋体" w:hint="eastAsia"/>
          <w:color w:val="000000"/>
          <w:kern w:val="0"/>
          <w:sz w:val="28"/>
          <w:szCs w:val="28"/>
        </w:rPr>
        <w:t>处于中等水平</w:t>
      </w:r>
      <w:r>
        <w:rPr>
          <w:rFonts w:ascii="仿宋" w:eastAsia="仿宋" w:hAnsi="仿宋" w:cs="宋体" w:hint="eastAsia"/>
          <w:color w:val="000000"/>
          <w:kern w:val="0"/>
          <w:sz w:val="28"/>
          <w:szCs w:val="28"/>
        </w:rPr>
        <w:t>，</w:t>
      </w:r>
      <w:r w:rsidR="00B02087">
        <w:rPr>
          <w:rFonts w:ascii="仿宋" w:eastAsia="仿宋" w:hAnsi="仿宋" w:cs="宋体" w:hint="eastAsia"/>
          <w:color w:val="000000"/>
          <w:kern w:val="0"/>
          <w:sz w:val="28"/>
          <w:szCs w:val="28"/>
        </w:rPr>
        <w:t>且相对稳定，本次修订维持2015版本的指标值；</w:t>
      </w:r>
      <w:r w:rsidR="00B02087" w:rsidRPr="00B02087">
        <w:rPr>
          <w:rFonts w:ascii="仿宋" w:eastAsia="仿宋" w:hAnsi="仿宋" w:cs="宋体" w:hint="eastAsia"/>
          <w:color w:val="000000"/>
          <w:kern w:val="0"/>
          <w:sz w:val="28"/>
          <w:szCs w:val="28"/>
        </w:rPr>
        <w:t>镍、钴冶炼回收铁精粉含</w:t>
      </w:r>
      <w:r w:rsidR="00B02087">
        <w:rPr>
          <w:rFonts w:ascii="仿宋" w:eastAsia="仿宋" w:hAnsi="仿宋" w:cs="宋体" w:hint="eastAsia"/>
          <w:color w:val="000000"/>
          <w:kern w:val="0"/>
          <w:sz w:val="28"/>
          <w:szCs w:val="28"/>
        </w:rPr>
        <w:t>P品位差异较大，部分企业数据相对偏高，</w:t>
      </w:r>
      <w:r>
        <w:rPr>
          <w:rFonts w:ascii="仿宋" w:eastAsia="仿宋" w:hAnsi="仿宋" w:cs="宋体" w:hint="eastAsia"/>
          <w:color w:val="000000"/>
          <w:kern w:val="0"/>
          <w:sz w:val="28"/>
          <w:szCs w:val="28"/>
        </w:rPr>
        <w:t>但考虑到下游客户</w:t>
      </w:r>
      <w:r w:rsidRPr="00F440F7">
        <w:rPr>
          <w:rFonts w:ascii="仿宋" w:eastAsia="仿宋" w:hAnsi="仿宋" w:cs="宋体" w:hint="eastAsia"/>
          <w:color w:val="000000"/>
          <w:kern w:val="0"/>
          <w:sz w:val="28"/>
          <w:szCs w:val="28"/>
        </w:rPr>
        <w:t>对此能够接受，</w:t>
      </w:r>
      <w:r w:rsidR="00B02087">
        <w:rPr>
          <w:rFonts w:ascii="仿宋" w:eastAsia="仿宋" w:hAnsi="仿宋" w:cs="宋体" w:hint="eastAsia"/>
          <w:color w:val="000000"/>
          <w:kern w:val="0"/>
          <w:sz w:val="28"/>
          <w:szCs w:val="28"/>
        </w:rPr>
        <w:t>本次修订</w:t>
      </w:r>
      <w:r>
        <w:rPr>
          <w:rFonts w:ascii="仿宋" w:eastAsia="仿宋" w:hAnsi="仿宋" w:cs="宋体" w:hint="eastAsia"/>
          <w:color w:val="000000"/>
          <w:kern w:val="0"/>
          <w:sz w:val="28"/>
          <w:szCs w:val="28"/>
        </w:rPr>
        <w:t>根据实际情况综合考虑。</w:t>
      </w:r>
    </w:p>
    <w:p w14:paraId="7D93C2C0" w14:textId="77777777" w:rsidR="00F440F7" w:rsidRDefault="00F440F7" w:rsidP="00F440F7">
      <w:pPr>
        <w:widowControl/>
        <w:spacing w:after="0" w:afterAutospacing="0" w:line="520" w:lineRule="exact"/>
        <w:ind w:firstLine="561"/>
        <w:rPr>
          <w:rFonts w:ascii="仿宋" w:eastAsia="仿宋" w:hAnsi="仿宋" w:cs="宋体"/>
          <w:color w:val="000000"/>
          <w:kern w:val="0"/>
          <w:sz w:val="28"/>
          <w:szCs w:val="28"/>
        </w:rPr>
      </w:pPr>
      <w:r>
        <w:rPr>
          <w:rFonts w:ascii="仿宋" w:eastAsia="仿宋" w:hAnsi="仿宋" w:cs="宋体" w:hint="eastAsia"/>
          <w:color w:val="000000"/>
          <w:kern w:val="0"/>
          <w:sz w:val="28"/>
          <w:szCs w:val="28"/>
        </w:rPr>
        <w:t>鉴于此，结合本标准立足于资源综合回收的出发点，将</w:t>
      </w:r>
      <w:r w:rsidR="00B02087">
        <w:rPr>
          <w:rFonts w:ascii="仿宋" w:eastAsia="仿宋" w:hAnsi="仿宋" w:cs="宋体" w:hint="eastAsia"/>
          <w:color w:val="000000"/>
          <w:kern w:val="0"/>
          <w:sz w:val="28"/>
          <w:szCs w:val="28"/>
        </w:rPr>
        <w:t>P</w:t>
      </w:r>
      <w:r>
        <w:rPr>
          <w:rFonts w:ascii="仿宋" w:eastAsia="仿宋" w:hAnsi="仿宋" w:cs="宋体" w:hint="eastAsia"/>
          <w:color w:val="000000"/>
          <w:kern w:val="0"/>
          <w:sz w:val="28"/>
          <w:szCs w:val="28"/>
        </w:rPr>
        <w:t>品位（上限）要求设定见表</w:t>
      </w:r>
      <w:r w:rsidR="00F4308F">
        <w:rPr>
          <w:rFonts w:ascii="仿宋" w:eastAsia="仿宋" w:hAnsi="仿宋" w:cs="宋体" w:hint="eastAsia"/>
          <w:color w:val="000000"/>
          <w:kern w:val="0"/>
          <w:sz w:val="28"/>
          <w:szCs w:val="28"/>
        </w:rPr>
        <w:t>9</w:t>
      </w:r>
      <w:r>
        <w:rPr>
          <w:rFonts w:ascii="仿宋" w:eastAsia="仿宋" w:hAnsi="仿宋" w:cs="宋体" w:hint="eastAsia"/>
          <w:color w:val="000000"/>
          <w:kern w:val="0"/>
          <w:sz w:val="28"/>
          <w:szCs w:val="28"/>
        </w:rPr>
        <w:t>：</w:t>
      </w:r>
    </w:p>
    <w:p w14:paraId="28A33B89" w14:textId="77777777" w:rsidR="00F4308F" w:rsidRPr="00F4308F" w:rsidRDefault="00F4308F" w:rsidP="00F4308F">
      <w:pPr>
        <w:widowControl/>
        <w:spacing w:after="0" w:afterAutospacing="0" w:line="520" w:lineRule="exact"/>
        <w:ind w:firstLine="561"/>
        <w:jc w:val="center"/>
        <w:rPr>
          <w:rFonts w:ascii="仿宋" w:eastAsia="仿宋" w:hAnsi="仿宋" w:cs="宋体"/>
          <w:color w:val="000000"/>
          <w:kern w:val="0"/>
          <w:sz w:val="28"/>
          <w:szCs w:val="28"/>
        </w:rPr>
      </w:pPr>
      <w:r w:rsidRPr="000D6C28">
        <w:rPr>
          <w:rFonts w:ascii="黑体" w:eastAsia="黑体" w:hAnsi="宋体" w:hint="eastAsia"/>
          <w:color w:val="000000"/>
        </w:rPr>
        <w:t>表</w:t>
      </w:r>
      <w:r>
        <w:rPr>
          <w:rFonts w:ascii="黑体" w:eastAsia="黑体" w:hAnsi="宋体" w:hint="eastAsia"/>
          <w:color w:val="000000"/>
        </w:rPr>
        <w:t>9</w:t>
      </w:r>
      <w:r w:rsidRPr="000D6C28">
        <w:rPr>
          <w:rFonts w:ascii="黑体" w:eastAsia="黑体" w:hAnsi="宋体" w:hint="eastAsia"/>
          <w:color w:val="000000"/>
        </w:rPr>
        <w:t xml:space="preserve"> </w:t>
      </w:r>
      <w:r>
        <w:rPr>
          <w:rFonts w:ascii="黑体" w:eastAsia="黑体" w:hAnsi="宋体" w:hint="eastAsia"/>
          <w:color w:val="000000"/>
        </w:rPr>
        <w:t>本次标准修订P元素限量要求分级统计表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4"/>
        <w:gridCol w:w="2062"/>
        <w:gridCol w:w="2080"/>
        <w:gridCol w:w="2080"/>
      </w:tblGrid>
      <w:tr w:rsidR="0007365C" w:rsidRPr="0007365C" w14:paraId="1BBBEE6B" w14:textId="77777777" w:rsidTr="0007365C">
        <w:tc>
          <w:tcPr>
            <w:tcW w:w="2130" w:type="dxa"/>
            <w:shd w:val="clear" w:color="auto" w:fill="auto"/>
          </w:tcPr>
          <w:p w14:paraId="192FACF2" w14:textId="77777777" w:rsidR="00F440F7" w:rsidRPr="0007365C" w:rsidRDefault="00F440F7"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品种</w:t>
            </w:r>
          </w:p>
        </w:tc>
        <w:tc>
          <w:tcPr>
            <w:tcW w:w="2130" w:type="dxa"/>
            <w:shd w:val="clear" w:color="auto" w:fill="auto"/>
          </w:tcPr>
          <w:p w14:paraId="550A7FE7" w14:textId="77777777" w:rsidR="00F440F7" w:rsidRPr="0007365C" w:rsidRDefault="00F440F7"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品级</w:t>
            </w:r>
          </w:p>
        </w:tc>
        <w:tc>
          <w:tcPr>
            <w:tcW w:w="2131" w:type="dxa"/>
            <w:shd w:val="clear" w:color="auto" w:fill="auto"/>
          </w:tcPr>
          <w:p w14:paraId="0ED99F68" w14:textId="77777777" w:rsidR="00F440F7" w:rsidRPr="0007365C" w:rsidRDefault="00F440F7"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本次修订</w:t>
            </w:r>
            <w:r w:rsidR="00F4308F" w:rsidRPr="0007365C">
              <w:rPr>
                <w:rFonts w:ascii="仿宋" w:eastAsia="仿宋" w:hAnsi="仿宋" w:cs="宋体" w:hint="eastAsia"/>
                <w:color w:val="000000"/>
                <w:kern w:val="0"/>
                <w:sz w:val="28"/>
                <w:szCs w:val="28"/>
              </w:rPr>
              <w:t>P</w:t>
            </w:r>
            <w:r w:rsidRPr="0007365C">
              <w:rPr>
                <w:rFonts w:ascii="仿宋" w:eastAsia="仿宋" w:hAnsi="仿宋" w:cs="宋体" w:hint="eastAsia"/>
                <w:color w:val="000000"/>
                <w:kern w:val="0"/>
                <w:sz w:val="28"/>
                <w:szCs w:val="28"/>
              </w:rPr>
              <w:t>品位不大于（%）</w:t>
            </w:r>
          </w:p>
        </w:tc>
        <w:tc>
          <w:tcPr>
            <w:tcW w:w="2131" w:type="dxa"/>
            <w:shd w:val="clear" w:color="auto" w:fill="auto"/>
          </w:tcPr>
          <w:p w14:paraId="4DC50E21" w14:textId="77777777" w:rsidR="00F440F7" w:rsidRPr="0007365C" w:rsidRDefault="00F440F7"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2015版</w:t>
            </w:r>
            <w:r w:rsidR="00F4308F" w:rsidRPr="0007365C">
              <w:rPr>
                <w:rFonts w:ascii="仿宋" w:eastAsia="仿宋" w:hAnsi="仿宋" w:cs="宋体" w:hint="eastAsia"/>
                <w:color w:val="000000"/>
                <w:kern w:val="0"/>
                <w:sz w:val="28"/>
                <w:szCs w:val="28"/>
              </w:rPr>
              <w:t>P</w:t>
            </w:r>
            <w:r w:rsidRPr="0007365C">
              <w:rPr>
                <w:rFonts w:ascii="仿宋" w:eastAsia="仿宋" w:hAnsi="仿宋" w:cs="宋体" w:hint="eastAsia"/>
                <w:color w:val="000000"/>
                <w:kern w:val="0"/>
                <w:sz w:val="28"/>
                <w:szCs w:val="28"/>
              </w:rPr>
              <w:t>品位不大于（%）</w:t>
            </w:r>
          </w:p>
        </w:tc>
      </w:tr>
      <w:tr w:rsidR="0007365C" w:rsidRPr="0007365C" w14:paraId="59579E8D" w14:textId="77777777" w:rsidTr="0007365C">
        <w:tc>
          <w:tcPr>
            <w:tcW w:w="2130" w:type="dxa"/>
            <w:vMerge w:val="restart"/>
            <w:shd w:val="clear" w:color="auto" w:fill="auto"/>
          </w:tcPr>
          <w:p w14:paraId="13B63DF7" w14:textId="77777777" w:rsidR="00B02087" w:rsidRPr="0007365C" w:rsidRDefault="00B02087"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铜冶炼回收的铁精粉</w:t>
            </w:r>
          </w:p>
        </w:tc>
        <w:tc>
          <w:tcPr>
            <w:tcW w:w="2130" w:type="dxa"/>
            <w:shd w:val="clear" w:color="auto" w:fill="auto"/>
          </w:tcPr>
          <w:p w14:paraId="5173DDF5" w14:textId="77777777" w:rsidR="00B02087" w:rsidRPr="0007365C" w:rsidRDefault="00B02087"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一级</w:t>
            </w:r>
          </w:p>
        </w:tc>
        <w:tc>
          <w:tcPr>
            <w:tcW w:w="2131" w:type="dxa"/>
            <w:shd w:val="clear" w:color="auto" w:fill="auto"/>
          </w:tcPr>
          <w:p w14:paraId="6516E6CE" w14:textId="77777777" w:rsidR="00B02087" w:rsidRPr="0007365C" w:rsidRDefault="00B02087"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0.04</w:t>
            </w:r>
          </w:p>
        </w:tc>
        <w:tc>
          <w:tcPr>
            <w:tcW w:w="2131" w:type="dxa"/>
            <w:shd w:val="clear" w:color="auto" w:fill="auto"/>
          </w:tcPr>
          <w:p w14:paraId="3AA14EC5" w14:textId="77777777" w:rsidR="00B02087" w:rsidRPr="0007365C" w:rsidRDefault="00B02087"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0.04</w:t>
            </w:r>
          </w:p>
        </w:tc>
      </w:tr>
      <w:tr w:rsidR="0007365C" w:rsidRPr="0007365C" w14:paraId="6FA18FD2" w14:textId="77777777" w:rsidTr="0007365C">
        <w:tc>
          <w:tcPr>
            <w:tcW w:w="2130" w:type="dxa"/>
            <w:vMerge/>
            <w:shd w:val="clear" w:color="auto" w:fill="auto"/>
          </w:tcPr>
          <w:p w14:paraId="116A6FE7" w14:textId="77777777" w:rsidR="00B02087" w:rsidRPr="0007365C" w:rsidRDefault="00B02087" w:rsidP="0007365C">
            <w:pPr>
              <w:widowControl/>
              <w:spacing w:after="0" w:afterAutospacing="0" w:line="520" w:lineRule="exact"/>
              <w:rPr>
                <w:rFonts w:ascii="仿宋" w:eastAsia="仿宋" w:hAnsi="仿宋" w:cs="宋体"/>
                <w:color w:val="000000"/>
                <w:kern w:val="0"/>
                <w:sz w:val="28"/>
                <w:szCs w:val="28"/>
              </w:rPr>
            </w:pPr>
          </w:p>
        </w:tc>
        <w:tc>
          <w:tcPr>
            <w:tcW w:w="2130" w:type="dxa"/>
            <w:shd w:val="clear" w:color="auto" w:fill="auto"/>
          </w:tcPr>
          <w:p w14:paraId="3B539AE1" w14:textId="77777777" w:rsidR="00B02087" w:rsidRPr="0007365C" w:rsidRDefault="00B02087"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二级</w:t>
            </w:r>
          </w:p>
        </w:tc>
        <w:tc>
          <w:tcPr>
            <w:tcW w:w="2131" w:type="dxa"/>
            <w:shd w:val="clear" w:color="auto" w:fill="auto"/>
          </w:tcPr>
          <w:p w14:paraId="116978CA" w14:textId="77777777" w:rsidR="00B02087" w:rsidRPr="0007365C" w:rsidRDefault="00B02087"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0.05</w:t>
            </w:r>
          </w:p>
        </w:tc>
        <w:tc>
          <w:tcPr>
            <w:tcW w:w="2131" w:type="dxa"/>
            <w:shd w:val="clear" w:color="auto" w:fill="auto"/>
          </w:tcPr>
          <w:p w14:paraId="164BA910" w14:textId="77777777" w:rsidR="00B02087" w:rsidRPr="0007365C" w:rsidRDefault="00B02087"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0.05</w:t>
            </w:r>
          </w:p>
        </w:tc>
      </w:tr>
      <w:tr w:rsidR="0007365C" w:rsidRPr="0007365C" w14:paraId="1C615F9F" w14:textId="77777777" w:rsidTr="0007365C">
        <w:tc>
          <w:tcPr>
            <w:tcW w:w="2130" w:type="dxa"/>
            <w:vMerge w:val="restart"/>
            <w:shd w:val="clear" w:color="auto" w:fill="auto"/>
          </w:tcPr>
          <w:p w14:paraId="2417504B" w14:textId="77777777" w:rsidR="00B02087" w:rsidRPr="0007365C" w:rsidRDefault="00B02087"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锌冶炼回收的铁精粉</w:t>
            </w:r>
          </w:p>
        </w:tc>
        <w:tc>
          <w:tcPr>
            <w:tcW w:w="2130" w:type="dxa"/>
            <w:shd w:val="clear" w:color="auto" w:fill="auto"/>
          </w:tcPr>
          <w:p w14:paraId="2D702164" w14:textId="77777777" w:rsidR="00B02087" w:rsidRPr="0007365C" w:rsidRDefault="00B02087"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一级</w:t>
            </w:r>
          </w:p>
        </w:tc>
        <w:tc>
          <w:tcPr>
            <w:tcW w:w="2131" w:type="dxa"/>
            <w:shd w:val="clear" w:color="auto" w:fill="auto"/>
          </w:tcPr>
          <w:p w14:paraId="41BDD27E" w14:textId="77777777" w:rsidR="00B02087" w:rsidRPr="0007365C" w:rsidRDefault="00B02087"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0.06</w:t>
            </w:r>
          </w:p>
        </w:tc>
        <w:tc>
          <w:tcPr>
            <w:tcW w:w="2131" w:type="dxa"/>
            <w:shd w:val="clear" w:color="auto" w:fill="auto"/>
          </w:tcPr>
          <w:p w14:paraId="2A410B75" w14:textId="77777777" w:rsidR="00B02087" w:rsidRPr="0007365C" w:rsidRDefault="00B02087"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0.06</w:t>
            </w:r>
          </w:p>
        </w:tc>
      </w:tr>
      <w:tr w:rsidR="0007365C" w:rsidRPr="0007365C" w14:paraId="27A2907F" w14:textId="77777777" w:rsidTr="0007365C">
        <w:tc>
          <w:tcPr>
            <w:tcW w:w="2130" w:type="dxa"/>
            <w:vMerge/>
            <w:shd w:val="clear" w:color="auto" w:fill="auto"/>
          </w:tcPr>
          <w:p w14:paraId="5E9E219D" w14:textId="77777777" w:rsidR="00B02087" w:rsidRPr="0007365C" w:rsidRDefault="00B02087" w:rsidP="0007365C">
            <w:pPr>
              <w:widowControl/>
              <w:spacing w:after="0" w:afterAutospacing="0" w:line="520" w:lineRule="exact"/>
              <w:rPr>
                <w:rFonts w:ascii="仿宋" w:eastAsia="仿宋" w:hAnsi="仿宋" w:cs="宋体"/>
                <w:color w:val="000000"/>
                <w:kern w:val="0"/>
                <w:sz w:val="28"/>
                <w:szCs w:val="28"/>
              </w:rPr>
            </w:pPr>
          </w:p>
        </w:tc>
        <w:tc>
          <w:tcPr>
            <w:tcW w:w="2130" w:type="dxa"/>
            <w:shd w:val="clear" w:color="auto" w:fill="auto"/>
          </w:tcPr>
          <w:p w14:paraId="737C6F7B" w14:textId="77777777" w:rsidR="00B02087" w:rsidRPr="0007365C" w:rsidRDefault="00B02087"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二级</w:t>
            </w:r>
          </w:p>
        </w:tc>
        <w:tc>
          <w:tcPr>
            <w:tcW w:w="2131" w:type="dxa"/>
            <w:shd w:val="clear" w:color="auto" w:fill="auto"/>
          </w:tcPr>
          <w:p w14:paraId="07CDADA9" w14:textId="77777777" w:rsidR="00B02087" w:rsidRPr="0007365C" w:rsidRDefault="00B02087"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0.08</w:t>
            </w:r>
          </w:p>
        </w:tc>
        <w:tc>
          <w:tcPr>
            <w:tcW w:w="2131" w:type="dxa"/>
            <w:shd w:val="clear" w:color="auto" w:fill="auto"/>
          </w:tcPr>
          <w:p w14:paraId="788BD620" w14:textId="77777777" w:rsidR="00B02087" w:rsidRPr="0007365C" w:rsidRDefault="00B02087"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0.08</w:t>
            </w:r>
          </w:p>
        </w:tc>
      </w:tr>
      <w:tr w:rsidR="0007365C" w:rsidRPr="0007365C" w14:paraId="19B280F2" w14:textId="77777777" w:rsidTr="0007365C">
        <w:tc>
          <w:tcPr>
            <w:tcW w:w="2130" w:type="dxa"/>
            <w:vMerge/>
            <w:shd w:val="clear" w:color="auto" w:fill="auto"/>
          </w:tcPr>
          <w:p w14:paraId="228E302E" w14:textId="77777777" w:rsidR="00B02087" w:rsidRPr="0007365C" w:rsidRDefault="00B02087" w:rsidP="0007365C">
            <w:pPr>
              <w:widowControl/>
              <w:spacing w:after="0" w:afterAutospacing="0" w:line="520" w:lineRule="exact"/>
              <w:rPr>
                <w:rFonts w:ascii="仿宋" w:eastAsia="仿宋" w:hAnsi="仿宋" w:cs="宋体"/>
                <w:color w:val="000000"/>
                <w:kern w:val="0"/>
                <w:sz w:val="28"/>
                <w:szCs w:val="28"/>
              </w:rPr>
            </w:pPr>
          </w:p>
        </w:tc>
        <w:tc>
          <w:tcPr>
            <w:tcW w:w="2130" w:type="dxa"/>
            <w:shd w:val="clear" w:color="auto" w:fill="auto"/>
          </w:tcPr>
          <w:p w14:paraId="43DB1899" w14:textId="77777777" w:rsidR="00B02087" w:rsidRPr="0007365C" w:rsidRDefault="00B02087"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三级</w:t>
            </w:r>
          </w:p>
        </w:tc>
        <w:tc>
          <w:tcPr>
            <w:tcW w:w="2131" w:type="dxa"/>
            <w:shd w:val="clear" w:color="auto" w:fill="auto"/>
          </w:tcPr>
          <w:p w14:paraId="474B6EC9" w14:textId="77777777" w:rsidR="00B02087" w:rsidRPr="0007365C" w:rsidRDefault="00B02087"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0.10</w:t>
            </w:r>
          </w:p>
        </w:tc>
        <w:tc>
          <w:tcPr>
            <w:tcW w:w="2131" w:type="dxa"/>
            <w:shd w:val="clear" w:color="auto" w:fill="auto"/>
          </w:tcPr>
          <w:p w14:paraId="33E6009E" w14:textId="77777777" w:rsidR="00B02087" w:rsidRPr="0007365C" w:rsidRDefault="00B02087"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0.10</w:t>
            </w:r>
          </w:p>
        </w:tc>
      </w:tr>
      <w:tr w:rsidR="0007365C" w:rsidRPr="0007365C" w14:paraId="58226A3A" w14:textId="77777777" w:rsidTr="0007365C">
        <w:tc>
          <w:tcPr>
            <w:tcW w:w="2130" w:type="dxa"/>
            <w:vMerge w:val="restart"/>
            <w:shd w:val="clear" w:color="auto" w:fill="auto"/>
          </w:tcPr>
          <w:p w14:paraId="70098BB1" w14:textId="77777777" w:rsidR="00F440F7" w:rsidRPr="0007365C" w:rsidRDefault="00F440F7"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镍、钴冶炼回收的铁精粉</w:t>
            </w:r>
          </w:p>
        </w:tc>
        <w:tc>
          <w:tcPr>
            <w:tcW w:w="2130" w:type="dxa"/>
            <w:shd w:val="clear" w:color="auto" w:fill="auto"/>
          </w:tcPr>
          <w:p w14:paraId="394105F4" w14:textId="77777777" w:rsidR="00F440F7" w:rsidRPr="0007365C" w:rsidRDefault="00F440F7"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一级</w:t>
            </w:r>
          </w:p>
        </w:tc>
        <w:tc>
          <w:tcPr>
            <w:tcW w:w="2131" w:type="dxa"/>
            <w:shd w:val="clear" w:color="auto" w:fill="auto"/>
          </w:tcPr>
          <w:p w14:paraId="0E8E36D6" w14:textId="77777777" w:rsidR="00F440F7" w:rsidRPr="0007365C" w:rsidRDefault="00B02087"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0.40</w:t>
            </w:r>
          </w:p>
        </w:tc>
        <w:tc>
          <w:tcPr>
            <w:tcW w:w="2131" w:type="dxa"/>
            <w:shd w:val="clear" w:color="auto" w:fill="auto"/>
          </w:tcPr>
          <w:p w14:paraId="00DA7761" w14:textId="77777777" w:rsidR="00F440F7" w:rsidRPr="0007365C" w:rsidRDefault="00F440F7"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w:t>
            </w:r>
          </w:p>
        </w:tc>
      </w:tr>
      <w:tr w:rsidR="0007365C" w:rsidRPr="0007365C" w14:paraId="2B46114A" w14:textId="77777777" w:rsidTr="0007365C">
        <w:tc>
          <w:tcPr>
            <w:tcW w:w="2130" w:type="dxa"/>
            <w:vMerge/>
            <w:shd w:val="clear" w:color="auto" w:fill="auto"/>
          </w:tcPr>
          <w:p w14:paraId="3B52106F" w14:textId="77777777" w:rsidR="00F440F7" w:rsidRPr="0007365C" w:rsidRDefault="00F440F7" w:rsidP="0007365C">
            <w:pPr>
              <w:widowControl/>
              <w:spacing w:after="0" w:afterAutospacing="0" w:line="520" w:lineRule="exact"/>
              <w:rPr>
                <w:rFonts w:ascii="仿宋" w:eastAsia="仿宋" w:hAnsi="仿宋" w:cs="宋体"/>
                <w:color w:val="000000"/>
                <w:kern w:val="0"/>
                <w:sz w:val="28"/>
                <w:szCs w:val="28"/>
              </w:rPr>
            </w:pPr>
          </w:p>
        </w:tc>
        <w:tc>
          <w:tcPr>
            <w:tcW w:w="2130" w:type="dxa"/>
            <w:shd w:val="clear" w:color="auto" w:fill="auto"/>
          </w:tcPr>
          <w:p w14:paraId="564D3DB3" w14:textId="77777777" w:rsidR="00F440F7" w:rsidRPr="0007365C" w:rsidRDefault="00F440F7"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二级</w:t>
            </w:r>
          </w:p>
        </w:tc>
        <w:tc>
          <w:tcPr>
            <w:tcW w:w="2131" w:type="dxa"/>
            <w:shd w:val="clear" w:color="auto" w:fill="auto"/>
          </w:tcPr>
          <w:p w14:paraId="6C44F1E3" w14:textId="77777777" w:rsidR="00F440F7" w:rsidRPr="0007365C" w:rsidRDefault="00B02087" w:rsidP="00A46AF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0.</w:t>
            </w:r>
            <w:r w:rsidR="00A46AFC">
              <w:rPr>
                <w:rFonts w:ascii="仿宋" w:eastAsia="仿宋" w:hAnsi="仿宋" w:cs="宋体" w:hint="eastAsia"/>
                <w:color w:val="000000"/>
                <w:kern w:val="0"/>
                <w:sz w:val="28"/>
                <w:szCs w:val="28"/>
              </w:rPr>
              <w:t>60</w:t>
            </w:r>
          </w:p>
        </w:tc>
        <w:tc>
          <w:tcPr>
            <w:tcW w:w="2131" w:type="dxa"/>
            <w:shd w:val="clear" w:color="auto" w:fill="auto"/>
          </w:tcPr>
          <w:p w14:paraId="2C0086F4" w14:textId="77777777" w:rsidR="00F440F7" w:rsidRPr="0007365C" w:rsidRDefault="00F440F7"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w:t>
            </w:r>
          </w:p>
        </w:tc>
      </w:tr>
      <w:tr w:rsidR="0007365C" w:rsidRPr="0007365C" w14:paraId="1F7BDBDC" w14:textId="77777777" w:rsidTr="0007365C">
        <w:tc>
          <w:tcPr>
            <w:tcW w:w="2130" w:type="dxa"/>
            <w:vMerge/>
            <w:shd w:val="clear" w:color="auto" w:fill="auto"/>
          </w:tcPr>
          <w:p w14:paraId="3A1204C5" w14:textId="77777777" w:rsidR="00F440F7" w:rsidRPr="0007365C" w:rsidRDefault="00F440F7" w:rsidP="0007365C">
            <w:pPr>
              <w:widowControl/>
              <w:spacing w:after="0" w:afterAutospacing="0" w:line="520" w:lineRule="exact"/>
              <w:rPr>
                <w:rFonts w:ascii="仿宋" w:eastAsia="仿宋" w:hAnsi="仿宋" w:cs="宋体"/>
                <w:color w:val="000000"/>
                <w:kern w:val="0"/>
                <w:sz w:val="28"/>
                <w:szCs w:val="28"/>
              </w:rPr>
            </w:pPr>
          </w:p>
        </w:tc>
        <w:tc>
          <w:tcPr>
            <w:tcW w:w="2130" w:type="dxa"/>
            <w:shd w:val="clear" w:color="auto" w:fill="auto"/>
          </w:tcPr>
          <w:p w14:paraId="604DDEF1" w14:textId="77777777" w:rsidR="00F440F7" w:rsidRPr="0007365C" w:rsidRDefault="00F440F7"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三级</w:t>
            </w:r>
          </w:p>
        </w:tc>
        <w:tc>
          <w:tcPr>
            <w:tcW w:w="2131" w:type="dxa"/>
            <w:shd w:val="clear" w:color="auto" w:fill="auto"/>
          </w:tcPr>
          <w:p w14:paraId="266EBA8A" w14:textId="77777777" w:rsidR="00F440F7" w:rsidRPr="0007365C" w:rsidRDefault="00A46AFC" w:rsidP="0007365C">
            <w:pPr>
              <w:widowControl/>
              <w:spacing w:after="0" w:afterAutospacing="0" w:line="520" w:lineRule="exact"/>
              <w:rPr>
                <w:rFonts w:ascii="仿宋" w:eastAsia="仿宋" w:hAnsi="仿宋" w:cs="宋体"/>
                <w:color w:val="000000"/>
                <w:kern w:val="0"/>
                <w:sz w:val="28"/>
                <w:szCs w:val="28"/>
              </w:rPr>
            </w:pPr>
            <w:r>
              <w:rPr>
                <w:rFonts w:ascii="仿宋" w:eastAsia="仿宋" w:hAnsi="仿宋" w:cs="宋体" w:hint="eastAsia"/>
                <w:color w:val="000000"/>
                <w:kern w:val="0"/>
                <w:sz w:val="28"/>
                <w:szCs w:val="28"/>
              </w:rPr>
              <w:t>1.0</w:t>
            </w:r>
          </w:p>
        </w:tc>
        <w:tc>
          <w:tcPr>
            <w:tcW w:w="2131" w:type="dxa"/>
            <w:shd w:val="clear" w:color="auto" w:fill="auto"/>
          </w:tcPr>
          <w:p w14:paraId="00F704B2" w14:textId="77777777" w:rsidR="00F440F7" w:rsidRPr="0007365C" w:rsidRDefault="00F440F7"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w:t>
            </w:r>
          </w:p>
        </w:tc>
      </w:tr>
    </w:tbl>
    <w:p w14:paraId="6DAE4D6E" w14:textId="77777777" w:rsidR="00BF7D63" w:rsidRDefault="00F22DA0" w:rsidP="00BF7D63">
      <w:pPr>
        <w:widowControl/>
        <w:spacing w:after="0" w:afterAutospacing="0" w:line="520" w:lineRule="exact"/>
        <w:ind w:firstLine="561"/>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c</w:t>
      </w:r>
      <w:r w:rsidR="00BF7D63">
        <w:rPr>
          <w:rFonts w:ascii="仿宋" w:eastAsia="仿宋" w:hAnsi="仿宋" w:cs="宋体" w:hint="eastAsia"/>
          <w:color w:val="000000"/>
          <w:kern w:val="0"/>
          <w:sz w:val="28"/>
          <w:szCs w:val="28"/>
        </w:rPr>
        <w:t>、</w:t>
      </w:r>
      <w:r w:rsidR="00BF7D63" w:rsidRPr="00153F4C">
        <w:rPr>
          <w:rFonts w:ascii="仿宋" w:eastAsia="仿宋" w:hAnsi="仿宋" w:cs="宋体" w:hint="eastAsia"/>
          <w:color w:val="000000"/>
          <w:kern w:val="0"/>
          <w:sz w:val="28"/>
          <w:szCs w:val="28"/>
        </w:rPr>
        <w:t>SiO</w:t>
      </w:r>
      <w:r w:rsidR="00BF7D63" w:rsidRPr="00153F4C">
        <w:rPr>
          <w:rFonts w:ascii="仿宋" w:eastAsia="仿宋" w:hAnsi="仿宋" w:cs="宋体" w:hint="eastAsia"/>
          <w:color w:val="000000"/>
          <w:kern w:val="0"/>
          <w:sz w:val="28"/>
          <w:szCs w:val="28"/>
          <w:vertAlign w:val="subscript"/>
        </w:rPr>
        <w:t>2</w:t>
      </w:r>
    </w:p>
    <w:p w14:paraId="52DD5761" w14:textId="77777777" w:rsidR="00BF7D63" w:rsidRDefault="00BF7D63" w:rsidP="00BF7D63">
      <w:pPr>
        <w:widowControl/>
        <w:spacing w:after="0" w:afterAutospacing="0" w:line="520" w:lineRule="exact"/>
        <w:ind w:firstLine="561"/>
        <w:rPr>
          <w:rFonts w:ascii="仿宋" w:eastAsia="仿宋" w:hAnsi="仿宋" w:cs="宋体"/>
          <w:color w:val="000000"/>
          <w:kern w:val="0"/>
          <w:sz w:val="28"/>
          <w:szCs w:val="28"/>
        </w:rPr>
      </w:pPr>
      <w:r>
        <w:rPr>
          <w:rFonts w:ascii="仿宋" w:eastAsia="仿宋" w:hAnsi="仿宋" w:cs="宋体" w:hint="eastAsia"/>
          <w:color w:val="000000"/>
          <w:kern w:val="0"/>
          <w:sz w:val="28"/>
          <w:szCs w:val="28"/>
        </w:rPr>
        <w:t>相关调研数据见表10。</w:t>
      </w:r>
    </w:p>
    <w:p w14:paraId="106E0161" w14:textId="77777777" w:rsidR="00BF7D63" w:rsidRDefault="00BF7D63" w:rsidP="00BF7D63">
      <w:pPr>
        <w:widowControl/>
        <w:spacing w:after="0" w:afterAutospacing="0" w:line="520" w:lineRule="exact"/>
        <w:ind w:firstLine="561"/>
        <w:jc w:val="center"/>
        <w:rPr>
          <w:rFonts w:ascii="仿宋" w:eastAsia="仿宋" w:hAnsi="仿宋" w:cs="宋体"/>
          <w:color w:val="000000"/>
          <w:kern w:val="0"/>
          <w:sz w:val="28"/>
          <w:szCs w:val="28"/>
        </w:rPr>
      </w:pPr>
      <w:r w:rsidRPr="000D6C28">
        <w:rPr>
          <w:rFonts w:ascii="黑体" w:eastAsia="黑体" w:hAnsi="宋体" w:hint="eastAsia"/>
          <w:color w:val="000000"/>
        </w:rPr>
        <w:t>表</w:t>
      </w:r>
      <w:r>
        <w:rPr>
          <w:rFonts w:ascii="黑体" w:eastAsia="黑体" w:hAnsi="宋体" w:hint="eastAsia"/>
          <w:color w:val="000000"/>
        </w:rPr>
        <w:t>10</w:t>
      </w:r>
      <w:r w:rsidRPr="000D6C28">
        <w:rPr>
          <w:rFonts w:ascii="黑体" w:eastAsia="黑体" w:hAnsi="宋体" w:hint="eastAsia"/>
          <w:color w:val="000000"/>
        </w:rPr>
        <w:t xml:space="preserve"> </w:t>
      </w:r>
      <w:r>
        <w:rPr>
          <w:rFonts w:ascii="黑体" w:eastAsia="黑体" w:hAnsi="宋体" w:hint="eastAsia"/>
          <w:color w:val="000000"/>
        </w:rPr>
        <w:t>2013年以来部分单位回收铁含</w:t>
      </w:r>
      <w:r w:rsidRPr="00BF7D63">
        <w:rPr>
          <w:rFonts w:ascii="黑体" w:eastAsia="黑体" w:hAnsi="宋体" w:hint="eastAsia"/>
          <w:color w:val="000000"/>
        </w:rPr>
        <w:t>SiO</w:t>
      </w:r>
      <w:r w:rsidRPr="00BF7D63">
        <w:rPr>
          <w:rFonts w:ascii="黑体" w:eastAsia="黑体" w:hAnsi="宋体" w:hint="eastAsia"/>
          <w:color w:val="000000"/>
          <w:vertAlign w:val="subscript"/>
        </w:rPr>
        <w:t>2</w:t>
      </w:r>
      <w:r>
        <w:rPr>
          <w:rFonts w:ascii="黑体" w:eastAsia="黑体" w:hAnsi="宋体" w:hint="eastAsia"/>
          <w:color w:val="000000"/>
        </w:rPr>
        <w:t>统计</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8"/>
        <w:gridCol w:w="1381"/>
        <w:gridCol w:w="2159"/>
        <w:gridCol w:w="1799"/>
        <w:gridCol w:w="1073"/>
      </w:tblGrid>
      <w:tr w:rsidR="00BF7D63" w14:paraId="10F25D69" w14:textId="77777777" w:rsidTr="00BC103E">
        <w:trPr>
          <w:trHeight w:val="306"/>
        </w:trPr>
        <w:tc>
          <w:tcPr>
            <w:tcW w:w="1855" w:type="dxa"/>
            <w:vMerge w:val="restart"/>
          </w:tcPr>
          <w:p w14:paraId="6737913F" w14:textId="77777777" w:rsidR="00BF7D63" w:rsidRDefault="00BF7D63" w:rsidP="00BC103E">
            <w:pPr>
              <w:spacing w:line="400" w:lineRule="exact"/>
              <w:jc w:val="center"/>
              <w:rPr>
                <w:rFonts w:ascii="黑体" w:eastAsia="黑体" w:hAnsi="黑体" w:cs="黑体"/>
                <w:bCs/>
                <w:color w:val="000000"/>
                <w:szCs w:val="21"/>
              </w:rPr>
            </w:pPr>
            <w:r>
              <w:rPr>
                <w:rFonts w:ascii="黑体" w:eastAsia="黑体" w:hAnsi="黑体" w:cs="黑体" w:hint="eastAsia"/>
                <w:bCs/>
                <w:color w:val="000000"/>
                <w:szCs w:val="21"/>
              </w:rPr>
              <w:t>单位</w:t>
            </w:r>
          </w:p>
        </w:tc>
        <w:tc>
          <w:tcPr>
            <w:tcW w:w="1418" w:type="dxa"/>
            <w:vMerge w:val="restart"/>
          </w:tcPr>
          <w:p w14:paraId="59CC01C4" w14:textId="77777777" w:rsidR="00BF7D63" w:rsidRDefault="00BF7D63" w:rsidP="00BC103E">
            <w:pPr>
              <w:spacing w:line="400" w:lineRule="exact"/>
              <w:jc w:val="center"/>
              <w:rPr>
                <w:rFonts w:ascii="黑体" w:eastAsia="黑体" w:hAnsi="黑体" w:cs="黑体"/>
                <w:color w:val="000000"/>
              </w:rPr>
            </w:pPr>
            <w:r>
              <w:rPr>
                <w:rFonts w:ascii="黑体" w:eastAsia="黑体" w:hAnsi="黑体" w:cs="黑体" w:hint="eastAsia"/>
                <w:color w:val="000000"/>
              </w:rPr>
              <w:t>分类</w:t>
            </w:r>
          </w:p>
        </w:tc>
        <w:tc>
          <w:tcPr>
            <w:tcW w:w="2218" w:type="dxa"/>
            <w:vMerge w:val="restart"/>
          </w:tcPr>
          <w:p w14:paraId="026C9AEB" w14:textId="77777777" w:rsidR="00BF7D63" w:rsidRDefault="00BF7D63" w:rsidP="00BC103E">
            <w:pPr>
              <w:spacing w:line="400" w:lineRule="exact"/>
              <w:jc w:val="center"/>
              <w:rPr>
                <w:rFonts w:ascii="黑体" w:eastAsia="黑体" w:hAnsi="黑体" w:cs="黑体"/>
                <w:bCs/>
                <w:color w:val="000000"/>
                <w:szCs w:val="21"/>
              </w:rPr>
            </w:pPr>
            <w:r>
              <w:rPr>
                <w:rFonts w:ascii="黑体" w:eastAsia="黑体" w:hAnsi="黑体" w:cs="黑体" w:hint="eastAsia"/>
                <w:bCs/>
                <w:color w:val="000000"/>
                <w:szCs w:val="21"/>
              </w:rPr>
              <w:t>铁品位（%）区间</w:t>
            </w:r>
          </w:p>
        </w:tc>
        <w:tc>
          <w:tcPr>
            <w:tcW w:w="2935" w:type="dxa"/>
            <w:gridSpan w:val="2"/>
          </w:tcPr>
          <w:p w14:paraId="1B7FCD44" w14:textId="77777777" w:rsidR="00BF7D63" w:rsidRDefault="00BF7D63" w:rsidP="00BC103E">
            <w:pPr>
              <w:spacing w:line="400" w:lineRule="exact"/>
              <w:jc w:val="center"/>
              <w:rPr>
                <w:rFonts w:ascii="黑体" w:eastAsia="黑体" w:hAnsi="黑体" w:cs="黑体"/>
                <w:bCs/>
                <w:color w:val="000000"/>
                <w:szCs w:val="21"/>
              </w:rPr>
            </w:pPr>
            <w:r w:rsidRPr="00BF7D63">
              <w:rPr>
                <w:rFonts w:ascii="黑体" w:eastAsia="黑体" w:hAnsi="宋体" w:hint="eastAsia"/>
                <w:color w:val="000000"/>
              </w:rPr>
              <w:t>SiO</w:t>
            </w:r>
            <w:r w:rsidRPr="00BF7D63">
              <w:rPr>
                <w:rFonts w:ascii="黑体" w:eastAsia="黑体" w:hAnsi="宋体" w:hint="eastAsia"/>
                <w:color w:val="000000"/>
                <w:vertAlign w:val="subscript"/>
              </w:rPr>
              <w:t>2</w:t>
            </w:r>
            <w:r>
              <w:rPr>
                <w:rFonts w:ascii="黑体" w:eastAsia="黑体" w:hAnsi="黑体" w:cs="黑体" w:hint="eastAsia"/>
                <w:color w:val="000000"/>
              </w:rPr>
              <w:t>质量分数（%）</w:t>
            </w:r>
          </w:p>
        </w:tc>
      </w:tr>
      <w:tr w:rsidR="00BF7D63" w14:paraId="13F9FE7B" w14:textId="77777777" w:rsidTr="00BC103E">
        <w:tc>
          <w:tcPr>
            <w:tcW w:w="1855" w:type="dxa"/>
            <w:vMerge/>
          </w:tcPr>
          <w:p w14:paraId="3CF63600" w14:textId="77777777" w:rsidR="00BF7D63" w:rsidRDefault="00BF7D63" w:rsidP="00BF7D63">
            <w:pPr>
              <w:spacing w:beforeLines="50" w:before="156" w:line="400" w:lineRule="exact"/>
              <w:jc w:val="center"/>
              <w:rPr>
                <w:rFonts w:ascii="黑体" w:eastAsia="黑体" w:hAnsi="黑体" w:cs="黑体"/>
                <w:bCs/>
                <w:color w:val="000000"/>
                <w:szCs w:val="21"/>
              </w:rPr>
            </w:pPr>
          </w:p>
        </w:tc>
        <w:tc>
          <w:tcPr>
            <w:tcW w:w="1418" w:type="dxa"/>
            <w:vMerge/>
          </w:tcPr>
          <w:p w14:paraId="4C8261F6" w14:textId="77777777" w:rsidR="00BF7D63" w:rsidRDefault="00BF7D63" w:rsidP="00BF7D63">
            <w:pPr>
              <w:spacing w:beforeLines="50" w:before="156" w:line="400" w:lineRule="exact"/>
              <w:jc w:val="center"/>
              <w:rPr>
                <w:color w:val="000000"/>
              </w:rPr>
            </w:pPr>
          </w:p>
        </w:tc>
        <w:tc>
          <w:tcPr>
            <w:tcW w:w="2218" w:type="dxa"/>
            <w:vMerge/>
          </w:tcPr>
          <w:p w14:paraId="40F4EA8A" w14:textId="77777777" w:rsidR="00BF7D63" w:rsidRDefault="00BF7D63" w:rsidP="00BF7D63">
            <w:pPr>
              <w:spacing w:beforeLines="50" w:before="156" w:line="400" w:lineRule="exact"/>
              <w:jc w:val="center"/>
              <w:rPr>
                <w:color w:val="000000"/>
              </w:rPr>
            </w:pPr>
          </w:p>
        </w:tc>
        <w:tc>
          <w:tcPr>
            <w:tcW w:w="1846" w:type="dxa"/>
          </w:tcPr>
          <w:p w14:paraId="0ED6979D" w14:textId="77777777" w:rsidR="00BF7D63" w:rsidRDefault="00BF7D63" w:rsidP="00BC103E">
            <w:pPr>
              <w:jc w:val="center"/>
              <w:rPr>
                <w:color w:val="000000"/>
              </w:rPr>
            </w:pPr>
            <w:r>
              <w:rPr>
                <w:rFonts w:hint="eastAsia"/>
                <w:color w:val="000000"/>
              </w:rPr>
              <w:t>含</w:t>
            </w:r>
            <w:r w:rsidRPr="00BF7D63">
              <w:rPr>
                <w:rFonts w:ascii="黑体" w:eastAsia="黑体" w:hAnsi="宋体" w:hint="eastAsia"/>
                <w:color w:val="000000"/>
              </w:rPr>
              <w:t>SiO</w:t>
            </w:r>
            <w:r w:rsidRPr="00BF7D63">
              <w:rPr>
                <w:rFonts w:ascii="黑体" w:eastAsia="黑体" w:hAnsi="宋体" w:hint="eastAsia"/>
                <w:color w:val="000000"/>
                <w:vertAlign w:val="subscript"/>
              </w:rPr>
              <w:t>2</w:t>
            </w:r>
            <w:r>
              <w:rPr>
                <w:rFonts w:hint="eastAsia"/>
                <w:color w:val="000000"/>
              </w:rPr>
              <w:t>区间</w:t>
            </w:r>
          </w:p>
        </w:tc>
        <w:tc>
          <w:tcPr>
            <w:tcW w:w="1089" w:type="dxa"/>
          </w:tcPr>
          <w:p w14:paraId="59830F97" w14:textId="77777777" w:rsidR="00BF7D63" w:rsidRDefault="00BF7D63" w:rsidP="00BC103E">
            <w:pPr>
              <w:rPr>
                <w:color w:val="000000"/>
              </w:rPr>
            </w:pPr>
            <w:r>
              <w:rPr>
                <w:rFonts w:hint="eastAsia"/>
                <w:color w:val="000000"/>
              </w:rPr>
              <w:t>均值</w:t>
            </w:r>
          </w:p>
        </w:tc>
      </w:tr>
      <w:tr w:rsidR="00BF7D63" w14:paraId="3B4A516E" w14:textId="77777777" w:rsidTr="00BC103E">
        <w:tc>
          <w:tcPr>
            <w:tcW w:w="1855" w:type="dxa"/>
            <w:vMerge w:val="restart"/>
          </w:tcPr>
          <w:p w14:paraId="78A47A5D" w14:textId="77777777" w:rsidR="00BF7D63" w:rsidRPr="00D32B8F" w:rsidRDefault="00BF7D63" w:rsidP="00BC103E">
            <w:pPr>
              <w:spacing w:line="360" w:lineRule="auto"/>
              <w:jc w:val="center"/>
              <w:rPr>
                <w:rFonts w:ascii="宋体" w:hAnsi="宋体" w:cs="宋体"/>
                <w:color w:val="000000"/>
                <w:sz w:val="22"/>
              </w:rPr>
            </w:pPr>
            <w:r w:rsidRPr="00D32B8F">
              <w:rPr>
                <w:rFonts w:ascii="宋体" w:hAnsi="宋体" w:cs="宋体" w:hint="eastAsia"/>
                <w:color w:val="000000"/>
                <w:sz w:val="22"/>
                <w:shd w:val="clear" w:color="auto" w:fill="FFFFFF"/>
              </w:rPr>
              <w:t>铜陵有色金属集团控股有限公司</w:t>
            </w:r>
          </w:p>
        </w:tc>
        <w:tc>
          <w:tcPr>
            <w:tcW w:w="1418" w:type="dxa"/>
            <w:vMerge w:val="restart"/>
          </w:tcPr>
          <w:p w14:paraId="58F73F24" w14:textId="77777777" w:rsidR="00BF7D63" w:rsidRPr="00D32B8F" w:rsidRDefault="00BF7D63" w:rsidP="00BC103E">
            <w:pPr>
              <w:spacing w:line="360" w:lineRule="auto"/>
              <w:jc w:val="center"/>
              <w:rPr>
                <w:rFonts w:ascii="宋体" w:hAnsi="宋体" w:cs="宋体"/>
                <w:color w:val="000000"/>
                <w:sz w:val="22"/>
              </w:rPr>
            </w:pPr>
            <w:r w:rsidRPr="00D32B8F">
              <w:rPr>
                <w:rFonts w:ascii="宋体" w:hAnsi="宋体" w:cs="宋体" w:hint="eastAsia"/>
                <w:color w:val="000000"/>
                <w:sz w:val="22"/>
              </w:rPr>
              <w:t>铜冶炼</w:t>
            </w:r>
          </w:p>
        </w:tc>
        <w:tc>
          <w:tcPr>
            <w:tcW w:w="2218" w:type="dxa"/>
          </w:tcPr>
          <w:p w14:paraId="203E1D93" w14:textId="77777777" w:rsidR="00BF7D63" w:rsidRPr="00817CE5" w:rsidRDefault="00BF7D63" w:rsidP="00BC103E">
            <w:pPr>
              <w:spacing w:line="360" w:lineRule="auto"/>
              <w:jc w:val="center"/>
              <w:rPr>
                <w:rFonts w:ascii="宋体" w:hAnsi="宋体"/>
                <w:sz w:val="22"/>
              </w:rPr>
            </w:pPr>
            <w:r w:rsidRPr="00817CE5">
              <w:rPr>
                <w:rFonts w:ascii="宋体" w:hAnsi="宋体" w:hint="eastAsia"/>
                <w:sz w:val="22"/>
              </w:rPr>
              <w:t>46≤TFe ＜50</w:t>
            </w:r>
          </w:p>
        </w:tc>
        <w:tc>
          <w:tcPr>
            <w:tcW w:w="1846" w:type="dxa"/>
          </w:tcPr>
          <w:p w14:paraId="0A014D8C" w14:textId="77777777" w:rsidR="00BF7D63" w:rsidRPr="00817CE5" w:rsidRDefault="004D450C" w:rsidP="00BC103E">
            <w:pPr>
              <w:spacing w:line="360" w:lineRule="auto"/>
              <w:jc w:val="center"/>
              <w:rPr>
                <w:rFonts w:ascii="宋体" w:hAnsi="宋体"/>
                <w:sz w:val="22"/>
              </w:rPr>
            </w:pPr>
            <w:r>
              <w:rPr>
                <w:rFonts w:ascii="宋体" w:hAnsi="宋体" w:hint="eastAsia"/>
                <w:sz w:val="22"/>
              </w:rPr>
              <w:t>17.50-25.50</w:t>
            </w:r>
          </w:p>
        </w:tc>
        <w:tc>
          <w:tcPr>
            <w:tcW w:w="1089" w:type="dxa"/>
          </w:tcPr>
          <w:p w14:paraId="6F08AFB9" w14:textId="77777777" w:rsidR="00BF7D63" w:rsidRPr="00817CE5" w:rsidRDefault="004D450C" w:rsidP="00BC103E">
            <w:pPr>
              <w:spacing w:line="360" w:lineRule="auto"/>
              <w:jc w:val="center"/>
              <w:rPr>
                <w:rFonts w:ascii="宋体" w:hAnsi="宋体"/>
                <w:sz w:val="22"/>
              </w:rPr>
            </w:pPr>
            <w:r>
              <w:rPr>
                <w:rFonts w:ascii="宋体" w:hAnsi="宋体" w:hint="eastAsia"/>
                <w:sz w:val="22"/>
              </w:rPr>
              <w:t>21.10</w:t>
            </w:r>
          </w:p>
        </w:tc>
      </w:tr>
      <w:tr w:rsidR="004D450C" w14:paraId="79F19EA8" w14:textId="77777777" w:rsidTr="00BC103E">
        <w:tc>
          <w:tcPr>
            <w:tcW w:w="1855" w:type="dxa"/>
            <w:vMerge/>
          </w:tcPr>
          <w:p w14:paraId="2D22C14E" w14:textId="77777777" w:rsidR="004D450C" w:rsidRPr="00D32B8F" w:rsidRDefault="004D450C" w:rsidP="00BC103E">
            <w:pPr>
              <w:spacing w:line="360" w:lineRule="auto"/>
              <w:jc w:val="center"/>
              <w:rPr>
                <w:rFonts w:ascii="宋体" w:hAnsi="宋体" w:cs="宋体"/>
                <w:color w:val="000000"/>
                <w:sz w:val="22"/>
              </w:rPr>
            </w:pPr>
          </w:p>
        </w:tc>
        <w:tc>
          <w:tcPr>
            <w:tcW w:w="1418" w:type="dxa"/>
            <w:vMerge/>
          </w:tcPr>
          <w:p w14:paraId="295E86BC" w14:textId="77777777" w:rsidR="004D450C" w:rsidRPr="00D32B8F" w:rsidRDefault="004D450C" w:rsidP="00BC103E">
            <w:pPr>
              <w:spacing w:line="360" w:lineRule="auto"/>
              <w:jc w:val="center"/>
              <w:rPr>
                <w:rFonts w:ascii="宋体" w:hAnsi="宋体" w:cs="宋体"/>
                <w:color w:val="000000"/>
                <w:sz w:val="22"/>
              </w:rPr>
            </w:pPr>
          </w:p>
        </w:tc>
        <w:tc>
          <w:tcPr>
            <w:tcW w:w="2218" w:type="dxa"/>
          </w:tcPr>
          <w:p w14:paraId="2A639305" w14:textId="77777777" w:rsidR="004D450C" w:rsidRPr="00817CE5" w:rsidRDefault="004D450C" w:rsidP="00BC103E">
            <w:pPr>
              <w:spacing w:line="360" w:lineRule="auto"/>
              <w:jc w:val="center"/>
              <w:rPr>
                <w:rFonts w:ascii="宋体" w:hAnsi="宋体"/>
                <w:sz w:val="22"/>
              </w:rPr>
            </w:pPr>
            <w:r w:rsidRPr="00817CE5">
              <w:rPr>
                <w:rFonts w:ascii="宋体" w:hAnsi="宋体" w:hint="eastAsia"/>
                <w:sz w:val="22"/>
              </w:rPr>
              <w:t>50≤TFe ＜53</w:t>
            </w:r>
          </w:p>
        </w:tc>
        <w:tc>
          <w:tcPr>
            <w:tcW w:w="1846" w:type="dxa"/>
            <w:vMerge w:val="restart"/>
          </w:tcPr>
          <w:p w14:paraId="490BED8C" w14:textId="77777777" w:rsidR="004D450C" w:rsidRPr="00817CE5" w:rsidRDefault="004D450C" w:rsidP="00BC103E">
            <w:pPr>
              <w:spacing w:line="360" w:lineRule="auto"/>
              <w:jc w:val="center"/>
              <w:rPr>
                <w:rFonts w:ascii="宋体" w:hAnsi="宋体"/>
                <w:sz w:val="22"/>
              </w:rPr>
            </w:pPr>
            <w:r>
              <w:rPr>
                <w:rFonts w:ascii="宋体" w:hAnsi="宋体" w:hint="eastAsia"/>
                <w:sz w:val="22"/>
              </w:rPr>
              <w:t>17.50-25.50</w:t>
            </w:r>
          </w:p>
        </w:tc>
        <w:tc>
          <w:tcPr>
            <w:tcW w:w="1089" w:type="dxa"/>
            <w:vMerge w:val="restart"/>
          </w:tcPr>
          <w:p w14:paraId="69A4FFAE" w14:textId="77777777" w:rsidR="004D450C" w:rsidRPr="00817CE5" w:rsidRDefault="004D450C" w:rsidP="00BC103E">
            <w:pPr>
              <w:spacing w:line="360" w:lineRule="auto"/>
              <w:jc w:val="center"/>
              <w:rPr>
                <w:rFonts w:ascii="宋体" w:hAnsi="宋体"/>
                <w:sz w:val="22"/>
              </w:rPr>
            </w:pPr>
            <w:r>
              <w:rPr>
                <w:rFonts w:ascii="宋体" w:hAnsi="宋体" w:hint="eastAsia"/>
                <w:sz w:val="22"/>
              </w:rPr>
              <w:t>21.10</w:t>
            </w:r>
          </w:p>
        </w:tc>
      </w:tr>
      <w:tr w:rsidR="00BF7D63" w14:paraId="53A4DF01" w14:textId="77777777" w:rsidTr="00BC103E">
        <w:tc>
          <w:tcPr>
            <w:tcW w:w="1855" w:type="dxa"/>
            <w:vMerge/>
          </w:tcPr>
          <w:p w14:paraId="45609B2D" w14:textId="77777777" w:rsidR="00BF7D63" w:rsidRPr="00D32B8F" w:rsidRDefault="00BF7D63" w:rsidP="00BC103E">
            <w:pPr>
              <w:spacing w:line="360" w:lineRule="auto"/>
              <w:jc w:val="center"/>
              <w:rPr>
                <w:rFonts w:ascii="宋体" w:hAnsi="宋体" w:cs="宋体"/>
                <w:color w:val="000000"/>
                <w:sz w:val="22"/>
                <w:shd w:val="clear" w:color="auto" w:fill="FFFFFF"/>
              </w:rPr>
            </w:pPr>
          </w:p>
        </w:tc>
        <w:tc>
          <w:tcPr>
            <w:tcW w:w="1418" w:type="dxa"/>
            <w:vMerge/>
          </w:tcPr>
          <w:p w14:paraId="262DE8D6" w14:textId="77777777" w:rsidR="00BF7D63" w:rsidRPr="00D32B8F" w:rsidRDefault="00BF7D63" w:rsidP="00BC103E">
            <w:pPr>
              <w:spacing w:line="360" w:lineRule="auto"/>
              <w:jc w:val="center"/>
              <w:rPr>
                <w:rFonts w:ascii="宋体" w:hAnsi="宋体" w:cs="宋体"/>
                <w:color w:val="000000"/>
                <w:sz w:val="22"/>
              </w:rPr>
            </w:pPr>
          </w:p>
        </w:tc>
        <w:tc>
          <w:tcPr>
            <w:tcW w:w="2218" w:type="dxa"/>
          </w:tcPr>
          <w:p w14:paraId="4A4A2B44" w14:textId="77777777" w:rsidR="00BF7D63" w:rsidRPr="00D32B8F" w:rsidRDefault="00BF7D63" w:rsidP="00BC103E">
            <w:pPr>
              <w:spacing w:line="360" w:lineRule="auto"/>
              <w:jc w:val="center"/>
              <w:rPr>
                <w:rFonts w:ascii="宋体" w:hAnsi="宋体" w:cs="宋体"/>
                <w:bCs/>
                <w:color w:val="000000"/>
                <w:sz w:val="22"/>
              </w:rPr>
            </w:pPr>
            <w:r w:rsidRPr="00D32B8F">
              <w:rPr>
                <w:rFonts w:ascii="宋体" w:hAnsi="宋体" w:cs="宋体" w:hint="eastAsia"/>
                <w:color w:val="000000"/>
                <w:sz w:val="22"/>
              </w:rPr>
              <w:t>53≤TFe ＜56</w:t>
            </w:r>
          </w:p>
        </w:tc>
        <w:tc>
          <w:tcPr>
            <w:tcW w:w="1846" w:type="dxa"/>
            <w:vMerge/>
          </w:tcPr>
          <w:p w14:paraId="1A6A9B29" w14:textId="77777777" w:rsidR="00BF7D63" w:rsidRPr="00817CE5" w:rsidRDefault="00BF7D63" w:rsidP="00BC103E">
            <w:pPr>
              <w:spacing w:line="360" w:lineRule="auto"/>
              <w:jc w:val="center"/>
              <w:rPr>
                <w:rFonts w:ascii="宋体" w:hAnsi="宋体"/>
                <w:sz w:val="22"/>
              </w:rPr>
            </w:pPr>
          </w:p>
        </w:tc>
        <w:tc>
          <w:tcPr>
            <w:tcW w:w="1089" w:type="dxa"/>
            <w:vMerge/>
          </w:tcPr>
          <w:p w14:paraId="06CF2401" w14:textId="77777777" w:rsidR="00BF7D63" w:rsidRPr="00817CE5" w:rsidRDefault="00BF7D63" w:rsidP="00BC103E">
            <w:pPr>
              <w:spacing w:line="360" w:lineRule="auto"/>
              <w:jc w:val="center"/>
              <w:rPr>
                <w:rFonts w:ascii="宋体" w:hAnsi="宋体"/>
                <w:sz w:val="22"/>
              </w:rPr>
            </w:pPr>
          </w:p>
        </w:tc>
      </w:tr>
      <w:tr w:rsidR="00120BB1" w:rsidRPr="00817CE5" w14:paraId="0E1FA3F1" w14:textId="77777777" w:rsidTr="00BC103E">
        <w:tc>
          <w:tcPr>
            <w:tcW w:w="1855" w:type="dxa"/>
          </w:tcPr>
          <w:p w14:paraId="770BFC61" w14:textId="77777777" w:rsidR="00120BB1" w:rsidRPr="00F56886" w:rsidRDefault="00120BB1" w:rsidP="00BC103E">
            <w:pPr>
              <w:spacing w:line="360" w:lineRule="auto"/>
              <w:jc w:val="center"/>
              <w:rPr>
                <w:rFonts w:ascii="宋体" w:hAnsi="宋体" w:cs="宋体"/>
                <w:bCs/>
                <w:color w:val="000000"/>
                <w:sz w:val="22"/>
              </w:rPr>
            </w:pPr>
            <w:r w:rsidRPr="00120BB1">
              <w:rPr>
                <w:rFonts w:ascii="宋体" w:hAnsi="宋体" w:cs="宋体" w:hint="eastAsia"/>
                <w:bCs/>
                <w:color w:val="000000"/>
                <w:sz w:val="22"/>
              </w:rPr>
              <w:t>河南中原黄金冶炼厂有限责任公司</w:t>
            </w:r>
          </w:p>
        </w:tc>
        <w:tc>
          <w:tcPr>
            <w:tcW w:w="1418" w:type="dxa"/>
            <w:vMerge/>
          </w:tcPr>
          <w:p w14:paraId="21DE1F55" w14:textId="77777777" w:rsidR="00120BB1" w:rsidRPr="00D32B8F" w:rsidRDefault="00120BB1" w:rsidP="00BC103E">
            <w:pPr>
              <w:spacing w:line="360" w:lineRule="auto"/>
              <w:jc w:val="center"/>
              <w:rPr>
                <w:rFonts w:ascii="宋体" w:hAnsi="宋体" w:cs="宋体"/>
                <w:color w:val="000000"/>
                <w:sz w:val="22"/>
              </w:rPr>
            </w:pPr>
          </w:p>
        </w:tc>
        <w:tc>
          <w:tcPr>
            <w:tcW w:w="2218" w:type="dxa"/>
          </w:tcPr>
          <w:p w14:paraId="6164D0BA" w14:textId="77777777" w:rsidR="00120BB1" w:rsidRPr="00F56886" w:rsidRDefault="00120BB1" w:rsidP="00BC103E">
            <w:pPr>
              <w:spacing w:line="360" w:lineRule="auto"/>
              <w:jc w:val="center"/>
              <w:rPr>
                <w:rFonts w:ascii="宋体" w:hAnsi="宋体"/>
                <w:sz w:val="22"/>
              </w:rPr>
            </w:pPr>
            <w:r w:rsidRPr="00F56886">
              <w:rPr>
                <w:rFonts w:ascii="宋体" w:hAnsi="宋体" w:hint="eastAsia"/>
                <w:sz w:val="22"/>
              </w:rPr>
              <w:t>46≤TFe ＜50</w:t>
            </w:r>
          </w:p>
        </w:tc>
        <w:tc>
          <w:tcPr>
            <w:tcW w:w="1846" w:type="dxa"/>
            <w:vAlign w:val="center"/>
          </w:tcPr>
          <w:p w14:paraId="73A84908" w14:textId="77777777" w:rsidR="00120BB1" w:rsidRPr="00817CE5" w:rsidRDefault="00120BB1" w:rsidP="00BC103E">
            <w:pPr>
              <w:jc w:val="center"/>
              <w:rPr>
                <w:rFonts w:ascii="宋体" w:hAnsi="宋体"/>
                <w:sz w:val="22"/>
              </w:rPr>
            </w:pPr>
          </w:p>
        </w:tc>
        <w:tc>
          <w:tcPr>
            <w:tcW w:w="1089" w:type="dxa"/>
          </w:tcPr>
          <w:p w14:paraId="1A06B377" w14:textId="77777777" w:rsidR="00120BB1" w:rsidRPr="00817CE5" w:rsidRDefault="00120BB1" w:rsidP="00BC103E">
            <w:pPr>
              <w:spacing w:line="360" w:lineRule="auto"/>
              <w:jc w:val="center"/>
              <w:rPr>
                <w:rFonts w:ascii="宋体" w:hAnsi="宋体"/>
                <w:sz w:val="22"/>
              </w:rPr>
            </w:pPr>
            <w:r>
              <w:rPr>
                <w:rFonts w:ascii="宋体" w:hAnsi="宋体" w:hint="eastAsia"/>
                <w:sz w:val="22"/>
              </w:rPr>
              <w:t>13.5</w:t>
            </w:r>
          </w:p>
        </w:tc>
      </w:tr>
      <w:tr w:rsidR="00BF7D63" w:rsidRPr="00817CE5" w14:paraId="69E31AD3" w14:textId="77777777" w:rsidTr="00BC103E">
        <w:tc>
          <w:tcPr>
            <w:tcW w:w="1855" w:type="dxa"/>
          </w:tcPr>
          <w:p w14:paraId="6EE10181" w14:textId="77777777" w:rsidR="00BF7D63" w:rsidRPr="00D32B8F" w:rsidRDefault="00BF7D63" w:rsidP="00BC103E">
            <w:pPr>
              <w:spacing w:line="360" w:lineRule="auto"/>
              <w:jc w:val="center"/>
              <w:rPr>
                <w:rFonts w:ascii="宋体" w:hAnsi="宋体" w:cs="宋体"/>
                <w:bCs/>
                <w:color w:val="000000"/>
                <w:sz w:val="22"/>
              </w:rPr>
            </w:pPr>
            <w:r w:rsidRPr="00F56886">
              <w:rPr>
                <w:rFonts w:ascii="宋体" w:hAnsi="宋体" w:cs="宋体" w:hint="eastAsia"/>
                <w:bCs/>
                <w:color w:val="000000"/>
                <w:sz w:val="22"/>
              </w:rPr>
              <w:t>侯马北铜铜业有限公司</w:t>
            </w:r>
          </w:p>
        </w:tc>
        <w:tc>
          <w:tcPr>
            <w:tcW w:w="1418" w:type="dxa"/>
            <w:vMerge/>
          </w:tcPr>
          <w:p w14:paraId="4903B177" w14:textId="77777777" w:rsidR="00BF7D63" w:rsidRPr="00D32B8F" w:rsidRDefault="00BF7D63" w:rsidP="00BC103E">
            <w:pPr>
              <w:spacing w:line="360" w:lineRule="auto"/>
              <w:jc w:val="center"/>
              <w:rPr>
                <w:rFonts w:ascii="宋体" w:hAnsi="宋体" w:cs="宋体"/>
                <w:color w:val="000000"/>
                <w:sz w:val="22"/>
              </w:rPr>
            </w:pPr>
          </w:p>
        </w:tc>
        <w:tc>
          <w:tcPr>
            <w:tcW w:w="2218" w:type="dxa"/>
          </w:tcPr>
          <w:p w14:paraId="2DBC08F5" w14:textId="77777777" w:rsidR="00BF7D63" w:rsidRPr="00817CE5" w:rsidRDefault="00BF7D63" w:rsidP="00BC103E">
            <w:pPr>
              <w:spacing w:line="360" w:lineRule="auto"/>
              <w:jc w:val="center"/>
              <w:rPr>
                <w:rFonts w:ascii="宋体" w:hAnsi="宋体"/>
                <w:sz w:val="22"/>
              </w:rPr>
            </w:pPr>
            <w:r w:rsidRPr="00F56886">
              <w:rPr>
                <w:rFonts w:ascii="宋体" w:hAnsi="宋体" w:hint="eastAsia"/>
                <w:sz w:val="22"/>
              </w:rPr>
              <w:t>46≤TFe ＜50</w:t>
            </w:r>
            <w:r>
              <w:rPr>
                <w:rFonts w:ascii="宋体" w:hAnsi="宋体" w:cs="宋体" w:hint="eastAsia"/>
                <w:color w:val="000000"/>
                <w:sz w:val="22"/>
              </w:rPr>
              <w:t>（研发阶段）</w:t>
            </w:r>
          </w:p>
        </w:tc>
        <w:tc>
          <w:tcPr>
            <w:tcW w:w="1846" w:type="dxa"/>
            <w:vAlign w:val="center"/>
          </w:tcPr>
          <w:p w14:paraId="21B079F8" w14:textId="77777777" w:rsidR="00BF7D63" w:rsidRPr="00817CE5" w:rsidRDefault="00BF7D63" w:rsidP="00BC103E">
            <w:pPr>
              <w:jc w:val="center"/>
              <w:rPr>
                <w:rFonts w:ascii="宋体" w:hAnsi="宋体"/>
                <w:sz w:val="22"/>
              </w:rPr>
            </w:pPr>
          </w:p>
        </w:tc>
        <w:tc>
          <w:tcPr>
            <w:tcW w:w="1089" w:type="dxa"/>
          </w:tcPr>
          <w:p w14:paraId="0A43E634" w14:textId="77777777" w:rsidR="00BF7D63" w:rsidRPr="00817CE5" w:rsidRDefault="00BF7D63" w:rsidP="00BC103E">
            <w:pPr>
              <w:spacing w:line="360" w:lineRule="auto"/>
              <w:jc w:val="center"/>
              <w:rPr>
                <w:rFonts w:ascii="宋体" w:hAnsi="宋体"/>
                <w:sz w:val="22"/>
              </w:rPr>
            </w:pPr>
          </w:p>
        </w:tc>
      </w:tr>
      <w:tr w:rsidR="00BF7D63" w14:paraId="1C867B50" w14:textId="77777777" w:rsidTr="00BC103E">
        <w:tc>
          <w:tcPr>
            <w:tcW w:w="1855" w:type="dxa"/>
            <w:vMerge w:val="restart"/>
          </w:tcPr>
          <w:p w14:paraId="48890ADC" w14:textId="77777777" w:rsidR="00BF7D63" w:rsidRPr="00D32B8F" w:rsidRDefault="00BF7D63" w:rsidP="00BC103E">
            <w:pPr>
              <w:spacing w:line="360" w:lineRule="auto"/>
              <w:jc w:val="center"/>
              <w:rPr>
                <w:rFonts w:ascii="宋体" w:hAnsi="宋体" w:cs="宋体"/>
                <w:color w:val="000000"/>
                <w:sz w:val="22"/>
                <w:shd w:val="clear" w:color="auto" w:fill="FFFFFF"/>
              </w:rPr>
            </w:pPr>
            <w:r w:rsidRPr="00D32B8F">
              <w:rPr>
                <w:rFonts w:ascii="宋体" w:hAnsi="宋体" w:cs="宋体" w:hint="eastAsia"/>
                <w:color w:val="000000"/>
                <w:sz w:val="22"/>
                <w:shd w:val="clear" w:color="auto" w:fill="FFFFFF"/>
              </w:rPr>
              <w:t>河南豫光金铅集团铅盐有限责任公司</w:t>
            </w:r>
          </w:p>
        </w:tc>
        <w:tc>
          <w:tcPr>
            <w:tcW w:w="1418" w:type="dxa"/>
            <w:vMerge w:val="restart"/>
          </w:tcPr>
          <w:p w14:paraId="4C727D93" w14:textId="77777777" w:rsidR="00BF7D63" w:rsidRPr="00D32B8F" w:rsidRDefault="00BF7D63" w:rsidP="00BC103E">
            <w:pPr>
              <w:spacing w:line="360" w:lineRule="auto"/>
              <w:jc w:val="center"/>
              <w:rPr>
                <w:rFonts w:ascii="宋体" w:hAnsi="宋体" w:cs="宋体"/>
                <w:color w:val="000000"/>
                <w:sz w:val="22"/>
              </w:rPr>
            </w:pPr>
            <w:r w:rsidRPr="00D32B8F">
              <w:rPr>
                <w:rFonts w:ascii="宋体" w:hAnsi="宋体" w:cs="宋体" w:hint="eastAsia"/>
                <w:color w:val="000000"/>
                <w:sz w:val="22"/>
              </w:rPr>
              <w:t>锌冶炼</w:t>
            </w:r>
          </w:p>
        </w:tc>
        <w:tc>
          <w:tcPr>
            <w:tcW w:w="2218" w:type="dxa"/>
          </w:tcPr>
          <w:p w14:paraId="5F486092" w14:textId="77777777" w:rsidR="00BF7D63" w:rsidRPr="00817CE5" w:rsidRDefault="00BF7D63" w:rsidP="00BC103E">
            <w:pPr>
              <w:spacing w:line="360" w:lineRule="auto"/>
              <w:jc w:val="center"/>
              <w:rPr>
                <w:rFonts w:ascii="宋体" w:hAnsi="宋体"/>
                <w:sz w:val="22"/>
              </w:rPr>
            </w:pPr>
            <w:r w:rsidRPr="00817CE5">
              <w:rPr>
                <w:rFonts w:ascii="宋体" w:hAnsi="宋体" w:hint="eastAsia"/>
                <w:sz w:val="22"/>
              </w:rPr>
              <w:t>6</w:t>
            </w:r>
            <w:r>
              <w:rPr>
                <w:rFonts w:ascii="宋体" w:hAnsi="宋体" w:hint="eastAsia"/>
                <w:sz w:val="22"/>
              </w:rPr>
              <w:t>0</w:t>
            </w:r>
            <w:r w:rsidRPr="00817CE5">
              <w:rPr>
                <w:rFonts w:ascii="宋体" w:hAnsi="宋体" w:hint="eastAsia"/>
                <w:sz w:val="22"/>
              </w:rPr>
              <w:t>≤TFe ＜65</w:t>
            </w:r>
          </w:p>
        </w:tc>
        <w:tc>
          <w:tcPr>
            <w:tcW w:w="1846" w:type="dxa"/>
          </w:tcPr>
          <w:p w14:paraId="76AD97A7" w14:textId="77777777" w:rsidR="00BF7D63" w:rsidRPr="00817CE5" w:rsidRDefault="004D450C" w:rsidP="00BC103E">
            <w:pPr>
              <w:spacing w:line="360" w:lineRule="auto"/>
              <w:jc w:val="center"/>
              <w:rPr>
                <w:rFonts w:ascii="宋体" w:hAnsi="宋体"/>
                <w:sz w:val="22"/>
              </w:rPr>
            </w:pPr>
            <w:r>
              <w:rPr>
                <w:rFonts w:ascii="宋体" w:hAnsi="宋体" w:hint="eastAsia"/>
                <w:sz w:val="22"/>
              </w:rPr>
              <w:t>7-9</w:t>
            </w:r>
          </w:p>
        </w:tc>
        <w:tc>
          <w:tcPr>
            <w:tcW w:w="1089" w:type="dxa"/>
          </w:tcPr>
          <w:p w14:paraId="7C9FE0F8" w14:textId="77777777" w:rsidR="00BF7D63" w:rsidRPr="00817CE5" w:rsidRDefault="004D450C" w:rsidP="00BC103E">
            <w:pPr>
              <w:spacing w:line="360" w:lineRule="auto"/>
              <w:jc w:val="center"/>
              <w:rPr>
                <w:rFonts w:ascii="宋体" w:hAnsi="宋体"/>
                <w:sz w:val="22"/>
              </w:rPr>
            </w:pPr>
            <w:r>
              <w:rPr>
                <w:rFonts w:ascii="宋体" w:hAnsi="宋体" w:hint="eastAsia"/>
                <w:sz w:val="22"/>
              </w:rPr>
              <w:t>8.3</w:t>
            </w:r>
          </w:p>
        </w:tc>
      </w:tr>
      <w:tr w:rsidR="00BF7D63" w14:paraId="55990E29" w14:textId="77777777" w:rsidTr="00BC103E">
        <w:tc>
          <w:tcPr>
            <w:tcW w:w="1855" w:type="dxa"/>
            <w:vMerge/>
          </w:tcPr>
          <w:p w14:paraId="6E357138" w14:textId="77777777" w:rsidR="00BF7D63" w:rsidRPr="00D32B8F" w:rsidRDefault="00BF7D63" w:rsidP="00BC103E">
            <w:pPr>
              <w:spacing w:line="360" w:lineRule="auto"/>
              <w:jc w:val="center"/>
              <w:rPr>
                <w:rFonts w:ascii="宋体" w:hAnsi="宋体" w:cs="宋体"/>
                <w:color w:val="000000"/>
                <w:sz w:val="22"/>
                <w:shd w:val="clear" w:color="auto" w:fill="FFFFFF"/>
              </w:rPr>
            </w:pPr>
          </w:p>
        </w:tc>
        <w:tc>
          <w:tcPr>
            <w:tcW w:w="1418" w:type="dxa"/>
            <w:vMerge/>
          </w:tcPr>
          <w:p w14:paraId="13456449" w14:textId="77777777" w:rsidR="00BF7D63" w:rsidRPr="00D32B8F" w:rsidRDefault="00BF7D63" w:rsidP="00BC103E">
            <w:pPr>
              <w:spacing w:line="360" w:lineRule="auto"/>
              <w:jc w:val="center"/>
              <w:rPr>
                <w:rFonts w:ascii="宋体" w:hAnsi="宋体" w:cs="宋体"/>
                <w:color w:val="000000"/>
                <w:sz w:val="22"/>
              </w:rPr>
            </w:pPr>
          </w:p>
        </w:tc>
        <w:tc>
          <w:tcPr>
            <w:tcW w:w="2218" w:type="dxa"/>
          </w:tcPr>
          <w:p w14:paraId="68251092" w14:textId="77777777" w:rsidR="00BF7D63" w:rsidRPr="00817CE5" w:rsidRDefault="00BF7D63" w:rsidP="00BC103E">
            <w:pPr>
              <w:spacing w:line="360" w:lineRule="auto"/>
              <w:jc w:val="center"/>
              <w:rPr>
                <w:rFonts w:ascii="宋体" w:hAnsi="宋体"/>
                <w:sz w:val="22"/>
              </w:rPr>
            </w:pPr>
            <w:r w:rsidRPr="00817CE5">
              <w:rPr>
                <w:rFonts w:ascii="宋体" w:hAnsi="宋体" w:hint="eastAsia"/>
                <w:sz w:val="22"/>
              </w:rPr>
              <w:t>6</w:t>
            </w:r>
            <w:r>
              <w:rPr>
                <w:rFonts w:ascii="宋体" w:hAnsi="宋体" w:hint="eastAsia"/>
                <w:sz w:val="22"/>
              </w:rPr>
              <w:t>5</w:t>
            </w:r>
            <w:r w:rsidRPr="00817CE5">
              <w:rPr>
                <w:rFonts w:ascii="宋体" w:hAnsi="宋体" w:hint="eastAsia"/>
                <w:sz w:val="22"/>
              </w:rPr>
              <w:t>≤TFe ＜70</w:t>
            </w:r>
          </w:p>
        </w:tc>
        <w:tc>
          <w:tcPr>
            <w:tcW w:w="1846" w:type="dxa"/>
          </w:tcPr>
          <w:p w14:paraId="70F998E3" w14:textId="77777777" w:rsidR="00BF7D63" w:rsidRPr="00817CE5" w:rsidRDefault="004D450C" w:rsidP="00BC103E">
            <w:pPr>
              <w:spacing w:line="360" w:lineRule="auto"/>
              <w:jc w:val="center"/>
              <w:rPr>
                <w:rFonts w:ascii="宋体" w:hAnsi="宋体"/>
                <w:sz w:val="22"/>
              </w:rPr>
            </w:pPr>
            <w:r>
              <w:rPr>
                <w:rFonts w:ascii="宋体" w:hAnsi="宋体" w:hint="eastAsia"/>
                <w:sz w:val="22"/>
              </w:rPr>
              <w:t>6-9</w:t>
            </w:r>
          </w:p>
        </w:tc>
        <w:tc>
          <w:tcPr>
            <w:tcW w:w="1089" w:type="dxa"/>
          </w:tcPr>
          <w:p w14:paraId="326B333A" w14:textId="77777777" w:rsidR="00BF7D63" w:rsidRPr="00817CE5" w:rsidRDefault="004D450C" w:rsidP="00BC103E">
            <w:pPr>
              <w:spacing w:line="360" w:lineRule="auto"/>
              <w:jc w:val="center"/>
              <w:rPr>
                <w:rFonts w:ascii="宋体" w:hAnsi="宋体"/>
                <w:sz w:val="22"/>
              </w:rPr>
            </w:pPr>
            <w:r>
              <w:rPr>
                <w:rFonts w:ascii="宋体" w:hAnsi="宋体" w:hint="eastAsia"/>
                <w:sz w:val="22"/>
              </w:rPr>
              <w:t>6.5</w:t>
            </w:r>
          </w:p>
        </w:tc>
      </w:tr>
      <w:tr w:rsidR="00BF7D63" w14:paraId="47E54A5F" w14:textId="77777777" w:rsidTr="00BC103E">
        <w:tc>
          <w:tcPr>
            <w:tcW w:w="1855" w:type="dxa"/>
            <w:vMerge/>
          </w:tcPr>
          <w:p w14:paraId="6BC12FC8" w14:textId="77777777" w:rsidR="00BF7D63" w:rsidRPr="00D32B8F" w:rsidRDefault="00BF7D63" w:rsidP="00BC103E">
            <w:pPr>
              <w:spacing w:line="360" w:lineRule="auto"/>
              <w:jc w:val="center"/>
              <w:rPr>
                <w:rFonts w:ascii="宋体" w:hAnsi="宋体" w:cs="宋体"/>
                <w:color w:val="000000"/>
                <w:sz w:val="22"/>
                <w:shd w:val="clear" w:color="auto" w:fill="FFFFFF"/>
              </w:rPr>
            </w:pPr>
          </w:p>
        </w:tc>
        <w:tc>
          <w:tcPr>
            <w:tcW w:w="1418" w:type="dxa"/>
            <w:vMerge/>
          </w:tcPr>
          <w:p w14:paraId="6D52F348" w14:textId="77777777" w:rsidR="00BF7D63" w:rsidRPr="00D32B8F" w:rsidRDefault="00BF7D63" w:rsidP="00BC103E">
            <w:pPr>
              <w:spacing w:line="360" w:lineRule="auto"/>
              <w:jc w:val="center"/>
              <w:rPr>
                <w:rFonts w:ascii="宋体" w:hAnsi="宋体" w:cs="宋体"/>
                <w:color w:val="000000"/>
                <w:sz w:val="22"/>
              </w:rPr>
            </w:pPr>
          </w:p>
        </w:tc>
        <w:tc>
          <w:tcPr>
            <w:tcW w:w="2218" w:type="dxa"/>
          </w:tcPr>
          <w:p w14:paraId="224BF317" w14:textId="77777777" w:rsidR="00BF7D63" w:rsidRPr="00817CE5" w:rsidRDefault="00BF7D63" w:rsidP="00BC103E">
            <w:pPr>
              <w:spacing w:line="360" w:lineRule="auto"/>
              <w:jc w:val="center"/>
              <w:rPr>
                <w:rFonts w:ascii="宋体" w:hAnsi="宋体"/>
                <w:sz w:val="22"/>
              </w:rPr>
            </w:pPr>
            <w:r w:rsidRPr="00817CE5">
              <w:rPr>
                <w:rFonts w:ascii="宋体" w:hAnsi="宋体" w:hint="eastAsia"/>
                <w:sz w:val="22"/>
              </w:rPr>
              <w:t>TFe ≥70</w:t>
            </w:r>
          </w:p>
        </w:tc>
        <w:tc>
          <w:tcPr>
            <w:tcW w:w="1846" w:type="dxa"/>
          </w:tcPr>
          <w:p w14:paraId="56B97C6A" w14:textId="77777777" w:rsidR="00BF7D63" w:rsidRPr="00817CE5" w:rsidRDefault="004D450C" w:rsidP="00BC103E">
            <w:pPr>
              <w:spacing w:line="360" w:lineRule="auto"/>
              <w:jc w:val="center"/>
              <w:rPr>
                <w:rFonts w:ascii="宋体" w:hAnsi="宋体"/>
                <w:sz w:val="22"/>
              </w:rPr>
            </w:pPr>
            <w:r>
              <w:rPr>
                <w:rFonts w:ascii="宋体" w:hAnsi="宋体" w:hint="eastAsia"/>
                <w:sz w:val="22"/>
              </w:rPr>
              <w:t>4-7</w:t>
            </w:r>
          </w:p>
        </w:tc>
        <w:tc>
          <w:tcPr>
            <w:tcW w:w="1089" w:type="dxa"/>
          </w:tcPr>
          <w:p w14:paraId="24E6DE27" w14:textId="77777777" w:rsidR="00BF7D63" w:rsidRPr="00817CE5" w:rsidRDefault="004D450C" w:rsidP="00BC103E">
            <w:pPr>
              <w:spacing w:line="360" w:lineRule="auto"/>
              <w:jc w:val="center"/>
              <w:rPr>
                <w:rFonts w:ascii="宋体" w:hAnsi="宋体"/>
                <w:sz w:val="22"/>
              </w:rPr>
            </w:pPr>
            <w:r>
              <w:rPr>
                <w:rFonts w:ascii="宋体" w:hAnsi="宋体" w:hint="eastAsia"/>
                <w:sz w:val="22"/>
              </w:rPr>
              <w:t>5.5</w:t>
            </w:r>
          </w:p>
        </w:tc>
      </w:tr>
      <w:tr w:rsidR="00BF7D63" w:rsidRPr="00817CE5" w14:paraId="5903A454" w14:textId="77777777" w:rsidTr="00BC103E">
        <w:tc>
          <w:tcPr>
            <w:tcW w:w="1855" w:type="dxa"/>
            <w:vMerge w:val="restart"/>
          </w:tcPr>
          <w:p w14:paraId="4262EDF0" w14:textId="77777777" w:rsidR="00BF7D63" w:rsidRPr="00D32B8F" w:rsidRDefault="00BF7D63" w:rsidP="00BC103E">
            <w:pPr>
              <w:spacing w:line="360" w:lineRule="auto"/>
              <w:jc w:val="center"/>
              <w:rPr>
                <w:rFonts w:ascii="宋体" w:hAnsi="宋体" w:cs="宋体"/>
                <w:color w:val="000000"/>
                <w:sz w:val="22"/>
              </w:rPr>
            </w:pPr>
            <w:r w:rsidRPr="00D32B8F">
              <w:rPr>
                <w:rFonts w:ascii="宋体" w:hAnsi="宋体" w:cs="宋体" w:hint="eastAsia"/>
                <w:bCs/>
                <w:color w:val="000000"/>
                <w:sz w:val="22"/>
              </w:rPr>
              <w:t>呼伦贝尔驰宏矿业有限公司</w:t>
            </w:r>
          </w:p>
        </w:tc>
        <w:tc>
          <w:tcPr>
            <w:tcW w:w="1418" w:type="dxa"/>
            <w:vMerge/>
          </w:tcPr>
          <w:p w14:paraId="684ED857" w14:textId="77777777" w:rsidR="00BF7D63" w:rsidRPr="00D32B8F" w:rsidRDefault="00BF7D63" w:rsidP="00BC103E">
            <w:pPr>
              <w:spacing w:line="360" w:lineRule="auto"/>
              <w:jc w:val="center"/>
              <w:rPr>
                <w:rFonts w:ascii="宋体" w:hAnsi="宋体" w:cs="宋体"/>
                <w:color w:val="000000"/>
                <w:sz w:val="22"/>
              </w:rPr>
            </w:pPr>
          </w:p>
        </w:tc>
        <w:tc>
          <w:tcPr>
            <w:tcW w:w="2218" w:type="dxa"/>
          </w:tcPr>
          <w:p w14:paraId="33CE7EBD" w14:textId="77777777" w:rsidR="00BF7D63" w:rsidRPr="00817CE5" w:rsidRDefault="00BF7D63" w:rsidP="00BC103E">
            <w:pPr>
              <w:spacing w:line="360" w:lineRule="auto"/>
              <w:jc w:val="center"/>
              <w:rPr>
                <w:rFonts w:ascii="宋体" w:hAnsi="宋体"/>
                <w:sz w:val="22"/>
              </w:rPr>
            </w:pPr>
            <w:r w:rsidRPr="00817CE5">
              <w:rPr>
                <w:rFonts w:ascii="宋体" w:hAnsi="宋体" w:hint="eastAsia"/>
                <w:sz w:val="22"/>
              </w:rPr>
              <w:t>50</w:t>
            </w:r>
            <w:r w:rsidRPr="00817CE5">
              <w:rPr>
                <w:rFonts w:ascii="宋体" w:hAnsi="宋体"/>
                <w:sz w:val="22"/>
              </w:rPr>
              <w:t>≤TFe＜</w:t>
            </w:r>
            <w:r w:rsidRPr="00817CE5">
              <w:rPr>
                <w:rFonts w:ascii="宋体" w:hAnsi="宋体" w:hint="eastAsia"/>
                <w:sz w:val="22"/>
              </w:rPr>
              <w:t>55</w:t>
            </w:r>
          </w:p>
        </w:tc>
        <w:tc>
          <w:tcPr>
            <w:tcW w:w="1846" w:type="dxa"/>
          </w:tcPr>
          <w:p w14:paraId="13E0D92D" w14:textId="77777777" w:rsidR="00BF7D63" w:rsidRPr="00817CE5" w:rsidRDefault="004D450C" w:rsidP="00BC103E">
            <w:pPr>
              <w:spacing w:line="360" w:lineRule="auto"/>
              <w:jc w:val="center"/>
              <w:rPr>
                <w:rFonts w:ascii="宋体" w:hAnsi="宋体"/>
                <w:sz w:val="22"/>
              </w:rPr>
            </w:pPr>
            <w:r>
              <w:rPr>
                <w:rFonts w:ascii="宋体" w:hAnsi="宋体" w:hint="eastAsia"/>
                <w:sz w:val="22"/>
              </w:rPr>
              <w:t>0.4-0.5</w:t>
            </w:r>
          </w:p>
        </w:tc>
        <w:tc>
          <w:tcPr>
            <w:tcW w:w="1089" w:type="dxa"/>
          </w:tcPr>
          <w:p w14:paraId="33F855E3" w14:textId="77777777" w:rsidR="00BF7D63" w:rsidRPr="00817CE5" w:rsidRDefault="004D450C" w:rsidP="00BC103E">
            <w:pPr>
              <w:spacing w:line="360" w:lineRule="auto"/>
              <w:jc w:val="center"/>
              <w:rPr>
                <w:rFonts w:ascii="宋体" w:hAnsi="宋体"/>
                <w:sz w:val="22"/>
              </w:rPr>
            </w:pPr>
            <w:r>
              <w:rPr>
                <w:rFonts w:ascii="宋体" w:hAnsi="宋体" w:hint="eastAsia"/>
                <w:sz w:val="22"/>
              </w:rPr>
              <w:t>0.45</w:t>
            </w:r>
          </w:p>
        </w:tc>
      </w:tr>
      <w:tr w:rsidR="00BF7D63" w:rsidRPr="00817CE5" w14:paraId="62442F76" w14:textId="77777777" w:rsidTr="00BC103E">
        <w:tc>
          <w:tcPr>
            <w:tcW w:w="1855" w:type="dxa"/>
            <w:vMerge/>
          </w:tcPr>
          <w:p w14:paraId="7BC41390" w14:textId="77777777" w:rsidR="00BF7D63" w:rsidRPr="00D32B8F" w:rsidRDefault="00BF7D63" w:rsidP="00BC103E">
            <w:pPr>
              <w:spacing w:line="360" w:lineRule="auto"/>
              <w:jc w:val="center"/>
              <w:rPr>
                <w:rFonts w:ascii="宋体" w:hAnsi="宋体" w:cs="宋体"/>
                <w:bCs/>
                <w:color w:val="000000"/>
                <w:sz w:val="22"/>
              </w:rPr>
            </w:pPr>
          </w:p>
        </w:tc>
        <w:tc>
          <w:tcPr>
            <w:tcW w:w="1418" w:type="dxa"/>
            <w:vMerge/>
          </w:tcPr>
          <w:p w14:paraId="2C2F6E7B" w14:textId="77777777" w:rsidR="00BF7D63" w:rsidRPr="00D32B8F" w:rsidRDefault="00BF7D63" w:rsidP="00BC103E">
            <w:pPr>
              <w:spacing w:line="360" w:lineRule="auto"/>
              <w:jc w:val="center"/>
              <w:rPr>
                <w:rFonts w:ascii="宋体" w:hAnsi="宋体" w:cs="宋体"/>
                <w:color w:val="000000"/>
                <w:sz w:val="22"/>
              </w:rPr>
            </w:pPr>
          </w:p>
        </w:tc>
        <w:tc>
          <w:tcPr>
            <w:tcW w:w="2218" w:type="dxa"/>
          </w:tcPr>
          <w:p w14:paraId="32AE1F34" w14:textId="77777777" w:rsidR="00BF7D63" w:rsidRPr="00817CE5" w:rsidRDefault="00BF7D63" w:rsidP="00BC103E">
            <w:pPr>
              <w:spacing w:line="360" w:lineRule="auto"/>
              <w:jc w:val="center"/>
              <w:rPr>
                <w:rFonts w:ascii="宋体" w:hAnsi="宋体"/>
                <w:sz w:val="22"/>
              </w:rPr>
            </w:pPr>
            <w:r w:rsidRPr="00817CE5">
              <w:rPr>
                <w:rFonts w:ascii="宋体" w:hAnsi="宋体" w:hint="eastAsia"/>
                <w:sz w:val="22"/>
              </w:rPr>
              <w:t>55</w:t>
            </w:r>
            <w:r w:rsidRPr="00817CE5">
              <w:rPr>
                <w:rFonts w:ascii="宋体" w:hAnsi="宋体"/>
                <w:sz w:val="22"/>
              </w:rPr>
              <w:t>≤TFe＜</w:t>
            </w:r>
            <w:r w:rsidRPr="00817CE5">
              <w:rPr>
                <w:rFonts w:ascii="宋体" w:hAnsi="宋体" w:hint="eastAsia"/>
                <w:sz w:val="22"/>
              </w:rPr>
              <w:t>60</w:t>
            </w:r>
          </w:p>
        </w:tc>
        <w:tc>
          <w:tcPr>
            <w:tcW w:w="1846" w:type="dxa"/>
            <w:vAlign w:val="center"/>
          </w:tcPr>
          <w:p w14:paraId="5CEFE269" w14:textId="77777777" w:rsidR="00BF7D63" w:rsidRPr="00817CE5" w:rsidRDefault="004D450C" w:rsidP="00BC103E">
            <w:pPr>
              <w:jc w:val="center"/>
              <w:rPr>
                <w:rFonts w:ascii="宋体" w:hAnsi="宋体"/>
                <w:sz w:val="22"/>
              </w:rPr>
            </w:pPr>
            <w:r>
              <w:rPr>
                <w:rFonts w:ascii="宋体" w:hAnsi="宋体" w:hint="eastAsia"/>
                <w:sz w:val="22"/>
              </w:rPr>
              <w:t>0.3-0.5</w:t>
            </w:r>
          </w:p>
        </w:tc>
        <w:tc>
          <w:tcPr>
            <w:tcW w:w="1089" w:type="dxa"/>
          </w:tcPr>
          <w:p w14:paraId="79CDABC9" w14:textId="77777777" w:rsidR="00BF7D63" w:rsidRPr="00817CE5" w:rsidRDefault="004D450C" w:rsidP="00BC103E">
            <w:pPr>
              <w:spacing w:line="360" w:lineRule="auto"/>
              <w:jc w:val="center"/>
              <w:rPr>
                <w:rFonts w:ascii="宋体" w:hAnsi="宋体"/>
                <w:sz w:val="22"/>
              </w:rPr>
            </w:pPr>
            <w:r>
              <w:rPr>
                <w:rFonts w:ascii="宋体" w:hAnsi="宋体" w:hint="eastAsia"/>
                <w:sz w:val="22"/>
              </w:rPr>
              <w:t>0.38</w:t>
            </w:r>
          </w:p>
        </w:tc>
      </w:tr>
      <w:tr w:rsidR="00BF7D63" w14:paraId="5715B3AD" w14:textId="77777777" w:rsidTr="00BC103E">
        <w:trPr>
          <w:trHeight w:val="366"/>
        </w:trPr>
        <w:tc>
          <w:tcPr>
            <w:tcW w:w="1855" w:type="dxa"/>
            <w:vMerge w:val="restart"/>
          </w:tcPr>
          <w:p w14:paraId="6CDD9C01" w14:textId="77777777" w:rsidR="00BF7D63" w:rsidRPr="00D32B8F" w:rsidRDefault="00BF7D63" w:rsidP="00BC103E">
            <w:pPr>
              <w:spacing w:line="360" w:lineRule="auto"/>
              <w:jc w:val="center"/>
              <w:rPr>
                <w:rFonts w:ascii="宋体" w:hAnsi="宋体" w:cs="宋体"/>
                <w:color w:val="000000"/>
                <w:sz w:val="22"/>
                <w:shd w:val="clear" w:color="auto" w:fill="FFFFFF"/>
              </w:rPr>
            </w:pPr>
            <w:r w:rsidRPr="00D32B8F">
              <w:rPr>
                <w:rFonts w:ascii="宋体" w:hAnsi="宋体" w:cs="宋体" w:hint="eastAsia"/>
                <w:color w:val="000000"/>
                <w:sz w:val="22"/>
                <w:shd w:val="clear" w:color="auto" w:fill="FFFFFF"/>
              </w:rPr>
              <w:t>衢州华友钴新材料有限公司</w:t>
            </w:r>
          </w:p>
        </w:tc>
        <w:tc>
          <w:tcPr>
            <w:tcW w:w="1418" w:type="dxa"/>
            <w:vMerge w:val="restart"/>
          </w:tcPr>
          <w:p w14:paraId="0CB6BFE9" w14:textId="77777777" w:rsidR="00BF7D63" w:rsidRPr="00D32B8F" w:rsidRDefault="00BF7D63" w:rsidP="00BC103E">
            <w:pPr>
              <w:spacing w:line="360" w:lineRule="auto"/>
              <w:jc w:val="center"/>
              <w:rPr>
                <w:rFonts w:ascii="宋体" w:hAnsi="宋体" w:cs="宋体"/>
                <w:color w:val="000000"/>
                <w:sz w:val="22"/>
              </w:rPr>
            </w:pPr>
            <w:r w:rsidRPr="00D32B8F">
              <w:rPr>
                <w:rFonts w:ascii="宋体" w:hAnsi="宋体" w:cs="宋体" w:hint="eastAsia"/>
                <w:color w:val="000000"/>
                <w:sz w:val="22"/>
              </w:rPr>
              <w:t>镍、钴冶炼</w:t>
            </w:r>
          </w:p>
        </w:tc>
        <w:tc>
          <w:tcPr>
            <w:tcW w:w="2218" w:type="dxa"/>
            <w:vAlign w:val="center"/>
          </w:tcPr>
          <w:p w14:paraId="59ED16B3" w14:textId="77777777" w:rsidR="00BF7D63" w:rsidRPr="00817CE5" w:rsidRDefault="00BF7D63" w:rsidP="00BC103E">
            <w:pPr>
              <w:spacing w:line="360" w:lineRule="auto"/>
              <w:jc w:val="center"/>
              <w:rPr>
                <w:rFonts w:ascii="宋体" w:hAnsi="宋体"/>
                <w:sz w:val="22"/>
              </w:rPr>
            </w:pPr>
            <w:r w:rsidRPr="00817CE5">
              <w:rPr>
                <w:rFonts w:ascii="宋体" w:hAnsi="宋体" w:hint="eastAsia"/>
                <w:sz w:val="22"/>
              </w:rPr>
              <w:t>45≤TFe ＜50</w:t>
            </w:r>
          </w:p>
        </w:tc>
        <w:tc>
          <w:tcPr>
            <w:tcW w:w="1846" w:type="dxa"/>
            <w:vAlign w:val="center"/>
          </w:tcPr>
          <w:p w14:paraId="778CAEAF" w14:textId="77777777" w:rsidR="00BF7D63" w:rsidRPr="00817CE5" w:rsidRDefault="004D450C" w:rsidP="00BC103E">
            <w:pPr>
              <w:spacing w:line="360" w:lineRule="auto"/>
              <w:jc w:val="center"/>
              <w:rPr>
                <w:rFonts w:ascii="宋体" w:hAnsi="宋体"/>
                <w:sz w:val="22"/>
              </w:rPr>
            </w:pPr>
            <w:r>
              <w:rPr>
                <w:rFonts w:ascii="宋体" w:hAnsi="宋体" w:hint="eastAsia"/>
                <w:sz w:val="22"/>
              </w:rPr>
              <w:t>0.36-8</w:t>
            </w:r>
          </w:p>
        </w:tc>
        <w:tc>
          <w:tcPr>
            <w:tcW w:w="1089" w:type="dxa"/>
            <w:vAlign w:val="center"/>
          </w:tcPr>
          <w:p w14:paraId="6B1671B9" w14:textId="77777777" w:rsidR="00BF7D63" w:rsidRPr="00817CE5" w:rsidRDefault="004D450C" w:rsidP="00BC103E">
            <w:pPr>
              <w:spacing w:line="360" w:lineRule="auto"/>
              <w:jc w:val="center"/>
              <w:rPr>
                <w:rFonts w:ascii="宋体" w:hAnsi="宋体"/>
                <w:sz w:val="22"/>
              </w:rPr>
            </w:pPr>
            <w:r>
              <w:rPr>
                <w:rFonts w:ascii="宋体" w:hAnsi="宋体" w:hint="eastAsia"/>
                <w:sz w:val="22"/>
              </w:rPr>
              <w:t>6.42</w:t>
            </w:r>
          </w:p>
        </w:tc>
      </w:tr>
      <w:tr w:rsidR="00BF7D63" w14:paraId="34D854CB" w14:textId="77777777" w:rsidTr="00BC103E">
        <w:trPr>
          <w:trHeight w:val="366"/>
        </w:trPr>
        <w:tc>
          <w:tcPr>
            <w:tcW w:w="1855" w:type="dxa"/>
            <w:vMerge/>
          </w:tcPr>
          <w:p w14:paraId="769ADC38" w14:textId="77777777" w:rsidR="00BF7D63" w:rsidRPr="00D32B8F" w:rsidRDefault="00BF7D63" w:rsidP="00BC103E">
            <w:pPr>
              <w:spacing w:line="360" w:lineRule="auto"/>
              <w:jc w:val="center"/>
              <w:rPr>
                <w:rFonts w:ascii="宋体" w:hAnsi="宋体" w:cs="宋体"/>
                <w:color w:val="000000"/>
                <w:kern w:val="0"/>
                <w:sz w:val="22"/>
              </w:rPr>
            </w:pPr>
          </w:p>
        </w:tc>
        <w:tc>
          <w:tcPr>
            <w:tcW w:w="1418" w:type="dxa"/>
            <w:vMerge/>
          </w:tcPr>
          <w:p w14:paraId="2DFF5186" w14:textId="77777777" w:rsidR="00BF7D63" w:rsidRPr="00D32B8F" w:rsidRDefault="00BF7D63" w:rsidP="00BC103E">
            <w:pPr>
              <w:spacing w:line="360" w:lineRule="auto"/>
              <w:jc w:val="center"/>
              <w:rPr>
                <w:rFonts w:ascii="宋体" w:hAnsi="宋体" w:cs="宋体"/>
                <w:color w:val="000000"/>
                <w:sz w:val="22"/>
              </w:rPr>
            </w:pPr>
          </w:p>
        </w:tc>
        <w:tc>
          <w:tcPr>
            <w:tcW w:w="2218" w:type="dxa"/>
            <w:vAlign w:val="center"/>
          </w:tcPr>
          <w:p w14:paraId="36E73ADA" w14:textId="77777777" w:rsidR="00BF7D63" w:rsidRPr="00817CE5" w:rsidRDefault="00BF7D63" w:rsidP="00BC103E">
            <w:pPr>
              <w:spacing w:line="360" w:lineRule="auto"/>
              <w:jc w:val="center"/>
              <w:rPr>
                <w:rFonts w:ascii="宋体" w:hAnsi="宋体"/>
                <w:sz w:val="22"/>
              </w:rPr>
            </w:pPr>
            <w:r w:rsidRPr="00817CE5">
              <w:rPr>
                <w:rFonts w:ascii="宋体" w:hAnsi="宋体" w:hint="eastAsia"/>
                <w:sz w:val="22"/>
              </w:rPr>
              <w:t>50≤TFe ＜55</w:t>
            </w:r>
          </w:p>
        </w:tc>
        <w:tc>
          <w:tcPr>
            <w:tcW w:w="1846" w:type="dxa"/>
            <w:vAlign w:val="center"/>
          </w:tcPr>
          <w:p w14:paraId="5FC9875F" w14:textId="77777777" w:rsidR="00BF7D63" w:rsidRPr="00D32B8F" w:rsidRDefault="004D450C" w:rsidP="00BC103E">
            <w:pPr>
              <w:spacing w:line="360" w:lineRule="auto"/>
              <w:jc w:val="center"/>
              <w:rPr>
                <w:rFonts w:ascii="宋体" w:hAnsi="宋体" w:cs="宋体"/>
                <w:bCs/>
                <w:color w:val="000000"/>
                <w:sz w:val="22"/>
              </w:rPr>
            </w:pPr>
            <w:r>
              <w:rPr>
                <w:rFonts w:ascii="宋体" w:hAnsi="宋体" w:cs="宋体" w:hint="eastAsia"/>
                <w:bCs/>
                <w:color w:val="000000"/>
                <w:sz w:val="22"/>
              </w:rPr>
              <w:t>0.3-6</w:t>
            </w:r>
          </w:p>
        </w:tc>
        <w:tc>
          <w:tcPr>
            <w:tcW w:w="1089" w:type="dxa"/>
            <w:vAlign w:val="center"/>
          </w:tcPr>
          <w:p w14:paraId="515B40F8" w14:textId="77777777" w:rsidR="00BF7D63" w:rsidRPr="00D32B8F" w:rsidRDefault="004D450C" w:rsidP="00BC103E">
            <w:pPr>
              <w:spacing w:line="360" w:lineRule="auto"/>
              <w:jc w:val="center"/>
              <w:rPr>
                <w:rFonts w:ascii="宋体" w:hAnsi="宋体" w:cs="宋体"/>
                <w:bCs/>
                <w:color w:val="000000"/>
                <w:sz w:val="22"/>
              </w:rPr>
            </w:pPr>
            <w:r>
              <w:rPr>
                <w:rFonts w:ascii="宋体" w:hAnsi="宋体" w:cs="宋体" w:hint="eastAsia"/>
                <w:bCs/>
                <w:color w:val="000000"/>
                <w:sz w:val="22"/>
              </w:rPr>
              <w:t>4.25</w:t>
            </w:r>
          </w:p>
        </w:tc>
      </w:tr>
      <w:tr w:rsidR="00BF7D63" w14:paraId="788BBD69" w14:textId="77777777" w:rsidTr="00BC103E">
        <w:trPr>
          <w:trHeight w:val="366"/>
        </w:trPr>
        <w:tc>
          <w:tcPr>
            <w:tcW w:w="1855" w:type="dxa"/>
            <w:vMerge/>
          </w:tcPr>
          <w:p w14:paraId="6A39BC65" w14:textId="77777777" w:rsidR="00BF7D63" w:rsidRPr="00D32B8F" w:rsidRDefault="00BF7D63" w:rsidP="00BC103E">
            <w:pPr>
              <w:spacing w:line="360" w:lineRule="auto"/>
              <w:jc w:val="center"/>
              <w:rPr>
                <w:rFonts w:ascii="宋体" w:hAnsi="宋体" w:cs="宋体"/>
                <w:color w:val="000000"/>
                <w:kern w:val="0"/>
                <w:sz w:val="22"/>
              </w:rPr>
            </w:pPr>
          </w:p>
        </w:tc>
        <w:tc>
          <w:tcPr>
            <w:tcW w:w="1418" w:type="dxa"/>
            <w:vMerge/>
          </w:tcPr>
          <w:p w14:paraId="43FD67ED" w14:textId="77777777" w:rsidR="00BF7D63" w:rsidRPr="00D32B8F" w:rsidRDefault="00BF7D63" w:rsidP="00BC103E">
            <w:pPr>
              <w:spacing w:line="360" w:lineRule="auto"/>
              <w:jc w:val="center"/>
              <w:rPr>
                <w:rFonts w:ascii="宋体" w:hAnsi="宋体" w:cs="宋体"/>
                <w:color w:val="000000"/>
                <w:sz w:val="22"/>
              </w:rPr>
            </w:pPr>
          </w:p>
        </w:tc>
        <w:tc>
          <w:tcPr>
            <w:tcW w:w="2218" w:type="dxa"/>
            <w:vAlign w:val="center"/>
          </w:tcPr>
          <w:p w14:paraId="6B88C4E3" w14:textId="77777777" w:rsidR="00BF7D63" w:rsidRPr="00817CE5" w:rsidRDefault="00BF7D63" w:rsidP="00BC103E">
            <w:pPr>
              <w:spacing w:line="360" w:lineRule="auto"/>
              <w:jc w:val="center"/>
              <w:rPr>
                <w:rFonts w:ascii="宋体" w:hAnsi="宋体"/>
                <w:sz w:val="22"/>
              </w:rPr>
            </w:pPr>
            <w:r w:rsidRPr="00817CE5">
              <w:rPr>
                <w:rFonts w:ascii="宋体" w:hAnsi="宋体" w:hint="eastAsia"/>
                <w:sz w:val="22"/>
              </w:rPr>
              <w:t>TFe ≥55</w:t>
            </w:r>
          </w:p>
        </w:tc>
        <w:tc>
          <w:tcPr>
            <w:tcW w:w="1846" w:type="dxa"/>
            <w:vAlign w:val="center"/>
          </w:tcPr>
          <w:p w14:paraId="78F637D7" w14:textId="77777777" w:rsidR="00BF7D63" w:rsidRPr="00D32B8F" w:rsidRDefault="004D450C" w:rsidP="00BC103E">
            <w:pPr>
              <w:spacing w:line="360" w:lineRule="auto"/>
              <w:jc w:val="center"/>
              <w:rPr>
                <w:rFonts w:ascii="宋体" w:hAnsi="宋体" w:cs="宋体"/>
                <w:bCs/>
                <w:color w:val="000000"/>
                <w:sz w:val="22"/>
              </w:rPr>
            </w:pPr>
            <w:r>
              <w:rPr>
                <w:rFonts w:ascii="宋体" w:hAnsi="宋体" w:cs="宋体" w:hint="eastAsia"/>
                <w:bCs/>
                <w:color w:val="000000"/>
                <w:sz w:val="22"/>
              </w:rPr>
              <w:t>0.02-4</w:t>
            </w:r>
          </w:p>
        </w:tc>
        <w:tc>
          <w:tcPr>
            <w:tcW w:w="1089" w:type="dxa"/>
            <w:vAlign w:val="center"/>
          </w:tcPr>
          <w:p w14:paraId="18C92B38" w14:textId="77777777" w:rsidR="00BF7D63" w:rsidRPr="00D32B8F" w:rsidRDefault="004D450C" w:rsidP="00BC103E">
            <w:pPr>
              <w:spacing w:line="360" w:lineRule="auto"/>
              <w:jc w:val="center"/>
              <w:rPr>
                <w:rFonts w:ascii="宋体" w:hAnsi="宋体" w:cs="宋体"/>
                <w:bCs/>
                <w:color w:val="000000"/>
                <w:sz w:val="22"/>
              </w:rPr>
            </w:pPr>
            <w:r>
              <w:rPr>
                <w:rFonts w:ascii="宋体" w:hAnsi="宋体" w:cs="宋体" w:hint="eastAsia"/>
                <w:bCs/>
                <w:color w:val="000000"/>
                <w:sz w:val="22"/>
              </w:rPr>
              <w:t>3.23</w:t>
            </w:r>
          </w:p>
        </w:tc>
      </w:tr>
      <w:tr w:rsidR="00BF7D63" w14:paraId="25804A8D" w14:textId="77777777" w:rsidTr="00BC103E">
        <w:tc>
          <w:tcPr>
            <w:tcW w:w="1855" w:type="dxa"/>
          </w:tcPr>
          <w:p w14:paraId="23EE5C95" w14:textId="77777777" w:rsidR="00BF7D63" w:rsidRPr="00D32B8F" w:rsidRDefault="00BF7D63" w:rsidP="00BC103E">
            <w:pPr>
              <w:spacing w:line="360" w:lineRule="auto"/>
              <w:jc w:val="center"/>
              <w:rPr>
                <w:rFonts w:ascii="宋体" w:hAnsi="宋体" w:cs="宋体"/>
                <w:bCs/>
                <w:color w:val="000000"/>
                <w:sz w:val="22"/>
              </w:rPr>
            </w:pPr>
            <w:r w:rsidRPr="00F56886">
              <w:rPr>
                <w:rFonts w:ascii="宋体" w:hAnsi="宋体" w:cs="宋体" w:hint="eastAsia"/>
                <w:bCs/>
                <w:color w:val="000000"/>
                <w:sz w:val="22"/>
              </w:rPr>
              <w:t>北海顺应新能源材料有限公司</w:t>
            </w:r>
          </w:p>
        </w:tc>
        <w:tc>
          <w:tcPr>
            <w:tcW w:w="1418" w:type="dxa"/>
            <w:vMerge/>
          </w:tcPr>
          <w:p w14:paraId="0A62884A" w14:textId="77777777" w:rsidR="00BF7D63" w:rsidRPr="00D32B8F" w:rsidRDefault="00BF7D63" w:rsidP="00BC103E">
            <w:pPr>
              <w:spacing w:line="360" w:lineRule="auto"/>
              <w:jc w:val="center"/>
              <w:rPr>
                <w:rFonts w:ascii="宋体" w:hAnsi="宋体" w:cs="宋体"/>
                <w:color w:val="000000"/>
                <w:sz w:val="22"/>
              </w:rPr>
            </w:pPr>
          </w:p>
        </w:tc>
        <w:tc>
          <w:tcPr>
            <w:tcW w:w="2218" w:type="dxa"/>
          </w:tcPr>
          <w:p w14:paraId="01132F4A" w14:textId="77777777" w:rsidR="00BF7D63" w:rsidRPr="00817CE5" w:rsidRDefault="006356EA" w:rsidP="00BC103E">
            <w:pPr>
              <w:spacing w:line="360" w:lineRule="auto"/>
              <w:jc w:val="center"/>
              <w:rPr>
                <w:rFonts w:ascii="宋体" w:hAnsi="宋体"/>
                <w:sz w:val="22"/>
              </w:rPr>
            </w:pPr>
            <w:r>
              <w:rPr>
                <w:rFonts w:ascii="宋体" w:hAnsi="宋体" w:hint="eastAsia"/>
                <w:sz w:val="22"/>
              </w:rPr>
              <w:t>TFe ≥57（试产阶段）</w:t>
            </w:r>
          </w:p>
        </w:tc>
        <w:tc>
          <w:tcPr>
            <w:tcW w:w="1846" w:type="dxa"/>
            <w:vAlign w:val="center"/>
          </w:tcPr>
          <w:p w14:paraId="5809EA65" w14:textId="77777777" w:rsidR="00BF7D63" w:rsidRPr="00817CE5" w:rsidRDefault="004D450C" w:rsidP="00BC103E">
            <w:pPr>
              <w:jc w:val="center"/>
              <w:rPr>
                <w:rFonts w:ascii="宋体" w:hAnsi="宋体"/>
                <w:sz w:val="22"/>
              </w:rPr>
            </w:pPr>
            <w:r>
              <w:rPr>
                <w:rFonts w:ascii="宋体" w:hAnsi="宋体" w:hint="eastAsia"/>
                <w:sz w:val="22"/>
              </w:rPr>
              <w:t>4-6</w:t>
            </w:r>
          </w:p>
        </w:tc>
        <w:tc>
          <w:tcPr>
            <w:tcW w:w="1089" w:type="dxa"/>
          </w:tcPr>
          <w:p w14:paraId="0F720D98" w14:textId="77777777" w:rsidR="00BF7D63" w:rsidRPr="00817CE5" w:rsidRDefault="004D450C" w:rsidP="00BC103E">
            <w:pPr>
              <w:spacing w:line="360" w:lineRule="auto"/>
              <w:jc w:val="center"/>
              <w:rPr>
                <w:rFonts w:ascii="宋体" w:hAnsi="宋体"/>
                <w:sz w:val="22"/>
              </w:rPr>
            </w:pPr>
            <w:r>
              <w:rPr>
                <w:rFonts w:ascii="宋体" w:hAnsi="宋体" w:hint="eastAsia"/>
                <w:sz w:val="22"/>
              </w:rPr>
              <w:t>5</w:t>
            </w:r>
          </w:p>
        </w:tc>
      </w:tr>
    </w:tbl>
    <w:p w14:paraId="45B8BDE4" w14:textId="77777777" w:rsidR="00BF7D63" w:rsidRDefault="00BF7D63" w:rsidP="00BF7D63">
      <w:pPr>
        <w:widowControl/>
        <w:spacing w:after="0" w:afterAutospacing="0" w:line="520" w:lineRule="exact"/>
        <w:ind w:firstLine="561"/>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根据表</w:t>
      </w:r>
      <w:r w:rsidR="00B671B2">
        <w:rPr>
          <w:rFonts w:ascii="仿宋" w:eastAsia="仿宋" w:hAnsi="仿宋" w:cs="宋体" w:hint="eastAsia"/>
          <w:color w:val="000000"/>
          <w:kern w:val="0"/>
          <w:sz w:val="28"/>
          <w:szCs w:val="28"/>
        </w:rPr>
        <w:t>10</w:t>
      </w:r>
      <w:r>
        <w:rPr>
          <w:rFonts w:ascii="仿宋" w:eastAsia="仿宋" w:hAnsi="仿宋" w:cs="宋体" w:hint="eastAsia"/>
          <w:color w:val="000000"/>
          <w:kern w:val="0"/>
          <w:sz w:val="28"/>
          <w:szCs w:val="28"/>
        </w:rPr>
        <w:t>数据，有色重金属回收铁精粉</w:t>
      </w:r>
      <w:r w:rsidR="004A6CAD" w:rsidRPr="00153F4C">
        <w:rPr>
          <w:rFonts w:ascii="仿宋" w:eastAsia="仿宋" w:hAnsi="仿宋" w:cs="宋体" w:hint="eastAsia"/>
          <w:color w:val="000000"/>
          <w:kern w:val="0"/>
          <w:sz w:val="28"/>
          <w:szCs w:val="28"/>
        </w:rPr>
        <w:t>SiO</w:t>
      </w:r>
      <w:r w:rsidR="004A6CAD" w:rsidRPr="00153F4C">
        <w:rPr>
          <w:rFonts w:ascii="仿宋" w:eastAsia="仿宋" w:hAnsi="仿宋" w:cs="宋体" w:hint="eastAsia"/>
          <w:color w:val="000000"/>
          <w:kern w:val="0"/>
          <w:sz w:val="28"/>
          <w:szCs w:val="28"/>
          <w:vertAlign w:val="subscript"/>
        </w:rPr>
        <w:t>2</w:t>
      </w:r>
      <w:r w:rsidR="004A6CAD">
        <w:rPr>
          <w:rFonts w:ascii="仿宋" w:eastAsia="仿宋" w:hAnsi="仿宋" w:cs="宋体" w:hint="eastAsia"/>
          <w:color w:val="000000"/>
          <w:kern w:val="0"/>
          <w:sz w:val="28"/>
          <w:szCs w:val="28"/>
        </w:rPr>
        <w:t>品位差异较大</w:t>
      </w:r>
      <w:r>
        <w:rPr>
          <w:rFonts w:ascii="仿宋" w:eastAsia="仿宋" w:hAnsi="仿宋" w:cs="宋体" w:hint="eastAsia"/>
          <w:color w:val="000000"/>
          <w:kern w:val="0"/>
          <w:sz w:val="28"/>
          <w:szCs w:val="28"/>
        </w:rPr>
        <w:t>，</w:t>
      </w:r>
      <w:r w:rsidR="004A6CAD">
        <w:rPr>
          <w:rFonts w:ascii="仿宋" w:eastAsia="仿宋" w:hAnsi="仿宋" w:cs="宋体" w:hint="eastAsia"/>
          <w:color w:val="000000"/>
          <w:kern w:val="0"/>
          <w:sz w:val="28"/>
          <w:szCs w:val="28"/>
        </w:rPr>
        <w:t>铜冶炼（火法）回收铁精粉</w:t>
      </w:r>
      <w:r w:rsidR="004A6CAD" w:rsidRPr="00153F4C">
        <w:rPr>
          <w:rFonts w:ascii="仿宋" w:eastAsia="仿宋" w:hAnsi="仿宋" w:cs="宋体" w:hint="eastAsia"/>
          <w:color w:val="000000"/>
          <w:kern w:val="0"/>
          <w:sz w:val="28"/>
          <w:szCs w:val="28"/>
        </w:rPr>
        <w:t>SiO</w:t>
      </w:r>
      <w:r w:rsidR="004A6CAD" w:rsidRPr="00153F4C">
        <w:rPr>
          <w:rFonts w:ascii="仿宋" w:eastAsia="仿宋" w:hAnsi="仿宋" w:cs="宋体" w:hint="eastAsia"/>
          <w:color w:val="000000"/>
          <w:kern w:val="0"/>
          <w:sz w:val="28"/>
          <w:szCs w:val="28"/>
          <w:vertAlign w:val="subscript"/>
        </w:rPr>
        <w:t>2</w:t>
      </w:r>
      <w:r w:rsidR="004A6CAD">
        <w:rPr>
          <w:rFonts w:ascii="仿宋" w:eastAsia="仿宋" w:hAnsi="仿宋" w:cs="宋体" w:hint="eastAsia"/>
          <w:color w:val="000000"/>
          <w:kern w:val="0"/>
          <w:sz w:val="28"/>
          <w:szCs w:val="28"/>
        </w:rPr>
        <w:t>品位非常高，主要是因为铜火法冶炼过程中，加入了大量的适应溶剂用于造渣，该工艺成熟稳定，本次修订</w:t>
      </w:r>
      <w:r w:rsidR="004A6CAD" w:rsidRPr="00153F4C">
        <w:rPr>
          <w:rFonts w:ascii="仿宋" w:eastAsia="仿宋" w:hAnsi="仿宋" w:cs="宋体" w:hint="eastAsia"/>
          <w:color w:val="000000"/>
          <w:kern w:val="0"/>
          <w:sz w:val="28"/>
          <w:szCs w:val="28"/>
        </w:rPr>
        <w:t>SiO</w:t>
      </w:r>
      <w:r w:rsidR="004A6CAD" w:rsidRPr="00153F4C">
        <w:rPr>
          <w:rFonts w:ascii="仿宋" w:eastAsia="仿宋" w:hAnsi="仿宋" w:cs="宋体" w:hint="eastAsia"/>
          <w:color w:val="000000"/>
          <w:kern w:val="0"/>
          <w:sz w:val="28"/>
          <w:szCs w:val="28"/>
          <w:vertAlign w:val="subscript"/>
        </w:rPr>
        <w:t>2</w:t>
      </w:r>
      <w:r w:rsidR="004A6CAD">
        <w:rPr>
          <w:rFonts w:ascii="仿宋" w:eastAsia="仿宋" w:hAnsi="仿宋" w:cs="宋体" w:hint="eastAsia"/>
          <w:color w:val="000000"/>
          <w:kern w:val="0"/>
          <w:sz w:val="28"/>
          <w:szCs w:val="28"/>
        </w:rPr>
        <w:t>品位维持2015年版本</w:t>
      </w:r>
      <w:r>
        <w:rPr>
          <w:rFonts w:ascii="仿宋" w:eastAsia="仿宋" w:hAnsi="仿宋" w:cs="宋体" w:hint="eastAsia"/>
          <w:color w:val="000000"/>
          <w:kern w:val="0"/>
          <w:sz w:val="28"/>
          <w:szCs w:val="28"/>
        </w:rPr>
        <w:t>；锌冶炼回收铁精粉含</w:t>
      </w:r>
      <w:r w:rsidR="004A6CAD" w:rsidRPr="00153F4C">
        <w:rPr>
          <w:rFonts w:ascii="仿宋" w:eastAsia="仿宋" w:hAnsi="仿宋" w:cs="宋体" w:hint="eastAsia"/>
          <w:color w:val="000000"/>
          <w:kern w:val="0"/>
          <w:sz w:val="28"/>
          <w:szCs w:val="28"/>
        </w:rPr>
        <w:t>SiO</w:t>
      </w:r>
      <w:r w:rsidR="004A6CAD" w:rsidRPr="00153F4C">
        <w:rPr>
          <w:rFonts w:ascii="仿宋" w:eastAsia="仿宋" w:hAnsi="仿宋" w:cs="宋体" w:hint="eastAsia"/>
          <w:color w:val="000000"/>
          <w:kern w:val="0"/>
          <w:sz w:val="28"/>
          <w:szCs w:val="28"/>
          <w:vertAlign w:val="subscript"/>
        </w:rPr>
        <w:t>2</w:t>
      </w:r>
      <w:r>
        <w:rPr>
          <w:rFonts w:ascii="仿宋" w:eastAsia="仿宋" w:hAnsi="仿宋" w:cs="宋体" w:hint="eastAsia"/>
          <w:color w:val="000000"/>
          <w:kern w:val="0"/>
          <w:sz w:val="28"/>
          <w:szCs w:val="28"/>
        </w:rPr>
        <w:t>品位处于中等水平，本次修订</w:t>
      </w:r>
      <w:r w:rsidR="00CE3AD8">
        <w:rPr>
          <w:rFonts w:ascii="仿宋" w:eastAsia="仿宋" w:hAnsi="仿宋" w:cs="宋体" w:hint="eastAsia"/>
          <w:color w:val="000000"/>
          <w:kern w:val="0"/>
          <w:sz w:val="28"/>
          <w:szCs w:val="28"/>
        </w:rPr>
        <w:t>考虑基于2015版一级品指标值，结合生产实际，稍微加大二、三级品</w:t>
      </w:r>
      <w:r w:rsidR="00CE3AD8" w:rsidRPr="00153F4C">
        <w:rPr>
          <w:rFonts w:ascii="仿宋" w:eastAsia="仿宋" w:hAnsi="仿宋" w:cs="宋体" w:hint="eastAsia"/>
          <w:color w:val="000000"/>
          <w:kern w:val="0"/>
          <w:sz w:val="28"/>
          <w:szCs w:val="28"/>
        </w:rPr>
        <w:t>SiO</w:t>
      </w:r>
      <w:r w:rsidR="00CE3AD8" w:rsidRPr="00153F4C">
        <w:rPr>
          <w:rFonts w:ascii="仿宋" w:eastAsia="仿宋" w:hAnsi="仿宋" w:cs="宋体" w:hint="eastAsia"/>
          <w:color w:val="000000"/>
          <w:kern w:val="0"/>
          <w:sz w:val="28"/>
          <w:szCs w:val="28"/>
          <w:vertAlign w:val="subscript"/>
        </w:rPr>
        <w:t>2</w:t>
      </w:r>
      <w:r w:rsidR="00CE3AD8">
        <w:rPr>
          <w:rFonts w:ascii="仿宋" w:eastAsia="仿宋" w:hAnsi="仿宋" w:cs="宋体" w:hint="eastAsia"/>
          <w:color w:val="000000"/>
          <w:kern w:val="0"/>
          <w:sz w:val="28"/>
          <w:szCs w:val="28"/>
        </w:rPr>
        <w:t>品位间隔</w:t>
      </w:r>
      <w:r>
        <w:rPr>
          <w:rFonts w:ascii="仿宋" w:eastAsia="仿宋" w:hAnsi="仿宋" w:cs="宋体" w:hint="eastAsia"/>
          <w:color w:val="000000"/>
          <w:kern w:val="0"/>
          <w:sz w:val="28"/>
          <w:szCs w:val="28"/>
        </w:rPr>
        <w:t>；</w:t>
      </w:r>
      <w:r w:rsidRPr="00B02087">
        <w:rPr>
          <w:rFonts w:ascii="仿宋" w:eastAsia="仿宋" w:hAnsi="仿宋" w:cs="宋体" w:hint="eastAsia"/>
          <w:color w:val="000000"/>
          <w:kern w:val="0"/>
          <w:sz w:val="28"/>
          <w:szCs w:val="28"/>
        </w:rPr>
        <w:t>镍、钴冶炼回收铁精粉</w:t>
      </w:r>
      <w:r w:rsidR="00CE3AD8" w:rsidRPr="00153F4C">
        <w:rPr>
          <w:rFonts w:ascii="仿宋" w:eastAsia="仿宋" w:hAnsi="仿宋" w:cs="宋体" w:hint="eastAsia"/>
          <w:color w:val="000000"/>
          <w:kern w:val="0"/>
          <w:sz w:val="28"/>
          <w:szCs w:val="28"/>
        </w:rPr>
        <w:t>SiO</w:t>
      </w:r>
      <w:r w:rsidR="00CE3AD8" w:rsidRPr="00153F4C">
        <w:rPr>
          <w:rFonts w:ascii="仿宋" w:eastAsia="仿宋" w:hAnsi="仿宋" w:cs="宋体" w:hint="eastAsia"/>
          <w:color w:val="000000"/>
          <w:kern w:val="0"/>
          <w:sz w:val="28"/>
          <w:szCs w:val="28"/>
          <w:vertAlign w:val="subscript"/>
        </w:rPr>
        <w:t>2</w:t>
      </w:r>
      <w:r w:rsidR="00CE3AD8">
        <w:rPr>
          <w:rFonts w:ascii="仿宋" w:eastAsia="仿宋" w:hAnsi="仿宋" w:cs="宋体" w:hint="eastAsia"/>
          <w:color w:val="000000"/>
          <w:kern w:val="0"/>
          <w:sz w:val="28"/>
          <w:szCs w:val="28"/>
        </w:rPr>
        <w:t>品位</w:t>
      </w:r>
      <w:r>
        <w:rPr>
          <w:rFonts w:ascii="仿宋" w:eastAsia="仿宋" w:hAnsi="仿宋" w:cs="宋体" w:hint="eastAsia"/>
          <w:color w:val="000000"/>
          <w:kern w:val="0"/>
          <w:sz w:val="28"/>
          <w:szCs w:val="28"/>
        </w:rPr>
        <w:t>差异</w:t>
      </w:r>
      <w:r w:rsidR="00CE3AD8">
        <w:rPr>
          <w:rFonts w:ascii="仿宋" w:eastAsia="仿宋" w:hAnsi="仿宋" w:cs="宋体" w:hint="eastAsia"/>
          <w:color w:val="000000"/>
          <w:kern w:val="0"/>
          <w:sz w:val="28"/>
          <w:szCs w:val="28"/>
        </w:rPr>
        <w:t>偏大</w:t>
      </w:r>
      <w:r>
        <w:rPr>
          <w:rFonts w:ascii="仿宋" w:eastAsia="仿宋" w:hAnsi="仿宋" w:cs="宋体" w:hint="eastAsia"/>
          <w:color w:val="000000"/>
          <w:kern w:val="0"/>
          <w:sz w:val="28"/>
          <w:szCs w:val="28"/>
        </w:rPr>
        <w:t>，</w:t>
      </w:r>
      <w:r w:rsidR="00CE3AD8">
        <w:rPr>
          <w:rFonts w:ascii="仿宋" w:eastAsia="仿宋" w:hAnsi="仿宋" w:cs="宋体" w:hint="eastAsia"/>
          <w:color w:val="000000"/>
          <w:kern w:val="0"/>
          <w:sz w:val="28"/>
          <w:szCs w:val="28"/>
        </w:rPr>
        <w:t>主要是镍、钴冶炼原料来源和工艺差距较大造成的</w:t>
      </w:r>
      <w:r w:rsidRPr="00F440F7">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本次修订根据实际情况综合考虑。</w:t>
      </w:r>
    </w:p>
    <w:p w14:paraId="5B59B648" w14:textId="77777777" w:rsidR="00BF7D63" w:rsidRDefault="00BF7D63" w:rsidP="00BF7D63">
      <w:pPr>
        <w:widowControl/>
        <w:spacing w:after="0" w:afterAutospacing="0" w:line="520" w:lineRule="exact"/>
        <w:ind w:firstLine="561"/>
        <w:rPr>
          <w:rFonts w:ascii="仿宋" w:eastAsia="仿宋" w:hAnsi="仿宋" w:cs="宋体"/>
          <w:color w:val="000000"/>
          <w:kern w:val="0"/>
          <w:sz w:val="28"/>
          <w:szCs w:val="28"/>
        </w:rPr>
      </w:pPr>
      <w:r>
        <w:rPr>
          <w:rFonts w:ascii="仿宋" w:eastAsia="仿宋" w:hAnsi="仿宋" w:cs="宋体" w:hint="eastAsia"/>
          <w:color w:val="000000"/>
          <w:kern w:val="0"/>
          <w:sz w:val="28"/>
          <w:szCs w:val="28"/>
        </w:rPr>
        <w:t>鉴于此，结合本标准立足于资源综合回收的出发点，将</w:t>
      </w:r>
      <w:r w:rsidR="00CE3AD8" w:rsidRPr="00153F4C">
        <w:rPr>
          <w:rFonts w:ascii="仿宋" w:eastAsia="仿宋" w:hAnsi="仿宋" w:cs="宋体" w:hint="eastAsia"/>
          <w:color w:val="000000"/>
          <w:kern w:val="0"/>
          <w:sz w:val="28"/>
          <w:szCs w:val="28"/>
        </w:rPr>
        <w:t>SiO</w:t>
      </w:r>
      <w:r w:rsidR="00CE3AD8" w:rsidRPr="00153F4C">
        <w:rPr>
          <w:rFonts w:ascii="仿宋" w:eastAsia="仿宋" w:hAnsi="仿宋" w:cs="宋体" w:hint="eastAsia"/>
          <w:color w:val="000000"/>
          <w:kern w:val="0"/>
          <w:sz w:val="28"/>
          <w:szCs w:val="28"/>
          <w:vertAlign w:val="subscript"/>
        </w:rPr>
        <w:t>2</w:t>
      </w:r>
      <w:r>
        <w:rPr>
          <w:rFonts w:ascii="仿宋" w:eastAsia="仿宋" w:hAnsi="仿宋" w:cs="宋体" w:hint="eastAsia"/>
          <w:color w:val="000000"/>
          <w:kern w:val="0"/>
          <w:sz w:val="28"/>
          <w:szCs w:val="28"/>
        </w:rPr>
        <w:t>品位（上限）要求设定见表</w:t>
      </w:r>
      <w:r w:rsidR="00CE3AD8">
        <w:rPr>
          <w:rFonts w:ascii="仿宋" w:eastAsia="仿宋" w:hAnsi="仿宋" w:cs="宋体" w:hint="eastAsia"/>
          <w:color w:val="000000"/>
          <w:kern w:val="0"/>
          <w:sz w:val="28"/>
          <w:szCs w:val="28"/>
        </w:rPr>
        <w:t>11</w:t>
      </w:r>
      <w:r>
        <w:rPr>
          <w:rFonts w:ascii="仿宋" w:eastAsia="仿宋" w:hAnsi="仿宋" w:cs="宋体" w:hint="eastAsia"/>
          <w:color w:val="000000"/>
          <w:kern w:val="0"/>
          <w:sz w:val="28"/>
          <w:szCs w:val="28"/>
        </w:rPr>
        <w:t>：</w:t>
      </w:r>
    </w:p>
    <w:p w14:paraId="1BB2DBEC" w14:textId="77777777" w:rsidR="00BF7D63" w:rsidRPr="00F4308F" w:rsidRDefault="00BF7D63" w:rsidP="00BF7D63">
      <w:pPr>
        <w:widowControl/>
        <w:spacing w:after="0" w:afterAutospacing="0" w:line="520" w:lineRule="exact"/>
        <w:ind w:firstLine="561"/>
        <w:jc w:val="center"/>
        <w:rPr>
          <w:rFonts w:ascii="仿宋" w:eastAsia="仿宋" w:hAnsi="仿宋" w:cs="宋体"/>
          <w:color w:val="000000"/>
          <w:kern w:val="0"/>
          <w:sz w:val="28"/>
          <w:szCs w:val="28"/>
        </w:rPr>
      </w:pPr>
      <w:r w:rsidRPr="000D6C28">
        <w:rPr>
          <w:rFonts w:ascii="黑体" w:eastAsia="黑体" w:hAnsi="宋体" w:hint="eastAsia"/>
          <w:color w:val="000000"/>
        </w:rPr>
        <w:t>表</w:t>
      </w:r>
      <w:r w:rsidR="00CE3AD8">
        <w:rPr>
          <w:rFonts w:ascii="黑体" w:eastAsia="黑体" w:hAnsi="宋体" w:hint="eastAsia"/>
          <w:color w:val="000000"/>
        </w:rPr>
        <w:t>11</w:t>
      </w:r>
      <w:r w:rsidRPr="000D6C28">
        <w:rPr>
          <w:rFonts w:ascii="黑体" w:eastAsia="黑体" w:hAnsi="宋体" w:hint="eastAsia"/>
          <w:color w:val="000000"/>
        </w:rPr>
        <w:t xml:space="preserve"> </w:t>
      </w:r>
      <w:r>
        <w:rPr>
          <w:rFonts w:ascii="黑体" w:eastAsia="黑体" w:hAnsi="宋体" w:hint="eastAsia"/>
          <w:color w:val="000000"/>
        </w:rPr>
        <w:t>本次标准修订</w:t>
      </w:r>
      <w:r w:rsidR="00CE3AD8" w:rsidRPr="00BF7D63">
        <w:rPr>
          <w:rFonts w:ascii="黑体" w:eastAsia="黑体" w:hAnsi="宋体" w:hint="eastAsia"/>
          <w:color w:val="000000"/>
        </w:rPr>
        <w:t>SiO</w:t>
      </w:r>
      <w:r w:rsidR="00CE3AD8" w:rsidRPr="00BF7D63">
        <w:rPr>
          <w:rFonts w:ascii="黑体" w:eastAsia="黑体" w:hAnsi="宋体" w:hint="eastAsia"/>
          <w:color w:val="000000"/>
          <w:vertAlign w:val="subscript"/>
        </w:rPr>
        <w:t>2</w:t>
      </w:r>
      <w:r>
        <w:rPr>
          <w:rFonts w:ascii="黑体" w:eastAsia="黑体" w:hAnsi="宋体" w:hint="eastAsia"/>
          <w:color w:val="000000"/>
        </w:rPr>
        <w:t>限量要求分级统计表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4"/>
        <w:gridCol w:w="2062"/>
        <w:gridCol w:w="2080"/>
        <w:gridCol w:w="2080"/>
      </w:tblGrid>
      <w:tr w:rsidR="0007365C" w:rsidRPr="0007365C" w14:paraId="3CD93FB5" w14:textId="77777777" w:rsidTr="0007365C">
        <w:tc>
          <w:tcPr>
            <w:tcW w:w="2130" w:type="dxa"/>
            <w:shd w:val="clear" w:color="auto" w:fill="auto"/>
          </w:tcPr>
          <w:p w14:paraId="37ABB890" w14:textId="77777777" w:rsidR="00BF7D63" w:rsidRPr="0007365C" w:rsidRDefault="00BF7D63"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品种</w:t>
            </w:r>
          </w:p>
        </w:tc>
        <w:tc>
          <w:tcPr>
            <w:tcW w:w="2130" w:type="dxa"/>
            <w:shd w:val="clear" w:color="auto" w:fill="auto"/>
          </w:tcPr>
          <w:p w14:paraId="51D43F42" w14:textId="77777777" w:rsidR="00BF7D63" w:rsidRPr="0007365C" w:rsidRDefault="00BF7D63"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品级</w:t>
            </w:r>
          </w:p>
        </w:tc>
        <w:tc>
          <w:tcPr>
            <w:tcW w:w="2131" w:type="dxa"/>
            <w:shd w:val="clear" w:color="auto" w:fill="auto"/>
          </w:tcPr>
          <w:p w14:paraId="568BA3BD" w14:textId="77777777" w:rsidR="00BF7D63" w:rsidRPr="0007365C" w:rsidRDefault="00BF7D63"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本次修订</w:t>
            </w:r>
            <w:r w:rsidR="00CE3AD8" w:rsidRPr="0007365C">
              <w:rPr>
                <w:rFonts w:ascii="仿宋" w:eastAsia="仿宋" w:hAnsi="仿宋" w:cs="宋体" w:hint="eastAsia"/>
                <w:color w:val="000000"/>
                <w:kern w:val="0"/>
                <w:sz w:val="28"/>
                <w:szCs w:val="28"/>
              </w:rPr>
              <w:t>SiO</w:t>
            </w:r>
            <w:r w:rsidR="00CE3AD8" w:rsidRPr="0007365C">
              <w:rPr>
                <w:rFonts w:ascii="仿宋" w:eastAsia="仿宋" w:hAnsi="仿宋" w:cs="宋体" w:hint="eastAsia"/>
                <w:color w:val="000000"/>
                <w:kern w:val="0"/>
                <w:sz w:val="28"/>
                <w:szCs w:val="28"/>
                <w:vertAlign w:val="subscript"/>
              </w:rPr>
              <w:t>2</w:t>
            </w:r>
            <w:r w:rsidRPr="0007365C">
              <w:rPr>
                <w:rFonts w:ascii="仿宋" w:eastAsia="仿宋" w:hAnsi="仿宋" w:cs="宋体" w:hint="eastAsia"/>
                <w:color w:val="000000"/>
                <w:kern w:val="0"/>
                <w:sz w:val="28"/>
                <w:szCs w:val="28"/>
              </w:rPr>
              <w:t>品位不大于（%）</w:t>
            </w:r>
          </w:p>
        </w:tc>
        <w:tc>
          <w:tcPr>
            <w:tcW w:w="2131" w:type="dxa"/>
            <w:shd w:val="clear" w:color="auto" w:fill="auto"/>
          </w:tcPr>
          <w:p w14:paraId="46155E8E" w14:textId="77777777" w:rsidR="00BF7D63" w:rsidRPr="0007365C" w:rsidRDefault="00BF7D63"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2015版</w:t>
            </w:r>
            <w:r w:rsidR="00CE3AD8" w:rsidRPr="0007365C">
              <w:rPr>
                <w:rFonts w:ascii="仿宋" w:eastAsia="仿宋" w:hAnsi="仿宋" w:cs="宋体" w:hint="eastAsia"/>
                <w:color w:val="000000"/>
                <w:kern w:val="0"/>
                <w:sz w:val="28"/>
                <w:szCs w:val="28"/>
              </w:rPr>
              <w:t>SiO</w:t>
            </w:r>
            <w:r w:rsidR="00CE3AD8" w:rsidRPr="0007365C">
              <w:rPr>
                <w:rFonts w:ascii="仿宋" w:eastAsia="仿宋" w:hAnsi="仿宋" w:cs="宋体" w:hint="eastAsia"/>
                <w:color w:val="000000"/>
                <w:kern w:val="0"/>
                <w:sz w:val="28"/>
                <w:szCs w:val="28"/>
                <w:vertAlign w:val="subscript"/>
              </w:rPr>
              <w:t>2</w:t>
            </w:r>
            <w:r w:rsidRPr="0007365C">
              <w:rPr>
                <w:rFonts w:ascii="仿宋" w:eastAsia="仿宋" w:hAnsi="仿宋" w:cs="宋体" w:hint="eastAsia"/>
                <w:color w:val="000000"/>
                <w:kern w:val="0"/>
                <w:sz w:val="28"/>
                <w:szCs w:val="28"/>
              </w:rPr>
              <w:t>品位不大于（%）</w:t>
            </w:r>
          </w:p>
        </w:tc>
      </w:tr>
      <w:tr w:rsidR="0007365C" w:rsidRPr="0007365C" w14:paraId="3775097C" w14:textId="77777777" w:rsidTr="0007365C">
        <w:tc>
          <w:tcPr>
            <w:tcW w:w="2130" w:type="dxa"/>
            <w:vMerge w:val="restart"/>
            <w:shd w:val="clear" w:color="auto" w:fill="auto"/>
          </w:tcPr>
          <w:p w14:paraId="756DDF96" w14:textId="77777777" w:rsidR="004B4F43" w:rsidRPr="0007365C" w:rsidRDefault="004B4F43"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铜冶炼回收的铁精粉</w:t>
            </w:r>
          </w:p>
        </w:tc>
        <w:tc>
          <w:tcPr>
            <w:tcW w:w="2130" w:type="dxa"/>
            <w:shd w:val="clear" w:color="auto" w:fill="auto"/>
          </w:tcPr>
          <w:p w14:paraId="13277FB8" w14:textId="77777777" w:rsidR="004B4F43" w:rsidRPr="0007365C" w:rsidRDefault="004B4F43"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一级</w:t>
            </w:r>
          </w:p>
        </w:tc>
        <w:tc>
          <w:tcPr>
            <w:tcW w:w="2131" w:type="dxa"/>
            <w:shd w:val="clear" w:color="auto" w:fill="auto"/>
          </w:tcPr>
          <w:p w14:paraId="6D5B83FE" w14:textId="77777777" w:rsidR="004B4F43" w:rsidRPr="0007365C" w:rsidRDefault="004B4F43"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23</w:t>
            </w:r>
          </w:p>
        </w:tc>
        <w:tc>
          <w:tcPr>
            <w:tcW w:w="2131" w:type="dxa"/>
            <w:shd w:val="clear" w:color="auto" w:fill="auto"/>
          </w:tcPr>
          <w:p w14:paraId="6AE3926B" w14:textId="77777777" w:rsidR="004B4F43" w:rsidRPr="0007365C" w:rsidRDefault="004B4F43"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23</w:t>
            </w:r>
          </w:p>
        </w:tc>
      </w:tr>
      <w:tr w:rsidR="0007365C" w:rsidRPr="0007365C" w14:paraId="4C29F4F0" w14:textId="77777777" w:rsidTr="0007365C">
        <w:tc>
          <w:tcPr>
            <w:tcW w:w="2130" w:type="dxa"/>
            <w:vMerge/>
            <w:shd w:val="clear" w:color="auto" w:fill="auto"/>
          </w:tcPr>
          <w:p w14:paraId="1FF9A235" w14:textId="77777777" w:rsidR="004B4F43" w:rsidRPr="0007365C" w:rsidRDefault="004B4F43" w:rsidP="0007365C">
            <w:pPr>
              <w:widowControl/>
              <w:spacing w:after="0" w:afterAutospacing="0" w:line="520" w:lineRule="exact"/>
              <w:rPr>
                <w:rFonts w:ascii="仿宋" w:eastAsia="仿宋" w:hAnsi="仿宋" w:cs="宋体"/>
                <w:color w:val="000000"/>
                <w:kern w:val="0"/>
                <w:sz w:val="28"/>
                <w:szCs w:val="28"/>
              </w:rPr>
            </w:pPr>
          </w:p>
        </w:tc>
        <w:tc>
          <w:tcPr>
            <w:tcW w:w="2130" w:type="dxa"/>
            <w:shd w:val="clear" w:color="auto" w:fill="auto"/>
          </w:tcPr>
          <w:p w14:paraId="46D07BA8" w14:textId="77777777" w:rsidR="004B4F43" w:rsidRPr="0007365C" w:rsidRDefault="004B4F43"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二级</w:t>
            </w:r>
          </w:p>
        </w:tc>
        <w:tc>
          <w:tcPr>
            <w:tcW w:w="2131" w:type="dxa"/>
            <w:shd w:val="clear" w:color="auto" w:fill="auto"/>
          </w:tcPr>
          <w:p w14:paraId="4724C2E8" w14:textId="77777777" w:rsidR="004B4F43" w:rsidRPr="0007365C" w:rsidRDefault="004B4F43"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25</w:t>
            </w:r>
          </w:p>
        </w:tc>
        <w:tc>
          <w:tcPr>
            <w:tcW w:w="2131" w:type="dxa"/>
            <w:shd w:val="clear" w:color="auto" w:fill="auto"/>
          </w:tcPr>
          <w:p w14:paraId="6856272E" w14:textId="77777777" w:rsidR="004B4F43" w:rsidRPr="0007365C" w:rsidRDefault="004B4F43"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25</w:t>
            </w:r>
          </w:p>
        </w:tc>
      </w:tr>
      <w:tr w:rsidR="0007365C" w:rsidRPr="0007365C" w14:paraId="30F3AE78" w14:textId="77777777" w:rsidTr="0007365C">
        <w:tc>
          <w:tcPr>
            <w:tcW w:w="2130" w:type="dxa"/>
            <w:vMerge w:val="restart"/>
            <w:shd w:val="clear" w:color="auto" w:fill="auto"/>
          </w:tcPr>
          <w:p w14:paraId="00A6843E" w14:textId="77777777" w:rsidR="004B4F43" w:rsidRPr="0007365C" w:rsidRDefault="004B4F43"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锌冶炼回收的铁精粉</w:t>
            </w:r>
          </w:p>
        </w:tc>
        <w:tc>
          <w:tcPr>
            <w:tcW w:w="2130" w:type="dxa"/>
            <w:shd w:val="clear" w:color="auto" w:fill="auto"/>
          </w:tcPr>
          <w:p w14:paraId="0F2BE4F7" w14:textId="77777777" w:rsidR="004B4F43" w:rsidRPr="0007365C" w:rsidRDefault="004B4F43"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一级</w:t>
            </w:r>
          </w:p>
        </w:tc>
        <w:tc>
          <w:tcPr>
            <w:tcW w:w="2131" w:type="dxa"/>
            <w:shd w:val="clear" w:color="auto" w:fill="auto"/>
          </w:tcPr>
          <w:p w14:paraId="21FB922E" w14:textId="77777777" w:rsidR="004B4F43" w:rsidRPr="0007365C" w:rsidRDefault="004B4F43"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5</w:t>
            </w:r>
          </w:p>
        </w:tc>
        <w:tc>
          <w:tcPr>
            <w:tcW w:w="2131" w:type="dxa"/>
            <w:shd w:val="clear" w:color="auto" w:fill="auto"/>
          </w:tcPr>
          <w:p w14:paraId="4B23A166" w14:textId="77777777" w:rsidR="004B4F43" w:rsidRPr="0007365C" w:rsidRDefault="004B4F43"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5</w:t>
            </w:r>
          </w:p>
        </w:tc>
      </w:tr>
      <w:tr w:rsidR="0007365C" w:rsidRPr="0007365C" w14:paraId="695A91A0" w14:textId="77777777" w:rsidTr="0007365C">
        <w:tc>
          <w:tcPr>
            <w:tcW w:w="2130" w:type="dxa"/>
            <w:vMerge/>
            <w:shd w:val="clear" w:color="auto" w:fill="auto"/>
          </w:tcPr>
          <w:p w14:paraId="0F78FCAD" w14:textId="77777777" w:rsidR="004B4F43" w:rsidRPr="0007365C" w:rsidRDefault="004B4F43" w:rsidP="0007365C">
            <w:pPr>
              <w:widowControl/>
              <w:spacing w:after="0" w:afterAutospacing="0" w:line="520" w:lineRule="exact"/>
              <w:rPr>
                <w:rFonts w:ascii="仿宋" w:eastAsia="仿宋" w:hAnsi="仿宋" w:cs="宋体"/>
                <w:color w:val="000000"/>
                <w:kern w:val="0"/>
                <w:sz w:val="28"/>
                <w:szCs w:val="28"/>
              </w:rPr>
            </w:pPr>
          </w:p>
        </w:tc>
        <w:tc>
          <w:tcPr>
            <w:tcW w:w="2130" w:type="dxa"/>
            <w:shd w:val="clear" w:color="auto" w:fill="auto"/>
          </w:tcPr>
          <w:p w14:paraId="2F822C79" w14:textId="77777777" w:rsidR="004B4F43" w:rsidRPr="0007365C" w:rsidRDefault="004B4F43"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二级</w:t>
            </w:r>
          </w:p>
        </w:tc>
        <w:tc>
          <w:tcPr>
            <w:tcW w:w="2131" w:type="dxa"/>
            <w:shd w:val="clear" w:color="auto" w:fill="auto"/>
          </w:tcPr>
          <w:p w14:paraId="2FF0FD91" w14:textId="77777777" w:rsidR="004B4F43" w:rsidRPr="0007365C" w:rsidRDefault="004B4F43"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7</w:t>
            </w:r>
          </w:p>
        </w:tc>
        <w:tc>
          <w:tcPr>
            <w:tcW w:w="2131" w:type="dxa"/>
            <w:shd w:val="clear" w:color="auto" w:fill="auto"/>
          </w:tcPr>
          <w:p w14:paraId="4B3C74D3" w14:textId="77777777" w:rsidR="004B4F43" w:rsidRPr="0007365C" w:rsidRDefault="004B4F43"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6</w:t>
            </w:r>
          </w:p>
        </w:tc>
      </w:tr>
      <w:tr w:rsidR="0007365C" w:rsidRPr="0007365C" w14:paraId="4AE37838" w14:textId="77777777" w:rsidTr="0007365C">
        <w:tc>
          <w:tcPr>
            <w:tcW w:w="2130" w:type="dxa"/>
            <w:vMerge/>
            <w:shd w:val="clear" w:color="auto" w:fill="auto"/>
          </w:tcPr>
          <w:p w14:paraId="52919232" w14:textId="77777777" w:rsidR="004B4F43" w:rsidRPr="0007365C" w:rsidRDefault="004B4F43" w:rsidP="0007365C">
            <w:pPr>
              <w:widowControl/>
              <w:spacing w:after="0" w:afterAutospacing="0" w:line="520" w:lineRule="exact"/>
              <w:rPr>
                <w:rFonts w:ascii="仿宋" w:eastAsia="仿宋" w:hAnsi="仿宋" w:cs="宋体"/>
                <w:color w:val="000000"/>
                <w:kern w:val="0"/>
                <w:sz w:val="28"/>
                <w:szCs w:val="28"/>
              </w:rPr>
            </w:pPr>
          </w:p>
        </w:tc>
        <w:tc>
          <w:tcPr>
            <w:tcW w:w="2130" w:type="dxa"/>
            <w:shd w:val="clear" w:color="auto" w:fill="auto"/>
          </w:tcPr>
          <w:p w14:paraId="35A277A9" w14:textId="77777777" w:rsidR="004B4F43" w:rsidRPr="0007365C" w:rsidRDefault="004B4F43"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三级</w:t>
            </w:r>
          </w:p>
        </w:tc>
        <w:tc>
          <w:tcPr>
            <w:tcW w:w="2131" w:type="dxa"/>
            <w:shd w:val="clear" w:color="auto" w:fill="auto"/>
          </w:tcPr>
          <w:p w14:paraId="34D54CA9" w14:textId="77777777" w:rsidR="004B4F43" w:rsidRPr="0007365C" w:rsidRDefault="004B4F43"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9</w:t>
            </w:r>
          </w:p>
        </w:tc>
        <w:tc>
          <w:tcPr>
            <w:tcW w:w="2131" w:type="dxa"/>
            <w:shd w:val="clear" w:color="auto" w:fill="auto"/>
          </w:tcPr>
          <w:p w14:paraId="75EAC70F" w14:textId="77777777" w:rsidR="004B4F43" w:rsidRPr="0007365C" w:rsidRDefault="004B4F43"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7</w:t>
            </w:r>
          </w:p>
        </w:tc>
      </w:tr>
      <w:tr w:rsidR="0007365C" w:rsidRPr="0007365C" w14:paraId="64B48225" w14:textId="77777777" w:rsidTr="0007365C">
        <w:tc>
          <w:tcPr>
            <w:tcW w:w="2130" w:type="dxa"/>
            <w:vMerge w:val="restart"/>
            <w:shd w:val="clear" w:color="auto" w:fill="auto"/>
          </w:tcPr>
          <w:p w14:paraId="1387DA3B" w14:textId="77777777" w:rsidR="004B4F43" w:rsidRPr="0007365C" w:rsidRDefault="004B4F43"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镍、钴冶炼回收的铁精粉</w:t>
            </w:r>
          </w:p>
        </w:tc>
        <w:tc>
          <w:tcPr>
            <w:tcW w:w="2130" w:type="dxa"/>
            <w:shd w:val="clear" w:color="auto" w:fill="auto"/>
          </w:tcPr>
          <w:p w14:paraId="5DCBD3C3" w14:textId="77777777" w:rsidR="004B4F43" w:rsidRPr="0007365C" w:rsidRDefault="004B4F43"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一级</w:t>
            </w:r>
          </w:p>
        </w:tc>
        <w:tc>
          <w:tcPr>
            <w:tcW w:w="2131" w:type="dxa"/>
            <w:shd w:val="clear" w:color="auto" w:fill="auto"/>
          </w:tcPr>
          <w:p w14:paraId="6F87C0DF" w14:textId="77777777" w:rsidR="004B4F43" w:rsidRPr="0007365C" w:rsidRDefault="004B4F43"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5</w:t>
            </w:r>
          </w:p>
        </w:tc>
        <w:tc>
          <w:tcPr>
            <w:tcW w:w="2131" w:type="dxa"/>
            <w:shd w:val="clear" w:color="auto" w:fill="auto"/>
          </w:tcPr>
          <w:p w14:paraId="45FF0D78" w14:textId="77777777" w:rsidR="004B4F43" w:rsidRPr="0007365C" w:rsidRDefault="004B4F43"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w:t>
            </w:r>
          </w:p>
        </w:tc>
      </w:tr>
      <w:tr w:rsidR="0007365C" w:rsidRPr="0007365C" w14:paraId="3C55C2DF" w14:textId="77777777" w:rsidTr="0007365C">
        <w:tc>
          <w:tcPr>
            <w:tcW w:w="2130" w:type="dxa"/>
            <w:vMerge/>
            <w:shd w:val="clear" w:color="auto" w:fill="auto"/>
          </w:tcPr>
          <w:p w14:paraId="7BF19F34" w14:textId="77777777" w:rsidR="004B4F43" w:rsidRPr="0007365C" w:rsidRDefault="004B4F43" w:rsidP="0007365C">
            <w:pPr>
              <w:widowControl/>
              <w:spacing w:after="0" w:afterAutospacing="0" w:line="520" w:lineRule="exact"/>
              <w:rPr>
                <w:rFonts w:ascii="仿宋" w:eastAsia="仿宋" w:hAnsi="仿宋" w:cs="宋体"/>
                <w:color w:val="000000"/>
                <w:kern w:val="0"/>
                <w:sz w:val="28"/>
                <w:szCs w:val="28"/>
              </w:rPr>
            </w:pPr>
          </w:p>
        </w:tc>
        <w:tc>
          <w:tcPr>
            <w:tcW w:w="2130" w:type="dxa"/>
            <w:shd w:val="clear" w:color="auto" w:fill="auto"/>
          </w:tcPr>
          <w:p w14:paraId="7F757EF4" w14:textId="77777777" w:rsidR="004B4F43" w:rsidRPr="0007365C" w:rsidRDefault="004B4F43"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二级</w:t>
            </w:r>
          </w:p>
        </w:tc>
        <w:tc>
          <w:tcPr>
            <w:tcW w:w="2131" w:type="dxa"/>
            <w:shd w:val="clear" w:color="auto" w:fill="auto"/>
          </w:tcPr>
          <w:p w14:paraId="59945A97" w14:textId="77777777" w:rsidR="004B4F43" w:rsidRPr="0007365C" w:rsidRDefault="004B4F43"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6</w:t>
            </w:r>
          </w:p>
        </w:tc>
        <w:tc>
          <w:tcPr>
            <w:tcW w:w="2131" w:type="dxa"/>
            <w:shd w:val="clear" w:color="auto" w:fill="auto"/>
          </w:tcPr>
          <w:p w14:paraId="2B6427C0" w14:textId="77777777" w:rsidR="004B4F43" w:rsidRPr="0007365C" w:rsidRDefault="004B4F43"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w:t>
            </w:r>
          </w:p>
        </w:tc>
      </w:tr>
      <w:tr w:rsidR="0007365C" w:rsidRPr="0007365C" w14:paraId="220C7B70" w14:textId="77777777" w:rsidTr="0007365C">
        <w:tc>
          <w:tcPr>
            <w:tcW w:w="2130" w:type="dxa"/>
            <w:vMerge/>
            <w:shd w:val="clear" w:color="auto" w:fill="auto"/>
          </w:tcPr>
          <w:p w14:paraId="4121C1D9" w14:textId="77777777" w:rsidR="004B4F43" w:rsidRPr="0007365C" w:rsidRDefault="004B4F43" w:rsidP="0007365C">
            <w:pPr>
              <w:widowControl/>
              <w:spacing w:after="0" w:afterAutospacing="0" w:line="520" w:lineRule="exact"/>
              <w:rPr>
                <w:rFonts w:ascii="仿宋" w:eastAsia="仿宋" w:hAnsi="仿宋" w:cs="宋体"/>
                <w:color w:val="000000"/>
                <w:kern w:val="0"/>
                <w:sz w:val="28"/>
                <w:szCs w:val="28"/>
              </w:rPr>
            </w:pPr>
          </w:p>
        </w:tc>
        <w:tc>
          <w:tcPr>
            <w:tcW w:w="2130" w:type="dxa"/>
            <w:shd w:val="clear" w:color="auto" w:fill="auto"/>
          </w:tcPr>
          <w:p w14:paraId="47167DB2" w14:textId="77777777" w:rsidR="004B4F43" w:rsidRPr="0007365C" w:rsidRDefault="004B4F43"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三级</w:t>
            </w:r>
          </w:p>
        </w:tc>
        <w:tc>
          <w:tcPr>
            <w:tcW w:w="2131" w:type="dxa"/>
            <w:shd w:val="clear" w:color="auto" w:fill="auto"/>
          </w:tcPr>
          <w:p w14:paraId="44E0E3AA" w14:textId="77777777" w:rsidR="004B4F43" w:rsidRPr="0007365C" w:rsidRDefault="004B4F43"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7</w:t>
            </w:r>
          </w:p>
        </w:tc>
        <w:tc>
          <w:tcPr>
            <w:tcW w:w="2131" w:type="dxa"/>
            <w:shd w:val="clear" w:color="auto" w:fill="auto"/>
          </w:tcPr>
          <w:p w14:paraId="028ACDF9" w14:textId="77777777" w:rsidR="004B4F43" w:rsidRPr="0007365C" w:rsidRDefault="004B4F43"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w:t>
            </w:r>
          </w:p>
        </w:tc>
      </w:tr>
    </w:tbl>
    <w:p w14:paraId="53E83116" w14:textId="77777777" w:rsidR="00BC103E" w:rsidRPr="00BC103E" w:rsidRDefault="00F22DA0" w:rsidP="00BC103E">
      <w:pPr>
        <w:widowControl/>
        <w:spacing w:after="0" w:afterAutospacing="0" w:line="520" w:lineRule="exact"/>
        <w:ind w:firstLine="561"/>
        <w:jc w:val="left"/>
        <w:rPr>
          <w:rFonts w:ascii="仿宋" w:eastAsia="仿宋" w:hAnsi="仿宋" w:cs="宋体"/>
          <w:color w:val="000000"/>
          <w:kern w:val="0"/>
          <w:sz w:val="28"/>
          <w:szCs w:val="28"/>
          <w:vertAlign w:val="subscript"/>
        </w:rPr>
      </w:pPr>
      <w:r>
        <w:rPr>
          <w:rFonts w:ascii="仿宋" w:eastAsia="仿宋" w:hAnsi="仿宋" w:cs="宋体" w:hint="eastAsia"/>
          <w:color w:val="000000"/>
          <w:kern w:val="0"/>
          <w:sz w:val="28"/>
          <w:szCs w:val="28"/>
        </w:rPr>
        <w:t>d</w:t>
      </w:r>
      <w:r w:rsidR="00BC103E">
        <w:rPr>
          <w:rFonts w:ascii="仿宋" w:eastAsia="仿宋" w:hAnsi="仿宋" w:cs="宋体" w:hint="eastAsia"/>
          <w:color w:val="000000"/>
          <w:kern w:val="0"/>
          <w:sz w:val="28"/>
          <w:szCs w:val="28"/>
        </w:rPr>
        <w:t>、</w:t>
      </w:r>
      <w:r w:rsidR="00BC103E" w:rsidRPr="00BC103E">
        <w:rPr>
          <w:rFonts w:ascii="仿宋" w:eastAsia="仿宋" w:hAnsi="仿宋" w:cs="宋体"/>
          <w:color w:val="000000"/>
          <w:kern w:val="0"/>
          <w:sz w:val="28"/>
          <w:szCs w:val="28"/>
        </w:rPr>
        <w:t>Al</w:t>
      </w:r>
      <w:r w:rsidR="00BC103E" w:rsidRPr="00BC103E">
        <w:rPr>
          <w:rFonts w:ascii="仿宋" w:eastAsia="仿宋" w:hAnsi="仿宋" w:cs="宋体"/>
          <w:color w:val="000000"/>
          <w:kern w:val="0"/>
          <w:sz w:val="28"/>
          <w:szCs w:val="28"/>
          <w:vertAlign w:val="subscript"/>
        </w:rPr>
        <w:t>2</w:t>
      </w:r>
      <w:r w:rsidR="00BC103E" w:rsidRPr="00BC103E">
        <w:rPr>
          <w:rFonts w:ascii="仿宋" w:eastAsia="仿宋" w:hAnsi="仿宋" w:cs="宋体"/>
          <w:color w:val="000000"/>
          <w:kern w:val="0"/>
          <w:sz w:val="28"/>
          <w:szCs w:val="28"/>
        </w:rPr>
        <w:t>O</w:t>
      </w:r>
      <w:r w:rsidR="00BC103E" w:rsidRPr="00BC103E">
        <w:rPr>
          <w:rFonts w:ascii="仿宋" w:eastAsia="仿宋" w:hAnsi="仿宋" w:cs="宋体"/>
          <w:color w:val="000000"/>
          <w:kern w:val="0"/>
          <w:sz w:val="28"/>
          <w:szCs w:val="28"/>
          <w:vertAlign w:val="subscript"/>
        </w:rPr>
        <w:t>3</w:t>
      </w:r>
    </w:p>
    <w:p w14:paraId="0DAFE8B8" w14:textId="77777777" w:rsidR="00BC103E" w:rsidRDefault="00BC103E" w:rsidP="00BC103E">
      <w:pPr>
        <w:widowControl/>
        <w:spacing w:after="0" w:afterAutospacing="0" w:line="520" w:lineRule="exact"/>
        <w:ind w:firstLine="561"/>
        <w:rPr>
          <w:rFonts w:ascii="仿宋" w:eastAsia="仿宋" w:hAnsi="仿宋" w:cs="宋体"/>
          <w:color w:val="000000"/>
          <w:kern w:val="0"/>
          <w:sz w:val="28"/>
          <w:szCs w:val="28"/>
        </w:rPr>
      </w:pPr>
      <w:r>
        <w:rPr>
          <w:rFonts w:ascii="仿宋" w:eastAsia="仿宋" w:hAnsi="仿宋" w:cs="宋体" w:hint="eastAsia"/>
          <w:color w:val="000000"/>
          <w:kern w:val="0"/>
          <w:sz w:val="28"/>
          <w:szCs w:val="28"/>
        </w:rPr>
        <w:t>相关调研数据见表</w:t>
      </w:r>
      <w:r w:rsidR="00F22DA0">
        <w:rPr>
          <w:rFonts w:ascii="仿宋" w:eastAsia="仿宋" w:hAnsi="仿宋" w:cs="宋体" w:hint="eastAsia"/>
          <w:color w:val="000000"/>
          <w:kern w:val="0"/>
          <w:sz w:val="28"/>
          <w:szCs w:val="28"/>
        </w:rPr>
        <w:t>12</w:t>
      </w:r>
      <w:r>
        <w:rPr>
          <w:rFonts w:ascii="仿宋" w:eastAsia="仿宋" w:hAnsi="仿宋" w:cs="宋体" w:hint="eastAsia"/>
          <w:color w:val="000000"/>
          <w:kern w:val="0"/>
          <w:sz w:val="28"/>
          <w:szCs w:val="28"/>
        </w:rPr>
        <w:t>。</w:t>
      </w:r>
    </w:p>
    <w:p w14:paraId="307F9883" w14:textId="77777777" w:rsidR="00BC103E" w:rsidRDefault="00BC103E" w:rsidP="00BC103E">
      <w:pPr>
        <w:widowControl/>
        <w:spacing w:after="0" w:afterAutospacing="0" w:line="520" w:lineRule="exact"/>
        <w:ind w:firstLine="561"/>
        <w:jc w:val="center"/>
        <w:rPr>
          <w:rFonts w:ascii="仿宋" w:eastAsia="仿宋" w:hAnsi="仿宋" w:cs="宋体"/>
          <w:color w:val="000000"/>
          <w:kern w:val="0"/>
          <w:sz w:val="28"/>
          <w:szCs w:val="28"/>
        </w:rPr>
      </w:pPr>
      <w:r w:rsidRPr="000D6C28">
        <w:rPr>
          <w:rFonts w:ascii="黑体" w:eastAsia="黑体" w:hAnsi="宋体" w:hint="eastAsia"/>
          <w:color w:val="000000"/>
        </w:rPr>
        <w:t>表</w:t>
      </w:r>
      <w:r>
        <w:rPr>
          <w:rFonts w:ascii="黑体" w:eastAsia="黑体" w:hAnsi="宋体" w:hint="eastAsia"/>
          <w:color w:val="000000"/>
        </w:rPr>
        <w:t>1</w:t>
      </w:r>
      <w:r w:rsidR="00F22DA0">
        <w:rPr>
          <w:rFonts w:ascii="黑体" w:eastAsia="黑体" w:hAnsi="宋体" w:hint="eastAsia"/>
          <w:color w:val="000000"/>
        </w:rPr>
        <w:t>2</w:t>
      </w:r>
      <w:r w:rsidRPr="000D6C28">
        <w:rPr>
          <w:rFonts w:ascii="黑体" w:eastAsia="黑体" w:hAnsi="宋体" w:hint="eastAsia"/>
          <w:color w:val="000000"/>
        </w:rPr>
        <w:t xml:space="preserve"> </w:t>
      </w:r>
      <w:r>
        <w:rPr>
          <w:rFonts w:ascii="黑体" w:eastAsia="黑体" w:hAnsi="宋体" w:hint="eastAsia"/>
          <w:color w:val="000000"/>
        </w:rPr>
        <w:t>2013年以来部分单位回收铁含</w:t>
      </w:r>
      <w:r w:rsidR="0094722B" w:rsidRPr="0094722B">
        <w:rPr>
          <w:rFonts w:ascii="黑体" w:eastAsia="黑体" w:hAnsi="宋体"/>
          <w:color w:val="000000"/>
        </w:rPr>
        <w:t>Al</w:t>
      </w:r>
      <w:r w:rsidR="0094722B" w:rsidRPr="0094722B">
        <w:rPr>
          <w:rFonts w:ascii="黑体" w:eastAsia="黑体" w:hAnsi="宋体"/>
          <w:color w:val="000000"/>
          <w:vertAlign w:val="subscript"/>
        </w:rPr>
        <w:t>2</w:t>
      </w:r>
      <w:r w:rsidR="0094722B" w:rsidRPr="0094722B">
        <w:rPr>
          <w:rFonts w:ascii="黑体" w:eastAsia="黑体" w:hAnsi="宋体"/>
          <w:color w:val="000000"/>
        </w:rPr>
        <w:t>O</w:t>
      </w:r>
      <w:r w:rsidR="0094722B" w:rsidRPr="0094722B">
        <w:rPr>
          <w:rFonts w:ascii="黑体" w:eastAsia="黑体" w:hAnsi="宋体"/>
          <w:color w:val="000000"/>
          <w:vertAlign w:val="subscript"/>
        </w:rPr>
        <w:t>3</w:t>
      </w:r>
      <w:r>
        <w:rPr>
          <w:rFonts w:ascii="黑体" w:eastAsia="黑体" w:hAnsi="宋体" w:hint="eastAsia"/>
          <w:color w:val="000000"/>
        </w:rPr>
        <w:t>统计</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1"/>
        <w:gridCol w:w="1383"/>
        <w:gridCol w:w="2161"/>
        <w:gridCol w:w="1796"/>
        <w:gridCol w:w="1069"/>
      </w:tblGrid>
      <w:tr w:rsidR="00BC103E" w14:paraId="74067A31" w14:textId="77777777" w:rsidTr="00BC103E">
        <w:trPr>
          <w:trHeight w:val="306"/>
        </w:trPr>
        <w:tc>
          <w:tcPr>
            <w:tcW w:w="1855" w:type="dxa"/>
            <w:vMerge w:val="restart"/>
          </w:tcPr>
          <w:p w14:paraId="2A0A9FE0" w14:textId="77777777" w:rsidR="00BC103E" w:rsidRDefault="00BC103E" w:rsidP="00BC103E">
            <w:pPr>
              <w:spacing w:line="400" w:lineRule="exact"/>
              <w:jc w:val="center"/>
              <w:rPr>
                <w:rFonts w:ascii="黑体" w:eastAsia="黑体" w:hAnsi="黑体" w:cs="黑体"/>
                <w:bCs/>
                <w:color w:val="000000"/>
                <w:szCs w:val="21"/>
              </w:rPr>
            </w:pPr>
            <w:r>
              <w:rPr>
                <w:rFonts w:ascii="黑体" w:eastAsia="黑体" w:hAnsi="黑体" w:cs="黑体" w:hint="eastAsia"/>
                <w:bCs/>
                <w:color w:val="000000"/>
                <w:szCs w:val="21"/>
              </w:rPr>
              <w:t>单位</w:t>
            </w:r>
          </w:p>
        </w:tc>
        <w:tc>
          <w:tcPr>
            <w:tcW w:w="1418" w:type="dxa"/>
            <w:vMerge w:val="restart"/>
          </w:tcPr>
          <w:p w14:paraId="74A41662" w14:textId="77777777" w:rsidR="00BC103E" w:rsidRDefault="00BC103E" w:rsidP="00BC103E">
            <w:pPr>
              <w:spacing w:line="400" w:lineRule="exact"/>
              <w:jc w:val="center"/>
              <w:rPr>
                <w:rFonts w:ascii="黑体" w:eastAsia="黑体" w:hAnsi="黑体" w:cs="黑体"/>
                <w:color w:val="000000"/>
              </w:rPr>
            </w:pPr>
            <w:r>
              <w:rPr>
                <w:rFonts w:ascii="黑体" w:eastAsia="黑体" w:hAnsi="黑体" w:cs="黑体" w:hint="eastAsia"/>
                <w:color w:val="000000"/>
              </w:rPr>
              <w:t>分类</w:t>
            </w:r>
          </w:p>
        </w:tc>
        <w:tc>
          <w:tcPr>
            <w:tcW w:w="2218" w:type="dxa"/>
            <w:vMerge w:val="restart"/>
          </w:tcPr>
          <w:p w14:paraId="55FBAEC7" w14:textId="77777777" w:rsidR="00BC103E" w:rsidRDefault="00BC103E" w:rsidP="00BC103E">
            <w:pPr>
              <w:spacing w:line="400" w:lineRule="exact"/>
              <w:jc w:val="center"/>
              <w:rPr>
                <w:rFonts w:ascii="黑体" w:eastAsia="黑体" w:hAnsi="黑体" w:cs="黑体"/>
                <w:bCs/>
                <w:color w:val="000000"/>
                <w:szCs w:val="21"/>
              </w:rPr>
            </w:pPr>
            <w:r>
              <w:rPr>
                <w:rFonts w:ascii="黑体" w:eastAsia="黑体" w:hAnsi="黑体" w:cs="黑体" w:hint="eastAsia"/>
                <w:bCs/>
                <w:color w:val="000000"/>
                <w:szCs w:val="21"/>
              </w:rPr>
              <w:t>铁品位（%）区间</w:t>
            </w:r>
          </w:p>
        </w:tc>
        <w:tc>
          <w:tcPr>
            <w:tcW w:w="2935" w:type="dxa"/>
            <w:gridSpan w:val="2"/>
          </w:tcPr>
          <w:p w14:paraId="336CE7D4" w14:textId="77777777" w:rsidR="00BC103E" w:rsidRDefault="0094722B" w:rsidP="00BC103E">
            <w:pPr>
              <w:spacing w:line="400" w:lineRule="exact"/>
              <w:jc w:val="center"/>
              <w:rPr>
                <w:rFonts w:ascii="黑体" w:eastAsia="黑体" w:hAnsi="黑体" w:cs="黑体"/>
                <w:bCs/>
                <w:color w:val="000000"/>
                <w:szCs w:val="21"/>
              </w:rPr>
            </w:pPr>
            <w:r w:rsidRPr="0094722B">
              <w:rPr>
                <w:rFonts w:ascii="黑体" w:eastAsia="黑体" w:hAnsi="宋体"/>
                <w:color w:val="000000"/>
              </w:rPr>
              <w:t>Al</w:t>
            </w:r>
            <w:r w:rsidRPr="0094722B">
              <w:rPr>
                <w:rFonts w:ascii="黑体" w:eastAsia="黑体" w:hAnsi="宋体"/>
                <w:color w:val="000000"/>
                <w:vertAlign w:val="subscript"/>
              </w:rPr>
              <w:t>2</w:t>
            </w:r>
            <w:r w:rsidRPr="0094722B">
              <w:rPr>
                <w:rFonts w:ascii="黑体" w:eastAsia="黑体" w:hAnsi="宋体"/>
                <w:color w:val="000000"/>
              </w:rPr>
              <w:t>O</w:t>
            </w:r>
            <w:r w:rsidRPr="0094722B">
              <w:rPr>
                <w:rFonts w:ascii="黑体" w:eastAsia="黑体" w:hAnsi="宋体"/>
                <w:color w:val="000000"/>
                <w:vertAlign w:val="subscript"/>
              </w:rPr>
              <w:t>3</w:t>
            </w:r>
            <w:r w:rsidR="00BC103E">
              <w:rPr>
                <w:rFonts w:ascii="黑体" w:eastAsia="黑体" w:hAnsi="黑体" w:cs="黑体" w:hint="eastAsia"/>
                <w:color w:val="000000"/>
              </w:rPr>
              <w:t>质量分数（%）</w:t>
            </w:r>
          </w:p>
        </w:tc>
      </w:tr>
      <w:tr w:rsidR="00BC103E" w14:paraId="7DEF65B7" w14:textId="77777777" w:rsidTr="00BC103E">
        <w:tc>
          <w:tcPr>
            <w:tcW w:w="1855" w:type="dxa"/>
            <w:vMerge/>
          </w:tcPr>
          <w:p w14:paraId="378AA343" w14:textId="77777777" w:rsidR="00BC103E" w:rsidRDefault="00BC103E" w:rsidP="00BC103E">
            <w:pPr>
              <w:spacing w:beforeLines="50" w:before="156" w:line="400" w:lineRule="exact"/>
              <w:jc w:val="center"/>
              <w:rPr>
                <w:rFonts w:ascii="黑体" w:eastAsia="黑体" w:hAnsi="黑体" w:cs="黑体"/>
                <w:bCs/>
                <w:color w:val="000000"/>
                <w:szCs w:val="21"/>
              </w:rPr>
            </w:pPr>
          </w:p>
        </w:tc>
        <w:tc>
          <w:tcPr>
            <w:tcW w:w="1418" w:type="dxa"/>
            <w:vMerge/>
          </w:tcPr>
          <w:p w14:paraId="5CA605BF" w14:textId="77777777" w:rsidR="00BC103E" w:rsidRDefault="00BC103E" w:rsidP="00BC103E">
            <w:pPr>
              <w:spacing w:beforeLines="50" w:before="156" w:line="400" w:lineRule="exact"/>
              <w:jc w:val="center"/>
              <w:rPr>
                <w:color w:val="000000"/>
              </w:rPr>
            </w:pPr>
          </w:p>
        </w:tc>
        <w:tc>
          <w:tcPr>
            <w:tcW w:w="2218" w:type="dxa"/>
            <w:vMerge/>
          </w:tcPr>
          <w:p w14:paraId="68376A5E" w14:textId="77777777" w:rsidR="00BC103E" w:rsidRDefault="00BC103E" w:rsidP="00BC103E">
            <w:pPr>
              <w:spacing w:beforeLines="50" w:before="156" w:line="400" w:lineRule="exact"/>
              <w:jc w:val="center"/>
              <w:rPr>
                <w:color w:val="000000"/>
              </w:rPr>
            </w:pPr>
          </w:p>
        </w:tc>
        <w:tc>
          <w:tcPr>
            <w:tcW w:w="1846" w:type="dxa"/>
          </w:tcPr>
          <w:p w14:paraId="30F88D43" w14:textId="77777777" w:rsidR="00BC103E" w:rsidRDefault="00BC103E" w:rsidP="00BC103E">
            <w:pPr>
              <w:jc w:val="center"/>
              <w:rPr>
                <w:color w:val="000000"/>
              </w:rPr>
            </w:pPr>
            <w:r>
              <w:rPr>
                <w:rFonts w:hint="eastAsia"/>
                <w:color w:val="000000"/>
              </w:rPr>
              <w:t>含</w:t>
            </w:r>
            <w:r w:rsidR="0094722B" w:rsidRPr="0094722B">
              <w:rPr>
                <w:rFonts w:ascii="黑体" w:eastAsia="黑体" w:hAnsi="宋体"/>
                <w:color w:val="000000"/>
              </w:rPr>
              <w:t>Al</w:t>
            </w:r>
            <w:r w:rsidR="0094722B" w:rsidRPr="0094722B">
              <w:rPr>
                <w:rFonts w:ascii="黑体" w:eastAsia="黑体" w:hAnsi="宋体"/>
                <w:color w:val="000000"/>
                <w:vertAlign w:val="subscript"/>
              </w:rPr>
              <w:t>2</w:t>
            </w:r>
            <w:r w:rsidR="0094722B" w:rsidRPr="0094722B">
              <w:rPr>
                <w:rFonts w:ascii="黑体" w:eastAsia="黑体" w:hAnsi="宋体"/>
                <w:color w:val="000000"/>
              </w:rPr>
              <w:t>O</w:t>
            </w:r>
            <w:r w:rsidR="0094722B" w:rsidRPr="0094722B">
              <w:rPr>
                <w:rFonts w:ascii="黑体" w:eastAsia="黑体" w:hAnsi="宋体"/>
                <w:color w:val="000000"/>
                <w:vertAlign w:val="subscript"/>
              </w:rPr>
              <w:t>3</w:t>
            </w:r>
            <w:r>
              <w:rPr>
                <w:rFonts w:hint="eastAsia"/>
                <w:color w:val="000000"/>
              </w:rPr>
              <w:t>区间</w:t>
            </w:r>
          </w:p>
        </w:tc>
        <w:tc>
          <w:tcPr>
            <w:tcW w:w="1089" w:type="dxa"/>
          </w:tcPr>
          <w:p w14:paraId="4A501982" w14:textId="77777777" w:rsidR="00BC103E" w:rsidRDefault="00BC103E" w:rsidP="00BC103E">
            <w:pPr>
              <w:rPr>
                <w:color w:val="000000"/>
              </w:rPr>
            </w:pPr>
            <w:r>
              <w:rPr>
                <w:rFonts w:hint="eastAsia"/>
                <w:color w:val="000000"/>
              </w:rPr>
              <w:t>均值</w:t>
            </w:r>
          </w:p>
        </w:tc>
      </w:tr>
      <w:tr w:rsidR="00BC103E" w14:paraId="1F107EBB" w14:textId="77777777" w:rsidTr="00BC103E">
        <w:tc>
          <w:tcPr>
            <w:tcW w:w="1855" w:type="dxa"/>
            <w:vMerge w:val="restart"/>
          </w:tcPr>
          <w:p w14:paraId="641E2759" w14:textId="77777777" w:rsidR="00BC103E" w:rsidRPr="00D32B8F" w:rsidRDefault="00BC103E" w:rsidP="00BC103E">
            <w:pPr>
              <w:spacing w:line="360" w:lineRule="auto"/>
              <w:jc w:val="center"/>
              <w:rPr>
                <w:rFonts w:ascii="宋体" w:hAnsi="宋体" w:cs="宋体"/>
                <w:color w:val="000000"/>
                <w:sz w:val="22"/>
              </w:rPr>
            </w:pPr>
            <w:r w:rsidRPr="00D32B8F">
              <w:rPr>
                <w:rFonts w:ascii="宋体" w:hAnsi="宋体" w:cs="宋体" w:hint="eastAsia"/>
                <w:color w:val="000000"/>
                <w:sz w:val="22"/>
                <w:shd w:val="clear" w:color="auto" w:fill="FFFFFF"/>
              </w:rPr>
              <w:t>铜陵有色金属集</w:t>
            </w:r>
            <w:r w:rsidRPr="00D32B8F">
              <w:rPr>
                <w:rFonts w:ascii="宋体" w:hAnsi="宋体" w:cs="宋体" w:hint="eastAsia"/>
                <w:color w:val="000000"/>
                <w:sz w:val="22"/>
                <w:shd w:val="clear" w:color="auto" w:fill="FFFFFF"/>
              </w:rPr>
              <w:lastRenderedPageBreak/>
              <w:t>团控股有限公司</w:t>
            </w:r>
          </w:p>
        </w:tc>
        <w:tc>
          <w:tcPr>
            <w:tcW w:w="1418" w:type="dxa"/>
            <w:vMerge w:val="restart"/>
          </w:tcPr>
          <w:p w14:paraId="73D8638F" w14:textId="77777777" w:rsidR="00BC103E" w:rsidRPr="00D32B8F" w:rsidRDefault="00BC103E" w:rsidP="00BC103E">
            <w:pPr>
              <w:spacing w:line="360" w:lineRule="auto"/>
              <w:jc w:val="center"/>
              <w:rPr>
                <w:rFonts w:ascii="宋体" w:hAnsi="宋体" w:cs="宋体"/>
                <w:color w:val="000000"/>
                <w:sz w:val="22"/>
              </w:rPr>
            </w:pPr>
            <w:r w:rsidRPr="00D32B8F">
              <w:rPr>
                <w:rFonts w:ascii="宋体" w:hAnsi="宋体" w:cs="宋体" w:hint="eastAsia"/>
                <w:color w:val="000000"/>
                <w:sz w:val="22"/>
              </w:rPr>
              <w:lastRenderedPageBreak/>
              <w:t>铜冶炼</w:t>
            </w:r>
          </w:p>
        </w:tc>
        <w:tc>
          <w:tcPr>
            <w:tcW w:w="2218" w:type="dxa"/>
          </w:tcPr>
          <w:p w14:paraId="4F706A2C" w14:textId="77777777" w:rsidR="00BC103E" w:rsidRPr="00817CE5" w:rsidRDefault="00BC103E" w:rsidP="00BC103E">
            <w:pPr>
              <w:spacing w:line="360" w:lineRule="auto"/>
              <w:jc w:val="center"/>
              <w:rPr>
                <w:rFonts w:ascii="宋体" w:hAnsi="宋体"/>
                <w:sz w:val="22"/>
              </w:rPr>
            </w:pPr>
            <w:r w:rsidRPr="00817CE5">
              <w:rPr>
                <w:rFonts w:ascii="宋体" w:hAnsi="宋体" w:hint="eastAsia"/>
                <w:sz w:val="22"/>
              </w:rPr>
              <w:t>46≤TFe ＜50</w:t>
            </w:r>
          </w:p>
        </w:tc>
        <w:tc>
          <w:tcPr>
            <w:tcW w:w="1846" w:type="dxa"/>
          </w:tcPr>
          <w:p w14:paraId="26A5F254" w14:textId="77777777" w:rsidR="00BC103E" w:rsidRPr="00817CE5" w:rsidRDefault="00BC103E" w:rsidP="00BC103E">
            <w:pPr>
              <w:spacing w:line="360" w:lineRule="auto"/>
              <w:jc w:val="center"/>
              <w:rPr>
                <w:rFonts w:ascii="宋体" w:hAnsi="宋体"/>
                <w:sz w:val="22"/>
              </w:rPr>
            </w:pPr>
          </w:p>
        </w:tc>
        <w:tc>
          <w:tcPr>
            <w:tcW w:w="1089" w:type="dxa"/>
          </w:tcPr>
          <w:p w14:paraId="474E39E9" w14:textId="77777777" w:rsidR="00BC103E" w:rsidRPr="00817CE5" w:rsidRDefault="00BC103E" w:rsidP="00BC103E">
            <w:pPr>
              <w:spacing w:line="360" w:lineRule="auto"/>
              <w:jc w:val="center"/>
              <w:rPr>
                <w:rFonts w:ascii="宋体" w:hAnsi="宋体"/>
                <w:sz w:val="22"/>
              </w:rPr>
            </w:pPr>
          </w:p>
        </w:tc>
      </w:tr>
      <w:tr w:rsidR="00BC103E" w14:paraId="2C3C302B" w14:textId="77777777" w:rsidTr="00BC103E">
        <w:tc>
          <w:tcPr>
            <w:tcW w:w="1855" w:type="dxa"/>
            <w:vMerge/>
          </w:tcPr>
          <w:p w14:paraId="56DA92AA" w14:textId="77777777" w:rsidR="00BC103E" w:rsidRPr="00D32B8F" w:rsidRDefault="00BC103E" w:rsidP="00BC103E">
            <w:pPr>
              <w:spacing w:line="360" w:lineRule="auto"/>
              <w:jc w:val="center"/>
              <w:rPr>
                <w:rFonts w:ascii="宋体" w:hAnsi="宋体" w:cs="宋体"/>
                <w:color w:val="000000"/>
                <w:sz w:val="22"/>
              </w:rPr>
            </w:pPr>
          </w:p>
        </w:tc>
        <w:tc>
          <w:tcPr>
            <w:tcW w:w="1418" w:type="dxa"/>
            <w:vMerge/>
          </w:tcPr>
          <w:p w14:paraId="1A396F95" w14:textId="77777777" w:rsidR="00BC103E" w:rsidRPr="00D32B8F" w:rsidRDefault="00BC103E" w:rsidP="00BC103E">
            <w:pPr>
              <w:spacing w:line="360" w:lineRule="auto"/>
              <w:jc w:val="center"/>
              <w:rPr>
                <w:rFonts w:ascii="宋体" w:hAnsi="宋体" w:cs="宋体"/>
                <w:color w:val="000000"/>
                <w:sz w:val="22"/>
              </w:rPr>
            </w:pPr>
          </w:p>
        </w:tc>
        <w:tc>
          <w:tcPr>
            <w:tcW w:w="2218" w:type="dxa"/>
          </w:tcPr>
          <w:p w14:paraId="287A6938" w14:textId="77777777" w:rsidR="00BC103E" w:rsidRPr="00817CE5" w:rsidRDefault="00BC103E" w:rsidP="00BC103E">
            <w:pPr>
              <w:spacing w:line="360" w:lineRule="auto"/>
              <w:jc w:val="center"/>
              <w:rPr>
                <w:rFonts w:ascii="宋体" w:hAnsi="宋体"/>
                <w:sz w:val="22"/>
              </w:rPr>
            </w:pPr>
            <w:r w:rsidRPr="00817CE5">
              <w:rPr>
                <w:rFonts w:ascii="宋体" w:hAnsi="宋体" w:hint="eastAsia"/>
                <w:sz w:val="22"/>
              </w:rPr>
              <w:t>50≤TFe ＜53</w:t>
            </w:r>
          </w:p>
        </w:tc>
        <w:tc>
          <w:tcPr>
            <w:tcW w:w="1846" w:type="dxa"/>
            <w:vMerge w:val="restart"/>
          </w:tcPr>
          <w:p w14:paraId="7B2344C2" w14:textId="77777777" w:rsidR="00BC103E" w:rsidRPr="00817CE5" w:rsidRDefault="00BC103E" w:rsidP="00BC103E">
            <w:pPr>
              <w:spacing w:line="360" w:lineRule="auto"/>
              <w:jc w:val="center"/>
              <w:rPr>
                <w:rFonts w:ascii="宋体" w:hAnsi="宋体"/>
                <w:sz w:val="22"/>
              </w:rPr>
            </w:pPr>
          </w:p>
        </w:tc>
        <w:tc>
          <w:tcPr>
            <w:tcW w:w="1089" w:type="dxa"/>
            <w:vMerge w:val="restart"/>
          </w:tcPr>
          <w:p w14:paraId="1311C841" w14:textId="77777777" w:rsidR="00BC103E" w:rsidRPr="00817CE5" w:rsidRDefault="00BC103E" w:rsidP="00BC103E">
            <w:pPr>
              <w:spacing w:line="360" w:lineRule="auto"/>
              <w:jc w:val="center"/>
              <w:rPr>
                <w:rFonts w:ascii="宋体" w:hAnsi="宋体"/>
                <w:sz w:val="22"/>
              </w:rPr>
            </w:pPr>
          </w:p>
        </w:tc>
      </w:tr>
      <w:tr w:rsidR="00BC103E" w14:paraId="43FE5B11" w14:textId="77777777" w:rsidTr="00BC103E">
        <w:tc>
          <w:tcPr>
            <w:tcW w:w="1855" w:type="dxa"/>
            <w:vMerge/>
          </w:tcPr>
          <w:p w14:paraId="1C10B133" w14:textId="77777777" w:rsidR="00BC103E" w:rsidRPr="00D32B8F" w:rsidRDefault="00BC103E" w:rsidP="00BC103E">
            <w:pPr>
              <w:spacing w:line="360" w:lineRule="auto"/>
              <w:jc w:val="center"/>
              <w:rPr>
                <w:rFonts w:ascii="宋体" w:hAnsi="宋体" w:cs="宋体"/>
                <w:color w:val="000000"/>
                <w:sz w:val="22"/>
                <w:shd w:val="clear" w:color="auto" w:fill="FFFFFF"/>
              </w:rPr>
            </w:pPr>
          </w:p>
        </w:tc>
        <w:tc>
          <w:tcPr>
            <w:tcW w:w="1418" w:type="dxa"/>
            <w:vMerge/>
          </w:tcPr>
          <w:p w14:paraId="476AA142" w14:textId="77777777" w:rsidR="00BC103E" w:rsidRPr="00D32B8F" w:rsidRDefault="00BC103E" w:rsidP="00BC103E">
            <w:pPr>
              <w:spacing w:line="360" w:lineRule="auto"/>
              <w:jc w:val="center"/>
              <w:rPr>
                <w:rFonts w:ascii="宋体" w:hAnsi="宋体" w:cs="宋体"/>
                <w:color w:val="000000"/>
                <w:sz w:val="22"/>
              </w:rPr>
            </w:pPr>
          </w:p>
        </w:tc>
        <w:tc>
          <w:tcPr>
            <w:tcW w:w="2218" w:type="dxa"/>
          </w:tcPr>
          <w:p w14:paraId="60B92F80" w14:textId="77777777" w:rsidR="00BC103E" w:rsidRPr="00D32B8F" w:rsidRDefault="00BC103E" w:rsidP="00BC103E">
            <w:pPr>
              <w:spacing w:line="360" w:lineRule="auto"/>
              <w:jc w:val="center"/>
              <w:rPr>
                <w:rFonts w:ascii="宋体" w:hAnsi="宋体" w:cs="宋体"/>
                <w:bCs/>
                <w:color w:val="000000"/>
                <w:sz w:val="22"/>
              </w:rPr>
            </w:pPr>
            <w:r w:rsidRPr="00D32B8F">
              <w:rPr>
                <w:rFonts w:ascii="宋体" w:hAnsi="宋体" w:cs="宋体" w:hint="eastAsia"/>
                <w:color w:val="000000"/>
                <w:sz w:val="22"/>
              </w:rPr>
              <w:t>53≤TFe ＜56</w:t>
            </w:r>
          </w:p>
        </w:tc>
        <w:tc>
          <w:tcPr>
            <w:tcW w:w="1846" w:type="dxa"/>
            <w:vMerge/>
          </w:tcPr>
          <w:p w14:paraId="3B602920" w14:textId="77777777" w:rsidR="00BC103E" w:rsidRPr="00817CE5" w:rsidRDefault="00BC103E" w:rsidP="00BC103E">
            <w:pPr>
              <w:spacing w:line="360" w:lineRule="auto"/>
              <w:jc w:val="center"/>
              <w:rPr>
                <w:rFonts w:ascii="宋体" w:hAnsi="宋体"/>
                <w:sz w:val="22"/>
              </w:rPr>
            </w:pPr>
          </w:p>
        </w:tc>
        <w:tc>
          <w:tcPr>
            <w:tcW w:w="1089" w:type="dxa"/>
            <w:vMerge/>
          </w:tcPr>
          <w:p w14:paraId="7316927B" w14:textId="77777777" w:rsidR="00BC103E" w:rsidRPr="00817CE5" w:rsidRDefault="00BC103E" w:rsidP="00BC103E">
            <w:pPr>
              <w:spacing w:line="360" w:lineRule="auto"/>
              <w:jc w:val="center"/>
              <w:rPr>
                <w:rFonts w:ascii="宋体" w:hAnsi="宋体"/>
                <w:sz w:val="22"/>
              </w:rPr>
            </w:pPr>
          </w:p>
        </w:tc>
      </w:tr>
      <w:tr w:rsidR="00120BB1" w:rsidRPr="00120BB1" w14:paraId="31F7CBD9" w14:textId="77777777" w:rsidTr="00BC103E">
        <w:tc>
          <w:tcPr>
            <w:tcW w:w="1855" w:type="dxa"/>
          </w:tcPr>
          <w:p w14:paraId="0FF861B0" w14:textId="77777777" w:rsidR="00120BB1" w:rsidRPr="00F56886" w:rsidRDefault="00120BB1" w:rsidP="00BC103E">
            <w:pPr>
              <w:spacing w:line="360" w:lineRule="auto"/>
              <w:jc w:val="center"/>
              <w:rPr>
                <w:rFonts w:ascii="宋体" w:hAnsi="宋体" w:cs="宋体"/>
                <w:bCs/>
                <w:color w:val="000000"/>
                <w:sz w:val="22"/>
              </w:rPr>
            </w:pPr>
            <w:r w:rsidRPr="00120BB1">
              <w:rPr>
                <w:rFonts w:ascii="宋体" w:hAnsi="宋体" w:cs="宋体" w:hint="eastAsia"/>
                <w:bCs/>
                <w:color w:val="000000"/>
                <w:sz w:val="22"/>
              </w:rPr>
              <w:t>河南中原黄金冶炼厂有限责任公司</w:t>
            </w:r>
          </w:p>
        </w:tc>
        <w:tc>
          <w:tcPr>
            <w:tcW w:w="1418" w:type="dxa"/>
            <w:vMerge/>
          </w:tcPr>
          <w:p w14:paraId="46C84D7E" w14:textId="77777777" w:rsidR="00120BB1" w:rsidRPr="00D32B8F" w:rsidRDefault="00120BB1" w:rsidP="00BC103E">
            <w:pPr>
              <w:spacing w:line="360" w:lineRule="auto"/>
              <w:jc w:val="center"/>
              <w:rPr>
                <w:rFonts w:ascii="宋体" w:hAnsi="宋体" w:cs="宋体"/>
                <w:color w:val="000000"/>
                <w:sz w:val="22"/>
              </w:rPr>
            </w:pPr>
          </w:p>
        </w:tc>
        <w:tc>
          <w:tcPr>
            <w:tcW w:w="2218" w:type="dxa"/>
          </w:tcPr>
          <w:p w14:paraId="0D51A93A" w14:textId="77777777" w:rsidR="00120BB1" w:rsidRPr="00F56886" w:rsidRDefault="00120BB1" w:rsidP="00BC103E">
            <w:pPr>
              <w:spacing w:line="360" w:lineRule="auto"/>
              <w:jc w:val="center"/>
              <w:rPr>
                <w:rFonts w:ascii="宋体" w:hAnsi="宋体"/>
                <w:sz w:val="22"/>
              </w:rPr>
            </w:pPr>
            <w:r w:rsidRPr="00120BB1">
              <w:rPr>
                <w:rFonts w:ascii="宋体" w:hAnsi="宋体" w:hint="eastAsia"/>
                <w:sz w:val="22"/>
              </w:rPr>
              <w:t>46≤TFe ＜50</w:t>
            </w:r>
          </w:p>
        </w:tc>
        <w:tc>
          <w:tcPr>
            <w:tcW w:w="1846" w:type="dxa"/>
            <w:vAlign w:val="center"/>
          </w:tcPr>
          <w:p w14:paraId="10D5D05E" w14:textId="77777777" w:rsidR="00120BB1" w:rsidRPr="00817CE5" w:rsidRDefault="00120BB1" w:rsidP="00BC103E">
            <w:pPr>
              <w:jc w:val="center"/>
              <w:rPr>
                <w:rFonts w:ascii="宋体" w:hAnsi="宋体"/>
                <w:sz w:val="22"/>
              </w:rPr>
            </w:pPr>
          </w:p>
        </w:tc>
        <w:tc>
          <w:tcPr>
            <w:tcW w:w="1089" w:type="dxa"/>
          </w:tcPr>
          <w:p w14:paraId="75A765C2" w14:textId="77777777" w:rsidR="00120BB1" w:rsidRPr="00120BB1" w:rsidRDefault="00120BB1" w:rsidP="00BC103E">
            <w:pPr>
              <w:spacing w:line="360" w:lineRule="auto"/>
              <w:jc w:val="center"/>
              <w:rPr>
                <w:rFonts w:ascii="宋体" w:hAnsi="宋体"/>
                <w:sz w:val="22"/>
                <w:highlight w:val="yellow"/>
              </w:rPr>
            </w:pPr>
            <w:r w:rsidRPr="00120BB1">
              <w:rPr>
                <w:rFonts w:ascii="宋体" w:hAnsi="宋体" w:hint="eastAsia"/>
                <w:sz w:val="22"/>
                <w:highlight w:val="yellow"/>
              </w:rPr>
              <w:t>4.0</w:t>
            </w:r>
          </w:p>
        </w:tc>
      </w:tr>
      <w:tr w:rsidR="00BC103E" w:rsidRPr="00817CE5" w14:paraId="153E5514" w14:textId="77777777" w:rsidTr="00BC103E">
        <w:tc>
          <w:tcPr>
            <w:tcW w:w="1855" w:type="dxa"/>
          </w:tcPr>
          <w:p w14:paraId="0A540DCA" w14:textId="77777777" w:rsidR="00BC103E" w:rsidRPr="00D32B8F" w:rsidRDefault="00BC103E" w:rsidP="00BC103E">
            <w:pPr>
              <w:spacing w:line="360" w:lineRule="auto"/>
              <w:jc w:val="center"/>
              <w:rPr>
                <w:rFonts w:ascii="宋体" w:hAnsi="宋体" w:cs="宋体"/>
                <w:bCs/>
                <w:color w:val="000000"/>
                <w:sz w:val="22"/>
              </w:rPr>
            </w:pPr>
            <w:r w:rsidRPr="00F56886">
              <w:rPr>
                <w:rFonts w:ascii="宋体" w:hAnsi="宋体" w:cs="宋体" w:hint="eastAsia"/>
                <w:bCs/>
                <w:color w:val="000000"/>
                <w:sz w:val="22"/>
              </w:rPr>
              <w:t>侯马北铜铜业有限公司</w:t>
            </w:r>
          </w:p>
        </w:tc>
        <w:tc>
          <w:tcPr>
            <w:tcW w:w="1418" w:type="dxa"/>
            <w:vMerge/>
          </w:tcPr>
          <w:p w14:paraId="55A1BC93" w14:textId="77777777" w:rsidR="00BC103E" w:rsidRPr="00D32B8F" w:rsidRDefault="00BC103E" w:rsidP="00BC103E">
            <w:pPr>
              <w:spacing w:line="360" w:lineRule="auto"/>
              <w:jc w:val="center"/>
              <w:rPr>
                <w:rFonts w:ascii="宋体" w:hAnsi="宋体" w:cs="宋体"/>
                <w:color w:val="000000"/>
                <w:sz w:val="22"/>
              </w:rPr>
            </w:pPr>
          </w:p>
        </w:tc>
        <w:tc>
          <w:tcPr>
            <w:tcW w:w="2218" w:type="dxa"/>
          </w:tcPr>
          <w:p w14:paraId="38CC241A" w14:textId="77777777" w:rsidR="00BC103E" w:rsidRPr="00817CE5" w:rsidRDefault="00BC103E" w:rsidP="00BC103E">
            <w:pPr>
              <w:spacing w:line="360" w:lineRule="auto"/>
              <w:jc w:val="center"/>
              <w:rPr>
                <w:rFonts w:ascii="宋体" w:hAnsi="宋体"/>
                <w:sz w:val="22"/>
              </w:rPr>
            </w:pPr>
            <w:r w:rsidRPr="00F56886">
              <w:rPr>
                <w:rFonts w:ascii="宋体" w:hAnsi="宋体" w:hint="eastAsia"/>
                <w:sz w:val="22"/>
              </w:rPr>
              <w:t>46≤TFe ＜50</w:t>
            </w:r>
            <w:r>
              <w:rPr>
                <w:rFonts w:ascii="宋体" w:hAnsi="宋体" w:cs="宋体" w:hint="eastAsia"/>
                <w:color w:val="000000"/>
                <w:sz w:val="22"/>
              </w:rPr>
              <w:t>（研发阶段）</w:t>
            </w:r>
          </w:p>
        </w:tc>
        <w:tc>
          <w:tcPr>
            <w:tcW w:w="1846" w:type="dxa"/>
            <w:vAlign w:val="center"/>
          </w:tcPr>
          <w:p w14:paraId="0A91C4FA" w14:textId="77777777" w:rsidR="00BC103E" w:rsidRPr="00817CE5" w:rsidRDefault="00BC103E" w:rsidP="00BC103E">
            <w:pPr>
              <w:jc w:val="center"/>
              <w:rPr>
                <w:rFonts w:ascii="宋体" w:hAnsi="宋体"/>
                <w:sz w:val="22"/>
              </w:rPr>
            </w:pPr>
          </w:p>
        </w:tc>
        <w:tc>
          <w:tcPr>
            <w:tcW w:w="1089" w:type="dxa"/>
          </w:tcPr>
          <w:p w14:paraId="153E61E5" w14:textId="77777777" w:rsidR="00BC103E" w:rsidRPr="00817CE5" w:rsidRDefault="00BC103E" w:rsidP="00BC103E">
            <w:pPr>
              <w:spacing w:line="360" w:lineRule="auto"/>
              <w:jc w:val="center"/>
              <w:rPr>
                <w:rFonts w:ascii="宋体" w:hAnsi="宋体"/>
                <w:sz w:val="22"/>
              </w:rPr>
            </w:pPr>
          </w:p>
        </w:tc>
      </w:tr>
      <w:tr w:rsidR="00BC103E" w14:paraId="3C17C9F3" w14:textId="77777777" w:rsidTr="00BC103E">
        <w:tc>
          <w:tcPr>
            <w:tcW w:w="1855" w:type="dxa"/>
            <w:vMerge w:val="restart"/>
          </w:tcPr>
          <w:p w14:paraId="13528D4D" w14:textId="77777777" w:rsidR="00BC103E" w:rsidRPr="00D32B8F" w:rsidRDefault="00BC103E" w:rsidP="00BC103E">
            <w:pPr>
              <w:spacing w:line="360" w:lineRule="auto"/>
              <w:jc w:val="center"/>
              <w:rPr>
                <w:rFonts w:ascii="宋体" w:hAnsi="宋体" w:cs="宋体"/>
                <w:color w:val="000000"/>
                <w:sz w:val="22"/>
                <w:shd w:val="clear" w:color="auto" w:fill="FFFFFF"/>
              </w:rPr>
            </w:pPr>
            <w:r w:rsidRPr="00D32B8F">
              <w:rPr>
                <w:rFonts w:ascii="宋体" w:hAnsi="宋体" w:cs="宋体" w:hint="eastAsia"/>
                <w:color w:val="000000"/>
                <w:sz w:val="22"/>
                <w:shd w:val="clear" w:color="auto" w:fill="FFFFFF"/>
              </w:rPr>
              <w:t>河南豫光金铅集团铅盐有限责任公司</w:t>
            </w:r>
          </w:p>
        </w:tc>
        <w:tc>
          <w:tcPr>
            <w:tcW w:w="1418" w:type="dxa"/>
            <w:vMerge w:val="restart"/>
          </w:tcPr>
          <w:p w14:paraId="61037CD1" w14:textId="77777777" w:rsidR="00BC103E" w:rsidRPr="00D32B8F" w:rsidRDefault="00BC103E" w:rsidP="00BC103E">
            <w:pPr>
              <w:spacing w:line="360" w:lineRule="auto"/>
              <w:jc w:val="center"/>
              <w:rPr>
                <w:rFonts w:ascii="宋体" w:hAnsi="宋体" w:cs="宋体"/>
                <w:color w:val="000000"/>
                <w:sz w:val="22"/>
              </w:rPr>
            </w:pPr>
            <w:r w:rsidRPr="00D32B8F">
              <w:rPr>
                <w:rFonts w:ascii="宋体" w:hAnsi="宋体" w:cs="宋体" w:hint="eastAsia"/>
                <w:color w:val="000000"/>
                <w:sz w:val="22"/>
              </w:rPr>
              <w:t>锌冶炼</w:t>
            </w:r>
          </w:p>
        </w:tc>
        <w:tc>
          <w:tcPr>
            <w:tcW w:w="2218" w:type="dxa"/>
          </w:tcPr>
          <w:p w14:paraId="5DD84074" w14:textId="77777777" w:rsidR="00BC103E" w:rsidRPr="00817CE5" w:rsidRDefault="00BC103E" w:rsidP="00BC103E">
            <w:pPr>
              <w:spacing w:line="360" w:lineRule="auto"/>
              <w:jc w:val="center"/>
              <w:rPr>
                <w:rFonts w:ascii="宋体" w:hAnsi="宋体"/>
                <w:sz w:val="22"/>
              </w:rPr>
            </w:pPr>
            <w:r w:rsidRPr="00817CE5">
              <w:rPr>
                <w:rFonts w:ascii="宋体" w:hAnsi="宋体" w:hint="eastAsia"/>
                <w:sz w:val="22"/>
              </w:rPr>
              <w:t>6</w:t>
            </w:r>
            <w:r>
              <w:rPr>
                <w:rFonts w:ascii="宋体" w:hAnsi="宋体" w:hint="eastAsia"/>
                <w:sz w:val="22"/>
              </w:rPr>
              <w:t>0</w:t>
            </w:r>
            <w:r w:rsidRPr="00817CE5">
              <w:rPr>
                <w:rFonts w:ascii="宋体" w:hAnsi="宋体" w:hint="eastAsia"/>
                <w:sz w:val="22"/>
              </w:rPr>
              <w:t>≤TFe ＜65</w:t>
            </w:r>
          </w:p>
        </w:tc>
        <w:tc>
          <w:tcPr>
            <w:tcW w:w="1846" w:type="dxa"/>
          </w:tcPr>
          <w:p w14:paraId="4C2D9CDF" w14:textId="77777777" w:rsidR="00BC103E" w:rsidRPr="00817CE5" w:rsidRDefault="00AC74FA" w:rsidP="00BC103E">
            <w:pPr>
              <w:spacing w:line="360" w:lineRule="auto"/>
              <w:jc w:val="center"/>
              <w:rPr>
                <w:rFonts w:ascii="宋体" w:hAnsi="宋体"/>
                <w:sz w:val="22"/>
              </w:rPr>
            </w:pPr>
            <w:r>
              <w:rPr>
                <w:rFonts w:ascii="宋体" w:hAnsi="宋体" w:hint="eastAsia"/>
                <w:sz w:val="22"/>
              </w:rPr>
              <w:t>2-4</w:t>
            </w:r>
          </w:p>
        </w:tc>
        <w:tc>
          <w:tcPr>
            <w:tcW w:w="1089" w:type="dxa"/>
          </w:tcPr>
          <w:p w14:paraId="0CE80516" w14:textId="77777777" w:rsidR="00BC103E" w:rsidRPr="00817CE5" w:rsidRDefault="00AC74FA" w:rsidP="00BC103E">
            <w:pPr>
              <w:spacing w:line="360" w:lineRule="auto"/>
              <w:jc w:val="center"/>
              <w:rPr>
                <w:rFonts w:ascii="宋体" w:hAnsi="宋体"/>
                <w:sz w:val="22"/>
              </w:rPr>
            </w:pPr>
            <w:r>
              <w:rPr>
                <w:rFonts w:ascii="宋体" w:hAnsi="宋体" w:hint="eastAsia"/>
                <w:sz w:val="22"/>
              </w:rPr>
              <w:t>3.</w:t>
            </w:r>
            <w:r w:rsidR="00BC103E">
              <w:rPr>
                <w:rFonts w:ascii="宋体" w:hAnsi="宋体" w:hint="eastAsia"/>
                <w:sz w:val="22"/>
              </w:rPr>
              <w:t>3</w:t>
            </w:r>
          </w:p>
        </w:tc>
      </w:tr>
      <w:tr w:rsidR="00BC103E" w14:paraId="0625E305" w14:textId="77777777" w:rsidTr="00BC103E">
        <w:tc>
          <w:tcPr>
            <w:tcW w:w="1855" w:type="dxa"/>
            <w:vMerge/>
          </w:tcPr>
          <w:p w14:paraId="77AB4884" w14:textId="77777777" w:rsidR="00BC103E" w:rsidRPr="00D32B8F" w:rsidRDefault="00BC103E" w:rsidP="00BC103E">
            <w:pPr>
              <w:spacing w:line="360" w:lineRule="auto"/>
              <w:jc w:val="center"/>
              <w:rPr>
                <w:rFonts w:ascii="宋体" w:hAnsi="宋体" w:cs="宋体"/>
                <w:color w:val="000000"/>
                <w:sz w:val="22"/>
                <w:shd w:val="clear" w:color="auto" w:fill="FFFFFF"/>
              </w:rPr>
            </w:pPr>
          </w:p>
        </w:tc>
        <w:tc>
          <w:tcPr>
            <w:tcW w:w="1418" w:type="dxa"/>
            <w:vMerge/>
          </w:tcPr>
          <w:p w14:paraId="0109D69C" w14:textId="77777777" w:rsidR="00BC103E" w:rsidRPr="00D32B8F" w:rsidRDefault="00BC103E" w:rsidP="00BC103E">
            <w:pPr>
              <w:spacing w:line="360" w:lineRule="auto"/>
              <w:jc w:val="center"/>
              <w:rPr>
                <w:rFonts w:ascii="宋体" w:hAnsi="宋体" w:cs="宋体"/>
                <w:color w:val="000000"/>
                <w:sz w:val="22"/>
              </w:rPr>
            </w:pPr>
          </w:p>
        </w:tc>
        <w:tc>
          <w:tcPr>
            <w:tcW w:w="2218" w:type="dxa"/>
          </w:tcPr>
          <w:p w14:paraId="717ACC73" w14:textId="77777777" w:rsidR="00BC103E" w:rsidRPr="00817CE5" w:rsidRDefault="00BC103E" w:rsidP="00BC103E">
            <w:pPr>
              <w:spacing w:line="360" w:lineRule="auto"/>
              <w:jc w:val="center"/>
              <w:rPr>
                <w:rFonts w:ascii="宋体" w:hAnsi="宋体"/>
                <w:sz w:val="22"/>
              </w:rPr>
            </w:pPr>
            <w:r w:rsidRPr="00817CE5">
              <w:rPr>
                <w:rFonts w:ascii="宋体" w:hAnsi="宋体" w:hint="eastAsia"/>
                <w:sz w:val="22"/>
              </w:rPr>
              <w:t>6</w:t>
            </w:r>
            <w:r>
              <w:rPr>
                <w:rFonts w:ascii="宋体" w:hAnsi="宋体" w:hint="eastAsia"/>
                <w:sz w:val="22"/>
              </w:rPr>
              <w:t>5</w:t>
            </w:r>
            <w:r w:rsidRPr="00817CE5">
              <w:rPr>
                <w:rFonts w:ascii="宋体" w:hAnsi="宋体" w:hint="eastAsia"/>
                <w:sz w:val="22"/>
              </w:rPr>
              <w:t>≤TFe ＜70</w:t>
            </w:r>
          </w:p>
        </w:tc>
        <w:tc>
          <w:tcPr>
            <w:tcW w:w="1846" w:type="dxa"/>
          </w:tcPr>
          <w:p w14:paraId="0F02574F" w14:textId="77777777" w:rsidR="00BC103E" w:rsidRPr="00817CE5" w:rsidRDefault="00AC74FA" w:rsidP="00BC103E">
            <w:pPr>
              <w:spacing w:line="360" w:lineRule="auto"/>
              <w:jc w:val="center"/>
              <w:rPr>
                <w:rFonts w:ascii="宋体" w:hAnsi="宋体"/>
                <w:sz w:val="22"/>
              </w:rPr>
            </w:pPr>
            <w:r>
              <w:rPr>
                <w:rFonts w:ascii="宋体" w:hAnsi="宋体" w:hint="eastAsia"/>
                <w:sz w:val="22"/>
              </w:rPr>
              <w:t>2-4</w:t>
            </w:r>
          </w:p>
        </w:tc>
        <w:tc>
          <w:tcPr>
            <w:tcW w:w="1089" w:type="dxa"/>
          </w:tcPr>
          <w:p w14:paraId="67DC368E" w14:textId="77777777" w:rsidR="00BC103E" w:rsidRPr="00817CE5" w:rsidRDefault="00AC74FA" w:rsidP="00BC103E">
            <w:pPr>
              <w:spacing w:line="360" w:lineRule="auto"/>
              <w:jc w:val="center"/>
              <w:rPr>
                <w:rFonts w:ascii="宋体" w:hAnsi="宋体"/>
                <w:sz w:val="22"/>
              </w:rPr>
            </w:pPr>
            <w:r>
              <w:rPr>
                <w:rFonts w:ascii="宋体" w:hAnsi="宋体" w:hint="eastAsia"/>
                <w:sz w:val="22"/>
              </w:rPr>
              <w:t>2.8</w:t>
            </w:r>
          </w:p>
        </w:tc>
      </w:tr>
      <w:tr w:rsidR="00BC103E" w14:paraId="20329313" w14:textId="77777777" w:rsidTr="00BC103E">
        <w:tc>
          <w:tcPr>
            <w:tcW w:w="1855" w:type="dxa"/>
            <w:vMerge/>
          </w:tcPr>
          <w:p w14:paraId="7682ECD6" w14:textId="77777777" w:rsidR="00BC103E" w:rsidRPr="00D32B8F" w:rsidRDefault="00BC103E" w:rsidP="00BC103E">
            <w:pPr>
              <w:spacing w:line="360" w:lineRule="auto"/>
              <w:jc w:val="center"/>
              <w:rPr>
                <w:rFonts w:ascii="宋体" w:hAnsi="宋体" w:cs="宋体"/>
                <w:color w:val="000000"/>
                <w:sz w:val="22"/>
                <w:shd w:val="clear" w:color="auto" w:fill="FFFFFF"/>
              </w:rPr>
            </w:pPr>
          </w:p>
        </w:tc>
        <w:tc>
          <w:tcPr>
            <w:tcW w:w="1418" w:type="dxa"/>
            <w:vMerge/>
          </w:tcPr>
          <w:p w14:paraId="17C4CC86" w14:textId="77777777" w:rsidR="00BC103E" w:rsidRPr="00D32B8F" w:rsidRDefault="00BC103E" w:rsidP="00BC103E">
            <w:pPr>
              <w:spacing w:line="360" w:lineRule="auto"/>
              <w:jc w:val="center"/>
              <w:rPr>
                <w:rFonts w:ascii="宋体" w:hAnsi="宋体" w:cs="宋体"/>
                <w:color w:val="000000"/>
                <w:sz w:val="22"/>
              </w:rPr>
            </w:pPr>
          </w:p>
        </w:tc>
        <w:tc>
          <w:tcPr>
            <w:tcW w:w="2218" w:type="dxa"/>
          </w:tcPr>
          <w:p w14:paraId="73E6F10A" w14:textId="77777777" w:rsidR="00BC103E" w:rsidRPr="00817CE5" w:rsidRDefault="00BC103E" w:rsidP="00BC103E">
            <w:pPr>
              <w:spacing w:line="360" w:lineRule="auto"/>
              <w:jc w:val="center"/>
              <w:rPr>
                <w:rFonts w:ascii="宋体" w:hAnsi="宋体"/>
                <w:sz w:val="22"/>
              </w:rPr>
            </w:pPr>
            <w:r w:rsidRPr="00817CE5">
              <w:rPr>
                <w:rFonts w:ascii="宋体" w:hAnsi="宋体" w:hint="eastAsia"/>
                <w:sz w:val="22"/>
              </w:rPr>
              <w:t>TFe ≥70</w:t>
            </w:r>
          </w:p>
        </w:tc>
        <w:tc>
          <w:tcPr>
            <w:tcW w:w="1846" w:type="dxa"/>
          </w:tcPr>
          <w:p w14:paraId="7DBA0DF5" w14:textId="77777777" w:rsidR="00BC103E" w:rsidRPr="00817CE5" w:rsidRDefault="00AC74FA" w:rsidP="00BC103E">
            <w:pPr>
              <w:spacing w:line="360" w:lineRule="auto"/>
              <w:jc w:val="center"/>
              <w:rPr>
                <w:rFonts w:ascii="宋体" w:hAnsi="宋体"/>
                <w:sz w:val="22"/>
              </w:rPr>
            </w:pPr>
            <w:r>
              <w:rPr>
                <w:rFonts w:ascii="宋体" w:hAnsi="宋体" w:hint="eastAsia"/>
                <w:sz w:val="22"/>
              </w:rPr>
              <w:t>1-3</w:t>
            </w:r>
          </w:p>
        </w:tc>
        <w:tc>
          <w:tcPr>
            <w:tcW w:w="1089" w:type="dxa"/>
          </w:tcPr>
          <w:p w14:paraId="65B65D9F" w14:textId="77777777" w:rsidR="00BC103E" w:rsidRPr="00817CE5" w:rsidRDefault="00AC74FA" w:rsidP="00BC103E">
            <w:pPr>
              <w:spacing w:line="360" w:lineRule="auto"/>
              <w:jc w:val="center"/>
              <w:rPr>
                <w:rFonts w:ascii="宋体" w:hAnsi="宋体"/>
                <w:sz w:val="22"/>
              </w:rPr>
            </w:pPr>
            <w:r>
              <w:rPr>
                <w:rFonts w:ascii="宋体" w:hAnsi="宋体" w:hint="eastAsia"/>
                <w:sz w:val="22"/>
              </w:rPr>
              <w:t>2.5</w:t>
            </w:r>
          </w:p>
        </w:tc>
      </w:tr>
      <w:tr w:rsidR="00BC103E" w:rsidRPr="00817CE5" w14:paraId="59ECF7FA" w14:textId="77777777" w:rsidTr="00BC103E">
        <w:tc>
          <w:tcPr>
            <w:tcW w:w="1855" w:type="dxa"/>
            <w:vMerge w:val="restart"/>
          </w:tcPr>
          <w:p w14:paraId="4F411279" w14:textId="77777777" w:rsidR="00BC103E" w:rsidRPr="00D32B8F" w:rsidRDefault="00BC103E" w:rsidP="00BC103E">
            <w:pPr>
              <w:spacing w:line="360" w:lineRule="auto"/>
              <w:jc w:val="center"/>
              <w:rPr>
                <w:rFonts w:ascii="宋体" w:hAnsi="宋体" w:cs="宋体"/>
                <w:color w:val="000000"/>
                <w:sz w:val="22"/>
              </w:rPr>
            </w:pPr>
            <w:r w:rsidRPr="00D32B8F">
              <w:rPr>
                <w:rFonts w:ascii="宋体" w:hAnsi="宋体" w:cs="宋体" w:hint="eastAsia"/>
                <w:bCs/>
                <w:color w:val="000000"/>
                <w:sz w:val="22"/>
              </w:rPr>
              <w:t>呼伦贝尔驰宏矿业有限公司</w:t>
            </w:r>
          </w:p>
        </w:tc>
        <w:tc>
          <w:tcPr>
            <w:tcW w:w="1418" w:type="dxa"/>
            <w:vMerge/>
          </w:tcPr>
          <w:p w14:paraId="0E6E8C3E" w14:textId="77777777" w:rsidR="00BC103E" w:rsidRPr="00D32B8F" w:rsidRDefault="00BC103E" w:rsidP="00BC103E">
            <w:pPr>
              <w:spacing w:line="360" w:lineRule="auto"/>
              <w:jc w:val="center"/>
              <w:rPr>
                <w:rFonts w:ascii="宋体" w:hAnsi="宋体" w:cs="宋体"/>
                <w:color w:val="000000"/>
                <w:sz w:val="22"/>
              </w:rPr>
            </w:pPr>
          </w:p>
        </w:tc>
        <w:tc>
          <w:tcPr>
            <w:tcW w:w="2218" w:type="dxa"/>
          </w:tcPr>
          <w:p w14:paraId="4206E9A9" w14:textId="77777777" w:rsidR="00BC103E" w:rsidRPr="00817CE5" w:rsidRDefault="00BC103E" w:rsidP="00BC103E">
            <w:pPr>
              <w:spacing w:line="360" w:lineRule="auto"/>
              <w:jc w:val="center"/>
              <w:rPr>
                <w:rFonts w:ascii="宋体" w:hAnsi="宋体"/>
                <w:sz w:val="22"/>
              </w:rPr>
            </w:pPr>
            <w:r w:rsidRPr="00817CE5">
              <w:rPr>
                <w:rFonts w:ascii="宋体" w:hAnsi="宋体" w:hint="eastAsia"/>
                <w:sz w:val="22"/>
              </w:rPr>
              <w:t>50</w:t>
            </w:r>
            <w:r w:rsidRPr="00817CE5">
              <w:rPr>
                <w:rFonts w:ascii="宋体" w:hAnsi="宋体"/>
                <w:sz w:val="22"/>
              </w:rPr>
              <w:t>≤TFe＜</w:t>
            </w:r>
            <w:r w:rsidRPr="00817CE5">
              <w:rPr>
                <w:rFonts w:ascii="宋体" w:hAnsi="宋体" w:hint="eastAsia"/>
                <w:sz w:val="22"/>
              </w:rPr>
              <w:t>55</w:t>
            </w:r>
          </w:p>
        </w:tc>
        <w:tc>
          <w:tcPr>
            <w:tcW w:w="1846" w:type="dxa"/>
          </w:tcPr>
          <w:p w14:paraId="1E3EC8A5" w14:textId="77777777" w:rsidR="00BC103E" w:rsidRPr="00817CE5" w:rsidRDefault="00BC103E" w:rsidP="00AC74FA">
            <w:pPr>
              <w:spacing w:line="360" w:lineRule="auto"/>
              <w:jc w:val="center"/>
              <w:rPr>
                <w:rFonts w:ascii="宋体" w:hAnsi="宋体"/>
                <w:sz w:val="22"/>
              </w:rPr>
            </w:pPr>
            <w:r>
              <w:rPr>
                <w:rFonts w:ascii="宋体" w:hAnsi="宋体" w:hint="eastAsia"/>
                <w:sz w:val="22"/>
              </w:rPr>
              <w:t>0.4-0.</w:t>
            </w:r>
            <w:r w:rsidR="00AC74FA">
              <w:rPr>
                <w:rFonts w:ascii="宋体" w:hAnsi="宋体" w:hint="eastAsia"/>
                <w:sz w:val="22"/>
              </w:rPr>
              <w:t>8</w:t>
            </w:r>
          </w:p>
        </w:tc>
        <w:tc>
          <w:tcPr>
            <w:tcW w:w="1089" w:type="dxa"/>
          </w:tcPr>
          <w:p w14:paraId="69A42A05" w14:textId="77777777" w:rsidR="00BC103E" w:rsidRPr="00817CE5" w:rsidRDefault="00BC103E" w:rsidP="00AC74FA">
            <w:pPr>
              <w:spacing w:line="360" w:lineRule="auto"/>
              <w:jc w:val="center"/>
              <w:rPr>
                <w:rFonts w:ascii="宋体" w:hAnsi="宋体"/>
                <w:sz w:val="22"/>
              </w:rPr>
            </w:pPr>
            <w:r>
              <w:rPr>
                <w:rFonts w:ascii="宋体" w:hAnsi="宋体" w:hint="eastAsia"/>
                <w:sz w:val="22"/>
              </w:rPr>
              <w:t>0.</w:t>
            </w:r>
            <w:r w:rsidR="00AC74FA">
              <w:rPr>
                <w:rFonts w:ascii="宋体" w:hAnsi="宋体" w:hint="eastAsia"/>
                <w:sz w:val="22"/>
              </w:rPr>
              <w:t>7</w:t>
            </w:r>
          </w:p>
        </w:tc>
      </w:tr>
      <w:tr w:rsidR="00BC103E" w:rsidRPr="00817CE5" w14:paraId="24AAC5FC" w14:textId="77777777" w:rsidTr="00BC103E">
        <w:tc>
          <w:tcPr>
            <w:tcW w:w="1855" w:type="dxa"/>
            <w:vMerge/>
          </w:tcPr>
          <w:p w14:paraId="72F21CD1" w14:textId="77777777" w:rsidR="00BC103E" w:rsidRPr="00D32B8F" w:rsidRDefault="00BC103E" w:rsidP="00BC103E">
            <w:pPr>
              <w:spacing w:line="360" w:lineRule="auto"/>
              <w:jc w:val="center"/>
              <w:rPr>
                <w:rFonts w:ascii="宋体" w:hAnsi="宋体" w:cs="宋体"/>
                <w:bCs/>
                <w:color w:val="000000"/>
                <w:sz w:val="22"/>
              </w:rPr>
            </w:pPr>
          </w:p>
        </w:tc>
        <w:tc>
          <w:tcPr>
            <w:tcW w:w="1418" w:type="dxa"/>
            <w:vMerge/>
          </w:tcPr>
          <w:p w14:paraId="4D486673" w14:textId="77777777" w:rsidR="00BC103E" w:rsidRPr="00D32B8F" w:rsidRDefault="00BC103E" w:rsidP="00BC103E">
            <w:pPr>
              <w:spacing w:line="360" w:lineRule="auto"/>
              <w:jc w:val="center"/>
              <w:rPr>
                <w:rFonts w:ascii="宋体" w:hAnsi="宋体" w:cs="宋体"/>
                <w:color w:val="000000"/>
                <w:sz w:val="22"/>
              </w:rPr>
            </w:pPr>
          </w:p>
        </w:tc>
        <w:tc>
          <w:tcPr>
            <w:tcW w:w="2218" w:type="dxa"/>
          </w:tcPr>
          <w:p w14:paraId="6D8F3299" w14:textId="77777777" w:rsidR="00BC103E" w:rsidRPr="00817CE5" w:rsidRDefault="00BC103E" w:rsidP="00BC103E">
            <w:pPr>
              <w:spacing w:line="360" w:lineRule="auto"/>
              <w:jc w:val="center"/>
              <w:rPr>
                <w:rFonts w:ascii="宋体" w:hAnsi="宋体"/>
                <w:sz w:val="22"/>
              </w:rPr>
            </w:pPr>
            <w:r w:rsidRPr="00817CE5">
              <w:rPr>
                <w:rFonts w:ascii="宋体" w:hAnsi="宋体" w:hint="eastAsia"/>
                <w:sz w:val="22"/>
              </w:rPr>
              <w:t>55</w:t>
            </w:r>
            <w:r w:rsidRPr="00817CE5">
              <w:rPr>
                <w:rFonts w:ascii="宋体" w:hAnsi="宋体"/>
                <w:sz w:val="22"/>
              </w:rPr>
              <w:t>≤TFe＜</w:t>
            </w:r>
            <w:r w:rsidRPr="00817CE5">
              <w:rPr>
                <w:rFonts w:ascii="宋体" w:hAnsi="宋体" w:hint="eastAsia"/>
                <w:sz w:val="22"/>
              </w:rPr>
              <w:t>60</w:t>
            </w:r>
          </w:p>
        </w:tc>
        <w:tc>
          <w:tcPr>
            <w:tcW w:w="1846" w:type="dxa"/>
            <w:vAlign w:val="center"/>
          </w:tcPr>
          <w:p w14:paraId="29951C35" w14:textId="77777777" w:rsidR="00BC103E" w:rsidRPr="00817CE5" w:rsidRDefault="00BC103E" w:rsidP="00AC74FA">
            <w:pPr>
              <w:jc w:val="center"/>
              <w:rPr>
                <w:rFonts w:ascii="宋体" w:hAnsi="宋体"/>
                <w:sz w:val="22"/>
              </w:rPr>
            </w:pPr>
            <w:r>
              <w:rPr>
                <w:rFonts w:ascii="宋体" w:hAnsi="宋体" w:hint="eastAsia"/>
                <w:sz w:val="22"/>
              </w:rPr>
              <w:t>0.3-0.</w:t>
            </w:r>
            <w:r w:rsidR="00AC74FA">
              <w:rPr>
                <w:rFonts w:ascii="宋体" w:hAnsi="宋体" w:hint="eastAsia"/>
                <w:sz w:val="22"/>
              </w:rPr>
              <w:t>8</w:t>
            </w:r>
          </w:p>
        </w:tc>
        <w:tc>
          <w:tcPr>
            <w:tcW w:w="1089" w:type="dxa"/>
          </w:tcPr>
          <w:p w14:paraId="5867E436" w14:textId="77777777" w:rsidR="00BC103E" w:rsidRPr="00817CE5" w:rsidRDefault="00BC103E" w:rsidP="00AC74FA">
            <w:pPr>
              <w:spacing w:line="360" w:lineRule="auto"/>
              <w:jc w:val="center"/>
              <w:rPr>
                <w:rFonts w:ascii="宋体" w:hAnsi="宋体"/>
                <w:sz w:val="22"/>
              </w:rPr>
            </w:pPr>
            <w:r>
              <w:rPr>
                <w:rFonts w:ascii="宋体" w:hAnsi="宋体" w:hint="eastAsia"/>
                <w:sz w:val="22"/>
              </w:rPr>
              <w:t>0.</w:t>
            </w:r>
            <w:r w:rsidR="00AC74FA">
              <w:rPr>
                <w:rFonts w:ascii="宋体" w:hAnsi="宋体" w:hint="eastAsia"/>
                <w:sz w:val="22"/>
              </w:rPr>
              <w:t>69</w:t>
            </w:r>
          </w:p>
        </w:tc>
      </w:tr>
      <w:tr w:rsidR="00BC103E" w14:paraId="3049A1C1" w14:textId="77777777" w:rsidTr="00BC103E">
        <w:trPr>
          <w:trHeight w:val="366"/>
        </w:trPr>
        <w:tc>
          <w:tcPr>
            <w:tcW w:w="1855" w:type="dxa"/>
            <w:vMerge w:val="restart"/>
          </w:tcPr>
          <w:p w14:paraId="467A0A45" w14:textId="77777777" w:rsidR="00BC103E" w:rsidRPr="00D32B8F" w:rsidRDefault="00BC103E" w:rsidP="00BC103E">
            <w:pPr>
              <w:spacing w:line="360" w:lineRule="auto"/>
              <w:jc w:val="center"/>
              <w:rPr>
                <w:rFonts w:ascii="宋体" w:hAnsi="宋体" w:cs="宋体"/>
                <w:color w:val="000000"/>
                <w:sz w:val="22"/>
                <w:shd w:val="clear" w:color="auto" w:fill="FFFFFF"/>
              </w:rPr>
            </w:pPr>
            <w:r w:rsidRPr="00D32B8F">
              <w:rPr>
                <w:rFonts w:ascii="宋体" w:hAnsi="宋体" w:cs="宋体" w:hint="eastAsia"/>
                <w:color w:val="000000"/>
                <w:sz w:val="22"/>
                <w:shd w:val="clear" w:color="auto" w:fill="FFFFFF"/>
              </w:rPr>
              <w:t>衢州华友钴新材料有限公司</w:t>
            </w:r>
          </w:p>
        </w:tc>
        <w:tc>
          <w:tcPr>
            <w:tcW w:w="1418" w:type="dxa"/>
            <w:vMerge w:val="restart"/>
          </w:tcPr>
          <w:p w14:paraId="52E8DBF9" w14:textId="77777777" w:rsidR="00BC103E" w:rsidRPr="00D32B8F" w:rsidRDefault="00BC103E" w:rsidP="00BC103E">
            <w:pPr>
              <w:spacing w:line="360" w:lineRule="auto"/>
              <w:jc w:val="center"/>
              <w:rPr>
                <w:rFonts w:ascii="宋体" w:hAnsi="宋体" w:cs="宋体"/>
                <w:color w:val="000000"/>
                <w:sz w:val="22"/>
              </w:rPr>
            </w:pPr>
            <w:r w:rsidRPr="00D32B8F">
              <w:rPr>
                <w:rFonts w:ascii="宋体" w:hAnsi="宋体" w:cs="宋体" w:hint="eastAsia"/>
                <w:color w:val="000000"/>
                <w:sz w:val="22"/>
              </w:rPr>
              <w:t>镍、钴冶炼</w:t>
            </w:r>
          </w:p>
        </w:tc>
        <w:tc>
          <w:tcPr>
            <w:tcW w:w="2218" w:type="dxa"/>
            <w:vAlign w:val="center"/>
          </w:tcPr>
          <w:p w14:paraId="4A4BB04E" w14:textId="77777777" w:rsidR="00BC103E" w:rsidRPr="00817CE5" w:rsidRDefault="00BC103E" w:rsidP="00BC103E">
            <w:pPr>
              <w:spacing w:line="360" w:lineRule="auto"/>
              <w:jc w:val="center"/>
              <w:rPr>
                <w:rFonts w:ascii="宋体" w:hAnsi="宋体"/>
                <w:sz w:val="22"/>
              </w:rPr>
            </w:pPr>
            <w:r w:rsidRPr="00817CE5">
              <w:rPr>
                <w:rFonts w:ascii="宋体" w:hAnsi="宋体" w:hint="eastAsia"/>
                <w:sz w:val="22"/>
              </w:rPr>
              <w:t>45≤TFe ＜50</w:t>
            </w:r>
          </w:p>
        </w:tc>
        <w:tc>
          <w:tcPr>
            <w:tcW w:w="1846" w:type="dxa"/>
            <w:vAlign w:val="center"/>
          </w:tcPr>
          <w:p w14:paraId="54B779CD" w14:textId="77777777" w:rsidR="00BC103E" w:rsidRPr="00817CE5" w:rsidRDefault="00BC103E" w:rsidP="00AC74FA">
            <w:pPr>
              <w:spacing w:line="360" w:lineRule="auto"/>
              <w:jc w:val="center"/>
              <w:rPr>
                <w:rFonts w:ascii="宋体" w:hAnsi="宋体"/>
                <w:sz w:val="22"/>
              </w:rPr>
            </w:pPr>
            <w:r>
              <w:rPr>
                <w:rFonts w:ascii="宋体" w:hAnsi="宋体" w:hint="eastAsia"/>
                <w:sz w:val="22"/>
              </w:rPr>
              <w:t>0.</w:t>
            </w:r>
            <w:r w:rsidR="00AC74FA">
              <w:rPr>
                <w:rFonts w:ascii="宋体" w:hAnsi="宋体" w:hint="eastAsia"/>
                <w:sz w:val="22"/>
              </w:rPr>
              <w:t>4</w:t>
            </w:r>
            <w:r>
              <w:rPr>
                <w:rFonts w:ascii="宋体" w:hAnsi="宋体" w:hint="eastAsia"/>
                <w:sz w:val="22"/>
              </w:rPr>
              <w:t>-</w:t>
            </w:r>
            <w:r w:rsidR="00AC74FA">
              <w:rPr>
                <w:rFonts w:ascii="宋体" w:hAnsi="宋体" w:hint="eastAsia"/>
                <w:sz w:val="22"/>
              </w:rPr>
              <w:t>3.5</w:t>
            </w:r>
          </w:p>
        </w:tc>
        <w:tc>
          <w:tcPr>
            <w:tcW w:w="1089" w:type="dxa"/>
            <w:vAlign w:val="center"/>
          </w:tcPr>
          <w:p w14:paraId="1DC882AB" w14:textId="77777777" w:rsidR="00BC103E" w:rsidRPr="00817CE5" w:rsidRDefault="00AC74FA" w:rsidP="00BC103E">
            <w:pPr>
              <w:spacing w:line="360" w:lineRule="auto"/>
              <w:jc w:val="center"/>
              <w:rPr>
                <w:rFonts w:ascii="宋体" w:hAnsi="宋体"/>
                <w:sz w:val="22"/>
              </w:rPr>
            </w:pPr>
            <w:r>
              <w:rPr>
                <w:rFonts w:ascii="宋体" w:hAnsi="宋体" w:hint="eastAsia"/>
                <w:sz w:val="22"/>
              </w:rPr>
              <w:t>1.8</w:t>
            </w:r>
          </w:p>
        </w:tc>
      </w:tr>
      <w:tr w:rsidR="00BC103E" w14:paraId="775915CF" w14:textId="77777777" w:rsidTr="00BC103E">
        <w:trPr>
          <w:trHeight w:val="366"/>
        </w:trPr>
        <w:tc>
          <w:tcPr>
            <w:tcW w:w="1855" w:type="dxa"/>
            <w:vMerge/>
          </w:tcPr>
          <w:p w14:paraId="13CF3578" w14:textId="77777777" w:rsidR="00BC103E" w:rsidRPr="00D32B8F" w:rsidRDefault="00BC103E" w:rsidP="00BC103E">
            <w:pPr>
              <w:spacing w:line="360" w:lineRule="auto"/>
              <w:jc w:val="center"/>
              <w:rPr>
                <w:rFonts w:ascii="宋体" w:hAnsi="宋体" w:cs="宋体"/>
                <w:color w:val="000000"/>
                <w:kern w:val="0"/>
                <w:sz w:val="22"/>
              </w:rPr>
            </w:pPr>
          </w:p>
        </w:tc>
        <w:tc>
          <w:tcPr>
            <w:tcW w:w="1418" w:type="dxa"/>
            <w:vMerge/>
          </w:tcPr>
          <w:p w14:paraId="0F42F398" w14:textId="77777777" w:rsidR="00BC103E" w:rsidRPr="00D32B8F" w:rsidRDefault="00BC103E" w:rsidP="00BC103E">
            <w:pPr>
              <w:spacing w:line="360" w:lineRule="auto"/>
              <w:jc w:val="center"/>
              <w:rPr>
                <w:rFonts w:ascii="宋体" w:hAnsi="宋体" w:cs="宋体"/>
                <w:color w:val="000000"/>
                <w:sz w:val="22"/>
              </w:rPr>
            </w:pPr>
          </w:p>
        </w:tc>
        <w:tc>
          <w:tcPr>
            <w:tcW w:w="2218" w:type="dxa"/>
            <w:vAlign w:val="center"/>
          </w:tcPr>
          <w:p w14:paraId="1687CE23" w14:textId="77777777" w:rsidR="00BC103E" w:rsidRPr="00817CE5" w:rsidRDefault="00BC103E" w:rsidP="00BC103E">
            <w:pPr>
              <w:spacing w:line="360" w:lineRule="auto"/>
              <w:jc w:val="center"/>
              <w:rPr>
                <w:rFonts w:ascii="宋体" w:hAnsi="宋体"/>
                <w:sz w:val="22"/>
              </w:rPr>
            </w:pPr>
            <w:r w:rsidRPr="00817CE5">
              <w:rPr>
                <w:rFonts w:ascii="宋体" w:hAnsi="宋体" w:hint="eastAsia"/>
                <w:sz w:val="22"/>
              </w:rPr>
              <w:t>50≤TFe ＜55</w:t>
            </w:r>
          </w:p>
        </w:tc>
        <w:tc>
          <w:tcPr>
            <w:tcW w:w="1846" w:type="dxa"/>
            <w:vAlign w:val="center"/>
          </w:tcPr>
          <w:p w14:paraId="72FBC5DD" w14:textId="77777777" w:rsidR="00BC103E" w:rsidRPr="00D32B8F" w:rsidRDefault="00AC74FA" w:rsidP="00BC103E">
            <w:pPr>
              <w:spacing w:line="360" w:lineRule="auto"/>
              <w:jc w:val="center"/>
              <w:rPr>
                <w:rFonts w:ascii="宋体" w:hAnsi="宋体" w:cs="宋体"/>
                <w:bCs/>
                <w:color w:val="000000"/>
                <w:sz w:val="22"/>
              </w:rPr>
            </w:pPr>
            <w:r>
              <w:rPr>
                <w:rFonts w:ascii="宋体" w:hAnsi="宋体" w:cs="宋体" w:hint="eastAsia"/>
                <w:bCs/>
                <w:color w:val="000000"/>
                <w:sz w:val="22"/>
              </w:rPr>
              <w:t>0.4-3</w:t>
            </w:r>
          </w:p>
        </w:tc>
        <w:tc>
          <w:tcPr>
            <w:tcW w:w="1089" w:type="dxa"/>
            <w:vAlign w:val="center"/>
          </w:tcPr>
          <w:p w14:paraId="3FE2B57B" w14:textId="77777777" w:rsidR="00BC103E" w:rsidRPr="00D32B8F" w:rsidRDefault="00AC74FA" w:rsidP="00BC103E">
            <w:pPr>
              <w:spacing w:line="360" w:lineRule="auto"/>
              <w:jc w:val="center"/>
              <w:rPr>
                <w:rFonts w:ascii="宋体" w:hAnsi="宋体" w:cs="宋体"/>
                <w:bCs/>
                <w:color w:val="000000"/>
                <w:sz w:val="22"/>
              </w:rPr>
            </w:pPr>
            <w:r>
              <w:rPr>
                <w:rFonts w:ascii="宋体" w:hAnsi="宋体" w:cs="宋体" w:hint="eastAsia"/>
                <w:bCs/>
                <w:color w:val="000000"/>
                <w:sz w:val="22"/>
              </w:rPr>
              <w:t>1.64</w:t>
            </w:r>
          </w:p>
        </w:tc>
      </w:tr>
      <w:tr w:rsidR="00BC103E" w14:paraId="4C6F7E46" w14:textId="77777777" w:rsidTr="00BC103E">
        <w:trPr>
          <w:trHeight w:val="366"/>
        </w:trPr>
        <w:tc>
          <w:tcPr>
            <w:tcW w:w="1855" w:type="dxa"/>
            <w:vMerge/>
          </w:tcPr>
          <w:p w14:paraId="2FA69625" w14:textId="77777777" w:rsidR="00BC103E" w:rsidRPr="00D32B8F" w:rsidRDefault="00BC103E" w:rsidP="00BC103E">
            <w:pPr>
              <w:spacing w:line="360" w:lineRule="auto"/>
              <w:jc w:val="center"/>
              <w:rPr>
                <w:rFonts w:ascii="宋体" w:hAnsi="宋体" w:cs="宋体"/>
                <w:color w:val="000000"/>
                <w:kern w:val="0"/>
                <w:sz w:val="22"/>
              </w:rPr>
            </w:pPr>
          </w:p>
        </w:tc>
        <w:tc>
          <w:tcPr>
            <w:tcW w:w="1418" w:type="dxa"/>
            <w:vMerge/>
          </w:tcPr>
          <w:p w14:paraId="24DACB4E" w14:textId="77777777" w:rsidR="00BC103E" w:rsidRPr="00D32B8F" w:rsidRDefault="00BC103E" w:rsidP="00BC103E">
            <w:pPr>
              <w:spacing w:line="360" w:lineRule="auto"/>
              <w:jc w:val="center"/>
              <w:rPr>
                <w:rFonts w:ascii="宋体" w:hAnsi="宋体" w:cs="宋体"/>
                <w:color w:val="000000"/>
                <w:sz w:val="22"/>
              </w:rPr>
            </w:pPr>
          </w:p>
        </w:tc>
        <w:tc>
          <w:tcPr>
            <w:tcW w:w="2218" w:type="dxa"/>
            <w:vAlign w:val="center"/>
          </w:tcPr>
          <w:p w14:paraId="78B63C36" w14:textId="77777777" w:rsidR="00BC103E" w:rsidRPr="00817CE5" w:rsidRDefault="00BC103E" w:rsidP="00BC103E">
            <w:pPr>
              <w:spacing w:line="360" w:lineRule="auto"/>
              <w:jc w:val="center"/>
              <w:rPr>
                <w:rFonts w:ascii="宋体" w:hAnsi="宋体"/>
                <w:sz w:val="22"/>
              </w:rPr>
            </w:pPr>
            <w:r w:rsidRPr="00817CE5">
              <w:rPr>
                <w:rFonts w:ascii="宋体" w:hAnsi="宋体" w:hint="eastAsia"/>
                <w:sz w:val="22"/>
              </w:rPr>
              <w:t>TFe ≥55</w:t>
            </w:r>
          </w:p>
        </w:tc>
        <w:tc>
          <w:tcPr>
            <w:tcW w:w="1846" w:type="dxa"/>
            <w:vAlign w:val="center"/>
          </w:tcPr>
          <w:p w14:paraId="0230CB66" w14:textId="77777777" w:rsidR="00BC103E" w:rsidRPr="00D32B8F" w:rsidRDefault="00AC74FA" w:rsidP="00BC103E">
            <w:pPr>
              <w:spacing w:line="360" w:lineRule="auto"/>
              <w:jc w:val="center"/>
              <w:rPr>
                <w:rFonts w:ascii="宋体" w:hAnsi="宋体" w:cs="宋体"/>
                <w:bCs/>
                <w:color w:val="000000"/>
                <w:sz w:val="22"/>
              </w:rPr>
            </w:pPr>
            <w:r>
              <w:rPr>
                <w:rFonts w:ascii="宋体" w:hAnsi="宋体" w:cs="宋体" w:hint="eastAsia"/>
                <w:bCs/>
                <w:color w:val="000000"/>
                <w:sz w:val="22"/>
              </w:rPr>
              <w:t>0.02-2.5</w:t>
            </w:r>
          </w:p>
        </w:tc>
        <w:tc>
          <w:tcPr>
            <w:tcW w:w="1089" w:type="dxa"/>
            <w:vAlign w:val="center"/>
          </w:tcPr>
          <w:p w14:paraId="24F7AB33" w14:textId="77777777" w:rsidR="00BC103E" w:rsidRPr="00D32B8F" w:rsidRDefault="00AC74FA" w:rsidP="00BC103E">
            <w:pPr>
              <w:spacing w:line="360" w:lineRule="auto"/>
              <w:jc w:val="center"/>
              <w:rPr>
                <w:rFonts w:ascii="宋体" w:hAnsi="宋体" w:cs="宋体"/>
                <w:bCs/>
                <w:color w:val="000000"/>
                <w:sz w:val="22"/>
              </w:rPr>
            </w:pPr>
            <w:r>
              <w:rPr>
                <w:rFonts w:ascii="宋体" w:hAnsi="宋体" w:cs="宋体" w:hint="eastAsia"/>
                <w:bCs/>
                <w:color w:val="000000"/>
                <w:sz w:val="22"/>
              </w:rPr>
              <w:t>1.44</w:t>
            </w:r>
          </w:p>
        </w:tc>
      </w:tr>
      <w:tr w:rsidR="00BC103E" w14:paraId="4BB6D2CE" w14:textId="77777777" w:rsidTr="00BC103E">
        <w:tc>
          <w:tcPr>
            <w:tcW w:w="1855" w:type="dxa"/>
          </w:tcPr>
          <w:p w14:paraId="6C4C1D7E" w14:textId="77777777" w:rsidR="00BC103E" w:rsidRPr="00D32B8F" w:rsidRDefault="00BC103E" w:rsidP="00BC103E">
            <w:pPr>
              <w:spacing w:line="360" w:lineRule="auto"/>
              <w:jc w:val="center"/>
              <w:rPr>
                <w:rFonts w:ascii="宋体" w:hAnsi="宋体" w:cs="宋体"/>
                <w:bCs/>
                <w:color w:val="000000"/>
                <w:sz w:val="22"/>
              </w:rPr>
            </w:pPr>
            <w:r w:rsidRPr="00F56886">
              <w:rPr>
                <w:rFonts w:ascii="宋体" w:hAnsi="宋体" w:cs="宋体" w:hint="eastAsia"/>
                <w:bCs/>
                <w:color w:val="000000"/>
                <w:sz w:val="22"/>
              </w:rPr>
              <w:t>北海顺应新能源材料有限公司</w:t>
            </w:r>
          </w:p>
        </w:tc>
        <w:tc>
          <w:tcPr>
            <w:tcW w:w="1418" w:type="dxa"/>
            <w:vMerge/>
          </w:tcPr>
          <w:p w14:paraId="3F14515A" w14:textId="77777777" w:rsidR="00BC103E" w:rsidRPr="00D32B8F" w:rsidRDefault="00BC103E" w:rsidP="00BC103E">
            <w:pPr>
              <w:spacing w:line="360" w:lineRule="auto"/>
              <w:jc w:val="center"/>
              <w:rPr>
                <w:rFonts w:ascii="宋体" w:hAnsi="宋体" w:cs="宋体"/>
                <w:color w:val="000000"/>
                <w:sz w:val="22"/>
              </w:rPr>
            </w:pPr>
          </w:p>
        </w:tc>
        <w:tc>
          <w:tcPr>
            <w:tcW w:w="2218" w:type="dxa"/>
          </w:tcPr>
          <w:p w14:paraId="0981B6CD" w14:textId="77777777" w:rsidR="00BC103E" w:rsidRPr="00817CE5" w:rsidRDefault="006356EA" w:rsidP="00BC103E">
            <w:pPr>
              <w:spacing w:line="360" w:lineRule="auto"/>
              <w:jc w:val="center"/>
              <w:rPr>
                <w:rFonts w:ascii="宋体" w:hAnsi="宋体"/>
                <w:sz w:val="22"/>
              </w:rPr>
            </w:pPr>
            <w:r>
              <w:rPr>
                <w:rFonts w:ascii="宋体" w:hAnsi="宋体" w:hint="eastAsia"/>
                <w:sz w:val="22"/>
              </w:rPr>
              <w:t>TFe ≥57（试产阶段）</w:t>
            </w:r>
          </w:p>
        </w:tc>
        <w:tc>
          <w:tcPr>
            <w:tcW w:w="1846" w:type="dxa"/>
            <w:vAlign w:val="center"/>
          </w:tcPr>
          <w:p w14:paraId="504E866D" w14:textId="77777777" w:rsidR="00BC103E" w:rsidRPr="00817CE5" w:rsidRDefault="00AC74FA" w:rsidP="00BC103E">
            <w:pPr>
              <w:jc w:val="center"/>
              <w:rPr>
                <w:rFonts w:ascii="宋体" w:hAnsi="宋体"/>
                <w:sz w:val="22"/>
              </w:rPr>
            </w:pPr>
            <w:r>
              <w:rPr>
                <w:rFonts w:ascii="宋体" w:hAnsi="宋体" w:hint="eastAsia"/>
                <w:sz w:val="22"/>
              </w:rPr>
              <w:t>1.5-2.5</w:t>
            </w:r>
          </w:p>
        </w:tc>
        <w:tc>
          <w:tcPr>
            <w:tcW w:w="1089" w:type="dxa"/>
          </w:tcPr>
          <w:p w14:paraId="6F87E706" w14:textId="77777777" w:rsidR="00BC103E" w:rsidRPr="00817CE5" w:rsidRDefault="00AC74FA" w:rsidP="00BC103E">
            <w:pPr>
              <w:spacing w:line="360" w:lineRule="auto"/>
              <w:jc w:val="center"/>
              <w:rPr>
                <w:rFonts w:ascii="宋体" w:hAnsi="宋体"/>
                <w:sz w:val="22"/>
              </w:rPr>
            </w:pPr>
            <w:r>
              <w:rPr>
                <w:rFonts w:ascii="宋体" w:hAnsi="宋体" w:hint="eastAsia"/>
                <w:sz w:val="22"/>
              </w:rPr>
              <w:t>2</w:t>
            </w:r>
          </w:p>
        </w:tc>
      </w:tr>
    </w:tbl>
    <w:p w14:paraId="3FC20BF7" w14:textId="77777777" w:rsidR="00BC103E" w:rsidRPr="004E4CBB" w:rsidRDefault="00BC103E" w:rsidP="004E4CBB">
      <w:pPr>
        <w:widowControl/>
        <w:spacing w:after="0" w:afterAutospacing="0" w:line="520" w:lineRule="exact"/>
        <w:ind w:firstLine="561"/>
        <w:jc w:val="left"/>
        <w:rPr>
          <w:rFonts w:ascii="仿宋" w:eastAsia="仿宋" w:hAnsi="仿宋" w:cs="宋体"/>
          <w:color w:val="000000"/>
          <w:kern w:val="0"/>
          <w:sz w:val="28"/>
          <w:szCs w:val="28"/>
          <w:vertAlign w:val="subscript"/>
        </w:rPr>
      </w:pPr>
      <w:r>
        <w:rPr>
          <w:rFonts w:ascii="仿宋" w:eastAsia="仿宋" w:hAnsi="仿宋" w:cs="宋体" w:hint="eastAsia"/>
          <w:color w:val="000000"/>
          <w:kern w:val="0"/>
          <w:sz w:val="28"/>
          <w:szCs w:val="28"/>
        </w:rPr>
        <w:t>根据表1</w:t>
      </w:r>
      <w:r w:rsidR="00F22DA0">
        <w:rPr>
          <w:rFonts w:ascii="仿宋" w:eastAsia="仿宋" w:hAnsi="仿宋" w:cs="宋体" w:hint="eastAsia"/>
          <w:color w:val="000000"/>
          <w:kern w:val="0"/>
          <w:sz w:val="28"/>
          <w:szCs w:val="28"/>
        </w:rPr>
        <w:t>2</w:t>
      </w:r>
      <w:r>
        <w:rPr>
          <w:rFonts w:ascii="仿宋" w:eastAsia="仿宋" w:hAnsi="仿宋" w:cs="宋体" w:hint="eastAsia"/>
          <w:color w:val="000000"/>
          <w:kern w:val="0"/>
          <w:sz w:val="28"/>
          <w:szCs w:val="28"/>
        </w:rPr>
        <w:t>数据，有色重金属回收铁精粉</w:t>
      </w:r>
      <w:r w:rsidR="004E4CBB" w:rsidRPr="00BC103E">
        <w:rPr>
          <w:rFonts w:ascii="仿宋" w:eastAsia="仿宋" w:hAnsi="仿宋" w:cs="宋体"/>
          <w:color w:val="000000"/>
          <w:kern w:val="0"/>
          <w:sz w:val="28"/>
          <w:szCs w:val="28"/>
        </w:rPr>
        <w:t>Al</w:t>
      </w:r>
      <w:r w:rsidR="004E4CBB" w:rsidRPr="00BC103E">
        <w:rPr>
          <w:rFonts w:ascii="仿宋" w:eastAsia="仿宋" w:hAnsi="仿宋" w:cs="宋体"/>
          <w:color w:val="000000"/>
          <w:kern w:val="0"/>
          <w:sz w:val="28"/>
          <w:szCs w:val="28"/>
          <w:vertAlign w:val="subscript"/>
        </w:rPr>
        <w:t>2</w:t>
      </w:r>
      <w:r w:rsidR="004E4CBB" w:rsidRPr="00BC103E">
        <w:rPr>
          <w:rFonts w:ascii="仿宋" w:eastAsia="仿宋" w:hAnsi="仿宋" w:cs="宋体"/>
          <w:color w:val="000000"/>
          <w:kern w:val="0"/>
          <w:sz w:val="28"/>
          <w:szCs w:val="28"/>
        </w:rPr>
        <w:t>O</w:t>
      </w:r>
      <w:r w:rsidR="004E4CBB" w:rsidRPr="00BC103E">
        <w:rPr>
          <w:rFonts w:ascii="仿宋" w:eastAsia="仿宋" w:hAnsi="仿宋" w:cs="宋体"/>
          <w:color w:val="000000"/>
          <w:kern w:val="0"/>
          <w:sz w:val="28"/>
          <w:szCs w:val="28"/>
          <w:vertAlign w:val="subscript"/>
        </w:rPr>
        <w:t>3</w:t>
      </w:r>
      <w:r>
        <w:rPr>
          <w:rFonts w:ascii="仿宋" w:eastAsia="仿宋" w:hAnsi="仿宋" w:cs="宋体" w:hint="eastAsia"/>
          <w:color w:val="000000"/>
          <w:kern w:val="0"/>
          <w:sz w:val="28"/>
          <w:szCs w:val="28"/>
        </w:rPr>
        <w:t>品位</w:t>
      </w:r>
      <w:r w:rsidR="004E4CBB">
        <w:rPr>
          <w:rFonts w:ascii="仿宋" w:eastAsia="仿宋" w:hAnsi="仿宋" w:cs="宋体" w:hint="eastAsia"/>
          <w:color w:val="000000"/>
          <w:kern w:val="0"/>
          <w:sz w:val="28"/>
          <w:szCs w:val="28"/>
        </w:rPr>
        <w:t>整体</w:t>
      </w:r>
      <w:r>
        <w:rPr>
          <w:rFonts w:ascii="仿宋" w:eastAsia="仿宋" w:hAnsi="仿宋" w:cs="宋体" w:hint="eastAsia"/>
          <w:color w:val="000000"/>
          <w:kern w:val="0"/>
          <w:sz w:val="28"/>
          <w:szCs w:val="28"/>
        </w:rPr>
        <w:t>差异较大，铜冶炼（火法）回收铁精粉</w:t>
      </w:r>
      <w:r w:rsidR="004E4CBB" w:rsidRPr="00BC103E">
        <w:rPr>
          <w:rFonts w:ascii="仿宋" w:eastAsia="仿宋" w:hAnsi="仿宋" w:cs="宋体"/>
          <w:color w:val="000000"/>
          <w:kern w:val="0"/>
          <w:sz w:val="28"/>
          <w:szCs w:val="28"/>
        </w:rPr>
        <w:t>Al</w:t>
      </w:r>
      <w:r w:rsidR="004E4CBB" w:rsidRPr="00BC103E">
        <w:rPr>
          <w:rFonts w:ascii="仿宋" w:eastAsia="仿宋" w:hAnsi="仿宋" w:cs="宋体"/>
          <w:color w:val="000000"/>
          <w:kern w:val="0"/>
          <w:sz w:val="28"/>
          <w:szCs w:val="28"/>
          <w:vertAlign w:val="subscript"/>
        </w:rPr>
        <w:t>2</w:t>
      </w:r>
      <w:r w:rsidR="004E4CBB" w:rsidRPr="00BC103E">
        <w:rPr>
          <w:rFonts w:ascii="仿宋" w:eastAsia="仿宋" w:hAnsi="仿宋" w:cs="宋体"/>
          <w:color w:val="000000"/>
          <w:kern w:val="0"/>
          <w:sz w:val="28"/>
          <w:szCs w:val="28"/>
        </w:rPr>
        <w:t>O</w:t>
      </w:r>
      <w:r w:rsidR="004E4CBB" w:rsidRPr="00BC103E">
        <w:rPr>
          <w:rFonts w:ascii="仿宋" w:eastAsia="仿宋" w:hAnsi="仿宋" w:cs="宋体"/>
          <w:color w:val="000000"/>
          <w:kern w:val="0"/>
          <w:sz w:val="28"/>
          <w:szCs w:val="28"/>
          <w:vertAlign w:val="subscript"/>
        </w:rPr>
        <w:t>3</w:t>
      </w:r>
      <w:r w:rsidR="004E4CBB">
        <w:rPr>
          <w:rFonts w:ascii="仿宋" w:eastAsia="仿宋" w:hAnsi="仿宋" w:cs="宋体" w:hint="eastAsia"/>
          <w:color w:val="000000"/>
          <w:kern w:val="0"/>
          <w:sz w:val="28"/>
          <w:szCs w:val="28"/>
        </w:rPr>
        <w:t>主要来源于铜精矿</w:t>
      </w:r>
      <w:r>
        <w:rPr>
          <w:rFonts w:ascii="仿宋" w:eastAsia="仿宋" w:hAnsi="仿宋" w:cs="宋体" w:hint="eastAsia"/>
          <w:color w:val="000000"/>
          <w:kern w:val="0"/>
          <w:sz w:val="28"/>
          <w:szCs w:val="28"/>
        </w:rPr>
        <w:t>，</w:t>
      </w:r>
      <w:r w:rsidR="004E4CBB">
        <w:rPr>
          <w:rFonts w:ascii="仿宋" w:eastAsia="仿宋" w:hAnsi="仿宋" w:cs="宋体" w:hint="eastAsia"/>
          <w:color w:val="000000"/>
          <w:kern w:val="0"/>
          <w:sz w:val="28"/>
          <w:szCs w:val="28"/>
        </w:rPr>
        <w:t>含量相对稳定</w:t>
      </w:r>
      <w:r>
        <w:rPr>
          <w:rFonts w:ascii="仿宋" w:eastAsia="仿宋" w:hAnsi="仿宋" w:cs="宋体" w:hint="eastAsia"/>
          <w:color w:val="000000"/>
          <w:kern w:val="0"/>
          <w:sz w:val="28"/>
          <w:szCs w:val="28"/>
        </w:rPr>
        <w:t>，</w:t>
      </w:r>
      <w:r w:rsidR="004E4CBB">
        <w:rPr>
          <w:rFonts w:ascii="仿宋" w:eastAsia="仿宋" w:hAnsi="仿宋" w:cs="宋体" w:hint="eastAsia"/>
          <w:color w:val="000000"/>
          <w:kern w:val="0"/>
          <w:sz w:val="28"/>
          <w:szCs w:val="28"/>
        </w:rPr>
        <w:t>其回收铁精粉</w:t>
      </w:r>
      <w:r w:rsidR="004E4CBB" w:rsidRPr="00BC103E">
        <w:rPr>
          <w:rFonts w:ascii="仿宋" w:eastAsia="仿宋" w:hAnsi="仿宋" w:cs="宋体"/>
          <w:color w:val="000000"/>
          <w:kern w:val="0"/>
          <w:sz w:val="28"/>
          <w:szCs w:val="28"/>
        </w:rPr>
        <w:t>Al</w:t>
      </w:r>
      <w:r w:rsidR="004E4CBB" w:rsidRPr="00BC103E">
        <w:rPr>
          <w:rFonts w:ascii="仿宋" w:eastAsia="仿宋" w:hAnsi="仿宋" w:cs="宋体"/>
          <w:color w:val="000000"/>
          <w:kern w:val="0"/>
          <w:sz w:val="28"/>
          <w:szCs w:val="28"/>
          <w:vertAlign w:val="subscript"/>
        </w:rPr>
        <w:t>2</w:t>
      </w:r>
      <w:r w:rsidR="004E4CBB" w:rsidRPr="00BC103E">
        <w:rPr>
          <w:rFonts w:ascii="仿宋" w:eastAsia="仿宋" w:hAnsi="仿宋" w:cs="宋体"/>
          <w:color w:val="000000"/>
          <w:kern w:val="0"/>
          <w:sz w:val="28"/>
          <w:szCs w:val="28"/>
        </w:rPr>
        <w:t>O</w:t>
      </w:r>
      <w:r w:rsidR="004E4CBB" w:rsidRPr="00BC103E">
        <w:rPr>
          <w:rFonts w:ascii="仿宋" w:eastAsia="仿宋" w:hAnsi="仿宋" w:cs="宋体"/>
          <w:color w:val="000000"/>
          <w:kern w:val="0"/>
          <w:sz w:val="28"/>
          <w:szCs w:val="28"/>
          <w:vertAlign w:val="subscript"/>
        </w:rPr>
        <w:t>3</w:t>
      </w:r>
      <w:r w:rsidR="004E4CBB">
        <w:rPr>
          <w:rFonts w:ascii="仿宋" w:eastAsia="仿宋" w:hAnsi="仿宋" w:cs="宋体" w:hint="eastAsia"/>
          <w:color w:val="000000"/>
          <w:kern w:val="0"/>
          <w:sz w:val="28"/>
          <w:szCs w:val="28"/>
        </w:rPr>
        <w:t>品位基本控制在4%以内，</w:t>
      </w:r>
      <w:r w:rsidR="00406889">
        <w:rPr>
          <w:rFonts w:ascii="仿宋" w:eastAsia="仿宋" w:hAnsi="仿宋" w:cs="宋体" w:hint="eastAsia"/>
          <w:color w:val="000000"/>
          <w:kern w:val="0"/>
          <w:sz w:val="28"/>
          <w:szCs w:val="28"/>
        </w:rPr>
        <w:t>结合实际调研情况，</w:t>
      </w:r>
      <w:r>
        <w:rPr>
          <w:rFonts w:ascii="仿宋" w:eastAsia="仿宋" w:hAnsi="仿宋" w:cs="宋体" w:hint="eastAsia"/>
          <w:color w:val="000000"/>
          <w:kern w:val="0"/>
          <w:sz w:val="28"/>
          <w:szCs w:val="28"/>
        </w:rPr>
        <w:t>本次修订</w:t>
      </w:r>
      <w:r w:rsidR="00406889">
        <w:rPr>
          <w:rFonts w:ascii="仿宋" w:eastAsia="仿宋" w:hAnsi="仿宋" w:cs="宋体" w:hint="eastAsia"/>
          <w:color w:val="000000"/>
          <w:kern w:val="0"/>
          <w:sz w:val="28"/>
          <w:szCs w:val="28"/>
        </w:rPr>
        <w:t>在</w:t>
      </w:r>
      <w:r>
        <w:rPr>
          <w:rFonts w:ascii="仿宋" w:eastAsia="仿宋" w:hAnsi="仿宋" w:cs="宋体" w:hint="eastAsia"/>
          <w:color w:val="000000"/>
          <w:kern w:val="0"/>
          <w:sz w:val="28"/>
          <w:szCs w:val="28"/>
        </w:rPr>
        <w:t>2015年版本</w:t>
      </w:r>
      <w:r w:rsidR="00406889">
        <w:rPr>
          <w:rFonts w:ascii="仿宋" w:eastAsia="仿宋" w:hAnsi="仿宋" w:cs="宋体" w:hint="eastAsia"/>
          <w:color w:val="000000"/>
          <w:kern w:val="0"/>
          <w:sz w:val="28"/>
          <w:szCs w:val="28"/>
        </w:rPr>
        <w:t>基础上适当放宽</w:t>
      </w:r>
      <w:r>
        <w:rPr>
          <w:rFonts w:ascii="仿宋" w:eastAsia="仿宋" w:hAnsi="仿宋" w:cs="宋体" w:hint="eastAsia"/>
          <w:color w:val="000000"/>
          <w:kern w:val="0"/>
          <w:sz w:val="28"/>
          <w:szCs w:val="28"/>
        </w:rPr>
        <w:t>；锌冶炼回收铁精粉含</w:t>
      </w:r>
      <w:r w:rsidR="004E4CBB" w:rsidRPr="00BC103E">
        <w:rPr>
          <w:rFonts w:ascii="仿宋" w:eastAsia="仿宋" w:hAnsi="仿宋" w:cs="宋体"/>
          <w:color w:val="000000"/>
          <w:kern w:val="0"/>
          <w:sz w:val="28"/>
          <w:szCs w:val="28"/>
        </w:rPr>
        <w:t>Al</w:t>
      </w:r>
      <w:r w:rsidR="004E4CBB" w:rsidRPr="00BC103E">
        <w:rPr>
          <w:rFonts w:ascii="仿宋" w:eastAsia="仿宋" w:hAnsi="仿宋" w:cs="宋体"/>
          <w:color w:val="000000"/>
          <w:kern w:val="0"/>
          <w:sz w:val="28"/>
          <w:szCs w:val="28"/>
          <w:vertAlign w:val="subscript"/>
        </w:rPr>
        <w:t>2</w:t>
      </w:r>
      <w:r w:rsidR="004E4CBB" w:rsidRPr="00BC103E">
        <w:rPr>
          <w:rFonts w:ascii="仿宋" w:eastAsia="仿宋" w:hAnsi="仿宋" w:cs="宋体"/>
          <w:color w:val="000000"/>
          <w:kern w:val="0"/>
          <w:sz w:val="28"/>
          <w:szCs w:val="28"/>
        </w:rPr>
        <w:t>O</w:t>
      </w:r>
      <w:r w:rsidR="004E4CBB" w:rsidRPr="00BC103E">
        <w:rPr>
          <w:rFonts w:ascii="仿宋" w:eastAsia="仿宋" w:hAnsi="仿宋" w:cs="宋体"/>
          <w:color w:val="000000"/>
          <w:kern w:val="0"/>
          <w:sz w:val="28"/>
          <w:szCs w:val="28"/>
          <w:vertAlign w:val="subscript"/>
        </w:rPr>
        <w:t>3</w:t>
      </w:r>
      <w:r>
        <w:rPr>
          <w:rFonts w:ascii="仿宋" w:eastAsia="仿宋" w:hAnsi="仿宋" w:cs="宋体" w:hint="eastAsia"/>
          <w:color w:val="000000"/>
          <w:kern w:val="0"/>
          <w:sz w:val="28"/>
          <w:szCs w:val="28"/>
        </w:rPr>
        <w:t>品位处于中等水平，</w:t>
      </w:r>
      <w:r w:rsidR="004E4CBB">
        <w:rPr>
          <w:rFonts w:ascii="仿宋" w:eastAsia="仿宋" w:hAnsi="仿宋" w:cs="宋体" w:hint="eastAsia"/>
          <w:color w:val="000000"/>
          <w:kern w:val="0"/>
          <w:sz w:val="28"/>
          <w:szCs w:val="28"/>
        </w:rPr>
        <w:t>根据调研实际生产情况，</w:t>
      </w:r>
      <w:r>
        <w:rPr>
          <w:rFonts w:ascii="仿宋" w:eastAsia="仿宋" w:hAnsi="仿宋" w:cs="宋体" w:hint="eastAsia"/>
          <w:color w:val="000000"/>
          <w:kern w:val="0"/>
          <w:sz w:val="28"/>
          <w:szCs w:val="28"/>
        </w:rPr>
        <w:t>本次修订考虑基于2015版指标值，</w:t>
      </w:r>
      <w:r w:rsidR="004E4CBB">
        <w:rPr>
          <w:rFonts w:ascii="仿宋" w:eastAsia="仿宋" w:hAnsi="仿宋" w:cs="宋体" w:hint="eastAsia"/>
          <w:color w:val="000000"/>
          <w:kern w:val="0"/>
          <w:sz w:val="28"/>
          <w:szCs w:val="28"/>
        </w:rPr>
        <w:t>每个品级各放宽0.5%，不影响下游需方质量要求</w:t>
      </w:r>
      <w:r>
        <w:rPr>
          <w:rFonts w:ascii="仿宋" w:eastAsia="仿宋" w:hAnsi="仿宋" w:cs="宋体" w:hint="eastAsia"/>
          <w:color w:val="000000"/>
          <w:kern w:val="0"/>
          <w:sz w:val="28"/>
          <w:szCs w:val="28"/>
        </w:rPr>
        <w:t>；</w:t>
      </w:r>
      <w:r w:rsidRPr="00B02087">
        <w:rPr>
          <w:rFonts w:ascii="仿宋" w:eastAsia="仿宋" w:hAnsi="仿宋" w:cs="宋体" w:hint="eastAsia"/>
          <w:color w:val="000000"/>
          <w:kern w:val="0"/>
          <w:sz w:val="28"/>
          <w:szCs w:val="28"/>
        </w:rPr>
        <w:t>镍、钴冶炼回收铁精粉</w:t>
      </w:r>
      <w:r w:rsidR="004E4CBB" w:rsidRPr="00BC103E">
        <w:rPr>
          <w:rFonts w:ascii="仿宋" w:eastAsia="仿宋" w:hAnsi="仿宋" w:cs="宋体"/>
          <w:color w:val="000000"/>
          <w:kern w:val="0"/>
          <w:sz w:val="28"/>
          <w:szCs w:val="28"/>
        </w:rPr>
        <w:t>Al</w:t>
      </w:r>
      <w:r w:rsidR="004E4CBB" w:rsidRPr="00BC103E">
        <w:rPr>
          <w:rFonts w:ascii="仿宋" w:eastAsia="仿宋" w:hAnsi="仿宋" w:cs="宋体"/>
          <w:color w:val="000000"/>
          <w:kern w:val="0"/>
          <w:sz w:val="28"/>
          <w:szCs w:val="28"/>
          <w:vertAlign w:val="subscript"/>
        </w:rPr>
        <w:t>2</w:t>
      </w:r>
      <w:r w:rsidR="004E4CBB" w:rsidRPr="00BC103E">
        <w:rPr>
          <w:rFonts w:ascii="仿宋" w:eastAsia="仿宋" w:hAnsi="仿宋" w:cs="宋体"/>
          <w:color w:val="000000"/>
          <w:kern w:val="0"/>
          <w:sz w:val="28"/>
          <w:szCs w:val="28"/>
        </w:rPr>
        <w:t>O</w:t>
      </w:r>
      <w:r w:rsidR="004E4CBB" w:rsidRPr="00BC103E">
        <w:rPr>
          <w:rFonts w:ascii="仿宋" w:eastAsia="仿宋" w:hAnsi="仿宋" w:cs="宋体"/>
          <w:color w:val="000000"/>
          <w:kern w:val="0"/>
          <w:sz w:val="28"/>
          <w:szCs w:val="28"/>
          <w:vertAlign w:val="subscript"/>
        </w:rPr>
        <w:t>3</w:t>
      </w:r>
      <w:r>
        <w:rPr>
          <w:rFonts w:ascii="仿宋" w:eastAsia="仿宋" w:hAnsi="仿宋" w:cs="宋体" w:hint="eastAsia"/>
          <w:color w:val="000000"/>
          <w:kern w:val="0"/>
          <w:sz w:val="28"/>
          <w:szCs w:val="28"/>
        </w:rPr>
        <w:t>品位</w:t>
      </w:r>
      <w:r w:rsidR="004E4CBB">
        <w:rPr>
          <w:rFonts w:ascii="仿宋" w:eastAsia="仿宋" w:hAnsi="仿宋" w:cs="宋体" w:hint="eastAsia"/>
          <w:color w:val="000000"/>
          <w:kern w:val="0"/>
          <w:sz w:val="28"/>
          <w:szCs w:val="28"/>
        </w:rPr>
        <w:t>差异较小</w:t>
      </w:r>
      <w:r w:rsidRPr="00F440F7">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本次修订根据实际情况综合考虑。</w:t>
      </w:r>
    </w:p>
    <w:p w14:paraId="1251E87C" w14:textId="77777777" w:rsidR="00BC103E" w:rsidRDefault="00BC103E" w:rsidP="00BC103E">
      <w:pPr>
        <w:widowControl/>
        <w:spacing w:after="0" w:afterAutospacing="0" w:line="520" w:lineRule="exact"/>
        <w:ind w:firstLine="561"/>
        <w:rPr>
          <w:rFonts w:ascii="仿宋" w:eastAsia="仿宋" w:hAnsi="仿宋" w:cs="宋体"/>
          <w:color w:val="000000"/>
          <w:kern w:val="0"/>
          <w:sz w:val="28"/>
          <w:szCs w:val="28"/>
        </w:rPr>
      </w:pPr>
      <w:r>
        <w:rPr>
          <w:rFonts w:ascii="仿宋" w:eastAsia="仿宋" w:hAnsi="仿宋" w:cs="宋体" w:hint="eastAsia"/>
          <w:color w:val="000000"/>
          <w:kern w:val="0"/>
          <w:sz w:val="28"/>
          <w:szCs w:val="28"/>
        </w:rPr>
        <w:t>鉴于此，结合本标准立足于资源综合回收的出发点，将</w:t>
      </w:r>
      <w:r w:rsidR="004E4CBB" w:rsidRPr="00BC103E">
        <w:rPr>
          <w:rFonts w:ascii="仿宋" w:eastAsia="仿宋" w:hAnsi="仿宋" w:cs="宋体"/>
          <w:color w:val="000000"/>
          <w:kern w:val="0"/>
          <w:sz w:val="28"/>
          <w:szCs w:val="28"/>
        </w:rPr>
        <w:t>Al</w:t>
      </w:r>
      <w:r w:rsidR="004E4CBB" w:rsidRPr="00BC103E">
        <w:rPr>
          <w:rFonts w:ascii="仿宋" w:eastAsia="仿宋" w:hAnsi="仿宋" w:cs="宋体"/>
          <w:color w:val="000000"/>
          <w:kern w:val="0"/>
          <w:sz w:val="28"/>
          <w:szCs w:val="28"/>
          <w:vertAlign w:val="subscript"/>
        </w:rPr>
        <w:t>2</w:t>
      </w:r>
      <w:r w:rsidR="004E4CBB" w:rsidRPr="00BC103E">
        <w:rPr>
          <w:rFonts w:ascii="仿宋" w:eastAsia="仿宋" w:hAnsi="仿宋" w:cs="宋体"/>
          <w:color w:val="000000"/>
          <w:kern w:val="0"/>
          <w:sz w:val="28"/>
          <w:szCs w:val="28"/>
        </w:rPr>
        <w:t>O</w:t>
      </w:r>
      <w:r w:rsidR="004E4CBB" w:rsidRPr="00BC103E">
        <w:rPr>
          <w:rFonts w:ascii="仿宋" w:eastAsia="仿宋" w:hAnsi="仿宋" w:cs="宋体"/>
          <w:color w:val="000000"/>
          <w:kern w:val="0"/>
          <w:sz w:val="28"/>
          <w:szCs w:val="28"/>
          <w:vertAlign w:val="subscript"/>
        </w:rPr>
        <w:t>3</w:t>
      </w:r>
      <w:r>
        <w:rPr>
          <w:rFonts w:ascii="仿宋" w:eastAsia="仿宋" w:hAnsi="仿宋" w:cs="宋体" w:hint="eastAsia"/>
          <w:color w:val="000000"/>
          <w:kern w:val="0"/>
          <w:sz w:val="28"/>
          <w:szCs w:val="28"/>
        </w:rPr>
        <w:t>品位（上限）要求设定见表1</w:t>
      </w:r>
      <w:r w:rsidR="00F22DA0">
        <w:rPr>
          <w:rFonts w:ascii="仿宋" w:eastAsia="仿宋" w:hAnsi="仿宋" w:cs="宋体" w:hint="eastAsia"/>
          <w:color w:val="000000"/>
          <w:kern w:val="0"/>
          <w:sz w:val="28"/>
          <w:szCs w:val="28"/>
        </w:rPr>
        <w:t>3</w:t>
      </w:r>
      <w:r>
        <w:rPr>
          <w:rFonts w:ascii="仿宋" w:eastAsia="仿宋" w:hAnsi="仿宋" w:cs="宋体" w:hint="eastAsia"/>
          <w:color w:val="000000"/>
          <w:kern w:val="0"/>
          <w:sz w:val="28"/>
          <w:szCs w:val="28"/>
        </w:rPr>
        <w:t>：</w:t>
      </w:r>
    </w:p>
    <w:p w14:paraId="6B50AA25" w14:textId="77777777" w:rsidR="00BC103E" w:rsidRPr="00F4308F" w:rsidRDefault="00BC103E" w:rsidP="00BC103E">
      <w:pPr>
        <w:widowControl/>
        <w:spacing w:after="0" w:afterAutospacing="0" w:line="520" w:lineRule="exact"/>
        <w:ind w:firstLine="561"/>
        <w:jc w:val="center"/>
        <w:rPr>
          <w:rFonts w:ascii="仿宋" w:eastAsia="仿宋" w:hAnsi="仿宋" w:cs="宋体"/>
          <w:color w:val="000000"/>
          <w:kern w:val="0"/>
          <w:sz w:val="28"/>
          <w:szCs w:val="28"/>
        </w:rPr>
      </w:pPr>
      <w:r w:rsidRPr="000D6C28">
        <w:rPr>
          <w:rFonts w:ascii="黑体" w:eastAsia="黑体" w:hAnsi="宋体" w:hint="eastAsia"/>
          <w:color w:val="000000"/>
        </w:rPr>
        <w:t>表</w:t>
      </w:r>
      <w:r>
        <w:rPr>
          <w:rFonts w:ascii="黑体" w:eastAsia="黑体" w:hAnsi="宋体" w:hint="eastAsia"/>
          <w:color w:val="000000"/>
        </w:rPr>
        <w:t>1</w:t>
      </w:r>
      <w:r w:rsidR="00F22DA0">
        <w:rPr>
          <w:rFonts w:ascii="黑体" w:eastAsia="黑体" w:hAnsi="宋体" w:hint="eastAsia"/>
          <w:color w:val="000000"/>
        </w:rPr>
        <w:t>3</w:t>
      </w:r>
      <w:r w:rsidRPr="000D6C28">
        <w:rPr>
          <w:rFonts w:ascii="黑体" w:eastAsia="黑体" w:hAnsi="宋体" w:hint="eastAsia"/>
          <w:color w:val="000000"/>
        </w:rPr>
        <w:t xml:space="preserve"> </w:t>
      </w:r>
      <w:r>
        <w:rPr>
          <w:rFonts w:ascii="黑体" w:eastAsia="黑体" w:hAnsi="宋体" w:hint="eastAsia"/>
          <w:color w:val="000000"/>
        </w:rPr>
        <w:t>本次标准修订</w:t>
      </w:r>
      <w:r w:rsidR="00120BB1" w:rsidRPr="0094722B">
        <w:rPr>
          <w:rFonts w:ascii="黑体" w:eastAsia="黑体" w:hAnsi="宋体"/>
          <w:color w:val="000000"/>
        </w:rPr>
        <w:t>Al</w:t>
      </w:r>
      <w:r w:rsidR="00120BB1" w:rsidRPr="0094722B">
        <w:rPr>
          <w:rFonts w:ascii="黑体" w:eastAsia="黑体" w:hAnsi="宋体"/>
          <w:color w:val="000000"/>
          <w:vertAlign w:val="subscript"/>
        </w:rPr>
        <w:t>2</w:t>
      </w:r>
      <w:r w:rsidR="00120BB1" w:rsidRPr="0094722B">
        <w:rPr>
          <w:rFonts w:ascii="黑体" w:eastAsia="黑体" w:hAnsi="宋体"/>
          <w:color w:val="000000"/>
        </w:rPr>
        <w:t>O</w:t>
      </w:r>
      <w:r w:rsidR="00120BB1" w:rsidRPr="0094722B">
        <w:rPr>
          <w:rFonts w:ascii="黑体" w:eastAsia="黑体" w:hAnsi="宋体"/>
          <w:color w:val="000000"/>
          <w:vertAlign w:val="subscript"/>
        </w:rPr>
        <w:t>3</w:t>
      </w:r>
      <w:r>
        <w:rPr>
          <w:rFonts w:ascii="黑体" w:eastAsia="黑体" w:hAnsi="宋体" w:hint="eastAsia"/>
          <w:color w:val="000000"/>
        </w:rPr>
        <w:t>限量要求分级统计表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4"/>
        <w:gridCol w:w="2062"/>
        <w:gridCol w:w="2080"/>
        <w:gridCol w:w="2080"/>
      </w:tblGrid>
      <w:tr w:rsidR="0007365C" w:rsidRPr="0007365C" w14:paraId="5AC58B10" w14:textId="77777777" w:rsidTr="0007365C">
        <w:tc>
          <w:tcPr>
            <w:tcW w:w="2130" w:type="dxa"/>
            <w:shd w:val="clear" w:color="auto" w:fill="auto"/>
          </w:tcPr>
          <w:p w14:paraId="109C4A20" w14:textId="77777777" w:rsidR="00BC103E" w:rsidRPr="0007365C" w:rsidRDefault="00BC103E"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lastRenderedPageBreak/>
              <w:t>品种</w:t>
            </w:r>
          </w:p>
        </w:tc>
        <w:tc>
          <w:tcPr>
            <w:tcW w:w="2130" w:type="dxa"/>
            <w:shd w:val="clear" w:color="auto" w:fill="auto"/>
          </w:tcPr>
          <w:p w14:paraId="56D46AB1" w14:textId="77777777" w:rsidR="00BC103E" w:rsidRPr="0007365C" w:rsidRDefault="00BC103E"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品级</w:t>
            </w:r>
          </w:p>
        </w:tc>
        <w:tc>
          <w:tcPr>
            <w:tcW w:w="2131" w:type="dxa"/>
            <w:shd w:val="clear" w:color="auto" w:fill="auto"/>
          </w:tcPr>
          <w:p w14:paraId="2E0DE391" w14:textId="77777777" w:rsidR="00BC103E" w:rsidRPr="0007365C" w:rsidRDefault="00BC103E"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本次修订</w:t>
            </w:r>
            <w:r w:rsidR="003865F7" w:rsidRPr="0007365C">
              <w:rPr>
                <w:rFonts w:ascii="仿宋" w:eastAsia="仿宋" w:hAnsi="仿宋" w:cs="宋体"/>
                <w:color w:val="000000"/>
                <w:kern w:val="0"/>
                <w:sz w:val="28"/>
                <w:szCs w:val="28"/>
              </w:rPr>
              <w:t>Al</w:t>
            </w:r>
            <w:r w:rsidR="003865F7" w:rsidRPr="0007365C">
              <w:rPr>
                <w:rFonts w:ascii="仿宋" w:eastAsia="仿宋" w:hAnsi="仿宋" w:cs="宋体"/>
                <w:color w:val="000000"/>
                <w:kern w:val="0"/>
                <w:sz w:val="28"/>
                <w:szCs w:val="28"/>
                <w:vertAlign w:val="subscript"/>
              </w:rPr>
              <w:t>2</w:t>
            </w:r>
            <w:r w:rsidR="003865F7" w:rsidRPr="0007365C">
              <w:rPr>
                <w:rFonts w:ascii="仿宋" w:eastAsia="仿宋" w:hAnsi="仿宋" w:cs="宋体"/>
                <w:color w:val="000000"/>
                <w:kern w:val="0"/>
                <w:sz w:val="28"/>
                <w:szCs w:val="28"/>
              </w:rPr>
              <w:t>O</w:t>
            </w:r>
            <w:r w:rsidR="003865F7" w:rsidRPr="0007365C">
              <w:rPr>
                <w:rFonts w:ascii="仿宋" w:eastAsia="仿宋" w:hAnsi="仿宋" w:cs="宋体"/>
                <w:color w:val="000000"/>
                <w:kern w:val="0"/>
                <w:sz w:val="28"/>
                <w:szCs w:val="28"/>
                <w:vertAlign w:val="subscript"/>
              </w:rPr>
              <w:t>3</w:t>
            </w:r>
            <w:r w:rsidRPr="0007365C">
              <w:rPr>
                <w:rFonts w:ascii="仿宋" w:eastAsia="仿宋" w:hAnsi="仿宋" w:cs="宋体" w:hint="eastAsia"/>
                <w:color w:val="000000"/>
                <w:kern w:val="0"/>
                <w:sz w:val="28"/>
                <w:szCs w:val="28"/>
              </w:rPr>
              <w:t>品位不大于（%）</w:t>
            </w:r>
          </w:p>
        </w:tc>
        <w:tc>
          <w:tcPr>
            <w:tcW w:w="2131" w:type="dxa"/>
            <w:shd w:val="clear" w:color="auto" w:fill="auto"/>
          </w:tcPr>
          <w:p w14:paraId="65DFEE4A" w14:textId="77777777" w:rsidR="00BC103E" w:rsidRPr="0007365C" w:rsidRDefault="00BC103E"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2015版</w:t>
            </w:r>
            <w:r w:rsidR="003865F7" w:rsidRPr="0007365C">
              <w:rPr>
                <w:rFonts w:ascii="仿宋" w:eastAsia="仿宋" w:hAnsi="仿宋" w:cs="宋体"/>
                <w:color w:val="000000"/>
                <w:kern w:val="0"/>
                <w:sz w:val="28"/>
                <w:szCs w:val="28"/>
              </w:rPr>
              <w:t>Al</w:t>
            </w:r>
            <w:r w:rsidR="003865F7" w:rsidRPr="0007365C">
              <w:rPr>
                <w:rFonts w:ascii="仿宋" w:eastAsia="仿宋" w:hAnsi="仿宋" w:cs="宋体"/>
                <w:color w:val="000000"/>
                <w:kern w:val="0"/>
                <w:sz w:val="28"/>
                <w:szCs w:val="28"/>
                <w:vertAlign w:val="subscript"/>
              </w:rPr>
              <w:t>2</w:t>
            </w:r>
            <w:r w:rsidR="003865F7" w:rsidRPr="0007365C">
              <w:rPr>
                <w:rFonts w:ascii="仿宋" w:eastAsia="仿宋" w:hAnsi="仿宋" w:cs="宋体"/>
                <w:color w:val="000000"/>
                <w:kern w:val="0"/>
                <w:sz w:val="28"/>
                <w:szCs w:val="28"/>
              </w:rPr>
              <w:t>O</w:t>
            </w:r>
            <w:r w:rsidR="003865F7" w:rsidRPr="0007365C">
              <w:rPr>
                <w:rFonts w:ascii="仿宋" w:eastAsia="仿宋" w:hAnsi="仿宋" w:cs="宋体"/>
                <w:color w:val="000000"/>
                <w:kern w:val="0"/>
                <w:sz w:val="28"/>
                <w:szCs w:val="28"/>
                <w:vertAlign w:val="subscript"/>
              </w:rPr>
              <w:t>3</w:t>
            </w:r>
            <w:r w:rsidRPr="0007365C">
              <w:rPr>
                <w:rFonts w:ascii="仿宋" w:eastAsia="仿宋" w:hAnsi="仿宋" w:cs="宋体" w:hint="eastAsia"/>
                <w:color w:val="000000"/>
                <w:kern w:val="0"/>
                <w:sz w:val="28"/>
                <w:szCs w:val="28"/>
              </w:rPr>
              <w:t>品位不大于（%）</w:t>
            </w:r>
          </w:p>
        </w:tc>
      </w:tr>
      <w:tr w:rsidR="0007365C" w:rsidRPr="0007365C" w14:paraId="5206ABE6" w14:textId="77777777" w:rsidTr="0007365C">
        <w:tc>
          <w:tcPr>
            <w:tcW w:w="2130" w:type="dxa"/>
            <w:vMerge w:val="restart"/>
            <w:shd w:val="clear" w:color="auto" w:fill="auto"/>
          </w:tcPr>
          <w:p w14:paraId="6774BA27" w14:textId="77777777" w:rsidR="004E4CBB" w:rsidRPr="0007365C" w:rsidRDefault="004E4CBB"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铜冶炼回收的铁精粉</w:t>
            </w:r>
          </w:p>
        </w:tc>
        <w:tc>
          <w:tcPr>
            <w:tcW w:w="2130" w:type="dxa"/>
            <w:shd w:val="clear" w:color="auto" w:fill="auto"/>
          </w:tcPr>
          <w:p w14:paraId="0416661A" w14:textId="77777777" w:rsidR="004E4CBB" w:rsidRPr="0007365C" w:rsidRDefault="004E4CBB"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一级</w:t>
            </w:r>
          </w:p>
        </w:tc>
        <w:tc>
          <w:tcPr>
            <w:tcW w:w="2131" w:type="dxa"/>
            <w:shd w:val="clear" w:color="auto" w:fill="auto"/>
          </w:tcPr>
          <w:p w14:paraId="6A57B78E" w14:textId="77777777" w:rsidR="004E4CBB" w:rsidRPr="0007365C" w:rsidRDefault="00406889" w:rsidP="0007365C">
            <w:pPr>
              <w:widowControl/>
              <w:spacing w:after="0" w:afterAutospacing="0" w:line="520" w:lineRule="exact"/>
              <w:rPr>
                <w:rFonts w:ascii="仿宋" w:eastAsia="仿宋" w:hAnsi="仿宋" w:cs="宋体"/>
                <w:color w:val="000000"/>
                <w:kern w:val="0"/>
                <w:sz w:val="28"/>
                <w:szCs w:val="28"/>
              </w:rPr>
            </w:pPr>
            <w:r>
              <w:rPr>
                <w:rFonts w:ascii="仿宋" w:eastAsia="仿宋" w:hAnsi="仿宋" w:cs="宋体" w:hint="eastAsia"/>
                <w:color w:val="000000"/>
                <w:kern w:val="0"/>
                <w:sz w:val="28"/>
                <w:szCs w:val="28"/>
              </w:rPr>
              <w:t>3</w:t>
            </w:r>
            <w:r w:rsidR="004E4CBB" w:rsidRPr="0007365C">
              <w:rPr>
                <w:rFonts w:ascii="仿宋" w:eastAsia="仿宋" w:hAnsi="仿宋" w:cs="宋体" w:hint="eastAsia"/>
                <w:color w:val="000000"/>
                <w:kern w:val="0"/>
                <w:sz w:val="28"/>
                <w:szCs w:val="28"/>
              </w:rPr>
              <w:t>.0</w:t>
            </w:r>
          </w:p>
        </w:tc>
        <w:tc>
          <w:tcPr>
            <w:tcW w:w="2131" w:type="dxa"/>
            <w:shd w:val="clear" w:color="auto" w:fill="auto"/>
          </w:tcPr>
          <w:p w14:paraId="4229A0B2" w14:textId="77777777" w:rsidR="004E4CBB" w:rsidRPr="0007365C" w:rsidRDefault="004E4CBB"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2.0</w:t>
            </w:r>
          </w:p>
        </w:tc>
      </w:tr>
      <w:tr w:rsidR="0007365C" w:rsidRPr="0007365C" w14:paraId="793BA7B1" w14:textId="77777777" w:rsidTr="0007365C">
        <w:tc>
          <w:tcPr>
            <w:tcW w:w="2130" w:type="dxa"/>
            <w:vMerge/>
            <w:shd w:val="clear" w:color="auto" w:fill="auto"/>
          </w:tcPr>
          <w:p w14:paraId="64FD6B39" w14:textId="77777777" w:rsidR="004E4CBB" w:rsidRPr="0007365C" w:rsidRDefault="004E4CBB" w:rsidP="0007365C">
            <w:pPr>
              <w:widowControl/>
              <w:spacing w:after="0" w:afterAutospacing="0" w:line="520" w:lineRule="exact"/>
              <w:rPr>
                <w:rFonts w:ascii="仿宋" w:eastAsia="仿宋" w:hAnsi="仿宋" w:cs="宋体"/>
                <w:color w:val="000000"/>
                <w:kern w:val="0"/>
                <w:sz w:val="28"/>
                <w:szCs w:val="28"/>
              </w:rPr>
            </w:pPr>
          </w:p>
        </w:tc>
        <w:tc>
          <w:tcPr>
            <w:tcW w:w="2130" w:type="dxa"/>
            <w:shd w:val="clear" w:color="auto" w:fill="auto"/>
          </w:tcPr>
          <w:p w14:paraId="69074D49" w14:textId="77777777" w:rsidR="004E4CBB" w:rsidRPr="0007365C" w:rsidRDefault="004E4CBB"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二级</w:t>
            </w:r>
          </w:p>
        </w:tc>
        <w:tc>
          <w:tcPr>
            <w:tcW w:w="2131" w:type="dxa"/>
            <w:shd w:val="clear" w:color="auto" w:fill="auto"/>
          </w:tcPr>
          <w:p w14:paraId="582CD2B8" w14:textId="77777777" w:rsidR="004E4CBB" w:rsidRPr="0007365C" w:rsidRDefault="00406889" w:rsidP="0007365C">
            <w:pPr>
              <w:widowControl/>
              <w:spacing w:after="0" w:afterAutospacing="0" w:line="520" w:lineRule="exact"/>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r w:rsidR="004E4CBB" w:rsidRPr="0007365C">
              <w:rPr>
                <w:rFonts w:ascii="仿宋" w:eastAsia="仿宋" w:hAnsi="仿宋" w:cs="宋体" w:hint="eastAsia"/>
                <w:color w:val="000000"/>
                <w:kern w:val="0"/>
                <w:sz w:val="28"/>
                <w:szCs w:val="28"/>
              </w:rPr>
              <w:t>.0</w:t>
            </w:r>
          </w:p>
        </w:tc>
        <w:tc>
          <w:tcPr>
            <w:tcW w:w="2131" w:type="dxa"/>
            <w:shd w:val="clear" w:color="auto" w:fill="auto"/>
          </w:tcPr>
          <w:p w14:paraId="4A9CB795" w14:textId="77777777" w:rsidR="004E4CBB" w:rsidRPr="0007365C" w:rsidRDefault="004E4CBB"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3.0</w:t>
            </w:r>
          </w:p>
        </w:tc>
      </w:tr>
      <w:tr w:rsidR="0007365C" w:rsidRPr="0007365C" w14:paraId="70789DA6" w14:textId="77777777" w:rsidTr="0007365C">
        <w:tc>
          <w:tcPr>
            <w:tcW w:w="2130" w:type="dxa"/>
            <w:vMerge w:val="restart"/>
            <w:shd w:val="clear" w:color="auto" w:fill="auto"/>
          </w:tcPr>
          <w:p w14:paraId="009D25F8" w14:textId="77777777" w:rsidR="00BC103E" w:rsidRPr="0007365C" w:rsidRDefault="00BC103E"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锌冶炼回收的铁精粉</w:t>
            </w:r>
          </w:p>
        </w:tc>
        <w:tc>
          <w:tcPr>
            <w:tcW w:w="2130" w:type="dxa"/>
            <w:shd w:val="clear" w:color="auto" w:fill="auto"/>
          </w:tcPr>
          <w:p w14:paraId="27C64787" w14:textId="77777777" w:rsidR="00BC103E" w:rsidRPr="0007365C" w:rsidRDefault="00BC103E"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一级</w:t>
            </w:r>
          </w:p>
        </w:tc>
        <w:tc>
          <w:tcPr>
            <w:tcW w:w="2131" w:type="dxa"/>
            <w:shd w:val="clear" w:color="auto" w:fill="auto"/>
          </w:tcPr>
          <w:p w14:paraId="7CB2D4DE" w14:textId="77777777" w:rsidR="00BC103E" w:rsidRPr="0007365C" w:rsidRDefault="004E4CBB"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2.5</w:t>
            </w:r>
          </w:p>
        </w:tc>
        <w:tc>
          <w:tcPr>
            <w:tcW w:w="2131" w:type="dxa"/>
            <w:shd w:val="clear" w:color="auto" w:fill="auto"/>
          </w:tcPr>
          <w:p w14:paraId="739D3148" w14:textId="77777777" w:rsidR="00BC103E" w:rsidRPr="0007365C" w:rsidRDefault="004E4CBB"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2.0</w:t>
            </w:r>
          </w:p>
        </w:tc>
      </w:tr>
      <w:tr w:rsidR="0007365C" w:rsidRPr="0007365C" w14:paraId="142AC0E4" w14:textId="77777777" w:rsidTr="0007365C">
        <w:tc>
          <w:tcPr>
            <w:tcW w:w="2130" w:type="dxa"/>
            <w:vMerge/>
            <w:shd w:val="clear" w:color="auto" w:fill="auto"/>
          </w:tcPr>
          <w:p w14:paraId="5E44EB4E" w14:textId="77777777" w:rsidR="004E4CBB" w:rsidRPr="0007365C" w:rsidRDefault="004E4CBB" w:rsidP="0007365C">
            <w:pPr>
              <w:widowControl/>
              <w:spacing w:after="0" w:afterAutospacing="0" w:line="520" w:lineRule="exact"/>
              <w:rPr>
                <w:rFonts w:ascii="仿宋" w:eastAsia="仿宋" w:hAnsi="仿宋" w:cs="宋体"/>
                <w:color w:val="000000"/>
                <w:kern w:val="0"/>
                <w:sz w:val="28"/>
                <w:szCs w:val="28"/>
              </w:rPr>
            </w:pPr>
          </w:p>
        </w:tc>
        <w:tc>
          <w:tcPr>
            <w:tcW w:w="2130" w:type="dxa"/>
            <w:shd w:val="clear" w:color="auto" w:fill="auto"/>
          </w:tcPr>
          <w:p w14:paraId="1503EEDF" w14:textId="77777777" w:rsidR="004E4CBB" w:rsidRPr="0007365C" w:rsidRDefault="004E4CBB"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二级</w:t>
            </w:r>
          </w:p>
        </w:tc>
        <w:tc>
          <w:tcPr>
            <w:tcW w:w="2131" w:type="dxa"/>
            <w:shd w:val="clear" w:color="auto" w:fill="auto"/>
          </w:tcPr>
          <w:p w14:paraId="52EFAB31" w14:textId="77777777" w:rsidR="004E4CBB" w:rsidRPr="0007365C" w:rsidRDefault="004E4CBB"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3.0</w:t>
            </w:r>
          </w:p>
        </w:tc>
        <w:tc>
          <w:tcPr>
            <w:tcW w:w="2131" w:type="dxa"/>
            <w:shd w:val="clear" w:color="auto" w:fill="auto"/>
          </w:tcPr>
          <w:p w14:paraId="4F8749E5" w14:textId="77777777" w:rsidR="004E4CBB" w:rsidRPr="0007365C" w:rsidRDefault="004E4CBB"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2.5</w:t>
            </w:r>
          </w:p>
        </w:tc>
      </w:tr>
      <w:tr w:rsidR="0007365C" w:rsidRPr="0007365C" w14:paraId="31779A5C" w14:textId="77777777" w:rsidTr="0007365C">
        <w:tc>
          <w:tcPr>
            <w:tcW w:w="2130" w:type="dxa"/>
            <w:vMerge/>
            <w:shd w:val="clear" w:color="auto" w:fill="auto"/>
          </w:tcPr>
          <w:p w14:paraId="4736B77B" w14:textId="77777777" w:rsidR="004E4CBB" w:rsidRPr="0007365C" w:rsidRDefault="004E4CBB" w:rsidP="0007365C">
            <w:pPr>
              <w:widowControl/>
              <w:spacing w:after="0" w:afterAutospacing="0" w:line="520" w:lineRule="exact"/>
              <w:rPr>
                <w:rFonts w:ascii="仿宋" w:eastAsia="仿宋" w:hAnsi="仿宋" w:cs="宋体"/>
                <w:color w:val="000000"/>
                <w:kern w:val="0"/>
                <w:sz w:val="28"/>
                <w:szCs w:val="28"/>
              </w:rPr>
            </w:pPr>
          </w:p>
        </w:tc>
        <w:tc>
          <w:tcPr>
            <w:tcW w:w="2130" w:type="dxa"/>
            <w:shd w:val="clear" w:color="auto" w:fill="auto"/>
          </w:tcPr>
          <w:p w14:paraId="1929BC8F" w14:textId="77777777" w:rsidR="004E4CBB" w:rsidRPr="0007365C" w:rsidRDefault="004E4CBB"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三级</w:t>
            </w:r>
          </w:p>
        </w:tc>
        <w:tc>
          <w:tcPr>
            <w:tcW w:w="2131" w:type="dxa"/>
            <w:shd w:val="clear" w:color="auto" w:fill="auto"/>
          </w:tcPr>
          <w:p w14:paraId="71336960" w14:textId="77777777" w:rsidR="004E4CBB" w:rsidRPr="0007365C" w:rsidRDefault="004E4CBB"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3.5</w:t>
            </w:r>
          </w:p>
        </w:tc>
        <w:tc>
          <w:tcPr>
            <w:tcW w:w="2131" w:type="dxa"/>
            <w:shd w:val="clear" w:color="auto" w:fill="auto"/>
          </w:tcPr>
          <w:p w14:paraId="5C5E8740" w14:textId="77777777" w:rsidR="004E4CBB" w:rsidRPr="0007365C" w:rsidRDefault="004E4CBB"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3.0</w:t>
            </w:r>
          </w:p>
        </w:tc>
      </w:tr>
      <w:tr w:rsidR="0007365C" w:rsidRPr="0007365C" w14:paraId="581E5080" w14:textId="77777777" w:rsidTr="0007365C">
        <w:tc>
          <w:tcPr>
            <w:tcW w:w="2130" w:type="dxa"/>
            <w:vMerge w:val="restart"/>
            <w:shd w:val="clear" w:color="auto" w:fill="auto"/>
          </w:tcPr>
          <w:p w14:paraId="54699BC7" w14:textId="77777777" w:rsidR="004E4CBB" w:rsidRPr="0007365C" w:rsidRDefault="004E4CBB"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镍、钴冶炼回收的铁精粉</w:t>
            </w:r>
          </w:p>
        </w:tc>
        <w:tc>
          <w:tcPr>
            <w:tcW w:w="2130" w:type="dxa"/>
            <w:shd w:val="clear" w:color="auto" w:fill="auto"/>
          </w:tcPr>
          <w:p w14:paraId="728A11C2" w14:textId="77777777" w:rsidR="004E4CBB" w:rsidRPr="0007365C" w:rsidRDefault="004E4CBB"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一级</w:t>
            </w:r>
          </w:p>
        </w:tc>
        <w:tc>
          <w:tcPr>
            <w:tcW w:w="2131" w:type="dxa"/>
            <w:shd w:val="clear" w:color="auto" w:fill="auto"/>
          </w:tcPr>
          <w:p w14:paraId="35D831F8" w14:textId="77777777" w:rsidR="004E4CBB" w:rsidRPr="0007365C" w:rsidRDefault="004E4CBB"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2.0</w:t>
            </w:r>
          </w:p>
        </w:tc>
        <w:tc>
          <w:tcPr>
            <w:tcW w:w="2131" w:type="dxa"/>
            <w:shd w:val="clear" w:color="auto" w:fill="auto"/>
          </w:tcPr>
          <w:p w14:paraId="4201BF8D" w14:textId="77777777" w:rsidR="004E4CBB" w:rsidRPr="0007365C" w:rsidRDefault="004E4CBB"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w:t>
            </w:r>
          </w:p>
        </w:tc>
      </w:tr>
      <w:tr w:rsidR="0007365C" w:rsidRPr="0007365C" w14:paraId="0D225BA0" w14:textId="77777777" w:rsidTr="0007365C">
        <w:tc>
          <w:tcPr>
            <w:tcW w:w="2130" w:type="dxa"/>
            <w:vMerge/>
            <w:shd w:val="clear" w:color="auto" w:fill="auto"/>
          </w:tcPr>
          <w:p w14:paraId="1E0314E5" w14:textId="77777777" w:rsidR="004E4CBB" w:rsidRPr="0007365C" w:rsidRDefault="004E4CBB" w:rsidP="0007365C">
            <w:pPr>
              <w:widowControl/>
              <w:spacing w:after="0" w:afterAutospacing="0" w:line="520" w:lineRule="exact"/>
              <w:rPr>
                <w:rFonts w:ascii="仿宋" w:eastAsia="仿宋" w:hAnsi="仿宋" w:cs="宋体"/>
                <w:color w:val="000000"/>
                <w:kern w:val="0"/>
                <w:sz w:val="28"/>
                <w:szCs w:val="28"/>
              </w:rPr>
            </w:pPr>
          </w:p>
        </w:tc>
        <w:tc>
          <w:tcPr>
            <w:tcW w:w="2130" w:type="dxa"/>
            <w:shd w:val="clear" w:color="auto" w:fill="auto"/>
          </w:tcPr>
          <w:p w14:paraId="77455939" w14:textId="77777777" w:rsidR="004E4CBB" w:rsidRPr="0007365C" w:rsidRDefault="004E4CBB"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二级</w:t>
            </w:r>
          </w:p>
        </w:tc>
        <w:tc>
          <w:tcPr>
            <w:tcW w:w="2131" w:type="dxa"/>
            <w:shd w:val="clear" w:color="auto" w:fill="auto"/>
          </w:tcPr>
          <w:p w14:paraId="3A7CDD36" w14:textId="77777777" w:rsidR="004E4CBB" w:rsidRPr="0007365C" w:rsidRDefault="004E4CBB"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2.5</w:t>
            </w:r>
          </w:p>
        </w:tc>
        <w:tc>
          <w:tcPr>
            <w:tcW w:w="2131" w:type="dxa"/>
            <w:shd w:val="clear" w:color="auto" w:fill="auto"/>
          </w:tcPr>
          <w:p w14:paraId="633F440C" w14:textId="77777777" w:rsidR="004E4CBB" w:rsidRPr="0007365C" w:rsidRDefault="004E4CBB"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w:t>
            </w:r>
          </w:p>
        </w:tc>
      </w:tr>
      <w:tr w:rsidR="0007365C" w:rsidRPr="0007365C" w14:paraId="61AAC150" w14:textId="77777777" w:rsidTr="0007365C">
        <w:tc>
          <w:tcPr>
            <w:tcW w:w="2130" w:type="dxa"/>
            <w:vMerge/>
            <w:shd w:val="clear" w:color="auto" w:fill="auto"/>
          </w:tcPr>
          <w:p w14:paraId="7A21C5BD" w14:textId="77777777" w:rsidR="004E4CBB" w:rsidRPr="0007365C" w:rsidRDefault="004E4CBB" w:rsidP="0007365C">
            <w:pPr>
              <w:widowControl/>
              <w:spacing w:after="0" w:afterAutospacing="0" w:line="520" w:lineRule="exact"/>
              <w:rPr>
                <w:rFonts w:ascii="仿宋" w:eastAsia="仿宋" w:hAnsi="仿宋" w:cs="宋体"/>
                <w:color w:val="000000"/>
                <w:kern w:val="0"/>
                <w:sz w:val="28"/>
                <w:szCs w:val="28"/>
              </w:rPr>
            </w:pPr>
          </w:p>
        </w:tc>
        <w:tc>
          <w:tcPr>
            <w:tcW w:w="2130" w:type="dxa"/>
            <w:shd w:val="clear" w:color="auto" w:fill="auto"/>
          </w:tcPr>
          <w:p w14:paraId="7CABE1D6" w14:textId="77777777" w:rsidR="004E4CBB" w:rsidRPr="0007365C" w:rsidRDefault="004E4CBB"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三级</w:t>
            </w:r>
          </w:p>
        </w:tc>
        <w:tc>
          <w:tcPr>
            <w:tcW w:w="2131" w:type="dxa"/>
            <w:shd w:val="clear" w:color="auto" w:fill="auto"/>
          </w:tcPr>
          <w:p w14:paraId="6903CA72" w14:textId="77777777" w:rsidR="004E4CBB" w:rsidRPr="0007365C" w:rsidRDefault="004E4CBB"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3</w:t>
            </w:r>
          </w:p>
        </w:tc>
        <w:tc>
          <w:tcPr>
            <w:tcW w:w="2131" w:type="dxa"/>
            <w:shd w:val="clear" w:color="auto" w:fill="auto"/>
          </w:tcPr>
          <w:p w14:paraId="517A736B" w14:textId="77777777" w:rsidR="004E4CBB" w:rsidRPr="0007365C" w:rsidRDefault="004E4CBB"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w:t>
            </w:r>
          </w:p>
        </w:tc>
      </w:tr>
    </w:tbl>
    <w:p w14:paraId="6EC6F40D" w14:textId="77777777" w:rsidR="00F22DA0" w:rsidRDefault="00F22DA0" w:rsidP="00F22DA0">
      <w:pPr>
        <w:widowControl/>
        <w:spacing w:after="0" w:afterAutospacing="0" w:line="520" w:lineRule="exact"/>
        <w:ind w:firstLine="561"/>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e、As元素</w:t>
      </w:r>
    </w:p>
    <w:p w14:paraId="618D7654" w14:textId="77777777" w:rsidR="00F22DA0" w:rsidRDefault="00F22DA0" w:rsidP="00F22DA0">
      <w:pPr>
        <w:widowControl/>
        <w:spacing w:after="0" w:afterAutospacing="0" w:line="520" w:lineRule="exact"/>
        <w:ind w:firstLine="561"/>
        <w:rPr>
          <w:rFonts w:ascii="仿宋" w:eastAsia="仿宋" w:hAnsi="仿宋" w:cs="宋体"/>
          <w:color w:val="000000"/>
          <w:kern w:val="0"/>
          <w:sz w:val="28"/>
          <w:szCs w:val="28"/>
        </w:rPr>
      </w:pPr>
      <w:r>
        <w:rPr>
          <w:rFonts w:ascii="仿宋" w:eastAsia="仿宋" w:hAnsi="仿宋" w:cs="宋体" w:hint="eastAsia"/>
          <w:color w:val="000000"/>
          <w:kern w:val="0"/>
          <w:sz w:val="28"/>
          <w:szCs w:val="28"/>
        </w:rPr>
        <w:t>相关调研数据见表14。</w:t>
      </w:r>
    </w:p>
    <w:p w14:paraId="0B016C08" w14:textId="77777777" w:rsidR="00F22DA0" w:rsidRDefault="00F22DA0" w:rsidP="00F22DA0">
      <w:pPr>
        <w:widowControl/>
        <w:spacing w:after="0" w:afterAutospacing="0" w:line="520" w:lineRule="exact"/>
        <w:ind w:firstLine="561"/>
        <w:jc w:val="center"/>
        <w:rPr>
          <w:rFonts w:ascii="仿宋" w:eastAsia="仿宋" w:hAnsi="仿宋" w:cs="宋体"/>
          <w:color w:val="000000"/>
          <w:kern w:val="0"/>
          <w:sz w:val="28"/>
          <w:szCs w:val="28"/>
        </w:rPr>
      </w:pPr>
      <w:r w:rsidRPr="000D6C28">
        <w:rPr>
          <w:rFonts w:ascii="黑体" w:eastAsia="黑体" w:hAnsi="宋体" w:hint="eastAsia"/>
          <w:color w:val="000000"/>
        </w:rPr>
        <w:t>表</w:t>
      </w:r>
      <w:r>
        <w:rPr>
          <w:rFonts w:ascii="黑体" w:eastAsia="黑体" w:hAnsi="宋体" w:hint="eastAsia"/>
          <w:color w:val="000000"/>
        </w:rPr>
        <w:t>14</w:t>
      </w:r>
      <w:r w:rsidRPr="000D6C28">
        <w:rPr>
          <w:rFonts w:ascii="黑体" w:eastAsia="黑体" w:hAnsi="宋体" w:hint="eastAsia"/>
          <w:color w:val="000000"/>
        </w:rPr>
        <w:t xml:space="preserve"> </w:t>
      </w:r>
      <w:r>
        <w:rPr>
          <w:rFonts w:ascii="黑体" w:eastAsia="黑体" w:hAnsi="宋体" w:hint="eastAsia"/>
          <w:color w:val="000000"/>
        </w:rPr>
        <w:t>2013年以来部分单位回收铁含</w:t>
      </w:r>
      <w:r w:rsidR="00BE7262" w:rsidRPr="00BE7262">
        <w:rPr>
          <w:rFonts w:ascii="黑体" w:eastAsia="黑体" w:hAnsi="宋体"/>
          <w:color w:val="000000"/>
        </w:rPr>
        <w:t>As</w:t>
      </w:r>
      <w:r>
        <w:rPr>
          <w:rFonts w:ascii="黑体" w:eastAsia="黑体" w:hAnsi="宋体" w:hint="eastAsia"/>
          <w:color w:val="000000"/>
        </w:rPr>
        <w:t>统计</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8"/>
        <w:gridCol w:w="1381"/>
        <w:gridCol w:w="2159"/>
        <w:gridCol w:w="1799"/>
        <w:gridCol w:w="1073"/>
      </w:tblGrid>
      <w:tr w:rsidR="00F22DA0" w14:paraId="5E25D233" w14:textId="77777777" w:rsidTr="00810E52">
        <w:trPr>
          <w:trHeight w:val="306"/>
        </w:trPr>
        <w:tc>
          <w:tcPr>
            <w:tcW w:w="1855" w:type="dxa"/>
            <w:vMerge w:val="restart"/>
          </w:tcPr>
          <w:p w14:paraId="509A1784" w14:textId="77777777" w:rsidR="00F22DA0" w:rsidRDefault="00F22DA0" w:rsidP="00810E52">
            <w:pPr>
              <w:spacing w:line="400" w:lineRule="exact"/>
              <w:jc w:val="center"/>
              <w:rPr>
                <w:rFonts w:ascii="黑体" w:eastAsia="黑体" w:hAnsi="黑体" w:cs="黑体"/>
                <w:bCs/>
                <w:color w:val="000000"/>
                <w:szCs w:val="21"/>
              </w:rPr>
            </w:pPr>
            <w:r>
              <w:rPr>
                <w:rFonts w:ascii="黑体" w:eastAsia="黑体" w:hAnsi="黑体" w:cs="黑体" w:hint="eastAsia"/>
                <w:bCs/>
                <w:color w:val="000000"/>
                <w:szCs w:val="21"/>
              </w:rPr>
              <w:t>单位</w:t>
            </w:r>
          </w:p>
        </w:tc>
        <w:tc>
          <w:tcPr>
            <w:tcW w:w="1418" w:type="dxa"/>
            <w:vMerge w:val="restart"/>
          </w:tcPr>
          <w:p w14:paraId="42850E07" w14:textId="77777777" w:rsidR="00F22DA0" w:rsidRDefault="00F22DA0" w:rsidP="00810E52">
            <w:pPr>
              <w:spacing w:line="400" w:lineRule="exact"/>
              <w:jc w:val="center"/>
              <w:rPr>
                <w:rFonts w:ascii="黑体" w:eastAsia="黑体" w:hAnsi="黑体" w:cs="黑体"/>
                <w:color w:val="000000"/>
              </w:rPr>
            </w:pPr>
            <w:r>
              <w:rPr>
                <w:rFonts w:ascii="黑体" w:eastAsia="黑体" w:hAnsi="黑体" w:cs="黑体" w:hint="eastAsia"/>
                <w:color w:val="000000"/>
              </w:rPr>
              <w:t>分类</w:t>
            </w:r>
          </w:p>
        </w:tc>
        <w:tc>
          <w:tcPr>
            <w:tcW w:w="2218" w:type="dxa"/>
            <w:vMerge w:val="restart"/>
          </w:tcPr>
          <w:p w14:paraId="0577EBAD" w14:textId="77777777" w:rsidR="00F22DA0" w:rsidRDefault="00F22DA0" w:rsidP="00810E52">
            <w:pPr>
              <w:spacing w:line="400" w:lineRule="exact"/>
              <w:jc w:val="center"/>
              <w:rPr>
                <w:rFonts w:ascii="黑体" w:eastAsia="黑体" w:hAnsi="黑体" w:cs="黑体"/>
                <w:bCs/>
                <w:color w:val="000000"/>
                <w:szCs w:val="21"/>
              </w:rPr>
            </w:pPr>
            <w:r>
              <w:rPr>
                <w:rFonts w:ascii="黑体" w:eastAsia="黑体" w:hAnsi="黑体" w:cs="黑体" w:hint="eastAsia"/>
                <w:bCs/>
                <w:color w:val="000000"/>
                <w:szCs w:val="21"/>
              </w:rPr>
              <w:t>铁品位（%）区间</w:t>
            </w:r>
          </w:p>
        </w:tc>
        <w:tc>
          <w:tcPr>
            <w:tcW w:w="2935" w:type="dxa"/>
            <w:gridSpan w:val="2"/>
          </w:tcPr>
          <w:p w14:paraId="64990A1C" w14:textId="77777777" w:rsidR="00F22DA0" w:rsidRDefault="00BE7262" w:rsidP="00810E52">
            <w:pPr>
              <w:spacing w:line="400" w:lineRule="exact"/>
              <w:jc w:val="center"/>
              <w:rPr>
                <w:rFonts w:ascii="黑体" w:eastAsia="黑体" w:hAnsi="黑体" w:cs="黑体"/>
                <w:bCs/>
                <w:color w:val="000000"/>
                <w:szCs w:val="21"/>
              </w:rPr>
            </w:pPr>
            <w:r w:rsidRPr="00BE7262">
              <w:rPr>
                <w:rFonts w:ascii="黑体" w:eastAsia="黑体" w:hAnsi="黑体" w:cs="黑体"/>
                <w:color w:val="000000"/>
              </w:rPr>
              <w:t>As</w:t>
            </w:r>
            <w:r w:rsidR="00F22DA0">
              <w:rPr>
                <w:rFonts w:ascii="黑体" w:eastAsia="黑体" w:hAnsi="黑体" w:cs="黑体" w:hint="eastAsia"/>
                <w:color w:val="000000"/>
              </w:rPr>
              <w:t>质量分数（%）</w:t>
            </w:r>
          </w:p>
        </w:tc>
      </w:tr>
      <w:tr w:rsidR="00F22DA0" w14:paraId="7E990123" w14:textId="77777777" w:rsidTr="00810E52">
        <w:tc>
          <w:tcPr>
            <w:tcW w:w="1855" w:type="dxa"/>
            <w:vMerge/>
          </w:tcPr>
          <w:p w14:paraId="6BFDDC4C" w14:textId="77777777" w:rsidR="00F22DA0" w:rsidRDefault="00F22DA0" w:rsidP="00F22DA0">
            <w:pPr>
              <w:spacing w:beforeLines="50" w:before="156" w:line="400" w:lineRule="exact"/>
              <w:jc w:val="center"/>
              <w:rPr>
                <w:rFonts w:ascii="黑体" w:eastAsia="黑体" w:hAnsi="黑体" w:cs="黑体"/>
                <w:bCs/>
                <w:color w:val="000000"/>
                <w:szCs w:val="21"/>
              </w:rPr>
            </w:pPr>
          </w:p>
        </w:tc>
        <w:tc>
          <w:tcPr>
            <w:tcW w:w="1418" w:type="dxa"/>
            <w:vMerge/>
          </w:tcPr>
          <w:p w14:paraId="04F92D6C" w14:textId="77777777" w:rsidR="00F22DA0" w:rsidRDefault="00F22DA0" w:rsidP="00F22DA0">
            <w:pPr>
              <w:spacing w:beforeLines="50" w:before="156" w:line="400" w:lineRule="exact"/>
              <w:jc w:val="center"/>
              <w:rPr>
                <w:color w:val="000000"/>
              </w:rPr>
            </w:pPr>
          </w:p>
        </w:tc>
        <w:tc>
          <w:tcPr>
            <w:tcW w:w="2218" w:type="dxa"/>
            <w:vMerge/>
          </w:tcPr>
          <w:p w14:paraId="66504B98" w14:textId="77777777" w:rsidR="00F22DA0" w:rsidRDefault="00F22DA0" w:rsidP="00F22DA0">
            <w:pPr>
              <w:spacing w:beforeLines="50" w:before="156" w:line="400" w:lineRule="exact"/>
              <w:jc w:val="center"/>
              <w:rPr>
                <w:color w:val="000000"/>
              </w:rPr>
            </w:pPr>
          </w:p>
        </w:tc>
        <w:tc>
          <w:tcPr>
            <w:tcW w:w="1846" w:type="dxa"/>
          </w:tcPr>
          <w:p w14:paraId="3170EB60" w14:textId="77777777" w:rsidR="00F22DA0" w:rsidRDefault="00F22DA0" w:rsidP="00810E52">
            <w:pPr>
              <w:jc w:val="center"/>
              <w:rPr>
                <w:color w:val="000000"/>
              </w:rPr>
            </w:pPr>
            <w:r>
              <w:rPr>
                <w:rFonts w:hint="eastAsia"/>
                <w:color w:val="000000"/>
              </w:rPr>
              <w:t>含</w:t>
            </w:r>
            <w:r w:rsidR="00BE7262" w:rsidRPr="00BE7262">
              <w:rPr>
                <w:color w:val="000000"/>
              </w:rPr>
              <w:t>As</w:t>
            </w:r>
            <w:r>
              <w:rPr>
                <w:rFonts w:hint="eastAsia"/>
                <w:color w:val="000000"/>
              </w:rPr>
              <w:t>区间</w:t>
            </w:r>
          </w:p>
        </w:tc>
        <w:tc>
          <w:tcPr>
            <w:tcW w:w="1089" w:type="dxa"/>
          </w:tcPr>
          <w:p w14:paraId="54027D98" w14:textId="77777777" w:rsidR="00F22DA0" w:rsidRDefault="00F22DA0" w:rsidP="00810E52">
            <w:pPr>
              <w:rPr>
                <w:color w:val="000000"/>
              </w:rPr>
            </w:pPr>
            <w:r>
              <w:rPr>
                <w:rFonts w:hint="eastAsia"/>
                <w:color w:val="000000"/>
              </w:rPr>
              <w:t>均值</w:t>
            </w:r>
          </w:p>
        </w:tc>
      </w:tr>
      <w:tr w:rsidR="00F22DA0" w14:paraId="5EB7B8B3" w14:textId="77777777" w:rsidTr="00810E52">
        <w:tc>
          <w:tcPr>
            <w:tcW w:w="1855" w:type="dxa"/>
            <w:vMerge w:val="restart"/>
          </w:tcPr>
          <w:p w14:paraId="4ECDA283" w14:textId="77777777" w:rsidR="00F22DA0" w:rsidRPr="00D32B8F" w:rsidRDefault="00F22DA0" w:rsidP="00810E52">
            <w:pPr>
              <w:spacing w:line="360" w:lineRule="auto"/>
              <w:jc w:val="center"/>
              <w:rPr>
                <w:rFonts w:ascii="宋体" w:hAnsi="宋体" w:cs="宋体"/>
                <w:color w:val="000000"/>
                <w:sz w:val="22"/>
              </w:rPr>
            </w:pPr>
            <w:r w:rsidRPr="00D32B8F">
              <w:rPr>
                <w:rFonts w:ascii="宋体" w:hAnsi="宋体" w:cs="宋体" w:hint="eastAsia"/>
                <w:color w:val="000000"/>
                <w:sz w:val="22"/>
                <w:shd w:val="clear" w:color="auto" w:fill="FFFFFF"/>
              </w:rPr>
              <w:t>铜陵有色金属集团控股有限公司</w:t>
            </w:r>
          </w:p>
        </w:tc>
        <w:tc>
          <w:tcPr>
            <w:tcW w:w="1418" w:type="dxa"/>
            <w:vMerge w:val="restart"/>
          </w:tcPr>
          <w:p w14:paraId="41E04CBD" w14:textId="77777777" w:rsidR="00F22DA0" w:rsidRPr="00D32B8F" w:rsidRDefault="00F22DA0" w:rsidP="00810E52">
            <w:pPr>
              <w:spacing w:line="360" w:lineRule="auto"/>
              <w:jc w:val="center"/>
              <w:rPr>
                <w:rFonts w:ascii="宋体" w:hAnsi="宋体" w:cs="宋体"/>
                <w:color w:val="000000"/>
                <w:sz w:val="22"/>
              </w:rPr>
            </w:pPr>
            <w:r w:rsidRPr="00D32B8F">
              <w:rPr>
                <w:rFonts w:ascii="宋体" w:hAnsi="宋体" w:cs="宋体" w:hint="eastAsia"/>
                <w:color w:val="000000"/>
                <w:sz w:val="22"/>
              </w:rPr>
              <w:t>铜冶炼</w:t>
            </w:r>
          </w:p>
        </w:tc>
        <w:tc>
          <w:tcPr>
            <w:tcW w:w="2218" w:type="dxa"/>
          </w:tcPr>
          <w:p w14:paraId="54ECBDA2" w14:textId="77777777" w:rsidR="00F22DA0" w:rsidRPr="00817CE5" w:rsidRDefault="00F22DA0" w:rsidP="00810E52">
            <w:pPr>
              <w:spacing w:line="360" w:lineRule="auto"/>
              <w:jc w:val="center"/>
              <w:rPr>
                <w:rFonts w:ascii="宋体" w:hAnsi="宋体"/>
                <w:sz w:val="22"/>
              </w:rPr>
            </w:pPr>
            <w:r w:rsidRPr="00817CE5">
              <w:rPr>
                <w:rFonts w:ascii="宋体" w:hAnsi="宋体" w:hint="eastAsia"/>
                <w:sz w:val="22"/>
              </w:rPr>
              <w:t>46≤TFe ＜50</w:t>
            </w:r>
          </w:p>
        </w:tc>
        <w:tc>
          <w:tcPr>
            <w:tcW w:w="1846" w:type="dxa"/>
          </w:tcPr>
          <w:p w14:paraId="1933DAED" w14:textId="77777777" w:rsidR="00F22DA0" w:rsidRPr="00817CE5" w:rsidRDefault="00F22DA0" w:rsidP="00810E52">
            <w:pPr>
              <w:spacing w:line="360" w:lineRule="auto"/>
              <w:jc w:val="center"/>
              <w:rPr>
                <w:rFonts w:ascii="宋体" w:hAnsi="宋体"/>
                <w:sz w:val="22"/>
              </w:rPr>
            </w:pPr>
          </w:p>
        </w:tc>
        <w:tc>
          <w:tcPr>
            <w:tcW w:w="1089" w:type="dxa"/>
          </w:tcPr>
          <w:p w14:paraId="75627F3A" w14:textId="77777777" w:rsidR="00F22DA0" w:rsidRPr="00817CE5" w:rsidRDefault="00F22DA0" w:rsidP="00810E52">
            <w:pPr>
              <w:spacing w:line="360" w:lineRule="auto"/>
              <w:jc w:val="center"/>
              <w:rPr>
                <w:rFonts w:ascii="宋体" w:hAnsi="宋体"/>
                <w:sz w:val="22"/>
              </w:rPr>
            </w:pPr>
          </w:p>
        </w:tc>
      </w:tr>
      <w:tr w:rsidR="00F22DA0" w14:paraId="332FAD26" w14:textId="77777777" w:rsidTr="00810E52">
        <w:tc>
          <w:tcPr>
            <w:tcW w:w="1855" w:type="dxa"/>
            <w:vMerge/>
          </w:tcPr>
          <w:p w14:paraId="493582C5" w14:textId="77777777" w:rsidR="00F22DA0" w:rsidRPr="00D32B8F" w:rsidRDefault="00F22DA0" w:rsidP="00810E52">
            <w:pPr>
              <w:spacing w:line="360" w:lineRule="auto"/>
              <w:jc w:val="center"/>
              <w:rPr>
                <w:rFonts w:ascii="宋体" w:hAnsi="宋体" w:cs="宋体"/>
                <w:color w:val="000000"/>
                <w:sz w:val="22"/>
              </w:rPr>
            </w:pPr>
          </w:p>
        </w:tc>
        <w:tc>
          <w:tcPr>
            <w:tcW w:w="1418" w:type="dxa"/>
            <w:vMerge/>
          </w:tcPr>
          <w:p w14:paraId="24E68DF2" w14:textId="77777777" w:rsidR="00F22DA0" w:rsidRPr="00D32B8F" w:rsidRDefault="00F22DA0" w:rsidP="00810E52">
            <w:pPr>
              <w:spacing w:line="360" w:lineRule="auto"/>
              <w:jc w:val="center"/>
              <w:rPr>
                <w:rFonts w:ascii="宋体" w:hAnsi="宋体" w:cs="宋体"/>
                <w:color w:val="000000"/>
                <w:sz w:val="22"/>
              </w:rPr>
            </w:pPr>
          </w:p>
        </w:tc>
        <w:tc>
          <w:tcPr>
            <w:tcW w:w="2218" w:type="dxa"/>
          </w:tcPr>
          <w:p w14:paraId="3BE0303E" w14:textId="77777777" w:rsidR="00F22DA0" w:rsidRPr="00817CE5" w:rsidRDefault="00F22DA0" w:rsidP="00810E52">
            <w:pPr>
              <w:spacing w:line="360" w:lineRule="auto"/>
              <w:jc w:val="center"/>
              <w:rPr>
                <w:rFonts w:ascii="宋体" w:hAnsi="宋体"/>
                <w:sz w:val="22"/>
              </w:rPr>
            </w:pPr>
            <w:r w:rsidRPr="00817CE5">
              <w:rPr>
                <w:rFonts w:ascii="宋体" w:hAnsi="宋体" w:hint="eastAsia"/>
                <w:sz w:val="22"/>
              </w:rPr>
              <w:t>50≤TFe ＜53</w:t>
            </w:r>
          </w:p>
        </w:tc>
        <w:tc>
          <w:tcPr>
            <w:tcW w:w="1846" w:type="dxa"/>
            <w:vMerge w:val="restart"/>
          </w:tcPr>
          <w:p w14:paraId="22A77E43" w14:textId="77777777" w:rsidR="00F22DA0" w:rsidRPr="00817CE5" w:rsidRDefault="00F22DA0" w:rsidP="00810E52">
            <w:pPr>
              <w:spacing w:line="360" w:lineRule="auto"/>
              <w:jc w:val="center"/>
              <w:rPr>
                <w:rFonts w:ascii="宋体" w:hAnsi="宋体"/>
                <w:sz w:val="22"/>
              </w:rPr>
            </w:pPr>
          </w:p>
        </w:tc>
        <w:tc>
          <w:tcPr>
            <w:tcW w:w="1089" w:type="dxa"/>
            <w:vMerge w:val="restart"/>
          </w:tcPr>
          <w:p w14:paraId="0EA38B9D" w14:textId="77777777" w:rsidR="00F22DA0" w:rsidRPr="00817CE5" w:rsidRDefault="00F22DA0" w:rsidP="00810E52">
            <w:pPr>
              <w:spacing w:line="360" w:lineRule="auto"/>
              <w:jc w:val="center"/>
              <w:rPr>
                <w:rFonts w:ascii="宋体" w:hAnsi="宋体"/>
                <w:sz w:val="22"/>
              </w:rPr>
            </w:pPr>
          </w:p>
        </w:tc>
      </w:tr>
      <w:tr w:rsidR="00F22DA0" w14:paraId="62E5BC8D" w14:textId="77777777" w:rsidTr="00810E52">
        <w:tc>
          <w:tcPr>
            <w:tcW w:w="1855" w:type="dxa"/>
            <w:vMerge/>
          </w:tcPr>
          <w:p w14:paraId="47125D9A" w14:textId="77777777" w:rsidR="00F22DA0" w:rsidRPr="00D32B8F" w:rsidRDefault="00F22DA0" w:rsidP="00810E52">
            <w:pPr>
              <w:spacing w:line="360" w:lineRule="auto"/>
              <w:jc w:val="center"/>
              <w:rPr>
                <w:rFonts w:ascii="宋体" w:hAnsi="宋体" w:cs="宋体"/>
                <w:color w:val="000000"/>
                <w:sz w:val="22"/>
                <w:shd w:val="clear" w:color="auto" w:fill="FFFFFF"/>
              </w:rPr>
            </w:pPr>
          </w:p>
        </w:tc>
        <w:tc>
          <w:tcPr>
            <w:tcW w:w="1418" w:type="dxa"/>
            <w:vMerge/>
          </w:tcPr>
          <w:p w14:paraId="269DABC6" w14:textId="77777777" w:rsidR="00F22DA0" w:rsidRPr="00D32B8F" w:rsidRDefault="00F22DA0" w:rsidP="00810E52">
            <w:pPr>
              <w:spacing w:line="360" w:lineRule="auto"/>
              <w:jc w:val="center"/>
              <w:rPr>
                <w:rFonts w:ascii="宋体" w:hAnsi="宋体" w:cs="宋体"/>
                <w:color w:val="000000"/>
                <w:sz w:val="22"/>
              </w:rPr>
            </w:pPr>
          </w:p>
        </w:tc>
        <w:tc>
          <w:tcPr>
            <w:tcW w:w="2218" w:type="dxa"/>
          </w:tcPr>
          <w:p w14:paraId="09D381B5" w14:textId="77777777" w:rsidR="00F22DA0" w:rsidRPr="00D32B8F" w:rsidRDefault="00F22DA0" w:rsidP="00810E52">
            <w:pPr>
              <w:spacing w:line="360" w:lineRule="auto"/>
              <w:jc w:val="center"/>
              <w:rPr>
                <w:rFonts w:ascii="宋体" w:hAnsi="宋体" w:cs="宋体"/>
                <w:bCs/>
                <w:color w:val="000000"/>
                <w:sz w:val="22"/>
              </w:rPr>
            </w:pPr>
            <w:r w:rsidRPr="00D32B8F">
              <w:rPr>
                <w:rFonts w:ascii="宋体" w:hAnsi="宋体" w:cs="宋体" w:hint="eastAsia"/>
                <w:color w:val="000000"/>
                <w:sz w:val="22"/>
              </w:rPr>
              <w:t>53≤TFe ＜56</w:t>
            </w:r>
          </w:p>
        </w:tc>
        <w:tc>
          <w:tcPr>
            <w:tcW w:w="1846" w:type="dxa"/>
            <w:vMerge/>
          </w:tcPr>
          <w:p w14:paraId="1223A7C4" w14:textId="77777777" w:rsidR="00F22DA0" w:rsidRPr="00817CE5" w:rsidRDefault="00F22DA0" w:rsidP="00810E52">
            <w:pPr>
              <w:spacing w:line="360" w:lineRule="auto"/>
              <w:jc w:val="center"/>
              <w:rPr>
                <w:rFonts w:ascii="宋体" w:hAnsi="宋体"/>
                <w:sz w:val="22"/>
              </w:rPr>
            </w:pPr>
          </w:p>
        </w:tc>
        <w:tc>
          <w:tcPr>
            <w:tcW w:w="1089" w:type="dxa"/>
            <w:vMerge/>
          </w:tcPr>
          <w:p w14:paraId="7CE7C7B7" w14:textId="77777777" w:rsidR="00F22DA0" w:rsidRPr="00817CE5" w:rsidRDefault="00F22DA0" w:rsidP="00810E52">
            <w:pPr>
              <w:spacing w:line="360" w:lineRule="auto"/>
              <w:jc w:val="center"/>
              <w:rPr>
                <w:rFonts w:ascii="宋体" w:hAnsi="宋体"/>
                <w:sz w:val="22"/>
              </w:rPr>
            </w:pPr>
          </w:p>
        </w:tc>
      </w:tr>
      <w:tr w:rsidR="00E55416" w:rsidRPr="00817CE5" w14:paraId="1BAFF261" w14:textId="77777777" w:rsidTr="00810E52">
        <w:tc>
          <w:tcPr>
            <w:tcW w:w="1855" w:type="dxa"/>
          </w:tcPr>
          <w:p w14:paraId="227F5DD8" w14:textId="77777777" w:rsidR="00E55416" w:rsidRPr="00F56886" w:rsidRDefault="00E55416" w:rsidP="00810E52">
            <w:pPr>
              <w:spacing w:line="360" w:lineRule="auto"/>
              <w:jc w:val="center"/>
              <w:rPr>
                <w:rFonts w:ascii="宋体" w:hAnsi="宋体" w:cs="宋体"/>
                <w:bCs/>
                <w:color w:val="000000"/>
                <w:sz w:val="22"/>
              </w:rPr>
            </w:pPr>
            <w:r w:rsidRPr="00E55416">
              <w:rPr>
                <w:rFonts w:ascii="宋体" w:hAnsi="宋体" w:cs="宋体" w:hint="eastAsia"/>
                <w:bCs/>
                <w:color w:val="000000"/>
                <w:sz w:val="22"/>
              </w:rPr>
              <w:t>河南中原黄金冶炼厂有限责任公司</w:t>
            </w:r>
          </w:p>
        </w:tc>
        <w:tc>
          <w:tcPr>
            <w:tcW w:w="1418" w:type="dxa"/>
            <w:vMerge/>
          </w:tcPr>
          <w:p w14:paraId="0B3FDB2C" w14:textId="77777777" w:rsidR="00E55416" w:rsidRPr="00D32B8F" w:rsidRDefault="00E55416" w:rsidP="00810E52">
            <w:pPr>
              <w:spacing w:line="360" w:lineRule="auto"/>
              <w:jc w:val="center"/>
              <w:rPr>
                <w:rFonts w:ascii="宋体" w:hAnsi="宋体" w:cs="宋体"/>
                <w:color w:val="000000"/>
                <w:sz w:val="22"/>
              </w:rPr>
            </w:pPr>
          </w:p>
        </w:tc>
        <w:tc>
          <w:tcPr>
            <w:tcW w:w="2218" w:type="dxa"/>
          </w:tcPr>
          <w:p w14:paraId="2BC7E733" w14:textId="77777777" w:rsidR="00E55416" w:rsidRPr="00F56886" w:rsidRDefault="00E55416" w:rsidP="00810E52">
            <w:pPr>
              <w:spacing w:line="360" w:lineRule="auto"/>
              <w:jc w:val="center"/>
              <w:rPr>
                <w:rFonts w:ascii="宋体" w:hAnsi="宋体"/>
                <w:sz w:val="22"/>
              </w:rPr>
            </w:pPr>
            <w:r w:rsidRPr="00F56886">
              <w:rPr>
                <w:rFonts w:ascii="宋体" w:hAnsi="宋体" w:hint="eastAsia"/>
                <w:sz w:val="22"/>
              </w:rPr>
              <w:t>46≤TFe ＜50</w:t>
            </w:r>
          </w:p>
        </w:tc>
        <w:tc>
          <w:tcPr>
            <w:tcW w:w="1846" w:type="dxa"/>
            <w:vAlign w:val="center"/>
          </w:tcPr>
          <w:p w14:paraId="2EFD5C8E" w14:textId="77777777" w:rsidR="00E55416" w:rsidRPr="00817CE5" w:rsidRDefault="00E55416" w:rsidP="00810E52">
            <w:pPr>
              <w:jc w:val="center"/>
              <w:rPr>
                <w:rFonts w:ascii="宋体" w:hAnsi="宋体"/>
                <w:sz w:val="22"/>
              </w:rPr>
            </w:pPr>
          </w:p>
        </w:tc>
        <w:tc>
          <w:tcPr>
            <w:tcW w:w="1089" w:type="dxa"/>
          </w:tcPr>
          <w:p w14:paraId="48D482EF" w14:textId="77777777" w:rsidR="00E55416" w:rsidRPr="00817CE5" w:rsidRDefault="00E55416" w:rsidP="00810E52">
            <w:pPr>
              <w:spacing w:line="360" w:lineRule="auto"/>
              <w:jc w:val="center"/>
              <w:rPr>
                <w:rFonts w:ascii="宋体" w:hAnsi="宋体"/>
                <w:sz w:val="22"/>
              </w:rPr>
            </w:pPr>
            <w:r>
              <w:rPr>
                <w:rFonts w:ascii="宋体" w:hAnsi="宋体" w:hint="eastAsia"/>
                <w:sz w:val="22"/>
              </w:rPr>
              <w:t>0.07</w:t>
            </w:r>
          </w:p>
        </w:tc>
      </w:tr>
      <w:tr w:rsidR="00F22DA0" w:rsidRPr="00817CE5" w14:paraId="09F1D91E" w14:textId="77777777" w:rsidTr="00810E52">
        <w:tc>
          <w:tcPr>
            <w:tcW w:w="1855" w:type="dxa"/>
          </w:tcPr>
          <w:p w14:paraId="47F227C3" w14:textId="77777777" w:rsidR="00F22DA0" w:rsidRPr="00D32B8F" w:rsidRDefault="00F22DA0" w:rsidP="00810E52">
            <w:pPr>
              <w:spacing w:line="360" w:lineRule="auto"/>
              <w:jc w:val="center"/>
              <w:rPr>
                <w:rFonts w:ascii="宋体" w:hAnsi="宋体" w:cs="宋体"/>
                <w:bCs/>
                <w:color w:val="000000"/>
                <w:sz w:val="22"/>
              </w:rPr>
            </w:pPr>
            <w:r w:rsidRPr="00F56886">
              <w:rPr>
                <w:rFonts w:ascii="宋体" w:hAnsi="宋体" w:cs="宋体" w:hint="eastAsia"/>
                <w:bCs/>
                <w:color w:val="000000"/>
                <w:sz w:val="22"/>
              </w:rPr>
              <w:t>侯马北铜铜业有限公司</w:t>
            </w:r>
          </w:p>
        </w:tc>
        <w:tc>
          <w:tcPr>
            <w:tcW w:w="1418" w:type="dxa"/>
            <w:vMerge/>
          </w:tcPr>
          <w:p w14:paraId="2FEC4A58" w14:textId="77777777" w:rsidR="00F22DA0" w:rsidRPr="00D32B8F" w:rsidRDefault="00F22DA0" w:rsidP="00810E52">
            <w:pPr>
              <w:spacing w:line="360" w:lineRule="auto"/>
              <w:jc w:val="center"/>
              <w:rPr>
                <w:rFonts w:ascii="宋体" w:hAnsi="宋体" w:cs="宋体"/>
                <w:color w:val="000000"/>
                <w:sz w:val="22"/>
              </w:rPr>
            </w:pPr>
          </w:p>
        </w:tc>
        <w:tc>
          <w:tcPr>
            <w:tcW w:w="2218" w:type="dxa"/>
          </w:tcPr>
          <w:p w14:paraId="16ECD808" w14:textId="77777777" w:rsidR="00F22DA0" w:rsidRPr="00817CE5" w:rsidRDefault="00F22DA0" w:rsidP="00810E52">
            <w:pPr>
              <w:spacing w:line="360" w:lineRule="auto"/>
              <w:jc w:val="center"/>
              <w:rPr>
                <w:rFonts w:ascii="宋体" w:hAnsi="宋体"/>
                <w:sz w:val="22"/>
              </w:rPr>
            </w:pPr>
            <w:r w:rsidRPr="00F56886">
              <w:rPr>
                <w:rFonts w:ascii="宋体" w:hAnsi="宋体" w:hint="eastAsia"/>
                <w:sz w:val="22"/>
              </w:rPr>
              <w:t>46≤TFe ＜50</w:t>
            </w:r>
            <w:r>
              <w:rPr>
                <w:rFonts w:ascii="宋体" w:hAnsi="宋体" w:cs="宋体" w:hint="eastAsia"/>
                <w:color w:val="000000"/>
                <w:sz w:val="22"/>
              </w:rPr>
              <w:t>（研发阶段）</w:t>
            </w:r>
          </w:p>
        </w:tc>
        <w:tc>
          <w:tcPr>
            <w:tcW w:w="1846" w:type="dxa"/>
            <w:vAlign w:val="center"/>
          </w:tcPr>
          <w:p w14:paraId="17285804" w14:textId="77777777" w:rsidR="00F22DA0" w:rsidRPr="00817CE5" w:rsidRDefault="00F22DA0" w:rsidP="00810E52">
            <w:pPr>
              <w:jc w:val="center"/>
              <w:rPr>
                <w:rFonts w:ascii="宋体" w:hAnsi="宋体"/>
                <w:sz w:val="22"/>
              </w:rPr>
            </w:pPr>
          </w:p>
        </w:tc>
        <w:tc>
          <w:tcPr>
            <w:tcW w:w="1089" w:type="dxa"/>
          </w:tcPr>
          <w:p w14:paraId="01C55245" w14:textId="77777777" w:rsidR="00F22DA0" w:rsidRPr="00817CE5" w:rsidRDefault="00F22DA0" w:rsidP="00810E52">
            <w:pPr>
              <w:spacing w:line="360" w:lineRule="auto"/>
              <w:jc w:val="center"/>
              <w:rPr>
                <w:rFonts w:ascii="宋体" w:hAnsi="宋体"/>
                <w:sz w:val="22"/>
              </w:rPr>
            </w:pPr>
          </w:p>
        </w:tc>
      </w:tr>
      <w:tr w:rsidR="00F22DA0" w14:paraId="3EEB2D51" w14:textId="77777777" w:rsidTr="00810E52">
        <w:tc>
          <w:tcPr>
            <w:tcW w:w="1855" w:type="dxa"/>
            <w:vMerge w:val="restart"/>
          </w:tcPr>
          <w:p w14:paraId="1E230249" w14:textId="77777777" w:rsidR="00F22DA0" w:rsidRPr="00D32B8F" w:rsidRDefault="00F22DA0" w:rsidP="00810E52">
            <w:pPr>
              <w:spacing w:line="360" w:lineRule="auto"/>
              <w:jc w:val="center"/>
              <w:rPr>
                <w:rFonts w:ascii="宋体" w:hAnsi="宋体" w:cs="宋体"/>
                <w:color w:val="000000"/>
                <w:sz w:val="22"/>
                <w:shd w:val="clear" w:color="auto" w:fill="FFFFFF"/>
              </w:rPr>
            </w:pPr>
            <w:r w:rsidRPr="00D32B8F">
              <w:rPr>
                <w:rFonts w:ascii="宋体" w:hAnsi="宋体" w:cs="宋体" w:hint="eastAsia"/>
                <w:color w:val="000000"/>
                <w:sz w:val="22"/>
                <w:shd w:val="clear" w:color="auto" w:fill="FFFFFF"/>
              </w:rPr>
              <w:t>河南豫光金铅集团铅盐有限责任公司</w:t>
            </w:r>
          </w:p>
        </w:tc>
        <w:tc>
          <w:tcPr>
            <w:tcW w:w="1418" w:type="dxa"/>
            <w:vMerge w:val="restart"/>
          </w:tcPr>
          <w:p w14:paraId="401B5F56" w14:textId="77777777" w:rsidR="00F22DA0" w:rsidRPr="00D32B8F" w:rsidRDefault="00F22DA0" w:rsidP="00810E52">
            <w:pPr>
              <w:spacing w:line="360" w:lineRule="auto"/>
              <w:jc w:val="center"/>
              <w:rPr>
                <w:rFonts w:ascii="宋体" w:hAnsi="宋体" w:cs="宋体"/>
                <w:color w:val="000000"/>
                <w:sz w:val="22"/>
              </w:rPr>
            </w:pPr>
            <w:r w:rsidRPr="00D32B8F">
              <w:rPr>
                <w:rFonts w:ascii="宋体" w:hAnsi="宋体" w:cs="宋体" w:hint="eastAsia"/>
                <w:color w:val="000000"/>
                <w:sz w:val="22"/>
              </w:rPr>
              <w:t>锌冶炼</w:t>
            </w:r>
          </w:p>
        </w:tc>
        <w:tc>
          <w:tcPr>
            <w:tcW w:w="2218" w:type="dxa"/>
          </w:tcPr>
          <w:p w14:paraId="75253301" w14:textId="77777777" w:rsidR="00F22DA0" w:rsidRPr="00817CE5" w:rsidRDefault="00F22DA0" w:rsidP="00810E52">
            <w:pPr>
              <w:spacing w:line="360" w:lineRule="auto"/>
              <w:jc w:val="center"/>
              <w:rPr>
                <w:rFonts w:ascii="宋体" w:hAnsi="宋体"/>
                <w:sz w:val="22"/>
              </w:rPr>
            </w:pPr>
            <w:r w:rsidRPr="00817CE5">
              <w:rPr>
                <w:rFonts w:ascii="宋体" w:hAnsi="宋体" w:hint="eastAsia"/>
                <w:sz w:val="22"/>
              </w:rPr>
              <w:t>6</w:t>
            </w:r>
            <w:r>
              <w:rPr>
                <w:rFonts w:ascii="宋体" w:hAnsi="宋体" w:hint="eastAsia"/>
                <w:sz w:val="22"/>
              </w:rPr>
              <w:t>0</w:t>
            </w:r>
            <w:r w:rsidRPr="00817CE5">
              <w:rPr>
                <w:rFonts w:ascii="宋体" w:hAnsi="宋体" w:hint="eastAsia"/>
                <w:sz w:val="22"/>
              </w:rPr>
              <w:t>≤TFe ＜65</w:t>
            </w:r>
          </w:p>
        </w:tc>
        <w:tc>
          <w:tcPr>
            <w:tcW w:w="1846" w:type="dxa"/>
          </w:tcPr>
          <w:p w14:paraId="2F229DE8" w14:textId="77777777" w:rsidR="00F22DA0" w:rsidRPr="00817CE5" w:rsidRDefault="00F22DA0" w:rsidP="00C45104">
            <w:pPr>
              <w:spacing w:line="360" w:lineRule="auto"/>
              <w:jc w:val="center"/>
              <w:rPr>
                <w:rFonts w:ascii="宋体" w:hAnsi="宋体"/>
                <w:sz w:val="22"/>
              </w:rPr>
            </w:pPr>
            <w:r>
              <w:rPr>
                <w:rFonts w:ascii="宋体" w:hAnsi="宋体" w:hint="eastAsia"/>
                <w:sz w:val="22"/>
              </w:rPr>
              <w:t>0.</w:t>
            </w:r>
            <w:r w:rsidR="00C45104">
              <w:rPr>
                <w:rFonts w:ascii="宋体" w:hAnsi="宋体" w:hint="eastAsia"/>
                <w:sz w:val="22"/>
              </w:rPr>
              <w:t>8-1.1</w:t>
            </w:r>
          </w:p>
        </w:tc>
        <w:tc>
          <w:tcPr>
            <w:tcW w:w="1089" w:type="dxa"/>
          </w:tcPr>
          <w:p w14:paraId="5E10A086" w14:textId="77777777" w:rsidR="00F22DA0" w:rsidRPr="00817CE5" w:rsidRDefault="00C45104" w:rsidP="00810E52">
            <w:pPr>
              <w:spacing w:line="360" w:lineRule="auto"/>
              <w:jc w:val="center"/>
              <w:rPr>
                <w:rFonts w:ascii="宋体" w:hAnsi="宋体"/>
                <w:sz w:val="22"/>
              </w:rPr>
            </w:pPr>
            <w:r>
              <w:rPr>
                <w:rFonts w:ascii="宋体" w:hAnsi="宋体" w:hint="eastAsia"/>
                <w:sz w:val="22"/>
              </w:rPr>
              <w:t>0.96</w:t>
            </w:r>
          </w:p>
        </w:tc>
      </w:tr>
      <w:tr w:rsidR="00F22DA0" w14:paraId="6DFD02B7" w14:textId="77777777" w:rsidTr="00810E52">
        <w:tc>
          <w:tcPr>
            <w:tcW w:w="1855" w:type="dxa"/>
            <w:vMerge/>
          </w:tcPr>
          <w:p w14:paraId="5F3640D5" w14:textId="77777777" w:rsidR="00F22DA0" w:rsidRPr="00D32B8F" w:rsidRDefault="00F22DA0" w:rsidP="00810E52">
            <w:pPr>
              <w:spacing w:line="360" w:lineRule="auto"/>
              <w:jc w:val="center"/>
              <w:rPr>
                <w:rFonts w:ascii="宋体" w:hAnsi="宋体" w:cs="宋体"/>
                <w:color w:val="000000"/>
                <w:sz w:val="22"/>
                <w:shd w:val="clear" w:color="auto" w:fill="FFFFFF"/>
              </w:rPr>
            </w:pPr>
          </w:p>
        </w:tc>
        <w:tc>
          <w:tcPr>
            <w:tcW w:w="1418" w:type="dxa"/>
            <w:vMerge/>
          </w:tcPr>
          <w:p w14:paraId="3F62255D" w14:textId="77777777" w:rsidR="00F22DA0" w:rsidRPr="00D32B8F" w:rsidRDefault="00F22DA0" w:rsidP="00810E52">
            <w:pPr>
              <w:spacing w:line="360" w:lineRule="auto"/>
              <w:jc w:val="center"/>
              <w:rPr>
                <w:rFonts w:ascii="宋体" w:hAnsi="宋体" w:cs="宋体"/>
                <w:color w:val="000000"/>
                <w:sz w:val="22"/>
              </w:rPr>
            </w:pPr>
          </w:p>
        </w:tc>
        <w:tc>
          <w:tcPr>
            <w:tcW w:w="2218" w:type="dxa"/>
          </w:tcPr>
          <w:p w14:paraId="33402F89" w14:textId="77777777" w:rsidR="00F22DA0" w:rsidRPr="00817CE5" w:rsidRDefault="00F22DA0" w:rsidP="00810E52">
            <w:pPr>
              <w:spacing w:line="360" w:lineRule="auto"/>
              <w:jc w:val="center"/>
              <w:rPr>
                <w:rFonts w:ascii="宋体" w:hAnsi="宋体"/>
                <w:sz w:val="22"/>
              </w:rPr>
            </w:pPr>
            <w:r w:rsidRPr="00817CE5">
              <w:rPr>
                <w:rFonts w:ascii="宋体" w:hAnsi="宋体" w:hint="eastAsia"/>
                <w:sz w:val="22"/>
              </w:rPr>
              <w:t>6</w:t>
            </w:r>
            <w:r>
              <w:rPr>
                <w:rFonts w:ascii="宋体" w:hAnsi="宋体" w:hint="eastAsia"/>
                <w:sz w:val="22"/>
              </w:rPr>
              <w:t>5</w:t>
            </w:r>
            <w:r w:rsidRPr="00817CE5">
              <w:rPr>
                <w:rFonts w:ascii="宋体" w:hAnsi="宋体" w:hint="eastAsia"/>
                <w:sz w:val="22"/>
              </w:rPr>
              <w:t>≤TFe ＜70</w:t>
            </w:r>
          </w:p>
        </w:tc>
        <w:tc>
          <w:tcPr>
            <w:tcW w:w="1846" w:type="dxa"/>
          </w:tcPr>
          <w:p w14:paraId="406C70F0" w14:textId="77777777" w:rsidR="00F22DA0" w:rsidRPr="00817CE5" w:rsidRDefault="00C45104" w:rsidP="00810E52">
            <w:pPr>
              <w:spacing w:line="360" w:lineRule="auto"/>
              <w:jc w:val="center"/>
              <w:rPr>
                <w:rFonts w:ascii="宋体" w:hAnsi="宋体"/>
                <w:sz w:val="22"/>
              </w:rPr>
            </w:pPr>
            <w:r>
              <w:rPr>
                <w:rFonts w:ascii="宋体" w:hAnsi="宋体" w:hint="eastAsia"/>
                <w:sz w:val="22"/>
              </w:rPr>
              <w:t>0.8-1.0</w:t>
            </w:r>
          </w:p>
        </w:tc>
        <w:tc>
          <w:tcPr>
            <w:tcW w:w="1089" w:type="dxa"/>
          </w:tcPr>
          <w:p w14:paraId="1B357CAF" w14:textId="77777777" w:rsidR="00F22DA0" w:rsidRPr="00817CE5" w:rsidRDefault="00C45104" w:rsidP="00810E52">
            <w:pPr>
              <w:spacing w:line="360" w:lineRule="auto"/>
              <w:jc w:val="center"/>
              <w:rPr>
                <w:rFonts w:ascii="宋体" w:hAnsi="宋体"/>
                <w:sz w:val="22"/>
              </w:rPr>
            </w:pPr>
            <w:r>
              <w:rPr>
                <w:rFonts w:ascii="宋体" w:hAnsi="宋体" w:hint="eastAsia"/>
                <w:sz w:val="22"/>
              </w:rPr>
              <w:t>0.88</w:t>
            </w:r>
          </w:p>
        </w:tc>
      </w:tr>
      <w:tr w:rsidR="00F22DA0" w14:paraId="3FB895CF" w14:textId="77777777" w:rsidTr="00810E52">
        <w:tc>
          <w:tcPr>
            <w:tcW w:w="1855" w:type="dxa"/>
            <w:vMerge/>
          </w:tcPr>
          <w:p w14:paraId="1E5E08B7" w14:textId="77777777" w:rsidR="00F22DA0" w:rsidRPr="00D32B8F" w:rsidRDefault="00F22DA0" w:rsidP="00810E52">
            <w:pPr>
              <w:spacing w:line="360" w:lineRule="auto"/>
              <w:jc w:val="center"/>
              <w:rPr>
                <w:rFonts w:ascii="宋体" w:hAnsi="宋体" w:cs="宋体"/>
                <w:color w:val="000000"/>
                <w:sz w:val="22"/>
                <w:shd w:val="clear" w:color="auto" w:fill="FFFFFF"/>
              </w:rPr>
            </w:pPr>
          </w:p>
        </w:tc>
        <w:tc>
          <w:tcPr>
            <w:tcW w:w="1418" w:type="dxa"/>
            <w:vMerge/>
          </w:tcPr>
          <w:p w14:paraId="18810D0E" w14:textId="77777777" w:rsidR="00F22DA0" w:rsidRPr="00D32B8F" w:rsidRDefault="00F22DA0" w:rsidP="00810E52">
            <w:pPr>
              <w:spacing w:line="360" w:lineRule="auto"/>
              <w:jc w:val="center"/>
              <w:rPr>
                <w:rFonts w:ascii="宋体" w:hAnsi="宋体" w:cs="宋体"/>
                <w:color w:val="000000"/>
                <w:sz w:val="22"/>
              </w:rPr>
            </w:pPr>
          </w:p>
        </w:tc>
        <w:tc>
          <w:tcPr>
            <w:tcW w:w="2218" w:type="dxa"/>
          </w:tcPr>
          <w:p w14:paraId="29DE8AE2" w14:textId="77777777" w:rsidR="00F22DA0" w:rsidRPr="00817CE5" w:rsidRDefault="00F22DA0" w:rsidP="00810E52">
            <w:pPr>
              <w:spacing w:line="360" w:lineRule="auto"/>
              <w:jc w:val="center"/>
              <w:rPr>
                <w:rFonts w:ascii="宋体" w:hAnsi="宋体"/>
                <w:sz w:val="22"/>
              </w:rPr>
            </w:pPr>
            <w:r w:rsidRPr="00817CE5">
              <w:rPr>
                <w:rFonts w:ascii="宋体" w:hAnsi="宋体" w:hint="eastAsia"/>
                <w:sz w:val="22"/>
              </w:rPr>
              <w:t>TFe ≥70</w:t>
            </w:r>
          </w:p>
        </w:tc>
        <w:tc>
          <w:tcPr>
            <w:tcW w:w="1846" w:type="dxa"/>
          </w:tcPr>
          <w:p w14:paraId="5982CDCD" w14:textId="77777777" w:rsidR="00F22DA0" w:rsidRPr="00817CE5" w:rsidRDefault="00C45104" w:rsidP="00810E52">
            <w:pPr>
              <w:spacing w:line="360" w:lineRule="auto"/>
              <w:jc w:val="center"/>
              <w:rPr>
                <w:rFonts w:ascii="宋体" w:hAnsi="宋体"/>
                <w:sz w:val="22"/>
              </w:rPr>
            </w:pPr>
            <w:r>
              <w:rPr>
                <w:rFonts w:ascii="宋体" w:hAnsi="宋体" w:hint="eastAsia"/>
                <w:sz w:val="22"/>
              </w:rPr>
              <w:t>0.7-0.9</w:t>
            </w:r>
          </w:p>
        </w:tc>
        <w:tc>
          <w:tcPr>
            <w:tcW w:w="1089" w:type="dxa"/>
          </w:tcPr>
          <w:p w14:paraId="0A1E192D" w14:textId="77777777" w:rsidR="00F22DA0" w:rsidRPr="00817CE5" w:rsidRDefault="00C45104" w:rsidP="00810E52">
            <w:pPr>
              <w:spacing w:line="360" w:lineRule="auto"/>
              <w:jc w:val="center"/>
              <w:rPr>
                <w:rFonts w:ascii="宋体" w:hAnsi="宋体"/>
                <w:sz w:val="22"/>
              </w:rPr>
            </w:pPr>
            <w:r>
              <w:rPr>
                <w:rFonts w:ascii="宋体" w:hAnsi="宋体" w:hint="eastAsia"/>
                <w:sz w:val="22"/>
              </w:rPr>
              <w:t>0.76</w:t>
            </w:r>
          </w:p>
        </w:tc>
      </w:tr>
      <w:tr w:rsidR="00F22DA0" w:rsidRPr="00817CE5" w14:paraId="2A38C1BE" w14:textId="77777777" w:rsidTr="00810E52">
        <w:tc>
          <w:tcPr>
            <w:tcW w:w="1855" w:type="dxa"/>
            <w:vMerge w:val="restart"/>
          </w:tcPr>
          <w:p w14:paraId="27580476" w14:textId="77777777" w:rsidR="00F22DA0" w:rsidRPr="00D32B8F" w:rsidRDefault="00F22DA0" w:rsidP="00810E52">
            <w:pPr>
              <w:spacing w:line="360" w:lineRule="auto"/>
              <w:jc w:val="center"/>
              <w:rPr>
                <w:rFonts w:ascii="宋体" w:hAnsi="宋体" w:cs="宋体"/>
                <w:color w:val="000000"/>
                <w:sz w:val="22"/>
              </w:rPr>
            </w:pPr>
            <w:r w:rsidRPr="00D32B8F">
              <w:rPr>
                <w:rFonts w:ascii="宋体" w:hAnsi="宋体" w:cs="宋体" w:hint="eastAsia"/>
                <w:bCs/>
                <w:color w:val="000000"/>
                <w:sz w:val="22"/>
              </w:rPr>
              <w:t>呼伦贝尔驰宏矿业有限公司</w:t>
            </w:r>
          </w:p>
        </w:tc>
        <w:tc>
          <w:tcPr>
            <w:tcW w:w="1418" w:type="dxa"/>
            <w:vMerge/>
          </w:tcPr>
          <w:p w14:paraId="76AFE9AC" w14:textId="77777777" w:rsidR="00F22DA0" w:rsidRPr="00D32B8F" w:rsidRDefault="00F22DA0" w:rsidP="00810E52">
            <w:pPr>
              <w:spacing w:line="360" w:lineRule="auto"/>
              <w:jc w:val="center"/>
              <w:rPr>
                <w:rFonts w:ascii="宋体" w:hAnsi="宋体" w:cs="宋体"/>
                <w:color w:val="000000"/>
                <w:sz w:val="22"/>
              </w:rPr>
            </w:pPr>
          </w:p>
        </w:tc>
        <w:tc>
          <w:tcPr>
            <w:tcW w:w="2218" w:type="dxa"/>
          </w:tcPr>
          <w:p w14:paraId="55A45E46" w14:textId="77777777" w:rsidR="00F22DA0" w:rsidRPr="00817CE5" w:rsidRDefault="00F22DA0" w:rsidP="00810E52">
            <w:pPr>
              <w:spacing w:line="360" w:lineRule="auto"/>
              <w:jc w:val="center"/>
              <w:rPr>
                <w:rFonts w:ascii="宋体" w:hAnsi="宋体"/>
                <w:sz w:val="22"/>
              </w:rPr>
            </w:pPr>
            <w:r w:rsidRPr="00817CE5">
              <w:rPr>
                <w:rFonts w:ascii="宋体" w:hAnsi="宋体" w:hint="eastAsia"/>
                <w:sz w:val="22"/>
              </w:rPr>
              <w:t>50</w:t>
            </w:r>
            <w:r w:rsidRPr="00817CE5">
              <w:rPr>
                <w:rFonts w:ascii="宋体" w:hAnsi="宋体"/>
                <w:sz w:val="22"/>
              </w:rPr>
              <w:t>≤TFe＜</w:t>
            </w:r>
            <w:r w:rsidRPr="00817CE5">
              <w:rPr>
                <w:rFonts w:ascii="宋体" w:hAnsi="宋体" w:hint="eastAsia"/>
                <w:sz w:val="22"/>
              </w:rPr>
              <w:t>55</w:t>
            </w:r>
          </w:p>
        </w:tc>
        <w:tc>
          <w:tcPr>
            <w:tcW w:w="1846" w:type="dxa"/>
          </w:tcPr>
          <w:p w14:paraId="1DC187C3" w14:textId="77777777" w:rsidR="00F22DA0" w:rsidRPr="00817CE5" w:rsidRDefault="00C45104" w:rsidP="00810E52">
            <w:pPr>
              <w:spacing w:line="360" w:lineRule="auto"/>
              <w:jc w:val="center"/>
              <w:rPr>
                <w:rFonts w:ascii="宋体" w:hAnsi="宋体"/>
                <w:sz w:val="22"/>
              </w:rPr>
            </w:pPr>
            <w:r>
              <w:rPr>
                <w:rFonts w:ascii="宋体" w:hAnsi="宋体" w:hint="eastAsia"/>
                <w:sz w:val="22"/>
              </w:rPr>
              <w:t>0.12-0.19</w:t>
            </w:r>
          </w:p>
        </w:tc>
        <w:tc>
          <w:tcPr>
            <w:tcW w:w="1089" w:type="dxa"/>
          </w:tcPr>
          <w:p w14:paraId="2481FFA2" w14:textId="77777777" w:rsidR="00F22DA0" w:rsidRPr="00817CE5" w:rsidRDefault="00C45104" w:rsidP="00810E52">
            <w:pPr>
              <w:spacing w:line="360" w:lineRule="auto"/>
              <w:jc w:val="center"/>
              <w:rPr>
                <w:rFonts w:ascii="宋体" w:hAnsi="宋体"/>
                <w:sz w:val="22"/>
              </w:rPr>
            </w:pPr>
            <w:r>
              <w:rPr>
                <w:rFonts w:ascii="宋体" w:hAnsi="宋体" w:hint="eastAsia"/>
                <w:sz w:val="22"/>
              </w:rPr>
              <w:t>0.15</w:t>
            </w:r>
          </w:p>
        </w:tc>
      </w:tr>
      <w:tr w:rsidR="00F22DA0" w:rsidRPr="00817CE5" w14:paraId="21377084" w14:textId="77777777" w:rsidTr="00810E52">
        <w:tc>
          <w:tcPr>
            <w:tcW w:w="1855" w:type="dxa"/>
            <w:vMerge/>
          </w:tcPr>
          <w:p w14:paraId="5E6D7255" w14:textId="77777777" w:rsidR="00F22DA0" w:rsidRPr="00D32B8F" w:rsidRDefault="00F22DA0" w:rsidP="00810E52">
            <w:pPr>
              <w:spacing w:line="360" w:lineRule="auto"/>
              <w:jc w:val="center"/>
              <w:rPr>
                <w:rFonts w:ascii="宋体" w:hAnsi="宋体" w:cs="宋体"/>
                <w:bCs/>
                <w:color w:val="000000"/>
                <w:sz w:val="22"/>
              </w:rPr>
            </w:pPr>
          </w:p>
        </w:tc>
        <w:tc>
          <w:tcPr>
            <w:tcW w:w="1418" w:type="dxa"/>
            <w:vMerge/>
          </w:tcPr>
          <w:p w14:paraId="27C81EB1" w14:textId="77777777" w:rsidR="00F22DA0" w:rsidRPr="00D32B8F" w:rsidRDefault="00F22DA0" w:rsidP="00810E52">
            <w:pPr>
              <w:spacing w:line="360" w:lineRule="auto"/>
              <w:jc w:val="center"/>
              <w:rPr>
                <w:rFonts w:ascii="宋体" w:hAnsi="宋体" w:cs="宋体"/>
                <w:color w:val="000000"/>
                <w:sz w:val="22"/>
              </w:rPr>
            </w:pPr>
          </w:p>
        </w:tc>
        <w:tc>
          <w:tcPr>
            <w:tcW w:w="2218" w:type="dxa"/>
          </w:tcPr>
          <w:p w14:paraId="434E30C9" w14:textId="77777777" w:rsidR="00F22DA0" w:rsidRPr="00817CE5" w:rsidRDefault="00F22DA0" w:rsidP="00810E52">
            <w:pPr>
              <w:spacing w:line="360" w:lineRule="auto"/>
              <w:jc w:val="center"/>
              <w:rPr>
                <w:rFonts w:ascii="宋体" w:hAnsi="宋体"/>
                <w:sz w:val="22"/>
              </w:rPr>
            </w:pPr>
            <w:r w:rsidRPr="00817CE5">
              <w:rPr>
                <w:rFonts w:ascii="宋体" w:hAnsi="宋体" w:hint="eastAsia"/>
                <w:sz w:val="22"/>
              </w:rPr>
              <w:t>55</w:t>
            </w:r>
            <w:r w:rsidRPr="00817CE5">
              <w:rPr>
                <w:rFonts w:ascii="宋体" w:hAnsi="宋体"/>
                <w:sz w:val="22"/>
              </w:rPr>
              <w:t>≤TFe＜</w:t>
            </w:r>
            <w:r w:rsidRPr="00817CE5">
              <w:rPr>
                <w:rFonts w:ascii="宋体" w:hAnsi="宋体" w:hint="eastAsia"/>
                <w:sz w:val="22"/>
              </w:rPr>
              <w:t>60</w:t>
            </w:r>
          </w:p>
        </w:tc>
        <w:tc>
          <w:tcPr>
            <w:tcW w:w="1846" w:type="dxa"/>
            <w:vAlign w:val="center"/>
          </w:tcPr>
          <w:p w14:paraId="29B2699C" w14:textId="77777777" w:rsidR="00F22DA0" w:rsidRPr="00817CE5" w:rsidRDefault="00C45104" w:rsidP="00810E52">
            <w:pPr>
              <w:jc w:val="center"/>
              <w:rPr>
                <w:rFonts w:ascii="宋体" w:hAnsi="宋体"/>
                <w:sz w:val="22"/>
              </w:rPr>
            </w:pPr>
            <w:r>
              <w:rPr>
                <w:rFonts w:ascii="宋体" w:hAnsi="宋体" w:hint="eastAsia"/>
                <w:sz w:val="22"/>
              </w:rPr>
              <w:t>0.04-0.20</w:t>
            </w:r>
          </w:p>
        </w:tc>
        <w:tc>
          <w:tcPr>
            <w:tcW w:w="1089" w:type="dxa"/>
          </w:tcPr>
          <w:p w14:paraId="3C8A504D" w14:textId="77777777" w:rsidR="00F22DA0" w:rsidRPr="00817CE5" w:rsidRDefault="00C45104" w:rsidP="00810E52">
            <w:pPr>
              <w:spacing w:line="360" w:lineRule="auto"/>
              <w:jc w:val="center"/>
              <w:rPr>
                <w:rFonts w:ascii="宋体" w:hAnsi="宋体"/>
                <w:sz w:val="22"/>
              </w:rPr>
            </w:pPr>
            <w:r>
              <w:rPr>
                <w:rFonts w:ascii="宋体" w:hAnsi="宋体" w:hint="eastAsia"/>
                <w:sz w:val="22"/>
              </w:rPr>
              <w:t>0.14</w:t>
            </w:r>
          </w:p>
        </w:tc>
      </w:tr>
      <w:tr w:rsidR="00F22DA0" w14:paraId="3BD830A2" w14:textId="77777777" w:rsidTr="00810E52">
        <w:trPr>
          <w:trHeight w:val="366"/>
        </w:trPr>
        <w:tc>
          <w:tcPr>
            <w:tcW w:w="1855" w:type="dxa"/>
            <w:vMerge w:val="restart"/>
          </w:tcPr>
          <w:p w14:paraId="66E449EC" w14:textId="77777777" w:rsidR="00F22DA0" w:rsidRPr="00D32B8F" w:rsidRDefault="00F22DA0" w:rsidP="00810E52">
            <w:pPr>
              <w:spacing w:line="360" w:lineRule="auto"/>
              <w:jc w:val="center"/>
              <w:rPr>
                <w:rFonts w:ascii="宋体" w:hAnsi="宋体" w:cs="宋体"/>
                <w:color w:val="000000"/>
                <w:sz w:val="22"/>
                <w:shd w:val="clear" w:color="auto" w:fill="FFFFFF"/>
              </w:rPr>
            </w:pPr>
            <w:r w:rsidRPr="00D32B8F">
              <w:rPr>
                <w:rFonts w:ascii="宋体" w:hAnsi="宋体" w:cs="宋体" w:hint="eastAsia"/>
                <w:color w:val="000000"/>
                <w:sz w:val="22"/>
                <w:shd w:val="clear" w:color="auto" w:fill="FFFFFF"/>
              </w:rPr>
              <w:lastRenderedPageBreak/>
              <w:t>衢州华友钴新材料有限公司</w:t>
            </w:r>
          </w:p>
        </w:tc>
        <w:tc>
          <w:tcPr>
            <w:tcW w:w="1418" w:type="dxa"/>
            <w:vMerge w:val="restart"/>
          </w:tcPr>
          <w:p w14:paraId="5EF4D7FF" w14:textId="77777777" w:rsidR="00F22DA0" w:rsidRPr="00D32B8F" w:rsidRDefault="00F22DA0" w:rsidP="00810E52">
            <w:pPr>
              <w:spacing w:line="360" w:lineRule="auto"/>
              <w:jc w:val="center"/>
              <w:rPr>
                <w:rFonts w:ascii="宋体" w:hAnsi="宋体" w:cs="宋体"/>
                <w:color w:val="000000"/>
                <w:sz w:val="22"/>
              </w:rPr>
            </w:pPr>
            <w:r w:rsidRPr="00D32B8F">
              <w:rPr>
                <w:rFonts w:ascii="宋体" w:hAnsi="宋体" w:cs="宋体" w:hint="eastAsia"/>
                <w:color w:val="000000"/>
                <w:sz w:val="22"/>
              </w:rPr>
              <w:t>镍、钴冶炼</w:t>
            </w:r>
          </w:p>
        </w:tc>
        <w:tc>
          <w:tcPr>
            <w:tcW w:w="2218" w:type="dxa"/>
            <w:vAlign w:val="center"/>
          </w:tcPr>
          <w:p w14:paraId="720F35BD" w14:textId="77777777" w:rsidR="00F22DA0" w:rsidRPr="00817CE5" w:rsidRDefault="00F22DA0" w:rsidP="00810E52">
            <w:pPr>
              <w:spacing w:line="360" w:lineRule="auto"/>
              <w:jc w:val="center"/>
              <w:rPr>
                <w:rFonts w:ascii="宋体" w:hAnsi="宋体"/>
                <w:sz w:val="22"/>
              </w:rPr>
            </w:pPr>
            <w:r w:rsidRPr="00817CE5">
              <w:rPr>
                <w:rFonts w:ascii="宋体" w:hAnsi="宋体" w:hint="eastAsia"/>
                <w:sz w:val="22"/>
              </w:rPr>
              <w:t>45≤TFe ＜50</w:t>
            </w:r>
          </w:p>
        </w:tc>
        <w:tc>
          <w:tcPr>
            <w:tcW w:w="1846" w:type="dxa"/>
            <w:vAlign w:val="center"/>
          </w:tcPr>
          <w:p w14:paraId="4C8D8746" w14:textId="77777777" w:rsidR="00F22DA0" w:rsidRPr="00817CE5" w:rsidRDefault="00C45104" w:rsidP="00810E52">
            <w:pPr>
              <w:spacing w:line="360" w:lineRule="auto"/>
              <w:jc w:val="center"/>
              <w:rPr>
                <w:rFonts w:ascii="宋体" w:hAnsi="宋体"/>
                <w:sz w:val="22"/>
              </w:rPr>
            </w:pPr>
            <w:r>
              <w:rPr>
                <w:rFonts w:ascii="宋体" w:hAnsi="宋体" w:hint="eastAsia"/>
                <w:sz w:val="22"/>
              </w:rPr>
              <w:t>0.01-0.3</w:t>
            </w:r>
          </w:p>
        </w:tc>
        <w:tc>
          <w:tcPr>
            <w:tcW w:w="1089" w:type="dxa"/>
            <w:vAlign w:val="center"/>
          </w:tcPr>
          <w:p w14:paraId="6C8B6CC2" w14:textId="77777777" w:rsidR="00F22DA0" w:rsidRPr="00817CE5" w:rsidRDefault="00C45104" w:rsidP="00810E52">
            <w:pPr>
              <w:spacing w:line="360" w:lineRule="auto"/>
              <w:jc w:val="center"/>
              <w:rPr>
                <w:rFonts w:ascii="宋体" w:hAnsi="宋体"/>
                <w:sz w:val="22"/>
              </w:rPr>
            </w:pPr>
            <w:r>
              <w:rPr>
                <w:rFonts w:ascii="宋体" w:hAnsi="宋体" w:hint="eastAsia"/>
                <w:sz w:val="22"/>
              </w:rPr>
              <w:t>0.20</w:t>
            </w:r>
          </w:p>
        </w:tc>
      </w:tr>
      <w:tr w:rsidR="00F22DA0" w14:paraId="182A3F86" w14:textId="77777777" w:rsidTr="00810E52">
        <w:trPr>
          <w:trHeight w:val="366"/>
        </w:trPr>
        <w:tc>
          <w:tcPr>
            <w:tcW w:w="1855" w:type="dxa"/>
            <w:vMerge/>
          </w:tcPr>
          <w:p w14:paraId="6FCE8EE4" w14:textId="77777777" w:rsidR="00F22DA0" w:rsidRPr="00D32B8F" w:rsidRDefault="00F22DA0" w:rsidP="00810E52">
            <w:pPr>
              <w:spacing w:line="360" w:lineRule="auto"/>
              <w:jc w:val="center"/>
              <w:rPr>
                <w:rFonts w:ascii="宋体" w:hAnsi="宋体" w:cs="宋体"/>
                <w:color w:val="000000"/>
                <w:kern w:val="0"/>
                <w:sz w:val="22"/>
              </w:rPr>
            </w:pPr>
          </w:p>
        </w:tc>
        <w:tc>
          <w:tcPr>
            <w:tcW w:w="1418" w:type="dxa"/>
            <w:vMerge/>
          </w:tcPr>
          <w:p w14:paraId="624CAB13" w14:textId="77777777" w:rsidR="00F22DA0" w:rsidRPr="00D32B8F" w:rsidRDefault="00F22DA0" w:rsidP="00810E52">
            <w:pPr>
              <w:spacing w:line="360" w:lineRule="auto"/>
              <w:jc w:val="center"/>
              <w:rPr>
                <w:rFonts w:ascii="宋体" w:hAnsi="宋体" w:cs="宋体"/>
                <w:color w:val="000000"/>
                <w:sz w:val="22"/>
              </w:rPr>
            </w:pPr>
          </w:p>
        </w:tc>
        <w:tc>
          <w:tcPr>
            <w:tcW w:w="2218" w:type="dxa"/>
            <w:vAlign w:val="center"/>
          </w:tcPr>
          <w:p w14:paraId="324BE79F" w14:textId="77777777" w:rsidR="00F22DA0" w:rsidRPr="00817CE5" w:rsidRDefault="00F22DA0" w:rsidP="00810E52">
            <w:pPr>
              <w:spacing w:line="360" w:lineRule="auto"/>
              <w:jc w:val="center"/>
              <w:rPr>
                <w:rFonts w:ascii="宋体" w:hAnsi="宋体"/>
                <w:sz w:val="22"/>
              </w:rPr>
            </w:pPr>
            <w:r w:rsidRPr="00817CE5">
              <w:rPr>
                <w:rFonts w:ascii="宋体" w:hAnsi="宋体" w:hint="eastAsia"/>
                <w:sz w:val="22"/>
              </w:rPr>
              <w:t>50≤TFe ＜55</w:t>
            </w:r>
          </w:p>
        </w:tc>
        <w:tc>
          <w:tcPr>
            <w:tcW w:w="1846" w:type="dxa"/>
            <w:vAlign w:val="center"/>
          </w:tcPr>
          <w:p w14:paraId="250191EF" w14:textId="77777777" w:rsidR="00F22DA0" w:rsidRPr="00D32B8F" w:rsidRDefault="00C45104" w:rsidP="00810E52">
            <w:pPr>
              <w:spacing w:line="360" w:lineRule="auto"/>
              <w:jc w:val="center"/>
              <w:rPr>
                <w:rFonts w:ascii="宋体" w:hAnsi="宋体" w:cs="宋体"/>
                <w:bCs/>
                <w:color w:val="000000"/>
                <w:sz w:val="22"/>
              </w:rPr>
            </w:pPr>
            <w:r>
              <w:rPr>
                <w:rFonts w:ascii="宋体" w:hAnsi="宋体" w:cs="宋体" w:hint="eastAsia"/>
                <w:bCs/>
                <w:color w:val="000000"/>
                <w:sz w:val="22"/>
              </w:rPr>
              <w:t>0.008-0.25</w:t>
            </w:r>
          </w:p>
        </w:tc>
        <w:tc>
          <w:tcPr>
            <w:tcW w:w="1089" w:type="dxa"/>
            <w:vAlign w:val="center"/>
          </w:tcPr>
          <w:p w14:paraId="48484921" w14:textId="77777777" w:rsidR="00F22DA0" w:rsidRPr="00D32B8F" w:rsidRDefault="00C45104" w:rsidP="00810E52">
            <w:pPr>
              <w:spacing w:line="360" w:lineRule="auto"/>
              <w:jc w:val="center"/>
              <w:rPr>
                <w:rFonts w:ascii="宋体" w:hAnsi="宋体" w:cs="宋体"/>
                <w:bCs/>
                <w:color w:val="000000"/>
                <w:sz w:val="22"/>
              </w:rPr>
            </w:pPr>
            <w:r>
              <w:rPr>
                <w:rFonts w:ascii="宋体" w:hAnsi="宋体" w:cs="宋体" w:hint="eastAsia"/>
                <w:bCs/>
                <w:color w:val="000000"/>
                <w:sz w:val="22"/>
              </w:rPr>
              <w:t>0.18</w:t>
            </w:r>
          </w:p>
        </w:tc>
      </w:tr>
      <w:tr w:rsidR="00F22DA0" w14:paraId="36551308" w14:textId="77777777" w:rsidTr="00810E52">
        <w:trPr>
          <w:trHeight w:val="366"/>
        </w:trPr>
        <w:tc>
          <w:tcPr>
            <w:tcW w:w="1855" w:type="dxa"/>
            <w:vMerge/>
          </w:tcPr>
          <w:p w14:paraId="27D3A490" w14:textId="77777777" w:rsidR="00F22DA0" w:rsidRPr="00D32B8F" w:rsidRDefault="00F22DA0" w:rsidP="00810E52">
            <w:pPr>
              <w:spacing w:line="360" w:lineRule="auto"/>
              <w:jc w:val="center"/>
              <w:rPr>
                <w:rFonts w:ascii="宋体" w:hAnsi="宋体" w:cs="宋体"/>
                <w:color w:val="000000"/>
                <w:kern w:val="0"/>
                <w:sz w:val="22"/>
              </w:rPr>
            </w:pPr>
          </w:p>
        </w:tc>
        <w:tc>
          <w:tcPr>
            <w:tcW w:w="1418" w:type="dxa"/>
            <w:vMerge/>
          </w:tcPr>
          <w:p w14:paraId="7D5CFA95" w14:textId="77777777" w:rsidR="00F22DA0" w:rsidRPr="00D32B8F" w:rsidRDefault="00F22DA0" w:rsidP="00810E52">
            <w:pPr>
              <w:spacing w:line="360" w:lineRule="auto"/>
              <w:jc w:val="center"/>
              <w:rPr>
                <w:rFonts w:ascii="宋体" w:hAnsi="宋体" w:cs="宋体"/>
                <w:color w:val="000000"/>
                <w:sz w:val="22"/>
              </w:rPr>
            </w:pPr>
          </w:p>
        </w:tc>
        <w:tc>
          <w:tcPr>
            <w:tcW w:w="2218" w:type="dxa"/>
            <w:vAlign w:val="center"/>
          </w:tcPr>
          <w:p w14:paraId="730610E6" w14:textId="77777777" w:rsidR="00F22DA0" w:rsidRPr="00817CE5" w:rsidRDefault="00F22DA0" w:rsidP="00810E52">
            <w:pPr>
              <w:spacing w:line="360" w:lineRule="auto"/>
              <w:jc w:val="center"/>
              <w:rPr>
                <w:rFonts w:ascii="宋体" w:hAnsi="宋体"/>
                <w:sz w:val="22"/>
              </w:rPr>
            </w:pPr>
            <w:r w:rsidRPr="00817CE5">
              <w:rPr>
                <w:rFonts w:ascii="宋体" w:hAnsi="宋体" w:hint="eastAsia"/>
                <w:sz w:val="22"/>
              </w:rPr>
              <w:t>TFe ≥55</w:t>
            </w:r>
          </w:p>
        </w:tc>
        <w:tc>
          <w:tcPr>
            <w:tcW w:w="1846" w:type="dxa"/>
            <w:vAlign w:val="center"/>
          </w:tcPr>
          <w:p w14:paraId="4AC3419D" w14:textId="77777777" w:rsidR="00F22DA0" w:rsidRPr="00D32B8F" w:rsidRDefault="00C45104" w:rsidP="00810E52">
            <w:pPr>
              <w:spacing w:line="360" w:lineRule="auto"/>
              <w:jc w:val="center"/>
              <w:rPr>
                <w:rFonts w:ascii="宋体" w:hAnsi="宋体" w:cs="宋体"/>
                <w:bCs/>
                <w:color w:val="000000"/>
                <w:sz w:val="22"/>
              </w:rPr>
            </w:pPr>
            <w:r>
              <w:rPr>
                <w:rFonts w:ascii="宋体" w:hAnsi="宋体" w:cs="宋体" w:hint="eastAsia"/>
                <w:bCs/>
                <w:color w:val="000000"/>
                <w:sz w:val="22"/>
              </w:rPr>
              <w:t>0.001-0.2</w:t>
            </w:r>
          </w:p>
        </w:tc>
        <w:tc>
          <w:tcPr>
            <w:tcW w:w="1089" w:type="dxa"/>
            <w:vAlign w:val="center"/>
          </w:tcPr>
          <w:p w14:paraId="3FB8F9D4" w14:textId="77777777" w:rsidR="00F22DA0" w:rsidRPr="00D32B8F" w:rsidRDefault="00C45104" w:rsidP="00810E52">
            <w:pPr>
              <w:spacing w:line="360" w:lineRule="auto"/>
              <w:jc w:val="center"/>
              <w:rPr>
                <w:rFonts w:ascii="宋体" w:hAnsi="宋体" w:cs="宋体"/>
                <w:bCs/>
                <w:color w:val="000000"/>
                <w:sz w:val="22"/>
              </w:rPr>
            </w:pPr>
            <w:r>
              <w:rPr>
                <w:rFonts w:ascii="宋体" w:hAnsi="宋体" w:cs="宋体" w:hint="eastAsia"/>
                <w:bCs/>
                <w:color w:val="000000"/>
                <w:sz w:val="22"/>
              </w:rPr>
              <w:t>0.05</w:t>
            </w:r>
          </w:p>
        </w:tc>
      </w:tr>
      <w:tr w:rsidR="00F22DA0" w14:paraId="2BBF4757" w14:textId="77777777" w:rsidTr="00810E52">
        <w:tc>
          <w:tcPr>
            <w:tcW w:w="1855" w:type="dxa"/>
          </w:tcPr>
          <w:p w14:paraId="78C7EBA6" w14:textId="77777777" w:rsidR="00F22DA0" w:rsidRPr="00D32B8F" w:rsidRDefault="00F22DA0" w:rsidP="00810E52">
            <w:pPr>
              <w:spacing w:line="360" w:lineRule="auto"/>
              <w:jc w:val="center"/>
              <w:rPr>
                <w:rFonts w:ascii="宋体" w:hAnsi="宋体" w:cs="宋体"/>
                <w:bCs/>
                <w:color w:val="000000"/>
                <w:sz w:val="22"/>
              </w:rPr>
            </w:pPr>
            <w:r w:rsidRPr="00F56886">
              <w:rPr>
                <w:rFonts w:ascii="宋体" w:hAnsi="宋体" w:cs="宋体" w:hint="eastAsia"/>
                <w:bCs/>
                <w:color w:val="000000"/>
                <w:sz w:val="22"/>
              </w:rPr>
              <w:t>北海顺应新能源材料有限公司</w:t>
            </w:r>
          </w:p>
        </w:tc>
        <w:tc>
          <w:tcPr>
            <w:tcW w:w="1418" w:type="dxa"/>
            <w:vMerge/>
          </w:tcPr>
          <w:p w14:paraId="28A84607" w14:textId="77777777" w:rsidR="00F22DA0" w:rsidRPr="00D32B8F" w:rsidRDefault="00F22DA0" w:rsidP="00810E52">
            <w:pPr>
              <w:spacing w:line="360" w:lineRule="auto"/>
              <w:jc w:val="center"/>
              <w:rPr>
                <w:rFonts w:ascii="宋体" w:hAnsi="宋体" w:cs="宋体"/>
                <w:color w:val="000000"/>
                <w:sz w:val="22"/>
              </w:rPr>
            </w:pPr>
          </w:p>
        </w:tc>
        <w:tc>
          <w:tcPr>
            <w:tcW w:w="2218" w:type="dxa"/>
          </w:tcPr>
          <w:p w14:paraId="5A9344CC" w14:textId="77777777" w:rsidR="00F22DA0" w:rsidRPr="00817CE5" w:rsidRDefault="006356EA" w:rsidP="00810E52">
            <w:pPr>
              <w:spacing w:line="360" w:lineRule="auto"/>
              <w:jc w:val="center"/>
              <w:rPr>
                <w:rFonts w:ascii="宋体" w:hAnsi="宋体"/>
                <w:sz w:val="22"/>
              </w:rPr>
            </w:pPr>
            <w:r>
              <w:rPr>
                <w:rFonts w:ascii="宋体" w:hAnsi="宋体" w:hint="eastAsia"/>
                <w:sz w:val="22"/>
              </w:rPr>
              <w:t>TFe ≥57（试产阶段）</w:t>
            </w:r>
          </w:p>
        </w:tc>
        <w:tc>
          <w:tcPr>
            <w:tcW w:w="1846" w:type="dxa"/>
            <w:vAlign w:val="center"/>
          </w:tcPr>
          <w:p w14:paraId="5EC3202C" w14:textId="77777777" w:rsidR="00F22DA0" w:rsidRPr="00817CE5" w:rsidRDefault="00C45104" w:rsidP="00810E52">
            <w:pPr>
              <w:jc w:val="center"/>
              <w:rPr>
                <w:rFonts w:ascii="宋体" w:hAnsi="宋体"/>
                <w:sz w:val="22"/>
              </w:rPr>
            </w:pPr>
            <w:r>
              <w:rPr>
                <w:rFonts w:ascii="宋体" w:hAnsi="宋体" w:hint="eastAsia"/>
                <w:sz w:val="22"/>
              </w:rPr>
              <w:t>0.001-0.005</w:t>
            </w:r>
          </w:p>
        </w:tc>
        <w:tc>
          <w:tcPr>
            <w:tcW w:w="1089" w:type="dxa"/>
          </w:tcPr>
          <w:p w14:paraId="7EB61E8F" w14:textId="77777777" w:rsidR="00F22DA0" w:rsidRPr="00817CE5" w:rsidRDefault="00C45104" w:rsidP="00D422E2">
            <w:pPr>
              <w:spacing w:line="360" w:lineRule="auto"/>
              <w:jc w:val="center"/>
              <w:rPr>
                <w:rFonts w:ascii="宋体" w:hAnsi="宋体"/>
                <w:sz w:val="22"/>
              </w:rPr>
            </w:pPr>
            <w:r>
              <w:rPr>
                <w:rFonts w:ascii="宋体" w:hAnsi="宋体" w:hint="eastAsia"/>
                <w:sz w:val="22"/>
              </w:rPr>
              <w:t>0.00</w:t>
            </w:r>
            <w:r w:rsidR="00D422E2">
              <w:rPr>
                <w:rFonts w:ascii="宋体" w:hAnsi="宋体" w:hint="eastAsia"/>
                <w:sz w:val="22"/>
              </w:rPr>
              <w:t>2</w:t>
            </w:r>
          </w:p>
        </w:tc>
      </w:tr>
    </w:tbl>
    <w:p w14:paraId="6420A3F4" w14:textId="77777777" w:rsidR="00F22DA0" w:rsidRDefault="00F22DA0" w:rsidP="00F22DA0">
      <w:pPr>
        <w:widowControl/>
        <w:spacing w:after="0" w:afterAutospacing="0" w:line="520" w:lineRule="exact"/>
        <w:ind w:firstLine="561"/>
        <w:rPr>
          <w:rFonts w:ascii="仿宋" w:eastAsia="仿宋" w:hAnsi="仿宋" w:cs="宋体"/>
          <w:color w:val="000000"/>
          <w:kern w:val="0"/>
          <w:sz w:val="28"/>
          <w:szCs w:val="28"/>
        </w:rPr>
      </w:pPr>
      <w:r>
        <w:rPr>
          <w:rFonts w:ascii="仿宋" w:eastAsia="仿宋" w:hAnsi="仿宋" w:cs="宋体" w:hint="eastAsia"/>
          <w:color w:val="000000"/>
          <w:kern w:val="0"/>
          <w:sz w:val="28"/>
          <w:szCs w:val="28"/>
        </w:rPr>
        <w:t>根据表</w:t>
      </w:r>
      <w:r w:rsidR="00BE7262">
        <w:rPr>
          <w:rFonts w:ascii="仿宋" w:eastAsia="仿宋" w:hAnsi="仿宋" w:cs="宋体" w:hint="eastAsia"/>
          <w:color w:val="000000"/>
          <w:kern w:val="0"/>
          <w:sz w:val="28"/>
          <w:szCs w:val="28"/>
        </w:rPr>
        <w:t>14</w:t>
      </w:r>
      <w:r>
        <w:rPr>
          <w:rFonts w:ascii="仿宋" w:eastAsia="仿宋" w:hAnsi="仿宋" w:cs="宋体" w:hint="eastAsia"/>
          <w:color w:val="000000"/>
          <w:kern w:val="0"/>
          <w:sz w:val="28"/>
          <w:szCs w:val="28"/>
        </w:rPr>
        <w:t>数据，有色重金属回收铁精粉含</w:t>
      </w:r>
      <w:r w:rsidR="00C45104">
        <w:rPr>
          <w:rFonts w:ascii="仿宋" w:eastAsia="仿宋" w:hAnsi="仿宋" w:cs="宋体" w:hint="eastAsia"/>
          <w:color w:val="000000"/>
          <w:kern w:val="0"/>
          <w:sz w:val="28"/>
          <w:szCs w:val="28"/>
        </w:rPr>
        <w:t>As品位整体</w:t>
      </w:r>
      <w:r>
        <w:rPr>
          <w:rFonts w:ascii="仿宋" w:eastAsia="仿宋" w:hAnsi="仿宋" w:cs="宋体" w:hint="eastAsia"/>
          <w:color w:val="000000"/>
          <w:kern w:val="0"/>
          <w:sz w:val="28"/>
          <w:szCs w:val="28"/>
        </w:rPr>
        <w:t>较低，但不同工艺回收铁精粉含</w:t>
      </w:r>
      <w:r w:rsidR="00C45104">
        <w:rPr>
          <w:rFonts w:ascii="仿宋" w:eastAsia="仿宋" w:hAnsi="仿宋" w:cs="宋体" w:hint="eastAsia"/>
          <w:color w:val="000000"/>
          <w:kern w:val="0"/>
          <w:sz w:val="28"/>
          <w:szCs w:val="28"/>
        </w:rPr>
        <w:t>As</w:t>
      </w:r>
      <w:r>
        <w:rPr>
          <w:rFonts w:ascii="仿宋" w:eastAsia="仿宋" w:hAnsi="仿宋" w:cs="宋体" w:hint="eastAsia"/>
          <w:color w:val="000000"/>
          <w:kern w:val="0"/>
          <w:sz w:val="28"/>
          <w:szCs w:val="28"/>
        </w:rPr>
        <w:t>品位仍有一定的差异</w:t>
      </w:r>
      <w:r w:rsidR="00ED257B">
        <w:rPr>
          <w:rFonts w:ascii="仿宋" w:eastAsia="仿宋" w:hAnsi="仿宋" w:cs="宋体" w:hint="eastAsia"/>
          <w:color w:val="000000"/>
          <w:kern w:val="0"/>
          <w:sz w:val="28"/>
          <w:szCs w:val="28"/>
        </w:rPr>
        <w:t>，铜冶炼（火法）回收铁精粉As元素主要来自于铜精矿，</w:t>
      </w:r>
      <w:r w:rsidR="00ED257B" w:rsidRPr="00ED257B">
        <w:rPr>
          <w:rFonts w:ascii="仿宋" w:eastAsia="仿宋" w:hAnsi="仿宋" w:cs="宋体" w:hint="eastAsia"/>
          <w:color w:val="000000"/>
          <w:kern w:val="0"/>
          <w:sz w:val="28"/>
          <w:szCs w:val="28"/>
        </w:rPr>
        <w:t>回收铁精粉</w:t>
      </w:r>
      <w:r w:rsidR="00ED257B" w:rsidRPr="00ED257B">
        <w:rPr>
          <w:rFonts w:ascii="仿宋" w:eastAsia="仿宋" w:hAnsi="仿宋" w:cs="宋体"/>
          <w:color w:val="000000"/>
          <w:kern w:val="0"/>
          <w:sz w:val="28"/>
          <w:szCs w:val="28"/>
        </w:rPr>
        <w:t>As</w:t>
      </w:r>
      <w:r w:rsidR="00ED257B" w:rsidRPr="00ED257B">
        <w:rPr>
          <w:rFonts w:ascii="仿宋" w:eastAsia="仿宋" w:hAnsi="仿宋" w:cs="宋体" w:hint="eastAsia"/>
          <w:color w:val="000000"/>
          <w:kern w:val="0"/>
          <w:sz w:val="28"/>
          <w:szCs w:val="28"/>
        </w:rPr>
        <w:t>品位基本控制在</w:t>
      </w:r>
      <w:r w:rsidR="00ED257B">
        <w:rPr>
          <w:rFonts w:ascii="仿宋" w:eastAsia="仿宋" w:hAnsi="仿宋" w:cs="宋体" w:hint="eastAsia"/>
          <w:color w:val="000000"/>
          <w:kern w:val="0"/>
          <w:sz w:val="28"/>
          <w:szCs w:val="28"/>
        </w:rPr>
        <w:t>0.3</w:t>
      </w:r>
      <w:r w:rsidR="00ED257B" w:rsidRPr="00ED257B">
        <w:rPr>
          <w:rFonts w:ascii="仿宋" w:eastAsia="仿宋" w:hAnsi="仿宋" w:cs="宋体" w:hint="eastAsia"/>
          <w:color w:val="000000"/>
          <w:kern w:val="0"/>
          <w:sz w:val="28"/>
          <w:szCs w:val="28"/>
        </w:rPr>
        <w:t>%以内</w:t>
      </w:r>
      <w:r>
        <w:rPr>
          <w:rFonts w:ascii="仿宋" w:eastAsia="仿宋" w:hAnsi="仿宋" w:cs="宋体" w:hint="eastAsia"/>
          <w:color w:val="000000"/>
          <w:kern w:val="0"/>
          <w:sz w:val="28"/>
          <w:szCs w:val="28"/>
        </w:rPr>
        <w:t>，本次修订维持2015版本的指标值；锌冶炼回收铁精粉含</w:t>
      </w:r>
      <w:r w:rsidR="002D6AFA">
        <w:rPr>
          <w:rFonts w:ascii="仿宋" w:eastAsia="仿宋" w:hAnsi="仿宋" w:cs="宋体" w:hint="eastAsia"/>
          <w:color w:val="000000"/>
          <w:kern w:val="0"/>
          <w:sz w:val="28"/>
          <w:szCs w:val="28"/>
        </w:rPr>
        <w:t>As</w:t>
      </w:r>
      <w:r>
        <w:rPr>
          <w:rFonts w:ascii="仿宋" w:eastAsia="仿宋" w:hAnsi="仿宋" w:cs="宋体" w:hint="eastAsia"/>
          <w:color w:val="000000"/>
          <w:kern w:val="0"/>
          <w:sz w:val="28"/>
          <w:szCs w:val="28"/>
        </w:rPr>
        <w:t>品位</w:t>
      </w:r>
      <w:r w:rsidR="002D6AFA">
        <w:rPr>
          <w:rFonts w:ascii="仿宋" w:eastAsia="仿宋" w:hAnsi="仿宋" w:cs="宋体" w:hint="eastAsia"/>
          <w:color w:val="000000"/>
          <w:kern w:val="0"/>
          <w:sz w:val="28"/>
          <w:szCs w:val="28"/>
        </w:rPr>
        <w:t>相对偏高</w:t>
      </w:r>
      <w:r>
        <w:rPr>
          <w:rFonts w:ascii="仿宋" w:eastAsia="仿宋" w:hAnsi="仿宋" w:cs="宋体" w:hint="eastAsia"/>
          <w:color w:val="000000"/>
          <w:kern w:val="0"/>
          <w:sz w:val="28"/>
          <w:szCs w:val="28"/>
        </w:rPr>
        <w:t>，</w:t>
      </w:r>
      <w:r w:rsidR="002D6AFA" w:rsidRPr="002D6AFA">
        <w:rPr>
          <w:rFonts w:ascii="仿宋" w:eastAsia="仿宋" w:hAnsi="仿宋" w:cs="宋体" w:hint="eastAsia"/>
          <w:color w:val="000000"/>
          <w:kern w:val="0"/>
          <w:sz w:val="28"/>
          <w:szCs w:val="28"/>
        </w:rPr>
        <w:t>根据调研实际生产情况，本次修订考虑基于2015版指标值，每个品级各放宽0.</w:t>
      </w:r>
      <w:r w:rsidR="002D6AFA">
        <w:rPr>
          <w:rFonts w:ascii="仿宋" w:eastAsia="仿宋" w:hAnsi="仿宋" w:cs="宋体" w:hint="eastAsia"/>
          <w:color w:val="000000"/>
          <w:kern w:val="0"/>
          <w:sz w:val="28"/>
          <w:szCs w:val="28"/>
        </w:rPr>
        <w:t>1</w:t>
      </w:r>
      <w:r w:rsidR="002D6AFA" w:rsidRPr="002D6AFA">
        <w:rPr>
          <w:rFonts w:ascii="仿宋" w:eastAsia="仿宋" w:hAnsi="仿宋" w:cs="宋体" w:hint="eastAsia"/>
          <w:color w:val="000000"/>
          <w:kern w:val="0"/>
          <w:sz w:val="28"/>
          <w:szCs w:val="28"/>
        </w:rPr>
        <w:t>%</w:t>
      </w:r>
      <w:r w:rsidR="002D6AFA">
        <w:rPr>
          <w:rFonts w:ascii="仿宋" w:eastAsia="仿宋" w:hAnsi="仿宋" w:cs="宋体" w:hint="eastAsia"/>
          <w:color w:val="000000"/>
          <w:kern w:val="0"/>
          <w:sz w:val="28"/>
          <w:szCs w:val="28"/>
        </w:rPr>
        <w:t>，不影响下游需方质量要求</w:t>
      </w:r>
      <w:r>
        <w:rPr>
          <w:rFonts w:ascii="仿宋" w:eastAsia="仿宋" w:hAnsi="仿宋" w:cs="宋体" w:hint="eastAsia"/>
          <w:color w:val="000000"/>
          <w:kern w:val="0"/>
          <w:sz w:val="28"/>
          <w:szCs w:val="28"/>
        </w:rPr>
        <w:t>；</w:t>
      </w:r>
      <w:r w:rsidRPr="00B02087">
        <w:rPr>
          <w:rFonts w:ascii="仿宋" w:eastAsia="仿宋" w:hAnsi="仿宋" w:cs="宋体" w:hint="eastAsia"/>
          <w:color w:val="000000"/>
          <w:kern w:val="0"/>
          <w:sz w:val="28"/>
          <w:szCs w:val="28"/>
        </w:rPr>
        <w:t>镍、钴冶炼回收铁精粉含</w:t>
      </w:r>
      <w:r w:rsidR="002D6AFA">
        <w:rPr>
          <w:rFonts w:ascii="仿宋" w:eastAsia="仿宋" w:hAnsi="仿宋" w:cs="宋体" w:hint="eastAsia"/>
          <w:color w:val="000000"/>
          <w:kern w:val="0"/>
          <w:sz w:val="28"/>
          <w:szCs w:val="28"/>
        </w:rPr>
        <w:t>As品位较低</w:t>
      </w:r>
      <w:r>
        <w:rPr>
          <w:rFonts w:ascii="仿宋" w:eastAsia="仿宋" w:hAnsi="仿宋" w:cs="宋体" w:hint="eastAsia"/>
          <w:color w:val="000000"/>
          <w:kern w:val="0"/>
          <w:sz w:val="28"/>
          <w:szCs w:val="28"/>
        </w:rPr>
        <w:t>，本次修订根据实际情况综合考虑。</w:t>
      </w:r>
    </w:p>
    <w:p w14:paraId="533EAF31" w14:textId="77777777" w:rsidR="00F22DA0" w:rsidRDefault="00F22DA0" w:rsidP="00F22DA0">
      <w:pPr>
        <w:widowControl/>
        <w:spacing w:after="0" w:afterAutospacing="0" w:line="520" w:lineRule="exact"/>
        <w:ind w:firstLine="561"/>
        <w:rPr>
          <w:rFonts w:ascii="仿宋" w:eastAsia="仿宋" w:hAnsi="仿宋" w:cs="宋体"/>
          <w:color w:val="000000"/>
          <w:kern w:val="0"/>
          <w:sz w:val="28"/>
          <w:szCs w:val="28"/>
        </w:rPr>
      </w:pPr>
      <w:r>
        <w:rPr>
          <w:rFonts w:ascii="仿宋" w:eastAsia="仿宋" w:hAnsi="仿宋" w:cs="宋体" w:hint="eastAsia"/>
          <w:color w:val="000000"/>
          <w:kern w:val="0"/>
          <w:sz w:val="28"/>
          <w:szCs w:val="28"/>
        </w:rPr>
        <w:t>鉴于此，结合本标准立足于资源综合回收的出发点，将</w:t>
      </w:r>
      <w:r w:rsidR="002D6AFA">
        <w:rPr>
          <w:rFonts w:ascii="仿宋" w:eastAsia="仿宋" w:hAnsi="仿宋" w:cs="宋体" w:hint="eastAsia"/>
          <w:color w:val="000000"/>
          <w:kern w:val="0"/>
          <w:sz w:val="28"/>
          <w:szCs w:val="28"/>
        </w:rPr>
        <w:t>As</w:t>
      </w:r>
      <w:r>
        <w:rPr>
          <w:rFonts w:ascii="仿宋" w:eastAsia="仿宋" w:hAnsi="仿宋" w:cs="宋体" w:hint="eastAsia"/>
          <w:color w:val="000000"/>
          <w:kern w:val="0"/>
          <w:sz w:val="28"/>
          <w:szCs w:val="28"/>
        </w:rPr>
        <w:t>品位（上限）要求设定见表</w:t>
      </w:r>
      <w:r w:rsidR="002D6AFA">
        <w:rPr>
          <w:rFonts w:ascii="仿宋" w:eastAsia="仿宋" w:hAnsi="仿宋" w:cs="宋体" w:hint="eastAsia"/>
          <w:color w:val="000000"/>
          <w:kern w:val="0"/>
          <w:sz w:val="28"/>
          <w:szCs w:val="28"/>
        </w:rPr>
        <w:t>15</w:t>
      </w:r>
      <w:r>
        <w:rPr>
          <w:rFonts w:ascii="仿宋" w:eastAsia="仿宋" w:hAnsi="仿宋" w:cs="宋体" w:hint="eastAsia"/>
          <w:color w:val="000000"/>
          <w:kern w:val="0"/>
          <w:sz w:val="28"/>
          <w:szCs w:val="28"/>
        </w:rPr>
        <w:t>：</w:t>
      </w:r>
    </w:p>
    <w:p w14:paraId="26D3C5B1" w14:textId="77777777" w:rsidR="00F22DA0" w:rsidRPr="00F4308F" w:rsidRDefault="00F22DA0" w:rsidP="00F22DA0">
      <w:pPr>
        <w:widowControl/>
        <w:spacing w:after="0" w:afterAutospacing="0" w:line="520" w:lineRule="exact"/>
        <w:ind w:firstLine="561"/>
        <w:jc w:val="center"/>
        <w:rPr>
          <w:rFonts w:ascii="仿宋" w:eastAsia="仿宋" w:hAnsi="仿宋" w:cs="宋体"/>
          <w:color w:val="000000"/>
          <w:kern w:val="0"/>
          <w:sz w:val="28"/>
          <w:szCs w:val="28"/>
        </w:rPr>
      </w:pPr>
      <w:r w:rsidRPr="000D6C28">
        <w:rPr>
          <w:rFonts w:ascii="黑体" w:eastAsia="黑体" w:hAnsi="宋体" w:hint="eastAsia"/>
          <w:color w:val="000000"/>
        </w:rPr>
        <w:t>表</w:t>
      </w:r>
      <w:r w:rsidR="002D6AFA">
        <w:rPr>
          <w:rFonts w:ascii="黑体" w:eastAsia="黑体" w:hAnsi="宋体" w:hint="eastAsia"/>
          <w:color w:val="000000"/>
        </w:rPr>
        <w:t>15</w:t>
      </w:r>
      <w:r w:rsidRPr="000D6C28">
        <w:rPr>
          <w:rFonts w:ascii="黑体" w:eastAsia="黑体" w:hAnsi="宋体" w:hint="eastAsia"/>
          <w:color w:val="000000"/>
        </w:rPr>
        <w:t xml:space="preserve"> </w:t>
      </w:r>
      <w:r>
        <w:rPr>
          <w:rFonts w:ascii="黑体" w:eastAsia="黑体" w:hAnsi="宋体" w:hint="eastAsia"/>
          <w:color w:val="000000"/>
        </w:rPr>
        <w:t>本次标准修订</w:t>
      </w:r>
      <w:r w:rsidR="002D6AFA">
        <w:rPr>
          <w:rFonts w:ascii="黑体" w:eastAsia="黑体" w:hAnsi="宋体" w:hint="eastAsia"/>
          <w:color w:val="000000"/>
        </w:rPr>
        <w:t>As</w:t>
      </w:r>
      <w:r>
        <w:rPr>
          <w:rFonts w:ascii="黑体" w:eastAsia="黑体" w:hAnsi="宋体" w:hint="eastAsia"/>
          <w:color w:val="000000"/>
        </w:rPr>
        <w:t>元素限量要求分级统计表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4"/>
        <w:gridCol w:w="2062"/>
        <w:gridCol w:w="2080"/>
        <w:gridCol w:w="2080"/>
      </w:tblGrid>
      <w:tr w:rsidR="0007365C" w:rsidRPr="0007365C" w14:paraId="14E1199A" w14:textId="77777777" w:rsidTr="0007365C">
        <w:tc>
          <w:tcPr>
            <w:tcW w:w="2130" w:type="dxa"/>
            <w:shd w:val="clear" w:color="auto" w:fill="auto"/>
          </w:tcPr>
          <w:p w14:paraId="2553D771" w14:textId="77777777" w:rsidR="00F22DA0" w:rsidRPr="0007365C" w:rsidRDefault="00F22DA0"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品种</w:t>
            </w:r>
          </w:p>
        </w:tc>
        <w:tc>
          <w:tcPr>
            <w:tcW w:w="2130" w:type="dxa"/>
            <w:shd w:val="clear" w:color="auto" w:fill="auto"/>
          </w:tcPr>
          <w:p w14:paraId="1C7CD01C" w14:textId="77777777" w:rsidR="00F22DA0" w:rsidRPr="0007365C" w:rsidRDefault="00F22DA0"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品级</w:t>
            </w:r>
          </w:p>
        </w:tc>
        <w:tc>
          <w:tcPr>
            <w:tcW w:w="2131" w:type="dxa"/>
            <w:shd w:val="clear" w:color="auto" w:fill="auto"/>
          </w:tcPr>
          <w:p w14:paraId="7B4895A4" w14:textId="77777777" w:rsidR="00F22DA0" w:rsidRPr="0007365C" w:rsidRDefault="00F22DA0"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本次修订</w:t>
            </w:r>
            <w:r w:rsidR="002D6AFA" w:rsidRPr="0007365C">
              <w:rPr>
                <w:rFonts w:ascii="仿宋" w:eastAsia="仿宋" w:hAnsi="仿宋" w:cs="宋体" w:hint="eastAsia"/>
                <w:color w:val="000000"/>
                <w:kern w:val="0"/>
                <w:sz w:val="28"/>
                <w:szCs w:val="28"/>
              </w:rPr>
              <w:t>As</w:t>
            </w:r>
            <w:r w:rsidRPr="0007365C">
              <w:rPr>
                <w:rFonts w:ascii="仿宋" w:eastAsia="仿宋" w:hAnsi="仿宋" w:cs="宋体" w:hint="eastAsia"/>
                <w:color w:val="000000"/>
                <w:kern w:val="0"/>
                <w:sz w:val="28"/>
                <w:szCs w:val="28"/>
              </w:rPr>
              <w:t>品位不大于（%）</w:t>
            </w:r>
          </w:p>
        </w:tc>
        <w:tc>
          <w:tcPr>
            <w:tcW w:w="2131" w:type="dxa"/>
            <w:shd w:val="clear" w:color="auto" w:fill="auto"/>
          </w:tcPr>
          <w:p w14:paraId="2AA19BC2" w14:textId="77777777" w:rsidR="00F22DA0" w:rsidRPr="0007365C" w:rsidRDefault="00F22DA0"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2015版</w:t>
            </w:r>
            <w:r w:rsidR="002D6AFA" w:rsidRPr="0007365C">
              <w:rPr>
                <w:rFonts w:ascii="仿宋" w:eastAsia="仿宋" w:hAnsi="仿宋" w:cs="宋体" w:hint="eastAsia"/>
                <w:color w:val="000000"/>
                <w:kern w:val="0"/>
                <w:sz w:val="28"/>
                <w:szCs w:val="28"/>
              </w:rPr>
              <w:t>As</w:t>
            </w:r>
            <w:r w:rsidRPr="0007365C">
              <w:rPr>
                <w:rFonts w:ascii="仿宋" w:eastAsia="仿宋" w:hAnsi="仿宋" w:cs="宋体" w:hint="eastAsia"/>
                <w:color w:val="000000"/>
                <w:kern w:val="0"/>
                <w:sz w:val="28"/>
                <w:szCs w:val="28"/>
              </w:rPr>
              <w:t>品位不大于（%）</w:t>
            </w:r>
          </w:p>
        </w:tc>
      </w:tr>
      <w:tr w:rsidR="0007365C" w:rsidRPr="0007365C" w14:paraId="37BBD619" w14:textId="77777777" w:rsidTr="0007365C">
        <w:tc>
          <w:tcPr>
            <w:tcW w:w="2130" w:type="dxa"/>
            <w:vMerge w:val="restart"/>
            <w:shd w:val="clear" w:color="auto" w:fill="auto"/>
          </w:tcPr>
          <w:p w14:paraId="1A9FDE4C" w14:textId="77777777" w:rsidR="002D6AFA" w:rsidRPr="0007365C" w:rsidRDefault="002D6AFA"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铜冶炼回收的铁精粉</w:t>
            </w:r>
          </w:p>
        </w:tc>
        <w:tc>
          <w:tcPr>
            <w:tcW w:w="2130" w:type="dxa"/>
            <w:shd w:val="clear" w:color="auto" w:fill="auto"/>
          </w:tcPr>
          <w:p w14:paraId="021FC9AD" w14:textId="77777777" w:rsidR="002D6AFA" w:rsidRPr="0007365C" w:rsidRDefault="002D6AFA"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一级</w:t>
            </w:r>
          </w:p>
        </w:tc>
        <w:tc>
          <w:tcPr>
            <w:tcW w:w="2131" w:type="dxa"/>
            <w:shd w:val="clear" w:color="auto" w:fill="auto"/>
          </w:tcPr>
          <w:p w14:paraId="1888B0F1" w14:textId="77777777" w:rsidR="002D6AFA" w:rsidRPr="0007365C" w:rsidRDefault="002D6AFA"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0.15</w:t>
            </w:r>
          </w:p>
        </w:tc>
        <w:tc>
          <w:tcPr>
            <w:tcW w:w="2131" w:type="dxa"/>
            <w:shd w:val="clear" w:color="auto" w:fill="auto"/>
          </w:tcPr>
          <w:p w14:paraId="4EF8BEC8" w14:textId="77777777" w:rsidR="002D6AFA" w:rsidRPr="0007365C" w:rsidRDefault="002D6AFA"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0.15</w:t>
            </w:r>
          </w:p>
        </w:tc>
      </w:tr>
      <w:tr w:rsidR="0007365C" w:rsidRPr="0007365C" w14:paraId="41CA57F6" w14:textId="77777777" w:rsidTr="0007365C">
        <w:tc>
          <w:tcPr>
            <w:tcW w:w="2130" w:type="dxa"/>
            <w:vMerge/>
            <w:shd w:val="clear" w:color="auto" w:fill="auto"/>
          </w:tcPr>
          <w:p w14:paraId="3C1155F3" w14:textId="77777777" w:rsidR="002D6AFA" w:rsidRPr="0007365C" w:rsidRDefault="002D6AFA" w:rsidP="0007365C">
            <w:pPr>
              <w:widowControl/>
              <w:spacing w:after="0" w:afterAutospacing="0" w:line="520" w:lineRule="exact"/>
              <w:rPr>
                <w:rFonts w:ascii="仿宋" w:eastAsia="仿宋" w:hAnsi="仿宋" w:cs="宋体"/>
                <w:color w:val="000000"/>
                <w:kern w:val="0"/>
                <w:sz w:val="28"/>
                <w:szCs w:val="28"/>
              </w:rPr>
            </w:pPr>
          </w:p>
        </w:tc>
        <w:tc>
          <w:tcPr>
            <w:tcW w:w="2130" w:type="dxa"/>
            <w:shd w:val="clear" w:color="auto" w:fill="auto"/>
          </w:tcPr>
          <w:p w14:paraId="001B0F17" w14:textId="77777777" w:rsidR="002D6AFA" w:rsidRPr="0007365C" w:rsidRDefault="002D6AFA"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二级</w:t>
            </w:r>
          </w:p>
        </w:tc>
        <w:tc>
          <w:tcPr>
            <w:tcW w:w="2131" w:type="dxa"/>
            <w:shd w:val="clear" w:color="auto" w:fill="auto"/>
          </w:tcPr>
          <w:p w14:paraId="291EA798" w14:textId="77777777" w:rsidR="002D6AFA" w:rsidRPr="0007365C" w:rsidRDefault="002D6AFA"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0.25</w:t>
            </w:r>
          </w:p>
        </w:tc>
        <w:tc>
          <w:tcPr>
            <w:tcW w:w="2131" w:type="dxa"/>
            <w:shd w:val="clear" w:color="auto" w:fill="auto"/>
          </w:tcPr>
          <w:p w14:paraId="18103B94" w14:textId="77777777" w:rsidR="002D6AFA" w:rsidRPr="0007365C" w:rsidRDefault="002D6AFA"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0.25</w:t>
            </w:r>
          </w:p>
        </w:tc>
      </w:tr>
      <w:tr w:rsidR="0007365C" w:rsidRPr="0007365C" w14:paraId="41DEB1C4" w14:textId="77777777" w:rsidTr="0007365C">
        <w:tc>
          <w:tcPr>
            <w:tcW w:w="2130" w:type="dxa"/>
            <w:vMerge w:val="restart"/>
            <w:shd w:val="clear" w:color="auto" w:fill="auto"/>
          </w:tcPr>
          <w:p w14:paraId="0A9D3EE1" w14:textId="77777777" w:rsidR="002D6AFA" w:rsidRPr="0007365C" w:rsidRDefault="002D6AFA"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锌冶炼回收的铁精粉</w:t>
            </w:r>
          </w:p>
        </w:tc>
        <w:tc>
          <w:tcPr>
            <w:tcW w:w="2130" w:type="dxa"/>
            <w:shd w:val="clear" w:color="auto" w:fill="auto"/>
          </w:tcPr>
          <w:p w14:paraId="4D81EE4B" w14:textId="77777777" w:rsidR="002D6AFA" w:rsidRPr="0007365C" w:rsidRDefault="002D6AFA"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一级</w:t>
            </w:r>
          </w:p>
        </w:tc>
        <w:tc>
          <w:tcPr>
            <w:tcW w:w="2131" w:type="dxa"/>
            <w:shd w:val="clear" w:color="auto" w:fill="auto"/>
          </w:tcPr>
          <w:p w14:paraId="0C9F81B3" w14:textId="77777777" w:rsidR="002D6AFA" w:rsidRPr="0007365C" w:rsidRDefault="002D6AFA"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0.8</w:t>
            </w:r>
          </w:p>
        </w:tc>
        <w:tc>
          <w:tcPr>
            <w:tcW w:w="2131" w:type="dxa"/>
            <w:shd w:val="clear" w:color="auto" w:fill="auto"/>
          </w:tcPr>
          <w:p w14:paraId="5E3F6A52" w14:textId="77777777" w:rsidR="002D6AFA" w:rsidRPr="0007365C" w:rsidRDefault="002D6AFA"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0.7</w:t>
            </w:r>
          </w:p>
        </w:tc>
      </w:tr>
      <w:tr w:rsidR="0007365C" w:rsidRPr="0007365C" w14:paraId="1F479DA4" w14:textId="77777777" w:rsidTr="0007365C">
        <w:tc>
          <w:tcPr>
            <w:tcW w:w="2130" w:type="dxa"/>
            <w:vMerge/>
            <w:shd w:val="clear" w:color="auto" w:fill="auto"/>
          </w:tcPr>
          <w:p w14:paraId="17568E36" w14:textId="77777777" w:rsidR="002D6AFA" w:rsidRPr="0007365C" w:rsidRDefault="002D6AFA" w:rsidP="0007365C">
            <w:pPr>
              <w:widowControl/>
              <w:spacing w:after="0" w:afterAutospacing="0" w:line="520" w:lineRule="exact"/>
              <w:rPr>
                <w:rFonts w:ascii="仿宋" w:eastAsia="仿宋" w:hAnsi="仿宋" w:cs="宋体"/>
                <w:color w:val="000000"/>
                <w:kern w:val="0"/>
                <w:sz w:val="28"/>
                <w:szCs w:val="28"/>
              </w:rPr>
            </w:pPr>
          </w:p>
        </w:tc>
        <w:tc>
          <w:tcPr>
            <w:tcW w:w="2130" w:type="dxa"/>
            <w:shd w:val="clear" w:color="auto" w:fill="auto"/>
          </w:tcPr>
          <w:p w14:paraId="6E9A7792" w14:textId="77777777" w:rsidR="002D6AFA" w:rsidRPr="0007365C" w:rsidRDefault="002D6AFA"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二级</w:t>
            </w:r>
          </w:p>
        </w:tc>
        <w:tc>
          <w:tcPr>
            <w:tcW w:w="2131" w:type="dxa"/>
            <w:shd w:val="clear" w:color="auto" w:fill="auto"/>
          </w:tcPr>
          <w:p w14:paraId="36EA0098" w14:textId="77777777" w:rsidR="002D6AFA" w:rsidRPr="0007365C" w:rsidRDefault="002D6AFA"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0.9</w:t>
            </w:r>
          </w:p>
        </w:tc>
        <w:tc>
          <w:tcPr>
            <w:tcW w:w="2131" w:type="dxa"/>
            <w:shd w:val="clear" w:color="auto" w:fill="auto"/>
          </w:tcPr>
          <w:p w14:paraId="4A259811" w14:textId="77777777" w:rsidR="002D6AFA" w:rsidRPr="0007365C" w:rsidRDefault="002D6AFA"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0.8</w:t>
            </w:r>
          </w:p>
        </w:tc>
      </w:tr>
      <w:tr w:rsidR="0007365C" w:rsidRPr="0007365C" w14:paraId="6B6CE02C" w14:textId="77777777" w:rsidTr="0007365C">
        <w:tc>
          <w:tcPr>
            <w:tcW w:w="2130" w:type="dxa"/>
            <w:vMerge/>
            <w:shd w:val="clear" w:color="auto" w:fill="auto"/>
          </w:tcPr>
          <w:p w14:paraId="197771C6" w14:textId="77777777" w:rsidR="002D6AFA" w:rsidRPr="0007365C" w:rsidRDefault="002D6AFA" w:rsidP="0007365C">
            <w:pPr>
              <w:widowControl/>
              <w:spacing w:after="0" w:afterAutospacing="0" w:line="520" w:lineRule="exact"/>
              <w:rPr>
                <w:rFonts w:ascii="仿宋" w:eastAsia="仿宋" w:hAnsi="仿宋" w:cs="宋体"/>
                <w:color w:val="000000"/>
                <w:kern w:val="0"/>
                <w:sz w:val="28"/>
                <w:szCs w:val="28"/>
              </w:rPr>
            </w:pPr>
          </w:p>
        </w:tc>
        <w:tc>
          <w:tcPr>
            <w:tcW w:w="2130" w:type="dxa"/>
            <w:shd w:val="clear" w:color="auto" w:fill="auto"/>
          </w:tcPr>
          <w:p w14:paraId="16548090" w14:textId="77777777" w:rsidR="002D6AFA" w:rsidRPr="0007365C" w:rsidRDefault="002D6AFA"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三级</w:t>
            </w:r>
          </w:p>
        </w:tc>
        <w:tc>
          <w:tcPr>
            <w:tcW w:w="2131" w:type="dxa"/>
            <w:shd w:val="clear" w:color="auto" w:fill="auto"/>
          </w:tcPr>
          <w:p w14:paraId="42D4E0AA" w14:textId="77777777" w:rsidR="002D6AFA" w:rsidRPr="0007365C" w:rsidRDefault="002D6AFA"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1.0</w:t>
            </w:r>
          </w:p>
        </w:tc>
        <w:tc>
          <w:tcPr>
            <w:tcW w:w="2131" w:type="dxa"/>
            <w:shd w:val="clear" w:color="auto" w:fill="auto"/>
          </w:tcPr>
          <w:p w14:paraId="7BBBB71D" w14:textId="77777777" w:rsidR="002D6AFA" w:rsidRPr="0007365C" w:rsidRDefault="002D6AFA"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0.9</w:t>
            </w:r>
          </w:p>
        </w:tc>
      </w:tr>
      <w:tr w:rsidR="0007365C" w:rsidRPr="0007365C" w14:paraId="204D5105" w14:textId="77777777" w:rsidTr="0007365C">
        <w:tc>
          <w:tcPr>
            <w:tcW w:w="2130" w:type="dxa"/>
            <w:vMerge w:val="restart"/>
            <w:shd w:val="clear" w:color="auto" w:fill="auto"/>
          </w:tcPr>
          <w:p w14:paraId="4AE0F5F0" w14:textId="77777777" w:rsidR="002D6AFA" w:rsidRPr="0007365C" w:rsidRDefault="002D6AFA"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镍、钴冶炼回收的铁精粉</w:t>
            </w:r>
          </w:p>
        </w:tc>
        <w:tc>
          <w:tcPr>
            <w:tcW w:w="2130" w:type="dxa"/>
            <w:shd w:val="clear" w:color="auto" w:fill="auto"/>
          </w:tcPr>
          <w:p w14:paraId="3347DF11" w14:textId="77777777" w:rsidR="002D6AFA" w:rsidRPr="0007365C" w:rsidRDefault="002D6AFA"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一级</w:t>
            </w:r>
          </w:p>
        </w:tc>
        <w:tc>
          <w:tcPr>
            <w:tcW w:w="2131" w:type="dxa"/>
            <w:shd w:val="clear" w:color="auto" w:fill="auto"/>
          </w:tcPr>
          <w:p w14:paraId="674551B6" w14:textId="77777777" w:rsidR="002D6AFA" w:rsidRPr="0007365C" w:rsidRDefault="002D6AFA"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0.</w:t>
            </w:r>
            <w:r w:rsidR="00642DB9" w:rsidRPr="0007365C">
              <w:rPr>
                <w:rFonts w:ascii="仿宋" w:eastAsia="仿宋" w:hAnsi="仿宋" w:cs="宋体" w:hint="eastAsia"/>
                <w:color w:val="000000"/>
                <w:kern w:val="0"/>
                <w:sz w:val="28"/>
                <w:szCs w:val="28"/>
              </w:rPr>
              <w:t>2</w:t>
            </w:r>
          </w:p>
        </w:tc>
        <w:tc>
          <w:tcPr>
            <w:tcW w:w="2131" w:type="dxa"/>
            <w:shd w:val="clear" w:color="auto" w:fill="auto"/>
          </w:tcPr>
          <w:p w14:paraId="695C9858" w14:textId="77777777" w:rsidR="002D6AFA" w:rsidRPr="0007365C" w:rsidRDefault="002D6AFA"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w:t>
            </w:r>
          </w:p>
        </w:tc>
      </w:tr>
      <w:tr w:rsidR="0007365C" w:rsidRPr="0007365C" w14:paraId="33FEF3A6" w14:textId="77777777" w:rsidTr="0007365C">
        <w:tc>
          <w:tcPr>
            <w:tcW w:w="2130" w:type="dxa"/>
            <w:vMerge/>
            <w:shd w:val="clear" w:color="auto" w:fill="auto"/>
          </w:tcPr>
          <w:p w14:paraId="5129F99E" w14:textId="77777777" w:rsidR="002D6AFA" w:rsidRPr="0007365C" w:rsidRDefault="002D6AFA" w:rsidP="0007365C">
            <w:pPr>
              <w:widowControl/>
              <w:spacing w:after="0" w:afterAutospacing="0" w:line="520" w:lineRule="exact"/>
              <w:rPr>
                <w:rFonts w:ascii="仿宋" w:eastAsia="仿宋" w:hAnsi="仿宋" w:cs="宋体"/>
                <w:color w:val="000000"/>
                <w:kern w:val="0"/>
                <w:sz w:val="28"/>
                <w:szCs w:val="28"/>
              </w:rPr>
            </w:pPr>
          </w:p>
        </w:tc>
        <w:tc>
          <w:tcPr>
            <w:tcW w:w="2130" w:type="dxa"/>
            <w:shd w:val="clear" w:color="auto" w:fill="auto"/>
          </w:tcPr>
          <w:p w14:paraId="525A0334" w14:textId="77777777" w:rsidR="002D6AFA" w:rsidRPr="0007365C" w:rsidRDefault="002D6AFA"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二级</w:t>
            </w:r>
          </w:p>
        </w:tc>
        <w:tc>
          <w:tcPr>
            <w:tcW w:w="2131" w:type="dxa"/>
            <w:shd w:val="clear" w:color="auto" w:fill="auto"/>
          </w:tcPr>
          <w:p w14:paraId="6239D5CE" w14:textId="77777777" w:rsidR="002D6AFA" w:rsidRPr="0007365C" w:rsidRDefault="002D6AFA"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0.</w:t>
            </w:r>
            <w:r w:rsidR="00642DB9" w:rsidRPr="0007365C">
              <w:rPr>
                <w:rFonts w:ascii="仿宋" w:eastAsia="仿宋" w:hAnsi="仿宋" w:cs="宋体" w:hint="eastAsia"/>
                <w:color w:val="000000"/>
                <w:kern w:val="0"/>
                <w:sz w:val="28"/>
                <w:szCs w:val="28"/>
              </w:rPr>
              <w:t>25</w:t>
            </w:r>
          </w:p>
        </w:tc>
        <w:tc>
          <w:tcPr>
            <w:tcW w:w="2131" w:type="dxa"/>
            <w:shd w:val="clear" w:color="auto" w:fill="auto"/>
          </w:tcPr>
          <w:p w14:paraId="5FCC1999" w14:textId="77777777" w:rsidR="002D6AFA" w:rsidRPr="0007365C" w:rsidRDefault="002D6AFA"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w:t>
            </w:r>
          </w:p>
        </w:tc>
      </w:tr>
      <w:tr w:rsidR="0007365C" w:rsidRPr="0007365C" w14:paraId="137019BB" w14:textId="77777777" w:rsidTr="0007365C">
        <w:tc>
          <w:tcPr>
            <w:tcW w:w="2130" w:type="dxa"/>
            <w:vMerge/>
            <w:shd w:val="clear" w:color="auto" w:fill="auto"/>
          </w:tcPr>
          <w:p w14:paraId="56D604D0" w14:textId="77777777" w:rsidR="002D6AFA" w:rsidRPr="0007365C" w:rsidRDefault="002D6AFA" w:rsidP="0007365C">
            <w:pPr>
              <w:widowControl/>
              <w:spacing w:after="0" w:afterAutospacing="0" w:line="520" w:lineRule="exact"/>
              <w:rPr>
                <w:rFonts w:ascii="仿宋" w:eastAsia="仿宋" w:hAnsi="仿宋" w:cs="宋体"/>
                <w:color w:val="000000"/>
                <w:kern w:val="0"/>
                <w:sz w:val="28"/>
                <w:szCs w:val="28"/>
              </w:rPr>
            </w:pPr>
          </w:p>
        </w:tc>
        <w:tc>
          <w:tcPr>
            <w:tcW w:w="2130" w:type="dxa"/>
            <w:shd w:val="clear" w:color="auto" w:fill="auto"/>
          </w:tcPr>
          <w:p w14:paraId="6B8393C6" w14:textId="77777777" w:rsidR="002D6AFA" w:rsidRPr="0007365C" w:rsidRDefault="002D6AFA"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三级</w:t>
            </w:r>
          </w:p>
        </w:tc>
        <w:tc>
          <w:tcPr>
            <w:tcW w:w="2131" w:type="dxa"/>
            <w:shd w:val="clear" w:color="auto" w:fill="auto"/>
          </w:tcPr>
          <w:p w14:paraId="31C90891" w14:textId="77777777" w:rsidR="002D6AFA" w:rsidRPr="0007365C" w:rsidRDefault="002D6AFA"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0.</w:t>
            </w:r>
            <w:r w:rsidR="00642DB9" w:rsidRPr="0007365C">
              <w:rPr>
                <w:rFonts w:ascii="仿宋" w:eastAsia="仿宋" w:hAnsi="仿宋" w:cs="宋体" w:hint="eastAsia"/>
                <w:color w:val="000000"/>
                <w:kern w:val="0"/>
                <w:sz w:val="28"/>
                <w:szCs w:val="28"/>
              </w:rPr>
              <w:t>3</w:t>
            </w:r>
          </w:p>
        </w:tc>
        <w:tc>
          <w:tcPr>
            <w:tcW w:w="2131" w:type="dxa"/>
            <w:shd w:val="clear" w:color="auto" w:fill="auto"/>
          </w:tcPr>
          <w:p w14:paraId="085A8369" w14:textId="77777777" w:rsidR="002D6AFA" w:rsidRPr="0007365C" w:rsidRDefault="002D6AFA"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w:t>
            </w:r>
          </w:p>
        </w:tc>
      </w:tr>
    </w:tbl>
    <w:p w14:paraId="4E97D274" w14:textId="77777777" w:rsidR="00642DB9" w:rsidRDefault="00642DB9" w:rsidP="00642DB9">
      <w:pPr>
        <w:widowControl/>
        <w:spacing w:after="0" w:afterAutospacing="0" w:line="520" w:lineRule="exact"/>
        <w:ind w:firstLine="561"/>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f、</w:t>
      </w:r>
      <w:r w:rsidR="00383613">
        <w:rPr>
          <w:rFonts w:ascii="仿宋" w:eastAsia="仿宋" w:hAnsi="仿宋" w:cs="宋体" w:hint="eastAsia"/>
          <w:color w:val="000000"/>
          <w:kern w:val="0"/>
          <w:sz w:val="28"/>
          <w:szCs w:val="28"/>
        </w:rPr>
        <w:t>Cu</w:t>
      </w:r>
      <w:r>
        <w:rPr>
          <w:rFonts w:ascii="仿宋" w:eastAsia="仿宋" w:hAnsi="仿宋" w:cs="宋体" w:hint="eastAsia"/>
          <w:color w:val="000000"/>
          <w:kern w:val="0"/>
          <w:sz w:val="28"/>
          <w:szCs w:val="28"/>
        </w:rPr>
        <w:t>元素</w:t>
      </w:r>
    </w:p>
    <w:p w14:paraId="31719CD6" w14:textId="77777777" w:rsidR="00642DB9" w:rsidRDefault="00642DB9" w:rsidP="00642DB9">
      <w:pPr>
        <w:widowControl/>
        <w:spacing w:after="0" w:afterAutospacing="0" w:line="520" w:lineRule="exact"/>
        <w:ind w:firstLine="561"/>
        <w:rPr>
          <w:rFonts w:ascii="仿宋" w:eastAsia="仿宋" w:hAnsi="仿宋" w:cs="宋体"/>
          <w:color w:val="000000"/>
          <w:kern w:val="0"/>
          <w:sz w:val="28"/>
          <w:szCs w:val="28"/>
        </w:rPr>
      </w:pPr>
      <w:r>
        <w:rPr>
          <w:rFonts w:ascii="仿宋" w:eastAsia="仿宋" w:hAnsi="仿宋" w:cs="宋体" w:hint="eastAsia"/>
          <w:color w:val="000000"/>
          <w:kern w:val="0"/>
          <w:sz w:val="28"/>
          <w:szCs w:val="28"/>
        </w:rPr>
        <w:t>相关调研数据见表</w:t>
      </w:r>
      <w:r w:rsidR="00383613">
        <w:rPr>
          <w:rFonts w:ascii="仿宋" w:eastAsia="仿宋" w:hAnsi="仿宋" w:cs="宋体" w:hint="eastAsia"/>
          <w:color w:val="000000"/>
          <w:kern w:val="0"/>
          <w:sz w:val="28"/>
          <w:szCs w:val="28"/>
        </w:rPr>
        <w:t>16</w:t>
      </w:r>
      <w:r>
        <w:rPr>
          <w:rFonts w:ascii="仿宋" w:eastAsia="仿宋" w:hAnsi="仿宋" w:cs="宋体" w:hint="eastAsia"/>
          <w:color w:val="000000"/>
          <w:kern w:val="0"/>
          <w:sz w:val="28"/>
          <w:szCs w:val="28"/>
        </w:rPr>
        <w:t>。</w:t>
      </w:r>
    </w:p>
    <w:p w14:paraId="6E9A7869" w14:textId="77777777" w:rsidR="00642DB9" w:rsidRDefault="00642DB9" w:rsidP="00642DB9">
      <w:pPr>
        <w:widowControl/>
        <w:spacing w:after="0" w:afterAutospacing="0" w:line="520" w:lineRule="exact"/>
        <w:ind w:firstLine="561"/>
        <w:jc w:val="center"/>
        <w:rPr>
          <w:rFonts w:ascii="仿宋" w:eastAsia="仿宋" w:hAnsi="仿宋" w:cs="宋体"/>
          <w:color w:val="000000"/>
          <w:kern w:val="0"/>
          <w:sz w:val="28"/>
          <w:szCs w:val="28"/>
        </w:rPr>
      </w:pPr>
      <w:r w:rsidRPr="000D6C28">
        <w:rPr>
          <w:rFonts w:ascii="黑体" w:eastAsia="黑体" w:hAnsi="宋体" w:hint="eastAsia"/>
          <w:color w:val="000000"/>
        </w:rPr>
        <w:lastRenderedPageBreak/>
        <w:t>表</w:t>
      </w:r>
      <w:r w:rsidR="00383613">
        <w:rPr>
          <w:rFonts w:ascii="黑体" w:eastAsia="黑体" w:hAnsi="宋体" w:hint="eastAsia"/>
          <w:color w:val="000000"/>
        </w:rPr>
        <w:t>16</w:t>
      </w:r>
      <w:r w:rsidRPr="000D6C28">
        <w:rPr>
          <w:rFonts w:ascii="黑体" w:eastAsia="黑体" w:hAnsi="宋体" w:hint="eastAsia"/>
          <w:color w:val="000000"/>
        </w:rPr>
        <w:t xml:space="preserve"> </w:t>
      </w:r>
      <w:r>
        <w:rPr>
          <w:rFonts w:ascii="黑体" w:eastAsia="黑体" w:hAnsi="宋体" w:hint="eastAsia"/>
          <w:color w:val="000000"/>
        </w:rPr>
        <w:t>2013年以来部分单位回收铁含</w:t>
      </w:r>
      <w:r w:rsidR="00383613">
        <w:rPr>
          <w:rFonts w:ascii="黑体" w:eastAsia="黑体" w:hAnsi="宋体" w:hint="eastAsia"/>
          <w:color w:val="000000"/>
        </w:rPr>
        <w:t>Cu</w:t>
      </w:r>
      <w:r>
        <w:rPr>
          <w:rFonts w:ascii="黑体" w:eastAsia="黑体" w:hAnsi="宋体" w:hint="eastAsia"/>
          <w:color w:val="000000"/>
        </w:rPr>
        <w:t>统计</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8"/>
        <w:gridCol w:w="1381"/>
        <w:gridCol w:w="2159"/>
        <w:gridCol w:w="1799"/>
        <w:gridCol w:w="1073"/>
      </w:tblGrid>
      <w:tr w:rsidR="00383613" w14:paraId="067D9D47" w14:textId="77777777" w:rsidTr="00810E52">
        <w:trPr>
          <w:trHeight w:val="306"/>
        </w:trPr>
        <w:tc>
          <w:tcPr>
            <w:tcW w:w="1855" w:type="dxa"/>
            <w:vMerge w:val="restart"/>
          </w:tcPr>
          <w:p w14:paraId="370A369A" w14:textId="77777777" w:rsidR="00642DB9" w:rsidRDefault="00642DB9" w:rsidP="00810E52">
            <w:pPr>
              <w:spacing w:line="400" w:lineRule="exact"/>
              <w:jc w:val="center"/>
              <w:rPr>
                <w:rFonts w:ascii="黑体" w:eastAsia="黑体" w:hAnsi="黑体" w:cs="黑体"/>
                <w:bCs/>
                <w:color w:val="000000"/>
                <w:szCs w:val="21"/>
              </w:rPr>
            </w:pPr>
            <w:r>
              <w:rPr>
                <w:rFonts w:ascii="黑体" w:eastAsia="黑体" w:hAnsi="黑体" w:cs="黑体" w:hint="eastAsia"/>
                <w:bCs/>
                <w:color w:val="000000"/>
                <w:szCs w:val="21"/>
              </w:rPr>
              <w:t>单位</w:t>
            </w:r>
          </w:p>
        </w:tc>
        <w:tc>
          <w:tcPr>
            <w:tcW w:w="1418" w:type="dxa"/>
            <w:vMerge w:val="restart"/>
          </w:tcPr>
          <w:p w14:paraId="1DDD7F80" w14:textId="77777777" w:rsidR="00642DB9" w:rsidRDefault="00642DB9" w:rsidP="00810E52">
            <w:pPr>
              <w:spacing w:line="400" w:lineRule="exact"/>
              <w:jc w:val="center"/>
              <w:rPr>
                <w:rFonts w:ascii="黑体" w:eastAsia="黑体" w:hAnsi="黑体" w:cs="黑体"/>
                <w:color w:val="000000"/>
              </w:rPr>
            </w:pPr>
            <w:r>
              <w:rPr>
                <w:rFonts w:ascii="黑体" w:eastAsia="黑体" w:hAnsi="黑体" w:cs="黑体" w:hint="eastAsia"/>
                <w:color w:val="000000"/>
              </w:rPr>
              <w:t>分类</w:t>
            </w:r>
          </w:p>
        </w:tc>
        <w:tc>
          <w:tcPr>
            <w:tcW w:w="2218" w:type="dxa"/>
            <w:vMerge w:val="restart"/>
          </w:tcPr>
          <w:p w14:paraId="557104E6" w14:textId="77777777" w:rsidR="00642DB9" w:rsidRDefault="00642DB9" w:rsidP="00810E52">
            <w:pPr>
              <w:spacing w:line="400" w:lineRule="exact"/>
              <w:jc w:val="center"/>
              <w:rPr>
                <w:rFonts w:ascii="黑体" w:eastAsia="黑体" w:hAnsi="黑体" w:cs="黑体"/>
                <w:bCs/>
                <w:color w:val="000000"/>
                <w:szCs w:val="21"/>
              </w:rPr>
            </w:pPr>
            <w:r>
              <w:rPr>
                <w:rFonts w:ascii="黑体" w:eastAsia="黑体" w:hAnsi="黑体" w:cs="黑体" w:hint="eastAsia"/>
                <w:bCs/>
                <w:color w:val="000000"/>
                <w:szCs w:val="21"/>
              </w:rPr>
              <w:t>铁品位（%）区间</w:t>
            </w:r>
          </w:p>
        </w:tc>
        <w:tc>
          <w:tcPr>
            <w:tcW w:w="2935" w:type="dxa"/>
            <w:gridSpan w:val="2"/>
          </w:tcPr>
          <w:p w14:paraId="6BD5DC9E" w14:textId="77777777" w:rsidR="00642DB9" w:rsidRDefault="00383613" w:rsidP="00810E52">
            <w:pPr>
              <w:spacing w:line="400" w:lineRule="exact"/>
              <w:jc w:val="center"/>
              <w:rPr>
                <w:rFonts w:ascii="黑体" w:eastAsia="黑体" w:hAnsi="黑体" w:cs="黑体"/>
                <w:bCs/>
                <w:color w:val="000000"/>
                <w:szCs w:val="21"/>
              </w:rPr>
            </w:pPr>
            <w:r>
              <w:rPr>
                <w:rFonts w:ascii="黑体" w:eastAsia="黑体" w:hAnsi="黑体" w:cs="黑体" w:hint="eastAsia"/>
                <w:color w:val="000000"/>
              </w:rPr>
              <w:t>Cu</w:t>
            </w:r>
            <w:r w:rsidR="00642DB9">
              <w:rPr>
                <w:rFonts w:ascii="黑体" w:eastAsia="黑体" w:hAnsi="黑体" w:cs="黑体" w:hint="eastAsia"/>
                <w:color w:val="000000"/>
              </w:rPr>
              <w:t>质量分数（%）</w:t>
            </w:r>
          </w:p>
        </w:tc>
      </w:tr>
      <w:tr w:rsidR="00383613" w14:paraId="6EDEEFDA" w14:textId="77777777" w:rsidTr="00810E52">
        <w:tc>
          <w:tcPr>
            <w:tcW w:w="1855" w:type="dxa"/>
            <w:vMerge/>
          </w:tcPr>
          <w:p w14:paraId="1C075448" w14:textId="77777777" w:rsidR="00642DB9" w:rsidRDefault="00642DB9" w:rsidP="00642DB9">
            <w:pPr>
              <w:spacing w:beforeLines="50" w:before="156" w:line="400" w:lineRule="exact"/>
              <w:jc w:val="center"/>
              <w:rPr>
                <w:rFonts w:ascii="黑体" w:eastAsia="黑体" w:hAnsi="黑体" w:cs="黑体"/>
                <w:bCs/>
                <w:color w:val="000000"/>
                <w:szCs w:val="21"/>
              </w:rPr>
            </w:pPr>
          </w:p>
        </w:tc>
        <w:tc>
          <w:tcPr>
            <w:tcW w:w="1418" w:type="dxa"/>
            <w:vMerge/>
          </w:tcPr>
          <w:p w14:paraId="60391D6E" w14:textId="77777777" w:rsidR="00642DB9" w:rsidRDefault="00642DB9" w:rsidP="00642DB9">
            <w:pPr>
              <w:spacing w:beforeLines="50" w:before="156" w:line="400" w:lineRule="exact"/>
              <w:jc w:val="center"/>
              <w:rPr>
                <w:color w:val="000000"/>
              </w:rPr>
            </w:pPr>
          </w:p>
        </w:tc>
        <w:tc>
          <w:tcPr>
            <w:tcW w:w="2218" w:type="dxa"/>
            <w:vMerge/>
          </w:tcPr>
          <w:p w14:paraId="0A2AE58C" w14:textId="77777777" w:rsidR="00642DB9" w:rsidRDefault="00642DB9" w:rsidP="00642DB9">
            <w:pPr>
              <w:spacing w:beforeLines="50" w:before="156" w:line="400" w:lineRule="exact"/>
              <w:jc w:val="center"/>
              <w:rPr>
                <w:color w:val="000000"/>
              </w:rPr>
            </w:pPr>
          </w:p>
        </w:tc>
        <w:tc>
          <w:tcPr>
            <w:tcW w:w="1846" w:type="dxa"/>
          </w:tcPr>
          <w:p w14:paraId="2AB4E482" w14:textId="77777777" w:rsidR="00642DB9" w:rsidRDefault="00642DB9" w:rsidP="00383613">
            <w:pPr>
              <w:jc w:val="center"/>
              <w:rPr>
                <w:color w:val="000000"/>
              </w:rPr>
            </w:pPr>
            <w:r>
              <w:rPr>
                <w:rFonts w:hint="eastAsia"/>
                <w:color w:val="000000"/>
              </w:rPr>
              <w:t>含</w:t>
            </w:r>
            <w:r w:rsidR="00383613">
              <w:rPr>
                <w:rFonts w:hint="eastAsia"/>
                <w:color w:val="000000"/>
              </w:rPr>
              <w:t>Cu</w:t>
            </w:r>
            <w:r>
              <w:rPr>
                <w:rFonts w:hint="eastAsia"/>
                <w:color w:val="000000"/>
              </w:rPr>
              <w:t>区间</w:t>
            </w:r>
          </w:p>
        </w:tc>
        <w:tc>
          <w:tcPr>
            <w:tcW w:w="1089" w:type="dxa"/>
          </w:tcPr>
          <w:p w14:paraId="78AF0EFD" w14:textId="77777777" w:rsidR="00642DB9" w:rsidRDefault="00642DB9" w:rsidP="00810E52">
            <w:pPr>
              <w:rPr>
                <w:color w:val="000000"/>
              </w:rPr>
            </w:pPr>
            <w:r>
              <w:rPr>
                <w:rFonts w:hint="eastAsia"/>
                <w:color w:val="000000"/>
              </w:rPr>
              <w:t>均值</w:t>
            </w:r>
          </w:p>
        </w:tc>
      </w:tr>
      <w:tr w:rsidR="00383613" w14:paraId="20E56706" w14:textId="77777777" w:rsidTr="00810E52">
        <w:tc>
          <w:tcPr>
            <w:tcW w:w="1855" w:type="dxa"/>
            <w:vMerge w:val="restart"/>
          </w:tcPr>
          <w:p w14:paraId="79A4666B" w14:textId="77777777" w:rsidR="00642DB9" w:rsidRPr="00D32B8F" w:rsidRDefault="00642DB9" w:rsidP="00810E52">
            <w:pPr>
              <w:spacing w:line="360" w:lineRule="auto"/>
              <w:jc w:val="center"/>
              <w:rPr>
                <w:rFonts w:ascii="宋体" w:hAnsi="宋体" w:cs="宋体"/>
                <w:color w:val="000000"/>
                <w:sz w:val="22"/>
              </w:rPr>
            </w:pPr>
            <w:r w:rsidRPr="00D32B8F">
              <w:rPr>
                <w:rFonts w:ascii="宋体" w:hAnsi="宋体" w:cs="宋体" w:hint="eastAsia"/>
                <w:color w:val="000000"/>
                <w:sz w:val="22"/>
                <w:shd w:val="clear" w:color="auto" w:fill="FFFFFF"/>
              </w:rPr>
              <w:t>铜陵有色金属集团控股有限公司</w:t>
            </w:r>
          </w:p>
        </w:tc>
        <w:tc>
          <w:tcPr>
            <w:tcW w:w="1418" w:type="dxa"/>
            <w:vMerge w:val="restart"/>
          </w:tcPr>
          <w:p w14:paraId="32FA0A30" w14:textId="77777777" w:rsidR="00642DB9" w:rsidRPr="00D32B8F" w:rsidRDefault="00642DB9" w:rsidP="00810E52">
            <w:pPr>
              <w:spacing w:line="360" w:lineRule="auto"/>
              <w:jc w:val="center"/>
              <w:rPr>
                <w:rFonts w:ascii="宋体" w:hAnsi="宋体" w:cs="宋体"/>
                <w:color w:val="000000"/>
                <w:sz w:val="22"/>
              </w:rPr>
            </w:pPr>
            <w:r w:rsidRPr="00D32B8F">
              <w:rPr>
                <w:rFonts w:ascii="宋体" w:hAnsi="宋体" w:cs="宋体" w:hint="eastAsia"/>
                <w:color w:val="000000"/>
                <w:sz w:val="22"/>
              </w:rPr>
              <w:t>铜冶炼</w:t>
            </w:r>
          </w:p>
        </w:tc>
        <w:tc>
          <w:tcPr>
            <w:tcW w:w="2218" w:type="dxa"/>
          </w:tcPr>
          <w:p w14:paraId="3D659BE5" w14:textId="77777777" w:rsidR="00642DB9" w:rsidRPr="00817CE5" w:rsidRDefault="00642DB9" w:rsidP="00810E52">
            <w:pPr>
              <w:spacing w:line="360" w:lineRule="auto"/>
              <w:jc w:val="center"/>
              <w:rPr>
                <w:rFonts w:ascii="宋体" w:hAnsi="宋体"/>
                <w:sz w:val="22"/>
              </w:rPr>
            </w:pPr>
            <w:r w:rsidRPr="00817CE5">
              <w:rPr>
                <w:rFonts w:ascii="宋体" w:hAnsi="宋体" w:hint="eastAsia"/>
                <w:sz w:val="22"/>
              </w:rPr>
              <w:t>46≤TFe ＜50</w:t>
            </w:r>
          </w:p>
        </w:tc>
        <w:tc>
          <w:tcPr>
            <w:tcW w:w="1846" w:type="dxa"/>
          </w:tcPr>
          <w:p w14:paraId="7E1A6C77" w14:textId="77777777" w:rsidR="00642DB9" w:rsidRPr="00817CE5" w:rsidRDefault="00383613" w:rsidP="00810E52">
            <w:pPr>
              <w:spacing w:line="360" w:lineRule="auto"/>
              <w:jc w:val="center"/>
              <w:rPr>
                <w:rFonts w:ascii="宋体" w:hAnsi="宋体"/>
                <w:sz w:val="22"/>
              </w:rPr>
            </w:pPr>
            <w:r>
              <w:rPr>
                <w:rFonts w:ascii="宋体" w:hAnsi="宋体" w:hint="eastAsia"/>
                <w:sz w:val="22"/>
              </w:rPr>
              <w:t>0.21-0.32（技改试验阶段）</w:t>
            </w:r>
          </w:p>
        </w:tc>
        <w:tc>
          <w:tcPr>
            <w:tcW w:w="1089" w:type="dxa"/>
          </w:tcPr>
          <w:p w14:paraId="56C00DFC" w14:textId="77777777" w:rsidR="00642DB9" w:rsidRPr="00817CE5" w:rsidRDefault="00383613" w:rsidP="00810E52">
            <w:pPr>
              <w:spacing w:line="360" w:lineRule="auto"/>
              <w:jc w:val="center"/>
              <w:rPr>
                <w:rFonts w:ascii="宋体" w:hAnsi="宋体"/>
                <w:sz w:val="22"/>
              </w:rPr>
            </w:pPr>
            <w:r>
              <w:rPr>
                <w:rFonts w:ascii="宋体" w:hAnsi="宋体" w:hint="eastAsia"/>
                <w:sz w:val="22"/>
              </w:rPr>
              <w:t>0.29</w:t>
            </w:r>
          </w:p>
        </w:tc>
      </w:tr>
      <w:tr w:rsidR="00383613" w14:paraId="16635DFD" w14:textId="77777777" w:rsidTr="00810E52">
        <w:tc>
          <w:tcPr>
            <w:tcW w:w="1855" w:type="dxa"/>
            <w:vMerge/>
          </w:tcPr>
          <w:p w14:paraId="1BAE08EE" w14:textId="77777777" w:rsidR="00642DB9" w:rsidRPr="00D32B8F" w:rsidRDefault="00642DB9" w:rsidP="00810E52">
            <w:pPr>
              <w:spacing w:line="360" w:lineRule="auto"/>
              <w:jc w:val="center"/>
              <w:rPr>
                <w:rFonts w:ascii="宋体" w:hAnsi="宋体" w:cs="宋体"/>
                <w:color w:val="000000"/>
                <w:sz w:val="22"/>
              </w:rPr>
            </w:pPr>
          </w:p>
        </w:tc>
        <w:tc>
          <w:tcPr>
            <w:tcW w:w="1418" w:type="dxa"/>
            <w:vMerge/>
          </w:tcPr>
          <w:p w14:paraId="7E994B54" w14:textId="77777777" w:rsidR="00642DB9" w:rsidRPr="00D32B8F" w:rsidRDefault="00642DB9" w:rsidP="00810E52">
            <w:pPr>
              <w:spacing w:line="360" w:lineRule="auto"/>
              <w:jc w:val="center"/>
              <w:rPr>
                <w:rFonts w:ascii="宋体" w:hAnsi="宋体" w:cs="宋体"/>
                <w:color w:val="000000"/>
                <w:sz w:val="22"/>
              </w:rPr>
            </w:pPr>
          </w:p>
        </w:tc>
        <w:tc>
          <w:tcPr>
            <w:tcW w:w="2218" w:type="dxa"/>
          </w:tcPr>
          <w:p w14:paraId="59EBD08C" w14:textId="77777777" w:rsidR="00642DB9" w:rsidRPr="00817CE5" w:rsidRDefault="00642DB9" w:rsidP="00810E52">
            <w:pPr>
              <w:spacing w:line="360" w:lineRule="auto"/>
              <w:jc w:val="center"/>
              <w:rPr>
                <w:rFonts w:ascii="宋体" w:hAnsi="宋体"/>
                <w:sz w:val="22"/>
              </w:rPr>
            </w:pPr>
            <w:r w:rsidRPr="00817CE5">
              <w:rPr>
                <w:rFonts w:ascii="宋体" w:hAnsi="宋体" w:hint="eastAsia"/>
                <w:sz w:val="22"/>
              </w:rPr>
              <w:t>50≤TFe ＜53</w:t>
            </w:r>
          </w:p>
        </w:tc>
        <w:tc>
          <w:tcPr>
            <w:tcW w:w="1846" w:type="dxa"/>
            <w:vMerge w:val="restart"/>
          </w:tcPr>
          <w:p w14:paraId="46AC6E97" w14:textId="77777777" w:rsidR="00642DB9" w:rsidRPr="00817CE5" w:rsidRDefault="00383613" w:rsidP="00810E52">
            <w:pPr>
              <w:spacing w:line="360" w:lineRule="auto"/>
              <w:jc w:val="center"/>
              <w:rPr>
                <w:rFonts w:ascii="宋体" w:hAnsi="宋体"/>
                <w:sz w:val="22"/>
              </w:rPr>
            </w:pPr>
            <w:r>
              <w:rPr>
                <w:rFonts w:ascii="宋体" w:hAnsi="宋体" w:hint="eastAsia"/>
                <w:sz w:val="22"/>
              </w:rPr>
              <w:t>0.21-0.32（技改试验阶段）</w:t>
            </w:r>
          </w:p>
        </w:tc>
        <w:tc>
          <w:tcPr>
            <w:tcW w:w="1089" w:type="dxa"/>
            <w:vMerge w:val="restart"/>
          </w:tcPr>
          <w:p w14:paraId="601B67A0" w14:textId="77777777" w:rsidR="00642DB9" w:rsidRPr="00817CE5" w:rsidRDefault="00383613" w:rsidP="00810E52">
            <w:pPr>
              <w:spacing w:line="360" w:lineRule="auto"/>
              <w:jc w:val="center"/>
              <w:rPr>
                <w:rFonts w:ascii="宋体" w:hAnsi="宋体"/>
                <w:sz w:val="22"/>
              </w:rPr>
            </w:pPr>
            <w:r>
              <w:rPr>
                <w:rFonts w:ascii="宋体" w:hAnsi="宋体" w:hint="eastAsia"/>
                <w:sz w:val="22"/>
              </w:rPr>
              <w:t>0.28</w:t>
            </w:r>
          </w:p>
        </w:tc>
      </w:tr>
      <w:tr w:rsidR="00383613" w14:paraId="17DAEE84" w14:textId="77777777" w:rsidTr="00810E52">
        <w:tc>
          <w:tcPr>
            <w:tcW w:w="1855" w:type="dxa"/>
            <w:vMerge/>
          </w:tcPr>
          <w:p w14:paraId="7D1965DC" w14:textId="77777777" w:rsidR="00642DB9" w:rsidRPr="00D32B8F" w:rsidRDefault="00642DB9" w:rsidP="00810E52">
            <w:pPr>
              <w:spacing w:line="360" w:lineRule="auto"/>
              <w:jc w:val="center"/>
              <w:rPr>
                <w:rFonts w:ascii="宋体" w:hAnsi="宋体" w:cs="宋体"/>
                <w:color w:val="000000"/>
                <w:sz w:val="22"/>
                <w:shd w:val="clear" w:color="auto" w:fill="FFFFFF"/>
              </w:rPr>
            </w:pPr>
          </w:p>
        </w:tc>
        <w:tc>
          <w:tcPr>
            <w:tcW w:w="1418" w:type="dxa"/>
            <w:vMerge/>
          </w:tcPr>
          <w:p w14:paraId="5265968B" w14:textId="77777777" w:rsidR="00642DB9" w:rsidRPr="00D32B8F" w:rsidRDefault="00642DB9" w:rsidP="00810E52">
            <w:pPr>
              <w:spacing w:line="360" w:lineRule="auto"/>
              <w:jc w:val="center"/>
              <w:rPr>
                <w:rFonts w:ascii="宋体" w:hAnsi="宋体" w:cs="宋体"/>
                <w:color w:val="000000"/>
                <w:sz w:val="22"/>
              </w:rPr>
            </w:pPr>
          </w:p>
        </w:tc>
        <w:tc>
          <w:tcPr>
            <w:tcW w:w="2218" w:type="dxa"/>
          </w:tcPr>
          <w:p w14:paraId="1E4D2272" w14:textId="77777777" w:rsidR="00642DB9" w:rsidRPr="00D32B8F" w:rsidRDefault="00642DB9" w:rsidP="00810E52">
            <w:pPr>
              <w:spacing w:line="360" w:lineRule="auto"/>
              <w:jc w:val="center"/>
              <w:rPr>
                <w:rFonts w:ascii="宋体" w:hAnsi="宋体" w:cs="宋体"/>
                <w:bCs/>
                <w:color w:val="000000"/>
                <w:sz w:val="22"/>
              </w:rPr>
            </w:pPr>
            <w:r w:rsidRPr="00D32B8F">
              <w:rPr>
                <w:rFonts w:ascii="宋体" w:hAnsi="宋体" w:cs="宋体" w:hint="eastAsia"/>
                <w:color w:val="000000"/>
                <w:sz w:val="22"/>
              </w:rPr>
              <w:t>53≤TFe ＜56</w:t>
            </w:r>
          </w:p>
        </w:tc>
        <w:tc>
          <w:tcPr>
            <w:tcW w:w="1846" w:type="dxa"/>
            <w:vMerge/>
          </w:tcPr>
          <w:p w14:paraId="102F41FD" w14:textId="77777777" w:rsidR="00642DB9" w:rsidRPr="00817CE5" w:rsidRDefault="00642DB9" w:rsidP="00810E52">
            <w:pPr>
              <w:spacing w:line="360" w:lineRule="auto"/>
              <w:jc w:val="center"/>
              <w:rPr>
                <w:rFonts w:ascii="宋体" w:hAnsi="宋体"/>
                <w:sz w:val="22"/>
              </w:rPr>
            </w:pPr>
          </w:p>
        </w:tc>
        <w:tc>
          <w:tcPr>
            <w:tcW w:w="1089" w:type="dxa"/>
            <w:vMerge/>
          </w:tcPr>
          <w:p w14:paraId="000340D5" w14:textId="77777777" w:rsidR="00642DB9" w:rsidRPr="00817CE5" w:rsidRDefault="00642DB9" w:rsidP="00810E52">
            <w:pPr>
              <w:spacing w:line="360" w:lineRule="auto"/>
              <w:jc w:val="center"/>
              <w:rPr>
                <w:rFonts w:ascii="宋体" w:hAnsi="宋体"/>
                <w:sz w:val="22"/>
              </w:rPr>
            </w:pPr>
          </w:p>
        </w:tc>
      </w:tr>
      <w:tr w:rsidR="00E55416" w:rsidRPr="00817CE5" w14:paraId="2590DB78" w14:textId="77777777" w:rsidTr="00810E52">
        <w:tc>
          <w:tcPr>
            <w:tcW w:w="1855" w:type="dxa"/>
          </w:tcPr>
          <w:p w14:paraId="44FD0E34" w14:textId="77777777" w:rsidR="00E55416" w:rsidRPr="00F56886" w:rsidRDefault="00E55416" w:rsidP="00810E52">
            <w:pPr>
              <w:spacing w:line="360" w:lineRule="auto"/>
              <w:jc w:val="center"/>
              <w:rPr>
                <w:rFonts w:ascii="宋体" w:hAnsi="宋体" w:cs="宋体"/>
                <w:bCs/>
                <w:color w:val="000000"/>
                <w:sz w:val="22"/>
              </w:rPr>
            </w:pPr>
            <w:r w:rsidRPr="00E55416">
              <w:rPr>
                <w:rFonts w:ascii="宋体" w:hAnsi="宋体" w:cs="宋体" w:hint="eastAsia"/>
                <w:bCs/>
                <w:color w:val="000000"/>
                <w:sz w:val="22"/>
              </w:rPr>
              <w:t>河南中原黄金冶炼厂有限责任公司</w:t>
            </w:r>
          </w:p>
        </w:tc>
        <w:tc>
          <w:tcPr>
            <w:tcW w:w="1418" w:type="dxa"/>
            <w:vMerge/>
          </w:tcPr>
          <w:p w14:paraId="3B16B6CC" w14:textId="77777777" w:rsidR="00E55416" w:rsidRPr="00D32B8F" w:rsidRDefault="00E55416" w:rsidP="00810E52">
            <w:pPr>
              <w:spacing w:line="360" w:lineRule="auto"/>
              <w:jc w:val="center"/>
              <w:rPr>
                <w:rFonts w:ascii="宋体" w:hAnsi="宋体" w:cs="宋体"/>
                <w:color w:val="000000"/>
                <w:sz w:val="22"/>
              </w:rPr>
            </w:pPr>
          </w:p>
        </w:tc>
        <w:tc>
          <w:tcPr>
            <w:tcW w:w="2218" w:type="dxa"/>
          </w:tcPr>
          <w:p w14:paraId="716F806E" w14:textId="77777777" w:rsidR="00E55416" w:rsidRPr="00F56886" w:rsidRDefault="00E55416" w:rsidP="00810E52">
            <w:pPr>
              <w:spacing w:line="360" w:lineRule="auto"/>
              <w:jc w:val="center"/>
              <w:rPr>
                <w:rFonts w:ascii="宋体" w:hAnsi="宋体"/>
                <w:sz w:val="22"/>
              </w:rPr>
            </w:pPr>
            <w:r w:rsidRPr="00F56886">
              <w:rPr>
                <w:rFonts w:ascii="宋体" w:hAnsi="宋体" w:hint="eastAsia"/>
                <w:sz w:val="22"/>
              </w:rPr>
              <w:t>46≤TFe ＜50</w:t>
            </w:r>
          </w:p>
        </w:tc>
        <w:tc>
          <w:tcPr>
            <w:tcW w:w="1846" w:type="dxa"/>
            <w:vAlign w:val="center"/>
          </w:tcPr>
          <w:p w14:paraId="5D9EF15F" w14:textId="77777777" w:rsidR="00E55416" w:rsidRPr="00383613" w:rsidRDefault="00E55416" w:rsidP="00383613">
            <w:pPr>
              <w:jc w:val="center"/>
              <w:rPr>
                <w:rFonts w:ascii="宋体" w:hAnsi="宋体"/>
                <w:sz w:val="22"/>
              </w:rPr>
            </w:pPr>
          </w:p>
        </w:tc>
        <w:tc>
          <w:tcPr>
            <w:tcW w:w="1089" w:type="dxa"/>
          </w:tcPr>
          <w:p w14:paraId="359EBBA1" w14:textId="77777777" w:rsidR="00E55416" w:rsidRDefault="00E55416" w:rsidP="00810E52">
            <w:pPr>
              <w:spacing w:line="360" w:lineRule="auto"/>
              <w:jc w:val="center"/>
              <w:rPr>
                <w:rFonts w:ascii="宋体" w:hAnsi="宋体"/>
                <w:sz w:val="22"/>
              </w:rPr>
            </w:pPr>
            <w:r>
              <w:rPr>
                <w:rFonts w:ascii="宋体" w:hAnsi="宋体" w:hint="eastAsia"/>
                <w:sz w:val="22"/>
              </w:rPr>
              <w:t>0.25</w:t>
            </w:r>
          </w:p>
        </w:tc>
      </w:tr>
      <w:tr w:rsidR="00383613" w:rsidRPr="00817CE5" w14:paraId="4B3334E0" w14:textId="77777777" w:rsidTr="00810E52">
        <w:tc>
          <w:tcPr>
            <w:tcW w:w="1855" w:type="dxa"/>
          </w:tcPr>
          <w:p w14:paraId="4140451D" w14:textId="77777777" w:rsidR="00642DB9" w:rsidRPr="00D32B8F" w:rsidRDefault="00642DB9" w:rsidP="00810E52">
            <w:pPr>
              <w:spacing w:line="360" w:lineRule="auto"/>
              <w:jc w:val="center"/>
              <w:rPr>
                <w:rFonts w:ascii="宋体" w:hAnsi="宋体" w:cs="宋体"/>
                <w:bCs/>
                <w:color w:val="000000"/>
                <w:sz w:val="22"/>
              </w:rPr>
            </w:pPr>
            <w:r w:rsidRPr="00F56886">
              <w:rPr>
                <w:rFonts w:ascii="宋体" w:hAnsi="宋体" w:cs="宋体" w:hint="eastAsia"/>
                <w:bCs/>
                <w:color w:val="000000"/>
                <w:sz w:val="22"/>
              </w:rPr>
              <w:t>侯马北铜铜业有限公司</w:t>
            </w:r>
          </w:p>
        </w:tc>
        <w:tc>
          <w:tcPr>
            <w:tcW w:w="1418" w:type="dxa"/>
            <w:vMerge/>
          </w:tcPr>
          <w:p w14:paraId="59A83E0E" w14:textId="77777777" w:rsidR="00642DB9" w:rsidRPr="00D32B8F" w:rsidRDefault="00642DB9" w:rsidP="00810E52">
            <w:pPr>
              <w:spacing w:line="360" w:lineRule="auto"/>
              <w:jc w:val="center"/>
              <w:rPr>
                <w:rFonts w:ascii="宋体" w:hAnsi="宋体" w:cs="宋体"/>
                <w:color w:val="000000"/>
                <w:sz w:val="22"/>
              </w:rPr>
            </w:pPr>
          </w:p>
        </w:tc>
        <w:tc>
          <w:tcPr>
            <w:tcW w:w="2218" w:type="dxa"/>
          </w:tcPr>
          <w:p w14:paraId="266174BB" w14:textId="77777777" w:rsidR="00642DB9" w:rsidRPr="00817CE5" w:rsidRDefault="00642DB9" w:rsidP="00810E52">
            <w:pPr>
              <w:spacing w:line="360" w:lineRule="auto"/>
              <w:jc w:val="center"/>
              <w:rPr>
                <w:rFonts w:ascii="宋体" w:hAnsi="宋体"/>
                <w:sz w:val="22"/>
              </w:rPr>
            </w:pPr>
            <w:r w:rsidRPr="00F56886">
              <w:rPr>
                <w:rFonts w:ascii="宋体" w:hAnsi="宋体" w:hint="eastAsia"/>
                <w:sz w:val="22"/>
              </w:rPr>
              <w:t>46≤TFe ＜50</w:t>
            </w:r>
            <w:r>
              <w:rPr>
                <w:rFonts w:ascii="宋体" w:hAnsi="宋体" w:cs="宋体" w:hint="eastAsia"/>
                <w:color w:val="000000"/>
                <w:sz w:val="22"/>
              </w:rPr>
              <w:t>（研发阶段）</w:t>
            </w:r>
          </w:p>
        </w:tc>
        <w:tc>
          <w:tcPr>
            <w:tcW w:w="1846" w:type="dxa"/>
            <w:vAlign w:val="center"/>
          </w:tcPr>
          <w:p w14:paraId="03C7F504" w14:textId="77777777" w:rsidR="00642DB9" w:rsidRPr="00817CE5" w:rsidRDefault="00383613" w:rsidP="00383613">
            <w:pPr>
              <w:jc w:val="center"/>
              <w:rPr>
                <w:rFonts w:ascii="宋体" w:hAnsi="宋体"/>
                <w:sz w:val="22"/>
              </w:rPr>
            </w:pPr>
            <w:r w:rsidRPr="00383613">
              <w:rPr>
                <w:rFonts w:ascii="宋体" w:hAnsi="宋体" w:hint="eastAsia"/>
                <w:sz w:val="22"/>
              </w:rPr>
              <w:t>＜</w:t>
            </w:r>
            <w:r>
              <w:rPr>
                <w:rFonts w:ascii="宋体" w:hAnsi="宋体" w:hint="eastAsia"/>
                <w:sz w:val="22"/>
              </w:rPr>
              <w:t>0.22</w:t>
            </w:r>
          </w:p>
        </w:tc>
        <w:tc>
          <w:tcPr>
            <w:tcW w:w="1089" w:type="dxa"/>
          </w:tcPr>
          <w:p w14:paraId="290F4E15" w14:textId="77777777" w:rsidR="00642DB9" w:rsidRPr="00817CE5" w:rsidRDefault="00383613" w:rsidP="00810E52">
            <w:pPr>
              <w:spacing w:line="360" w:lineRule="auto"/>
              <w:jc w:val="center"/>
              <w:rPr>
                <w:rFonts w:ascii="宋体" w:hAnsi="宋体"/>
                <w:sz w:val="22"/>
              </w:rPr>
            </w:pPr>
            <w:r>
              <w:rPr>
                <w:rFonts w:ascii="宋体" w:hAnsi="宋体" w:hint="eastAsia"/>
                <w:sz w:val="22"/>
              </w:rPr>
              <w:t>0.21</w:t>
            </w:r>
          </w:p>
        </w:tc>
      </w:tr>
      <w:tr w:rsidR="00383613" w14:paraId="1FCFD613" w14:textId="77777777" w:rsidTr="00810E52">
        <w:tc>
          <w:tcPr>
            <w:tcW w:w="1855" w:type="dxa"/>
            <w:vMerge w:val="restart"/>
          </w:tcPr>
          <w:p w14:paraId="06804687" w14:textId="77777777" w:rsidR="00642DB9" w:rsidRPr="00D32B8F" w:rsidRDefault="00642DB9" w:rsidP="00810E52">
            <w:pPr>
              <w:spacing w:line="360" w:lineRule="auto"/>
              <w:jc w:val="center"/>
              <w:rPr>
                <w:rFonts w:ascii="宋体" w:hAnsi="宋体" w:cs="宋体"/>
                <w:color w:val="000000"/>
                <w:sz w:val="22"/>
                <w:shd w:val="clear" w:color="auto" w:fill="FFFFFF"/>
              </w:rPr>
            </w:pPr>
            <w:r w:rsidRPr="00D32B8F">
              <w:rPr>
                <w:rFonts w:ascii="宋体" w:hAnsi="宋体" w:cs="宋体" w:hint="eastAsia"/>
                <w:color w:val="000000"/>
                <w:sz w:val="22"/>
                <w:shd w:val="clear" w:color="auto" w:fill="FFFFFF"/>
              </w:rPr>
              <w:t>河南豫光金铅集团铅盐有限责任公司</w:t>
            </w:r>
          </w:p>
        </w:tc>
        <w:tc>
          <w:tcPr>
            <w:tcW w:w="1418" w:type="dxa"/>
            <w:vMerge w:val="restart"/>
          </w:tcPr>
          <w:p w14:paraId="021E51A9" w14:textId="77777777" w:rsidR="00642DB9" w:rsidRPr="00D32B8F" w:rsidRDefault="00642DB9" w:rsidP="00810E52">
            <w:pPr>
              <w:spacing w:line="360" w:lineRule="auto"/>
              <w:jc w:val="center"/>
              <w:rPr>
                <w:rFonts w:ascii="宋体" w:hAnsi="宋体" w:cs="宋体"/>
                <w:color w:val="000000"/>
                <w:sz w:val="22"/>
              </w:rPr>
            </w:pPr>
            <w:r w:rsidRPr="00D32B8F">
              <w:rPr>
                <w:rFonts w:ascii="宋体" w:hAnsi="宋体" w:cs="宋体" w:hint="eastAsia"/>
                <w:color w:val="000000"/>
                <w:sz w:val="22"/>
              </w:rPr>
              <w:t>锌冶炼</w:t>
            </w:r>
          </w:p>
        </w:tc>
        <w:tc>
          <w:tcPr>
            <w:tcW w:w="2218" w:type="dxa"/>
          </w:tcPr>
          <w:p w14:paraId="602F5EBD" w14:textId="77777777" w:rsidR="00642DB9" w:rsidRPr="00817CE5" w:rsidRDefault="00642DB9" w:rsidP="00810E52">
            <w:pPr>
              <w:spacing w:line="360" w:lineRule="auto"/>
              <w:jc w:val="center"/>
              <w:rPr>
                <w:rFonts w:ascii="宋体" w:hAnsi="宋体"/>
                <w:sz w:val="22"/>
              </w:rPr>
            </w:pPr>
            <w:r w:rsidRPr="00817CE5">
              <w:rPr>
                <w:rFonts w:ascii="宋体" w:hAnsi="宋体" w:hint="eastAsia"/>
                <w:sz w:val="22"/>
              </w:rPr>
              <w:t>6</w:t>
            </w:r>
            <w:r>
              <w:rPr>
                <w:rFonts w:ascii="宋体" w:hAnsi="宋体" w:hint="eastAsia"/>
                <w:sz w:val="22"/>
              </w:rPr>
              <w:t>0</w:t>
            </w:r>
            <w:r w:rsidRPr="00817CE5">
              <w:rPr>
                <w:rFonts w:ascii="宋体" w:hAnsi="宋体" w:hint="eastAsia"/>
                <w:sz w:val="22"/>
              </w:rPr>
              <w:t>≤TFe ＜65</w:t>
            </w:r>
          </w:p>
        </w:tc>
        <w:tc>
          <w:tcPr>
            <w:tcW w:w="1846" w:type="dxa"/>
          </w:tcPr>
          <w:p w14:paraId="14526829" w14:textId="77777777" w:rsidR="00642DB9" w:rsidRPr="00817CE5" w:rsidRDefault="00642DB9" w:rsidP="003C251B">
            <w:pPr>
              <w:spacing w:line="360" w:lineRule="auto"/>
              <w:jc w:val="center"/>
              <w:rPr>
                <w:rFonts w:ascii="宋体" w:hAnsi="宋体"/>
                <w:sz w:val="22"/>
              </w:rPr>
            </w:pPr>
            <w:r>
              <w:rPr>
                <w:rFonts w:ascii="宋体" w:hAnsi="宋体" w:hint="eastAsia"/>
                <w:sz w:val="22"/>
              </w:rPr>
              <w:t>0.</w:t>
            </w:r>
            <w:r w:rsidR="003C251B">
              <w:rPr>
                <w:rFonts w:ascii="宋体" w:hAnsi="宋体" w:hint="eastAsia"/>
                <w:sz w:val="22"/>
              </w:rPr>
              <w:t>6-0.9</w:t>
            </w:r>
          </w:p>
        </w:tc>
        <w:tc>
          <w:tcPr>
            <w:tcW w:w="1089" w:type="dxa"/>
          </w:tcPr>
          <w:p w14:paraId="38729BCD" w14:textId="77777777" w:rsidR="00642DB9" w:rsidRPr="00817CE5" w:rsidRDefault="00642DB9" w:rsidP="003C251B">
            <w:pPr>
              <w:spacing w:line="360" w:lineRule="auto"/>
              <w:jc w:val="center"/>
              <w:rPr>
                <w:rFonts w:ascii="宋体" w:hAnsi="宋体"/>
                <w:sz w:val="22"/>
              </w:rPr>
            </w:pPr>
            <w:r>
              <w:rPr>
                <w:rFonts w:ascii="宋体" w:hAnsi="宋体" w:hint="eastAsia"/>
                <w:sz w:val="22"/>
              </w:rPr>
              <w:t>0.</w:t>
            </w:r>
            <w:r w:rsidR="003C251B">
              <w:rPr>
                <w:rFonts w:ascii="宋体" w:hAnsi="宋体" w:hint="eastAsia"/>
                <w:sz w:val="22"/>
              </w:rPr>
              <w:t>82</w:t>
            </w:r>
          </w:p>
        </w:tc>
      </w:tr>
      <w:tr w:rsidR="00383613" w14:paraId="1D096E53" w14:textId="77777777" w:rsidTr="00810E52">
        <w:tc>
          <w:tcPr>
            <w:tcW w:w="1855" w:type="dxa"/>
            <w:vMerge/>
          </w:tcPr>
          <w:p w14:paraId="03545F23" w14:textId="77777777" w:rsidR="00642DB9" w:rsidRPr="00D32B8F" w:rsidRDefault="00642DB9" w:rsidP="00810E52">
            <w:pPr>
              <w:spacing w:line="360" w:lineRule="auto"/>
              <w:jc w:val="center"/>
              <w:rPr>
                <w:rFonts w:ascii="宋体" w:hAnsi="宋体" w:cs="宋体"/>
                <w:color w:val="000000"/>
                <w:sz w:val="22"/>
                <w:shd w:val="clear" w:color="auto" w:fill="FFFFFF"/>
              </w:rPr>
            </w:pPr>
          </w:p>
        </w:tc>
        <w:tc>
          <w:tcPr>
            <w:tcW w:w="1418" w:type="dxa"/>
            <w:vMerge/>
          </w:tcPr>
          <w:p w14:paraId="56D27916" w14:textId="77777777" w:rsidR="00642DB9" w:rsidRPr="00D32B8F" w:rsidRDefault="00642DB9" w:rsidP="00810E52">
            <w:pPr>
              <w:spacing w:line="360" w:lineRule="auto"/>
              <w:jc w:val="center"/>
              <w:rPr>
                <w:rFonts w:ascii="宋体" w:hAnsi="宋体" w:cs="宋体"/>
                <w:color w:val="000000"/>
                <w:sz w:val="22"/>
              </w:rPr>
            </w:pPr>
          </w:p>
        </w:tc>
        <w:tc>
          <w:tcPr>
            <w:tcW w:w="2218" w:type="dxa"/>
          </w:tcPr>
          <w:p w14:paraId="637C23C0" w14:textId="77777777" w:rsidR="00642DB9" w:rsidRPr="00817CE5" w:rsidRDefault="00642DB9" w:rsidP="00810E52">
            <w:pPr>
              <w:spacing w:line="360" w:lineRule="auto"/>
              <w:jc w:val="center"/>
              <w:rPr>
                <w:rFonts w:ascii="宋体" w:hAnsi="宋体"/>
                <w:sz w:val="22"/>
              </w:rPr>
            </w:pPr>
            <w:r w:rsidRPr="00817CE5">
              <w:rPr>
                <w:rFonts w:ascii="宋体" w:hAnsi="宋体" w:hint="eastAsia"/>
                <w:sz w:val="22"/>
              </w:rPr>
              <w:t>6</w:t>
            </w:r>
            <w:r>
              <w:rPr>
                <w:rFonts w:ascii="宋体" w:hAnsi="宋体" w:hint="eastAsia"/>
                <w:sz w:val="22"/>
              </w:rPr>
              <w:t>5</w:t>
            </w:r>
            <w:r w:rsidRPr="00817CE5">
              <w:rPr>
                <w:rFonts w:ascii="宋体" w:hAnsi="宋体" w:hint="eastAsia"/>
                <w:sz w:val="22"/>
              </w:rPr>
              <w:t>≤TFe ＜70</w:t>
            </w:r>
          </w:p>
        </w:tc>
        <w:tc>
          <w:tcPr>
            <w:tcW w:w="1846" w:type="dxa"/>
          </w:tcPr>
          <w:p w14:paraId="2C7456AA" w14:textId="77777777" w:rsidR="00642DB9" w:rsidRPr="00817CE5" w:rsidRDefault="00642DB9" w:rsidP="003C251B">
            <w:pPr>
              <w:spacing w:line="360" w:lineRule="auto"/>
              <w:jc w:val="center"/>
              <w:rPr>
                <w:rFonts w:ascii="宋体" w:hAnsi="宋体"/>
                <w:sz w:val="22"/>
              </w:rPr>
            </w:pPr>
            <w:r>
              <w:rPr>
                <w:rFonts w:ascii="宋体" w:hAnsi="宋体" w:hint="eastAsia"/>
                <w:sz w:val="22"/>
              </w:rPr>
              <w:t>0</w:t>
            </w:r>
            <w:r w:rsidR="003C251B">
              <w:rPr>
                <w:rFonts w:ascii="宋体" w:hAnsi="宋体" w:hint="eastAsia"/>
                <w:sz w:val="22"/>
              </w:rPr>
              <w:t>.9</w:t>
            </w:r>
            <w:r>
              <w:rPr>
                <w:rFonts w:ascii="宋体" w:hAnsi="宋体" w:hint="eastAsia"/>
                <w:sz w:val="22"/>
              </w:rPr>
              <w:t>-1.</w:t>
            </w:r>
            <w:r w:rsidR="003C251B">
              <w:rPr>
                <w:rFonts w:ascii="宋体" w:hAnsi="宋体" w:hint="eastAsia"/>
                <w:sz w:val="22"/>
              </w:rPr>
              <w:t>5</w:t>
            </w:r>
          </w:p>
        </w:tc>
        <w:tc>
          <w:tcPr>
            <w:tcW w:w="1089" w:type="dxa"/>
          </w:tcPr>
          <w:p w14:paraId="062D9067" w14:textId="77777777" w:rsidR="00642DB9" w:rsidRPr="00817CE5" w:rsidRDefault="003C251B" w:rsidP="00810E52">
            <w:pPr>
              <w:spacing w:line="360" w:lineRule="auto"/>
              <w:jc w:val="center"/>
              <w:rPr>
                <w:rFonts w:ascii="宋体" w:hAnsi="宋体"/>
                <w:sz w:val="22"/>
              </w:rPr>
            </w:pPr>
            <w:r>
              <w:rPr>
                <w:rFonts w:ascii="宋体" w:hAnsi="宋体" w:hint="eastAsia"/>
                <w:sz w:val="22"/>
              </w:rPr>
              <w:t>1.33</w:t>
            </w:r>
          </w:p>
        </w:tc>
      </w:tr>
      <w:tr w:rsidR="00383613" w14:paraId="082646EF" w14:textId="77777777" w:rsidTr="00810E52">
        <w:tc>
          <w:tcPr>
            <w:tcW w:w="1855" w:type="dxa"/>
            <w:vMerge/>
          </w:tcPr>
          <w:p w14:paraId="0DDA34C1" w14:textId="77777777" w:rsidR="00642DB9" w:rsidRPr="00D32B8F" w:rsidRDefault="00642DB9" w:rsidP="00810E52">
            <w:pPr>
              <w:spacing w:line="360" w:lineRule="auto"/>
              <w:jc w:val="center"/>
              <w:rPr>
                <w:rFonts w:ascii="宋体" w:hAnsi="宋体" w:cs="宋体"/>
                <w:color w:val="000000"/>
                <w:sz w:val="22"/>
                <w:shd w:val="clear" w:color="auto" w:fill="FFFFFF"/>
              </w:rPr>
            </w:pPr>
          </w:p>
        </w:tc>
        <w:tc>
          <w:tcPr>
            <w:tcW w:w="1418" w:type="dxa"/>
            <w:vMerge/>
          </w:tcPr>
          <w:p w14:paraId="07269859" w14:textId="77777777" w:rsidR="00642DB9" w:rsidRPr="00D32B8F" w:rsidRDefault="00642DB9" w:rsidP="00810E52">
            <w:pPr>
              <w:spacing w:line="360" w:lineRule="auto"/>
              <w:jc w:val="center"/>
              <w:rPr>
                <w:rFonts w:ascii="宋体" w:hAnsi="宋体" w:cs="宋体"/>
                <w:color w:val="000000"/>
                <w:sz w:val="22"/>
              </w:rPr>
            </w:pPr>
          </w:p>
        </w:tc>
        <w:tc>
          <w:tcPr>
            <w:tcW w:w="2218" w:type="dxa"/>
          </w:tcPr>
          <w:p w14:paraId="6EAF45B4" w14:textId="77777777" w:rsidR="00642DB9" w:rsidRPr="00817CE5" w:rsidRDefault="00642DB9" w:rsidP="00810E52">
            <w:pPr>
              <w:spacing w:line="360" w:lineRule="auto"/>
              <w:jc w:val="center"/>
              <w:rPr>
                <w:rFonts w:ascii="宋体" w:hAnsi="宋体"/>
                <w:sz w:val="22"/>
              </w:rPr>
            </w:pPr>
            <w:r w:rsidRPr="00817CE5">
              <w:rPr>
                <w:rFonts w:ascii="宋体" w:hAnsi="宋体" w:hint="eastAsia"/>
                <w:sz w:val="22"/>
              </w:rPr>
              <w:t>TFe ≥70</w:t>
            </w:r>
          </w:p>
        </w:tc>
        <w:tc>
          <w:tcPr>
            <w:tcW w:w="1846" w:type="dxa"/>
          </w:tcPr>
          <w:p w14:paraId="5511ED25" w14:textId="77777777" w:rsidR="00642DB9" w:rsidRPr="00817CE5" w:rsidRDefault="003C251B" w:rsidP="00810E52">
            <w:pPr>
              <w:spacing w:line="360" w:lineRule="auto"/>
              <w:jc w:val="center"/>
              <w:rPr>
                <w:rFonts w:ascii="宋体" w:hAnsi="宋体"/>
                <w:sz w:val="22"/>
              </w:rPr>
            </w:pPr>
            <w:r>
              <w:rPr>
                <w:rFonts w:ascii="宋体" w:hAnsi="宋体" w:hint="eastAsia"/>
                <w:sz w:val="22"/>
              </w:rPr>
              <w:t>1.1-1.7</w:t>
            </w:r>
          </w:p>
        </w:tc>
        <w:tc>
          <w:tcPr>
            <w:tcW w:w="1089" w:type="dxa"/>
          </w:tcPr>
          <w:p w14:paraId="2BC38DDE" w14:textId="77777777" w:rsidR="00642DB9" w:rsidRPr="00817CE5" w:rsidRDefault="003C251B" w:rsidP="00810E52">
            <w:pPr>
              <w:spacing w:line="360" w:lineRule="auto"/>
              <w:jc w:val="center"/>
              <w:rPr>
                <w:rFonts w:ascii="宋体" w:hAnsi="宋体"/>
                <w:sz w:val="22"/>
              </w:rPr>
            </w:pPr>
            <w:r>
              <w:rPr>
                <w:rFonts w:ascii="宋体" w:hAnsi="宋体" w:hint="eastAsia"/>
                <w:sz w:val="22"/>
              </w:rPr>
              <w:t>1.52</w:t>
            </w:r>
          </w:p>
        </w:tc>
      </w:tr>
      <w:tr w:rsidR="00383613" w:rsidRPr="00817CE5" w14:paraId="6DAE4151" w14:textId="77777777" w:rsidTr="00810E52">
        <w:tc>
          <w:tcPr>
            <w:tcW w:w="1855" w:type="dxa"/>
            <w:vMerge w:val="restart"/>
          </w:tcPr>
          <w:p w14:paraId="3F7BE4AA" w14:textId="77777777" w:rsidR="00642DB9" w:rsidRPr="00D32B8F" w:rsidRDefault="00642DB9" w:rsidP="00810E52">
            <w:pPr>
              <w:spacing w:line="360" w:lineRule="auto"/>
              <w:jc w:val="center"/>
              <w:rPr>
                <w:rFonts w:ascii="宋体" w:hAnsi="宋体" w:cs="宋体"/>
                <w:color w:val="000000"/>
                <w:sz w:val="22"/>
              </w:rPr>
            </w:pPr>
            <w:r w:rsidRPr="00D32B8F">
              <w:rPr>
                <w:rFonts w:ascii="宋体" w:hAnsi="宋体" w:cs="宋体" w:hint="eastAsia"/>
                <w:bCs/>
                <w:color w:val="000000"/>
                <w:sz w:val="22"/>
              </w:rPr>
              <w:t>呼伦贝尔驰宏矿业有限公司</w:t>
            </w:r>
          </w:p>
        </w:tc>
        <w:tc>
          <w:tcPr>
            <w:tcW w:w="1418" w:type="dxa"/>
            <w:vMerge/>
          </w:tcPr>
          <w:p w14:paraId="0F001D2F" w14:textId="77777777" w:rsidR="00642DB9" w:rsidRPr="00D32B8F" w:rsidRDefault="00642DB9" w:rsidP="00810E52">
            <w:pPr>
              <w:spacing w:line="360" w:lineRule="auto"/>
              <w:jc w:val="center"/>
              <w:rPr>
                <w:rFonts w:ascii="宋体" w:hAnsi="宋体" w:cs="宋体"/>
                <w:color w:val="000000"/>
                <w:sz w:val="22"/>
              </w:rPr>
            </w:pPr>
          </w:p>
        </w:tc>
        <w:tc>
          <w:tcPr>
            <w:tcW w:w="2218" w:type="dxa"/>
          </w:tcPr>
          <w:p w14:paraId="126C5C3C" w14:textId="77777777" w:rsidR="00642DB9" w:rsidRPr="00817CE5" w:rsidRDefault="00642DB9" w:rsidP="00810E52">
            <w:pPr>
              <w:spacing w:line="360" w:lineRule="auto"/>
              <w:jc w:val="center"/>
              <w:rPr>
                <w:rFonts w:ascii="宋体" w:hAnsi="宋体"/>
                <w:sz w:val="22"/>
              </w:rPr>
            </w:pPr>
            <w:r w:rsidRPr="00817CE5">
              <w:rPr>
                <w:rFonts w:ascii="宋体" w:hAnsi="宋体" w:hint="eastAsia"/>
                <w:sz w:val="22"/>
              </w:rPr>
              <w:t>50</w:t>
            </w:r>
            <w:r w:rsidRPr="00817CE5">
              <w:rPr>
                <w:rFonts w:ascii="宋体" w:hAnsi="宋体"/>
                <w:sz w:val="22"/>
              </w:rPr>
              <w:t>≤TFe＜</w:t>
            </w:r>
            <w:r w:rsidRPr="00817CE5">
              <w:rPr>
                <w:rFonts w:ascii="宋体" w:hAnsi="宋体" w:hint="eastAsia"/>
                <w:sz w:val="22"/>
              </w:rPr>
              <w:t>55</w:t>
            </w:r>
          </w:p>
        </w:tc>
        <w:tc>
          <w:tcPr>
            <w:tcW w:w="1846" w:type="dxa"/>
          </w:tcPr>
          <w:p w14:paraId="621B1A33" w14:textId="77777777" w:rsidR="00642DB9" w:rsidRPr="00817CE5" w:rsidRDefault="003C251B" w:rsidP="00810E52">
            <w:pPr>
              <w:spacing w:line="360" w:lineRule="auto"/>
              <w:jc w:val="center"/>
              <w:rPr>
                <w:rFonts w:ascii="宋体" w:hAnsi="宋体"/>
                <w:sz w:val="22"/>
              </w:rPr>
            </w:pPr>
            <w:r>
              <w:rPr>
                <w:rFonts w:ascii="宋体" w:hAnsi="宋体" w:hint="eastAsia"/>
                <w:sz w:val="22"/>
              </w:rPr>
              <w:t>0.03-0.08</w:t>
            </w:r>
          </w:p>
        </w:tc>
        <w:tc>
          <w:tcPr>
            <w:tcW w:w="1089" w:type="dxa"/>
          </w:tcPr>
          <w:p w14:paraId="44C8FD67" w14:textId="77777777" w:rsidR="00642DB9" w:rsidRPr="00817CE5" w:rsidRDefault="003C251B" w:rsidP="00810E52">
            <w:pPr>
              <w:spacing w:line="360" w:lineRule="auto"/>
              <w:jc w:val="center"/>
              <w:rPr>
                <w:rFonts w:ascii="宋体" w:hAnsi="宋体"/>
                <w:sz w:val="22"/>
              </w:rPr>
            </w:pPr>
            <w:r>
              <w:rPr>
                <w:rFonts w:ascii="宋体" w:hAnsi="宋体" w:hint="eastAsia"/>
                <w:sz w:val="22"/>
              </w:rPr>
              <w:t>0.043</w:t>
            </w:r>
          </w:p>
        </w:tc>
      </w:tr>
      <w:tr w:rsidR="00383613" w:rsidRPr="00817CE5" w14:paraId="256E1B0A" w14:textId="77777777" w:rsidTr="00810E52">
        <w:tc>
          <w:tcPr>
            <w:tcW w:w="1855" w:type="dxa"/>
            <w:vMerge/>
          </w:tcPr>
          <w:p w14:paraId="510CA5A7" w14:textId="77777777" w:rsidR="00642DB9" w:rsidRPr="00D32B8F" w:rsidRDefault="00642DB9" w:rsidP="00810E52">
            <w:pPr>
              <w:spacing w:line="360" w:lineRule="auto"/>
              <w:jc w:val="center"/>
              <w:rPr>
                <w:rFonts w:ascii="宋体" w:hAnsi="宋体" w:cs="宋体"/>
                <w:bCs/>
                <w:color w:val="000000"/>
                <w:sz w:val="22"/>
              </w:rPr>
            </w:pPr>
          </w:p>
        </w:tc>
        <w:tc>
          <w:tcPr>
            <w:tcW w:w="1418" w:type="dxa"/>
            <w:vMerge/>
          </w:tcPr>
          <w:p w14:paraId="6D3BE0CA" w14:textId="77777777" w:rsidR="00642DB9" w:rsidRPr="00D32B8F" w:rsidRDefault="00642DB9" w:rsidP="00810E52">
            <w:pPr>
              <w:spacing w:line="360" w:lineRule="auto"/>
              <w:jc w:val="center"/>
              <w:rPr>
                <w:rFonts w:ascii="宋体" w:hAnsi="宋体" w:cs="宋体"/>
                <w:color w:val="000000"/>
                <w:sz w:val="22"/>
              </w:rPr>
            </w:pPr>
          </w:p>
        </w:tc>
        <w:tc>
          <w:tcPr>
            <w:tcW w:w="2218" w:type="dxa"/>
          </w:tcPr>
          <w:p w14:paraId="2D2B9F84" w14:textId="77777777" w:rsidR="00642DB9" w:rsidRPr="00817CE5" w:rsidRDefault="00642DB9" w:rsidP="00810E52">
            <w:pPr>
              <w:spacing w:line="360" w:lineRule="auto"/>
              <w:jc w:val="center"/>
              <w:rPr>
                <w:rFonts w:ascii="宋体" w:hAnsi="宋体"/>
                <w:sz w:val="22"/>
              </w:rPr>
            </w:pPr>
            <w:r w:rsidRPr="00817CE5">
              <w:rPr>
                <w:rFonts w:ascii="宋体" w:hAnsi="宋体" w:hint="eastAsia"/>
                <w:sz w:val="22"/>
              </w:rPr>
              <w:t>55</w:t>
            </w:r>
            <w:r w:rsidRPr="00817CE5">
              <w:rPr>
                <w:rFonts w:ascii="宋体" w:hAnsi="宋体"/>
                <w:sz w:val="22"/>
              </w:rPr>
              <w:t>≤TFe＜</w:t>
            </w:r>
            <w:r w:rsidRPr="00817CE5">
              <w:rPr>
                <w:rFonts w:ascii="宋体" w:hAnsi="宋体" w:hint="eastAsia"/>
                <w:sz w:val="22"/>
              </w:rPr>
              <w:t>60</w:t>
            </w:r>
          </w:p>
        </w:tc>
        <w:tc>
          <w:tcPr>
            <w:tcW w:w="1846" w:type="dxa"/>
            <w:vAlign w:val="center"/>
          </w:tcPr>
          <w:p w14:paraId="7D9367C9" w14:textId="77777777" w:rsidR="00642DB9" w:rsidRPr="00817CE5" w:rsidRDefault="003C251B" w:rsidP="00810E52">
            <w:pPr>
              <w:jc w:val="center"/>
              <w:rPr>
                <w:rFonts w:ascii="宋体" w:hAnsi="宋体"/>
                <w:sz w:val="22"/>
              </w:rPr>
            </w:pPr>
            <w:r w:rsidRPr="003C251B">
              <w:rPr>
                <w:rFonts w:ascii="宋体" w:hAnsi="宋体"/>
                <w:sz w:val="22"/>
              </w:rPr>
              <w:t>0.03-0.08</w:t>
            </w:r>
          </w:p>
        </w:tc>
        <w:tc>
          <w:tcPr>
            <w:tcW w:w="1089" w:type="dxa"/>
          </w:tcPr>
          <w:p w14:paraId="1B018C3F" w14:textId="77777777" w:rsidR="00642DB9" w:rsidRPr="00817CE5" w:rsidRDefault="003C251B" w:rsidP="00810E52">
            <w:pPr>
              <w:spacing w:line="360" w:lineRule="auto"/>
              <w:jc w:val="center"/>
              <w:rPr>
                <w:rFonts w:ascii="宋体" w:hAnsi="宋体"/>
                <w:sz w:val="22"/>
              </w:rPr>
            </w:pPr>
            <w:r>
              <w:rPr>
                <w:rFonts w:ascii="宋体" w:hAnsi="宋体" w:hint="eastAsia"/>
                <w:sz w:val="22"/>
              </w:rPr>
              <w:t>0.061</w:t>
            </w:r>
          </w:p>
        </w:tc>
      </w:tr>
      <w:tr w:rsidR="00383613" w14:paraId="2908D851" w14:textId="77777777" w:rsidTr="00810E52">
        <w:trPr>
          <w:trHeight w:val="366"/>
        </w:trPr>
        <w:tc>
          <w:tcPr>
            <w:tcW w:w="1855" w:type="dxa"/>
            <w:vMerge w:val="restart"/>
          </w:tcPr>
          <w:p w14:paraId="0C10136C" w14:textId="77777777" w:rsidR="00642DB9" w:rsidRPr="00D32B8F" w:rsidRDefault="00642DB9" w:rsidP="00810E52">
            <w:pPr>
              <w:spacing w:line="360" w:lineRule="auto"/>
              <w:jc w:val="center"/>
              <w:rPr>
                <w:rFonts w:ascii="宋体" w:hAnsi="宋体" w:cs="宋体"/>
                <w:color w:val="000000"/>
                <w:sz w:val="22"/>
                <w:shd w:val="clear" w:color="auto" w:fill="FFFFFF"/>
              </w:rPr>
            </w:pPr>
            <w:r w:rsidRPr="00D32B8F">
              <w:rPr>
                <w:rFonts w:ascii="宋体" w:hAnsi="宋体" w:cs="宋体" w:hint="eastAsia"/>
                <w:color w:val="000000"/>
                <w:sz w:val="22"/>
                <w:shd w:val="clear" w:color="auto" w:fill="FFFFFF"/>
              </w:rPr>
              <w:t>衢州华友钴新材料有限公司</w:t>
            </w:r>
          </w:p>
        </w:tc>
        <w:tc>
          <w:tcPr>
            <w:tcW w:w="1418" w:type="dxa"/>
            <w:vMerge w:val="restart"/>
          </w:tcPr>
          <w:p w14:paraId="5FC5BFF8" w14:textId="77777777" w:rsidR="00642DB9" w:rsidRPr="00D32B8F" w:rsidRDefault="00642DB9" w:rsidP="00810E52">
            <w:pPr>
              <w:spacing w:line="360" w:lineRule="auto"/>
              <w:jc w:val="center"/>
              <w:rPr>
                <w:rFonts w:ascii="宋体" w:hAnsi="宋体" w:cs="宋体"/>
                <w:color w:val="000000"/>
                <w:sz w:val="22"/>
              </w:rPr>
            </w:pPr>
            <w:r w:rsidRPr="00D32B8F">
              <w:rPr>
                <w:rFonts w:ascii="宋体" w:hAnsi="宋体" w:cs="宋体" w:hint="eastAsia"/>
                <w:color w:val="000000"/>
                <w:sz w:val="22"/>
              </w:rPr>
              <w:t>镍、钴冶炼</w:t>
            </w:r>
          </w:p>
        </w:tc>
        <w:tc>
          <w:tcPr>
            <w:tcW w:w="2218" w:type="dxa"/>
            <w:vAlign w:val="center"/>
          </w:tcPr>
          <w:p w14:paraId="40626D9A" w14:textId="77777777" w:rsidR="00642DB9" w:rsidRPr="00817CE5" w:rsidRDefault="00642DB9" w:rsidP="00810E52">
            <w:pPr>
              <w:spacing w:line="360" w:lineRule="auto"/>
              <w:jc w:val="center"/>
              <w:rPr>
                <w:rFonts w:ascii="宋体" w:hAnsi="宋体"/>
                <w:sz w:val="22"/>
              </w:rPr>
            </w:pPr>
            <w:r w:rsidRPr="00817CE5">
              <w:rPr>
                <w:rFonts w:ascii="宋体" w:hAnsi="宋体" w:hint="eastAsia"/>
                <w:sz w:val="22"/>
              </w:rPr>
              <w:t>45≤TFe ＜50</w:t>
            </w:r>
          </w:p>
        </w:tc>
        <w:tc>
          <w:tcPr>
            <w:tcW w:w="1846" w:type="dxa"/>
            <w:vAlign w:val="center"/>
          </w:tcPr>
          <w:p w14:paraId="1B1384FD" w14:textId="77777777" w:rsidR="00642DB9" w:rsidRPr="00817CE5" w:rsidRDefault="003C251B" w:rsidP="00810E52">
            <w:pPr>
              <w:spacing w:line="360" w:lineRule="auto"/>
              <w:jc w:val="center"/>
              <w:rPr>
                <w:rFonts w:ascii="宋体" w:hAnsi="宋体"/>
                <w:sz w:val="22"/>
              </w:rPr>
            </w:pPr>
            <w:r>
              <w:rPr>
                <w:rFonts w:ascii="宋体" w:hAnsi="宋体" w:hint="eastAsia"/>
                <w:sz w:val="22"/>
              </w:rPr>
              <w:t>0.2-0.7</w:t>
            </w:r>
          </w:p>
        </w:tc>
        <w:tc>
          <w:tcPr>
            <w:tcW w:w="1089" w:type="dxa"/>
            <w:vAlign w:val="center"/>
          </w:tcPr>
          <w:p w14:paraId="56E1A1CB" w14:textId="77777777" w:rsidR="00642DB9" w:rsidRPr="00817CE5" w:rsidRDefault="003C251B" w:rsidP="00810E52">
            <w:pPr>
              <w:spacing w:line="360" w:lineRule="auto"/>
              <w:jc w:val="center"/>
              <w:rPr>
                <w:rFonts w:ascii="宋体" w:hAnsi="宋体"/>
                <w:sz w:val="22"/>
              </w:rPr>
            </w:pPr>
            <w:r>
              <w:rPr>
                <w:rFonts w:ascii="宋体" w:hAnsi="宋体" w:hint="eastAsia"/>
                <w:sz w:val="22"/>
              </w:rPr>
              <w:t>0.52</w:t>
            </w:r>
          </w:p>
        </w:tc>
      </w:tr>
      <w:tr w:rsidR="00383613" w14:paraId="593795AF" w14:textId="77777777" w:rsidTr="00810E52">
        <w:trPr>
          <w:trHeight w:val="366"/>
        </w:trPr>
        <w:tc>
          <w:tcPr>
            <w:tcW w:w="1855" w:type="dxa"/>
            <w:vMerge/>
          </w:tcPr>
          <w:p w14:paraId="535F60A9" w14:textId="77777777" w:rsidR="00642DB9" w:rsidRPr="00D32B8F" w:rsidRDefault="00642DB9" w:rsidP="00810E52">
            <w:pPr>
              <w:spacing w:line="360" w:lineRule="auto"/>
              <w:jc w:val="center"/>
              <w:rPr>
                <w:rFonts w:ascii="宋体" w:hAnsi="宋体" w:cs="宋体"/>
                <w:color w:val="000000"/>
                <w:kern w:val="0"/>
                <w:sz w:val="22"/>
              </w:rPr>
            </w:pPr>
          </w:p>
        </w:tc>
        <w:tc>
          <w:tcPr>
            <w:tcW w:w="1418" w:type="dxa"/>
            <w:vMerge/>
          </w:tcPr>
          <w:p w14:paraId="0D0C06F1" w14:textId="77777777" w:rsidR="00642DB9" w:rsidRPr="00D32B8F" w:rsidRDefault="00642DB9" w:rsidP="00810E52">
            <w:pPr>
              <w:spacing w:line="360" w:lineRule="auto"/>
              <w:jc w:val="center"/>
              <w:rPr>
                <w:rFonts w:ascii="宋体" w:hAnsi="宋体" w:cs="宋体"/>
                <w:color w:val="000000"/>
                <w:sz w:val="22"/>
              </w:rPr>
            </w:pPr>
          </w:p>
        </w:tc>
        <w:tc>
          <w:tcPr>
            <w:tcW w:w="2218" w:type="dxa"/>
            <w:vAlign w:val="center"/>
          </w:tcPr>
          <w:p w14:paraId="21731356" w14:textId="77777777" w:rsidR="00642DB9" w:rsidRPr="00817CE5" w:rsidRDefault="00642DB9" w:rsidP="00810E52">
            <w:pPr>
              <w:spacing w:line="360" w:lineRule="auto"/>
              <w:jc w:val="center"/>
              <w:rPr>
                <w:rFonts w:ascii="宋体" w:hAnsi="宋体"/>
                <w:sz w:val="22"/>
              </w:rPr>
            </w:pPr>
            <w:r w:rsidRPr="00817CE5">
              <w:rPr>
                <w:rFonts w:ascii="宋体" w:hAnsi="宋体" w:hint="eastAsia"/>
                <w:sz w:val="22"/>
              </w:rPr>
              <w:t>50≤TFe ＜55</w:t>
            </w:r>
          </w:p>
        </w:tc>
        <w:tc>
          <w:tcPr>
            <w:tcW w:w="1846" w:type="dxa"/>
            <w:vAlign w:val="center"/>
          </w:tcPr>
          <w:p w14:paraId="56B97E2B" w14:textId="77777777" w:rsidR="00642DB9" w:rsidRPr="00D32B8F" w:rsidRDefault="003C251B" w:rsidP="00810E52">
            <w:pPr>
              <w:spacing w:line="360" w:lineRule="auto"/>
              <w:jc w:val="center"/>
              <w:rPr>
                <w:rFonts w:ascii="宋体" w:hAnsi="宋体" w:cs="宋体"/>
                <w:bCs/>
                <w:color w:val="000000"/>
                <w:sz w:val="22"/>
              </w:rPr>
            </w:pPr>
            <w:r>
              <w:rPr>
                <w:rFonts w:ascii="宋体" w:hAnsi="宋体" w:cs="宋体" w:hint="eastAsia"/>
                <w:bCs/>
                <w:color w:val="000000"/>
                <w:sz w:val="22"/>
              </w:rPr>
              <w:t>0.18-0.6</w:t>
            </w:r>
          </w:p>
        </w:tc>
        <w:tc>
          <w:tcPr>
            <w:tcW w:w="1089" w:type="dxa"/>
            <w:vAlign w:val="center"/>
          </w:tcPr>
          <w:p w14:paraId="252A0CBE" w14:textId="77777777" w:rsidR="00642DB9" w:rsidRPr="00D32B8F" w:rsidRDefault="003C251B" w:rsidP="00810E52">
            <w:pPr>
              <w:spacing w:line="360" w:lineRule="auto"/>
              <w:jc w:val="center"/>
              <w:rPr>
                <w:rFonts w:ascii="宋体" w:hAnsi="宋体" w:cs="宋体"/>
                <w:bCs/>
                <w:color w:val="000000"/>
                <w:sz w:val="22"/>
              </w:rPr>
            </w:pPr>
            <w:r>
              <w:rPr>
                <w:rFonts w:ascii="宋体" w:hAnsi="宋体" w:cs="宋体" w:hint="eastAsia"/>
                <w:bCs/>
                <w:color w:val="000000"/>
                <w:sz w:val="22"/>
              </w:rPr>
              <w:t>0.38</w:t>
            </w:r>
          </w:p>
        </w:tc>
      </w:tr>
      <w:tr w:rsidR="00383613" w14:paraId="09EB77EF" w14:textId="77777777" w:rsidTr="00810E52">
        <w:trPr>
          <w:trHeight w:val="366"/>
        </w:trPr>
        <w:tc>
          <w:tcPr>
            <w:tcW w:w="1855" w:type="dxa"/>
            <w:vMerge/>
          </w:tcPr>
          <w:p w14:paraId="44765169" w14:textId="77777777" w:rsidR="00642DB9" w:rsidRPr="00D32B8F" w:rsidRDefault="00642DB9" w:rsidP="00810E52">
            <w:pPr>
              <w:spacing w:line="360" w:lineRule="auto"/>
              <w:jc w:val="center"/>
              <w:rPr>
                <w:rFonts w:ascii="宋体" w:hAnsi="宋体" w:cs="宋体"/>
                <w:color w:val="000000"/>
                <w:kern w:val="0"/>
                <w:sz w:val="22"/>
              </w:rPr>
            </w:pPr>
          </w:p>
        </w:tc>
        <w:tc>
          <w:tcPr>
            <w:tcW w:w="1418" w:type="dxa"/>
            <w:vMerge/>
          </w:tcPr>
          <w:p w14:paraId="0A1E0622" w14:textId="77777777" w:rsidR="00642DB9" w:rsidRPr="00D32B8F" w:rsidRDefault="00642DB9" w:rsidP="00810E52">
            <w:pPr>
              <w:spacing w:line="360" w:lineRule="auto"/>
              <w:jc w:val="center"/>
              <w:rPr>
                <w:rFonts w:ascii="宋体" w:hAnsi="宋体" w:cs="宋体"/>
                <w:color w:val="000000"/>
                <w:sz w:val="22"/>
              </w:rPr>
            </w:pPr>
          </w:p>
        </w:tc>
        <w:tc>
          <w:tcPr>
            <w:tcW w:w="2218" w:type="dxa"/>
            <w:vAlign w:val="center"/>
          </w:tcPr>
          <w:p w14:paraId="3CDE09CA" w14:textId="77777777" w:rsidR="00642DB9" w:rsidRPr="00817CE5" w:rsidRDefault="00642DB9" w:rsidP="00810E52">
            <w:pPr>
              <w:spacing w:line="360" w:lineRule="auto"/>
              <w:jc w:val="center"/>
              <w:rPr>
                <w:rFonts w:ascii="宋体" w:hAnsi="宋体"/>
                <w:sz w:val="22"/>
              </w:rPr>
            </w:pPr>
            <w:r w:rsidRPr="00817CE5">
              <w:rPr>
                <w:rFonts w:ascii="宋体" w:hAnsi="宋体" w:hint="eastAsia"/>
                <w:sz w:val="22"/>
              </w:rPr>
              <w:t>TFe ≥55</w:t>
            </w:r>
          </w:p>
        </w:tc>
        <w:tc>
          <w:tcPr>
            <w:tcW w:w="1846" w:type="dxa"/>
            <w:vAlign w:val="center"/>
          </w:tcPr>
          <w:p w14:paraId="2D2A5024" w14:textId="77777777" w:rsidR="00642DB9" w:rsidRPr="00D32B8F" w:rsidRDefault="003C251B" w:rsidP="00810E52">
            <w:pPr>
              <w:spacing w:line="360" w:lineRule="auto"/>
              <w:jc w:val="center"/>
              <w:rPr>
                <w:rFonts w:ascii="宋体" w:hAnsi="宋体" w:cs="宋体"/>
                <w:bCs/>
                <w:color w:val="000000"/>
                <w:sz w:val="22"/>
              </w:rPr>
            </w:pPr>
            <w:r>
              <w:rPr>
                <w:rFonts w:ascii="宋体" w:hAnsi="宋体" w:cs="宋体" w:hint="eastAsia"/>
                <w:bCs/>
                <w:color w:val="000000"/>
                <w:sz w:val="22"/>
              </w:rPr>
              <w:t>0.1-0.5</w:t>
            </w:r>
          </w:p>
        </w:tc>
        <w:tc>
          <w:tcPr>
            <w:tcW w:w="1089" w:type="dxa"/>
            <w:vAlign w:val="center"/>
          </w:tcPr>
          <w:p w14:paraId="4B51530A" w14:textId="77777777" w:rsidR="00642DB9" w:rsidRPr="00D32B8F" w:rsidRDefault="00642DB9" w:rsidP="00810E52">
            <w:pPr>
              <w:spacing w:line="360" w:lineRule="auto"/>
              <w:jc w:val="center"/>
              <w:rPr>
                <w:rFonts w:ascii="宋体" w:hAnsi="宋体" w:cs="宋体"/>
                <w:bCs/>
                <w:color w:val="000000"/>
                <w:sz w:val="22"/>
              </w:rPr>
            </w:pPr>
            <w:r>
              <w:rPr>
                <w:rFonts w:ascii="宋体" w:hAnsi="宋体" w:cs="宋体" w:hint="eastAsia"/>
                <w:bCs/>
                <w:color w:val="000000"/>
                <w:sz w:val="22"/>
              </w:rPr>
              <w:t>0.05</w:t>
            </w:r>
          </w:p>
        </w:tc>
      </w:tr>
      <w:tr w:rsidR="00383613" w14:paraId="57D45274" w14:textId="77777777" w:rsidTr="00810E52">
        <w:tc>
          <w:tcPr>
            <w:tcW w:w="1855" w:type="dxa"/>
          </w:tcPr>
          <w:p w14:paraId="2964C260" w14:textId="77777777" w:rsidR="00642DB9" w:rsidRPr="00D32B8F" w:rsidRDefault="00642DB9" w:rsidP="00810E52">
            <w:pPr>
              <w:spacing w:line="360" w:lineRule="auto"/>
              <w:jc w:val="center"/>
              <w:rPr>
                <w:rFonts w:ascii="宋体" w:hAnsi="宋体" w:cs="宋体"/>
                <w:bCs/>
                <w:color w:val="000000"/>
                <w:sz w:val="22"/>
              </w:rPr>
            </w:pPr>
            <w:r w:rsidRPr="00F56886">
              <w:rPr>
                <w:rFonts w:ascii="宋体" w:hAnsi="宋体" w:cs="宋体" w:hint="eastAsia"/>
                <w:bCs/>
                <w:color w:val="000000"/>
                <w:sz w:val="22"/>
              </w:rPr>
              <w:t>北海顺应新能源材料有限公司</w:t>
            </w:r>
          </w:p>
        </w:tc>
        <w:tc>
          <w:tcPr>
            <w:tcW w:w="1418" w:type="dxa"/>
            <w:vMerge/>
          </w:tcPr>
          <w:p w14:paraId="19819958" w14:textId="77777777" w:rsidR="00642DB9" w:rsidRPr="00D32B8F" w:rsidRDefault="00642DB9" w:rsidP="00810E52">
            <w:pPr>
              <w:spacing w:line="360" w:lineRule="auto"/>
              <w:jc w:val="center"/>
              <w:rPr>
                <w:rFonts w:ascii="宋体" w:hAnsi="宋体" w:cs="宋体"/>
                <w:color w:val="000000"/>
                <w:sz w:val="22"/>
              </w:rPr>
            </w:pPr>
          </w:p>
        </w:tc>
        <w:tc>
          <w:tcPr>
            <w:tcW w:w="2218" w:type="dxa"/>
          </w:tcPr>
          <w:p w14:paraId="1BE48EDA" w14:textId="77777777" w:rsidR="00642DB9" w:rsidRPr="00817CE5" w:rsidRDefault="006356EA" w:rsidP="00810E52">
            <w:pPr>
              <w:spacing w:line="360" w:lineRule="auto"/>
              <w:jc w:val="center"/>
              <w:rPr>
                <w:rFonts w:ascii="宋体" w:hAnsi="宋体"/>
                <w:sz w:val="22"/>
              </w:rPr>
            </w:pPr>
            <w:r>
              <w:rPr>
                <w:rFonts w:ascii="宋体" w:hAnsi="宋体" w:hint="eastAsia"/>
                <w:sz w:val="22"/>
              </w:rPr>
              <w:t>TFe ≥57（试产阶段）</w:t>
            </w:r>
          </w:p>
        </w:tc>
        <w:tc>
          <w:tcPr>
            <w:tcW w:w="1846" w:type="dxa"/>
            <w:vAlign w:val="center"/>
          </w:tcPr>
          <w:p w14:paraId="2A48F86B" w14:textId="77777777" w:rsidR="00642DB9" w:rsidRPr="00817CE5" w:rsidRDefault="00642DB9" w:rsidP="00810E52">
            <w:pPr>
              <w:jc w:val="center"/>
              <w:rPr>
                <w:rFonts w:ascii="宋体" w:hAnsi="宋体"/>
                <w:sz w:val="22"/>
              </w:rPr>
            </w:pPr>
            <w:r>
              <w:rPr>
                <w:rFonts w:ascii="宋体" w:hAnsi="宋体" w:hint="eastAsia"/>
                <w:sz w:val="22"/>
              </w:rPr>
              <w:t>0.001-0.005</w:t>
            </w:r>
          </w:p>
        </w:tc>
        <w:tc>
          <w:tcPr>
            <w:tcW w:w="1089" w:type="dxa"/>
          </w:tcPr>
          <w:p w14:paraId="4C6EF5B1" w14:textId="77777777" w:rsidR="00642DB9" w:rsidRPr="00817CE5" w:rsidRDefault="00642DB9" w:rsidP="00D422E2">
            <w:pPr>
              <w:spacing w:line="360" w:lineRule="auto"/>
              <w:jc w:val="center"/>
              <w:rPr>
                <w:rFonts w:ascii="宋体" w:hAnsi="宋体"/>
                <w:sz w:val="22"/>
              </w:rPr>
            </w:pPr>
            <w:r>
              <w:rPr>
                <w:rFonts w:ascii="宋体" w:hAnsi="宋体" w:hint="eastAsia"/>
                <w:sz w:val="22"/>
              </w:rPr>
              <w:t>0.00</w:t>
            </w:r>
            <w:r w:rsidR="00D422E2">
              <w:rPr>
                <w:rFonts w:ascii="宋体" w:hAnsi="宋体" w:hint="eastAsia"/>
                <w:sz w:val="22"/>
              </w:rPr>
              <w:t>2</w:t>
            </w:r>
          </w:p>
        </w:tc>
      </w:tr>
    </w:tbl>
    <w:p w14:paraId="076C0D1A" w14:textId="77777777" w:rsidR="00642DB9" w:rsidRDefault="00642DB9" w:rsidP="00642DB9">
      <w:pPr>
        <w:widowControl/>
        <w:spacing w:after="0" w:afterAutospacing="0" w:line="520" w:lineRule="exact"/>
        <w:ind w:firstLine="561"/>
        <w:rPr>
          <w:rFonts w:ascii="仿宋" w:eastAsia="仿宋" w:hAnsi="仿宋" w:cs="宋体"/>
          <w:color w:val="000000"/>
          <w:kern w:val="0"/>
          <w:sz w:val="28"/>
          <w:szCs w:val="28"/>
        </w:rPr>
      </w:pPr>
      <w:r>
        <w:rPr>
          <w:rFonts w:ascii="仿宋" w:eastAsia="仿宋" w:hAnsi="仿宋" w:cs="宋体" w:hint="eastAsia"/>
          <w:color w:val="000000"/>
          <w:kern w:val="0"/>
          <w:sz w:val="28"/>
          <w:szCs w:val="28"/>
        </w:rPr>
        <w:t>根据表1</w:t>
      </w:r>
      <w:r w:rsidR="00383613">
        <w:rPr>
          <w:rFonts w:ascii="仿宋" w:eastAsia="仿宋" w:hAnsi="仿宋" w:cs="宋体" w:hint="eastAsia"/>
          <w:color w:val="000000"/>
          <w:kern w:val="0"/>
          <w:sz w:val="28"/>
          <w:szCs w:val="28"/>
        </w:rPr>
        <w:t>6</w:t>
      </w:r>
      <w:r>
        <w:rPr>
          <w:rFonts w:ascii="仿宋" w:eastAsia="仿宋" w:hAnsi="仿宋" w:cs="宋体" w:hint="eastAsia"/>
          <w:color w:val="000000"/>
          <w:kern w:val="0"/>
          <w:sz w:val="28"/>
          <w:szCs w:val="28"/>
        </w:rPr>
        <w:t>数据，</w:t>
      </w:r>
      <w:r w:rsidR="00D422E2" w:rsidRPr="00D422E2">
        <w:rPr>
          <w:rFonts w:ascii="仿宋" w:eastAsia="仿宋" w:hAnsi="仿宋" w:cs="宋体" w:hint="eastAsia"/>
          <w:color w:val="000000"/>
          <w:kern w:val="0"/>
          <w:sz w:val="28"/>
          <w:szCs w:val="28"/>
        </w:rPr>
        <w:t>有色重金属回收铁精粉</w:t>
      </w:r>
      <w:r w:rsidR="00D422E2">
        <w:rPr>
          <w:rFonts w:ascii="仿宋" w:eastAsia="仿宋" w:hAnsi="仿宋" w:cs="宋体" w:hint="eastAsia"/>
          <w:color w:val="000000"/>
          <w:kern w:val="0"/>
          <w:sz w:val="28"/>
          <w:szCs w:val="28"/>
        </w:rPr>
        <w:t>Cu</w:t>
      </w:r>
      <w:r w:rsidR="00D422E2" w:rsidRPr="00D422E2">
        <w:rPr>
          <w:rFonts w:ascii="仿宋" w:eastAsia="仿宋" w:hAnsi="仿宋" w:cs="宋体" w:hint="eastAsia"/>
          <w:color w:val="000000"/>
          <w:kern w:val="0"/>
          <w:sz w:val="28"/>
          <w:szCs w:val="28"/>
        </w:rPr>
        <w:t>品位整体</w:t>
      </w:r>
      <w:r w:rsidR="00D422E2">
        <w:rPr>
          <w:rFonts w:ascii="仿宋" w:eastAsia="仿宋" w:hAnsi="仿宋" w:cs="宋体" w:hint="eastAsia"/>
          <w:color w:val="000000"/>
          <w:kern w:val="0"/>
          <w:sz w:val="28"/>
          <w:szCs w:val="28"/>
        </w:rPr>
        <w:t>较低</w:t>
      </w:r>
      <w:r>
        <w:rPr>
          <w:rFonts w:ascii="仿宋" w:eastAsia="仿宋" w:hAnsi="仿宋" w:cs="宋体" w:hint="eastAsia"/>
          <w:color w:val="000000"/>
          <w:kern w:val="0"/>
          <w:sz w:val="28"/>
          <w:szCs w:val="28"/>
        </w:rPr>
        <w:t>，但不同工艺回收铁精粉含</w:t>
      </w:r>
      <w:r w:rsidR="00D422E2">
        <w:rPr>
          <w:rFonts w:ascii="仿宋" w:eastAsia="仿宋" w:hAnsi="仿宋" w:cs="宋体" w:hint="eastAsia"/>
          <w:color w:val="000000"/>
          <w:kern w:val="0"/>
          <w:sz w:val="28"/>
          <w:szCs w:val="28"/>
        </w:rPr>
        <w:t>Cu</w:t>
      </w:r>
      <w:r>
        <w:rPr>
          <w:rFonts w:ascii="仿宋" w:eastAsia="仿宋" w:hAnsi="仿宋" w:cs="宋体" w:hint="eastAsia"/>
          <w:color w:val="000000"/>
          <w:kern w:val="0"/>
          <w:sz w:val="28"/>
          <w:szCs w:val="28"/>
        </w:rPr>
        <w:t>品位仍有一定的差异，铜冶炼（火法）回收铁精粉</w:t>
      </w:r>
      <w:r w:rsidR="00D422E2">
        <w:rPr>
          <w:rFonts w:ascii="仿宋" w:eastAsia="仿宋" w:hAnsi="仿宋" w:cs="宋体" w:hint="eastAsia"/>
          <w:color w:val="000000"/>
          <w:kern w:val="0"/>
          <w:sz w:val="28"/>
          <w:szCs w:val="28"/>
        </w:rPr>
        <w:t>Cu</w:t>
      </w:r>
      <w:r>
        <w:rPr>
          <w:rFonts w:ascii="仿宋" w:eastAsia="仿宋" w:hAnsi="仿宋" w:cs="宋体" w:hint="eastAsia"/>
          <w:color w:val="000000"/>
          <w:kern w:val="0"/>
          <w:sz w:val="28"/>
          <w:szCs w:val="28"/>
        </w:rPr>
        <w:t>元素</w:t>
      </w:r>
      <w:r w:rsidRPr="00ED257B">
        <w:rPr>
          <w:rFonts w:ascii="仿宋" w:eastAsia="仿宋" w:hAnsi="仿宋" w:cs="宋体" w:hint="eastAsia"/>
          <w:color w:val="000000"/>
          <w:kern w:val="0"/>
          <w:sz w:val="28"/>
          <w:szCs w:val="28"/>
        </w:rPr>
        <w:t>基本控制在</w:t>
      </w:r>
      <w:r>
        <w:rPr>
          <w:rFonts w:ascii="仿宋" w:eastAsia="仿宋" w:hAnsi="仿宋" w:cs="宋体" w:hint="eastAsia"/>
          <w:color w:val="000000"/>
          <w:kern w:val="0"/>
          <w:sz w:val="28"/>
          <w:szCs w:val="28"/>
        </w:rPr>
        <w:t>0.</w:t>
      </w:r>
      <w:r w:rsidR="00D422E2">
        <w:rPr>
          <w:rFonts w:ascii="仿宋" w:eastAsia="仿宋" w:hAnsi="仿宋" w:cs="宋体" w:hint="eastAsia"/>
          <w:color w:val="000000"/>
          <w:kern w:val="0"/>
          <w:sz w:val="28"/>
          <w:szCs w:val="28"/>
        </w:rPr>
        <w:t>5</w:t>
      </w:r>
      <w:r w:rsidRPr="00ED257B">
        <w:rPr>
          <w:rFonts w:ascii="仿宋" w:eastAsia="仿宋" w:hAnsi="仿宋" w:cs="宋体" w:hint="eastAsia"/>
          <w:color w:val="000000"/>
          <w:kern w:val="0"/>
          <w:sz w:val="28"/>
          <w:szCs w:val="28"/>
        </w:rPr>
        <w:t>%以内</w:t>
      </w:r>
      <w:r>
        <w:rPr>
          <w:rFonts w:ascii="仿宋" w:eastAsia="仿宋" w:hAnsi="仿宋" w:cs="宋体" w:hint="eastAsia"/>
          <w:color w:val="000000"/>
          <w:kern w:val="0"/>
          <w:sz w:val="28"/>
          <w:szCs w:val="28"/>
        </w:rPr>
        <w:t>，本次修订维持2015版本的指标值；锌冶炼回收铁精粉含</w:t>
      </w:r>
      <w:r w:rsidR="00D422E2">
        <w:rPr>
          <w:rFonts w:ascii="仿宋" w:eastAsia="仿宋" w:hAnsi="仿宋" w:cs="宋体" w:hint="eastAsia"/>
          <w:color w:val="000000"/>
          <w:kern w:val="0"/>
          <w:sz w:val="28"/>
          <w:szCs w:val="28"/>
        </w:rPr>
        <w:t>Cu</w:t>
      </w:r>
      <w:r>
        <w:rPr>
          <w:rFonts w:ascii="仿宋" w:eastAsia="仿宋" w:hAnsi="仿宋" w:cs="宋体" w:hint="eastAsia"/>
          <w:color w:val="000000"/>
          <w:kern w:val="0"/>
          <w:sz w:val="28"/>
          <w:szCs w:val="28"/>
        </w:rPr>
        <w:t>品位相对偏高，</w:t>
      </w:r>
      <w:r w:rsidRPr="002D6AFA">
        <w:rPr>
          <w:rFonts w:ascii="仿宋" w:eastAsia="仿宋" w:hAnsi="仿宋" w:cs="宋体" w:hint="eastAsia"/>
          <w:color w:val="000000"/>
          <w:kern w:val="0"/>
          <w:sz w:val="28"/>
          <w:szCs w:val="28"/>
        </w:rPr>
        <w:t>根据调研实际生产情况，</w:t>
      </w:r>
      <w:r w:rsidR="00D422E2">
        <w:rPr>
          <w:rFonts w:ascii="仿宋" w:eastAsia="仿宋" w:hAnsi="仿宋" w:cs="宋体" w:hint="eastAsia"/>
          <w:color w:val="000000"/>
          <w:kern w:val="0"/>
          <w:sz w:val="28"/>
          <w:szCs w:val="28"/>
        </w:rPr>
        <w:t>本次修订维持2015版本的指标值</w:t>
      </w:r>
      <w:r>
        <w:rPr>
          <w:rFonts w:ascii="仿宋" w:eastAsia="仿宋" w:hAnsi="仿宋" w:cs="宋体" w:hint="eastAsia"/>
          <w:color w:val="000000"/>
          <w:kern w:val="0"/>
          <w:sz w:val="28"/>
          <w:szCs w:val="28"/>
        </w:rPr>
        <w:t>；</w:t>
      </w:r>
      <w:r w:rsidRPr="00B02087">
        <w:rPr>
          <w:rFonts w:ascii="仿宋" w:eastAsia="仿宋" w:hAnsi="仿宋" w:cs="宋体" w:hint="eastAsia"/>
          <w:color w:val="000000"/>
          <w:kern w:val="0"/>
          <w:sz w:val="28"/>
          <w:szCs w:val="28"/>
        </w:rPr>
        <w:t>镍、钴冶炼回收铁精粉含</w:t>
      </w:r>
      <w:r w:rsidR="00D422E2">
        <w:rPr>
          <w:rFonts w:ascii="仿宋" w:eastAsia="仿宋" w:hAnsi="仿宋" w:cs="宋体" w:hint="eastAsia"/>
          <w:color w:val="000000"/>
          <w:kern w:val="0"/>
          <w:sz w:val="28"/>
          <w:szCs w:val="28"/>
        </w:rPr>
        <w:t>Cu</w:t>
      </w:r>
      <w:r>
        <w:rPr>
          <w:rFonts w:ascii="仿宋" w:eastAsia="仿宋" w:hAnsi="仿宋" w:cs="宋体" w:hint="eastAsia"/>
          <w:color w:val="000000"/>
          <w:kern w:val="0"/>
          <w:sz w:val="28"/>
          <w:szCs w:val="28"/>
        </w:rPr>
        <w:t>品位较低，本次修订根据实际情况综合考虑。</w:t>
      </w:r>
    </w:p>
    <w:p w14:paraId="573F5392" w14:textId="77777777" w:rsidR="00642DB9" w:rsidRDefault="00642DB9" w:rsidP="00642DB9">
      <w:pPr>
        <w:widowControl/>
        <w:spacing w:after="0" w:afterAutospacing="0" w:line="520" w:lineRule="exact"/>
        <w:ind w:firstLine="561"/>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鉴于此，结合本标准立足于资源综合回收的出发点，将</w:t>
      </w:r>
      <w:r w:rsidR="00D422E2">
        <w:rPr>
          <w:rFonts w:ascii="仿宋" w:eastAsia="仿宋" w:hAnsi="仿宋" w:cs="宋体" w:hint="eastAsia"/>
          <w:color w:val="000000"/>
          <w:kern w:val="0"/>
          <w:sz w:val="28"/>
          <w:szCs w:val="28"/>
        </w:rPr>
        <w:t>Cu</w:t>
      </w:r>
      <w:r>
        <w:rPr>
          <w:rFonts w:ascii="仿宋" w:eastAsia="仿宋" w:hAnsi="仿宋" w:cs="宋体" w:hint="eastAsia"/>
          <w:color w:val="000000"/>
          <w:kern w:val="0"/>
          <w:sz w:val="28"/>
          <w:szCs w:val="28"/>
        </w:rPr>
        <w:t>品位（上限）要求设定见表1</w:t>
      </w:r>
      <w:r w:rsidR="00F444EE">
        <w:rPr>
          <w:rFonts w:ascii="仿宋" w:eastAsia="仿宋" w:hAnsi="仿宋" w:cs="宋体" w:hint="eastAsia"/>
          <w:color w:val="000000"/>
          <w:kern w:val="0"/>
          <w:sz w:val="28"/>
          <w:szCs w:val="28"/>
        </w:rPr>
        <w:t>7</w:t>
      </w:r>
      <w:r>
        <w:rPr>
          <w:rFonts w:ascii="仿宋" w:eastAsia="仿宋" w:hAnsi="仿宋" w:cs="宋体" w:hint="eastAsia"/>
          <w:color w:val="000000"/>
          <w:kern w:val="0"/>
          <w:sz w:val="28"/>
          <w:szCs w:val="28"/>
        </w:rPr>
        <w:t>：</w:t>
      </w:r>
    </w:p>
    <w:p w14:paraId="3375D990" w14:textId="77777777" w:rsidR="00642DB9" w:rsidRPr="00F4308F" w:rsidRDefault="00642DB9" w:rsidP="00642DB9">
      <w:pPr>
        <w:widowControl/>
        <w:spacing w:after="0" w:afterAutospacing="0" w:line="520" w:lineRule="exact"/>
        <w:ind w:firstLine="561"/>
        <w:jc w:val="center"/>
        <w:rPr>
          <w:rFonts w:ascii="仿宋" w:eastAsia="仿宋" w:hAnsi="仿宋" w:cs="宋体"/>
          <w:color w:val="000000"/>
          <w:kern w:val="0"/>
          <w:sz w:val="28"/>
          <w:szCs w:val="28"/>
        </w:rPr>
      </w:pPr>
      <w:r w:rsidRPr="000D6C28">
        <w:rPr>
          <w:rFonts w:ascii="黑体" w:eastAsia="黑体" w:hAnsi="宋体" w:hint="eastAsia"/>
          <w:color w:val="000000"/>
        </w:rPr>
        <w:t>表</w:t>
      </w:r>
      <w:r>
        <w:rPr>
          <w:rFonts w:ascii="黑体" w:eastAsia="黑体" w:hAnsi="宋体" w:hint="eastAsia"/>
          <w:color w:val="000000"/>
        </w:rPr>
        <w:t>1</w:t>
      </w:r>
      <w:r w:rsidR="00F444EE">
        <w:rPr>
          <w:rFonts w:ascii="黑体" w:eastAsia="黑体" w:hAnsi="宋体" w:hint="eastAsia"/>
          <w:color w:val="000000"/>
        </w:rPr>
        <w:t>7</w:t>
      </w:r>
      <w:r>
        <w:rPr>
          <w:rFonts w:ascii="黑体" w:eastAsia="黑体" w:hAnsi="宋体" w:hint="eastAsia"/>
          <w:color w:val="000000"/>
        </w:rPr>
        <w:t>本次标准修订</w:t>
      </w:r>
      <w:r w:rsidR="00D422E2" w:rsidRPr="00D422E2">
        <w:rPr>
          <w:rFonts w:ascii="黑体" w:eastAsia="黑体" w:hAnsi="宋体"/>
          <w:color w:val="000000"/>
        </w:rPr>
        <w:t>Cu</w:t>
      </w:r>
      <w:r>
        <w:rPr>
          <w:rFonts w:ascii="黑体" w:eastAsia="黑体" w:hAnsi="宋体" w:hint="eastAsia"/>
          <w:color w:val="000000"/>
        </w:rPr>
        <w:t>元素限量要求分级统计表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4"/>
        <w:gridCol w:w="2062"/>
        <w:gridCol w:w="2080"/>
        <w:gridCol w:w="2080"/>
      </w:tblGrid>
      <w:tr w:rsidR="0007365C" w:rsidRPr="0007365C" w14:paraId="56F64BB0" w14:textId="77777777" w:rsidTr="0007365C">
        <w:tc>
          <w:tcPr>
            <w:tcW w:w="2130" w:type="dxa"/>
            <w:shd w:val="clear" w:color="auto" w:fill="auto"/>
          </w:tcPr>
          <w:p w14:paraId="4B2834C4" w14:textId="77777777" w:rsidR="00642DB9" w:rsidRPr="0007365C" w:rsidRDefault="00642DB9"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品种</w:t>
            </w:r>
          </w:p>
        </w:tc>
        <w:tc>
          <w:tcPr>
            <w:tcW w:w="2130" w:type="dxa"/>
            <w:shd w:val="clear" w:color="auto" w:fill="auto"/>
          </w:tcPr>
          <w:p w14:paraId="607D19AB" w14:textId="77777777" w:rsidR="00642DB9" w:rsidRPr="0007365C" w:rsidRDefault="00642DB9"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品级</w:t>
            </w:r>
          </w:p>
        </w:tc>
        <w:tc>
          <w:tcPr>
            <w:tcW w:w="2131" w:type="dxa"/>
            <w:shd w:val="clear" w:color="auto" w:fill="auto"/>
          </w:tcPr>
          <w:p w14:paraId="3A4EA67D" w14:textId="77777777" w:rsidR="00642DB9" w:rsidRPr="0007365C" w:rsidRDefault="00642DB9"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本次修订</w:t>
            </w:r>
            <w:r w:rsidR="00D422E2" w:rsidRPr="0007365C">
              <w:rPr>
                <w:rFonts w:ascii="仿宋" w:eastAsia="仿宋" w:hAnsi="仿宋" w:cs="宋体" w:hint="eastAsia"/>
                <w:color w:val="000000"/>
                <w:kern w:val="0"/>
                <w:sz w:val="28"/>
                <w:szCs w:val="28"/>
              </w:rPr>
              <w:t>Cu</w:t>
            </w:r>
            <w:r w:rsidRPr="0007365C">
              <w:rPr>
                <w:rFonts w:ascii="仿宋" w:eastAsia="仿宋" w:hAnsi="仿宋" w:cs="宋体" w:hint="eastAsia"/>
                <w:color w:val="000000"/>
                <w:kern w:val="0"/>
                <w:sz w:val="28"/>
                <w:szCs w:val="28"/>
              </w:rPr>
              <w:t>品位不大于（%）</w:t>
            </w:r>
          </w:p>
        </w:tc>
        <w:tc>
          <w:tcPr>
            <w:tcW w:w="2131" w:type="dxa"/>
            <w:shd w:val="clear" w:color="auto" w:fill="auto"/>
          </w:tcPr>
          <w:p w14:paraId="7655DC6D" w14:textId="77777777" w:rsidR="00642DB9" w:rsidRPr="0007365C" w:rsidRDefault="00642DB9"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2015版</w:t>
            </w:r>
            <w:r w:rsidR="00D422E2" w:rsidRPr="0007365C">
              <w:rPr>
                <w:rFonts w:ascii="仿宋" w:eastAsia="仿宋" w:hAnsi="仿宋" w:cs="宋体" w:hint="eastAsia"/>
                <w:color w:val="000000"/>
                <w:kern w:val="0"/>
                <w:sz w:val="28"/>
                <w:szCs w:val="28"/>
              </w:rPr>
              <w:t>Cu</w:t>
            </w:r>
            <w:r w:rsidRPr="0007365C">
              <w:rPr>
                <w:rFonts w:ascii="仿宋" w:eastAsia="仿宋" w:hAnsi="仿宋" w:cs="宋体" w:hint="eastAsia"/>
                <w:color w:val="000000"/>
                <w:kern w:val="0"/>
                <w:sz w:val="28"/>
                <w:szCs w:val="28"/>
              </w:rPr>
              <w:t>品位不大于（%）</w:t>
            </w:r>
          </w:p>
        </w:tc>
      </w:tr>
      <w:tr w:rsidR="0007365C" w:rsidRPr="0007365C" w14:paraId="595AC2CF" w14:textId="77777777" w:rsidTr="0007365C">
        <w:tc>
          <w:tcPr>
            <w:tcW w:w="2130" w:type="dxa"/>
            <w:vMerge w:val="restart"/>
            <w:shd w:val="clear" w:color="auto" w:fill="auto"/>
          </w:tcPr>
          <w:p w14:paraId="41C29626" w14:textId="77777777" w:rsidR="00D422E2" w:rsidRPr="0007365C" w:rsidRDefault="00D422E2"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铜冶炼回收的铁精粉</w:t>
            </w:r>
          </w:p>
        </w:tc>
        <w:tc>
          <w:tcPr>
            <w:tcW w:w="2130" w:type="dxa"/>
            <w:shd w:val="clear" w:color="auto" w:fill="auto"/>
          </w:tcPr>
          <w:p w14:paraId="61070944" w14:textId="77777777" w:rsidR="00D422E2" w:rsidRPr="0007365C" w:rsidRDefault="00D422E2"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一级</w:t>
            </w:r>
          </w:p>
        </w:tc>
        <w:tc>
          <w:tcPr>
            <w:tcW w:w="2131" w:type="dxa"/>
            <w:shd w:val="clear" w:color="auto" w:fill="auto"/>
          </w:tcPr>
          <w:p w14:paraId="65FB7142" w14:textId="77777777" w:rsidR="00D422E2" w:rsidRPr="0007365C" w:rsidRDefault="00D422E2"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0.4</w:t>
            </w:r>
          </w:p>
        </w:tc>
        <w:tc>
          <w:tcPr>
            <w:tcW w:w="2131" w:type="dxa"/>
            <w:shd w:val="clear" w:color="auto" w:fill="auto"/>
          </w:tcPr>
          <w:p w14:paraId="7A34DEF8" w14:textId="77777777" w:rsidR="00D422E2" w:rsidRPr="0007365C" w:rsidRDefault="00D422E2"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0.4</w:t>
            </w:r>
          </w:p>
        </w:tc>
      </w:tr>
      <w:tr w:rsidR="0007365C" w:rsidRPr="0007365C" w14:paraId="45C86793" w14:textId="77777777" w:rsidTr="0007365C">
        <w:tc>
          <w:tcPr>
            <w:tcW w:w="2130" w:type="dxa"/>
            <w:vMerge/>
            <w:shd w:val="clear" w:color="auto" w:fill="auto"/>
          </w:tcPr>
          <w:p w14:paraId="09F05CA3" w14:textId="77777777" w:rsidR="00D422E2" w:rsidRPr="0007365C" w:rsidRDefault="00D422E2" w:rsidP="0007365C">
            <w:pPr>
              <w:widowControl/>
              <w:spacing w:after="0" w:afterAutospacing="0" w:line="520" w:lineRule="exact"/>
              <w:rPr>
                <w:rFonts w:ascii="仿宋" w:eastAsia="仿宋" w:hAnsi="仿宋" w:cs="宋体"/>
                <w:color w:val="000000"/>
                <w:kern w:val="0"/>
                <w:sz w:val="28"/>
                <w:szCs w:val="28"/>
              </w:rPr>
            </w:pPr>
          </w:p>
        </w:tc>
        <w:tc>
          <w:tcPr>
            <w:tcW w:w="2130" w:type="dxa"/>
            <w:shd w:val="clear" w:color="auto" w:fill="auto"/>
          </w:tcPr>
          <w:p w14:paraId="651EA018" w14:textId="77777777" w:rsidR="00D422E2" w:rsidRPr="0007365C" w:rsidRDefault="00D422E2"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二级</w:t>
            </w:r>
          </w:p>
        </w:tc>
        <w:tc>
          <w:tcPr>
            <w:tcW w:w="2131" w:type="dxa"/>
            <w:shd w:val="clear" w:color="auto" w:fill="auto"/>
          </w:tcPr>
          <w:p w14:paraId="62F0B27A" w14:textId="77777777" w:rsidR="00D422E2" w:rsidRPr="0007365C" w:rsidRDefault="00D422E2"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0.5</w:t>
            </w:r>
          </w:p>
        </w:tc>
        <w:tc>
          <w:tcPr>
            <w:tcW w:w="2131" w:type="dxa"/>
            <w:shd w:val="clear" w:color="auto" w:fill="auto"/>
          </w:tcPr>
          <w:p w14:paraId="46FBD287" w14:textId="77777777" w:rsidR="00D422E2" w:rsidRPr="0007365C" w:rsidRDefault="00D422E2"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0.5</w:t>
            </w:r>
          </w:p>
        </w:tc>
      </w:tr>
      <w:tr w:rsidR="0007365C" w:rsidRPr="0007365C" w14:paraId="4B7C1561" w14:textId="77777777" w:rsidTr="0007365C">
        <w:tc>
          <w:tcPr>
            <w:tcW w:w="2130" w:type="dxa"/>
            <w:vMerge w:val="restart"/>
            <w:shd w:val="clear" w:color="auto" w:fill="auto"/>
          </w:tcPr>
          <w:p w14:paraId="343A46C6" w14:textId="77777777" w:rsidR="00D422E2" w:rsidRPr="0007365C" w:rsidRDefault="00D422E2"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锌冶炼回收的铁精粉</w:t>
            </w:r>
          </w:p>
        </w:tc>
        <w:tc>
          <w:tcPr>
            <w:tcW w:w="2130" w:type="dxa"/>
            <w:shd w:val="clear" w:color="auto" w:fill="auto"/>
          </w:tcPr>
          <w:p w14:paraId="3AB9E1A3" w14:textId="77777777" w:rsidR="00D422E2" w:rsidRPr="0007365C" w:rsidRDefault="00D422E2"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一级</w:t>
            </w:r>
          </w:p>
        </w:tc>
        <w:tc>
          <w:tcPr>
            <w:tcW w:w="2131" w:type="dxa"/>
            <w:shd w:val="clear" w:color="auto" w:fill="auto"/>
          </w:tcPr>
          <w:p w14:paraId="0811FD8A" w14:textId="77777777" w:rsidR="00D422E2" w:rsidRPr="0007365C" w:rsidRDefault="00D422E2"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1.3</w:t>
            </w:r>
          </w:p>
        </w:tc>
        <w:tc>
          <w:tcPr>
            <w:tcW w:w="2131" w:type="dxa"/>
            <w:shd w:val="clear" w:color="auto" w:fill="auto"/>
          </w:tcPr>
          <w:p w14:paraId="35384A03" w14:textId="77777777" w:rsidR="00D422E2" w:rsidRPr="0007365C" w:rsidRDefault="00D422E2"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1.3</w:t>
            </w:r>
          </w:p>
        </w:tc>
      </w:tr>
      <w:tr w:rsidR="0007365C" w:rsidRPr="0007365C" w14:paraId="5557103E" w14:textId="77777777" w:rsidTr="0007365C">
        <w:tc>
          <w:tcPr>
            <w:tcW w:w="2130" w:type="dxa"/>
            <w:vMerge/>
            <w:shd w:val="clear" w:color="auto" w:fill="auto"/>
          </w:tcPr>
          <w:p w14:paraId="724CFE3B" w14:textId="77777777" w:rsidR="00D422E2" w:rsidRPr="0007365C" w:rsidRDefault="00D422E2" w:rsidP="0007365C">
            <w:pPr>
              <w:widowControl/>
              <w:spacing w:after="0" w:afterAutospacing="0" w:line="520" w:lineRule="exact"/>
              <w:rPr>
                <w:rFonts w:ascii="仿宋" w:eastAsia="仿宋" w:hAnsi="仿宋" w:cs="宋体"/>
                <w:color w:val="000000"/>
                <w:kern w:val="0"/>
                <w:sz w:val="28"/>
                <w:szCs w:val="28"/>
              </w:rPr>
            </w:pPr>
          </w:p>
        </w:tc>
        <w:tc>
          <w:tcPr>
            <w:tcW w:w="2130" w:type="dxa"/>
            <w:shd w:val="clear" w:color="auto" w:fill="auto"/>
          </w:tcPr>
          <w:p w14:paraId="0EC20F07" w14:textId="77777777" w:rsidR="00D422E2" w:rsidRPr="0007365C" w:rsidRDefault="00D422E2"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二级</w:t>
            </w:r>
          </w:p>
        </w:tc>
        <w:tc>
          <w:tcPr>
            <w:tcW w:w="2131" w:type="dxa"/>
            <w:shd w:val="clear" w:color="auto" w:fill="auto"/>
          </w:tcPr>
          <w:p w14:paraId="45C7411B" w14:textId="77777777" w:rsidR="00D422E2" w:rsidRPr="0007365C" w:rsidRDefault="00D422E2"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1.5</w:t>
            </w:r>
          </w:p>
        </w:tc>
        <w:tc>
          <w:tcPr>
            <w:tcW w:w="2131" w:type="dxa"/>
            <w:shd w:val="clear" w:color="auto" w:fill="auto"/>
          </w:tcPr>
          <w:p w14:paraId="0819802E" w14:textId="77777777" w:rsidR="00D422E2" w:rsidRPr="0007365C" w:rsidRDefault="00D422E2"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1.5</w:t>
            </w:r>
          </w:p>
        </w:tc>
      </w:tr>
      <w:tr w:rsidR="0007365C" w:rsidRPr="0007365C" w14:paraId="7B0EA519" w14:textId="77777777" w:rsidTr="0007365C">
        <w:tc>
          <w:tcPr>
            <w:tcW w:w="2130" w:type="dxa"/>
            <w:vMerge/>
            <w:shd w:val="clear" w:color="auto" w:fill="auto"/>
          </w:tcPr>
          <w:p w14:paraId="081708D2" w14:textId="77777777" w:rsidR="00D422E2" w:rsidRPr="0007365C" w:rsidRDefault="00D422E2" w:rsidP="0007365C">
            <w:pPr>
              <w:widowControl/>
              <w:spacing w:after="0" w:afterAutospacing="0" w:line="520" w:lineRule="exact"/>
              <w:rPr>
                <w:rFonts w:ascii="仿宋" w:eastAsia="仿宋" w:hAnsi="仿宋" w:cs="宋体"/>
                <w:color w:val="000000"/>
                <w:kern w:val="0"/>
                <w:sz w:val="28"/>
                <w:szCs w:val="28"/>
              </w:rPr>
            </w:pPr>
          </w:p>
        </w:tc>
        <w:tc>
          <w:tcPr>
            <w:tcW w:w="2130" w:type="dxa"/>
            <w:shd w:val="clear" w:color="auto" w:fill="auto"/>
          </w:tcPr>
          <w:p w14:paraId="76BA2226" w14:textId="77777777" w:rsidR="00D422E2" w:rsidRPr="0007365C" w:rsidRDefault="00D422E2"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三级</w:t>
            </w:r>
          </w:p>
        </w:tc>
        <w:tc>
          <w:tcPr>
            <w:tcW w:w="2131" w:type="dxa"/>
            <w:shd w:val="clear" w:color="auto" w:fill="auto"/>
          </w:tcPr>
          <w:p w14:paraId="5DBCFF0B" w14:textId="77777777" w:rsidR="00D422E2" w:rsidRPr="0007365C" w:rsidRDefault="00D422E2"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1.8</w:t>
            </w:r>
          </w:p>
        </w:tc>
        <w:tc>
          <w:tcPr>
            <w:tcW w:w="2131" w:type="dxa"/>
            <w:shd w:val="clear" w:color="auto" w:fill="auto"/>
          </w:tcPr>
          <w:p w14:paraId="369130EC" w14:textId="77777777" w:rsidR="00D422E2" w:rsidRPr="0007365C" w:rsidRDefault="00D422E2"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1.8</w:t>
            </w:r>
          </w:p>
        </w:tc>
      </w:tr>
      <w:tr w:rsidR="0007365C" w:rsidRPr="0007365C" w14:paraId="624E0625" w14:textId="77777777" w:rsidTr="0007365C">
        <w:tc>
          <w:tcPr>
            <w:tcW w:w="2130" w:type="dxa"/>
            <w:vMerge w:val="restart"/>
            <w:shd w:val="clear" w:color="auto" w:fill="auto"/>
          </w:tcPr>
          <w:p w14:paraId="7BE0A857" w14:textId="77777777" w:rsidR="00642DB9" w:rsidRPr="0007365C" w:rsidRDefault="00642DB9"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镍、钴冶炼回收的铁精粉</w:t>
            </w:r>
          </w:p>
        </w:tc>
        <w:tc>
          <w:tcPr>
            <w:tcW w:w="2130" w:type="dxa"/>
            <w:shd w:val="clear" w:color="auto" w:fill="auto"/>
          </w:tcPr>
          <w:p w14:paraId="74A6FFF9" w14:textId="77777777" w:rsidR="00642DB9" w:rsidRPr="0007365C" w:rsidRDefault="00642DB9"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一级</w:t>
            </w:r>
          </w:p>
        </w:tc>
        <w:tc>
          <w:tcPr>
            <w:tcW w:w="2131" w:type="dxa"/>
            <w:shd w:val="clear" w:color="auto" w:fill="auto"/>
          </w:tcPr>
          <w:p w14:paraId="45B6E2BA" w14:textId="77777777" w:rsidR="00642DB9" w:rsidRPr="0007365C" w:rsidRDefault="00642DB9"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0.</w:t>
            </w:r>
            <w:r w:rsidR="00D422E2" w:rsidRPr="0007365C">
              <w:rPr>
                <w:rFonts w:ascii="仿宋" w:eastAsia="仿宋" w:hAnsi="仿宋" w:cs="宋体" w:hint="eastAsia"/>
                <w:color w:val="000000"/>
                <w:kern w:val="0"/>
                <w:sz w:val="28"/>
                <w:szCs w:val="28"/>
              </w:rPr>
              <w:t>5</w:t>
            </w:r>
          </w:p>
        </w:tc>
        <w:tc>
          <w:tcPr>
            <w:tcW w:w="2131" w:type="dxa"/>
            <w:shd w:val="clear" w:color="auto" w:fill="auto"/>
          </w:tcPr>
          <w:p w14:paraId="1424C95F" w14:textId="77777777" w:rsidR="00642DB9" w:rsidRPr="0007365C" w:rsidRDefault="00642DB9"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w:t>
            </w:r>
          </w:p>
        </w:tc>
      </w:tr>
      <w:tr w:rsidR="0007365C" w:rsidRPr="0007365C" w14:paraId="23E448AD" w14:textId="77777777" w:rsidTr="0007365C">
        <w:tc>
          <w:tcPr>
            <w:tcW w:w="2130" w:type="dxa"/>
            <w:vMerge/>
            <w:shd w:val="clear" w:color="auto" w:fill="auto"/>
          </w:tcPr>
          <w:p w14:paraId="664EA1F7" w14:textId="77777777" w:rsidR="00642DB9" w:rsidRPr="0007365C" w:rsidRDefault="00642DB9" w:rsidP="0007365C">
            <w:pPr>
              <w:widowControl/>
              <w:spacing w:after="0" w:afterAutospacing="0" w:line="520" w:lineRule="exact"/>
              <w:rPr>
                <w:rFonts w:ascii="仿宋" w:eastAsia="仿宋" w:hAnsi="仿宋" w:cs="宋体"/>
                <w:color w:val="000000"/>
                <w:kern w:val="0"/>
                <w:sz w:val="28"/>
                <w:szCs w:val="28"/>
              </w:rPr>
            </w:pPr>
          </w:p>
        </w:tc>
        <w:tc>
          <w:tcPr>
            <w:tcW w:w="2130" w:type="dxa"/>
            <w:shd w:val="clear" w:color="auto" w:fill="auto"/>
          </w:tcPr>
          <w:p w14:paraId="71A8697A" w14:textId="77777777" w:rsidR="00642DB9" w:rsidRPr="0007365C" w:rsidRDefault="00642DB9"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二级</w:t>
            </w:r>
          </w:p>
        </w:tc>
        <w:tc>
          <w:tcPr>
            <w:tcW w:w="2131" w:type="dxa"/>
            <w:shd w:val="clear" w:color="auto" w:fill="auto"/>
          </w:tcPr>
          <w:p w14:paraId="64E36AF9" w14:textId="77777777" w:rsidR="00642DB9" w:rsidRPr="0007365C" w:rsidRDefault="00642DB9"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0.</w:t>
            </w:r>
            <w:r w:rsidR="00D422E2" w:rsidRPr="0007365C">
              <w:rPr>
                <w:rFonts w:ascii="仿宋" w:eastAsia="仿宋" w:hAnsi="仿宋" w:cs="宋体" w:hint="eastAsia"/>
                <w:color w:val="000000"/>
                <w:kern w:val="0"/>
                <w:sz w:val="28"/>
                <w:szCs w:val="28"/>
              </w:rPr>
              <w:t>6</w:t>
            </w:r>
          </w:p>
        </w:tc>
        <w:tc>
          <w:tcPr>
            <w:tcW w:w="2131" w:type="dxa"/>
            <w:shd w:val="clear" w:color="auto" w:fill="auto"/>
          </w:tcPr>
          <w:p w14:paraId="038BC3D4" w14:textId="77777777" w:rsidR="00642DB9" w:rsidRPr="0007365C" w:rsidRDefault="00642DB9"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w:t>
            </w:r>
          </w:p>
        </w:tc>
      </w:tr>
      <w:tr w:rsidR="0007365C" w:rsidRPr="0007365C" w14:paraId="0B644C2C" w14:textId="77777777" w:rsidTr="0007365C">
        <w:tc>
          <w:tcPr>
            <w:tcW w:w="2130" w:type="dxa"/>
            <w:vMerge/>
            <w:shd w:val="clear" w:color="auto" w:fill="auto"/>
          </w:tcPr>
          <w:p w14:paraId="07C4D238" w14:textId="77777777" w:rsidR="00642DB9" w:rsidRPr="0007365C" w:rsidRDefault="00642DB9" w:rsidP="0007365C">
            <w:pPr>
              <w:widowControl/>
              <w:spacing w:after="0" w:afterAutospacing="0" w:line="520" w:lineRule="exact"/>
              <w:rPr>
                <w:rFonts w:ascii="仿宋" w:eastAsia="仿宋" w:hAnsi="仿宋" w:cs="宋体"/>
                <w:color w:val="000000"/>
                <w:kern w:val="0"/>
                <w:sz w:val="28"/>
                <w:szCs w:val="28"/>
              </w:rPr>
            </w:pPr>
          </w:p>
        </w:tc>
        <w:tc>
          <w:tcPr>
            <w:tcW w:w="2130" w:type="dxa"/>
            <w:shd w:val="clear" w:color="auto" w:fill="auto"/>
          </w:tcPr>
          <w:p w14:paraId="24C158C1" w14:textId="77777777" w:rsidR="00642DB9" w:rsidRPr="0007365C" w:rsidRDefault="00642DB9"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三级</w:t>
            </w:r>
          </w:p>
        </w:tc>
        <w:tc>
          <w:tcPr>
            <w:tcW w:w="2131" w:type="dxa"/>
            <w:shd w:val="clear" w:color="auto" w:fill="auto"/>
          </w:tcPr>
          <w:p w14:paraId="2876B69C" w14:textId="77777777" w:rsidR="00642DB9" w:rsidRPr="0007365C" w:rsidRDefault="00642DB9"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0.</w:t>
            </w:r>
            <w:r w:rsidR="00D422E2" w:rsidRPr="0007365C">
              <w:rPr>
                <w:rFonts w:ascii="仿宋" w:eastAsia="仿宋" w:hAnsi="仿宋" w:cs="宋体" w:hint="eastAsia"/>
                <w:color w:val="000000"/>
                <w:kern w:val="0"/>
                <w:sz w:val="28"/>
                <w:szCs w:val="28"/>
              </w:rPr>
              <w:t>7</w:t>
            </w:r>
          </w:p>
        </w:tc>
        <w:tc>
          <w:tcPr>
            <w:tcW w:w="2131" w:type="dxa"/>
            <w:shd w:val="clear" w:color="auto" w:fill="auto"/>
          </w:tcPr>
          <w:p w14:paraId="6D4857FC" w14:textId="77777777" w:rsidR="00642DB9" w:rsidRPr="0007365C" w:rsidRDefault="00642DB9"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w:t>
            </w:r>
          </w:p>
        </w:tc>
      </w:tr>
    </w:tbl>
    <w:p w14:paraId="21CADD92" w14:textId="77777777" w:rsidR="00F444EE" w:rsidRDefault="00F444EE" w:rsidP="00F444EE">
      <w:pPr>
        <w:widowControl/>
        <w:spacing w:after="0" w:afterAutospacing="0" w:line="520" w:lineRule="exact"/>
        <w:ind w:firstLine="561"/>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g、Zn元素</w:t>
      </w:r>
    </w:p>
    <w:p w14:paraId="7EA2FC9B" w14:textId="77777777" w:rsidR="00F444EE" w:rsidRDefault="00F444EE" w:rsidP="00F444EE">
      <w:pPr>
        <w:widowControl/>
        <w:spacing w:after="0" w:afterAutospacing="0" w:line="520" w:lineRule="exact"/>
        <w:ind w:firstLine="561"/>
        <w:rPr>
          <w:rFonts w:ascii="仿宋" w:eastAsia="仿宋" w:hAnsi="仿宋" w:cs="宋体"/>
          <w:color w:val="000000"/>
          <w:kern w:val="0"/>
          <w:sz w:val="28"/>
          <w:szCs w:val="28"/>
        </w:rPr>
      </w:pPr>
      <w:r>
        <w:rPr>
          <w:rFonts w:ascii="仿宋" w:eastAsia="仿宋" w:hAnsi="仿宋" w:cs="宋体" w:hint="eastAsia"/>
          <w:color w:val="000000"/>
          <w:kern w:val="0"/>
          <w:sz w:val="28"/>
          <w:szCs w:val="28"/>
        </w:rPr>
        <w:t>相关调研数据见表18。</w:t>
      </w:r>
    </w:p>
    <w:p w14:paraId="4DC1CCF4" w14:textId="77777777" w:rsidR="00F444EE" w:rsidRDefault="00F444EE" w:rsidP="00F444EE">
      <w:pPr>
        <w:widowControl/>
        <w:spacing w:after="0" w:afterAutospacing="0" w:line="520" w:lineRule="exact"/>
        <w:ind w:firstLine="561"/>
        <w:jc w:val="center"/>
        <w:rPr>
          <w:rFonts w:ascii="仿宋" w:eastAsia="仿宋" w:hAnsi="仿宋" w:cs="宋体"/>
          <w:color w:val="000000"/>
          <w:kern w:val="0"/>
          <w:sz w:val="28"/>
          <w:szCs w:val="28"/>
        </w:rPr>
      </w:pPr>
      <w:r w:rsidRPr="000D6C28">
        <w:rPr>
          <w:rFonts w:ascii="黑体" w:eastAsia="黑体" w:hAnsi="宋体" w:hint="eastAsia"/>
          <w:color w:val="000000"/>
        </w:rPr>
        <w:t>表</w:t>
      </w:r>
      <w:r>
        <w:rPr>
          <w:rFonts w:ascii="黑体" w:eastAsia="黑体" w:hAnsi="宋体" w:hint="eastAsia"/>
          <w:color w:val="000000"/>
        </w:rPr>
        <w:t>18</w:t>
      </w:r>
      <w:r w:rsidRPr="000D6C28">
        <w:rPr>
          <w:rFonts w:ascii="黑体" w:eastAsia="黑体" w:hAnsi="宋体" w:hint="eastAsia"/>
          <w:color w:val="000000"/>
        </w:rPr>
        <w:t xml:space="preserve"> </w:t>
      </w:r>
      <w:r>
        <w:rPr>
          <w:rFonts w:ascii="黑体" w:eastAsia="黑体" w:hAnsi="宋体" w:hint="eastAsia"/>
          <w:color w:val="000000"/>
        </w:rPr>
        <w:t>2013年以来部分单位回收铁含</w:t>
      </w:r>
      <w:r w:rsidR="00C4166E">
        <w:rPr>
          <w:rFonts w:ascii="黑体" w:eastAsia="黑体" w:hAnsi="宋体" w:hint="eastAsia"/>
          <w:color w:val="000000"/>
        </w:rPr>
        <w:t>Zn</w:t>
      </w:r>
      <w:r>
        <w:rPr>
          <w:rFonts w:ascii="黑体" w:eastAsia="黑体" w:hAnsi="宋体" w:hint="eastAsia"/>
          <w:color w:val="000000"/>
        </w:rPr>
        <w:t>统计</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8"/>
        <w:gridCol w:w="1381"/>
        <w:gridCol w:w="2159"/>
        <w:gridCol w:w="1799"/>
        <w:gridCol w:w="1073"/>
      </w:tblGrid>
      <w:tr w:rsidR="00F444EE" w14:paraId="308E419B" w14:textId="77777777" w:rsidTr="00810E52">
        <w:trPr>
          <w:trHeight w:val="306"/>
        </w:trPr>
        <w:tc>
          <w:tcPr>
            <w:tcW w:w="1855" w:type="dxa"/>
            <w:vMerge w:val="restart"/>
          </w:tcPr>
          <w:p w14:paraId="1EE09638" w14:textId="77777777" w:rsidR="00F444EE" w:rsidRDefault="00F444EE" w:rsidP="00810E52">
            <w:pPr>
              <w:spacing w:line="400" w:lineRule="exact"/>
              <w:jc w:val="center"/>
              <w:rPr>
                <w:rFonts w:ascii="黑体" w:eastAsia="黑体" w:hAnsi="黑体" w:cs="黑体"/>
                <w:bCs/>
                <w:color w:val="000000"/>
                <w:szCs w:val="21"/>
              </w:rPr>
            </w:pPr>
            <w:r>
              <w:rPr>
                <w:rFonts w:ascii="黑体" w:eastAsia="黑体" w:hAnsi="黑体" w:cs="黑体" w:hint="eastAsia"/>
                <w:bCs/>
                <w:color w:val="000000"/>
                <w:szCs w:val="21"/>
              </w:rPr>
              <w:t>单位</w:t>
            </w:r>
          </w:p>
        </w:tc>
        <w:tc>
          <w:tcPr>
            <w:tcW w:w="1418" w:type="dxa"/>
            <w:vMerge w:val="restart"/>
          </w:tcPr>
          <w:p w14:paraId="28EF9333" w14:textId="77777777" w:rsidR="00F444EE" w:rsidRDefault="00F444EE" w:rsidP="00810E52">
            <w:pPr>
              <w:spacing w:line="400" w:lineRule="exact"/>
              <w:jc w:val="center"/>
              <w:rPr>
                <w:rFonts w:ascii="黑体" w:eastAsia="黑体" w:hAnsi="黑体" w:cs="黑体"/>
                <w:color w:val="000000"/>
              </w:rPr>
            </w:pPr>
            <w:r>
              <w:rPr>
                <w:rFonts w:ascii="黑体" w:eastAsia="黑体" w:hAnsi="黑体" w:cs="黑体" w:hint="eastAsia"/>
                <w:color w:val="000000"/>
              </w:rPr>
              <w:t>分类</w:t>
            </w:r>
          </w:p>
        </w:tc>
        <w:tc>
          <w:tcPr>
            <w:tcW w:w="2218" w:type="dxa"/>
            <w:vMerge w:val="restart"/>
          </w:tcPr>
          <w:p w14:paraId="09EECF7E" w14:textId="77777777" w:rsidR="00F444EE" w:rsidRDefault="00F444EE" w:rsidP="00810E52">
            <w:pPr>
              <w:spacing w:line="400" w:lineRule="exact"/>
              <w:jc w:val="center"/>
              <w:rPr>
                <w:rFonts w:ascii="黑体" w:eastAsia="黑体" w:hAnsi="黑体" w:cs="黑体"/>
                <w:bCs/>
                <w:color w:val="000000"/>
                <w:szCs w:val="21"/>
              </w:rPr>
            </w:pPr>
            <w:r>
              <w:rPr>
                <w:rFonts w:ascii="黑体" w:eastAsia="黑体" w:hAnsi="黑体" w:cs="黑体" w:hint="eastAsia"/>
                <w:bCs/>
                <w:color w:val="000000"/>
                <w:szCs w:val="21"/>
              </w:rPr>
              <w:t>铁品位（%）区间</w:t>
            </w:r>
          </w:p>
        </w:tc>
        <w:tc>
          <w:tcPr>
            <w:tcW w:w="2935" w:type="dxa"/>
            <w:gridSpan w:val="2"/>
          </w:tcPr>
          <w:p w14:paraId="299ABE96" w14:textId="77777777" w:rsidR="00F444EE" w:rsidRDefault="00C4166E" w:rsidP="00810E52">
            <w:pPr>
              <w:spacing w:line="400" w:lineRule="exact"/>
              <w:jc w:val="center"/>
              <w:rPr>
                <w:rFonts w:ascii="黑体" w:eastAsia="黑体" w:hAnsi="黑体" w:cs="黑体"/>
                <w:bCs/>
                <w:color w:val="000000"/>
                <w:szCs w:val="21"/>
              </w:rPr>
            </w:pPr>
            <w:r w:rsidRPr="00C4166E">
              <w:rPr>
                <w:rFonts w:ascii="黑体" w:eastAsia="黑体" w:hAnsi="黑体" w:cs="黑体"/>
                <w:color w:val="000000"/>
              </w:rPr>
              <w:t>Zn</w:t>
            </w:r>
            <w:r w:rsidR="00F444EE">
              <w:rPr>
                <w:rFonts w:ascii="黑体" w:eastAsia="黑体" w:hAnsi="黑体" w:cs="黑体" w:hint="eastAsia"/>
                <w:color w:val="000000"/>
              </w:rPr>
              <w:t>质量分数（%）</w:t>
            </w:r>
          </w:p>
        </w:tc>
      </w:tr>
      <w:tr w:rsidR="00F444EE" w14:paraId="71150B81" w14:textId="77777777" w:rsidTr="00810E52">
        <w:tc>
          <w:tcPr>
            <w:tcW w:w="1855" w:type="dxa"/>
            <w:vMerge/>
          </w:tcPr>
          <w:p w14:paraId="5C77AB3A" w14:textId="77777777" w:rsidR="00F444EE" w:rsidRDefault="00F444EE" w:rsidP="00F444EE">
            <w:pPr>
              <w:spacing w:beforeLines="50" w:before="156" w:line="400" w:lineRule="exact"/>
              <w:jc w:val="center"/>
              <w:rPr>
                <w:rFonts w:ascii="黑体" w:eastAsia="黑体" w:hAnsi="黑体" w:cs="黑体"/>
                <w:bCs/>
                <w:color w:val="000000"/>
                <w:szCs w:val="21"/>
              </w:rPr>
            </w:pPr>
          </w:p>
        </w:tc>
        <w:tc>
          <w:tcPr>
            <w:tcW w:w="1418" w:type="dxa"/>
            <w:vMerge/>
          </w:tcPr>
          <w:p w14:paraId="75F0BAB1" w14:textId="77777777" w:rsidR="00F444EE" w:rsidRDefault="00F444EE" w:rsidP="00F444EE">
            <w:pPr>
              <w:spacing w:beforeLines="50" w:before="156" w:line="400" w:lineRule="exact"/>
              <w:jc w:val="center"/>
              <w:rPr>
                <w:color w:val="000000"/>
              </w:rPr>
            </w:pPr>
          </w:p>
        </w:tc>
        <w:tc>
          <w:tcPr>
            <w:tcW w:w="2218" w:type="dxa"/>
            <w:vMerge/>
          </w:tcPr>
          <w:p w14:paraId="2F370459" w14:textId="77777777" w:rsidR="00F444EE" w:rsidRDefault="00F444EE" w:rsidP="00F444EE">
            <w:pPr>
              <w:spacing w:beforeLines="50" w:before="156" w:line="400" w:lineRule="exact"/>
              <w:jc w:val="center"/>
              <w:rPr>
                <w:color w:val="000000"/>
              </w:rPr>
            </w:pPr>
          </w:p>
        </w:tc>
        <w:tc>
          <w:tcPr>
            <w:tcW w:w="1846" w:type="dxa"/>
          </w:tcPr>
          <w:p w14:paraId="6CAEA179" w14:textId="77777777" w:rsidR="00F444EE" w:rsidRDefault="00F444EE" w:rsidP="00810E52">
            <w:pPr>
              <w:jc w:val="center"/>
              <w:rPr>
                <w:color w:val="000000"/>
              </w:rPr>
            </w:pPr>
            <w:r>
              <w:rPr>
                <w:rFonts w:hint="eastAsia"/>
                <w:color w:val="000000"/>
              </w:rPr>
              <w:t>含</w:t>
            </w:r>
            <w:r w:rsidR="00C4166E" w:rsidRPr="00C4166E">
              <w:rPr>
                <w:color w:val="000000"/>
              </w:rPr>
              <w:t>Zn</w:t>
            </w:r>
            <w:r>
              <w:rPr>
                <w:rFonts w:hint="eastAsia"/>
                <w:color w:val="000000"/>
              </w:rPr>
              <w:t>区间</w:t>
            </w:r>
          </w:p>
        </w:tc>
        <w:tc>
          <w:tcPr>
            <w:tcW w:w="1089" w:type="dxa"/>
          </w:tcPr>
          <w:p w14:paraId="02758251" w14:textId="77777777" w:rsidR="00F444EE" w:rsidRDefault="00F444EE" w:rsidP="00810E52">
            <w:pPr>
              <w:rPr>
                <w:color w:val="000000"/>
              </w:rPr>
            </w:pPr>
            <w:r>
              <w:rPr>
                <w:rFonts w:hint="eastAsia"/>
                <w:color w:val="000000"/>
              </w:rPr>
              <w:t>均值</w:t>
            </w:r>
          </w:p>
        </w:tc>
      </w:tr>
      <w:tr w:rsidR="00F444EE" w14:paraId="0C4D717D" w14:textId="77777777" w:rsidTr="00810E52">
        <w:tc>
          <w:tcPr>
            <w:tcW w:w="1855" w:type="dxa"/>
            <w:vMerge w:val="restart"/>
          </w:tcPr>
          <w:p w14:paraId="4F6748E7" w14:textId="77777777" w:rsidR="00F444EE" w:rsidRPr="00D32B8F" w:rsidRDefault="00F444EE" w:rsidP="00810E52">
            <w:pPr>
              <w:spacing w:line="360" w:lineRule="auto"/>
              <w:jc w:val="center"/>
              <w:rPr>
                <w:rFonts w:ascii="宋体" w:hAnsi="宋体" w:cs="宋体"/>
                <w:color w:val="000000"/>
                <w:sz w:val="22"/>
              </w:rPr>
            </w:pPr>
            <w:r w:rsidRPr="00D32B8F">
              <w:rPr>
                <w:rFonts w:ascii="宋体" w:hAnsi="宋体" w:cs="宋体" w:hint="eastAsia"/>
                <w:color w:val="000000"/>
                <w:sz w:val="22"/>
                <w:shd w:val="clear" w:color="auto" w:fill="FFFFFF"/>
              </w:rPr>
              <w:t>铜陵有色金属集团控股有限公司</w:t>
            </w:r>
          </w:p>
        </w:tc>
        <w:tc>
          <w:tcPr>
            <w:tcW w:w="1418" w:type="dxa"/>
            <w:vMerge w:val="restart"/>
          </w:tcPr>
          <w:p w14:paraId="4864AC32" w14:textId="77777777" w:rsidR="00F444EE" w:rsidRPr="00D32B8F" w:rsidRDefault="00F444EE" w:rsidP="00810E52">
            <w:pPr>
              <w:spacing w:line="360" w:lineRule="auto"/>
              <w:jc w:val="center"/>
              <w:rPr>
                <w:rFonts w:ascii="宋体" w:hAnsi="宋体" w:cs="宋体"/>
                <w:color w:val="000000"/>
                <w:sz w:val="22"/>
              </w:rPr>
            </w:pPr>
            <w:r w:rsidRPr="00D32B8F">
              <w:rPr>
                <w:rFonts w:ascii="宋体" w:hAnsi="宋体" w:cs="宋体" w:hint="eastAsia"/>
                <w:color w:val="000000"/>
                <w:sz w:val="22"/>
              </w:rPr>
              <w:t>铜冶炼</w:t>
            </w:r>
          </w:p>
        </w:tc>
        <w:tc>
          <w:tcPr>
            <w:tcW w:w="2218" w:type="dxa"/>
          </w:tcPr>
          <w:p w14:paraId="592ED1AE" w14:textId="77777777" w:rsidR="00F444EE" w:rsidRPr="00817CE5" w:rsidRDefault="00F444EE" w:rsidP="00810E52">
            <w:pPr>
              <w:spacing w:line="360" w:lineRule="auto"/>
              <w:jc w:val="center"/>
              <w:rPr>
                <w:rFonts w:ascii="宋体" w:hAnsi="宋体"/>
                <w:sz w:val="22"/>
              </w:rPr>
            </w:pPr>
            <w:r w:rsidRPr="00817CE5">
              <w:rPr>
                <w:rFonts w:ascii="宋体" w:hAnsi="宋体" w:hint="eastAsia"/>
                <w:sz w:val="22"/>
              </w:rPr>
              <w:t>46≤TFe ＜50</w:t>
            </w:r>
          </w:p>
        </w:tc>
        <w:tc>
          <w:tcPr>
            <w:tcW w:w="1846" w:type="dxa"/>
          </w:tcPr>
          <w:p w14:paraId="742EE00B" w14:textId="77777777" w:rsidR="00F444EE" w:rsidRPr="00817CE5" w:rsidRDefault="0051174E" w:rsidP="00810E52">
            <w:pPr>
              <w:spacing w:line="360" w:lineRule="auto"/>
              <w:jc w:val="center"/>
              <w:rPr>
                <w:rFonts w:ascii="宋体" w:hAnsi="宋体"/>
                <w:sz w:val="22"/>
              </w:rPr>
            </w:pPr>
            <w:r>
              <w:rPr>
                <w:rFonts w:ascii="宋体" w:hAnsi="宋体" w:hint="eastAsia"/>
                <w:sz w:val="22"/>
              </w:rPr>
              <w:t>1.51-4.59</w:t>
            </w:r>
          </w:p>
        </w:tc>
        <w:tc>
          <w:tcPr>
            <w:tcW w:w="1089" w:type="dxa"/>
          </w:tcPr>
          <w:p w14:paraId="4555EC0C" w14:textId="77777777" w:rsidR="00F444EE" w:rsidRPr="00817CE5" w:rsidRDefault="0051174E" w:rsidP="00810E52">
            <w:pPr>
              <w:spacing w:line="360" w:lineRule="auto"/>
              <w:jc w:val="center"/>
              <w:rPr>
                <w:rFonts w:ascii="宋体" w:hAnsi="宋体"/>
                <w:sz w:val="22"/>
              </w:rPr>
            </w:pPr>
            <w:r>
              <w:rPr>
                <w:rFonts w:ascii="宋体" w:hAnsi="宋体" w:hint="eastAsia"/>
                <w:sz w:val="22"/>
              </w:rPr>
              <w:t>2.25</w:t>
            </w:r>
          </w:p>
        </w:tc>
      </w:tr>
      <w:tr w:rsidR="00F444EE" w14:paraId="7C360E9A" w14:textId="77777777" w:rsidTr="00810E52">
        <w:tc>
          <w:tcPr>
            <w:tcW w:w="1855" w:type="dxa"/>
            <w:vMerge/>
          </w:tcPr>
          <w:p w14:paraId="120775D2" w14:textId="77777777" w:rsidR="00F444EE" w:rsidRPr="00D32B8F" w:rsidRDefault="00F444EE" w:rsidP="00810E52">
            <w:pPr>
              <w:spacing w:line="360" w:lineRule="auto"/>
              <w:jc w:val="center"/>
              <w:rPr>
                <w:rFonts w:ascii="宋体" w:hAnsi="宋体" w:cs="宋体"/>
                <w:color w:val="000000"/>
                <w:sz w:val="22"/>
              </w:rPr>
            </w:pPr>
          </w:p>
        </w:tc>
        <w:tc>
          <w:tcPr>
            <w:tcW w:w="1418" w:type="dxa"/>
            <w:vMerge/>
          </w:tcPr>
          <w:p w14:paraId="433FAF9D" w14:textId="77777777" w:rsidR="00F444EE" w:rsidRPr="00D32B8F" w:rsidRDefault="00F444EE" w:rsidP="00810E52">
            <w:pPr>
              <w:spacing w:line="360" w:lineRule="auto"/>
              <w:jc w:val="center"/>
              <w:rPr>
                <w:rFonts w:ascii="宋体" w:hAnsi="宋体" w:cs="宋体"/>
                <w:color w:val="000000"/>
                <w:sz w:val="22"/>
              </w:rPr>
            </w:pPr>
          </w:p>
        </w:tc>
        <w:tc>
          <w:tcPr>
            <w:tcW w:w="2218" w:type="dxa"/>
          </w:tcPr>
          <w:p w14:paraId="7D40E7F5" w14:textId="77777777" w:rsidR="00F444EE" w:rsidRPr="00817CE5" w:rsidRDefault="00F444EE" w:rsidP="00810E52">
            <w:pPr>
              <w:spacing w:line="360" w:lineRule="auto"/>
              <w:jc w:val="center"/>
              <w:rPr>
                <w:rFonts w:ascii="宋体" w:hAnsi="宋体"/>
                <w:sz w:val="22"/>
              </w:rPr>
            </w:pPr>
            <w:r w:rsidRPr="00817CE5">
              <w:rPr>
                <w:rFonts w:ascii="宋体" w:hAnsi="宋体" w:hint="eastAsia"/>
                <w:sz w:val="22"/>
              </w:rPr>
              <w:t>50≤TFe ＜53</w:t>
            </w:r>
          </w:p>
        </w:tc>
        <w:tc>
          <w:tcPr>
            <w:tcW w:w="1846" w:type="dxa"/>
            <w:vMerge w:val="restart"/>
          </w:tcPr>
          <w:p w14:paraId="3E0F9E9C" w14:textId="77777777" w:rsidR="00F444EE" w:rsidRPr="00817CE5" w:rsidRDefault="0051174E" w:rsidP="00810E52">
            <w:pPr>
              <w:spacing w:line="360" w:lineRule="auto"/>
              <w:jc w:val="center"/>
              <w:rPr>
                <w:rFonts w:ascii="宋体" w:hAnsi="宋体"/>
                <w:sz w:val="22"/>
              </w:rPr>
            </w:pPr>
            <w:r w:rsidRPr="0051174E">
              <w:rPr>
                <w:rFonts w:ascii="宋体" w:hAnsi="宋体"/>
                <w:sz w:val="22"/>
              </w:rPr>
              <w:t>1.51-4.59</w:t>
            </w:r>
          </w:p>
        </w:tc>
        <w:tc>
          <w:tcPr>
            <w:tcW w:w="1089" w:type="dxa"/>
            <w:vMerge w:val="restart"/>
          </w:tcPr>
          <w:p w14:paraId="7844A335" w14:textId="77777777" w:rsidR="00F444EE" w:rsidRPr="00817CE5" w:rsidRDefault="0051174E" w:rsidP="00810E52">
            <w:pPr>
              <w:spacing w:line="360" w:lineRule="auto"/>
              <w:jc w:val="center"/>
              <w:rPr>
                <w:rFonts w:ascii="宋体" w:hAnsi="宋体"/>
                <w:sz w:val="22"/>
              </w:rPr>
            </w:pPr>
            <w:r>
              <w:rPr>
                <w:rFonts w:ascii="宋体" w:hAnsi="宋体" w:hint="eastAsia"/>
                <w:sz w:val="22"/>
              </w:rPr>
              <w:t>1.72</w:t>
            </w:r>
          </w:p>
        </w:tc>
      </w:tr>
      <w:tr w:rsidR="00F444EE" w14:paraId="473B7391" w14:textId="77777777" w:rsidTr="00810E52">
        <w:tc>
          <w:tcPr>
            <w:tcW w:w="1855" w:type="dxa"/>
            <w:vMerge/>
          </w:tcPr>
          <w:p w14:paraId="40DB2EF1" w14:textId="77777777" w:rsidR="00F444EE" w:rsidRPr="00D32B8F" w:rsidRDefault="00F444EE" w:rsidP="00810E52">
            <w:pPr>
              <w:spacing w:line="360" w:lineRule="auto"/>
              <w:jc w:val="center"/>
              <w:rPr>
                <w:rFonts w:ascii="宋体" w:hAnsi="宋体" w:cs="宋体"/>
                <w:color w:val="000000"/>
                <w:sz w:val="22"/>
                <w:shd w:val="clear" w:color="auto" w:fill="FFFFFF"/>
              </w:rPr>
            </w:pPr>
          </w:p>
        </w:tc>
        <w:tc>
          <w:tcPr>
            <w:tcW w:w="1418" w:type="dxa"/>
            <w:vMerge/>
          </w:tcPr>
          <w:p w14:paraId="33A4BD47" w14:textId="77777777" w:rsidR="00F444EE" w:rsidRPr="00D32B8F" w:rsidRDefault="00F444EE" w:rsidP="00810E52">
            <w:pPr>
              <w:spacing w:line="360" w:lineRule="auto"/>
              <w:jc w:val="center"/>
              <w:rPr>
                <w:rFonts w:ascii="宋体" w:hAnsi="宋体" w:cs="宋体"/>
                <w:color w:val="000000"/>
                <w:sz w:val="22"/>
              </w:rPr>
            </w:pPr>
          </w:p>
        </w:tc>
        <w:tc>
          <w:tcPr>
            <w:tcW w:w="2218" w:type="dxa"/>
          </w:tcPr>
          <w:p w14:paraId="51FE0B95" w14:textId="77777777" w:rsidR="00F444EE" w:rsidRPr="00D32B8F" w:rsidRDefault="00F444EE" w:rsidP="00810E52">
            <w:pPr>
              <w:spacing w:line="360" w:lineRule="auto"/>
              <w:jc w:val="center"/>
              <w:rPr>
                <w:rFonts w:ascii="宋体" w:hAnsi="宋体" w:cs="宋体"/>
                <w:bCs/>
                <w:color w:val="000000"/>
                <w:sz w:val="22"/>
              </w:rPr>
            </w:pPr>
            <w:r w:rsidRPr="00D32B8F">
              <w:rPr>
                <w:rFonts w:ascii="宋体" w:hAnsi="宋体" w:cs="宋体" w:hint="eastAsia"/>
                <w:color w:val="000000"/>
                <w:sz w:val="22"/>
              </w:rPr>
              <w:t>53≤TFe ＜56</w:t>
            </w:r>
          </w:p>
        </w:tc>
        <w:tc>
          <w:tcPr>
            <w:tcW w:w="1846" w:type="dxa"/>
            <w:vMerge/>
          </w:tcPr>
          <w:p w14:paraId="1A0F3536" w14:textId="77777777" w:rsidR="00F444EE" w:rsidRPr="00817CE5" w:rsidRDefault="00F444EE" w:rsidP="00810E52">
            <w:pPr>
              <w:spacing w:line="360" w:lineRule="auto"/>
              <w:jc w:val="center"/>
              <w:rPr>
                <w:rFonts w:ascii="宋体" w:hAnsi="宋体"/>
                <w:sz w:val="22"/>
              </w:rPr>
            </w:pPr>
          </w:p>
        </w:tc>
        <w:tc>
          <w:tcPr>
            <w:tcW w:w="1089" w:type="dxa"/>
            <w:vMerge/>
          </w:tcPr>
          <w:p w14:paraId="5479298A" w14:textId="77777777" w:rsidR="00F444EE" w:rsidRPr="00817CE5" w:rsidRDefault="00F444EE" w:rsidP="00810E52">
            <w:pPr>
              <w:spacing w:line="360" w:lineRule="auto"/>
              <w:jc w:val="center"/>
              <w:rPr>
                <w:rFonts w:ascii="宋体" w:hAnsi="宋体"/>
                <w:sz w:val="22"/>
              </w:rPr>
            </w:pPr>
          </w:p>
        </w:tc>
      </w:tr>
      <w:tr w:rsidR="00E55416" w:rsidRPr="00817CE5" w14:paraId="41AA0A4E" w14:textId="77777777" w:rsidTr="00810E52">
        <w:tc>
          <w:tcPr>
            <w:tcW w:w="1855" w:type="dxa"/>
          </w:tcPr>
          <w:p w14:paraId="4ECD52BF" w14:textId="77777777" w:rsidR="00E55416" w:rsidRPr="00F56886" w:rsidRDefault="00E55416" w:rsidP="00810E52">
            <w:pPr>
              <w:spacing w:line="360" w:lineRule="auto"/>
              <w:jc w:val="center"/>
              <w:rPr>
                <w:rFonts w:ascii="宋体" w:hAnsi="宋体" w:cs="宋体"/>
                <w:bCs/>
                <w:color w:val="000000"/>
                <w:sz w:val="22"/>
              </w:rPr>
            </w:pPr>
            <w:r w:rsidRPr="00E55416">
              <w:rPr>
                <w:rFonts w:ascii="宋体" w:hAnsi="宋体" w:cs="宋体" w:hint="eastAsia"/>
                <w:bCs/>
                <w:color w:val="000000"/>
                <w:sz w:val="22"/>
              </w:rPr>
              <w:t>河南中原黄金冶炼厂有限责任公司</w:t>
            </w:r>
          </w:p>
        </w:tc>
        <w:tc>
          <w:tcPr>
            <w:tcW w:w="1418" w:type="dxa"/>
            <w:vMerge/>
          </w:tcPr>
          <w:p w14:paraId="35EC57C2" w14:textId="77777777" w:rsidR="00E55416" w:rsidRPr="00D32B8F" w:rsidRDefault="00E55416" w:rsidP="00810E52">
            <w:pPr>
              <w:spacing w:line="360" w:lineRule="auto"/>
              <w:jc w:val="center"/>
              <w:rPr>
                <w:rFonts w:ascii="宋体" w:hAnsi="宋体" w:cs="宋体"/>
                <w:color w:val="000000"/>
                <w:sz w:val="22"/>
              </w:rPr>
            </w:pPr>
          </w:p>
        </w:tc>
        <w:tc>
          <w:tcPr>
            <w:tcW w:w="2218" w:type="dxa"/>
          </w:tcPr>
          <w:p w14:paraId="46EF764F" w14:textId="77777777" w:rsidR="00E55416" w:rsidRPr="00F56886" w:rsidRDefault="00E55416" w:rsidP="00810E52">
            <w:pPr>
              <w:spacing w:line="360" w:lineRule="auto"/>
              <w:jc w:val="center"/>
              <w:rPr>
                <w:rFonts w:ascii="宋体" w:hAnsi="宋体"/>
                <w:sz w:val="22"/>
              </w:rPr>
            </w:pPr>
            <w:r w:rsidRPr="00F56886">
              <w:rPr>
                <w:rFonts w:ascii="宋体" w:hAnsi="宋体" w:hint="eastAsia"/>
                <w:sz w:val="22"/>
              </w:rPr>
              <w:t>46≤TFe ＜50</w:t>
            </w:r>
          </w:p>
        </w:tc>
        <w:tc>
          <w:tcPr>
            <w:tcW w:w="1846" w:type="dxa"/>
            <w:vAlign w:val="center"/>
          </w:tcPr>
          <w:p w14:paraId="6B9A7D74" w14:textId="77777777" w:rsidR="00E55416" w:rsidRPr="00817CE5" w:rsidRDefault="00E55416" w:rsidP="00810E52">
            <w:pPr>
              <w:jc w:val="center"/>
              <w:rPr>
                <w:rFonts w:ascii="宋体" w:hAnsi="宋体"/>
                <w:sz w:val="22"/>
              </w:rPr>
            </w:pPr>
          </w:p>
        </w:tc>
        <w:tc>
          <w:tcPr>
            <w:tcW w:w="1089" w:type="dxa"/>
          </w:tcPr>
          <w:p w14:paraId="20CBB34B" w14:textId="77777777" w:rsidR="00E55416" w:rsidRDefault="00E55416" w:rsidP="00810E52">
            <w:pPr>
              <w:spacing w:line="360" w:lineRule="auto"/>
              <w:jc w:val="center"/>
              <w:rPr>
                <w:rFonts w:ascii="宋体" w:hAnsi="宋体"/>
                <w:sz w:val="22"/>
              </w:rPr>
            </w:pPr>
            <w:r>
              <w:rPr>
                <w:rFonts w:ascii="宋体" w:hAnsi="宋体" w:hint="eastAsia"/>
                <w:sz w:val="22"/>
              </w:rPr>
              <w:t>1.5</w:t>
            </w:r>
          </w:p>
        </w:tc>
      </w:tr>
      <w:tr w:rsidR="00F444EE" w:rsidRPr="00817CE5" w14:paraId="09EC8F7E" w14:textId="77777777" w:rsidTr="00810E52">
        <w:tc>
          <w:tcPr>
            <w:tcW w:w="1855" w:type="dxa"/>
          </w:tcPr>
          <w:p w14:paraId="335A25CF" w14:textId="77777777" w:rsidR="00F444EE" w:rsidRPr="00D32B8F" w:rsidRDefault="00F444EE" w:rsidP="00810E52">
            <w:pPr>
              <w:spacing w:line="360" w:lineRule="auto"/>
              <w:jc w:val="center"/>
              <w:rPr>
                <w:rFonts w:ascii="宋体" w:hAnsi="宋体" w:cs="宋体"/>
                <w:bCs/>
                <w:color w:val="000000"/>
                <w:sz w:val="22"/>
              </w:rPr>
            </w:pPr>
            <w:r w:rsidRPr="00F56886">
              <w:rPr>
                <w:rFonts w:ascii="宋体" w:hAnsi="宋体" w:cs="宋体" w:hint="eastAsia"/>
                <w:bCs/>
                <w:color w:val="000000"/>
                <w:sz w:val="22"/>
              </w:rPr>
              <w:t>侯马北铜铜业有限公司</w:t>
            </w:r>
          </w:p>
        </w:tc>
        <w:tc>
          <w:tcPr>
            <w:tcW w:w="1418" w:type="dxa"/>
            <w:vMerge/>
          </w:tcPr>
          <w:p w14:paraId="24693704" w14:textId="77777777" w:rsidR="00F444EE" w:rsidRPr="00D32B8F" w:rsidRDefault="00F444EE" w:rsidP="00810E52">
            <w:pPr>
              <w:spacing w:line="360" w:lineRule="auto"/>
              <w:jc w:val="center"/>
              <w:rPr>
                <w:rFonts w:ascii="宋体" w:hAnsi="宋体" w:cs="宋体"/>
                <w:color w:val="000000"/>
                <w:sz w:val="22"/>
              </w:rPr>
            </w:pPr>
          </w:p>
        </w:tc>
        <w:tc>
          <w:tcPr>
            <w:tcW w:w="2218" w:type="dxa"/>
          </w:tcPr>
          <w:p w14:paraId="73704C7F" w14:textId="77777777" w:rsidR="00F444EE" w:rsidRPr="00817CE5" w:rsidRDefault="00F444EE" w:rsidP="00810E52">
            <w:pPr>
              <w:spacing w:line="360" w:lineRule="auto"/>
              <w:jc w:val="center"/>
              <w:rPr>
                <w:rFonts w:ascii="宋体" w:hAnsi="宋体"/>
                <w:sz w:val="22"/>
              </w:rPr>
            </w:pPr>
            <w:r w:rsidRPr="00F56886">
              <w:rPr>
                <w:rFonts w:ascii="宋体" w:hAnsi="宋体" w:hint="eastAsia"/>
                <w:sz w:val="22"/>
              </w:rPr>
              <w:t>46≤TFe ＜50</w:t>
            </w:r>
            <w:r>
              <w:rPr>
                <w:rFonts w:ascii="宋体" w:hAnsi="宋体" w:cs="宋体" w:hint="eastAsia"/>
                <w:color w:val="000000"/>
                <w:sz w:val="22"/>
              </w:rPr>
              <w:t>（研发阶段）</w:t>
            </w:r>
          </w:p>
        </w:tc>
        <w:tc>
          <w:tcPr>
            <w:tcW w:w="1846" w:type="dxa"/>
            <w:vAlign w:val="center"/>
          </w:tcPr>
          <w:p w14:paraId="36339F3F" w14:textId="77777777" w:rsidR="00F444EE" w:rsidRPr="00817CE5" w:rsidRDefault="00F444EE" w:rsidP="00810E52">
            <w:pPr>
              <w:jc w:val="center"/>
              <w:rPr>
                <w:rFonts w:ascii="宋体" w:hAnsi="宋体"/>
                <w:sz w:val="22"/>
              </w:rPr>
            </w:pPr>
          </w:p>
        </w:tc>
        <w:tc>
          <w:tcPr>
            <w:tcW w:w="1089" w:type="dxa"/>
          </w:tcPr>
          <w:p w14:paraId="7570F825" w14:textId="77777777" w:rsidR="00F444EE" w:rsidRPr="00817CE5" w:rsidRDefault="0051174E" w:rsidP="00810E52">
            <w:pPr>
              <w:spacing w:line="360" w:lineRule="auto"/>
              <w:jc w:val="center"/>
              <w:rPr>
                <w:rFonts w:ascii="宋体" w:hAnsi="宋体"/>
                <w:sz w:val="22"/>
              </w:rPr>
            </w:pPr>
            <w:r>
              <w:rPr>
                <w:rFonts w:ascii="宋体" w:hAnsi="宋体" w:hint="eastAsia"/>
                <w:sz w:val="22"/>
              </w:rPr>
              <w:t>0.94</w:t>
            </w:r>
          </w:p>
        </w:tc>
      </w:tr>
      <w:tr w:rsidR="00F444EE" w14:paraId="259CAFA0" w14:textId="77777777" w:rsidTr="00810E52">
        <w:tc>
          <w:tcPr>
            <w:tcW w:w="1855" w:type="dxa"/>
            <w:vMerge w:val="restart"/>
          </w:tcPr>
          <w:p w14:paraId="5349858D" w14:textId="77777777" w:rsidR="00F444EE" w:rsidRPr="00D32B8F" w:rsidRDefault="00F444EE" w:rsidP="00810E52">
            <w:pPr>
              <w:spacing w:line="360" w:lineRule="auto"/>
              <w:jc w:val="center"/>
              <w:rPr>
                <w:rFonts w:ascii="宋体" w:hAnsi="宋体" w:cs="宋体"/>
                <w:color w:val="000000"/>
                <w:sz w:val="22"/>
                <w:shd w:val="clear" w:color="auto" w:fill="FFFFFF"/>
              </w:rPr>
            </w:pPr>
            <w:r w:rsidRPr="00D32B8F">
              <w:rPr>
                <w:rFonts w:ascii="宋体" w:hAnsi="宋体" w:cs="宋体" w:hint="eastAsia"/>
                <w:color w:val="000000"/>
                <w:sz w:val="22"/>
                <w:shd w:val="clear" w:color="auto" w:fill="FFFFFF"/>
              </w:rPr>
              <w:t>河南豫光金铅集团铅盐有限责任</w:t>
            </w:r>
            <w:r w:rsidRPr="00D32B8F">
              <w:rPr>
                <w:rFonts w:ascii="宋体" w:hAnsi="宋体" w:cs="宋体" w:hint="eastAsia"/>
                <w:color w:val="000000"/>
                <w:sz w:val="22"/>
                <w:shd w:val="clear" w:color="auto" w:fill="FFFFFF"/>
              </w:rPr>
              <w:lastRenderedPageBreak/>
              <w:t>公司</w:t>
            </w:r>
          </w:p>
        </w:tc>
        <w:tc>
          <w:tcPr>
            <w:tcW w:w="1418" w:type="dxa"/>
            <w:vMerge w:val="restart"/>
          </w:tcPr>
          <w:p w14:paraId="46955594" w14:textId="77777777" w:rsidR="00F444EE" w:rsidRPr="00D32B8F" w:rsidRDefault="00F444EE" w:rsidP="00810E52">
            <w:pPr>
              <w:spacing w:line="360" w:lineRule="auto"/>
              <w:jc w:val="center"/>
              <w:rPr>
                <w:rFonts w:ascii="宋体" w:hAnsi="宋体" w:cs="宋体"/>
                <w:color w:val="000000"/>
                <w:sz w:val="22"/>
              </w:rPr>
            </w:pPr>
            <w:r w:rsidRPr="00D32B8F">
              <w:rPr>
                <w:rFonts w:ascii="宋体" w:hAnsi="宋体" w:cs="宋体" w:hint="eastAsia"/>
                <w:color w:val="000000"/>
                <w:sz w:val="22"/>
              </w:rPr>
              <w:lastRenderedPageBreak/>
              <w:t>锌冶炼</w:t>
            </w:r>
          </w:p>
        </w:tc>
        <w:tc>
          <w:tcPr>
            <w:tcW w:w="2218" w:type="dxa"/>
          </w:tcPr>
          <w:p w14:paraId="6A00E30F" w14:textId="77777777" w:rsidR="00F444EE" w:rsidRPr="00817CE5" w:rsidRDefault="00F444EE" w:rsidP="00810E52">
            <w:pPr>
              <w:spacing w:line="360" w:lineRule="auto"/>
              <w:jc w:val="center"/>
              <w:rPr>
                <w:rFonts w:ascii="宋体" w:hAnsi="宋体"/>
                <w:sz w:val="22"/>
              </w:rPr>
            </w:pPr>
            <w:r w:rsidRPr="00817CE5">
              <w:rPr>
                <w:rFonts w:ascii="宋体" w:hAnsi="宋体" w:hint="eastAsia"/>
                <w:sz w:val="22"/>
              </w:rPr>
              <w:t>6</w:t>
            </w:r>
            <w:r>
              <w:rPr>
                <w:rFonts w:ascii="宋体" w:hAnsi="宋体" w:hint="eastAsia"/>
                <w:sz w:val="22"/>
              </w:rPr>
              <w:t>0</w:t>
            </w:r>
            <w:r w:rsidRPr="00817CE5">
              <w:rPr>
                <w:rFonts w:ascii="宋体" w:hAnsi="宋体" w:hint="eastAsia"/>
                <w:sz w:val="22"/>
              </w:rPr>
              <w:t>≤TFe ＜65</w:t>
            </w:r>
          </w:p>
        </w:tc>
        <w:tc>
          <w:tcPr>
            <w:tcW w:w="1846" w:type="dxa"/>
          </w:tcPr>
          <w:p w14:paraId="3F139D8D" w14:textId="77777777" w:rsidR="00F444EE" w:rsidRPr="00817CE5" w:rsidRDefault="0051174E" w:rsidP="00810E52">
            <w:pPr>
              <w:spacing w:line="360" w:lineRule="auto"/>
              <w:jc w:val="center"/>
              <w:rPr>
                <w:rFonts w:ascii="宋体" w:hAnsi="宋体"/>
                <w:sz w:val="22"/>
              </w:rPr>
            </w:pPr>
            <w:r>
              <w:rPr>
                <w:rFonts w:ascii="宋体" w:hAnsi="宋体" w:hint="eastAsia"/>
                <w:sz w:val="22"/>
              </w:rPr>
              <w:t>1.1-1.6</w:t>
            </w:r>
          </w:p>
        </w:tc>
        <w:tc>
          <w:tcPr>
            <w:tcW w:w="1089" w:type="dxa"/>
          </w:tcPr>
          <w:p w14:paraId="6E9001A9" w14:textId="77777777" w:rsidR="00F444EE" w:rsidRPr="00817CE5" w:rsidRDefault="0051174E" w:rsidP="00810E52">
            <w:pPr>
              <w:spacing w:line="360" w:lineRule="auto"/>
              <w:jc w:val="center"/>
              <w:rPr>
                <w:rFonts w:ascii="宋体" w:hAnsi="宋体"/>
                <w:sz w:val="22"/>
              </w:rPr>
            </w:pPr>
            <w:r>
              <w:rPr>
                <w:rFonts w:ascii="宋体" w:hAnsi="宋体" w:hint="eastAsia"/>
                <w:sz w:val="22"/>
              </w:rPr>
              <w:t>1.44</w:t>
            </w:r>
          </w:p>
        </w:tc>
      </w:tr>
      <w:tr w:rsidR="00F444EE" w14:paraId="23D85AFE" w14:textId="77777777" w:rsidTr="00810E52">
        <w:tc>
          <w:tcPr>
            <w:tcW w:w="1855" w:type="dxa"/>
            <w:vMerge/>
          </w:tcPr>
          <w:p w14:paraId="070A5117" w14:textId="77777777" w:rsidR="00F444EE" w:rsidRPr="00D32B8F" w:rsidRDefault="00F444EE" w:rsidP="00810E52">
            <w:pPr>
              <w:spacing w:line="360" w:lineRule="auto"/>
              <w:jc w:val="center"/>
              <w:rPr>
                <w:rFonts w:ascii="宋体" w:hAnsi="宋体" w:cs="宋体"/>
                <w:color w:val="000000"/>
                <w:sz w:val="22"/>
                <w:shd w:val="clear" w:color="auto" w:fill="FFFFFF"/>
              </w:rPr>
            </w:pPr>
          </w:p>
        </w:tc>
        <w:tc>
          <w:tcPr>
            <w:tcW w:w="1418" w:type="dxa"/>
            <w:vMerge/>
          </w:tcPr>
          <w:p w14:paraId="31D5892B" w14:textId="77777777" w:rsidR="00F444EE" w:rsidRPr="00D32B8F" w:rsidRDefault="00F444EE" w:rsidP="00810E52">
            <w:pPr>
              <w:spacing w:line="360" w:lineRule="auto"/>
              <w:jc w:val="center"/>
              <w:rPr>
                <w:rFonts w:ascii="宋体" w:hAnsi="宋体" w:cs="宋体"/>
                <w:color w:val="000000"/>
                <w:sz w:val="22"/>
              </w:rPr>
            </w:pPr>
          </w:p>
        </w:tc>
        <w:tc>
          <w:tcPr>
            <w:tcW w:w="2218" w:type="dxa"/>
          </w:tcPr>
          <w:p w14:paraId="67FBF7BB" w14:textId="77777777" w:rsidR="00F444EE" w:rsidRPr="00817CE5" w:rsidRDefault="00F444EE" w:rsidP="00810E52">
            <w:pPr>
              <w:spacing w:line="360" w:lineRule="auto"/>
              <w:jc w:val="center"/>
              <w:rPr>
                <w:rFonts w:ascii="宋体" w:hAnsi="宋体"/>
                <w:sz w:val="22"/>
              </w:rPr>
            </w:pPr>
            <w:r w:rsidRPr="00817CE5">
              <w:rPr>
                <w:rFonts w:ascii="宋体" w:hAnsi="宋体" w:hint="eastAsia"/>
                <w:sz w:val="22"/>
              </w:rPr>
              <w:t>6</w:t>
            </w:r>
            <w:r>
              <w:rPr>
                <w:rFonts w:ascii="宋体" w:hAnsi="宋体" w:hint="eastAsia"/>
                <w:sz w:val="22"/>
              </w:rPr>
              <w:t>5</w:t>
            </w:r>
            <w:r w:rsidRPr="00817CE5">
              <w:rPr>
                <w:rFonts w:ascii="宋体" w:hAnsi="宋体" w:hint="eastAsia"/>
                <w:sz w:val="22"/>
              </w:rPr>
              <w:t>≤TFe ＜70</w:t>
            </w:r>
          </w:p>
        </w:tc>
        <w:tc>
          <w:tcPr>
            <w:tcW w:w="1846" w:type="dxa"/>
          </w:tcPr>
          <w:p w14:paraId="485BBB37" w14:textId="77777777" w:rsidR="00F444EE" w:rsidRPr="00817CE5" w:rsidRDefault="0051174E" w:rsidP="00810E52">
            <w:pPr>
              <w:spacing w:line="360" w:lineRule="auto"/>
              <w:jc w:val="center"/>
              <w:rPr>
                <w:rFonts w:ascii="宋体" w:hAnsi="宋体"/>
                <w:sz w:val="22"/>
              </w:rPr>
            </w:pPr>
            <w:r>
              <w:rPr>
                <w:rFonts w:ascii="宋体" w:hAnsi="宋体" w:hint="eastAsia"/>
                <w:sz w:val="22"/>
              </w:rPr>
              <w:t>1-1.5</w:t>
            </w:r>
          </w:p>
        </w:tc>
        <w:tc>
          <w:tcPr>
            <w:tcW w:w="1089" w:type="dxa"/>
          </w:tcPr>
          <w:p w14:paraId="022A179C" w14:textId="77777777" w:rsidR="00F444EE" w:rsidRPr="00817CE5" w:rsidRDefault="00F444EE" w:rsidP="0051174E">
            <w:pPr>
              <w:spacing w:line="360" w:lineRule="auto"/>
              <w:jc w:val="center"/>
              <w:rPr>
                <w:rFonts w:ascii="宋体" w:hAnsi="宋体"/>
                <w:sz w:val="22"/>
              </w:rPr>
            </w:pPr>
            <w:r>
              <w:rPr>
                <w:rFonts w:ascii="宋体" w:hAnsi="宋体" w:hint="eastAsia"/>
                <w:sz w:val="22"/>
              </w:rPr>
              <w:t>1.3</w:t>
            </w:r>
            <w:r w:rsidR="0051174E">
              <w:rPr>
                <w:rFonts w:ascii="宋体" w:hAnsi="宋体" w:hint="eastAsia"/>
                <w:sz w:val="22"/>
              </w:rPr>
              <w:t>8</w:t>
            </w:r>
          </w:p>
        </w:tc>
      </w:tr>
      <w:tr w:rsidR="00F444EE" w14:paraId="2B171FB1" w14:textId="77777777" w:rsidTr="00810E52">
        <w:tc>
          <w:tcPr>
            <w:tcW w:w="1855" w:type="dxa"/>
            <w:vMerge/>
          </w:tcPr>
          <w:p w14:paraId="3E279945" w14:textId="77777777" w:rsidR="00F444EE" w:rsidRPr="00D32B8F" w:rsidRDefault="00F444EE" w:rsidP="00810E52">
            <w:pPr>
              <w:spacing w:line="360" w:lineRule="auto"/>
              <w:jc w:val="center"/>
              <w:rPr>
                <w:rFonts w:ascii="宋体" w:hAnsi="宋体" w:cs="宋体"/>
                <w:color w:val="000000"/>
                <w:sz w:val="22"/>
                <w:shd w:val="clear" w:color="auto" w:fill="FFFFFF"/>
              </w:rPr>
            </w:pPr>
          </w:p>
        </w:tc>
        <w:tc>
          <w:tcPr>
            <w:tcW w:w="1418" w:type="dxa"/>
            <w:vMerge/>
          </w:tcPr>
          <w:p w14:paraId="102FB221" w14:textId="77777777" w:rsidR="00F444EE" w:rsidRPr="00D32B8F" w:rsidRDefault="00F444EE" w:rsidP="00810E52">
            <w:pPr>
              <w:spacing w:line="360" w:lineRule="auto"/>
              <w:jc w:val="center"/>
              <w:rPr>
                <w:rFonts w:ascii="宋体" w:hAnsi="宋体" w:cs="宋体"/>
                <w:color w:val="000000"/>
                <w:sz w:val="22"/>
              </w:rPr>
            </w:pPr>
          </w:p>
        </w:tc>
        <w:tc>
          <w:tcPr>
            <w:tcW w:w="2218" w:type="dxa"/>
          </w:tcPr>
          <w:p w14:paraId="10D14919" w14:textId="77777777" w:rsidR="00F444EE" w:rsidRPr="00817CE5" w:rsidRDefault="00F444EE" w:rsidP="00810E52">
            <w:pPr>
              <w:spacing w:line="360" w:lineRule="auto"/>
              <w:jc w:val="center"/>
              <w:rPr>
                <w:rFonts w:ascii="宋体" w:hAnsi="宋体"/>
                <w:sz w:val="22"/>
              </w:rPr>
            </w:pPr>
            <w:r w:rsidRPr="00817CE5">
              <w:rPr>
                <w:rFonts w:ascii="宋体" w:hAnsi="宋体" w:hint="eastAsia"/>
                <w:sz w:val="22"/>
              </w:rPr>
              <w:t>TFe ≥70</w:t>
            </w:r>
          </w:p>
        </w:tc>
        <w:tc>
          <w:tcPr>
            <w:tcW w:w="1846" w:type="dxa"/>
          </w:tcPr>
          <w:p w14:paraId="47EE04E5" w14:textId="77777777" w:rsidR="00F444EE" w:rsidRPr="00817CE5" w:rsidRDefault="0051174E" w:rsidP="00810E52">
            <w:pPr>
              <w:spacing w:line="360" w:lineRule="auto"/>
              <w:jc w:val="center"/>
              <w:rPr>
                <w:rFonts w:ascii="宋体" w:hAnsi="宋体"/>
                <w:sz w:val="22"/>
              </w:rPr>
            </w:pPr>
            <w:r>
              <w:rPr>
                <w:rFonts w:ascii="宋体" w:hAnsi="宋体" w:hint="eastAsia"/>
                <w:sz w:val="22"/>
              </w:rPr>
              <w:t>0.8-1.2</w:t>
            </w:r>
          </w:p>
        </w:tc>
        <w:tc>
          <w:tcPr>
            <w:tcW w:w="1089" w:type="dxa"/>
          </w:tcPr>
          <w:p w14:paraId="113EA39B" w14:textId="77777777" w:rsidR="00F444EE" w:rsidRPr="00817CE5" w:rsidRDefault="0051174E" w:rsidP="00810E52">
            <w:pPr>
              <w:spacing w:line="360" w:lineRule="auto"/>
              <w:jc w:val="center"/>
              <w:rPr>
                <w:rFonts w:ascii="宋体" w:hAnsi="宋体"/>
                <w:sz w:val="22"/>
              </w:rPr>
            </w:pPr>
            <w:r>
              <w:rPr>
                <w:rFonts w:ascii="宋体" w:hAnsi="宋体" w:hint="eastAsia"/>
                <w:sz w:val="22"/>
              </w:rPr>
              <w:t>1.02</w:t>
            </w:r>
          </w:p>
        </w:tc>
      </w:tr>
      <w:tr w:rsidR="00F444EE" w:rsidRPr="00817CE5" w14:paraId="45E2E55F" w14:textId="77777777" w:rsidTr="00810E52">
        <w:tc>
          <w:tcPr>
            <w:tcW w:w="1855" w:type="dxa"/>
            <w:vMerge w:val="restart"/>
          </w:tcPr>
          <w:p w14:paraId="31278D7D" w14:textId="77777777" w:rsidR="00F444EE" w:rsidRPr="00D32B8F" w:rsidRDefault="00F444EE" w:rsidP="00810E52">
            <w:pPr>
              <w:spacing w:line="360" w:lineRule="auto"/>
              <w:jc w:val="center"/>
              <w:rPr>
                <w:rFonts w:ascii="宋体" w:hAnsi="宋体" w:cs="宋体"/>
                <w:color w:val="000000"/>
                <w:sz w:val="22"/>
              </w:rPr>
            </w:pPr>
            <w:r w:rsidRPr="00D32B8F">
              <w:rPr>
                <w:rFonts w:ascii="宋体" w:hAnsi="宋体" w:cs="宋体" w:hint="eastAsia"/>
                <w:bCs/>
                <w:color w:val="000000"/>
                <w:sz w:val="22"/>
              </w:rPr>
              <w:t>呼伦贝尔驰宏矿业有限公司</w:t>
            </w:r>
          </w:p>
        </w:tc>
        <w:tc>
          <w:tcPr>
            <w:tcW w:w="1418" w:type="dxa"/>
            <w:vMerge/>
          </w:tcPr>
          <w:p w14:paraId="556BB320" w14:textId="77777777" w:rsidR="00F444EE" w:rsidRPr="00D32B8F" w:rsidRDefault="00F444EE" w:rsidP="00810E52">
            <w:pPr>
              <w:spacing w:line="360" w:lineRule="auto"/>
              <w:jc w:val="center"/>
              <w:rPr>
                <w:rFonts w:ascii="宋体" w:hAnsi="宋体" w:cs="宋体"/>
                <w:color w:val="000000"/>
                <w:sz w:val="22"/>
              </w:rPr>
            </w:pPr>
          </w:p>
        </w:tc>
        <w:tc>
          <w:tcPr>
            <w:tcW w:w="2218" w:type="dxa"/>
          </w:tcPr>
          <w:p w14:paraId="1FC3ADBD" w14:textId="77777777" w:rsidR="00F444EE" w:rsidRPr="00817CE5" w:rsidRDefault="00F444EE" w:rsidP="00810E52">
            <w:pPr>
              <w:spacing w:line="360" w:lineRule="auto"/>
              <w:jc w:val="center"/>
              <w:rPr>
                <w:rFonts w:ascii="宋体" w:hAnsi="宋体"/>
                <w:sz w:val="22"/>
              </w:rPr>
            </w:pPr>
            <w:r w:rsidRPr="00817CE5">
              <w:rPr>
                <w:rFonts w:ascii="宋体" w:hAnsi="宋体" w:hint="eastAsia"/>
                <w:sz w:val="22"/>
              </w:rPr>
              <w:t>50</w:t>
            </w:r>
            <w:r w:rsidRPr="00817CE5">
              <w:rPr>
                <w:rFonts w:ascii="宋体" w:hAnsi="宋体"/>
                <w:sz w:val="22"/>
              </w:rPr>
              <w:t>≤TFe＜</w:t>
            </w:r>
            <w:r w:rsidRPr="00817CE5">
              <w:rPr>
                <w:rFonts w:ascii="宋体" w:hAnsi="宋体" w:hint="eastAsia"/>
                <w:sz w:val="22"/>
              </w:rPr>
              <w:t>55</w:t>
            </w:r>
          </w:p>
        </w:tc>
        <w:tc>
          <w:tcPr>
            <w:tcW w:w="1846" w:type="dxa"/>
          </w:tcPr>
          <w:p w14:paraId="30ED00B4" w14:textId="77777777" w:rsidR="00F444EE" w:rsidRPr="00817CE5" w:rsidRDefault="0051174E" w:rsidP="00810E52">
            <w:pPr>
              <w:spacing w:line="360" w:lineRule="auto"/>
              <w:jc w:val="center"/>
              <w:rPr>
                <w:rFonts w:ascii="宋体" w:hAnsi="宋体"/>
                <w:sz w:val="22"/>
              </w:rPr>
            </w:pPr>
            <w:r>
              <w:rPr>
                <w:rFonts w:ascii="宋体" w:hAnsi="宋体" w:hint="eastAsia"/>
                <w:sz w:val="22"/>
              </w:rPr>
              <w:t>2-2.5</w:t>
            </w:r>
          </w:p>
        </w:tc>
        <w:tc>
          <w:tcPr>
            <w:tcW w:w="1089" w:type="dxa"/>
          </w:tcPr>
          <w:p w14:paraId="0F40D974" w14:textId="77777777" w:rsidR="00F444EE" w:rsidRPr="00817CE5" w:rsidRDefault="0051174E" w:rsidP="00810E52">
            <w:pPr>
              <w:spacing w:line="360" w:lineRule="auto"/>
              <w:jc w:val="center"/>
              <w:rPr>
                <w:rFonts w:ascii="宋体" w:hAnsi="宋体"/>
                <w:sz w:val="22"/>
              </w:rPr>
            </w:pPr>
            <w:r>
              <w:rPr>
                <w:rFonts w:ascii="宋体" w:hAnsi="宋体" w:hint="eastAsia"/>
                <w:sz w:val="22"/>
              </w:rPr>
              <w:t>2.29</w:t>
            </w:r>
          </w:p>
        </w:tc>
      </w:tr>
      <w:tr w:rsidR="00F444EE" w:rsidRPr="00817CE5" w14:paraId="0205C6DE" w14:textId="77777777" w:rsidTr="00810E52">
        <w:tc>
          <w:tcPr>
            <w:tcW w:w="1855" w:type="dxa"/>
            <w:vMerge/>
          </w:tcPr>
          <w:p w14:paraId="2C864A20" w14:textId="77777777" w:rsidR="00F444EE" w:rsidRPr="00D32B8F" w:rsidRDefault="00F444EE" w:rsidP="00810E52">
            <w:pPr>
              <w:spacing w:line="360" w:lineRule="auto"/>
              <w:jc w:val="center"/>
              <w:rPr>
                <w:rFonts w:ascii="宋体" w:hAnsi="宋体" w:cs="宋体"/>
                <w:bCs/>
                <w:color w:val="000000"/>
                <w:sz w:val="22"/>
              </w:rPr>
            </w:pPr>
          </w:p>
        </w:tc>
        <w:tc>
          <w:tcPr>
            <w:tcW w:w="1418" w:type="dxa"/>
            <w:vMerge/>
          </w:tcPr>
          <w:p w14:paraId="36D67495" w14:textId="77777777" w:rsidR="00F444EE" w:rsidRPr="00D32B8F" w:rsidRDefault="00F444EE" w:rsidP="00810E52">
            <w:pPr>
              <w:spacing w:line="360" w:lineRule="auto"/>
              <w:jc w:val="center"/>
              <w:rPr>
                <w:rFonts w:ascii="宋体" w:hAnsi="宋体" w:cs="宋体"/>
                <w:color w:val="000000"/>
                <w:sz w:val="22"/>
              </w:rPr>
            </w:pPr>
          </w:p>
        </w:tc>
        <w:tc>
          <w:tcPr>
            <w:tcW w:w="2218" w:type="dxa"/>
          </w:tcPr>
          <w:p w14:paraId="5C43527E" w14:textId="77777777" w:rsidR="00F444EE" w:rsidRPr="00817CE5" w:rsidRDefault="00F444EE" w:rsidP="00810E52">
            <w:pPr>
              <w:spacing w:line="360" w:lineRule="auto"/>
              <w:jc w:val="center"/>
              <w:rPr>
                <w:rFonts w:ascii="宋体" w:hAnsi="宋体"/>
                <w:sz w:val="22"/>
              </w:rPr>
            </w:pPr>
            <w:r w:rsidRPr="00817CE5">
              <w:rPr>
                <w:rFonts w:ascii="宋体" w:hAnsi="宋体" w:hint="eastAsia"/>
                <w:sz w:val="22"/>
              </w:rPr>
              <w:t>55</w:t>
            </w:r>
            <w:r w:rsidRPr="00817CE5">
              <w:rPr>
                <w:rFonts w:ascii="宋体" w:hAnsi="宋体"/>
                <w:sz w:val="22"/>
              </w:rPr>
              <w:t>≤TFe＜</w:t>
            </w:r>
            <w:r w:rsidRPr="00817CE5">
              <w:rPr>
                <w:rFonts w:ascii="宋体" w:hAnsi="宋体" w:hint="eastAsia"/>
                <w:sz w:val="22"/>
              </w:rPr>
              <w:t>60</w:t>
            </w:r>
          </w:p>
        </w:tc>
        <w:tc>
          <w:tcPr>
            <w:tcW w:w="1846" w:type="dxa"/>
            <w:vAlign w:val="center"/>
          </w:tcPr>
          <w:p w14:paraId="1DC087DD" w14:textId="77777777" w:rsidR="00F444EE" w:rsidRPr="00817CE5" w:rsidRDefault="0051174E" w:rsidP="0051174E">
            <w:pPr>
              <w:jc w:val="center"/>
              <w:rPr>
                <w:rFonts w:ascii="宋体" w:hAnsi="宋体"/>
                <w:sz w:val="22"/>
              </w:rPr>
            </w:pPr>
            <w:r>
              <w:rPr>
                <w:rFonts w:ascii="宋体" w:hAnsi="宋体" w:hint="eastAsia"/>
                <w:sz w:val="22"/>
              </w:rPr>
              <w:t>0.8-2.5</w:t>
            </w:r>
          </w:p>
        </w:tc>
        <w:tc>
          <w:tcPr>
            <w:tcW w:w="1089" w:type="dxa"/>
          </w:tcPr>
          <w:p w14:paraId="7E28E5D3" w14:textId="77777777" w:rsidR="00F444EE" w:rsidRPr="00817CE5" w:rsidRDefault="0051174E" w:rsidP="00810E52">
            <w:pPr>
              <w:spacing w:line="360" w:lineRule="auto"/>
              <w:jc w:val="center"/>
              <w:rPr>
                <w:rFonts w:ascii="宋体" w:hAnsi="宋体"/>
                <w:sz w:val="22"/>
              </w:rPr>
            </w:pPr>
            <w:r>
              <w:rPr>
                <w:rFonts w:ascii="宋体" w:hAnsi="宋体" w:hint="eastAsia"/>
                <w:sz w:val="22"/>
              </w:rPr>
              <w:t>1.73</w:t>
            </w:r>
          </w:p>
        </w:tc>
      </w:tr>
      <w:tr w:rsidR="00F444EE" w14:paraId="233DA368" w14:textId="77777777" w:rsidTr="00810E52">
        <w:trPr>
          <w:trHeight w:val="366"/>
        </w:trPr>
        <w:tc>
          <w:tcPr>
            <w:tcW w:w="1855" w:type="dxa"/>
            <w:vMerge w:val="restart"/>
          </w:tcPr>
          <w:p w14:paraId="32AAE5D3" w14:textId="77777777" w:rsidR="00F444EE" w:rsidRPr="00D32B8F" w:rsidRDefault="00F444EE" w:rsidP="00810E52">
            <w:pPr>
              <w:spacing w:line="360" w:lineRule="auto"/>
              <w:jc w:val="center"/>
              <w:rPr>
                <w:rFonts w:ascii="宋体" w:hAnsi="宋体" w:cs="宋体"/>
                <w:color w:val="000000"/>
                <w:sz w:val="22"/>
                <w:shd w:val="clear" w:color="auto" w:fill="FFFFFF"/>
              </w:rPr>
            </w:pPr>
            <w:r w:rsidRPr="00D32B8F">
              <w:rPr>
                <w:rFonts w:ascii="宋体" w:hAnsi="宋体" w:cs="宋体" w:hint="eastAsia"/>
                <w:color w:val="000000"/>
                <w:sz w:val="22"/>
                <w:shd w:val="clear" w:color="auto" w:fill="FFFFFF"/>
              </w:rPr>
              <w:t>衢州华友钴新材料有限公司</w:t>
            </w:r>
          </w:p>
        </w:tc>
        <w:tc>
          <w:tcPr>
            <w:tcW w:w="1418" w:type="dxa"/>
            <w:vMerge w:val="restart"/>
          </w:tcPr>
          <w:p w14:paraId="613FABD1" w14:textId="77777777" w:rsidR="00F444EE" w:rsidRPr="00D32B8F" w:rsidRDefault="00F444EE" w:rsidP="00810E52">
            <w:pPr>
              <w:spacing w:line="360" w:lineRule="auto"/>
              <w:jc w:val="center"/>
              <w:rPr>
                <w:rFonts w:ascii="宋体" w:hAnsi="宋体" w:cs="宋体"/>
                <w:color w:val="000000"/>
                <w:sz w:val="22"/>
              </w:rPr>
            </w:pPr>
            <w:r w:rsidRPr="00D32B8F">
              <w:rPr>
                <w:rFonts w:ascii="宋体" w:hAnsi="宋体" w:cs="宋体" w:hint="eastAsia"/>
                <w:color w:val="000000"/>
                <w:sz w:val="22"/>
              </w:rPr>
              <w:t>镍、钴冶炼</w:t>
            </w:r>
          </w:p>
        </w:tc>
        <w:tc>
          <w:tcPr>
            <w:tcW w:w="2218" w:type="dxa"/>
            <w:vAlign w:val="center"/>
          </w:tcPr>
          <w:p w14:paraId="62AF4B70" w14:textId="77777777" w:rsidR="00F444EE" w:rsidRPr="00817CE5" w:rsidRDefault="00F444EE" w:rsidP="00810E52">
            <w:pPr>
              <w:spacing w:line="360" w:lineRule="auto"/>
              <w:jc w:val="center"/>
              <w:rPr>
                <w:rFonts w:ascii="宋体" w:hAnsi="宋体"/>
                <w:sz w:val="22"/>
              </w:rPr>
            </w:pPr>
            <w:r w:rsidRPr="00817CE5">
              <w:rPr>
                <w:rFonts w:ascii="宋体" w:hAnsi="宋体" w:hint="eastAsia"/>
                <w:sz w:val="22"/>
              </w:rPr>
              <w:t>45≤TFe ＜50</w:t>
            </w:r>
          </w:p>
        </w:tc>
        <w:tc>
          <w:tcPr>
            <w:tcW w:w="1846" w:type="dxa"/>
            <w:vAlign w:val="center"/>
          </w:tcPr>
          <w:p w14:paraId="79EDF1B5" w14:textId="77777777" w:rsidR="00F444EE" w:rsidRPr="00817CE5" w:rsidRDefault="0051174E" w:rsidP="00810E52">
            <w:pPr>
              <w:spacing w:line="360" w:lineRule="auto"/>
              <w:jc w:val="center"/>
              <w:rPr>
                <w:rFonts w:ascii="宋体" w:hAnsi="宋体"/>
                <w:sz w:val="22"/>
              </w:rPr>
            </w:pPr>
            <w:r>
              <w:rPr>
                <w:rFonts w:ascii="宋体" w:hAnsi="宋体" w:hint="eastAsia"/>
                <w:sz w:val="22"/>
              </w:rPr>
              <w:t>0.007-0.2</w:t>
            </w:r>
          </w:p>
        </w:tc>
        <w:tc>
          <w:tcPr>
            <w:tcW w:w="1089" w:type="dxa"/>
            <w:vAlign w:val="center"/>
          </w:tcPr>
          <w:p w14:paraId="385EADC8" w14:textId="77777777" w:rsidR="00F444EE" w:rsidRPr="00817CE5" w:rsidRDefault="0051174E" w:rsidP="00810E52">
            <w:pPr>
              <w:spacing w:line="360" w:lineRule="auto"/>
              <w:jc w:val="center"/>
              <w:rPr>
                <w:rFonts w:ascii="宋体" w:hAnsi="宋体"/>
                <w:sz w:val="22"/>
              </w:rPr>
            </w:pPr>
            <w:r>
              <w:rPr>
                <w:rFonts w:ascii="宋体" w:hAnsi="宋体" w:hint="eastAsia"/>
                <w:sz w:val="22"/>
              </w:rPr>
              <w:t>0.11</w:t>
            </w:r>
          </w:p>
        </w:tc>
      </w:tr>
      <w:tr w:rsidR="00F444EE" w14:paraId="1869E6F8" w14:textId="77777777" w:rsidTr="00810E52">
        <w:trPr>
          <w:trHeight w:val="366"/>
        </w:trPr>
        <w:tc>
          <w:tcPr>
            <w:tcW w:w="1855" w:type="dxa"/>
            <w:vMerge/>
          </w:tcPr>
          <w:p w14:paraId="0EB286C7" w14:textId="77777777" w:rsidR="00F444EE" w:rsidRPr="00D32B8F" w:rsidRDefault="00F444EE" w:rsidP="00810E52">
            <w:pPr>
              <w:spacing w:line="360" w:lineRule="auto"/>
              <w:jc w:val="center"/>
              <w:rPr>
                <w:rFonts w:ascii="宋体" w:hAnsi="宋体" w:cs="宋体"/>
                <w:color w:val="000000"/>
                <w:kern w:val="0"/>
                <w:sz w:val="22"/>
              </w:rPr>
            </w:pPr>
          </w:p>
        </w:tc>
        <w:tc>
          <w:tcPr>
            <w:tcW w:w="1418" w:type="dxa"/>
            <w:vMerge/>
          </w:tcPr>
          <w:p w14:paraId="71E94A65" w14:textId="77777777" w:rsidR="00F444EE" w:rsidRPr="00D32B8F" w:rsidRDefault="00F444EE" w:rsidP="00810E52">
            <w:pPr>
              <w:spacing w:line="360" w:lineRule="auto"/>
              <w:jc w:val="center"/>
              <w:rPr>
                <w:rFonts w:ascii="宋体" w:hAnsi="宋体" w:cs="宋体"/>
                <w:color w:val="000000"/>
                <w:sz w:val="22"/>
              </w:rPr>
            </w:pPr>
          </w:p>
        </w:tc>
        <w:tc>
          <w:tcPr>
            <w:tcW w:w="2218" w:type="dxa"/>
            <w:vAlign w:val="center"/>
          </w:tcPr>
          <w:p w14:paraId="1DD7F72F" w14:textId="77777777" w:rsidR="00F444EE" w:rsidRPr="00817CE5" w:rsidRDefault="00F444EE" w:rsidP="00810E52">
            <w:pPr>
              <w:spacing w:line="360" w:lineRule="auto"/>
              <w:jc w:val="center"/>
              <w:rPr>
                <w:rFonts w:ascii="宋体" w:hAnsi="宋体"/>
                <w:sz w:val="22"/>
              </w:rPr>
            </w:pPr>
            <w:r w:rsidRPr="00817CE5">
              <w:rPr>
                <w:rFonts w:ascii="宋体" w:hAnsi="宋体" w:hint="eastAsia"/>
                <w:sz w:val="22"/>
              </w:rPr>
              <w:t>50≤TFe ＜55</w:t>
            </w:r>
          </w:p>
        </w:tc>
        <w:tc>
          <w:tcPr>
            <w:tcW w:w="1846" w:type="dxa"/>
            <w:vAlign w:val="center"/>
          </w:tcPr>
          <w:p w14:paraId="01328E89" w14:textId="77777777" w:rsidR="00F444EE" w:rsidRPr="00D32B8F" w:rsidRDefault="0051174E" w:rsidP="00810E52">
            <w:pPr>
              <w:spacing w:line="360" w:lineRule="auto"/>
              <w:jc w:val="center"/>
              <w:rPr>
                <w:rFonts w:ascii="宋体" w:hAnsi="宋体" w:cs="宋体"/>
                <w:bCs/>
                <w:color w:val="000000"/>
                <w:sz w:val="22"/>
              </w:rPr>
            </w:pPr>
            <w:r>
              <w:rPr>
                <w:rFonts w:ascii="宋体" w:hAnsi="宋体" w:cs="宋体" w:hint="eastAsia"/>
                <w:bCs/>
                <w:color w:val="000000"/>
                <w:sz w:val="22"/>
              </w:rPr>
              <w:t>0.006-0.15</w:t>
            </w:r>
          </w:p>
        </w:tc>
        <w:tc>
          <w:tcPr>
            <w:tcW w:w="1089" w:type="dxa"/>
            <w:vAlign w:val="center"/>
          </w:tcPr>
          <w:p w14:paraId="0B92C3B0" w14:textId="77777777" w:rsidR="00F444EE" w:rsidRPr="00D32B8F" w:rsidRDefault="00F444EE" w:rsidP="0051174E">
            <w:pPr>
              <w:spacing w:line="360" w:lineRule="auto"/>
              <w:jc w:val="center"/>
              <w:rPr>
                <w:rFonts w:ascii="宋体" w:hAnsi="宋体" w:cs="宋体"/>
                <w:bCs/>
                <w:color w:val="000000"/>
                <w:sz w:val="22"/>
              </w:rPr>
            </w:pPr>
            <w:r>
              <w:rPr>
                <w:rFonts w:ascii="宋体" w:hAnsi="宋体" w:cs="宋体" w:hint="eastAsia"/>
                <w:bCs/>
                <w:color w:val="000000"/>
                <w:sz w:val="22"/>
              </w:rPr>
              <w:t>0.</w:t>
            </w:r>
            <w:r w:rsidR="0051174E">
              <w:rPr>
                <w:rFonts w:ascii="宋体" w:hAnsi="宋体" w:cs="宋体" w:hint="eastAsia"/>
                <w:bCs/>
                <w:color w:val="000000"/>
                <w:sz w:val="22"/>
              </w:rPr>
              <w:t>08</w:t>
            </w:r>
          </w:p>
        </w:tc>
      </w:tr>
      <w:tr w:rsidR="00F444EE" w14:paraId="72266EAF" w14:textId="77777777" w:rsidTr="00810E52">
        <w:trPr>
          <w:trHeight w:val="366"/>
        </w:trPr>
        <w:tc>
          <w:tcPr>
            <w:tcW w:w="1855" w:type="dxa"/>
            <w:vMerge/>
          </w:tcPr>
          <w:p w14:paraId="31CE87A2" w14:textId="77777777" w:rsidR="00F444EE" w:rsidRPr="00D32B8F" w:rsidRDefault="00F444EE" w:rsidP="00810E52">
            <w:pPr>
              <w:spacing w:line="360" w:lineRule="auto"/>
              <w:jc w:val="center"/>
              <w:rPr>
                <w:rFonts w:ascii="宋体" w:hAnsi="宋体" w:cs="宋体"/>
                <w:color w:val="000000"/>
                <w:kern w:val="0"/>
                <w:sz w:val="22"/>
              </w:rPr>
            </w:pPr>
          </w:p>
        </w:tc>
        <w:tc>
          <w:tcPr>
            <w:tcW w:w="1418" w:type="dxa"/>
            <w:vMerge/>
          </w:tcPr>
          <w:p w14:paraId="5B361147" w14:textId="77777777" w:rsidR="00F444EE" w:rsidRPr="00D32B8F" w:rsidRDefault="00F444EE" w:rsidP="00810E52">
            <w:pPr>
              <w:spacing w:line="360" w:lineRule="auto"/>
              <w:jc w:val="center"/>
              <w:rPr>
                <w:rFonts w:ascii="宋体" w:hAnsi="宋体" w:cs="宋体"/>
                <w:color w:val="000000"/>
                <w:sz w:val="22"/>
              </w:rPr>
            </w:pPr>
          </w:p>
        </w:tc>
        <w:tc>
          <w:tcPr>
            <w:tcW w:w="2218" w:type="dxa"/>
            <w:vAlign w:val="center"/>
          </w:tcPr>
          <w:p w14:paraId="4441B48F" w14:textId="77777777" w:rsidR="00F444EE" w:rsidRPr="00817CE5" w:rsidRDefault="00F444EE" w:rsidP="00810E52">
            <w:pPr>
              <w:spacing w:line="360" w:lineRule="auto"/>
              <w:jc w:val="center"/>
              <w:rPr>
                <w:rFonts w:ascii="宋体" w:hAnsi="宋体"/>
                <w:sz w:val="22"/>
              </w:rPr>
            </w:pPr>
            <w:r w:rsidRPr="00817CE5">
              <w:rPr>
                <w:rFonts w:ascii="宋体" w:hAnsi="宋体" w:hint="eastAsia"/>
                <w:sz w:val="22"/>
              </w:rPr>
              <w:t>TFe ≥55</w:t>
            </w:r>
          </w:p>
        </w:tc>
        <w:tc>
          <w:tcPr>
            <w:tcW w:w="1846" w:type="dxa"/>
            <w:vAlign w:val="center"/>
          </w:tcPr>
          <w:p w14:paraId="27B8B95A" w14:textId="77777777" w:rsidR="00F444EE" w:rsidRPr="00D32B8F" w:rsidRDefault="0051174E" w:rsidP="00810E52">
            <w:pPr>
              <w:spacing w:line="360" w:lineRule="auto"/>
              <w:jc w:val="center"/>
              <w:rPr>
                <w:rFonts w:ascii="宋体" w:hAnsi="宋体" w:cs="宋体"/>
                <w:bCs/>
                <w:color w:val="000000"/>
                <w:sz w:val="22"/>
              </w:rPr>
            </w:pPr>
            <w:r>
              <w:rPr>
                <w:rFonts w:ascii="宋体" w:hAnsi="宋体" w:cs="宋体" w:hint="eastAsia"/>
                <w:bCs/>
                <w:color w:val="000000"/>
                <w:sz w:val="22"/>
              </w:rPr>
              <w:t>0.002-0.1</w:t>
            </w:r>
          </w:p>
        </w:tc>
        <w:tc>
          <w:tcPr>
            <w:tcW w:w="1089" w:type="dxa"/>
            <w:vAlign w:val="center"/>
          </w:tcPr>
          <w:p w14:paraId="74AB7EA5" w14:textId="77777777" w:rsidR="00F444EE" w:rsidRPr="00D32B8F" w:rsidRDefault="0051174E" w:rsidP="00810E52">
            <w:pPr>
              <w:spacing w:line="360" w:lineRule="auto"/>
              <w:jc w:val="center"/>
              <w:rPr>
                <w:rFonts w:ascii="宋体" w:hAnsi="宋体" w:cs="宋体"/>
                <w:bCs/>
                <w:color w:val="000000"/>
                <w:sz w:val="22"/>
              </w:rPr>
            </w:pPr>
            <w:r>
              <w:rPr>
                <w:rFonts w:ascii="宋体" w:hAnsi="宋体" w:cs="宋体" w:hint="eastAsia"/>
                <w:bCs/>
                <w:color w:val="000000"/>
                <w:sz w:val="22"/>
              </w:rPr>
              <w:t>0.06</w:t>
            </w:r>
          </w:p>
        </w:tc>
      </w:tr>
      <w:tr w:rsidR="00F444EE" w14:paraId="3A77150E" w14:textId="77777777" w:rsidTr="00810E52">
        <w:tc>
          <w:tcPr>
            <w:tcW w:w="1855" w:type="dxa"/>
          </w:tcPr>
          <w:p w14:paraId="47711B65" w14:textId="77777777" w:rsidR="00F444EE" w:rsidRPr="00D32B8F" w:rsidRDefault="00F444EE" w:rsidP="00810E52">
            <w:pPr>
              <w:spacing w:line="360" w:lineRule="auto"/>
              <w:jc w:val="center"/>
              <w:rPr>
                <w:rFonts w:ascii="宋体" w:hAnsi="宋体" w:cs="宋体"/>
                <w:bCs/>
                <w:color w:val="000000"/>
                <w:sz w:val="22"/>
              </w:rPr>
            </w:pPr>
            <w:r w:rsidRPr="00F56886">
              <w:rPr>
                <w:rFonts w:ascii="宋体" w:hAnsi="宋体" w:cs="宋体" w:hint="eastAsia"/>
                <w:bCs/>
                <w:color w:val="000000"/>
                <w:sz w:val="22"/>
              </w:rPr>
              <w:t>北海顺应新能源材料有限公司</w:t>
            </w:r>
          </w:p>
        </w:tc>
        <w:tc>
          <w:tcPr>
            <w:tcW w:w="1418" w:type="dxa"/>
            <w:vMerge/>
          </w:tcPr>
          <w:p w14:paraId="5934DA37" w14:textId="77777777" w:rsidR="00F444EE" w:rsidRPr="00D32B8F" w:rsidRDefault="00F444EE" w:rsidP="00810E52">
            <w:pPr>
              <w:spacing w:line="360" w:lineRule="auto"/>
              <w:jc w:val="center"/>
              <w:rPr>
                <w:rFonts w:ascii="宋体" w:hAnsi="宋体" w:cs="宋体"/>
                <w:color w:val="000000"/>
                <w:sz w:val="22"/>
              </w:rPr>
            </w:pPr>
          </w:p>
        </w:tc>
        <w:tc>
          <w:tcPr>
            <w:tcW w:w="2218" w:type="dxa"/>
          </w:tcPr>
          <w:p w14:paraId="5BA458BB" w14:textId="77777777" w:rsidR="00F444EE" w:rsidRPr="00817CE5" w:rsidRDefault="006356EA" w:rsidP="00810E52">
            <w:pPr>
              <w:spacing w:line="360" w:lineRule="auto"/>
              <w:jc w:val="center"/>
              <w:rPr>
                <w:rFonts w:ascii="宋体" w:hAnsi="宋体"/>
                <w:sz w:val="22"/>
              </w:rPr>
            </w:pPr>
            <w:r>
              <w:rPr>
                <w:rFonts w:ascii="宋体" w:hAnsi="宋体" w:hint="eastAsia"/>
                <w:sz w:val="22"/>
              </w:rPr>
              <w:t>TFe ≥57（试产阶段）</w:t>
            </w:r>
          </w:p>
        </w:tc>
        <w:tc>
          <w:tcPr>
            <w:tcW w:w="1846" w:type="dxa"/>
            <w:vAlign w:val="center"/>
          </w:tcPr>
          <w:p w14:paraId="4AECD53A" w14:textId="77777777" w:rsidR="00F444EE" w:rsidRPr="00817CE5" w:rsidRDefault="00F444EE" w:rsidP="0051174E">
            <w:pPr>
              <w:jc w:val="center"/>
              <w:rPr>
                <w:rFonts w:ascii="宋体" w:hAnsi="宋体"/>
                <w:sz w:val="22"/>
              </w:rPr>
            </w:pPr>
            <w:r>
              <w:rPr>
                <w:rFonts w:ascii="宋体" w:hAnsi="宋体" w:hint="eastAsia"/>
                <w:sz w:val="22"/>
              </w:rPr>
              <w:t>0.00</w:t>
            </w:r>
            <w:r w:rsidR="0051174E">
              <w:rPr>
                <w:rFonts w:ascii="宋体" w:hAnsi="宋体" w:hint="eastAsia"/>
                <w:sz w:val="22"/>
              </w:rPr>
              <w:t>2</w:t>
            </w:r>
            <w:r>
              <w:rPr>
                <w:rFonts w:ascii="宋体" w:hAnsi="宋体" w:hint="eastAsia"/>
                <w:sz w:val="22"/>
              </w:rPr>
              <w:t>-0.00</w:t>
            </w:r>
            <w:r w:rsidR="0051174E">
              <w:rPr>
                <w:rFonts w:ascii="宋体" w:hAnsi="宋体" w:hint="eastAsia"/>
                <w:sz w:val="22"/>
              </w:rPr>
              <w:t>4</w:t>
            </w:r>
          </w:p>
        </w:tc>
        <w:tc>
          <w:tcPr>
            <w:tcW w:w="1089" w:type="dxa"/>
          </w:tcPr>
          <w:p w14:paraId="7ABCDCFF" w14:textId="77777777" w:rsidR="00F444EE" w:rsidRPr="00817CE5" w:rsidRDefault="00F444EE" w:rsidP="0051174E">
            <w:pPr>
              <w:spacing w:line="360" w:lineRule="auto"/>
              <w:jc w:val="center"/>
              <w:rPr>
                <w:rFonts w:ascii="宋体" w:hAnsi="宋体"/>
                <w:sz w:val="22"/>
              </w:rPr>
            </w:pPr>
            <w:r>
              <w:rPr>
                <w:rFonts w:ascii="宋体" w:hAnsi="宋体" w:hint="eastAsia"/>
                <w:sz w:val="22"/>
              </w:rPr>
              <w:t>0.00</w:t>
            </w:r>
            <w:r w:rsidR="0051174E">
              <w:rPr>
                <w:rFonts w:ascii="宋体" w:hAnsi="宋体" w:hint="eastAsia"/>
                <w:sz w:val="22"/>
              </w:rPr>
              <w:t>3</w:t>
            </w:r>
          </w:p>
        </w:tc>
      </w:tr>
    </w:tbl>
    <w:p w14:paraId="056F7BA7" w14:textId="77777777" w:rsidR="00F444EE" w:rsidRDefault="00F444EE" w:rsidP="00F444EE">
      <w:pPr>
        <w:widowControl/>
        <w:spacing w:after="0" w:afterAutospacing="0" w:line="520" w:lineRule="exact"/>
        <w:ind w:firstLine="561"/>
        <w:rPr>
          <w:rFonts w:ascii="仿宋" w:eastAsia="仿宋" w:hAnsi="仿宋" w:cs="宋体"/>
          <w:color w:val="000000"/>
          <w:kern w:val="0"/>
          <w:sz w:val="28"/>
          <w:szCs w:val="28"/>
        </w:rPr>
      </w:pPr>
      <w:r>
        <w:rPr>
          <w:rFonts w:ascii="仿宋" w:eastAsia="仿宋" w:hAnsi="仿宋" w:cs="宋体" w:hint="eastAsia"/>
          <w:color w:val="000000"/>
          <w:kern w:val="0"/>
          <w:sz w:val="28"/>
          <w:szCs w:val="28"/>
        </w:rPr>
        <w:t>根据表1</w:t>
      </w:r>
      <w:r w:rsidR="00394A2A">
        <w:rPr>
          <w:rFonts w:ascii="仿宋" w:eastAsia="仿宋" w:hAnsi="仿宋" w:cs="宋体" w:hint="eastAsia"/>
          <w:color w:val="000000"/>
          <w:kern w:val="0"/>
          <w:sz w:val="28"/>
          <w:szCs w:val="28"/>
        </w:rPr>
        <w:t>8</w:t>
      </w:r>
      <w:r>
        <w:rPr>
          <w:rFonts w:ascii="仿宋" w:eastAsia="仿宋" w:hAnsi="仿宋" w:cs="宋体" w:hint="eastAsia"/>
          <w:color w:val="000000"/>
          <w:kern w:val="0"/>
          <w:sz w:val="28"/>
          <w:szCs w:val="28"/>
        </w:rPr>
        <w:t>数据，</w:t>
      </w:r>
      <w:r w:rsidRPr="00D422E2">
        <w:rPr>
          <w:rFonts w:ascii="仿宋" w:eastAsia="仿宋" w:hAnsi="仿宋" w:cs="宋体" w:hint="eastAsia"/>
          <w:color w:val="000000"/>
          <w:kern w:val="0"/>
          <w:sz w:val="28"/>
          <w:szCs w:val="28"/>
        </w:rPr>
        <w:t>有色重金属回收铁精粉</w:t>
      </w:r>
      <w:r w:rsidR="00394A2A">
        <w:rPr>
          <w:rFonts w:ascii="仿宋" w:eastAsia="仿宋" w:hAnsi="仿宋" w:cs="宋体" w:hint="eastAsia"/>
          <w:color w:val="000000"/>
          <w:kern w:val="0"/>
          <w:sz w:val="28"/>
          <w:szCs w:val="28"/>
        </w:rPr>
        <w:t>Zn</w:t>
      </w:r>
      <w:r w:rsidRPr="00D422E2">
        <w:rPr>
          <w:rFonts w:ascii="仿宋" w:eastAsia="仿宋" w:hAnsi="仿宋" w:cs="宋体" w:hint="eastAsia"/>
          <w:color w:val="000000"/>
          <w:kern w:val="0"/>
          <w:sz w:val="28"/>
          <w:szCs w:val="28"/>
        </w:rPr>
        <w:t>品位整体</w:t>
      </w:r>
      <w:r w:rsidR="00394A2A">
        <w:rPr>
          <w:rFonts w:ascii="仿宋" w:eastAsia="仿宋" w:hAnsi="仿宋" w:cs="宋体" w:hint="eastAsia"/>
          <w:color w:val="000000"/>
          <w:kern w:val="0"/>
          <w:sz w:val="28"/>
          <w:szCs w:val="28"/>
        </w:rPr>
        <w:t>不高</w:t>
      </w:r>
      <w:r>
        <w:rPr>
          <w:rFonts w:ascii="仿宋" w:eastAsia="仿宋" w:hAnsi="仿宋" w:cs="宋体" w:hint="eastAsia"/>
          <w:color w:val="000000"/>
          <w:kern w:val="0"/>
          <w:sz w:val="28"/>
          <w:szCs w:val="28"/>
        </w:rPr>
        <w:t>，但不同工艺回收铁精粉含</w:t>
      </w:r>
      <w:r w:rsidR="00394A2A">
        <w:rPr>
          <w:rFonts w:ascii="仿宋" w:eastAsia="仿宋" w:hAnsi="仿宋" w:cs="宋体" w:hint="eastAsia"/>
          <w:color w:val="000000"/>
          <w:kern w:val="0"/>
          <w:sz w:val="28"/>
          <w:szCs w:val="28"/>
        </w:rPr>
        <w:t>Zn</w:t>
      </w:r>
      <w:r>
        <w:rPr>
          <w:rFonts w:ascii="仿宋" w:eastAsia="仿宋" w:hAnsi="仿宋" w:cs="宋体" w:hint="eastAsia"/>
          <w:color w:val="000000"/>
          <w:kern w:val="0"/>
          <w:sz w:val="28"/>
          <w:szCs w:val="28"/>
        </w:rPr>
        <w:t>品位仍有一定的差异，铜冶炼（火法）回收铁精粉</w:t>
      </w:r>
      <w:r w:rsidR="00394A2A">
        <w:rPr>
          <w:rFonts w:ascii="仿宋" w:eastAsia="仿宋" w:hAnsi="仿宋" w:cs="宋体" w:hint="eastAsia"/>
          <w:color w:val="000000"/>
          <w:kern w:val="0"/>
          <w:sz w:val="28"/>
          <w:szCs w:val="28"/>
        </w:rPr>
        <w:t>Zn品位相对较高，</w:t>
      </w:r>
      <w:r w:rsidRPr="00ED257B">
        <w:rPr>
          <w:rFonts w:ascii="仿宋" w:eastAsia="仿宋" w:hAnsi="仿宋" w:cs="宋体" w:hint="eastAsia"/>
          <w:color w:val="000000"/>
          <w:kern w:val="0"/>
          <w:sz w:val="28"/>
          <w:szCs w:val="28"/>
        </w:rPr>
        <w:t>基本控制在</w:t>
      </w:r>
      <w:r w:rsidR="00394A2A">
        <w:rPr>
          <w:rFonts w:ascii="仿宋" w:eastAsia="仿宋" w:hAnsi="仿宋" w:cs="宋体" w:hint="eastAsia"/>
          <w:color w:val="000000"/>
          <w:kern w:val="0"/>
          <w:sz w:val="28"/>
          <w:szCs w:val="28"/>
        </w:rPr>
        <w:t>5</w:t>
      </w:r>
      <w:r w:rsidRPr="00ED257B">
        <w:rPr>
          <w:rFonts w:ascii="仿宋" w:eastAsia="仿宋" w:hAnsi="仿宋" w:cs="宋体" w:hint="eastAsia"/>
          <w:color w:val="000000"/>
          <w:kern w:val="0"/>
          <w:sz w:val="28"/>
          <w:szCs w:val="28"/>
        </w:rPr>
        <w:t>%以内</w:t>
      </w:r>
      <w:r>
        <w:rPr>
          <w:rFonts w:ascii="仿宋" w:eastAsia="仿宋" w:hAnsi="仿宋" w:cs="宋体" w:hint="eastAsia"/>
          <w:color w:val="000000"/>
          <w:kern w:val="0"/>
          <w:sz w:val="28"/>
          <w:szCs w:val="28"/>
        </w:rPr>
        <w:t>，本次修订维持2015版本的指标值；锌冶炼回收铁精粉含Cu品位</w:t>
      </w:r>
      <w:r w:rsidR="00394A2A">
        <w:rPr>
          <w:rFonts w:ascii="仿宋" w:eastAsia="仿宋" w:hAnsi="仿宋" w:cs="宋体" w:hint="eastAsia"/>
          <w:color w:val="000000"/>
          <w:kern w:val="0"/>
          <w:sz w:val="28"/>
          <w:szCs w:val="28"/>
        </w:rPr>
        <w:t>处于中等水平</w:t>
      </w:r>
      <w:r>
        <w:rPr>
          <w:rFonts w:ascii="仿宋" w:eastAsia="仿宋" w:hAnsi="仿宋" w:cs="宋体" w:hint="eastAsia"/>
          <w:color w:val="000000"/>
          <w:kern w:val="0"/>
          <w:sz w:val="28"/>
          <w:szCs w:val="28"/>
        </w:rPr>
        <w:t>，</w:t>
      </w:r>
      <w:r w:rsidRPr="002D6AFA">
        <w:rPr>
          <w:rFonts w:ascii="仿宋" w:eastAsia="仿宋" w:hAnsi="仿宋" w:cs="宋体" w:hint="eastAsia"/>
          <w:color w:val="000000"/>
          <w:kern w:val="0"/>
          <w:sz w:val="28"/>
          <w:szCs w:val="28"/>
        </w:rPr>
        <w:t>根据调研实际生产情况，</w:t>
      </w:r>
      <w:r>
        <w:rPr>
          <w:rFonts w:ascii="仿宋" w:eastAsia="仿宋" w:hAnsi="仿宋" w:cs="宋体" w:hint="eastAsia"/>
          <w:color w:val="000000"/>
          <w:kern w:val="0"/>
          <w:sz w:val="28"/>
          <w:szCs w:val="28"/>
        </w:rPr>
        <w:t>本次修订</w:t>
      </w:r>
      <w:r w:rsidR="00394A2A">
        <w:rPr>
          <w:rFonts w:ascii="仿宋" w:eastAsia="仿宋" w:hAnsi="仿宋" w:cs="宋体" w:hint="eastAsia"/>
          <w:color w:val="000000"/>
          <w:kern w:val="0"/>
          <w:sz w:val="28"/>
          <w:szCs w:val="28"/>
        </w:rPr>
        <w:t>一、二级品</w:t>
      </w:r>
      <w:r>
        <w:rPr>
          <w:rFonts w:ascii="仿宋" w:eastAsia="仿宋" w:hAnsi="仿宋" w:cs="宋体" w:hint="eastAsia"/>
          <w:color w:val="000000"/>
          <w:kern w:val="0"/>
          <w:sz w:val="28"/>
          <w:szCs w:val="28"/>
        </w:rPr>
        <w:t>维持2015版本的指标值</w:t>
      </w:r>
      <w:r w:rsidR="00394A2A">
        <w:rPr>
          <w:rFonts w:ascii="仿宋" w:eastAsia="仿宋" w:hAnsi="仿宋" w:cs="宋体" w:hint="eastAsia"/>
          <w:color w:val="000000"/>
          <w:kern w:val="0"/>
          <w:sz w:val="28"/>
          <w:szCs w:val="28"/>
        </w:rPr>
        <w:t>，三级品放宽0.5%</w:t>
      </w:r>
      <w:r>
        <w:rPr>
          <w:rFonts w:ascii="仿宋" w:eastAsia="仿宋" w:hAnsi="仿宋" w:cs="宋体" w:hint="eastAsia"/>
          <w:color w:val="000000"/>
          <w:kern w:val="0"/>
          <w:sz w:val="28"/>
          <w:szCs w:val="28"/>
        </w:rPr>
        <w:t>；</w:t>
      </w:r>
      <w:r w:rsidRPr="00B02087">
        <w:rPr>
          <w:rFonts w:ascii="仿宋" w:eastAsia="仿宋" w:hAnsi="仿宋" w:cs="宋体" w:hint="eastAsia"/>
          <w:color w:val="000000"/>
          <w:kern w:val="0"/>
          <w:sz w:val="28"/>
          <w:szCs w:val="28"/>
        </w:rPr>
        <w:t>镍、钴冶炼回收铁精粉含</w:t>
      </w:r>
      <w:r w:rsidR="00394A2A">
        <w:rPr>
          <w:rFonts w:ascii="仿宋" w:eastAsia="仿宋" w:hAnsi="仿宋" w:cs="宋体" w:hint="eastAsia"/>
          <w:color w:val="000000"/>
          <w:kern w:val="0"/>
          <w:sz w:val="28"/>
          <w:szCs w:val="28"/>
        </w:rPr>
        <w:t>Zn</w:t>
      </w:r>
      <w:r>
        <w:rPr>
          <w:rFonts w:ascii="仿宋" w:eastAsia="仿宋" w:hAnsi="仿宋" w:cs="宋体" w:hint="eastAsia"/>
          <w:color w:val="000000"/>
          <w:kern w:val="0"/>
          <w:sz w:val="28"/>
          <w:szCs w:val="28"/>
        </w:rPr>
        <w:t>品位较低，本次修订根据实际情况综合考虑。</w:t>
      </w:r>
    </w:p>
    <w:p w14:paraId="20E766AC" w14:textId="77777777" w:rsidR="00F444EE" w:rsidRDefault="00F444EE" w:rsidP="00F444EE">
      <w:pPr>
        <w:widowControl/>
        <w:spacing w:after="0" w:afterAutospacing="0" w:line="520" w:lineRule="exact"/>
        <w:ind w:firstLine="561"/>
        <w:rPr>
          <w:rFonts w:ascii="仿宋" w:eastAsia="仿宋" w:hAnsi="仿宋" w:cs="宋体"/>
          <w:color w:val="000000"/>
          <w:kern w:val="0"/>
          <w:sz w:val="28"/>
          <w:szCs w:val="28"/>
        </w:rPr>
      </w:pPr>
      <w:r>
        <w:rPr>
          <w:rFonts w:ascii="仿宋" w:eastAsia="仿宋" w:hAnsi="仿宋" w:cs="宋体" w:hint="eastAsia"/>
          <w:color w:val="000000"/>
          <w:kern w:val="0"/>
          <w:sz w:val="28"/>
          <w:szCs w:val="28"/>
        </w:rPr>
        <w:t>鉴于此，结合本标准立足于资源综合回收的出发点，将</w:t>
      </w:r>
      <w:r w:rsidR="00394A2A">
        <w:rPr>
          <w:rFonts w:ascii="仿宋" w:eastAsia="仿宋" w:hAnsi="仿宋" w:cs="宋体" w:hint="eastAsia"/>
          <w:color w:val="000000"/>
          <w:kern w:val="0"/>
          <w:sz w:val="28"/>
          <w:szCs w:val="28"/>
        </w:rPr>
        <w:t>Zn</w:t>
      </w:r>
      <w:r>
        <w:rPr>
          <w:rFonts w:ascii="仿宋" w:eastAsia="仿宋" w:hAnsi="仿宋" w:cs="宋体" w:hint="eastAsia"/>
          <w:color w:val="000000"/>
          <w:kern w:val="0"/>
          <w:sz w:val="28"/>
          <w:szCs w:val="28"/>
        </w:rPr>
        <w:t>品位（上限）要求设定见表</w:t>
      </w:r>
      <w:r w:rsidR="00394A2A">
        <w:rPr>
          <w:rFonts w:ascii="仿宋" w:eastAsia="仿宋" w:hAnsi="仿宋" w:cs="宋体" w:hint="eastAsia"/>
          <w:color w:val="000000"/>
          <w:kern w:val="0"/>
          <w:sz w:val="28"/>
          <w:szCs w:val="28"/>
        </w:rPr>
        <w:t>19</w:t>
      </w:r>
      <w:r>
        <w:rPr>
          <w:rFonts w:ascii="仿宋" w:eastAsia="仿宋" w:hAnsi="仿宋" w:cs="宋体" w:hint="eastAsia"/>
          <w:color w:val="000000"/>
          <w:kern w:val="0"/>
          <w:sz w:val="28"/>
          <w:szCs w:val="28"/>
        </w:rPr>
        <w:t>：</w:t>
      </w:r>
    </w:p>
    <w:p w14:paraId="685AA661" w14:textId="77777777" w:rsidR="00F444EE" w:rsidRPr="00F4308F" w:rsidRDefault="00F444EE" w:rsidP="00F444EE">
      <w:pPr>
        <w:widowControl/>
        <w:spacing w:after="0" w:afterAutospacing="0" w:line="520" w:lineRule="exact"/>
        <w:ind w:firstLine="561"/>
        <w:jc w:val="center"/>
        <w:rPr>
          <w:rFonts w:ascii="仿宋" w:eastAsia="仿宋" w:hAnsi="仿宋" w:cs="宋体"/>
          <w:color w:val="000000"/>
          <w:kern w:val="0"/>
          <w:sz w:val="28"/>
          <w:szCs w:val="28"/>
        </w:rPr>
      </w:pPr>
      <w:r w:rsidRPr="000D6C28">
        <w:rPr>
          <w:rFonts w:ascii="黑体" w:eastAsia="黑体" w:hAnsi="宋体" w:hint="eastAsia"/>
          <w:color w:val="000000"/>
        </w:rPr>
        <w:t>表</w:t>
      </w:r>
      <w:r w:rsidR="00394A2A">
        <w:rPr>
          <w:rFonts w:ascii="黑体" w:eastAsia="黑体" w:hAnsi="宋体" w:hint="eastAsia"/>
          <w:color w:val="000000"/>
        </w:rPr>
        <w:t>19</w:t>
      </w:r>
      <w:r>
        <w:rPr>
          <w:rFonts w:ascii="黑体" w:eastAsia="黑体" w:hAnsi="宋体" w:hint="eastAsia"/>
          <w:color w:val="000000"/>
        </w:rPr>
        <w:t>本次标准修订</w:t>
      </w:r>
      <w:r w:rsidR="00394A2A" w:rsidRPr="00394A2A">
        <w:rPr>
          <w:rFonts w:ascii="黑体" w:eastAsia="黑体" w:hAnsi="宋体"/>
          <w:color w:val="000000"/>
        </w:rPr>
        <w:t>Zn</w:t>
      </w:r>
      <w:r>
        <w:rPr>
          <w:rFonts w:ascii="黑体" w:eastAsia="黑体" w:hAnsi="宋体" w:hint="eastAsia"/>
          <w:color w:val="000000"/>
        </w:rPr>
        <w:t>元素限量要求分级统计表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4"/>
        <w:gridCol w:w="2062"/>
        <w:gridCol w:w="2080"/>
        <w:gridCol w:w="2080"/>
      </w:tblGrid>
      <w:tr w:rsidR="0007365C" w:rsidRPr="0007365C" w14:paraId="14AD01CE" w14:textId="77777777" w:rsidTr="0007365C">
        <w:tc>
          <w:tcPr>
            <w:tcW w:w="2130" w:type="dxa"/>
            <w:shd w:val="clear" w:color="auto" w:fill="auto"/>
          </w:tcPr>
          <w:p w14:paraId="78ADC588" w14:textId="77777777" w:rsidR="00F444EE" w:rsidRPr="0007365C" w:rsidRDefault="00F444EE"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品种</w:t>
            </w:r>
          </w:p>
        </w:tc>
        <w:tc>
          <w:tcPr>
            <w:tcW w:w="2130" w:type="dxa"/>
            <w:shd w:val="clear" w:color="auto" w:fill="auto"/>
          </w:tcPr>
          <w:p w14:paraId="3D7FDAA2" w14:textId="77777777" w:rsidR="00F444EE" w:rsidRPr="0007365C" w:rsidRDefault="00F444EE"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品级</w:t>
            </w:r>
          </w:p>
        </w:tc>
        <w:tc>
          <w:tcPr>
            <w:tcW w:w="2131" w:type="dxa"/>
            <w:shd w:val="clear" w:color="auto" w:fill="auto"/>
          </w:tcPr>
          <w:p w14:paraId="6CF345CD" w14:textId="77777777" w:rsidR="00F444EE" w:rsidRPr="0007365C" w:rsidRDefault="00F444EE"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本次修订</w:t>
            </w:r>
            <w:r w:rsidR="00394A2A" w:rsidRPr="0007365C">
              <w:rPr>
                <w:rFonts w:ascii="仿宋" w:eastAsia="仿宋" w:hAnsi="仿宋" w:cs="宋体" w:hint="eastAsia"/>
                <w:color w:val="000000"/>
                <w:kern w:val="0"/>
                <w:sz w:val="28"/>
                <w:szCs w:val="28"/>
              </w:rPr>
              <w:t>Zn</w:t>
            </w:r>
            <w:r w:rsidRPr="0007365C">
              <w:rPr>
                <w:rFonts w:ascii="仿宋" w:eastAsia="仿宋" w:hAnsi="仿宋" w:cs="宋体" w:hint="eastAsia"/>
                <w:color w:val="000000"/>
                <w:kern w:val="0"/>
                <w:sz w:val="28"/>
                <w:szCs w:val="28"/>
              </w:rPr>
              <w:t>品位不大于（%）</w:t>
            </w:r>
          </w:p>
        </w:tc>
        <w:tc>
          <w:tcPr>
            <w:tcW w:w="2131" w:type="dxa"/>
            <w:shd w:val="clear" w:color="auto" w:fill="auto"/>
          </w:tcPr>
          <w:p w14:paraId="4BC9B837" w14:textId="77777777" w:rsidR="00F444EE" w:rsidRPr="0007365C" w:rsidRDefault="00F444EE"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2015版</w:t>
            </w:r>
            <w:r w:rsidR="00394A2A" w:rsidRPr="0007365C">
              <w:rPr>
                <w:rFonts w:ascii="仿宋" w:eastAsia="仿宋" w:hAnsi="仿宋" w:cs="宋体" w:hint="eastAsia"/>
                <w:color w:val="000000"/>
                <w:kern w:val="0"/>
                <w:sz w:val="28"/>
                <w:szCs w:val="28"/>
              </w:rPr>
              <w:t>Zn</w:t>
            </w:r>
            <w:r w:rsidRPr="0007365C">
              <w:rPr>
                <w:rFonts w:ascii="仿宋" w:eastAsia="仿宋" w:hAnsi="仿宋" w:cs="宋体" w:hint="eastAsia"/>
                <w:color w:val="000000"/>
                <w:kern w:val="0"/>
                <w:sz w:val="28"/>
                <w:szCs w:val="28"/>
              </w:rPr>
              <w:t>品位不大于（%）</w:t>
            </w:r>
          </w:p>
        </w:tc>
      </w:tr>
      <w:tr w:rsidR="0007365C" w:rsidRPr="0007365C" w14:paraId="342EEC0A" w14:textId="77777777" w:rsidTr="0007365C">
        <w:tc>
          <w:tcPr>
            <w:tcW w:w="2130" w:type="dxa"/>
            <w:vMerge w:val="restart"/>
            <w:shd w:val="clear" w:color="auto" w:fill="auto"/>
          </w:tcPr>
          <w:p w14:paraId="4C2AFDEC" w14:textId="77777777" w:rsidR="00394A2A" w:rsidRPr="0007365C" w:rsidRDefault="00394A2A"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铜冶炼回收的铁精粉</w:t>
            </w:r>
          </w:p>
        </w:tc>
        <w:tc>
          <w:tcPr>
            <w:tcW w:w="2130" w:type="dxa"/>
            <w:shd w:val="clear" w:color="auto" w:fill="auto"/>
          </w:tcPr>
          <w:p w14:paraId="285C2884" w14:textId="77777777" w:rsidR="00394A2A" w:rsidRPr="0007365C" w:rsidRDefault="00394A2A"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一级</w:t>
            </w:r>
          </w:p>
        </w:tc>
        <w:tc>
          <w:tcPr>
            <w:tcW w:w="2131" w:type="dxa"/>
            <w:shd w:val="clear" w:color="auto" w:fill="auto"/>
          </w:tcPr>
          <w:p w14:paraId="728B2B5D" w14:textId="77777777" w:rsidR="00394A2A" w:rsidRPr="0007365C" w:rsidRDefault="00394A2A"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3.5</w:t>
            </w:r>
          </w:p>
        </w:tc>
        <w:tc>
          <w:tcPr>
            <w:tcW w:w="2131" w:type="dxa"/>
            <w:shd w:val="clear" w:color="auto" w:fill="auto"/>
          </w:tcPr>
          <w:p w14:paraId="600B7FB3" w14:textId="77777777" w:rsidR="00394A2A" w:rsidRPr="0007365C" w:rsidRDefault="00394A2A"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3.5</w:t>
            </w:r>
          </w:p>
        </w:tc>
      </w:tr>
      <w:tr w:rsidR="0007365C" w:rsidRPr="0007365C" w14:paraId="0A6FB25B" w14:textId="77777777" w:rsidTr="0007365C">
        <w:tc>
          <w:tcPr>
            <w:tcW w:w="2130" w:type="dxa"/>
            <w:vMerge/>
            <w:shd w:val="clear" w:color="auto" w:fill="auto"/>
          </w:tcPr>
          <w:p w14:paraId="072218B3" w14:textId="77777777" w:rsidR="00394A2A" w:rsidRPr="0007365C" w:rsidRDefault="00394A2A" w:rsidP="0007365C">
            <w:pPr>
              <w:widowControl/>
              <w:spacing w:after="0" w:afterAutospacing="0" w:line="520" w:lineRule="exact"/>
              <w:rPr>
                <w:rFonts w:ascii="仿宋" w:eastAsia="仿宋" w:hAnsi="仿宋" w:cs="宋体"/>
                <w:color w:val="000000"/>
                <w:kern w:val="0"/>
                <w:sz w:val="28"/>
                <w:szCs w:val="28"/>
              </w:rPr>
            </w:pPr>
          </w:p>
        </w:tc>
        <w:tc>
          <w:tcPr>
            <w:tcW w:w="2130" w:type="dxa"/>
            <w:shd w:val="clear" w:color="auto" w:fill="auto"/>
          </w:tcPr>
          <w:p w14:paraId="421A2F11" w14:textId="77777777" w:rsidR="00394A2A" w:rsidRPr="0007365C" w:rsidRDefault="00394A2A"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二级</w:t>
            </w:r>
          </w:p>
        </w:tc>
        <w:tc>
          <w:tcPr>
            <w:tcW w:w="2131" w:type="dxa"/>
            <w:shd w:val="clear" w:color="auto" w:fill="auto"/>
          </w:tcPr>
          <w:p w14:paraId="018C872E" w14:textId="77777777" w:rsidR="00394A2A" w:rsidRPr="0007365C" w:rsidRDefault="00394A2A"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4.0</w:t>
            </w:r>
          </w:p>
        </w:tc>
        <w:tc>
          <w:tcPr>
            <w:tcW w:w="2131" w:type="dxa"/>
            <w:shd w:val="clear" w:color="auto" w:fill="auto"/>
          </w:tcPr>
          <w:p w14:paraId="072AA7B0" w14:textId="77777777" w:rsidR="00394A2A" w:rsidRPr="0007365C" w:rsidRDefault="00394A2A"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4.0</w:t>
            </w:r>
          </w:p>
        </w:tc>
      </w:tr>
      <w:tr w:rsidR="0007365C" w:rsidRPr="0007365C" w14:paraId="14F5594A" w14:textId="77777777" w:rsidTr="0007365C">
        <w:tc>
          <w:tcPr>
            <w:tcW w:w="2130" w:type="dxa"/>
            <w:vMerge w:val="restart"/>
            <w:shd w:val="clear" w:color="auto" w:fill="auto"/>
          </w:tcPr>
          <w:p w14:paraId="7A19FA80" w14:textId="77777777" w:rsidR="00394A2A" w:rsidRPr="0007365C" w:rsidRDefault="00394A2A"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锌冶炼回收的铁精粉</w:t>
            </w:r>
          </w:p>
        </w:tc>
        <w:tc>
          <w:tcPr>
            <w:tcW w:w="2130" w:type="dxa"/>
            <w:shd w:val="clear" w:color="auto" w:fill="auto"/>
          </w:tcPr>
          <w:p w14:paraId="51ABF3DA" w14:textId="77777777" w:rsidR="00394A2A" w:rsidRPr="0007365C" w:rsidRDefault="00394A2A"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一级</w:t>
            </w:r>
          </w:p>
        </w:tc>
        <w:tc>
          <w:tcPr>
            <w:tcW w:w="2131" w:type="dxa"/>
            <w:shd w:val="clear" w:color="auto" w:fill="auto"/>
          </w:tcPr>
          <w:p w14:paraId="4CB6D147" w14:textId="77777777" w:rsidR="00394A2A" w:rsidRPr="0007365C" w:rsidRDefault="00394A2A"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1.5</w:t>
            </w:r>
          </w:p>
        </w:tc>
        <w:tc>
          <w:tcPr>
            <w:tcW w:w="2131" w:type="dxa"/>
            <w:shd w:val="clear" w:color="auto" w:fill="auto"/>
          </w:tcPr>
          <w:p w14:paraId="1C877DE4" w14:textId="77777777" w:rsidR="00394A2A" w:rsidRPr="0007365C" w:rsidRDefault="00394A2A"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1.5</w:t>
            </w:r>
          </w:p>
        </w:tc>
      </w:tr>
      <w:tr w:rsidR="0007365C" w:rsidRPr="0007365C" w14:paraId="09AEF9C4" w14:textId="77777777" w:rsidTr="0007365C">
        <w:tc>
          <w:tcPr>
            <w:tcW w:w="2130" w:type="dxa"/>
            <w:vMerge/>
            <w:shd w:val="clear" w:color="auto" w:fill="auto"/>
          </w:tcPr>
          <w:p w14:paraId="236F2DF9" w14:textId="77777777" w:rsidR="00394A2A" w:rsidRPr="0007365C" w:rsidRDefault="00394A2A" w:rsidP="0007365C">
            <w:pPr>
              <w:widowControl/>
              <w:spacing w:after="0" w:afterAutospacing="0" w:line="520" w:lineRule="exact"/>
              <w:rPr>
                <w:rFonts w:ascii="仿宋" w:eastAsia="仿宋" w:hAnsi="仿宋" w:cs="宋体"/>
                <w:color w:val="000000"/>
                <w:kern w:val="0"/>
                <w:sz w:val="28"/>
                <w:szCs w:val="28"/>
              </w:rPr>
            </w:pPr>
          </w:p>
        </w:tc>
        <w:tc>
          <w:tcPr>
            <w:tcW w:w="2130" w:type="dxa"/>
            <w:shd w:val="clear" w:color="auto" w:fill="auto"/>
          </w:tcPr>
          <w:p w14:paraId="7B4364DF" w14:textId="77777777" w:rsidR="00394A2A" w:rsidRPr="0007365C" w:rsidRDefault="00394A2A"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二级</w:t>
            </w:r>
          </w:p>
        </w:tc>
        <w:tc>
          <w:tcPr>
            <w:tcW w:w="2131" w:type="dxa"/>
            <w:shd w:val="clear" w:color="auto" w:fill="auto"/>
          </w:tcPr>
          <w:p w14:paraId="6381C0C9" w14:textId="77777777" w:rsidR="00394A2A" w:rsidRPr="0007365C" w:rsidRDefault="00394A2A"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1.8</w:t>
            </w:r>
          </w:p>
        </w:tc>
        <w:tc>
          <w:tcPr>
            <w:tcW w:w="2131" w:type="dxa"/>
            <w:shd w:val="clear" w:color="auto" w:fill="auto"/>
          </w:tcPr>
          <w:p w14:paraId="03CDCFF1" w14:textId="77777777" w:rsidR="00394A2A" w:rsidRPr="0007365C" w:rsidRDefault="00394A2A"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1.8</w:t>
            </w:r>
          </w:p>
        </w:tc>
      </w:tr>
      <w:tr w:rsidR="0007365C" w:rsidRPr="0007365C" w14:paraId="2060054E" w14:textId="77777777" w:rsidTr="0007365C">
        <w:tc>
          <w:tcPr>
            <w:tcW w:w="2130" w:type="dxa"/>
            <w:vMerge/>
            <w:shd w:val="clear" w:color="auto" w:fill="auto"/>
          </w:tcPr>
          <w:p w14:paraId="18B083EF" w14:textId="77777777" w:rsidR="00394A2A" w:rsidRPr="0007365C" w:rsidRDefault="00394A2A" w:rsidP="0007365C">
            <w:pPr>
              <w:widowControl/>
              <w:spacing w:after="0" w:afterAutospacing="0" w:line="520" w:lineRule="exact"/>
              <w:rPr>
                <w:rFonts w:ascii="仿宋" w:eastAsia="仿宋" w:hAnsi="仿宋" w:cs="宋体"/>
                <w:color w:val="000000"/>
                <w:kern w:val="0"/>
                <w:sz w:val="28"/>
                <w:szCs w:val="28"/>
              </w:rPr>
            </w:pPr>
          </w:p>
        </w:tc>
        <w:tc>
          <w:tcPr>
            <w:tcW w:w="2130" w:type="dxa"/>
            <w:shd w:val="clear" w:color="auto" w:fill="auto"/>
          </w:tcPr>
          <w:p w14:paraId="46C23659" w14:textId="77777777" w:rsidR="00394A2A" w:rsidRPr="0007365C" w:rsidRDefault="00394A2A"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三级</w:t>
            </w:r>
          </w:p>
        </w:tc>
        <w:tc>
          <w:tcPr>
            <w:tcW w:w="2131" w:type="dxa"/>
            <w:shd w:val="clear" w:color="auto" w:fill="auto"/>
          </w:tcPr>
          <w:p w14:paraId="23ABDBF6" w14:textId="77777777" w:rsidR="00394A2A" w:rsidRPr="0007365C" w:rsidRDefault="00394A2A"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2.5</w:t>
            </w:r>
          </w:p>
        </w:tc>
        <w:tc>
          <w:tcPr>
            <w:tcW w:w="2131" w:type="dxa"/>
            <w:shd w:val="clear" w:color="auto" w:fill="auto"/>
          </w:tcPr>
          <w:p w14:paraId="132227DD" w14:textId="77777777" w:rsidR="00394A2A" w:rsidRPr="0007365C" w:rsidRDefault="00394A2A"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2.0</w:t>
            </w:r>
          </w:p>
        </w:tc>
      </w:tr>
      <w:tr w:rsidR="0007365C" w:rsidRPr="0007365C" w14:paraId="60EBF4DD" w14:textId="77777777" w:rsidTr="0007365C">
        <w:tc>
          <w:tcPr>
            <w:tcW w:w="2130" w:type="dxa"/>
            <w:vMerge w:val="restart"/>
            <w:shd w:val="clear" w:color="auto" w:fill="auto"/>
          </w:tcPr>
          <w:p w14:paraId="1EB847C5" w14:textId="77777777" w:rsidR="00F444EE" w:rsidRPr="0007365C" w:rsidRDefault="00F444EE"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镍、钴冶炼回收的铁精粉</w:t>
            </w:r>
          </w:p>
        </w:tc>
        <w:tc>
          <w:tcPr>
            <w:tcW w:w="2130" w:type="dxa"/>
            <w:shd w:val="clear" w:color="auto" w:fill="auto"/>
          </w:tcPr>
          <w:p w14:paraId="1EA62084" w14:textId="77777777" w:rsidR="00F444EE" w:rsidRPr="0007365C" w:rsidRDefault="00F444EE"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一级</w:t>
            </w:r>
          </w:p>
        </w:tc>
        <w:tc>
          <w:tcPr>
            <w:tcW w:w="2131" w:type="dxa"/>
            <w:shd w:val="clear" w:color="auto" w:fill="auto"/>
          </w:tcPr>
          <w:p w14:paraId="663A3A86" w14:textId="77777777" w:rsidR="00F444EE" w:rsidRPr="0007365C" w:rsidRDefault="00F444EE"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0.</w:t>
            </w:r>
            <w:r w:rsidR="00394A2A" w:rsidRPr="0007365C">
              <w:rPr>
                <w:rFonts w:ascii="仿宋" w:eastAsia="仿宋" w:hAnsi="仿宋" w:cs="宋体" w:hint="eastAsia"/>
                <w:color w:val="000000"/>
                <w:kern w:val="0"/>
                <w:sz w:val="28"/>
                <w:szCs w:val="28"/>
              </w:rPr>
              <w:t>1</w:t>
            </w:r>
          </w:p>
        </w:tc>
        <w:tc>
          <w:tcPr>
            <w:tcW w:w="2131" w:type="dxa"/>
            <w:shd w:val="clear" w:color="auto" w:fill="auto"/>
          </w:tcPr>
          <w:p w14:paraId="62E406F6" w14:textId="77777777" w:rsidR="00F444EE" w:rsidRPr="0007365C" w:rsidRDefault="00F444EE"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w:t>
            </w:r>
          </w:p>
        </w:tc>
      </w:tr>
      <w:tr w:rsidR="0007365C" w:rsidRPr="0007365C" w14:paraId="2E94B285" w14:textId="77777777" w:rsidTr="0007365C">
        <w:tc>
          <w:tcPr>
            <w:tcW w:w="2130" w:type="dxa"/>
            <w:vMerge/>
            <w:shd w:val="clear" w:color="auto" w:fill="auto"/>
          </w:tcPr>
          <w:p w14:paraId="571DB8E5" w14:textId="77777777" w:rsidR="00F444EE" w:rsidRPr="0007365C" w:rsidRDefault="00F444EE" w:rsidP="0007365C">
            <w:pPr>
              <w:widowControl/>
              <w:spacing w:after="0" w:afterAutospacing="0" w:line="520" w:lineRule="exact"/>
              <w:rPr>
                <w:rFonts w:ascii="仿宋" w:eastAsia="仿宋" w:hAnsi="仿宋" w:cs="宋体"/>
                <w:color w:val="000000"/>
                <w:kern w:val="0"/>
                <w:sz w:val="28"/>
                <w:szCs w:val="28"/>
              </w:rPr>
            </w:pPr>
          </w:p>
        </w:tc>
        <w:tc>
          <w:tcPr>
            <w:tcW w:w="2130" w:type="dxa"/>
            <w:shd w:val="clear" w:color="auto" w:fill="auto"/>
          </w:tcPr>
          <w:p w14:paraId="2A4B17A3" w14:textId="77777777" w:rsidR="00F444EE" w:rsidRPr="0007365C" w:rsidRDefault="00F444EE"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二级</w:t>
            </w:r>
          </w:p>
        </w:tc>
        <w:tc>
          <w:tcPr>
            <w:tcW w:w="2131" w:type="dxa"/>
            <w:shd w:val="clear" w:color="auto" w:fill="auto"/>
          </w:tcPr>
          <w:p w14:paraId="1DD69804" w14:textId="77777777" w:rsidR="00F444EE" w:rsidRPr="0007365C" w:rsidRDefault="00F444EE"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0.</w:t>
            </w:r>
            <w:r w:rsidR="00394A2A" w:rsidRPr="0007365C">
              <w:rPr>
                <w:rFonts w:ascii="仿宋" w:eastAsia="仿宋" w:hAnsi="仿宋" w:cs="宋体" w:hint="eastAsia"/>
                <w:color w:val="000000"/>
                <w:kern w:val="0"/>
                <w:sz w:val="28"/>
                <w:szCs w:val="28"/>
              </w:rPr>
              <w:t>15</w:t>
            </w:r>
          </w:p>
        </w:tc>
        <w:tc>
          <w:tcPr>
            <w:tcW w:w="2131" w:type="dxa"/>
            <w:shd w:val="clear" w:color="auto" w:fill="auto"/>
          </w:tcPr>
          <w:p w14:paraId="4C929616" w14:textId="77777777" w:rsidR="00F444EE" w:rsidRPr="0007365C" w:rsidRDefault="00F444EE"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w:t>
            </w:r>
          </w:p>
        </w:tc>
      </w:tr>
      <w:tr w:rsidR="0007365C" w:rsidRPr="0007365C" w14:paraId="035946DD" w14:textId="77777777" w:rsidTr="0007365C">
        <w:tc>
          <w:tcPr>
            <w:tcW w:w="2130" w:type="dxa"/>
            <w:vMerge/>
            <w:shd w:val="clear" w:color="auto" w:fill="auto"/>
          </w:tcPr>
          <w:p w14:paraId="19915AB5" w14:textId="77777777" w:rsidR="00F444EE" w:rsidRPr="0007365C" w:rsidRDefault="00F444EE" w:rsidP="0007365C">
            <w:pPr>
              <w:widowControl/>
              <w:spacing w:after="0" w:afterAutospacing="0" w:line="520" w:lineRule="exact"/>
              <w:rPr>
                <w:rFonts w:ascii="仿宋" w:eastAsia="仿宋" w:hAnsi="仿宋" w:cs="宋体"/>
                <w:color w:val="000000"/>
                <w:kern w:val="0"/>
                <w:sz w:val="28"/>
                <w:szCs w:val="28"/>
              </w:rPr>
            </w:pPr>
          </w:p>
        </w:tc>
        <w:tc>
          <w:tcPr>
            <w:tcW w:w="2130" w:type="dxa"/>
            <w:shd w:val="clear" w:color="auto" w:fill="auto"/>
          </w:tcPr>
          <w:p w14:paraId="785182AE" w14:textId="77777777" w:rsidR="00F444EE" w:rsidRPr="0007365C" w:rsidRDefault="00F444EE"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三级</w:t>
            </w:r>
          </w:p>
        </w:tc>
        <w:tc>
          <w:tcPr>
            <w:tcW w:w="2131" w:type="dxa"/>
            <w:shd w:val="clear" w:color="auto" w:fill="auto"/>
          </w:tcPr>
          <w:p w14:paraId="6A0F3E80" w14:textId="77777777" w:rsidR="00F444EE" w:rsidRPr="0007365C" w:rsidRDefault="00F444EE"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0.</w:t>
            </w:r>
            <w:r w:rsidR="00394A2A" w:rsidRPr="0007365C">
              <w:rPr>
                <w:rFonts w:ascii="仿宋" w:eastAsia="仿宋" w:hAnsi="仿宋" w:cs="宋体" w:hint="eastAsia"/>
                <w:color w:val="000000"/>
                <w:kern w:val="0"/>
                <w:sz w:val="28"/>
                <w:szCs w:val="28"/>
              </w:rPr>
              <w:t>2</w:t>
            </w:r>
          </w:p>
        </w:tc>
        <w:tc>
          <w:tcPr>
            <w:tcW w:w="2131" w:type="dxa"/>
            <w:shd w:val="clear" w:color="auto" w:fill="auto"/>
          </w:tcPr>
          <w:p w14:paraId="65DDA6EA" w14:textId="77777777" w:rsidR="00F444EE" w:rsidRPr="0007365C" w:rsidRDefault="00F444EE"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w:t>
            </w:r>
          </w:p>
        </w:tc>
      </w:tr>
    </w:tbl>
    <w:p w14:paraId="13003653" w14:textId="77777777" w:rsidR="00394A2A" w:rsidRDefault="00394A2A" w:rsidP="00394A2A">
      <w:pPr>
        <w:widowControl/>
        <w:spacing w:after="0" w:afterAutospacing="0" w:line="520" w:lineRule="exact"/>
        <w:ind w:firstLine="561"/>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h、Pb元素</w:t>
      </w:r>
    </w:p>
    <w:p w14:paraId="0A30BDCF" w14:textId="77777777" w:rsidR="00394A2A" w:rsidRDefault="00394A2A" w:rsidP="00394A2A">
      <w:pPr>
        <w:widowControl/>
        <w:spacing w:after="0" w:afterAutospacing="0" w:line="520" w:lineRule="exact"/>
        <w:ind w:firstLine="561"/>
        <w:rPr>
          <w:rFonts w:ascii="仿宋" w:eastAsia="仿宋" w:hAnsi="仿宋" w:cs="宋体"/>
          <w:color w:val="000000"/>
          <w:kern w:val="0"/>
          <w:sz w:val="28"/>
          <w:szCs w:val="28"/>
        </w:rPr>
      </w:pPr>
      <w:r>
        <w:rPr>
          <w:rFonts w:ascii="仿宋" w:eastAsia="仿宋" w:hAnsi="仿宋" w:cs="宋体" w:hint="eastAsia"/>
          <w:color w:val="000000"/>
          <w:kern w:val="0"/>
          <w:sz w:val="28"/>
          <w:szCs w:val="28"/>
        </w:rPr>
        <w:t>相关调研数据见表20。</w:t>
      </w:r>
    </w:p>
    <w:p w14:paraId="0AEE75C2" w14:textId="77777777" w:rsidR="00394A2A" w:rsidRDefault="00394A2A" w:rsidP="00394A2A">
      <w:pPr>
        <w:widowControl/>
        <w:spacing w:after="0" w:afterAutospacing="0" w:line="520" w:lineRule="exact"/>
        <w:ind w:firstLine="561"/>
        <w:jc w:val="center"/>
        <w:rPr>
          <w:rFonts w:ascii="仿宋" w:eastAsia="仿宋" w:hAnsi="仿宋" w:cs="宋体"/>
          <w:color w:val="000000"/>
          <w:kern w:val="0"/>
          <w:sz w:val="28"/>
          <w:szCs w:val="28"/>
        </w:rPr>
      </w:pPr>
      <w:r w:rsidRPr="000D6C28">
        <w:rPr>
          <w:rFonts w:ascii="黑体" w:eastAsia="黑体" w:hAnsi="宋体" w:hint="eastAsia"/>
          <w:color w:val="000000"/>
        </w:rPr>
        <w:t>表</w:t>
      </w:r>
      <w:r>
        <w:rPr>
          <w:rFonts w:ascii="黑体" w:eastAsia="黑体" w:hAnsi="宋体" w:hint="eastAsia"/>
          <w:color w:val="000000"/>
        </w:rPr>
        <w:t>20</w:t>
      </w:r>
      <w:r w:rsidRPr="000D6C28">
        <w:rPr>
          <w:rFonts w:ascii="黑体" w:eastAsia="黑体" w:hAnsi="宋体" w:hint="eastAsia"/>
          <w:color w:val="000000"/>
        </w:rPr>
        <w:t xml:space="preserve"> </w:t>
      </w:r>
      <w:r>
        <w:rPr>
          <w:rFonts w:ascii="黑体" w:eastAsia="黑体" w:hAnsi="宋体" w:hint="eastAsia"/>
          <w:color w:val="000000"/>
        </w:rPr>
        <w:t>2013年以来部分单位回收铁含</w:t>
      </w:r>
      <w:r w:rsidR="00EC59C8" w:rsidRPr="00EC59C8">
        <w:rPr>
          <w:rFonts w:ascii="黑体" w:eastAsia="黑体" w:hAnsi="宋体"/>
          <w:color w:val="000000"/>
        </w:rPr>
        <w:t>Pb</w:t>
      </w:r>
      <w:r>
        <w:rPr>
          <w:rFonts w:ascii="黑体" w:eastAsia="黑体" w:hAnsi="宋体" w:hint="eastAsia"/>
          <w:color w:val="000000"/>
        </w:rPr>
        <w:t>统计</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8"/>
        <w:gridCol w:w="1381"/>
        <w:gridCol w:w="2159"/>
        <w:gridCol w:w="1799"/>
        <w:gridCol w:w="1073"/>
      </w:tblGrid>
      <w:tr w:rsidR="00394A2A" w14:paraId="15B1E2FC" w14:textId="77777777" w:rsidTr="00810E52">
        <w:trPr>
          <w:trHeight w:val="306"/>
        </w:trPr>
        <w:tc>
          <w:tcPr>
            <w:tcW w:w="1855" w:type="dxa"/>
            <w:vMerge w:val="restart"/>
          </w:tcPr>
          <w:p w14:paraId="792858DB" w14:textId="77777777" w:rsidR="00394A2A" w:rsidRDefault="00394A2A" w:rsidP="00810E52">
            <w:pPr>
              <w:spacing w:line="400" w:lineRule="exact"/>
              <w:jc w:val="center"/>
              <w:rPr>
                <w:rFonts w:ascii="黑体" w:eastAsia="黑体" w:hAnsi="黑体" w:cs="黑体"/>
                <w:bCs/>
                <w:color w:val="000000"/>
                <w:szCs w:val="21"/>
              </w:rPr>
            </w:pPr>
            <w:r>
              <w:rPr>
                <w:rFonts w:ascii="黑体" w:eastAsia="黑体" w:hAnsi="黑体" w:cs="黑体" w:hint="eastAsia"/>
                <w:bCs/>
                <w:color w:val="000000"/>
                <w:szCs w:val="21"/>
              </w:rPr>
              <w:t>单位</w:t>
            </w:r>
          </w:p>
        </w:tc>
        <w:tc>
          <w:tcPr>
            <w:tcW w:w="1418" w:type="dxa"/>
            <w:vMerge w:val="restart"/>
          </w:tcPr>
          <w:p w14:paraId="1BE5D168" w14:textId="77777777" w:rsidR="00394A2A" w:rsidRDefault="00394A2A" w:rsidP="00810E52">
            <w:pPr>
              <w:spacing w:line="400" w:lineRule="exact"/>
              <w:jc w:val="center"/>
              <w:rPr>
                <w:rFonts w:ascii="黑体" w:eastAsia="黑体" w:hAnsi="黑体" w:cs="黑体"/>
                <w:color w:val="000000"/>
              </w:rPr>
            </w:pPr>
            <w:r>
              <w:rPr>
                <w:rFonts w:ascii="黑体" w:eastAsia="黑体" w:hAnsi="黑体" w:cs="黑体" w:hint="eastAsia"/>
                <w:color w:val="000000"/>
              </w:rPr>
              <w:t>分类</w:t>
            </w:r>
          </w:p>
        </w:tc>
        <w:tc>
          <w:tcPr>
            <w:tcW w:w="2218" w:type="dxa"/>
            <w:vMerge w:val="restart"/>
          </w:tcPr>
          <w:p w14:paraId="5A9F4265" w14:textId="77777777" w:rsidR="00394A2A" w:rsidRDefault="00394A2A" w:rsidP="00810E52">
            <w:pPr>
              <w:spacing w:line="400" w:lineRule="exact"/>
              <w:jc w:val="center"/>
              <w:rPr>
                <w:rFonts w:ascii="黑体" w:eastAsia="黑体" w:hAnsi="黑体" w:cs="黑体"/>
                <w:bCs/>
                <w:color w:val="000000"/>
                <w:szCs w:val="21"/>
              </w:rPr>
            </w:pPr>
            <w:r>
              <w:rPr>
                <w:rFonts w:ascii="黑体" w:eastAsia="黑体" w:hAnsi="黑体" w:cs="黑体" w:hint="eastAsia"/>
                <w:bCs/>
                <w:color w:val="000000"/>
                <w:szCs w:val="21"/>
              </w:rPr>
              <w:t>铁品位（%）区间</w:t>
            </w:r>
          </w:p>
        </w:tc>
        <w:tc>
          <w:tcPr>
            <w:tcW w:w="2935" w:type="dxa"/>
            <w:gridSpan w:val="2"/>
          </w:tcPr>
          <w:p w14:paraId="2AC2FEB3" w14:textId="77777777" w:rsidR="00394A2A" w:rsidRDefault="00EC59C8" w:rsidP="00810E52">
            <w:pPr>
              <w:spacing w:line="400" w:lineRule="exact"/>
              <w:jc w:val="center"/>
              <w:rPr>
                <w:rFonts w:ascii="黑体" w:eastAsia="黑体" w:hAnsi="黑体" w:cs="黑体"/>
                <w:bCs/>
                <w:color w:val="000000"/>
                <w:szCs w:val="21"/>
              </w:rPr>
            </w:pPr>
            <w:r w:rsidRPr="00EC59C8">
              <w:rPr>
                <w:rFonts w:ascii="黑体" w:eastAsia="黑体" w:hAnsi="黑体" w:cs="黑体"/>
                <w:color w:val="000000"/>
              </w:rPr>
              <w:t>Pb</w:t>
            </w:r>
            <w:r w:rsidR="00394A2A">
              <w:rPr>
                <w:rFonts w:ascii="黑体" w:eastAsia="黑体" w:hAnsi="黑体" w:cs="黑体" w:hint="eastAsia"/>
                <w:color w:val="000000"/>
              </w:rPr>
              <w:t>质量分数（%）</w:t>
            </w:r>
          </w:p>
        </w:tc>
      </w:tr>
      <w:tr w:rsidR="00394A2A" w14:paraId="07AEFF2F" w14:textId="77777777" w:rsidTr="00810E52">
        <w:tc>
          <w:tcPr>
            <w:tcW w:w="1855" w:type="dxa"/>
            <w:vMerge/>
          </w:tcPr>
          <w:p w14:paraId="645D9BBC" w14:textId="77777777" w:rsidR="00394A2A" w:rsidRDefault="00394A2A" w:rsidP="00394A2A">
            <w:pPr>
              <w:spacing w:beforeLines="50" w:before="156" w:line="400" w:lineRule="exact"/>
              <w:jc w:val="center"/>
              <w:rPr>
                <w:rFonts w:ascii="黑体" w:eastAsia="黑体" w:hAnsi="黑体" w:cs="黑体"/>
                <w:bCs/>
                <w:color w:val="000000"/>
                <w:szCs w:val="21"/>
              </w:rPr>
            </w:pPr>
          </w:p>
        </w:tc>
        <w:tc>
          <w:tcPr>
            <w:tcW w:w="1418" w:type="dxa"/>
            <w:vMerge/>
          </w:tcPr>
          <w:p w14:paraId="762C725B" w14:textId="77777777" w:rsidR="00394A2A" w:rsidRDefault="00394A2A" w:rsidP="00394A2A">
            <w:pPr>
              <w:spacing w:beforeLines="50" w:before="156" w:line="400" w:lineRule="exact"/>
              <w:jc w:val="center"/>
              <w:rPr>
                <w:color w:val="000000"/>
              </w:rPr>
            </w:pPr>
          </w:p>
        </w:tc>
        <w:tc>
          <w:tcPr>
            <w:tcW w:w="2218" w:type="dxa"/>
            <w:vMerge/>
          </w:tcPr>
          <w:p w14:paraId="222BFEF4" w14:textId="77777777" w:rsidR="00394A2A" w:rsidRDefault="00394A2A" w:rsidP="00394A2A">
            <w:pPr>
              <w:spacing w:beforeLines="50" w:before="156" w:line="400" w:lineRule="exact"/>
              <w:jc w:val="center"/>
              <w:rPr>
                <w:color w:val="000000"/>
              </w:rPr>
            </w:pPr>
          </w:p>
        </w:tc>
        <w:tc>
          <w:tcPr>
            <w:tcW w:w="1846" w:type="dxa"/>
          </w:tcPr>
          <w:p w14:paraId="0CE08DB7" w14:textId="77777777" w:rsidR="00394A2A" w:rsidRDefault="00394A2A" w:rsidP="00810E52">
            <w:pPr>
              <w:jc w:val="center"/>
              <w:rPr>
                <w:color w:val="000000"/>
              </w:rPr>
            </w:pPr>
            <w:r>
              <w:rPr>
                <w:rFonts w:hint="eastAsia"/>
                <w:color w:val="000000"/>
              </w:rPr>
              <w:t>含</w:t>
            </w:r>
            <w:r w:rsidR="00EC59C8" w:rsidRPr="00EC59C8">
              <w:rPr>
                <w:color w:val="000000"/>
              </w:rPr>
              <w:t>Pb</w:t>
            </w:r>
            <w:r>
              <w:rPr>
                <w:rFonts w:hint="eastAsia"/>
                <w:color w:val="000000"/>
              </w:rPr>
              <w:t>区间</w:t>
            </w:r>
          </w:p>
        </w:tc>
        <w:tc>
          <w:tcPr>
            <w:tcW w:w="1089" w:type="dxa"/>
          </w:tcPr>
          <w:p w14:paraId="1DA96C5D" w14:textId="77777777" w:rsidR="00394A2A" w:rsidRDefault="00394A2A" w:rsidP="00810E52">
            <w:pPr>
              <w:rPr>
                <w:color w:val="000000"/>
              </w:rPr>
            </w:pPr>
            <w:r>
              <w:rPr>
                <w:rFonts w:hint="eastAsia"/>
                <w:color w:val="000000"/>
              </w:rPr>
              <w:t>均值</w:t>
            </w:r>
          </w:p>
        </w:tc>
      </w:tr>
      <w:tr w:rsidR="00394A2A" w14:paraId="33A40797" w14:textId="77777777" w:rsidTr="00810E52">
        <w:tc>
          <w:tcPr>
            <w:tcW w:w="1855" w:type="dxa"/>
            <w:vMerge w:val="restart"/>
          </w:tcPr>
          <w:p w14:paraId="5F8067EB" w14:textId="77777777" w:rsidR="00394A2A" w:rsidRPr="00D32B8F" w:rsidRDefault="00394A2A" w:rsidP="00810E52">
            <w:pPr>
              <w:spacing w:line="360" w:lineRule="auto"/>
              <w:jc w:val="center"/>
              <w:rPr>
                <w:rFonts w:ascii="宋体" w:hAnsi="宋体" w:cs="宋体"/>
                <w:color w:val="000000"/>
                <w:sz w:val="22"/>
              </w:rPr>
            </w:pPr>
            <w:r w:rsidRPr="00D32B8F">
              <w:rPr>
                <w:rFonts w:ascii="宋体" w:hAnsi="宋体" w:cs="宋体" w:hint="eastAsia"/>
                <w:color w:val="000000"/>
                <w:sz w:val="22"/>
                <w:shd w:val="clear" w:color="auto" w:fill="FFFFFF"/>
              </w:rPr>
              <w:t>铜陵有色金属集团控股有限公司</w:t>
            </w:r>
          </w:p>
        </w:tc>
        <w:tc>
          <w:tcPr>
            <w:tcW w:w="1418" w:type="dxa"/>
            <w:vMerge w:val="restart"/>
          </w:tcPr>
          <w:p w14:paraId="5C1F84E7" w14:textId="77777777" w:rsidR="00394A2A" w:rsidRPr="00D32B8F" w:rsidRDefault="00394A2A" w:rsidP="00810E52">
            <w:pPr>
              <w:spacing w:line="360" w:lineRule="auto"/>
              <w:jc w:val="center"/>
              <w:rPr>
                <w:rFonts w:ascii="宋体" w:hAnsi="宋体" w:cs="宋体"/>
                <w:color w:val="000000"/>
                <w:sz w:val="22"/>
              </w:rPr>
            </w:pPr>
            <w:r w:rsidRPr="00D32B8F">
              <w:rPr>
                <w:rFonts w:ascii="宋体" w:hAnsi="宋体" w:cs="宋体" w:hint="eastAsia"/>
                <w:color w:val="000000"/>
                <w:sz w:val="22"/>
              </w:rPr>
              <w:t>铜冶炼</w:t>
            </w:r>
          </w:p>
        </w:tc>
        <w:tc>
          <w:tcPr>
            <w:tcW w:w="2218" w:type="dxa"/>
          </w:tcPr>
          <w:p w14:paraId="403A664A" w14:textId="77777777" w:rsidR="00394A2A" w:rsidRPr="00817CE5" w:rsidRDefault="00394A2A" w:rsidP="00810E52">
            <w:pPr>
              <w:spacing w:line="360" w:lineRule="auto"/>
              <w:jc w:val="center"/>
              <w:rPr>
                <w:rFonts w:ascii="宋体" w:hAnsi="宋体"/>
                <w:sz w:val="22"/>
              </w:rPr>
            </w:pPr>
            <w:r w:rsidRPr="00817CE5">
              <w:rPr>
                <w:rFonts w:ascii="宋体" w:hAnsi="宋体" w:hint="eastAsia"/>
                <w:sz w:val="22"/>
              </w:rPr>
              <w:t>46≤TFe ＜50</w:t>
            </w:r>
          </w:p>
        </w:tc>
        <w:tc>
          <w:tcPr>
            <w:tcW w:w="1846" w:type="dxa"/>
          </w:tcPr>
          <w:p w14:paraId="1B72EC97" w14:textId="77777777" w:rsidR="00394A2A" w:rsidRPr="00817CE5" w:rsidRDefault="00394A2A" w:rsidP="00810E52">
            <w:pPr>
              <w:spacing w:line="360" w:lineRule="auto"/>
              <w:jc w:val="center"/>
              <w:rPr>
                <w:rFonts w:ascii="宋体" w:hAnsi="宋体"/>
                <w:sz w:val="22"/>
              </w:rPr>
            </w:pPr>
          </w:p>
        </w:tc>
        <w:tc>
          <w:tcPr>
            <w:tcW w:w="1089" w:type="dxa"/>
          </w:tcPr>
          <w:p w14:paraId="22EB302E" w14:textId="77777777" w:rsidR="00394A2A" w:rsidRPr="00817CE5" w:rsidRDefault="00394A2A" w:rsidP="00810E52">
            <w:pPr>
              <w:spacing w:line="360" w:lineRule="auto"/>
              <w:jc w:val="center"/>
              <w:rPr>
                <w:rFonts w:ascii="宋体" w:hAnsi="宋体"/>
                <w:sz w:val="22"/>
              </w:rPr>
            </w:pPr>
          </w:p>
        </w:tc>
      </w:tr>
      <w:tr w:rsidR="00394A2A" w14:paraId="25C8D3B3" w14:textId="77777777" w:rsidTr="00810E52">
        <w:tc>
          <w:tcPr>
            <w:tcW w:w="1855" w:type="dxa"/>
            <w:vMerge/>
          </w:tcPr>
          <w:p w14:paraId="36C3EC25" w14:textId="77777777" w:rsidR="00394A2A" w:rsidRPr="00D32B8F" w:rsidRDefault="00394A2A" w:rsidP="00810E52">
            <w:pPr>
              <w:spacing w:line="360" w:lineRule="auto"/>
              <w:jc w:val="center"/>
              <w:rPr>
                <w:rFonts w:ascii="宋体" w:hAnsi="宋体" w:cs="宋体"/>
                <w:color w:val="000000"/>
                <w:sz w:val="22"/>
              </w:rPr>
            </w:pPr>
          </w:p>
        </w:tc>
        <w:tc>
          <w:tcPr>
            <w:tcW w:w="1418" w:type="dxa"/>
            <w:vMerge/>
          </w:tcPr>
          <w:p w14:paraId="15471B70" w14:textId="77777777" w:rsidR="00394A2A" w:rsidRPr="00D32B8F" w:rsidRDefault="00394A2A" w:rsidP="00810E52">
            <w:pPr>
              <w:spacing w:line="360" w:lineRule="auto"/>
              <w:jc w:val="center"/>
              <w:rPr>
                <w:rFonts w:ascii="宋体" w:hAnsi="宋体" w:cs="宋体"/>
                <w:color w:val="000000"/>
                <w:sz w:val="22"/>
              </w:rPr>
            </w:pPr>
          </w:p>
        </w:tc>
        <w:tc>
          <w:tcPr>
            <w:tcW w:w="2218" w:type="dxa"/>
          </w:tcPr>
          <w:p w14:paraId="63F462EA" w14:textId="77777777" w:rsidR="00394A2A" w:rsidRPr="00817CE5" w:rsidRDefault="00394A2A" w:rsidP="00810E52">
            <w:pPr>
              <w:spacing w:line="360" w:lineRule="auto"/>
              <w:jc w:val="center"/>
              <w:rPr>
                <w:rFonts w:ascii="宋体" w:hAnsi="宋体"/>
                <w:sz w:val="22"/>
              </w:rPr>
            </w:pPr>
            <w:r w:rsidRPr="00817CE5">
              <w:rPr>
                <w:rFonts w:ascii="宋体" w:hAnsi="宋体" w:hint="eastAsia"/>
                <w:sz w:val="22"/>
              </w:rPr>
              <w:t>50≤TFe ＜53</w:t>
            </w:r>
          </w:p>
        </w:tc>
        <w:tc>
          <w:tcPr>
            <w:tcW w:w="1846" w:type="dxa"/>
            <w:vMerge w:val="restart"/>
          </w:tcPr>
          <w:p w14:paraId="318392EF" w14:textId="77777777" w:rsidR="00394A2A" w:rsidRPr="00817CE5" w:rsidRDefault="00394A2A" w:rsidP="00810E52">
            <w:pPr>
              <w:spacing w:line="360" w:lineRule="auto"/>
              <w:jc w:val="center"/>
              <w:rPr>
                <w:rFonts w:ascii="宋体" w:hAnsi="宋体"/>
                <w:sz w:val="22"/>
              </w:rPr>
            </w:pPr>
          </w:p>
        </w:tc>
        <w:tc>
          <w:tcPr>
            <w:tcW w:w="1089" w:type="dxa"/>
            <w:vMerge w:val="restart"/>
          </w:tcPr>
          <w:p w14:paraId="1FA8B231" w14:textId="77777777" w:rsidR="00394A2A" w:rsidRPr="00817CE5" w:rsidRDefault="00394A2A" w:rsidP="00810E52">
            <w:pPr>
              <w:spacing w:line="360" w:lineRule="auto"/>
              <w:jc w:val="center"/>
              <w:rPr>
                <w:rFonts w:ascii="宋体" w:hAnsi="宋体"/>
                <w:sz w:val="22"/>
              </w:rPr>
            </w:pPr>
          </w:p>
        </w:tc>
      </w:tr>
      <w:tr w:rsidR="00394A2A" w14:paraId="64822AE3" w14:textId="77777777" w:rsidTr="00810E52">
        <w:tc>
          <w:tcPr>
            <w:tcW w:w="1855" w:type="dxa"/>
            <w:vMerge/>
          </w:tcPr>
          <w:p w14:paraId="246E41F6" w14:textId="77777777" w:rsidR="00394A2A" w:rsidRPr="00D32B8F" w:rsidRDefault="00394A2A" w:rsidP="00810E52">
            <w:pPr>
              <w:spacing w:line="360" w:lineRule="auto"/>
              <w:jc w:val="center"/>
              <w:rPr>
                <w:rFonts w:ascii="宋体" w:hAnsi="宋体" w:cs="宋体"/>
                <w:color w:val="000000"/>
                <w:sz w:val="22"/>
                <w:shd w:val="clear" w:color="auto" w:fill="FFFFFF"/>
              </w:rPr>
            </w:pPr>
          </w:p>
        </w:tc>
        <w:tc>
          <w:tcPr>
            <w:tcW w:w="1418" w:type="dxa"/>
            <w:vMerge/>
          </w:tcPr>
          <w:p w14:paraId="34E53C3B" w14:textId="77777777" w:rsidR="00394A2A" w:rsidRPr="00D32B8F" w:rsidRDefault="00394A2A" w:rsidP="00810E52">
            <w:pPr>
              <w:spacing w:line="360" w:lineRule="auto"/>
              <w:jc w:val="center"/>
              <w:rPr>
                <w:rFonts w:ascii="宋体" w:hAnsi="宋体" w:cs="宋体"/>
                <w:color w:val="000000"/>
                <w:sz w:val="22"/>
              </w:rPr>
            </w:pPr>
          </w:p>
        </w:tc>
        <w:tc>
          <w:tcPr>
            <w:tcW w:w="2218" w:type="dxa"/>
          </w:tcPr>
          <w:p w14:paraId="5944704F" w14:textId="77777777" w:rsidR="00394A2A" w:rsidRPr="00D32B8F" w:rsidRDefault="00394A2A" w:rsidP="00810E52">
            <w:pPr>
              <w:spacing w:line="360" w:lineRule="auto"/>
              <w:jc w:val="center"/>
              <w:rPr>
                <w:rFonts w:ascii="宋体" w:hAnsi="宋体" w:cs="宋体"/>
                <w:bCs/>
                <w:color w:val="000000"/>
                <w:sz w:val="22"/>
              </w:rPr>
            </w:pPr>
            <w:r w:rsidRPr="00D32B8F">
              <w:rPr>
                <w:rFonts w:ascii="宋体" w:hAnsi="宋体" w:cs="宋体" w:hint="eastAsia"/>
                <w:color w:val="000000"/>
                <w:sz w:val="22"/>
              </w:rPr>
              <w:t>53≤TFe ＜56</w:t>
            </w:r>
          </w:p>
        </w:tc>
        <w:tc>
          <w:tcPr>
            <w:tcW w:w="1846" w:type="dxa"/>
            <w:vMerge/>
          </w:tcPr>
          <w:p w14:paraId="31956E7A" w14:textId="77777777" w:rsidR="00394A2A" w:rsidRPr="00817CE5" w:rsidRDefault="00394A2A" w:rsidP="00810E52">
            <w:pPr>
              <w:spacing w:line="360" w:lineRule="auto"/>
              <w:jc w:val="center"/>
              <w:rPr>
                <w:rFonts w:ascii="宋体" w:hAnsi="宋体"/>
                <w:sz w:val="22"/>
              </w:rPr>
            </w:pPr>
          </w:p>
        </w:tc>
        <w:tc>
          <w:tcPr>
            <w:tcW w:w="1089" w:type="dxa"/>
            <w:vMerge/>
          </w:tcPr>
          <w:p w14:paraId="4CBC07C0" w14:textId="77777777" w:rsidR="00394A2A" w:rsidRPr="00817CE5" w:rsidRDefault="00394A2A" w:rsidP="00810E52">
            <w:pPr>
              <w:spacing w:line="360" w:lineRule="auto"/>
              <w:jc w:val="center"/>
              <w:rPr>
                <w:rFonts w:ascii="宋体" w:hAnsi="宋体"/>
                <w:sz w:val="22"/>
              </w:rPr>
            </w:pPr>
          </w:p>
        </w:tc>
      </w:tr>
      <w:tr w:rsidR="00E55416" w:rsidRPr="00817CE5" w14:paraId="233631E4" w14:textId="77777777" w:rsidTr="00810E52">
        <w:tc>
          <w:tcPr>
            <w:tcW w:w="1855" w:type="dxa"/>
          </w:tcPr>
          <w:p w14:paraId="70B43402" w14:textId="77777777" w:rsidR="00E55416" w:rsidRPr="00F56886" w:rsidRDefault="00E55416" w:rsidP="00810E52">
            <w:pPr>
              <w:spacing w:line="360" w:lineRule="auto"/>
              <w:jc w:val="center"/>
              <w:rPr>
                <w:rFonts w:ascii="宋体" w:hAnsi="宋体" w:cs="宋体"/>
                <w:bCs/>
                <w:color w:val="000000"/>
                <w:sz w:val="22"/>
              </w:rPr>
            </w:pPr>
            <w:r w:rsidRPr="00E55416">
              <w:rPr>
                <w:rFonts w:ascii="宋体" w:hAnsi="宋体" w:cs="宋体" w:hint="eastAsia"/>
                <w:bCs/>
                <w:color w:val="000000"/>
                <w:sz w:val="22"/>
              </w:rPr>
              <w:t>河南中原黄金冶炼厂有限责任公司</w:t>
            </w:r>
          </w:p>
        </w:tc>
        <w:tc>
          <w:tcPr>
            <w:tcW w:w="1418" w:type="dxa"/>
            <w:vMerge/>
          </w:tcPr>
          <w:p w14:paraId="4C3C1FFF" w14:textId="77777777" w:rsidR="00E55416" w:rsidRPr="00D32B8F" w:rsidRDefault="00E55416" w:rsidP="00810E52">
            <w:pPr>
              <w:spacing w:line="360" w:lineRule="auto"/>
              <w:jc w:val="center"/>
              <w:rPr>
                <w:rFonts w:ascii="宋体" w:hAnsi="宋体" w:cs="宋体"/>
                <w:color w:val="000000"/>
                <w:sz w:val="22"/>
              </w:rPr>
            </w:pPr>
          </w:p>
        </w:tc>
        <w:tc>
          <w:tcPr>
            <w:tcW w:w="2218" w:type="dxa"/>
          </w:tcPr>
          <w:p w14:paraId="39A44970" w14:textId="77777777" w:rsidR="00E55416" w:rsidRPr="00F56886" w:rsidRDefault="00E55416" w:rsidP="00810E52">
            <w:pPr>
              <w:spacing w:line="360" w:lineRule="auto"/>
              <w:jc w:val="center"/>
              <w:rPr>
                <w:rFonts w:ascii="宋体" w:hAnsi="宋体"/>
                <w:sz w:val="22"/>
              </w:rPr>
            </w:pPr>
            <w:r w:rsidRPr="00F56886">
              <w:rPr>
                <w:rFonts w:ascii="宋体" w:hAnsi="宋体" w:hint="eastAsia"/>
                <w:sz w:val="22"/>
              </w:rPr>
              <w:t>46≤TFe ＜50</w:t>
            </w:r>
          </w:p>
        </w:tc>
        <w:tc>
          <w:tcPr>
            <w:tcW w:w="1846" w:type="dxa"/>
            <w:vAlign w:val="center"/>
          </w:tcPr>
          <w:p w14:paraId="6EA21252" w14:textId="77777777" w:rsidR="00E55416" w:rsidRPr="00817CE5" w:rsidRDefault="00E55416" w:rsidP="00810E52">
            <w:pPr>
              <w:jc w:val="center"/>
              <w:rPr>
                <w:rFonts w:ascii="宋体" w:hAnsi="宋体"/>
                <w:sz w:val="22"/>
              </w:rPr>
            </w:pPr>
          </w:p>
        </w:tc>
        <w:tc>
          <w:tcPr>
            <w:tcW w:w="1089" w:type="dxa"/>
          </w:tcPr>
          <w:p w14:paraId="5AA5BC50" w14:textId="77777777" w:rsidR="00E55416" w:rsidRDefault="00E55416" w:rsidP="00C40ACD">
            <w:pPr>
              <w:spacing w:line="360" w:lineRule="auto"/>
              <w:jc w:val="center"/>
              <w:rPr>
                <w:rFonts w:ascii="宋体" w:hAnsi="宋体"/>
                <w:sz w:val="22"/>
              </w:rPr>
            </w:pPr>
          </w:p>
        </w:tc>
      </w:tr>
      <w:tr w:rsidR="00394A2A" w:rsidRPr="00817CE5" w14:paraId="79FD8FE5" w14:textId="77777777" w:rsidTr="00810E52">
        <w:tc>
          <w:tcPr>
            <w:tcW w:w="1855" w:type="dxa"/>
          </w:tcPr>
          <w:p w14:paraId="7124AFB9" w14:textId="77777777" w:rsidR="00394A2A" w:rsidRPr="00D32B8F" w:rsidRDefault="00394A2A" w:rsidP="00810E52">
            <w:pPr>
              <w:spacing w:line="360" w:lineRule="auto"/>
              <w:jc w:val="center"/>
              <w:rPr>
                <w:rFonts w:ascii="宋体" w:hAnsi="宋体" w:cs="宋体"/>
                <w:bCs/>
                <w:color w:val="000000"/>
                <w:sz w:val="22"/>
              </w:rPr>
            </w:pPr>
            <w:r w:rsidRPr="00F56886">
              <w:rPr>
                <w:rFonts w:ascii="宋体" w:hAnsi="宋体" w:cs="宋体" w:hint="eastAsia"/>
                <w:bCs/>
                <w:color w:val="000000"/>
                <w:sz w:val="22"/>
              </w:rPr>
              <w:t>侯马北铜铜业有限公司</w:t>
            </w:r>
          </w:p>
        </w:tc>
        <w:tc>
          <w:tcPr>
            <w:tcW w:w="1418" w:type="dxa"/>
            <w:vMerge/>
          </w:tcPr>
          <w:p w14:paraId="27763961" w14:textId="77777777" w:rsidR="00394A2A" w:rsidRPr="00D32B8F" w:rsidRDefault="00394A2A" w:rsidP="00810E52">
            <w:pPr>
              <w:spacing w:line="360" w:lineRule="auto"/>
              <w:jc w:val="center"/>
              <w:rPr>
                <w:rFonts w:ascii="宋体" w:hAnsi="宋体" w:cs="宋体"/>
                <w:color w:val="000000"/>
                <w:sz w:val="22"/>
              </w:rPr>
            </w:pPr>
          </w:p>
        </w:tc>
        <w:tc>
          <w:tcPr>
            <w:tcW w:w="2218" w:type="dxa"/>
          </w:tcPr>
          <w:p w14:paraId="7D840ABD" w14:textId="77777777" w:rsidR="00394A2A" w:rsidRPr="00817CE5" w:rsidRDefault="00394A2A" w:rsidP="00810E52">
            <w:pPr>
              <w:spacing w:line="360" w:lineRule="auto"/>
              <w:jc w:val="center"/>
              <w:rPr>
                <w:rFonts w:ascii="宋体" w:hAnsi="宋体"/>
                <w:sz w:val="22"/>
              </w:rPr>
            </w:pPr>
            <w:r w:rsidRPr="00F56886">
              <w:rPr>
                <w:rFonts w:ascii="宋体" w:hAnsi="宋体" w:hint="eastAsia"/>
                <w:sz w:val="22"/>
              </w:rPr>
              <w:t>46≤TFe ＜50</w:t>
            </w:r>
            <w:r>
              <w:rPr>
                <w:rFonts w:ascii="宋体" w:hAnsi="宋体" w:cs="宋体" w:hint="eastAsia"/>
                <w:color w:val="000000"/>
                <w:sz w:val="22"/>
              </w:rPr>
              <w:t>（研发阶段）</w:t>
            </w:r>
          </w:p>
        </w:tc>
        <w:tc>
          <w:tcPr>
            <w:tcW w:w="1846" w:type="dxa"/>
            <w:vAlign w:val="center"/>
          </w:tcPr>
          <w:p w14:paraId="4D9CDFF5" w14:textId="77777777" w:rsidR="00394A2A" w:rsidRPr="00817CE5" w:rsidRDefault="00394A2A" w:rsidP="00810E52">
            <w:pPr>
              <w:jc w:val="center"/>
              <w:rPr>
                <w:rFonts w:ascii="宋体" w:hAnsi="宋体"/>
                <w:sz w:val="22"/>
              </w:rPr>
            </w:pPr>
          </w:p>
        </w:tc>
        <w:tc>
          <w:tcPr>
            <w:tcW w:w="1089" w:type="dxa"/>
          </w:tcPr>
          <w:p w14:paraId="1648980B" w14:textId="77777777" w:rsidR="00394A2A" w:rsidRPr="00817CE5" w:rsidRDefault="00394A2A" w:rsidP="00C40ACD">
            <w:pPr>
              <w:spacing w:line="360" w:lineRule="auto"/>
              <w:jc w:val="center"/>
              <w:rPr>
                <w:rFonts w:ascii="宋体" w:hAnsi="宋体"/>
                <w:sz w:val="22"/>
              </w:rPr>
            </w:pPr>
            <w:r>
              <w:rPr>
                <w:rFonts w:ascii="宋体" w:hAnsi="宋体" w:hint="eastAsia"/>
                <w:sz w:val="22"/>
              </w:rPr>
              <w:t>0.</w:t>
            </w:r>
            <w:r w:rsidR="00C40ACD">
              <w:rPr>
                <w:rFonts w:ascii="宋体" w:hAnsi="宋体" w:hint="eastAsia"/>
                <w:sz w:val="22"/>
              </w:rPr>
              <w:t>0</w:t>
            </w:r>
            <w:r>
              <w:rPr>
                <w:rFonts w:ascii="宋体" w:hAnsi="宋体" w:hint="eastAsia"/>
                <w:sz w:val="22"/>
              </w:rPr>
              <w:t>9</w:t>
            </w:r>
            <w:r w:rsidR="00C40ACD">
              <w:rPr>
                <w:rFonts w:ascii="宋体" w:hAnsi="宋体" w:hint="eastAsia"/>
                <w:sz w:val="22"/>
              </w:rPr>
              <w:t>5</w:t>
            </w:r>
          </w:p>
        </w:tc>
      </w:tr>
      <w:tr w:rsidR="00394A2A" w14:paraId="0992A131" w14:textId="77777777" w:rsidTr="00810E52">
        <w:tc>
          <w:tcPr>
            <w:tcW w:w="1855" w:type="dxa"/>
            <w:vMerge w:val="restart"/>
          </w:tcPr>
          <w:p w14:paraId="0F864359" w14:textId="77777777" w:rsidR="00394A2A" w:rsidRPr="00D32B8F" w:rsidRDefault="00394A2A" w:rsidP="00810E52">
            <w:pPr>
              <w:spacing w:line="360" w:lineRule="auto"/>
              <w:jc w:val="center"/>
              <w:rPr>
                <w:rFonts w:ascii="宋体" w:hAnsi="宋体" w:cs="宋体"/>
                <w:color w:val="000000"/>
                <w:sz w:val="22"/>
                <w:shd w:val="clear" w:color="auto" w:fill="FFFFFF"/>
              </w:rPr>
            </w:pPr>
            <w:r w:rsidRPr="00D32B8F">
              <w:rPr>
                <w:rFonts w:ascii="宋体" w:hAnsi="宋体" w:cs="宋体" w:hint="eastAsia"/>
                <w:color w:val="000000"/>
                <w:sz w:val="22"/>
                <w:shd w:val="clear" w:color="auto" w:fill="FFFFFF"/>
              </w:rPr>
              <w:t>河南豫光金铅集团铅盐有限责任公司</w:t>
            </w:r>
          </w:p>
        </w:tc>
        <w:tc>
          <w:tcPr>
            <w:tcW w:w="1418" w:type="dxa"/>
            <w:vMerge w:val="restart"/>
          </w:tcPr>
          <w:p w14:paraId="2CD26A40" w14:textId="77777777" w:rsidR="00394A2A" w:rsidRPr="00D32B8F" w:rsidRDefault="00394A2A" w:rsidP="00810E52">
            <w:pPr>
              <w:spacing w:line="360" w:lineRule="auto"/>
              <w:jc w:val="center"/>
              <w:rPr>
                <w:rFonts w:ascii="宋体" w:hAnsi="宋体" w:cs="宋体"/>
                <w:color w:val="000000"/>
                <w:sz w:val="22"/>
              </w:rPr>
            </w:pPr>
            <w:r w:rsidRPr="00D32B8F">
              <w:rPr>
                <w:rFonts w:ascii="宋体" w:hAnsi="宋体" w:cs="宋体" w:hint="eastAsia"/>
                <w:color w:val="000000"/>
                <w:sz w:val="22"/>
              </w:rPr>
              <w:t>锌冶炼</w:t>
            </w:r>
          </w:p>
        </w:tc>
        <w:tc>
          <w:tcPr>
            <w:tcW w:w="2218" w:type="dxa"/>
          </w:tcPr>
          <w:p w14:paraId="1F42E694" w14:textId="77777777" w:rsidR="00394A2A" w:rsidRPr="00817CE5" w:rsidRDefault="00394A2A" w:rsidP="00810E52">
            <w:pPr>
              <w:spacing w:line="360" w:lineRule="auto"/>
              <w:jc w:val="center"/>
              <w:rPr>
                <w:rFonts w:ascii="宋体" w:hAnsi="宋体"/>
                <w:sz w:val="22"/>
              </w:rPr>
            </w:pPr>
            <w:r w:rsidRPr="00817CE5">
              <w:rPr>
                <w:rFonts w:ascii="宋体" w:hAnsi="宋体" w:hint="eastAsia"/>
                <w:sz w:val="22"/>
              </w:rPr>
              <w:t>6</w:t>
            </w:r>
            <w:r>
              <w:rPr>
                <w:rFonts w:ascii="宋体" w:hAnsi="宋体" w:hint="eastAsia"/>
                <w:sz w:val="22"/>
              </w:rPr>
              <w:t>0</w:t>
            </w:r>
            <w:r w:rsidRPr="00817CE5">
              <w:rPr>
                <w:rFonts w:ascii="宋体" w:hAnsi="宋体" w:hint="eastAsia"/>
                <w:sz w:val="22"/>
              </w:rPr>
              <w:t>≤TFe ＜65</w:t>
            </w:r>
          </w:p>
        </w:tc>
        <w:tc>
          <w:tcPr>
            <w:tcW w:w="1846" w:type="dxa"/>
          </w:tcPr>
          <w:p w14:paraId="6494809F" w14:textId="77777777" w:rsidR="00394A2A" w:rsidRPr="00817CE5" w:rsidRDefault="00394A2A" w:rsidP="00810E52">
            <w:pPr>
              <w:spacing w:line="360" w:lineRule="auto"/>
              <w:jc w:val="center"/>
              <w:rPr>
                <w:rFonts w:ascii="宋体" w:hAnsi="宋体"/>
                <w:sz w:val="22"/>
              </w:rPr>
            </w:pPr>
          </w:p>
        </w:tc>
        <w:tc>
          <w:tcPr>
            <w:tcW w:w="1089" w:type="dxa"/>
          </w:tcPr>
          <w:p w14:paraId="30175131" w14:textId="77777777" w:rsidR="00394A2A" w:rsidRPr="00817CE5" w:rsidRDefault="00394A2A" w:rsidP="00810E52">
            <w:pPr>
              <w:spacing w:line="360" w:lineRule="auto"/>
              <w:jc w:val="center"/>
              <w:rPr>
                <w:rFonts w:ascii="宋体" w:hAnsi="宋体"/>
                <w:sz w:val="22"/>
              </w:rPr>
            </w:pPr>
          </w:p>
        </w:tc>
      </w:tr>
      <w:tr w:rsidR="00394A2A" w14:paraId="30022B62" w14:textId="77777777" w:rsidTr="00810E52">
        <w:tc>
          <w:tcPr>
            <w:tcW w:w="1855" w:type="dxa"/>
            <w:vMerge/>
          </w:tcPr>
          <w:p w14:paraId="593E86DA" w14:textId="77777777" w:rsidR="00394A2A" w:rsidRPr="00D32B8F" w:rsidRDefault="00394A2A" w:rsidP="00810E52">
            <w:pPr>
              <w:spacing w:line="360" w:lineRule="auto"/>
              <w:jc w:val="center"/>
              <w:rPr>
                <w:rFonts w:ascii="宋体" w:hAnsi="宋体" w:cs="宋体"/>
                <w:color w:val="000000"/>
                <w:sz w:val="22"/>
                <w:shd w:val="clear" w:color="auto" w:fill="FFFFFF"/>
              </w:rPr>
            </w:pPr>
          </w:p>
        </w:tc>
        <w:tc>
          <w:tcPr>
            <w:tcW w:w="1418" w:type="dxa"/>
            <w:vMerge/>
          </w:tcPr>
          <w:p w14:paraId="4EC83FEC" w14:textId="77777777" w:rsidR="00394A2A" w:rsidRPr="00D32B8F" w:rsidRDefault="00394A2A" w:rsidP="00810E52">
            <w:pPr>
              <w:spacing w:line="360" w:lineRule="auto"/>
              <w:jc w:val="center"/>
              <w:rPr>
                <w:rFonts w:ascii="宋体" w:hAnsi="宋体" w:cs="宋体"/>
                <w:color w:val="000000"/>
                <w:sz w:val="22"/>
              </w:rPr>
            </w:pPr>
          </w:p>
        </w:tc>
        <w:tc>
          <w:tcPr>
            <w:tcW w:w="2218" w:type="dxa"/>
          </w:tcPr>
          <w:p w14:paraId="73491BB2" w14:textId="77777777" w:rsidR="00394A2A" w:rsidRPr="00817CE5" w:rsidRDefault="00394A2A" w:rsidP="00810E52">
            <w:pPr>
              <w:spacing w:line="360" w:lineRule="auto"/>
              <w:jc w:val="center"/>
              <w:rPr>
                <w:rFonts w:ascii="宋体" w:hAnsi="宋体"/>
                <w:sz w:val="22"/>
              </w:rPr>
            </w:pPr>
            <w:r w:rsidRPr="00817CE5">
              <w:rPr>
                <w:rFonts w:ascii="宋体" w:hAnsi="宋体" w:hint="eastAsia"/>
                <w:sz w:val="22"/>
              </w:rPr>
              <w:t>6</w:t>
            </w:r>
            <w:r>
              <w:rPr>
                <w:rFonts w:ascii="宋体" w:hAnsi="宋体" w:hint="eastAsia"/>
                <w:sz w:val="22"/>
              </w:rPr>
              <w:t>5</w:t>
            </w:r>
            <w:r w:rsidRPr="00817CE5">
              <w:rPr>
                <w:rFonts w:ascii="宋体" w:hAnsi="宋体" w:hint="eastAsia"/>
                <w:sz w:val="22"/>
              </w:rPr>
              <w:t>≤TFe ＜70</w:t>
            </w:r>
          </w:p>
        </w:tc>
        <w:tc>
          <w:tcPr>
            <w:tcW w:w="1846" w:type="dxa"/>
          </w:tcPr>
          <w:p w14:paraId="56B86922" w14:textId="77777777" w:rsidR="00394A2A" w:rsidRPr="00817CE5" w:rsidRDefault="00394A2A" w:rsidP="00810E52">
            <w:pPr>
              <w:spacing w:line="360" w:lineRule="auto"/>
              <w:jc w:val="center"/>
              <w:rPr>
                <w:rFonts w:ascii="宋体" w:hAnsi="宋体"/>
                <w:sz w:val="22"/>
              </w:rPr>
            </w:pPr>
          </w:p>
        </w:tc>
        <w:tc>
          <w:tcPr>
            <w:tcW w:w="1089" w:type="dxa"/>
          </w:tcPr>
          <w:p w14:paraId="7BA625B9" w14:textId="77777777" w:rsidR="00394A2A" w:rsidRPr="00817CE5" w:rsidRDefault="00394A2A" w:rsidP="00810E52">
            <w:pPr>
              <w:spacing w:line="360" w:lineRule="auto"/>
              <w:jc w:val="center"/>
              <w:rPr>
                <w:rFonts w:ascii="宋体" w:hAnsi="宋体"/>
                <w:sz w:val="22"/>
              </w:rPr>
            </w:pPr>
          </w:p>
        </w:tc>
      </w:tr>
      <w:tr w:rsidR="00394A2A" w14:paraId="015FBF68" w14:textId="77777777" w:rsidTr="00810E52">
        <w:tc>
          <w:tcPr>
            <w:tcW w:w="1855" w:type="dxa"/>
            <w:vMerge/>
          </w:tcPr>
          <w:p w14:paraId="5E472E22" w14:textId="77777777" w:rsidR="00394A2A" w:rsidRPr="00D32B8F" w:rsidRDefault="00394A2A" w:rsidP="00810E52">
            <w:pPr>
              <w:spacing w:line="360" w:lineRule="auto"/>
              <w:jc w:val="center"/>
              <w:rPr>
                <w:rFonts w:ascii="宋体" w:hAnsi="宋体" w:cs="宋体"/>
                <w:color w:val="000000"/>
                <w:sz w:val="22"/>
                <w:shd w:val="clear" w:color="auto" w:fill="FFFFFF"/>
              </w:rPr>
            </w:pPr>
          </w:p>
        </w:tc>
        <w:tc>
          <w:tcPr>
            <w:tcW w:w="1418" w:type="dxa"/>
            <w:vMerge/>
          </w:tcPr>
          <w:p w14:paraId="6BC1BEE4" w14:textId="77777777" w:rsidR="00394A2A" w:rsidRPr="00D32B8F" w:rsidRDefault="00394A2A" w:rsidP="00810E52">
            <w:pPr>
              <w:spacing w:line="360" w:lineRule="auto"/>
              <w:jc w:val="center"/>
              <w:rPr>
                <w:rFonts w:ascii="宋体" w:hAnsi="宋体" w:cs="宋体"/>
                <w:color w:val="000000"/>
                <w:sz w:val="22"/>
              </w:rPr>
            </w:pPr>
          </w:p>
        </w:tc>
        <w:tc>
          <w:tcPr>
            <w:tcW w:w="2218" w:type="dxa"/>
          </w:tcPr>
          <w:p w14:paraId="02C52A4A" w14:textId="77777777" w:rsidR="00394A2A" w:rsidRPr="00817CE5" w:rsidRDefault="00394A2A" w:rsidP="00810E52">
            <w:pPr>
              <w:spacing w:line="360" w:lineRule="auto"/>
              <w:jc w:val="center"/>
              <w:rPr>
                <w:rFonts w:ascii="宋体" w:hAnsi="宋体"/>
                <w:sz w:val="22"/>
              </w:rPr>
            </w:pPr>
            <w:r w:rsidRPr="00817CE5">
              <w:rPr>
                <w:rFonts w:ascii="宋体" w:hAnsi="宋体" w:hint="eastAsia"/>
                <w:sz w:val="22"/>
              </w:rPr>
              <w:t>TFe ≥70</w:t>
            </w:r>
          </w:p>
        </w:tc>
        <w:tc>
          <w:tcPr>
            <w:tcW w:w="1846" w:type="dxa"/>
          </w:tcPr>
          <w:p w14:paraId="60F41D4A" w14:textId="77777777" w:rsidR="00394A2A" w:rsidRPr="00817CE5" w:rsidRDefault="00394A2A" w:rsidP="00810E52">
            <w:pPr>
              <w:spacing w:line="360" w:lineRule="auto"/>
              <w:jc w:val="center"/>
              <w:rPr>
                <w:rFonts w:ascii="宋体" w:hAnsi="宋体"/>
                <w:sz w:val="22"/>
              </w:rPr>
            </w:pPr>
          </w:p>
        </w:tc>
        <w:tc>
          <w:tcPr>
            <w:tcW w:w="1089" w:type="dxa"/>
          </w:tcPr>
          <w:p w14:paraId="101499DF" w14:textId="77777777" w:rsidR="00394A2A" w:rsidRPr="00817CE5" w:rsidRDefault="00394A2A" w:rsidP="00810E52">
            <w:pPr>
              <w:spacing w:line="360" w:lineRule="auto"/>
              <w:jc w:val="center"/>
              <w:rPr>
                <w:rFonts w:ascii="宋体" w:hAnsi="宋体"/>
                <w:sz w:val="22"/>
              </w:rPr>
            </w:pPr>
          </w:p>
        </w:tc>
      </w:tr>
      <w:tr w:rsidR="00394A2A" w:rsidRPr="00817CE5" w14:paraId="567446E7" w14:textId="77777777" w:rsidTr="00810E52">
        <w:tc>
          <w:tcPr>
            <w:tcW w:w="1855" w:type="dxa"/>
            <w:vMerge w:val="restart"/>
          </w:tcPr>
          <w:p w14:paraId="513E9F85" w14:textId="77777777" w:rsidR="00394A2A" w:rsidRPr="00D32B8F" w:rsidRDefault="00394A2A" w:rsidP="00810E52">
            <w:pPr>
              <w:spacing w:line="360" w:lineRule="auto"/>
              <w:jc w:val="center"/>
              <w:rPr>
                <w:rFonts w:ascii="宋体" w:hAnsi="宋体" w:cs="宋体"/>
                <w:color w:val="000000"/>
                <w:sz w:val="22"/>
              </w:rPr>
            </w:pPr>
            <w:r w:rsidRPr="00D32B8F">
              <w:rPr>
                <w:rFonts w:ascii="宋体" w:hAnsi="宋体" w:cs="宋体" w:hint="eastAsia"/>
                <w:bCs/>
                <w:color w:val="000000"/>
                <w:sz w:val="22"/>
              </w:rPr>
              <w:t>呼伦贝尔驰宏矿业有限公司</w:t>
            </w:r>
          </w:p>
        </w:tc>
        <w:tc>
          <w:tcPr>
            <w:tcW w:w="1418" w:type="dxa"/>
            <w:vMerge/>
          </w:tcPr>
          <w:p w14:paraId="6A7A87A2" w14:textId="77777777" w:rsidR="00394A2A" w:rsidRPr="00D32B8F" w:rsidRDefault="00394A2A" w:rsidP="00810E52">
            <w:pPr>
              <w:spacing w:line="360" w:lineRule="auto"/>
              <w:jc w:val="center"/>
              <w:rPr>
                <w:rFonts w:ascii="宋体" w:hAnsi="宋体" w:cs="宋体"/>
                <w:color w:val="000000"/>
                <w:sz w:val="22"/>
              </w:rPr>
            </w:pPr>
          </w:p>
        </w:tc>
        <w:tc>
          <w:tcPr>
            <w:tcW w:w="2218" w:type="dxa"/>
          </w:tcPr>
          <w:p w14:paraId="79B240BE" w14:textId="77777777" w:rsidR="00394A2A" w:rsidRPr="00817CE5" w:rsidRDefault="00394A2A" w:rsidP="00810E52">
            <w:pPr>
              <w:spacing w:line="360" w:lineRule="auto"/>
              <w:jc w:val="center"/>
              <w:rPr>
                <w:rFonts w:ascii="宋体" w:hAnsi="宋体"/>
                <w:sz w:val="22"/>
              </w:rPr>
            </w:pPr>
            <w:r w:rsidRPr="00817CE5">
              <w:rPr>
                <w:rFonts w:ascii="宋体" w:hAnsi="宋体" w:hint="eastAsia"/>
                <w:sz w:val="22"/>
              </w:rPr>
              <w:t>50</w:t>
            </w:r>
            <w:r w:rsidRPr="00817CE5">
              <w:rPr>
                <w:rFonts w:ascii="宋体" w:hAnsi="宋体"/>
                <w:sz w:val="22"/>
              </w:rPr>
              <w:t>≤TFe＜</w:t>
            </w:r>
            <w:r w:rsidRPr="00817CE5">
              <w:rPr>
                <w:rFonts w:ascii="宋体" w:hAnsi="宋体" w:hint="eastAsia"/>
                <w:sz w:val="22"/>
              </w:rPr>
              <w:t>55</w:t>
            </w:r>
          </w:p>
        </w:tc>
        <w:tc>
          <w:tcPr>
            <w:tcW w:w="1846" w:type="dxa"/>
          </w:tcPr>
          <w:p w14:paraId="466AB2A2" w14:textId="77777777" w:rsidR="00394A2A" w:rsidRPr="00817CE5" w:rsidRDefault="00C40ACD" w:rsidP="00810E52">
            <w:pPr>
              <w:spacing w:line="360" w:lineRule="auto"/>
              <w:jc w:val="center"/>
              <w:rPr>
                <w:rFonts w:ascii="宋体" w:hAnsi="宋体"/>
                <w:sz w:val="22"/>
              </w:rPr>
            </w:pPr>
            <w:r>
              <w:rPr>
                <w:rFonts w:ascii="宋体" w:hAnsi="宋体" w:hint="eastAsia"/>
                <w:sz w:val="22"/>
              </w:rPr>
              <w:t>0.008-0.1</w:t>
            </w:r>
          </w:p>
        </w:tc>
        <w:tc>
          <w:tcPr>
            <w:tcW w:w="1089" w:type="dxa"/>
          </w:tcPr>
          <w:p w14:paraId="0653C334" w14:textId="77777777" w:rsidR="00394A2A" w:rsidRPr="00817CE5" w:rsidRDefault="00C40ACD" w:rsidP="00810E52">
            <w:pPr>
              <w:spacing w:line="360" w:lineRule="auto"/>
              <w:jc w:val="center"/>
              <w:rPr>
                <w:rFonts w:ascii="宋体" w:hAnsi="宋体"/>
                <w:sz w:val="22"/>
              </w:rPr>
            </w:pPr>
            <w:r>
              <w:rPr>
                <w:rFonts w:ascii="宋体" w:hAnsi="宋体" w:hint="eastAsia"/>
                <w:sz w:val="22"/>
              </w:rPr>
              <w:t>0.086</w:t>
            </w:r>
          </w:p>
        </w:tc>
      </w:tr>
      <w:tr w:rsidR="00394A2A" w:rsidRPr="00817CE5" w14:paraId="08034A82" w14:textId="77777777" w:rsidTr="00810E52">
        <w:tc>
          <w:tcPr>
            <w:tcW w:w="1855" w:type="dxa"/>
            <w:vMerge/>
          </w:tcPr>
          <w:p w14:paraId="45D101C8" w14:textId="77777777" w:rsidR="00394A2A" w:rsidRPr="00D32B8F" w:rsidRDefault="00394A2A" w:rsidP="00810E52">
            <w:pPr>
              <w:spacing w:line="360" w:lineRule="auto"/>
              <w:jc w:val="center"/>
              <w:rPr>
                <w:rFonts w:ascii="宋体" w:hAnsi="宋体" w:cs="宋体"/>
                <w:bCs/>
                <w:color w:val="000000"/>
                <w:sz w:val="22"/>
              </w:rPr>
            </w:pPr>
          </w:p>
        </w:tc>
        <w:tc>
          <w:tcPr>
            <w:tcW w:w="1418" w:type="dxa"/>
            <w:vMerge/>
          </w:tcPr>
          <w:p w14:paraId="7E3E24C7" w14:textId="77777777" w:rsidR="00394A2A" w:rsidRPr="00D32B8F" w:rsidRDefault="00394A2A" w:rsidP="00810E52">
            <w:pPr>
              <w:spacing w:line="360" w:lineRule="auto"/>
              <w:jc w:val="center"/>
              <w:rPr>
                <w:rFonts w:ascii="宋体" w:hAnsi="宋体" w:cs="宋体"/>
                <w:color w:val="000000"/>
                <w:sz w:val="22"/>
              </w:rPr>
            </w:pPr>
          </w:p>
        </w:tc>
        <w:tc>
          <w:tcPr>
            <w:tcW w:w="2218" w:type="dxa"/>
          </w:tcPr>
          <w:p w14:paraId="3115DF4E" w14:textId="77777777" w:rsidR="00394A2A" w:rsidRPr="00817CE5" w:rsidRDefault="00394A2A" w:rsidP="00810E52">
            <w:pPr>
              <w:spacing w:line="360" w:lineRule="auto"/>
              <w:jc w:val="center"/>
              <w:rPr>
                <w:rFonts w:ascii="宋体" w:hAnsi="宋体"/>
                <w:sz w:val="22"/>
              </w:rPr>
            </w:pPr>
            <w:r w:rsidRPr="00817CE5">
              <w:rPr>
                <w:rFonts w:ascii="宋体" w:hAnsi="宋体" w:hint="eastAsia"/>
                <w:sz w:val="22"/>
              </w:rPr>
              <w:t>55</w:t>
            </w:r>
            <w:r w:rsidRPr="00817CE5">
              <w:rPr>
                <w:rFonts w:ascii="宋体" w:hAnsi="宋体"/>
                <w:sz w:val="22"/>
              </w:rPr>
              <w:t>≤TFe＜</w:t>
            </w:r>
            <w:r w:rsidRPr="00817CE5">
              <w:rPr>
                <w:rFonts w:ascii="宋体" w:hAnsi="宋体" w:hint="eastAsia"/>
                <w:sz w:val="22"/>
              </w:rPr>
              <w:t>60</w:t>
            </w:r>
          </w:p>
        </w:tc>
        <w:tc>
          <w:tcPr>
            <w:tcW w:w="1846" w:type="dxa"/>
            <w:vAlign w:val="center"/>
          </w:tcPr>
          <w:p w14:paraId="2F24744D" w14:textId="77777777" w:rsidR="00394A2A" w:rsidRPr="00817CE5" w:rsidRDefault="00C40ACD" w:rsidP="00810E52">
            <w:pPr>
              <w:jc w:val="center"/>
              <w:rPr>
                <w:rFonts w:ascii="宋体" w:hAnsi="宋体"/>
                <w:sz w:val="22"/>
              </w:rPr>
            </w:pPr>
            <w:r>
              <w:rPr>
                <w:rFonts w:ascii="宋体" w:hAnsi="宋体" w:hint="eastAsia"/>
                <w:sz w:val="22"/>
              </w:rPr>
              <w:t>0.05-0.15</w:t>
            </w:r>
          </w:p>
        </w:tc>
        <w:tc>
          <w:tcPr>
            <w:tcW w:w="1089" w:type="dxa"/>
          </w:tcPr>
          <w:p w14:paraId="248E73F5" w14:textId="77777777" w:rsidR="00394A2A" w:rsidRPr="00817CE5" w:rsidRDefault="00C40ACD" w:rsidP="00810E52">
            <w:pPr>
              <w:spacing w:line="360" w:lineRule="auto"/>
              <w:jc w:val="center"/>
              <w:rPr>
                <w:rFonts w:ascii="宋体" w:hAnsi="宋体"/>
                <w:sz w:val="22"/>
              </w:rPr>
            </w:pPr>
            <w:r>
              <w:rPr>
                <w:rFonts w:ascii="宋体" w:hAnsi="宋体" w:hint="eastAsia"/>
                <w:sz w:val="22"/>
              </w:rPr>
              <w:t>0.10</w:t>
            </w:r>
          </w:p>
        </w:tc>
      </w:tr>
      <w:tr w:rsidR="00394A2A" w14:paraId="798A6EFF" w14:textId="77777777" w:rsidTr="00810E52">
        <w:trPr>
          <w:trHeight w:val="366"/>
        </w:trPr>
        <w:tc>
          <w:tcPr>
            <w:tcW w:w="1855" w:type="dxa"/>
            <w:vMerge w:val="restart"/>
          </w:tcPr>
          <w:p w14:paraId="014E222A" w14:textId="77777777" w:rsidR="00394A2A" w:rsidRPr="00D32B8F" w:rsidRDefault="00394A2A" w:rsidP="00810E52">
            <w:pPr>
              <w:spacing w:line="360" w:lineRule="auto"/>
              <w:jc w:val="center"/>
              <w:rPr>
                <w:rFonts w:ascii="宋体" w:hAnsi="宋体" w:cs="宋体"/>
                <w:color w:val="000000"/>
                <w:sz w:val="22"/>
                <w:shd w:val="clear" w:color="auto" w:fill="FFFFFF"/>
              </w:rPr>
            </w:pPr>
            <w:r w:rsidRPr="00D32B8F">
              <w:rPr>
                <w:rFonts w:ascii="宋体" w:hAnsi="宋体" w:cs="宋体" w:hint="eastAsia"/>
                <w:color w:val="000000"/>
                <w:sz w:val="22"/>
                <w:shd w:val="clear" w:color="auto" w:fill="FFFFFF"/>
              </w:rPr>
              <w:t>衢州华友钴新材料有限公司</w:t>
            </w:r>
          </w:p>
        </w:tc>
        <w:tc>
          <w:tcPr>
            <w:tcW w:w="1418" w:type="dxa"/>
            <w:vMerge w:val="restart"/>
          </w:tcPr>
          <w:p w14:paraId="2D815CEE" w14:textId="77777777" w:rsidR="00394A2A" w:rsidRPr="00D32B8F" w:rsidRDefault="00394A2A" w:rsidP="00810E52">
            <w:pPr>
              <w:spacing w:line="360" w:lineRule="auto"/>
              <w:jc w:val="center"/>
              <w:rPr>
                <w:rFonts w:ascii="宋体" w:hAnsi="宋体" w:cs="宋体"/>
                <w:color w:val="000000"/>
                <w:sz w:val="22"/>
              </w:rPr>
            </w:pPr>
            <w:r w:rsidRPr="00D32B8F">
              <w:rPr>
                <w:rFonts w:ascii="宋体" w:hAnsi="宋体" w:cs="宋体" w:hint="eastAsia"/>
                <w:color w:val="000000"/>
                <w:sz w:val="22"/>
              </w:rPr>
              <w:t>镍、钴冶炼</w:t>
            </w:r>
          </w:p>
        </w:tc>
        <w:tc>
          <w:tcPr>
            <w:tcW w:w="2218" w:type="dxa"/>
            <w:vAlign w:val="center"/>
          </w:tcPr>
          <w:p w14:paraId="56D6EEBA" w14:textId="77777777" w:rsidR="00394A2A" w:rsidRPr="00817CE5" w:rsidRDefault="00394A2A" w:rsidP="00810E52">
            <w:pPr>
              <w:spacing w:line="360" w:lineRule="auto"/>
              <w:jc w:val="center"/>
              <w:rPr>
                <w:rFonts w:ascii="宋体" w:hAnsi="宋体"/>
                <w:sz w:val="22"/>
              </w:rPr>
            </w:pPr>
            <w:r w:rsidRPr="00817CE5">
              <w:rPr>
                <w:rFonts w:ascii="宋体" w:hAnsi="宋体" w:hint="eastAsia"/>
                <w:sz w:val="22"/>
              </w:rPr>
              <w:t>45≤TFe ＜50</w:t>
            </w:r>
          </w:p>
        </w:tc>
        <w:tc>
          <w:tcPr>
            <w:tcW w:w="1846" w:type="dxa"/>
            <w:vAlign w:val="center"/>
          </w:tcPr>
          <w:p w14:paraId="0E9139DD" w14:textId="77777777" w:rsidR="00394A2A" w:rsidRPr="00817CE5" w:rsidRDefault="00C40ACD" w:rsidP="00810E52">
            <w:pPr>
              <w:spacing w:line="360" w:lineRule="auto"/>
              <w:jc w:val="center"/>
              <w:rPr>
                <w:rFonts w:ascii="宋体" w:hAnsi="宋体"/>
                <w:sz w:val="22"/>
              </w:rPr>
            </w:pPr>
            <w:r>
              <w:rPr>
                <w:rFonts w:ascii="宋体" w:hAnsi="宋体" w:hint="eastAsia"/>
                <w:sz w:val="22"/>
              </w:rPr>
              <w:t>0.01-0.1</w:t>
            </w:r>
          </w:p>
        </w:tc>
        <w:tc>
          <w:tcPr>
            <w:tcW w:w="1089" w:type="dxa"/>
            <w:vAlign w:val="center"/>
          </w:tcPr>
          <w:p w14:paraId="74659ECF" w14:textId="77777777" w:rsidR="00394A2A" w:rsidRPr="00817CE5" w:rsidRDefault="00C40ACD" w:rsidP="00810E52">
            <w:pPr>
              <w:spacing w:line="360" w:lineRule="auto"/>
              <w:jc w:val="center"/>
              <w:rPr>
                <w:rFonts w:ascii="宋体" w:hAnsi="宋体"/>
                <w:sz w:val="22"/>
              </w:rPr>
            </w:pPr>
            <w:r>
              <w:rPr>
                <w:rFonts w:ascii="宋体" w:hAnsi="宋体" w:hint="eastAsia"/>
                <w:sz w:val="22"/>
              </w:rPr>
              <w:t>0.04</w:t>
            </w:r>
          </w:p>
        </w:tc>
      </w:tr>
      <w:tr w:rsidR="00394A2A" w14:paraId="450956FE" w14:textId="77777777" w:rsidTr="00810E52">
        <w:trPr>
          <w:trHeight w:val="366"/>
        </w:trPr>
        <w:tc>
          <w:tcPr>
            <w:tcW w:w="1855" w:type="dxa"/>
            <w:vMerge/>
          </w:tcPr>
          <w:p w14:paraId="4ED119F5" w14:textId="77777777" w:rsidR="00394A2A" w:rsidRPr="00D32B8F" w:rsidRDefault="00394A2A" w:rsidP="00810E52">
            <w:pPr>
              <w:spacing w:line="360" w:lineRule="auto"/>
              <w:jc w:val="center"/>
              <w:rPr>
                <w:rFonts w:ascii="宋体" w:hAnsi="宋体" w:cs="宋体"/>
                <w:color w:val="000000"/>
                <w:kern w:val="0"/>
                <w:sz w:val="22"/>
              </w:rPr>
            </w:pPr>
          </w:p>
        </w:tc>
        <w:tc>
          <w:tcPr>
            <w:tcW w:w="1418" w:type="dxa"/>
            <w:vMerge/>
          </w:tcPr>
          <w:p w14:paraId="46DDA671" w14:textId="77777777" w:rsidR="00394A2A" w:rsidRPr="00D32B8F" w:rsidRDefault="00394A2A" w:rsidP="00810E52">
            <w:pPr>
              <w:spacing w:line="360" w:lineRule="auto"/>
              <w:jc w:val="center"/>
              <w:rPr>
                <w:rFonts w:ascii="宋体" w:hAnsi="宋体" w:cs="宋体"/>
                <w:color w:val="000000"/>
                <w:sz w:val="22"/>
              </w:rPr>
            </w:pPr>
          </w:p>
        </w:tc>
        <w:tc>
          <w:tcPr>
            <w:tcW w:w="2218" w:type="dxa"/>
            <w:vAlign w:val="center"/>
          </w:tcPr>
          <w:p w14:paraId="4047201B" w14:textId="77777777" w:rsidR="00394A2A" w:rsidRPr="00817CE5" w:rsidRDefault="00394A2A" w:rsidP="00810E52">
            <w:pPr>
              <w:spacing w:line="360" w:lineRule="auto"/>
              <w:jc w:val="center"/>
              <w:rPr>
                <w:rFonts w:ascii="宋体" w:hAnsi="宋体"/>
                <w:sz w:val="22"/>
              </w:rPr>
            </w:pPr>
            <w:r w:rsidRPr="00817CE5">
              <w:rPr>
                <w:rFonts w:ascii="宋体" w:hAnsi="宋体" w:hint="eastAsia"/>
                <w:sz w:val="22"/>
              </w:rPr>
              <w:t>50≤TFe ＜55</w:t>
            </w:r>
          </w:p>
        </w:tc>
        <w:tc>
          <w:tcPr>
            <w:tcW w:w="1846" w:type="dxa"/>
            <w:vAlign w:val="center"/>
          </w:tcPr>
          <w:p w14:paraId="03A78A99" w14:textId="77777777" w:rsidR="00394A2A" w:rsidRPr="00D32B8F" w:rsidRDefault="00C40ACD" w:rsidP="00810E52">
            <w:pPr>
              <w:spacing w:line="360" w:lineRule="auto"/>
              <w:jc w:val="center"/>
              <w:rPr>
                <w:rFonts w:ascii="宋体" w:hAnsi="宋体" w:cs="宋体"/>
                <w:bCs/>
                <w:color w:val="000000"/>
                <w:sz w:val="22"/>
              </w:rPr>
            </w:pPr>
            <w:r>
              <w:rPr>
                <w:rFonts w:ascii="宋体" w:hAnsi="宋体" w:cs="宋体" w:hint="eastAsia"/>
                <w:bCs/>
                <w:color w:val="000000"/>
                <w:sz w:val="22"/>
              </w:rPr>
              <w:t>0.013-0.1</w:t>
            </w:r>
          </w:p>
        </w:tc>
        <w:tc>
          <w:tcPr>
            <w:tcW w:w="1089" w:type="dxa"/>
            <w:vAlign w:val="center"/>
          </w:tcPr>
          <w:p w14:paraId="4D7CBA71" w14:textId="77777777" w:rsidR="00394A2A" w:rsidRPr="00D32B8F" w:rsidRDefault="00C40ACD" w:rsidP="00810E52">
            <w:pPr>
              <w:spacing w:line="360" w:lineRule="auto"/>
              <w:jc w:val="center"/>
              <w:rPr>
                <w:rFonts w:ascii="宋体" w:hAnsi="宋体" w:cs="宋体"/>
                <w:bCs/>
                <w:color w:val="000000"/>
                <w:sz w:val="22"/>
              </w:rPr>
            </w:pPr>
            <w:r>
              <w:rPr>
                <w:rFonts w:ascii="宋体" w:hAnsi="宋体" w:cs="宋体" w:hint="eastAsia"/>
                <w:bCs/>
                <w:color w:val="000000"/>
                <w:sz w:val="22"/>
              </w:rPr>
              <w:t>0.04</w:t>
            </w:r>
          </w:p>
        </w:tc>
      </w:tr>
      <w:tr w:rsidR="00394A2A" w14:paraId="6BD60059" w14:textId="77777777" w:rsidTr="00810E52">
        <w:trPr>
          <w:trHeight w:val="366"/>
        </w:trPr>
        <w:tc>
          <w:tcPr>
            <w:tcW w:w="1855" w:type="dxa"/>
            <w:vMerge/>
          </w:tcPr>
          <w:p w14:paraId="125B353A" w14:textId="77777777" w:rsidR="00394A2A" w:rsidRPr="00D32B8F" w:rsidRDefault="00394A2A" w:rsidP="00810E52">
            <w:pPr>
              <w:spacing w:line="360" w:lineRule="auto"/>
              <w:jc w:val="center"/>
              <w:rPr>
                <w:rFonts w:ascii="宋体" w:hAnsi="宋体" w:cs="宋体"/>
                <w:color w:val="000000"/>
                <w:kern w:val="0"/>
                <w:sz w:val="22"/>
              </w:rPr>
            </w:pPr>
          </w:p>
        </w:tc>
        <w:tc>
          <w:tcPr>
            <w:tcW w:w="1418" w:type="dxa"/>
            <w:vMerge/>
          </w:tcPr>
          <w:p w14:paraId="5015BB93" w14:textId="77777777" w:rsidR="00394A2A" w:rsidRPr="00D32B8F" w:rsidRDefault="00394A2A" w:rsidP="00810E52">
            <w:pPr>
              <w:spacing w:line="360" w:lineRule="auto"/>
              <w:jc w:val="center"/>
              <w:rPr>
                <w:rFonts w:ascii="宋体" w:hAnsi="宋体" w:cs="宋体"/>
                <w:color w:val="000000"/>
                <w:sz w:val="22"/>
              </w:rPr>
            </w:pPr>
          </w:p>
        </w:tc>
        <w:tc>
          <w:tcPr>
            <w:tcW w:w="2218" w:type="dxa"/>
            <w:vAlign w:val="center"/>
          </w:tcPr>
          <w:p w14:paraId="6CC9D782" w14:textId="77777777" w:rsidR="00394A2A" w:rsidRPr="00817CE5" w:rsidRDefault="00394A2A" w:rsidP="00810E52">
            <w:pPr>
              <w:spacing w:line="360" w:lineRule="auto"/>
              <w:jc w:val="center"/>
              <w:rPr>
                <w:rFonts w:ascii="宋体" w:hAnsi="宋体"/>
                <w:sz w:val="22"/>
              </w:rPr>
            </w:pPr>
            <w:r w:rsidRPr="00817CE5">
              <w:rPr>
                <w:rFonts w:ascii="宋体" w:hAnsi="宋体" w:hint="eastAsia"/>
                <w:sz w:val="22"/>
              </w:rPr>
              <w:t>TFe ≥55</w:t>
            </w:r>
          </w:p>
        </w:tc>
        <w:tc>
          <w:tcPr>
            <w:tcW w:w="1846" w:type="dxa"/>
            <w:vAlign w:val="center"/>
          </w:tcPr>
          <w:p w14:paraId="165D7FA7" w14:textId="77777777" w:rsidR="00394A2A" w:rsidRPr="00D32B8F" w:rsidRDefault="00C40ACD" w:rsidP="00810E52">
            <w:pPr>
              <w:spacing w:line="360" w:lineRule="auto"/>
              <w:jc w:val="center"/>
              <w:rPr>
                <w:rFonts w:ascii="宋体" w:hAnsi="宋体" w:cs="宋体"/>
                <w:bCs/>
                <w:color w:val="000000"/>
                <w:sz w:val="22"/>
              </w:rPr>
            </w:pPr>
            <w:r>
              <w:rPr>
                <w:rFonts w:ascii="宋体" w:hAnsi="宋体" w:cs="宋体" w:hint="eastAsia"/>
                <w:bCs/>
                <w:color w:val="000000"/>
                <w:sz w:val="22"/>
              </w:rPr>
              <w:t>0.01-0.1</w:t>
            </w:r>
          </w:p>
        </w:tc>
        <w:tc>
          <w:tcPr>
            <w:tcW w:w="1089" w:type="dxa"/>
            <w:vAlign w:val="center"/>
          </w:tcPr>
          <w:p w14:paraId="1BF6F306" w14:textId="77777777" w:rsidR="00394A2A" w:rsidRPr="00D32B8F" w:rsidRDefault="00C40ACD" w:rsidP="00810E52">
            <w:pPr>
              <w:spacing w:line="360" w:lineRule="auto"/>
              <w:jc w:val="center"/>
              <w:rPr>
                <w:rFonts w:ascii="宋体" w:hAnsi="宋体" w:cs="宋体"/>
                <w:bCs/>
                <w:color w:val="000000"/>
                <w:sz w:val="22"/>
              </w:rPr>
            </w:pPr>
            <w:r>
              <w:rPr>
                <w:rFonts w:ascii="宋体" w:hAnsi="宋体" w:cs="宋体" w:hint="eastAsia"/>
                <w:bCs/>
                <w:color w:val="000000"/>
                <w:sz w:val="22"/>
              </w:rPr>
              <w:t>0.03</w:t>
            </w:r>
          </w:p>
        </w:tc>
      </w:tr>
      <w:tr w:rsidR="00394A2A" w14:paraId="7AE2EDA3" w14:textId="77777777" w:rsidTr="00810E52">
        <w:tc>
          <w:tcPr>
            <w:tcW w:w="1855" w:type="dxa"/>
          </w:tcPr>
          <w:p w14:paraId="0BD84800" w14:textId="77777777" w:rsidR="00394A2A" w:rsidRPr="00D32B8F" w:rsidRDefault="00394A2A" w:rsidP="00810E52">
            <w:pPr>
              <w:spacing w:line="360" w:lineRule="auto"/>
              <w:jc w:val="center"/>
              <w:rPr>
                <w:rFonts w:ascii="宋体" w:hAnsi="宋体" w:cs="宋体"/>
                <w:bCs/>
                <w:color w:val="000000"/>
                <w:sz w:val="22"/>
              </w:rPr>
            </w:pPr>
            <w:r w:rsidRPr="00F56886">
              <w:rPr>
                <w:rFonts w:ascii="宋体" w:hAnsi="宋体" w:cs="宋体" w:hint="eastAsia"/>
                <w:bCs/>
                <w:color w:val="000000"/>
                <w:sz w:val="22"/>
              </w:rPr>
              <w:t>北海顺应新能源材料有限公司</w:t>
            </w:r>
          </w:p>
        </w:tc>
        <w:tc>
          <w:tcPr>
            <w:tcW w:w="1418" w:type="dxa"/>
            <w:vMerge/>
          </w:tcPr>
          <w:p w14:paraId="034EF09C" w14:textId="77777777" w:rsidR="00394A2A" w:rsidRPr="00D32B8F" w:rsidRDefault="00394A2A" w:rsidP="00810E52">
            <w:pPr>
              <w:spacing w:line="360" w:lineRule="auto"/>
              <w:jc w:val="center"/>
              <w:rPr>
                <w:rFonts w:ascii="宋体" w:hAnsi="宋体" w:cs="宋体"/>
                <w:color w:val="000000"/>
                <w:sz w:val="22"/>
              </w:rPr>
            </w:pPr>
          </w:p>
        </w:tc>
        <w:tc>
          <w:tcPr>
            <w:tcW w:w="2218" w:type="dxa"/>
          </w:tcPr>
          <w:p w14:paraId="06714487" w14:textId="77777777" w:rsidR="00394A2A" w:rsidRPr="00817CE5" w:rsidRDefault="006356EA" w:rsidP="00810E52">
            <w:pPr>
              <w:spacing w:line="360" w:lineRule="auto"/>
              <w:jc w:val="center"/>
              <w:rPr>
                <w:rFonts w:ascii="宋体" w:hAnsi="宋体"/>
                <w:sz w:val="22"/>
              </w:rPr>
            </w:pPr>
            <w:r>
              <w:rPr>
                <w:rFonts w:ascii="宋体" w:hAnsi="宋体" w:hint="eastAsia"/>
                <w:sz w:val="22"/>
              </w:rPr>
              <w:t>TFe ≥57（试产阶段）</w:t>
            </w:r>
          </w:p>
        </w:tc>
        <w:tc>
          <w:tcPr>
            <w:tcW w:w="1846" w:type="dxa"/>
            <w:vAlign w:val="center"/>
          </w:tcPr>
          <w:p w14:paraId="425E96D5" w14:textId="77777777" w:rsidR="00394A2A" w:rsidRPr="00817CE5" w:rsidRDefault="00394A2A" w:rsidP="00C40ACD">
            <w:pPr>
              <w:jc w:val="center"/>
              <w:rPr>
                <w:rFonts w:ascii="宋体" w:hAnsi="宋体"/>
                <w:sz w:val="22"/>
              </w:rPr>
            </w:pPr>
            <w:r>
              <w:rPr>
                <w:rFonts w:ascii="宋体" w:hAnsi="宋体" w:hint="eastAsia"/>
                <w:sz w:val="22"/>
              </w:rPr>
              <w:t>0.00</w:t>
            </w:r>
            <w:r w:rsidR="00C40ACD">
              <w:rPr>
                <w:rFonts w:ascii="宋体" w:hAnsi="宋体" w:hint="eastAsia"/>
                <w:sz w:val="22"/>
              </w:rPr>
              <w:t>1</w:t>
            </w:r>
            <w:r>
              <w:rPr>
                <w:rFonts w:ascii="宋体" w:hAnsi="宋体" w:hint="eastAsia"/>
                <w:sz w:val="22"/>
              </w:rPr>
              <w:t>-0.00</w:t>
            </w:r>
            <w:r w:rsidR="00C40ACD">
              <w:rPr>
                <w:rFonts w:ascii="宋体" w:hAnsi="宋体" w:hint="eastAsia"/>
                <w:sz w:val="22"/>
              </w:rPr>
              <w:t>2</w:t>
            </w:r>
          </w:p>
        </w:tc>
        <w:tc>
          <w:tcPr>
            <w:tcW w:w="1089" w:type="dxa"/>
          </w:tcPr>
          <w:p w14:paraId="41CD4528" w14:textId="77777777" w:rsidR="00394A2A" w:rsidRPr="00817CE5" w:rsidRDefault="00394A2A" w:rsidP="00C40ACD">
            <w:pPr>
              <w:spacing w:line="360" w:lineRule="auto"/>
              <w:jc w:val="center"/>
              <w:rPr>
                <w:rFonts w:ascii="宋体" w:hAnsi="宋体"/>
                <w:sz w:val="22"/>
              </w:rPr>
            </w:pPr>
            <w:r>
              <w:rPr>
                <w:rFonts w:ascii="宋体" w:hAnsi="宋体" w:hint="eastAsia"/>
                <w:sz w:val="22"/>
              </w:rPr>
              <w:t>0.00</w:t>
            </w:r>
            <w:r w:rsidR="00C40ACD">
              <w:rPr>
                <w:rFonts w:ascii="宋体" w:hAnsi="宋体" w:hint="eastAsia"/>
                <w:sz w:val="22"/>
              </w:rPr>
              <w:t>1</w:t>
            </w:r>
          </w:p>
        </w:tc>
      </w:tr>
    </w:tbl>
    <w:p w14:paraId="6EC38BCF" w14:textId="77777777" w:rsidR="00394A2A" w:rsidRDefault="00394A2A" w:rsidP="00394A2A">
      <w:pPr>
        <w:widowControl/>
        <w:spacing w:after="0" w:afterAutospacing="0" w:line="520" w:lineRule="exact"/>
        <w:ind w:firstLine="561"/>
        <w:rPr>
          <w:rFonts w:ascii="仿宋" w:eastAsia="仿宋" w:hAnsi="仿宋" w:cs="宋体"/>
          <w:color w:val="000000"/>
          <w:kern w:val="0"/>
          <w:sz w:val="28"/>
          <w:szCs w:val="28"/>
        </w:rPr>
      </w:pPr>
      <w:r>
        <w:rPr>
          <w:rFonts w:ascii="仿宋" w:eastAsia="仿宋" w:hAnsi="仿宋" w:cs="宋体" w:hint="eastAsia"/>
          <w:color w:val="000000"/>
          <w:kern w:val="0"/>
          <w:sz w:val="28"/>
          <w:szCs w:val="28"/>
        </w:rPr>
        <w:t>根据表</w:t>
      </w:r>
      <w:r w:rsidR="004511D2">
        <w:rPr>
          <w:rFonts w:ascii="仿宋" w:eastAsia="仿宋" w:hAnsi="仿宋" w:cs="宋体" w:hint="eastAsia"/>
          <w:color w:val="000000"/>
          <w:kern w:val="0"/>
          <w:sz w:val="28"/>
          <w:szCs w:val="28"/>
        </w:rPr>
        <w:t>20</w:t>
      </w:r>
      <w:r>
        <w:rPr>
          <w:rFonts w:ascii="仿宋" w:eastAsia="仿宋" w:hAnsi="仿宋" w:cs="宋体" w:hint="eastAsia"/>
          <w:color w:val="000000"/>
          <w:kern w:val="0"/>
          <w:sz w:val="28"/>
          <w:szCs w:val="28"/>
        </w:rPr>
        <w:t>数据，</w:t>
      </w:r>
      <w:r w:rsidRPr="00D422E2">
        <w:rPr>
          <w:rFonts w:ascii="仿宋" w:eastAsia="仿宋" w:hAnsi="仿宋" w:cs="宋体" w:hint="eastAsia"/>
          <w:color w:val="000000"/>
          <w:kern w:val="0"/>
          <w:sz w:val="28"/>
          <w:szCs w:val="28"/>
        </w:rPr>
        <w:t>有色重金属回收铁精粉</w:t>
      </w:r>
      <w:r w:rsidR="00D368C4">
        <w:rPr>
          <w:rFonts w:ascii="仿宋" w:eastAsia="仿宋" w:hAnsi="仿宋" w:cs="宋体" w:hint="eastAsia"/>
          <w:color w:val="000000"/>
          <w:kern w:val="0"/>
          <w:sz w:val="28"/>
          <w:szCs w:val="28"/>
        </w:rPr>
        <w:t>Pb</w:t>
      </w:r>
      <w:r w:rsidRPr="00D422E2">
        <w:rPr>
          <w:rFonts w:ascii="仿宋" w:eastAsia="仿宋" w:hAnsi="仿宋" w:cs="宋体" w:hint="eastAsia"/>
          <w:color w:val="000000"/>
          <w:kern w:val="0"/>
          <w:sz w:val="28"/>
          <w:szCs w:val="28"/>
        </w:rPr>
        <w:t>品位整体</w:t>
      </w:r>
      <w:r w:rsidR="00D368C4">
        <w:rPr>
          <w:rFonts w:ascii="仿宋" w:eastAsia="仿宋" w:hAnsi="仿宋" w:cs="宋体" w:hint="eastAsia"/>
          <w:color w:val="000000"/>
          <w:kern w:val="0"/>
          <w:sz w:val="28"/>
          <w:szCs w:val="28"/>
        </w:rPr>
        <w:t>较低</w:t>
      </w:r>
      <w:r>
        <w:rPr>
          <w:rFonts w:ascii="仿宋" w:eastAsia="仿宋" w:hAnsi="仿宋" w:cs="宋体" w:hint="eastAsia"/>
          <w:color w:val="000000"/>
          <w:kern w:val="0"/>
          <w:sz w:val="28"/>
          <w:szCs w:val="28"/>
        </w:rPr>
        <w:t>，铜</w:t>
      </w:r>
      <w:r w:rsidR="00D368C4">
        <w:rPr>
          <w:rFonts w:ascii="仿宋" w:eastAsia="仿宋" w:hAnsi="仿宋" w:cs="宋体" w:hint="eastAsia"/>
          <w:color w:val="000000"/>
          <w:kern w:val="0"/>
          <w:sz w:val="28"/>
          <w:szCs w:val="28"/>
        </w:rPr>
        <w:t>、锌</w:t>
      </w:r>
      <w:r>
        <w:rPr>
          <w:rFonts w:ascii="仿宋" w:eastAsia="仿宋" w:hAnsi="仿宋" w:cs="宋体" w:hint="eastAsia"/>
          <w:color w:val="000000"/>
          <w:kern w:val="0"/>
          <w:sz w:val="28"/>
          <w:szCs w:val="28"/>
        </w:rPr>
        <w:t>冶炼回收铁精粉</w:t>
      </w:r>
      <w:r w:rsidR="00D368C4" w:rsidRPr="00D368C4">
        <w:rPr>
          <w:rFonts w:ascii="仿宋" w:eastAsia="仿宋" w:hAnsi="仿宋" w:cs="宋体"/>
          <w:color w:val="000000"/>
          <w:kern w:val="0"/>
          <w:sz w:val="28"/>
          <w:szCs w:val="28"/>
        </w:rPr>
        <w:t>Pb</w:t>
      </w:r>
      <w:r>
        <w:rPr>
          <w:rFonts w:ascii="仿宋" w:eastAsia="仿宋" w:hAnsi="仿宋" w:cs="宋体" w:hint="eastAsia"/>
          <w:color w:val="000000"/>
          <w:kern w:val="0"/>
          <w:sz w:val="28"/>
          <w:szCs w:val="28"/>
        </w:rPr>
        <w:t>品位相对</w:t>
      </w:r>
      <w:r w:rsidR="00D368C4">
        <w:rPr>
          <w:rFonts w:ascii="仿宋" w:eastAsia="仿宋" w:hAnsi="仿宋" w:cs="宋体" w:hint="eastAsia"/>
          <w:color w:val="000000"/>
          <w:kern w:val="0"/>
          <w:sz w:val="28"/>
          <w:szCs w:val="28"/>
        </w:rPr>
        <w:t>较低且稳定</w:t>
      </w:r>
      <w:r>
        <w:rPr>
          <w:rFonts w:ascii="仿宋" w:eastAsia="仿宋" w:hAnsi="仿宋" w:cs="宋体" w:hint="eastAsia"/>
          <w:color w:val="000000"/>
          <w:kern w:val="0"/>
          <w:sz w:val="28"/>
          <w:szCs w:val="28"/>
        </w:rPr>
        <w:t>，</w:t>
      </w:r>
      <w:r w:rsidR="00D368C4">
        <w:rPr>
          <w:rFonts w:ascii="仿宋" w:eastAsia="仿宋" w:hAnsi="仿宋" w:cs="宋体" w:hint="eastAsia"/>
          <w:color w:val="000000"/>
          <w:kern w:val="0"/>
          <w:sz w:val="28"/>
          <w:szCs w:val="28"/>
        </w:rPr>
        <w:t>对本产品一般不予以监控</w:t>
      </w:r>
      <w:r>
        <w:rPr>
          <w:rFonts w:ascii="仿宋" w:eastAsia="仿宋" w:hAnsi="仿宋" w:cs="宋体" w:hint="eastAsia"/>
          <w:color w:val="000000"/>
          <w:kern w:val="0"/>
          <w:sz w:val="28"/>
          <w:szCs w:val="28"/>
        </w:rPr>
        <w:t>，</w:t>
      </w:r>
      <w:r w:rsidR="00D368C4">
        <w:rPr>
          <w:rFonts w:ascii="仿宋" w:eastAsia="仿宋" w:hAnsi="仿宋" w:cs="宋体" w:hint="eastAsia"/>
          <w:color w:val="000000"/>
          <w:kern w:val="0"/>
          <w:sz w:val="28"/>
          <w:szCs w:val="28"/>
        </w:rPr>
        <w:t>需方也没有相应要求，</w:t>
      </w:r>
      <w:r>
        <w:rPr>
          <w:rFonts w:ascii="仿宋" w:eastAsia="仿宋" w:hAnsi="仿宋" w:cs="宋体" w:hint="eastAsia"/>
          <w:color w:val="000000"/>
          <w:kern w:val="0"/>
          <w:sz w:val="28"/>
          <w:szCs w:val="28"/>
        </w:rPr>
        <w:t>本次修订</w:t>
      </w:r>
      <w:r w:rsidR="00D368C4">
        <w:rPr>
          <w:rFonts w:ascii="仿宋" w:eastAsia="仿宋" w:hAnsi="仿宋" w:cs="宋体" w:hint="eastAsia"/>
          <w:color w:val="000000"/>
          <w:kern w:val="0"/>
          <w:sz w:val="28"/>
          <w:szCs w:val="28"/>
        </w:rPr>
        <w:t>不设定指标值</w:t>
      </w:r>
      <w:r>
        <w:rPr>
          <w:rFonts w:ascii="仿宋" w:eastAsia="仿宋" w:hAnsi="仿宋" w:cs="宋体" w:hint="eastAsia"/>
          <w:color w:val="000000"/>
          <w:kern w:val="0"/>
          <w:sz w:val="28"/>
          <w:szCs w:val="28"/>
        </w:rPr>
        <w:t>；</w:t>
      </w:r>
      <w:r w:rsidRPr="00B02087">
        <w:rPr>
          <w:rFonts w:ascii="仿宋" w:eastAsia="仿宋" w:hAnsi="仿宋" w:cs="宋体" w:hint="eastAsia"/>
          <w:color w:val="000000"/>
          <w:kern w:val="0"/>
          <w:sz w:val="28"/>
          <w:szCs w:val="28"/>
        </w:rPr>
        <w:t>镍、钴冶炼回收</w:t>
      </w:r>
      <w:r w:rsidRPr="00B02087">
        <w:rPr>
          <w:rFonts w:ascii="仿宋" w:eastAsia="仿宋" w:hAnsi="仿宋" w:cs="宋体" w:hint="eastAsia"/>
          <w:color w:val="000000"/>
          <w:kern w:val="0"/>
          <w:sz w:val="28"/>
          <w:szCs w:val="28"/>
        </w:rPr>
        <w:lastRenderedPageBreak/>
        <w:t>铁精粉含</w:t>
      </w:r>
      <w:r w:rsidR="00D368C4" w:rsidRPr="00D368C4">
        <w:rPr>
          <w:rFonts w:ascii="仿宋" w:eastAsia="仿宋" w:hAnsi="仿宋" w:cs="宋体"/>
          <w:color w:val="000000"/>
          <w:kern w:val="0"/>
          <w:sz w:val="28"/>
          <w:szCs w:val="28"/>
        </w:rPr>
        <w:t>Pb</w:t>
      </w:r>
      <w:r>
        <w:rPr>
          <w:rFonts w:ascii="仿宋" w:eastAsia="仿宋" w:hAnsi="仿宋" w:cs="宋体" w:hint="eastAsia"/>
          <w:color w:val="000000"/>
          <w:kern w:val="0"/>
          <w:sz w:val="28"/>
          <w:szCs w:val="28"/>
        </w:rPr>
        <w:t>品位较低，</w:t>
      </w:r>
      <w:r w:rsidR="00D368C4">
        <w:rPr>
          <w:rFonts w:ascii="仿宋" w:eastAsia="仿宋" w:hAnsi="仿宋" w:cs="宋体" w:hint="eastAsia"/>
          <w:color w:val="000000"/>
          <w:kern w:val="0"/>
          <w:sz w:val="28"/>
          <w:szCs w:val="28"/>
        </w:rPr>
        <w:t>因</w:t>
      </w:r>
      <w:r w:rsidR="00D368C4" w:rsidRPr="00B02087">
        <w:rPr>
          <w:rFonts w:ascii="仿宋" w:eastAsia="仿宋" w:hAnsi="仿宋" w:cs="宋体" w:hint="eastAsia"/>
          <w:color w:val="000000"/>
          <w:kern w:val="0"/>
          <w:sz w:val="28"/>
          <w:szCs w:val="28"/>
        </w:rPr>
        <w:t>镍、钴冶炼</w:t>
      </w:r>
      <w:r w:rsidR="00D368C4">
        <w:rPr>
          <w:rFonts w:ascii="仿宋" w:eastAsia="仿宋" w:hAnsi="仿宋" w:cs="宋体" w:hint="eastAsia"/>
          <w:color w:val="000000"/>
          <w:kern w:val="0"/>
          <w:sz w:val="28"/>
          <w:szCs w:val="28"/>
        </w:rPr>
        <w:t>原料品种较多，Pb含量有一定的波动，且部分需方单位有要求，</w:t>
      </w:r>
      <w:r>
        <w:rPr>
          <w:rFonts w:ascii="仿宋" w:eastAsia="仿宋" w:hAnsi="仿宋" w:cs="宋体" w:hint="eastAsia"/>
          <w:color w:val="000000"/>
          <w:kern w:val="0"/>
          <w:sz w:val="28"/>
          <w:szCs w:val="28"/>
        </w:rPr>
        <w:t>本次修订根据实际情况综合考虑。</w:t>
      </w:r>
    </w:p>
    <w:p w14:paraId="5ED77F4E" w14:textId="77777777" w:rsidR="00394A2A" w:rsidRDefault="00394A2A" w:rsidP="00394A2A">
      <w:pPr>
        <w:widowControl/>
        <w:spacing w:after="0" w:afterAutospacing="0" w:line="520" w:lineRule="exact"/>
        <w:ind w:firstLine="561"/>
        <w:rPr>
          <w:rFonts w:ascii="仿宋" w:eastAsia="仿宋" w:hAnsi="仿宋" w:cs="宋体"/>
          <w:color w:val="000000"/>
          <w:kern w:val="0"/>
          <w:sz w:val="28"/>
          <w:szCs w:val="28"/>
        </w:rPr>
      </w:pPr>
      <w:r>
        <w:rPr>
          <w:rFonts w:ascii="仿宋" w:eastAsia="仿宋" w:hAnsi="仿宋" w:cs="宋体" w:hint="eastAsia"/>
          <w:color w:val="000000"/>
          <w:kern w:val="0"/>
          <w:sz w:val="28"/>
          <w:szCs w:val="28"/>
        </w:rPr>
        <w:t>鉴于此，结合本标准立足于资源综合回收的出发点，将</w:t>
      </w:r>
      <w:r w:rsidR="00D368C4">
        <w:rPr>
          <w:rFonts w:ascii="仿宋" w:eastAsia="仿宋" w:hAnsi="仿宋" w:cs="宋体" w:hint="eastAsia"/>
          <w:color w:val="000000"/>
          <w:kern w:val="0"/>
          <w:sz w:val="28"/>
          <w:szCs w:val="28"/>
        </w:rPr>
        <w:t>Pb</w:t>
      </w:r>
      <w:r>
        <w:rPr>
          <w:rFonts w:ascii="仿宋" w:eastAsia="仿宋" w:hAnsi="仿宋" w:cs="宋体" w:hint="eastAsia"/>
          <w:color w:val="000000"/>
          <w:kern w:val="0"/>
          <w:sz w:val="28"/>
          <w:szCs w:val="28"/>
        </w:rPr>
        <w:t>品位（上限）要求设定见表</w:t>
      </w:r>
      <w:r w:rsidR="00D368C4">
        <w:rPr>
          <w:rFonts w:ascii="仿宋" w:eastAsia="仿宋" w:hAnsi="仿宋" w:cs="宋体" w:hint="eastAsia"/>
          <w:color w:val="000000"/>
          <w:kern w:val="0"/>
          <w:sz w:val="28"/>
          <w:szCs w:val="28"/>
        </w:rPr>
        <w:t>21</w:t>
      </w:r>
      <w:r>
        <w:rPr>
          <w:rFonts w:ascii="仿宋" w:eastAsia="仿宋" w:hAnsi="仿宋" w:cs="宋体" w:hint="eastAsia"/>
          <w:color w:val="000000"/>
          <w:kern w:val="0"/>
          <w:sz w:val="28"/>
          <w:szCs w:val="28"/>
        </w:rPr>
        <w:t>：</w:t>
      </w:r>
    </w:p>
    <w:p w14:paraId="0C3BBDF6" w14:textId="77777777" w:rsidR="00394A2A" w:rsidRPr="00F4308F" w:rsidRDefault="00394A2A" w:rsidP="00394A2A">
      <w:pPr>
        <w:widowControl/>
        <w:spacing w:after="0" w:afterAutospacing="0" w:line="520" w:lineRule="exact"/>
        <w:ind w:firstLine="561"/>
        <w:jc w:val="center"/>
        <w:rPr>
          <w:rFonts w:ascii="仿宋" w:eastAsia="仿宋" w:hAnsi="仿宋" w:cs="宋体"/>
          <w:color w:val="000000"/>
          <w:kern w:val="0"/>
          <w:sz w:val="28"/>
          <w:szCs w:val="28"/>
        </w:rPr>
      </w:pPr>
      <w:r w:rsidRPr="000D6C28">
        <w:rPr>
          <w:rFonts w:ascii="黑体" w:eastAsia="黑体" w:hAnsi="宋体" w:hint="eastAsia"/>
          <w:color w:val="000000"/>
        </w:rPr>
        <w:t>表</w:t>
      </w:r>
      <w:r w:rsidR="00D368C4">
        <w:rPr>
          <w:rFonts w:ascii="黑体" w:eastAsia="黑体" w:hAnsi="宋体" w:hint="eastAsia"/>
          <w:color w:val="000000"/>
        </w:rPr>
        <w:t>21</w:t>
      </w:r>
      <w:r>
        <w:rPr>
          <w:rFonts w:ascii="黑体" w:eastAsia="黑体" w:hAnsi="宋体" w:hint="eastAsia"/>
          <w:color w:val="000000"/>
        </w:rPr>
        <w:t>本次标准修订</w:t>
      </w:r>
      <w:r w:rsidR="00D368C4">
        <w:rPr>
          <w:rFonts w:ascii="黑体" w:eastAsia="黑体" w:hAnsi="宋体" w:hint="eastAsia"/>
          <w:color w:val="000000"/>
        </w:rPr>
        <w:t>Pb</w:t>
      </w:r>
      <w:r>
        <w:rPr>
          <w:rFonts w:ascii="黑体" w:eastAsia="黑体" w:hAnsi="宋体" w:hint="eastAsia"/>
          <w:color w:val="000000"/>
        </w:rPr>
        <w:t>元素限量要求分级统计表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4"/>
        <w:gridCol w:w="2062"/>
        <w:gridCol w:w="2080"/>
        <w:gridCol w:w="2080"/>
      </w:tblGrid>
      <w:tr w:rsidR="0007365C" w:rsidRPr="0007365C" w14:paraId="6D1F4899" w14:textId="77777777" w:rsidTr="0007365C">
        <w:tc>
          <w:tcPr>
            <w:tcW w:w="2130" w:type="dxa"/>
            <w:shd w:val="clear" w:color="auto" w:fill="auto"/>
          </w:tcPr>
          <w:p w14:paraId="6AF34C0C" w14:textId="77777777" w:rsidR="00394A2A" w:rsidRPr="0007365C" w:rsidRDefault="00394A2A"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品种</w:t>
            </w:r>
          </w:p>
        </w:tc>
        <w:tc>
          <w:tcPr>
            <w:tcW w:w="2130" w:type="dxa"/>
            <w:shd w:val="clear" w:color="auto" w:fill="auto"/>
          </w:tcPr>
          <w:p w14:paraId="12B965B8" w14:textId="77777777" w:rsidR="00394A2A" w:rsidRPr="0007365C" w:rsidRDefault="00394A2A"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品级</w:t>
            </w:r>
          </w:p>
        </w:tc>
        <w:tc>
          <w:tcPr>
            <w:tcW w:w="2131" w:type="dxa"/>
            <w:shd w:val="clear" w:color="auto" w:fill="auto"/>
          </w:tcPr>
          <w:p w14:paraId="6D7FF2F9" w14:textId="77777777" w:rsidR="00394A2A" w:rsidRPr="0007365C" w:rsidRDefault="00394A2A"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本次修订</w:t>
            </w:r>
            <w:r w:rsidR="00810E52" w:rsidRPr="0007365C">
              <w:rPr>
                <w:rFonts w:ascii="仿宋" w:eastAsia="仿宋" w:hAnsi="仿宋" w:cs="宋体" w:hint="eastAsia"/>
                <w:color w:val="000000"/>
                <w:kern w:val="0"/>
                <w:sz w:val="28"/>
                <w:szCs w:val="28"/>
              </w:rPr>
              <w:t>Pb</w:t>
            </w:r>
            <w:r w:rsidRPr="0007365C">
              <w:rPr>
                <w:rFonts w:ascii="仿宋" w:eastAsia="仿宋" w:hAnsi="仿宋" w:cs="宋体" w:hint="eastAsia"/>
                <w:color w:val="000000"/>
                <w:kern w:val="0"/>
                <w:sz w:val="28"/>
                <w:szCs w:val="28"/>
              </w:rPr>
              <w:t>品位不大于（%）</w:t>
            </w:r>
          </w:p>
        </w:tc>
        <w:tc>
          <w:tcPr>
            <w:tcW w:w="2131" w:type="dxa"/>
            <w:shd w:val="clear" w:color="auto" w:fill="auto"/>
          </w:tcPr>
          <w:p w14:paraId="60991DF6" w14:textId="77777777" w:rsidR="00394A2A" w:rsidRPr="0007365C" w:rsidRDefault="00394A2A"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2015版</w:t>
            </w:r>
            <w:r w:rsidR="00810E52" w:rsidRPr="0007365C">
              <w:rPr>
                <w:rFonts w:ascii="仿宋" w:eastAsia="仿宋" w:hAnsi="仿宋" w:cs="宋体" w:hint="eastAsia"/>
                <w:color w:val="000000"/>
                <w:kern w:val="0"/>
                <w:sz w:val="28"/>
                <w:szCs w:val="28"/>
              </w:rPr>
              <w:t>Pb</w:t>
            </w:r>
            <w:r w:rsidRPr="0007365C">
              <w:rPr>
                <w:rFonts w:ascii="仿宋" w:eastAsia="仿宋" w:hAnsi="仿宋" w:cs="宋体" w:hint="eastAsia"/>
                <w:color w:val="000000"/>
                <w:kern w:val="0"/>
                <w:sz w:val="28"/>
                <w:szCs w:val="28"/>
              </w:rPr>
              <w:t>品位不大于（%）</w:t>
            </w:r>
          </w:p>
        </w:tc>
      </w:tr>
      <w:tr w:rsidR="0007365C" w:rsidRPr="0007365C" w14:paraId="22CD3800" w14:textId="77777777" w:rsidTr="0007365C">
        <w:tc>
          <w:tcPr>
            <w:tcW w:w="2130" w:type="dxa"/>
            <w:vMerge w:val="restart"/>
            <w:shd w:val="clear" w:color="auto" w:fill="auto"/>
          </w:tcPr>
          <w:p w14:paraId="6430F470" w14:textId="77777777" w:rsidR="006D27F3" w:rsidRPr="0007365C" w:rsidRDefault="006D27F3"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铜冶炼回收的铁精粉</w:t>
            </w:r>
          </w:p>
        </w:tc>
        <w:tc>
          <w:tcPr>
            <w:tcW w:w="2130" w:type="dxa"/>
            <w:shd w:val="clear" w:color="auto" w:fill="auto"/>
          </w:tcPr>
          <w:p w14:paraId="451E6B64" w14:textId="77777777" w:rsidR="006D27F3" w:rsidRPr="0007365C" w:rsidRDefault="006D27F3"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一级</w:t>
            </w:r>
          </w:p>
        </w:tc>
        <w:tc>
          <w:tcPr>
            <w:tcW w:w="2131" w:type="dxa"/>
            <w:shd w:val="clear" w:color="auto" w:fill="auto"/>
          </w:tcPr>
          <w:p w14:paraId="3B0ABB16" w14:textId="77777777" w:rsidR="006D27F3" w:rsidRDefault="006D27F3">
            <w:r w:rsidRPr="0007365C">
              <w:rPr>
                <w:rFonts w:ascii="仿宋" w:eastAsia="仿宋" w:hAnsi="仿宋" w:cs="宋体" w:hint="eastAsia"/>
                <w:color w:val="000000"/>
                <w:kern w:val="0"/>
                <w:sz w:val="28"/>
                <w:szCs w:val="28"/>
              </w:rPr>
              <w:t>/</w:t>
            </w:r>
          </w:p>
        </w:tc>
        <w:tc>
          <w:tcPr>
            <w:tcW w:w="2131" w:type="dxa"/>
            <w:shd w:val="clear" w:color="auto" w:fill="auto"/>
          </w:tcPr>
          <w:p w14:paraId="25B81A14" w14:textId="77777777" w:rsidR="006D27F3" w:rsidRDefault="006D27F3">
            <w:r w:rsidRPr="0007365C">
              <w:rPr>
                <w:rFonts w:ascii="仿宋" w:eastAsia="仿宋" w:hAnsi="仿宋" w:cs="宋体" w:hint="eastAsia"/>
                <w:color w:val="000000"/>
                <w:kern w:val="0"/>
                <w:sz w:val="28"/>
                <w:szCs w:val="28"/>
              </w:rPr>
              <w:t>/</w:t>
            </w:r>
          </w:p>
        </w:tc>
      </w:tr>
      <w:tr w:rsidR="0007365C" w:rsidRPr="0007365C" w14:paraId="22128BBB" w14:textId="77777777" w:rsidTr="0007365C">
        <w:tc>
          <w:tcPr>
            <w:tcW w:w="2130" w:type="dxa"/>
            <w:vMerge/>
            <w:shd w:val="clear" w:color="auto" w:fill="auto"/>
          </w:tcPr>
          <w:p w14:paraId="35EA1D76" w14:textId="77777777" w:rsidR="006D27F3" w:rsidRPr="0007365C" w:rsidRDefault="006D27F3" w:rsidP="0007365C">
            <w:pPr>
              <w:widowControl/>
              <w:spacing w:after="0" w:afterAutospacing="0" w:line="520" w:lineRule="exact"/>
              <w:rPr>
                <w:rFonts w:ascii="仿宋" w:eastAsia="仿宋" w:hAnsi="仿宋" w:cs="宋体"/>
                <w:color w:val="000000"/>
                <w:kern w:val="0"/>
                <w:sz w:val="28"/>
                <w:szCs w:val="28"/>
              </w:rPr>
            </w:pPr>
          </w:p>
        </w:tc>
        <w:tc>
          <w:tcPr>
            <w:tcW w:w="2130" w:type="dxa"/>
            <w:shd w:val="clear" w:color="auto" w:fill="auto"/>
          </w:tcPr>
          <w:p w14:paraId="7178F9F4" w14:textId="77777777" w:rsidR="006D27F3" w:rsidRPr="0007365C" w:rsidRDefault="006D27F3"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二级</w:t>
            </w:r>
          </w:p>
        </w:tc>
        <w:tc>
          <w:tcPr>
            <w:tcW w:w="2131" w:type="dxa"/>
            <w:shd w:val="clear" w:color="auto" w:fill="auto"/>
          </w:tcPr>
          <w:p w14:paraId="4919E76C" w14:textId="77777777" w:rsidR="006D27F3" w:rsidRDefault="006D27F3">
            <w:r w:rsidRPr="0007365C">
              <w:rPr>
                <w:rFonts w:ascii="仿宋" w:eastAsia="仿宋" w:hAnsi="仿宋" w:cs="宋体" w:hint="eastAsia"/>
                <w:color w:val="000000"/>
                <w:kern w:val="0"/>
                <w:sz w:val="28"/>
                <w:szCs w:val="28"/>
              </w:rPr>
              <w:t>/</w:t>
            </w:r>
          </w:p>
        </w:tc>
        <w:tc>
          <w:tcPr>
            <w:tcW w:w="2131" w:type="dxa"/>
            <w:shd w:val="clear" w:color="auto" w:fill="auto"/>
          </w:tcPr>
          <w:p w14:paraId="01CFF5BA" w14:textId="77777777" w:rsidR="006D27F3" w:rsidRDefault="006D27F3">
            <w:r w:rsidRPr="0007365C">
              <w:rPr>
                <w:rFonts w:ascii="仿宋" w:eastAsia="仿宋" w:hAnsi="仿宋" w:cs="宋体" w:hint="eastAsia"/>
                <w:color w:val="000000"/>
                <w:kern w:val="0"/>
                <w:sz w:val="28"/>
                <w:szCs w:val="28"/>
              </w:rPr>
              <w:t>/</w:t>
            </w:r>
          </w:p>
        </w:tc>
      </w:tr>
      <w:tr w:rsidR="0007365C" w:rsidRPr="0007365C" w14:paraId="499CFFC0" w14:textId="77777777" w:rsidTr="0007365C">
        <w:tc>
          <w:tcPr>
            <w:tcW w:w="2130" w:type="dxa"/>
            <w:vMerge w:val="restart"/>
            <w:shd w:val="clear" w:color="auto" w:fill="auto"/>
          </w:tcPr>
          <w:p w14:paraId="3C875064" w14:textId="77777777" w:rsidR="006D27F3" w:rsidRPr="0007365C" w:rsidRDefault="006D27F3"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锌冶炼回收的铁精粉</w:t>
            </w:r>
          </w:p>
        </w:tc>
        <w:tc>
          <w:tcPr>
            <w:tcW w:w="2130" w:type="dxa"/>
            <w:shd w:val="clear" w:color="auto" w:fill="auto"/>
          </w:tcPr>
          <w:p w14:paraId="2E23D370" w14:textId="77777777" w:rsidR="006D27F3" w:rsidRPr="0007365C" w:rsidRDefault="006D27F3"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一级</w:t>
            </w:r>
          </w:p>
        </w:tc>
        <w:tc>
          <w:tcPr>
            <w:tcW w:w="2131" w:type="dxa"/>
            <w:shd w:val="clear" w:color="auto" w:fill="auto"/>
          </w:tcPr>
          <w:p w14:paraId="2F7331A0" w14:textId="77777777" w:rsidR="006D27F3" w:rsidRDefault="006D27F3">
            <w:r w:rsidRPr="0007365C">
              <w:rPr>
                <w:rFonts w:ascii="仿宋" w:eastAsia="仿宋" w:hAnsi="仿宋" w:cs="宋体" w:hint="eastAsia"/>
                <w:color w:val="000000"/>
                <w:kern w:val="0"/>
                <w:sz w:val="28"/>
                <w:szCs w:val="28"/>
              </w:rPr>
              <w:t>/</w:t>
            </w:r>
          </w:p>
        </w:tc>
        <w:tc>
          <w:tcPr>
            <w:tcW w:w="2131" w:type="dxa"/>
            <w:shd w:val="clear" w:color="auto" w:fill="auto"/>
          </w:tcPr>
          <w:p w14:paraId="71439AF8" w14:textId="77777777" w:rsidR="006D27F3" w:rsidRDefault="006D27F3">
            <w:r w:rsidRPr="0007365C">
              <w:rPr>
                <w:rFonts w:ascii="仿宋" w:eastAsia="仿宋" w:hAnsi="仿宋" w:cs="宋体" w:hint="eastAsia"/>
                <w:color w:val="000000"/>
                <w:kern w:val="0"/>
                <w:sz w:val="28"/>
                <w:szCs w:val="28"/>
              </w:rPr>
              <w:t>/</w:t>
            </w:r>
          </w:p>
        </w:tc>
      </w:tr>
      <w:tr w:rsidR="0007365C" w:rsidRPr="0007365C" w14:paraId="394F12C0" w14:textId="77777777" w:rsidTr="0007365C">
        <w:tc>
          <w:tcPr>
            <w:tcW w:w="2130" w:type="dxa"/>
            <w:vMerge/>
            <w:shd w:val="clear" w:color="auto" w:fill="auto"/>
          </w:tcPr>
          <w:p w14:paraId="270C32B5" w14:textId="77777777" w:rsidR="006D27F3" w:rsidRPr="0007365C" w:rsidRDefault="006D27F3" w:rsidP="0007365C">
            <w:pPr>
              <w:widowControl/>
              <w:spacing w:after="0" w:afterAutospacing="0" w:line="520" w:lineRule="exact"/>
              <w:rPr>
                <w:rFonts w:ascii="仿宋" w:eastAsia="仿宋" w:hAnsi="仿宋" w:cs="宋体"/>
                <w:color w:val="000000"/>
                <w:kern w:val="0"/>
                <w:sz w:val="28"/>
                <w:szCs w:val="28"/>
              </w:rPr>
            </w:pPr>
          </w:p>
        </w:tc>
        <w:tc>
          <w:tcPr>
            <w:tcW w:w="2130" w:type="dxa"/>
            <w:shd w:val="clear" w:color="auto" w:fill="auto"/>
          </w:tcPr>
          <w:p w14:paraId="1A0207F2" w14:textId="77777777" w:rsidR="006D27F3" w:rsidRPr="0007365C" w:rsidRDefault="006D27F3"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二级</w:t>
            </w:r>
          </w:p>
        </w:tc>
        <w:tc>
          <w:tcPr>
            <w:tcW w:w="2131" w:type="dxa"/>
            <w:shd w:val="clear" w:color="auto" w:fill="auto"/>
          </w:tcPr>
          <w:p w14:paraId="5AF79F9C" w14:textId="77777777" w:rsidR="006D27F3" w:rsidRDefault="006D27F3">
            <w:r w:rsidRPr="0007365C">
              <w:rPr>
                <w:rFonts w:ascii="仿宋" w:eastAsia="仿宋" w:hAnsi="仿宋" w:cs="宋体" w:hint="eastAsia"/>
                <w:color w:val="000000"/>
                <w:kern w:val="0"/>
                <w:sz w:val="28"/>
                <w:szCs w:val="28"/>
              </w:rPr>
              <w:t>/</w:t>
            </w:r>
          </w:p>
        </w:tc>
        <w:tc>
          <w:tcPr>
            <w:tcW w:w="2131" w:type="dxa"/>
            <w:shd w:val="clear" w:color="auto" w:fill="auto"/>
          </w:tcPr>
          <w:p w14:paraId="68B31590" w14:textId="77777777" w:rsidR="006D27F3" w:rsidRDefault="006D27F3">
            <w:r w:rsidRPr="0007365C">
              <w:rPr>
                <w:rFonts w:ascii="仿宋" w:eastAsia="仿宋" w:hAnsi="仿宋" w:cs="宋体" w:hint="eastAsia"/>
                <w:color w:val="000000"/>
                <w:kern w:val="0"/>
                <w:sz w:val="28"/>
                <w:szCs w:val="28"/>
              </w:rPr>
              <w:t>/</w:t>
            </w:r>
          </w:p>
        </w:tc>
      </w:tr>
      <w:tr w:rsidR="0007365C" w:rsidRPr="0007365C" w14:paraId="415C2B9F" w14:textId="77777777" w:rsidTr="0007365C">
        <w:tc>
          <w:tcPr>
            <w:tcW w:w="2130" w:type="dxa"/>
            <w:vMerge/>
            <w:shd w:val="clear" w:color="auto" w:fill="auto"/>
          </w:tcPr>
          <w:p w14:paraId="298F16A2" w14:textId="77777777" w:rsidR="006D27F3" w:rsidRPr="0007365C" w:rsidRDefault="006D27F3" w:rsidP="0007365C">
            <w:pPr>
              <w:widowControl/>
              <w:spacing w:after="0" w:afterAutospacing="0" w:line="520" w:lineRule="exact"/>
              <w:rPr>
                <w:rFonts w:ascii="仿宋" w:eastAsia="仿宋" w:hAnsi="仿宋" w:cs="宋体"/>
                <w:color w:val="000000"/>
                <w:kern w:val="0"/>
                <w:sz w:val="28"/>
                <w:szCs w:val="28"/>
              </w:rPr>
            </w:pPr>
          </w:p>
        </w:tc>
        <w:tc>
          <w:tcPr>
            <w:tcW w:w="2130" w:type="dxa"/>
            <w:shd w:val="clear" w:color="auto" w:fill="auto"/>
          </w:tcPr>
          <w:p w14:paraId="7164183E" w14:textId="77777777" w:rsidR="006D27F3" w:rsidRPr="0007365C" w:rsidRDefault="006D27F3"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三级</w:t>
            </w:r>
          </w:p>
        </w:tc>
        <w:tc>
          <w:tcPr>
            <w:tcW w:w="2131" w:type="dxa"/>
            <w:shd w:val="clear" w:color="auto" w:fill="auto"/>
          </w:tcPr>
          <w:p w14:paraId="28030919" w14:textId="77777777" w:rsidR="006D27F3" w:rsidRDefault="006D27F3">
            <w:r w:rsidRPr="0007365C">
              <w:rPr>
                <w:rFonts w:ascii="仿宋" w:eastAsia="仿宋" w:hAnsi="仿宋" w:cs="宋体" w:hint="eastAsia"/>
                <w:color w:val="000000"/>
                <w:kern w:val="0"/>
                <w:sz w:val="28"/>
                <w:szCs w:val="28"/>
              </w:rPr>
              <w:t>/</w:t>
            </w:r>
          </w:p>
        </w:tc>
        <w:tc>
          <w:tcPr>
            <w:tcW w:w="2131" w:type="dxa"/>
            <w:shd w:val="clear" w:color="auto" w:fill="auto"/>
          </w:tcPr>
          <w:p w14:paraId="1780C041" w14:textId="77777777" w:rsidR="006D27F3" w:rsidRDefault="006D27F3">
            <w:r w:rsidRPr="0007365C">
              <w:rPr>
                <w:rFonts w:ascii="仿宋" w:eastAsia="仿宋" w:hAnsi="仿宋" w:cs="宋体" w:hint="eastAsia"/>
                <w:color w:val="000000"/>
                <w:kern w:val="0"/>
                <w:sz w:val="28"/>
                <w:szCs w:val="28"/>
              </w:rPr>
              <w:t>/</w:t>
            </w:r>
          </w:p>
        </w:tc>
      </w:tr>
      <w:tr w:rsidR="0007365C" w:rsidRPr="0007365C" w14:paraId="233B3721" w14:textId="77777777" w:rsidTr="0007365C">
        <w:tc>
          <w:tcPr>
            <w:tcW w:w="2130" w:type="dxa"/>
            <w:vMerge w:val="restart"/>
            <w:shd w:val="clear" w:color="auto" w:fill="auto"/>
          </w:tcPr>
          <w:p w14:paraId="08023A79" w14:textId="77777777" w:rsidR="00394A2A" w:rsidRPr="0007365C" w:rsidRDefault="00394A2A"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镍、钴冶炼回收的铁精粉</w:t>
            </w:r>
          </w:p>
        </w:tc>
        <w:tc>
          <w:tcPr>
            <w:tcW w:w="2130" w:type="dxa"/>
            <w:shd w:val="clear" w:color="auto" w:fill="auto"/>
          </w:tcPr>
          <w:p w14:paraId="5889E0EA" w14:textId="77777777" w:rsidR="00394A2A" w:rsidRPr="0007365C" w:rsidRDefault="00394A2A"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一级</w:t>
            </w:r>
          </w:p>
        </w:tc>
        <w:tc>
          <w:tcPr>
            <w:tcW w:w="2131" w:type="dxa"/>
            <w:shd w:val="clear" w:color="auto" w:fill="auto"/>
          </w:tcPr>
          <w:p w14:paraId="3C864A3F" w14:textId="77777777" w:rsidR="00394A2A" w:rsidRPr="0007365C" w:rsidRDefault="00394A2A"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0.1</w:t>
            </w:r>
          </w:p>
        </w:tc>
        <w:tc>
          <w:tcPr>
            <w:tcW w:w="2131" w:type="dxa"/>
            <w:shd w:val="clear" w:color="auto" w:fill="auto"/>
          </w:tcPr>
          <w:p w14:paraId="06DB398B" w14:textId="77777777" w:rsidR="00394A2A" w:rsidRPr="0007365C" w:rsidRDefault="00394A2A"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w:t>
            </w:r>
          </w:p>
        </w:tc>
      </w:tr>
      <w:tr w:rsidR="0007365C" w:rsidRPr="0007365C" w14:paraId="1715A091" w14:textId="77777777" w:rsidTr="0007365C">
        <w:tc>
          <w:tcPr>
            <w:tcW w:w="2130" w:type="dxa"/>
            <w:vMerge/>
            <w:shd w:val="clear" w:color="auto" w:fill="auto"/>
          </w:tcPr>
          <w:p w14:paraId="31BEB838" w14:textId="77777777" w:rsidR="00394A2A" w:rsidRPr="0007365C" w:rsidRDefault="00394A2A" w:rsidP="0007365C">
            <w:pPr>
              <w:widowControl/>
              <w:spacing w:after="0" w:afterAutospacing="0" w:line="520" w:lineRule="exact"/>
              <w:rPr>
                <w:rFonts w:ascii="仿宋" w:eastAsia="仿宋" w:hAnsi="仿宋" w:cs="宋体"/>
                <w:color w:val="000000"/>
                <w:kern w:val="0"/>
                <w:sz w:val="28"/>
                <w:szCs w:val="28"/>
              </w:rPr>
            </w:pPr>
          </w:p>
        </w:tc>
        <w:tc>
          <w:tcPr>
            <w:tcW w:w="2130" w:type="dxa"/>
            <w:shd w:val="clear" w:color="auto" w:fill="auto"/>
          </w:tcPr>
          <w:p w14:paraId="7CADFDE7" w14:textId="77777777" w:rsidR="00394A2A" w:rsidRPr="0007365C" w:rsidRDefault="00394A2A"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二级</w:t>
            </w:r>
          </w:p>
        </w:tc>
        <w:tc>
          <w:tcPr>
            <w:tcW w:w="2131" w:type="dxa"/>
            <w:shd w:val="clear" w:color="auto" w:fill="auto"/>
          </w:tcPr>
          <w:p w14:paraId="39F284A6" w14:textId="77777777" w:rsidR="00394A2A" w:rsidRPr="0007365C" w:rsidRDefault="00394A2A"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0.1</w:t>
            </w:r>
          </w:p>
        </w:tc>
        <w:tc>
          <w:tcPr>
            <w:tcW w:w="2131" w:type="dxa"/>
            <w:shd w:val="clear" w:color="auto" w:fill="auto"/>
          </w:tcPr>
          <w:p w14:paraId="27D7A65A" w14:textId="77777777" w:rsidR="00394A2A" w:rsidRPr="0007365C" w:rsidRDefault="00394A2A"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w:t>
            </w:r>
          </w:p>
        </w:tc>
      </w:tr>
      <w:tr w:rsidR="0007365C" w:rsidRPr="0007365C" w14:paraId="422C09CC" w14:textId="77777777" w:rsidTr="0007365C">
        <w:tc>
          <w:tcPr>
            <w:tcW w:w="2130" w:type="dxa"/>
            <w:vMerge/>
            <w:shd w:val="clear" w:color="auto" w:fill="auto"/>
          </w:tcPr>
          <w:p w14:paraId="33BD944C" w14:textId="77777777" w:rsidR="00394A2A" w:rsidRPr="0007365C" w:rsidRDefault="00394A2A" w:rsidP="0007365C">
            <w:pPr>
              <w:widowControl/>
              <w:spacing w:after="0" w:afterAutospacing="0" w:line="520" w:lineRule="exact"/>
              <w:rPr>
                <w:rFonts w:ascii="仿宋" w:eastAsia="仿宋" w:hAnsi="仿宋" w:cs="宋体"/>
                <w:color w:val="000000"/>
                <w:kern w:val="0"/>
                <w:sz w:val="28"/>
                <w:szCs w:val="28"/>
              </w:rPr>
            </w:pPr>
          </w:p>
        </w:tc>
        <w:tc>
          <w:tcPr>
            <w:tcW w:w="2130" w:type="dxa"/>
            <w:shd w:val="clear" w:color="auto" w:fill="auto"/>
          </w:tcPr>
          <w:p w14:paraId="0AEEF53D" w14:textId="77777777" w:rsidR="00394A2A" w:rsidRPr="0007365C" w:rsidRDefault="00394A2A"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三级</w:t>
            </w:r>
          </w:p>
        </w:tc>
        <w:tc>
          <w:tcPr>
            <w:tcW w:w="2131" w:type="dxa"/>
            <w:shd w:val="clear" w:color="auto" w:fill="auto"/>
          </w:tcPr>
          <w:p w14:paraId="0C42DF88" w14:textId="77777777" w:rsidR="00394A2A" w:rsidRPr="0007365C" w:rsidRDefault="00394A2A"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0.</w:t>
            </w:r>
            <w:r w:rsidR="006D27F3" w:rsidRPr="0007365C">
              <w:rPr>
                <w:rFonts w:ascii="仿宋" w:eastAsia="仿宋" w:hAnsi="仿宋" w:cs="宋体" w:hint="eastAsia"/>
                <w:color w:val="000000"/>
                <w:kern w:val="0"/>
                <w:sz w:val="28"/>
                <w:szCs w:val="28"/>
              </w:rPr>
              <w:t>1</w:t>
            </w:r>
          </w:p>
        </w:tc>
        <w:tc>
          <w:tcPr>
            <w:tcW w:w="2131" w:type="dxa"/>
            <w:shd w:val="clear" w:color="auto" w:fill="auto"/>
          </w:tcPr>
          <w:p w14:paraId="7C862AFC" w14:textId="77777777" w:rsidR="00394A2A" w:rsidRPr="0007365C" w:rsidRDefault="00394A2A"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w:t>
            </w:r>
          </w:p>
        </w:tc>
      </w:tr>
    </w:tbl>
    <w:p w14:paraId="2E80A184" w14:textId="77777777" w:rsidR="00810E52" w:rsidRDefault="00810E52" w:rsidP="00810E52">
      <w:pPr>
        <w:widowControl/>
        <w:spacing w:after="0" w:afterAutospacing="0" w:line="520" w:lineRule="exact"/>
        <w:ind w:firstLine="561"/>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i、F元素</w:t>
      </w:r>
    </w:p>
    <w:p w14:paraId="17C10698" w14:textId="77777777" w:rsidR="00810E52" w:rsidRDefault="00810E52" w:rsidP="00810E52">
      <w:pPr>
        <w:widowControl/>
        <w:spacing w:after="0" w:afterAutospacing="0" w:line="520" w:lineRule="exact"/>
        <w:ind w:firstLine="561"/>
        <w:rPr>
          <w:rFonts w:ascii="仿宋" w:eastAsia="仿宋" w:hAnsi="仿宋" w:cs="宋体"/>
          <w:color w:val="000000"/>
          <w:kern w:val="0"/>
          <w:sz w:val="28"/>
          <w:szCs w:val="28"/>
        </w:rPr>
      </w:pPr>
      <w:r>
        <w:rPr>
          <w:rFonts w:ascii="仿宋" w:eastAsia="仿宋" w:hAnsi="仿宋" w:cs="宋体" w:hint="eastAsia"/>
          <w:color w:val="000000"/>
          <w:kern w:val="0"/>
          <w:sz w:val="28"/>
          <w:szCs w:val="28"/>
        </w:rPr>
        <w:t>相关调研数据见表22。</w:t>
      </w:r>
    </w:p>
    <w:p w14:paraId="6326AD30" w14:textId="77777777" w:rsidR="00810E52" w:rsidRDefault="00810E52" w:rsidP="00810E52">
      <w:pPr>
        <w:widowControl/>
        <w:spacing w:after="0" w:afterAutospacing="0" w:line="520" w:lineRule="exact"/>
        <w:ind w:firstLine="561"/>
        <w:jc w:val="center"/>
        <w:rPr>
          <w:rFonts w:ascii="仿宋" w:eastAsia="仿宋" w:hAnsi="仿宋" w:cs="宋体"/>
          <w:color w:val="000000"/>
          <w:kern w:val="0"/>
          <w:sz w:val="28"/>
          <w:szCs w:val="28"/>
        </w:rPr>
      </w:pPr>
      <w:r w:rsidRPr="000D6C28">
        <w:rPr>
          <w:rFonts w:ascii="黑体" w:eastAsia="黑体" w:hAnsi="宋体" w:hint="eastAsia"/>
          <w:color w:val="000000"/>
        </w:rPr>
        <w:t>表</w:t>
      </w:r>
      <w:r>
        <w:rPr>
          <w:rFonts w:ascii="黑体" w:eastAsia="黑体" w:hAnsi="宋体" w:hint="eastAsia"/>
          <w:color w:val="000000"/>
        </w:rPr>
        <w:t>22</w:t>
      </w:r>
      <w:r w:rsidRPr="000D6C28">
        <w:rPr>
          <w:rFonts w:ascii="黑体" w:eastAsia="黑体" w:hAnsi="宋体" w:hint="eastAsia"/>
          <w:color w:val="000000"/>
        </w:rPr>
        <w:t xml:space="preserve"> </w:t>
      </w:r>
      <w:r>
        <w:rPr>
          <w:rFonts w:ascii="黑体" w:eastAsia="黑体" w:hAnsi="宋体" w:hint="eastAsia"/>
          <w:color w:val="000000"/>
        </w:rPr>
        <w:t>2013年以来部分单位回收铁含F统计</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3"/>
        <w:gridCol w:w="1380"/>
        <w:gridCol w:w="2156"/>
        <w:gridCol w:w="1803"/>
        <w:gridCol w:w="1078"/>
      </w:tblGrid>
      <w:tr w:rsidR="00810E52" w14:paraId="5EFC882E" w14:textId="77777777" w:rsidTr="00810E52">
        <w:trPr>
          <w:trHeight w:val="306"/>
        </w:trPr>
        <w:tc>
          <w:tcPr>
            <w:tcW w:w="1855" w:type="dxa"/>
            <w:vMerge w:val="restart"/>
          </w:tcPr>
          <w:p w14:paraId="5DCEFE93" w14:textId="77777777" w:rsidR="00810E52" w:rsidRDefault="00810E52" w:rsidP="00810E52">
            <w:pPr>
              <w:spacing w:line="400" w:lineRule="exact"/>
              <w:jc w:val="center"/>
              <w:rPr>
                <w:rFonts w:ascii="黑体" w:eastAsia="黑体" w:hAnsi="黑体" w:cs="黑体"/>
                <w:bCs/>
                <w:color w:val="000000"/>
                <w:szCs w:val="21"/>
              </w:rPr>
            </w:pPr>
            <w:r>
              <w:rPr>
                <w:rFonts w:ascii="黑体" w:eastAsia="黑体" w:hAnsi="黑体" w:cs="黑体" w:hint="eastAsia"/>
                <w:bCs/>
                <w:color w:val="000000"/>
                <w:szCs w:val="21"/>
              </w:rPr>
              <w:t>单位</w:t>
            </w:r>
          </w:p>
        </w:tc>
        <w:tc>
          <w:tcPr>
            <w:tcW w:w="1418" w:type="dxa"/>
            <w:vMerge w:val="restart"/>
          </w:tcPr>
          <w:p w14:paraId="69093C12" w14:textId="77777777" w:rsidR="00810E52" w:rsidRDefault="00810E52" w:rsidP="00810E52">
            <w:pPr>
              <w:spacing w:line="400" w:lineRule="exact"/>
              <w:jc w:val="center"/>
              <w:rPr>
                <w:rFonts w:ascii="黑体" w:eastAsia="黑体" w:hAnsi="黑体" w:cs="黑体"/>
                <w:color w:val="000000"/>
              </w:rPr>
            </w:pPr>
            <w:r>
              <w:rPr>
                <w:rFonts w:ascii="黑体" w:eastAsia="黑体" w:hAnsi="黑体" w:cs="黑体" w:hint="eastAsia"/>
                <w:color w:val="000000"/>
              </w:rPr>
              <w:t>分类</w:t>
            </w:r>
          </w:p>
        </w:tc>
        <w:tc>
          <w:tcPr>
            <w:tcW w:w="2218" w:type="dxa"/>
            <w:vMerge w:val="restart"/>
          </w:tcPr>
          <w:p w14:paraId="2252633F" w14:textId="77777777" w:rsidR="00810E52" w:rsidRDefault="00810E52" w:rsidP="00810E52">
            <w:pPr>
              <w:spacing w:line="400" w:lineRule="exact"/>
              <w:jc w:val="center"/>
              <w:rPr>
                <w:rFonts w:ascii="黑体" w:eastAsia="黑体" w:hAnsi="黑体" w:cs="黑体"/>
                <w:bCs/>
                <w:color w:val="000000"/>
                <w:szCs w:val="21"/>
              </w:rPr>
            </w:pPr>
            <w:r>
              <w:rPr>
                <w:rFonts w:ascii="黑体" w:eastAsia="黑体" w:hAnsi="黑体" w:cs="黑体" w:hint="eastAsia"/>
                <w:bCs/>
                <w:color w:val="000000"/>
                <w:szCs w:val="21"/>
              </w:rPr>
              <w:t>铁品位（%）区间</w:t>
            </w:r>
          </w:p>
        </w:tc>
        <w:tc>
          <w:tcPr>
            <w:tcW w:w="2935" w:type="dxa"/>
            <w:gridSpan w:val="2"/>
          </w:tcPr>
          <w:p w14:paraId="4DB62028" w14:textId="77777777" w:rsidR="00810E52" w:rsidRDefault="00810E52" w:rsidP="00810E52">
            <w:pPr>
              <w:spacing w:line="400" w:lineRule="exact"/>
              <w:jc w:val="center"/>
              <w:rPr>
                <w:rFonts w:ascii="黑体" w:eastAsia="黑体" w:hAnsi="黑体" w:cs="黑体"/>
                <w:bCs/>
                <w:color w:val="000000"/>
                <w:szCs w:val="21"/>
              </w:rPr>
            </w:pPr>
            <w:r>
              <w:rPr>
                <w:rFonts w:ascii="黑体" w:eastAsia="黑体" w:hAnsi="黑体" w:cs="黑体" w:hint="eastAsia"/>
                <w:color w:val="000000"/>
              </w:rPr>
              <w:t>F质量分数（%）</w:t>
            </w:r>
          </w:p>
        </w:tc>
      </w:tr>
      <w:tr w:rsidR="00810E52" w14:paraId="43BD5A1D" w14:textId="77777777" w:rsidTr="00810E52">
        <w:tc>
          <w:tcPr>
            <w:tcW w:w="1855" w:type="dxa"/>
            <w:vMerge/>
          </w:tcPr>
          <w:p w14:paraId="19012AE6" w14:textId="77777777" w:rsidR="00810E52" w:rsidRDefault="00810E52" w:rsidP="00810E52">
            <w:pPr>
              <w:spacing w:beforeLines="50" w:before="156" w:line="400" w:lineRule="exact"/>
              <w:jc w:val="center"/>
              <w:rPr>
                <w:rFonts w:ascii="黑体" w:eastAsia="黑体" w:hAnsi="黑体" w:cs="黑体"/>
                <w:bCs/>
                <w:color w:val="000000"/>
                <w:szCs w:val="21"/>
              </w:rPr>
            </w:pPr>
          </w:p>
        </w:tc>
        <w:tc>
          <w:tcPr>
            <w:tcW w:w="1418" w:type="dxa"/>
            <w:vMerge/>
          </w:tcPr>
          <w:p w14:paraId="5CD77964" w14:textId="77777777" w:rsidR="00810E52" w:rsidRDefault="00810E52" w:rsidP="00810E52">
            <w:pPr>
              <w:spacing w:beforeLines="50" w:before="156" w:line="400" w:lineRule="exact"/>
              <w:jc w:val="center"/>
              <w:rPr>
                <w:color w:val="000000"/>
              </w:rPr>
            </w:pPr>
          </w:p>
        </w:tc>
        <w:tc>
          <w:tcPr>
            <w:tcW w:w="2218" w:type="dxa"/>
            <w:vMerge/>
          </w:tcPr>
          <w:p w14:paraId="5158E83D" w14:textId="77777777" w:rsidR="00810E52" w:rsidRDefault="00810E52" w:rsidP="00810E52">
            <w:pPr>
              <w:spacing w:beforeLines="50" w:before="156" w:line="400" w:lineRule="exact"/>
              <w:jc w:val="center"/>
              <w:rPr>
                <w:color w:val="000000"/>
              </w:rPr>
            </w:pPr>
          </w:p>
        </w:tc>
        <w:tc>
          <w:tcPr>
            <w:tcW w:w="1846" w:type="dxa"/>
          </w:tcPr>
          <w:p w14:paraId="5AD2501D" w14:textId="77777777" w:rsidR="00810E52" w:rsidRDefault="00810E52" w:rsidP="00810E52">
            <w:pPr>
              <w:jc w:val="center"/>
              <w:rPr>
                <w:color w:val="000000"/>
              </w:rPr>
            </w:pPr>
            <w:r>
              <w:rPr>
                <w:rFonts w:hint="eastAsia"/>
                <w:color w:val="000000"/>
              </w:rPr>
              <w:t>含</w:t>
            </w:r>
            <w:r>
              <w:rPr>
                <w:rFonts w:hint="eastAsia"/>
                <w:color w:val="000000"/>
              </w:rPr>
              <w:t>F</w:t>
            </w:r>
            <w:r>
              <w:rPr>
                <w:rFonts w:hint="eastAsia"/>
                <w:color w:val="000000"/>
              </w:rPr>
              <w:t>区间</w:t>
            </w:r>
          </w:p>
        </w:tc>
        <w:tc>
          <w:tcPr>
            <w:tcW w:w="1089" w:type="dxa"/>
          </w:tcPr>
          <w:p w14:paraId="51584E36" w14:textId="77777777" w:rsidR="00810E52" w:rsidRDefault="00810E52" w:rsidP="00810E52">
            <w:pPr>
              <w:rPr>
                <w:color w:val="000000"/>
              </w:rPr>
            </w:pPr>
            <w:r>
              <w:rPr>
                <w:rFonts w:hint="eastAsia"/>
                <w:color w:val="000000"/>
              </w:rPr>
              <w:t>均值</w:t>
            </w:r>
          </w:p>
        </w:tc>
      </w:tr>
      <w:tr w:rsidR="00810E52" w14:paraId="2655F922" w14:textId="77777777" w:rsidTr="00810E52">
        <w:tc>
          <w:tcPr>
            <w:tcW w:w="1855" w:type="dxa"/>
            <w:vMerge w:val="restart"/>
          </w:tcPr>
          <w:p w14:paraId="5236E4F9" w14:textId="77777777" w:rsidR="00810E52" w:rsidRPr="00D32B8F" w:rsidRDefault="00810E52" w:rsidP="00810E52">
            <w:pPr>
              <w:spacing w:line="360" w:lineRule="auto"/>
              <w:jc w:val="center"/>
              <w:rPr>
                <w:rFonts w:ascii="宋体" w:hAnsi="宋体" w:cs="宋体"/>
                <w:color w:val="000000"/>
                <w:sz w:val="22"/>
              </w:rPr>
            </w:pPr>
            <w:r w:rsidRPr="00D32B8F">
              <w:rPr>
                <w:rFonts w:ascii="宋体" w:hAnsi="宋体" w:cs="宋体" w:hint="eastAsia"/>
                <w:color w:val="000000"/>
                <w:sz w:val="22"/>
                <w:shd w:val="clear" w:color="auto" w:fill="FFFFFF"/>
              </w:rPr>
              <w:t>铜陵有色金属集团控股有限公司</w:t>
            </w:r>
          </w:p>
        </w:tc>
        <w:tc>
          <w:tcPr>
            <w:tcW w:w="1418" w:type="dxa"/>
            <w:vMerge w:val="restart"/>
          </w:tcPr>
          <w:p w14:paraId="1EFB0784" w14:textId="77777777" w:rsidR="00810E52" w:rsidRPr="00D32B8F" w:rsidRDefault="00810E52" w:rsidP="00810E52">
            <w:pPr>
              <w:spacing w:line="360" w:lineRule="auto"/>
              <w:jc w:val="center"/>
              <w:rPr>
                <w:rFonts w:ascii="宋体" w:hAnsi="宋体" w:cs="宋体"/>
                <w:color w:val="000000"/>
                <w:sz w:val="22"/>
              </w:rPr>
            </w:pPr>
            <w:r w:rsidRPr="00D32B8F">
              <w:rPr>
                <w:rFonts w:ascii="宋体" w:hAnsi="宋体" w:cs="宋体" w:hint="eastAsia"/>
                <w:color w:val="000000"/>
                <w:sz w:val="22"/>
              </w:rPr>
              <w:t>铜冶炼</w:t>
            </w:r>
          </w:p>
        </w:tc>
        <w:tc>
          <w:tcPr>
            <w:tcW w:w="2218" w:type="dxa"/>
          </w:tcPr>
          <w:p w14:paraId="1F5C0B60" w14:textId="77777777" w:rsidR="00810E52" w:rsidRPr="00817CE5" w:rsidRDefault="00810E52" w:rsidP="00810E52">
            <w:pPr>
              <w:spacing w:line="360" w:lineRule="auto"/>
              <w:jc w:val="center"/>
              <w:rPr>
                <w:rFonts w:ascii="宋体" w:hAnsi="宋体"/>
                <w:sz w:val="22"/>
              </w:rPr>
            </w:pPr>
            <w:r w:rsidRPr="00817CE5">
              <w:rPr>
                <w:rFonts w:ascii="宋体" w:hAnsi="宋体" w:hint="eastAsia"/>
                <w:sz w:val="22"/>
              </w:rPr>
              <w:t>46≤TFe ＜50</w:t>
            </w:r>
          </w:p>
        </w:tc>
        <w:tc>
          <w:tcPr>
            <w:tcW w:w="1846" w:type="dxa"/>
          </w:tcPr>
          <w:p w14:paraId="292D3319" w14:textId="77777777" w:rsidR="00810E52" w:rsidRPr="00817CE5" w:rsidRDefault="00810E52" w:rsidP="00810E52">
            <w:pPr>
              <w:spacing w:line="360" w:lineRule="auto"/>
              <w:jc w:val="center"/>
              <w:rPr>
                <w:rFonts w:ascii="宋体" w:hAnsi="宋体"/>
                <w:sz w:val="22"/>
              </w:rPr>
            </w:pPr>
          </w:p>
        </w:tc>
        <w:tc>
          <w:tcPr>
            <w:tcW w:w="1089" w:type="dxa"/>
          </w:tcPr>
          <w:p w14:paraId="460E1C06" w14:textId="77777777" w:rsidR="00810E52" w:rsidRPr="00817CE5" w:rsidRDefault="00810E52" w:rsidP="00810E52">
            <w:pPr>
              <w:spacing w:line="360" w:lineRule="auto"/>
              <w:jc w:val="center"/>
              <w:rPr>
                <w:rFonts w:ascii="宋体" w:hAnsi="宋体"/>
                <w:sz w:val="22"/>
              </w:rPr>
            </w:pPr>
          </w:p>
        </w:tc>
      </w:tr>
      <w:tr w:rsidR="00810E52" w14:paraId="6609E9A7" w14:textId="77777777" w:rsidTr="00810E52">
        <w:tc>
          <w:tcPr>
            <w:tcW w:w="1855" w:type="dxa"/>
            <w:vMerge/>
          </w:tcPr>
          <w:p w14:paraId="4B4356DB" w14:textId="77777777" w:rsidR="00810E52" w:rsidRPr="00D32B8F" w:rsidRDefault="00810E52" w:rsidP="00810E52">
            <w:pPr>
              <w:spacing w:line="360" w:lineRule="auto"/>
              <w:jc w:val="center"/>
              <w:rPr>
                <w:rFonts w:ascii="宋体" w:hAnsi="宋体" w:cs="宋体"/>
                <w:color w:val="000000"/>
                <w:sz w:val="22"/>
              </w:rPr>
            </w:pPr>
          </w:p>
        </w:tc>
        <w:tc>
          <w:tcPr>
            <w:tcW w:w="1418" w:type="dxa"/>
            <w:vMerge/>
          </w:tcPr>
          <w:p w14:paraId="7167F0AA" w14:textId="77777777" w:rsidR="00810E52" w:rsidRPr="00D32B8F" w:rsidRDefault="00810E52" w:rsidP="00810E52">
            <w:pPr>
              <w:spacing w:line="360" w:lineRule="auto"/>
              <w:jc w:val="center"/>
              <w:rPr>
                <w:rFonts w:ascii="宋体" w:hAnsi="宋体" w:cs="宋体"/>
                <w:color w:val="000000"/>
                <w:sz w:val="22"/>
              </w:rPr>
            </w:pPr>
          </w:p>
        </w:tc>
        <w:tc>
          <w:tcPr>
            <w:tcW w:w="2218" w:type="dxa"/>
          </w:tcPr>
          <w:p w14:paraId="3B88932F" w14:textId="77777777" w:rsidR="00810E52" w:rsidRPr="00817CE5" w:rsidRDefault="00810E52" w:rsidP="00810E52">
            <w:pPr>
              <w:spacing w:line="360" w:lineRule="auto"/>
              <w:jc w:val="center"/>
              <w:rPr>
                <w:rFonts w:ascii="宋体" w:hAnsi="宋体"/>
                <w:sz w:val="22"/>
              </w:rPr>
            </w:pPr>
            <w:r w:rsidRPr="00817CE5">
              <w:rPr>
                <w:rFonts w:ascii="宋体" w:hAnsi="宋体" w:hint="eastAsia"/>
                <w:sz w:val="22"/>
              </w:rPr>
              <w:t>50≤TFe ＜53</w:t>
            </w:r>
          </w:p>
        </w:tc>
        <w:tc>
          <w:tcPr>
            <w:tcW w:w="1846" w:type="dxa"/>
            <w:vMerge w:val="restart"/>
          </w:tcPr>
          <w:p w14:paraId="01833B6F" w14:textId="77777777" w:rsidR="00810E52" w:rsidRPr="00817CE5" w:rsidRDefault="00810E52" w:rsidP="00810E52">
            <w:pPr>
              <w:spacing w:line="360" w:lineRule="auto"/>
              <w:jc w:val="center"/>
              <w:rPr>
                <w:rFonts w:ascii="宋体" w:hAnsi="宋体"/>
                <w:sz w:val="22"/>
              </w:rPr>
            </w:pPr>
          </w:p>
        </w:tc>
        <w:tc>
          <w:tcPr>
            <w:tcW w:w="1089" w:type="dxa"/>
            <w:vMerge w:val="restart"/>
          </w:tcPr>
          <w:p w14:paraId="228BBE22" w14:textId="77777777" w:rsidR="00810E52" w:rsidRPr="00817CE5" w:rsidRDefault="00810E52" w:rsidP="00810E52">
            <w:pPr>
              <w:spacing w:line="360" w:lineRule="auto"/>
              <w:jc w:val="center"/>
              <w:rPr>
                <w:rFonts w:ascii="宋体" w:hAnsi="宋体"/>
                <w:sz w:val="22"/>
              </w:rPr>
            </w:pPr>
          </w:p>
        </w:tc>
      </w:tr>
      <w:tr w:rsidR="00810E52" w14:paraId="5A302985" w14:textId="77777777" w:rsidTr="00810E52">
        <w:tc>
          <w:tcPr>
            <w:tcW w:w="1855" w:type="dxa"/>
            <w:vMerge/>
          </w:tcPr>
          <w:p w14:paraId="2555A611" w14:textId="77777777" w:rsidR="00810E52" w:rsidRPr="00D32B8F" w:rsidRDefault="00810E52" w:rsidP="00810E52">
            <w:pPr>
              <w:spacing w:line="360" w:lineRule="auto"/>
              <w:jc w:val="center"/>
              <w:rPr>
                <w:rFonts w:ascii="宋体" w:hAnsi="宋体" w:cs="宋体"/>
                <w:color w:val="000000"/>
                <w:sz w:val="22"/>
                <w:shd w:val="clear" w:color="auto" w:fill="FFFFFF"/>
              </w:rPr>
            </w:pPr>
          </w:p>
        </w:tc>
        <w:tc>
          <w:tcPr>
            <w:tcW w:w="1418" w:type="dxa"/>
            <w:vMerge/>
          </w:tcPr>
          <w:p w14:paraId="61D095AB" w14:textId="77777777" w:rsidR="00810E52" w:rsidRPr="00D32B8F" w:rsidRDefault="00810E52" w:rsidP="00810E52">
            <w:pPr>
              <w:spacing w:line="360" w:lineRule="auto"/>
              <w:jc w:val="center"/>
              <w:rPr>
                <w:rFonts w:ascii="宋体" w:hAnsi="宋体" w:cs="宋体"/>
                <w:color w:val="000000"/>
                <w:sz w:val="22"/>
              </w:rPr>
            </w:pPr>
          </w:p>
        </w:tc>
        <w:tc>
          <w:tcPr>
            <w:tcW w:w="2218" w:type="dxa"/>
          </w:tcPr>
          <w:p w14:paraId="1A0AA381" w14:textId="77777777" w:rsidR="00810E52" w:rsidRPr="00D32B8F" w:rsidRDefault="00810E52" w:rsidP="00810E52">
            <w:pPr>
              <w:spacing w:line="360" w:lineRule="auto"/>
              <w:jc w:val="center"/>
              <w:rPr>
                <w:rFonts w:ascii="宋体" w:hAnsi="宋体" w:cs="宋体"/>
                <w:bCs/>
                <w:color w:val="000000"/>
                <w:sz w:val="22"/>
              </w:rPr>
            </w:pPr>
            <w:r w:rsidRPr="00D32B8F">
              <w:rPr>
                <w:rFonts w:ascii="宋体" w:hAnsi="宋体" w:cs="宋体" w:hint="eastAsia"/>
                <w:color w:val="000000"/>
                <w:sz w:val="22"/>
              </w:rPr>
              <w:t>53≤TFe ＜56</w:t>
            </w:r>
          </w:p>
        </w:tc>
        <w:tc>
          <w:tcPr>
            <w:tcW w:w="1846" w:type="dxa"/>
            <w:vMerge/>
          </w:tcPr>
          <w:p w14:paraId="252F524C" w14:textId="77777777" w:rsidR="00810E52" w:rsidRPr="00817CE5" w:rsidRDefault="00810E52" w:rsidP="00810E52">
            <w:pPr>
              <w:spacing w:line="360" w:lineRule="auto"/>
              <w:jc w:val="center"/>
              <w:rPr>
                <w:rFonts w:ascii="宋体" w:hAnsi="宋体"/>
                <w:sz w:val="22"/>
              </w:rPr>
            </w:pPr>
          </w:p>
        </w:tc>
        <w:tc>
          <w:tcPr>
            <w:tcW w:w="1089" w:type="dxa"/>
            <w:vMerge/>
          </w:tcPr>
          <w:p w14:paraId="2374FD8F" w14:textId="77777777" w:rsidR="00810E52" w:rsidRPr="00817CE5" w:rsidRDefault="00810E52" w:rsidP="00810E52">
            <w:pPr>
              <w:spacing w:line="360" w:lineRule="auto"/>
              <w:jc w:val="center"/>
              <w:rPr>
                <w:rFonts w:ascii="宋体" w:hAnsi="宋体"/>
                <w:sz w:val="22"/>
              </w:rPr>
            </w:pPr>
          </w:p>
        </w:tc>
      </w:tr>
      <w:tr w:rsidR="00E55416" w:rsidRPr="00817CE5" w14:paraId="50411CFD" w14:textId="77777777" w:rsidTr="00810E52">
        <w:tc>
          <w:tcPr>
            <w:tcW w:w="1855" w:type="dxa"/>
          </w:tcPr>
          <w:p w14:paraId="04B5B39A" w14:textId="77777777" w:rsidR="00E55416" w:rsidRPr="00F56886" w:rsidRDefault="00E55416" w:rsidP="00810E52">
            <w:pPr>
              <w:spacing w:line="360" w:lineRule="auto"/>
              <w:jc w:val="center"/>
              <w:rPr>
                <w:rFonts w:ascii="宋体" w:hAnsi="宋体" w:cs="宋体"/>
                <w:bCs/>
                <w:color w:val="000000"/>
                <w:sz w:val="22"/>
              </w:rPr>
            </w:pPr>
            <w:r w:rsidRPr="00E55416">
              <w:rPr>
                <w:rFonts w:ascii="宋体" w:hAnsi="宋体" w:cs="宋体" w:hint="eastAsia"/>
                <w:bCs/>
                <w:color w:val="000000"/>
                <w:sz w:val="22"/>
              </w:rPr>
              <w:t>河南中原黄金冶炼厂有限责任公司</w:t>
            </w:r>
          </w:p>
        </w:tc>
        <w:tc>
          <w:tcPr>
            <w:tcW w:w="1418" w:type="dxa"/>
            <w:vMerge/>
          </w:tcPr>
          <w:p w14:paraId="49B7DE15" w14:textId="77777777" w:rsidR="00E55416" w:rsidRPr="00D32B8F" w:rsidRDefault="00E55416" w:rsidP="00810E52">
            <w:pPr>
              <w:spacing w:line="360" w:lineRule="auto"/>
              <w:jc w:val="center"/>
              <w:rPr>
                <w:rFonts w:ascii="宋体" w:hAnsi="宋体" w:cs="宋体"/>
                <w:color w:val="000000"/>
                <w:sz w:val="22"/>
              </w:rPr>
            </w:pPr>
          </w:p>
        </w:tc>
        <w:tc>
          <w:tcPr>
            <w:tcW w:w="2218" w:type="dxa"/>
          </w:tcPr>
          <w:p w14:paraId="2DCF9BE1" w14:textId="77777777" w:rsidR="00E55416" w:rsidRPr="00F56886" w:rsidRDefault="00E55416" w:rsidP="00810E52">
            <w:pPr>
              <w:spacing w:line="360" w:lineRule="auto"/>
              <w:jc w:val="center"/>
              <w:rPr>
                <w:rFonts w:ascii="宋体" w:hAnsi="宋体"/>
                <w:sz w:val="22"/>
              </w:rPr>
            </w:pPr>
            <w:r w:rsidRPr="00F56886">
              <w:rPr>
                <w:rFonts w:ascii="宋体" w:hAnsi="宋体" w:hint="eastAsia"/>
                <w:sz w:val="22"/>
              </w:rPr>
              <w:t>46≤TFe ＜50</w:t>
            </w:r>
          </w:p>
        </w:tc>
        <w:tc>
          <w:tcPr>
            <w:tcW w:w="1846" w:type="dxa"/>
            <w:vAlign w:val="center"/>
          </w:tcPr>
          <w:p w14:paraId="109BCED3" w14:textId="77777777" w:rsidR="00E55416" w:rsidRPr="00817CE5" w:rsidRDefault="00E55416" w:rsidP="00810E52">
            <w:pPr>
              <w:jc w:val="center"/>
              <w:rPr>
                <w:rFonts w:ascii="宋体" w:hAnsi="宋体"/>
                <w:sz w:val="22"/>
              </w:rPr>
            </w:pPr>
          </w:p>
        </w:tc>
        <w:tc>
          <w:tcPr>
            <w:tcW w:w="1089" w:type="dxa"/>
          </w:tcPr>
          <w:p w14:paraId="445A1E16" w14:textId="77777777" w:rsidR="00E55416" w:rsidRPr="00817CE5" w:rsidRDefault="00E55416" w:rsidP="00A9480A">
            <w:pPr>
              <w:spacing w:line="360" w:lineRule="auto"/>
              <w:jc w:val="center"/>
              <w:rPr>
                <w:rFonts w:ascii="宋体" w:hAnsi="宋体"/>
                <w:sz w:val="22"/>
              </w:rPr>
            </w:pPr>
          </w:p>
        </w:tc>
      </w:tr>
      <w:tr w:rsidR="00810E52" w:rsidRPr="00817CE5" w14:paraId="5F539009" w14:textId="77777777" w:rsidTr="00810E52">
        <w:tc>
          <w:tcPr>
            <w:tcW w:w="1855" w:type="dxa"/>
          </w:tcPr>
          <w:p w14:paraId="6D01FE6F" w14:textId="77777777" w:rsidR="00810E52" w:rsidRPr="00D32B8F" w:rsidRDefault="00810E52" w:rsidP="00810E52">
            <w:pPr>
              <w:spacing w:line="360" w:lineRule="auto"/>
              <w:jc w:val="center"/>
              <w:rPr>
                <w:rFonts w:ascii="宋体" w:hAnsi="宋体" w:cs="宋体"/>
                <w:bCs/>
                <w:color w:val="000000"/>
                <w:sz w:val="22"/>
              </w:rPr>
            </w:pPr>
            <w:r w:rsidRPr="00F56886">
              <w:rPr>
                <w:rFonts w:ascii="宋体" w:hAnsi="宋体" w:cs="宋体" w:hint="eastAsia"/>
                <w:bCs/>
                <w:color w:val="000000"/>
                <w:sz w:val="22"/>
              </w:rPr>
              <w:lastRenderedPageBreak/>
              <w:t>侯马北铜铜业有限公司</w:t>
            </w:r>
          </w:p>
        </w:tc>
        <w:tc>
          <w:tcPr>
            <w:tcW w:w="1418" w:type="dxa"/>
            <w:vMerge/>
          </w:tcPr>
          <w:p w14:paraId="008AD114" w14:textId="77777777" w:rsidR="00810E52" w:rsidRPr="00D32B8F" w:rsidRDefault="00810E52" w:rsidP="00810E52">
            <w:pPr>
              <w:spacing w:line="360" w:lineRule="auto"/>
              <w:jc w:val="center"/>
              <w:rPr>
                <w:rFonts w:ascii="宋体" w:hAnsi="宋体" w:cs="宋体"/>
                <w:color w:val="000000"/>
                <w:sz w:val="22"/>
              </w:rPr>
            </w:pPr>
          </w:p>
        </w:tc>
        <w:tc>
          <w:tcPr>
            <w:tcW w:w="2218" w:type="dxa"/>
          </w:tcPr>
          <w:p w14:paraId="68839D57" w14:textId="77777777" w:rsidR="00810E52" w:rsidRPr="00817CE5" w:rsidRDefault="00810E52" w:rsidP="00810E52">
            <w:pPr>
              <w:spacing w:line="360" w:lineRule="auto"/>
              <w:jc w:val="center"/>
              <w:rPr>
                <w:rFonts w:ascii="宋体" w:hAnsi="宋体"/>
                <w:sz w:val="22"/>
              </w:rPr>
            </w:pPr>
            <w:r w:rsidRPr="00F56886">
              <w:rPr>
                <w:rFonts w:ascii="宋体" w:hAnsi="宋体" w:hint="eastAsia"/>
                <w:sz w:val="22"/>
              </w:rPr>
              <w:t>46≤TFe ＜50</w:t>
            </w:r>
            <w:r>
              <w:rPr>
                <w:rFonts w:ascii="宋体" w:hAnsi="宋体" w:cs="宋体" w:hint="eastAsia"/>
                <w:color w:val="000000"/>
                <w:sz w:val="22"/>
              </w:rPr>
              <w:t>（研发阶段）</w:t>
            </w:r>
          </w:p>
        </w:tc>
        <w:tc>
          <w:tcPr>
            <w:tcW w:w="1846" w:type="dxa"/>
            <w:vAlign w:val="center"/>
          </w:tcPr>
          <w:p w14:paraId="1C3811D6" w14:textId="77777777" w:rsidR="00810E52" w:rsidRPr="00817CE5" w:rsidRDefault="00810E52" w:rsidP="00810E52">
            <w:pPr>
              <w:jc w:val="center"/>
              <w:rPr>
                <w:rFonts w:ascii="宋体" w:hAnsi="宋体"/>
                <w:sz w:val="22"/>
              </w:rPr>
            </w:pPr>
          </w:p>
        </w:tc>
        <w:tc>
          <w:tcPr>
            <w:tcW w:w="1089" w:type="dxa"/>
          </w:tcPr>
          <w:p w14:paraId="2E110E05" w14:textId="77777777" w:rsidR="00810E52" w:rsidRPr="00817CE5" w:rsidRDefault="00810E52" w:rsidP="00A9480A">
            <w:pPr>
              <w:spacing w:line="360" w:lineRule="auto"/>
              <w:jc w:val="center"/>
              <w:rPr>
                <w:rFonts w:ascii="宋体" w:hAnsi="宋体"/>
                <w:sz w:val="22"/>
              </w:rPr>
            </w:pPr>
          </w:p>
        </w:tc>
      </w:tr>
      <w:tr w:rsidR="00810E52" w14:paraId="37CAEE79" w14:textId="77777777" w:rsidTr="00810E52">
        <w:tc>
          <w:tcPr>
            <w:tcW w:w="1855" w:type="dxa"/>
            <w:vMerge w:val="restart"/>
          </w:tcPr>
          <w:p w14:paraId="23C98848" w14:textId="77777777" w:rsidR="00810E52" w:rsidRPr="00D32B8F" w:rsidRDefault="00810E52" w:rsidP="00810E52">
            <w:pPr>
              <w:spacing w:line="360" w:lineRule="auto"/>
              <w:jc w:val="center"/>
              <w:rPr>
                <w:rFonts w:ascii="宋体" w:hAnsi="宋体" w:cs="宋体"/>
                <w:color w:val="000000"/>
                <w:sz w:val="22"/>
                <w:shd w:val="clear" w:color="auto" w:fill="FFFFFF"/>
              </w:rPr>
            </w:pPr>
            <w:r w:rsidRPr="00D32B8F">
              <w:rPr>
                <w:rFonts w:ascii="宋体" w:hAnsi="宋体" w:cs="宋体" w:hint="eastAsia"/>
                <w:color w:val="000000"/>
                <w:sz w:val="22"/>
                <w:shd w:val="clear" w:color="auto" w:fill="FFFFFF"/>
              </w:rPr>
              <w:t>河南豫光金铅集团铅盐有限责任公司</w:t>
            </w:r>
          </w:p>
        </w:tc>
        <w:tc>
          <w:tcPr>
            <w:tcW w:w="1418" w:type="dxa"/>
            <w:vMerge w:val="restart"/>
          </w:tcPr>
          <w:p w14:paraId="057DF1ED" w14:textId="77777777" w:rsidR="00810E52" w:rsidRPr="00D32B8F" w:rsidRDefault="00810E52" w:rsidP="00810E52">
            <w:pPr>
              <w:spacing w:line="360" w:lineRule="auto"/>
              <w:jc w:val="center"/>
              <w:rPr>
                <w:rFonts w:ascii="宋体" w:hAnsi="宋体" w:cs="宋体"/>
                <w:color w:val="000000"/>
                <w:sz w:val="22"/>
              </w:rPr>
            </w:pPr>
            <w:r w:rsidRPr="00D32B8F">
              <w:rPr>
                <w:rFonts w:ascii="宋体" w:hAnsi="宋体" w:cs="宋体" w:hint="eastAsia"/>
                <w:color w:val="000000"/>
                <w:sz w:val="22"/>
              </w:rPr>
              <w:t>锌冶炼</w:t>
            </w:r>
          </w:p>
        </w:tc>
        <w:tc>
          <w:tcPr>
            <w:tcW w:w="2218" w:type="dxa"/>
          </w:tcPr>
          <w:p w14:paraId="4BB6B450" w14:textId="77777777" w:rsidR="00810E52" w:rsidRPr="00817CE5" w:rsidRDefault="00810E52" w:rsidP="00810E52">
            <w:pPr>
              <w:spacing w:line="360" w:lineRule="auto"/>
              <w:jc w:val="center"/>
              <w:rPr>
                <w:rFonts w:ascii="宋体" w:hAnsi="宋体"/>
                <w:sz w:val="22"/>
              </w:rPr>
            </w:pPr>
            <w:r w:rsidRPr="00817CE5">
              <w:rPr>
                <w:rFonts w:ascii="宋体" w:hAnsi="宋体" w:hint="eastAsia"/>
                <w:sz w:val="22"/>
              </w:rPr>
              <w:t>6</w:t>
            </w:r>
            <w:r>
              <w:rPr>
                <w:rFonts w:ascii="宋体" w:hAnsi="宋体" w:hint="eastAsia"/>
                <w:sz w:val="22"/>
              </w:rPr>
              <w:t>0</w:t>
            </w:r>
            <w:r w:rsidRPr="00817CE5">
              <w:rPr>
                <w:rFonts w:ascii="宋体" w:hAnsi="宋体" w:hint="eastAsia"/>
                <w:sz w:val="22"/>
              </w:rPr>
              <w:t>≤TFe ＜65</w:t>
            </w:r>
          </w:p>
        </w:tc>
        <w:tc>
          <w:tcPr>
            <w:tcW w:w="1846" w:type="dxa"/>
          </w:tcPr>
          <w:p w14:paraId="3B304923" w14:textId="77777777" w:rsidR="00810E52" w:rsidRPr="00817CE5" w:rsidRDefault="00810E52" w:rsidP="00810E52">
            <w:pPr>
              <w:spacing w:line="360" w:lineRule="auto"/>
              <w:jc w:val="center"/>
              <w:rPr>
                <w:rFonts w:ascii="宋体" w:hAnsi="宋体"/>
                <w:sz w:val="22"/>
              </w:rPr>
            </w:pPr>
          </w:p>
        </w:tc>
        <w:tc>
          <w:tcPr>
            <w:tcW w:w="1089" w:type="dxa"/>
          </w:tcPr>
          <w:p w14:paraId="4672A905" w14:textId="77777777" w:rsidR="00810E52" w:rsidRPr="00817CE5" w:rsidRDefault="00810E52" w:rsidP="00810E52">
            <w:pPr>
              <w:spacing w:line="360" w:lineRule="auto"/>
              <w:jc w:val="center"/>
              <w:rPr>
                <w:rFonts w:ascii="宋体" w:hAnsi="宋体"/>
                <w:sz w:val="22"/>
              </w:rPr>
            </w:pPr>
          </w:p>
        </w:tc>
      </w:tr>
      <w:tr w:rsidR="00810E52" w14:paraId="64A0A3E0" w14:textId="77777777" w:rsidTr="00810E52">
        <w:tc>
          <w:tcPr>
            <w:tcW w:w="1855" w:type="dxa"/>
            <w:vMerge/>
          </w:tcPr>
          <w:p w14:paraId="7F2B60A2" w14:textId="77777777" w:rsidR="00810E52" w:rsidRPr="00D32B8F" w:rsidRDefault="00810E52" w:rsidP="00810E52">
            <w:pPr>
              <w:spacing w:line="360" w:lineRule="auto"/>
              <w:jc w:val="center"/>
              <w:rPr>
                <w:rFonts w:ascii="宋体" w:hAnsi="宋体" w:cs="宋体"/>
                <w:color w:val="000000"/>
                <w:sz w:val="22"/>
                <w:shd w:val="clear" w:color="auto" w:fill="FFFFFF"/>
              </w:rPr>
            </w:pPr>
          </w:p>
        </w:tc>
        <w:tc>
          <w:tcPr>
            <w:tcW w:w="1418" w:type="dxa"/>
            <w:vMerge/>
          </w:tcPr>
          <w:p w14:paraId="3E272E66" w14:textId="77777777" w:rsidR="00810E52" w:rsidRPr="00D32B8F" w:rsidRDefault="00810E52" w:rsidP="00810E52">
            <w:pPr>
              <w:spacing w:line="360" w:lineRule="auto"/>
              <w:jc w:val="center"/>
              <w:rPr>
                <w:rFonts w:ascii="宋体" w:hAnsi="宋体" w:cs="宋体"/>
                <w:color w:val="000000"/>
                <w:sz w:val="22"/>
              </w:rPr>
            </w:pPr>
          </w:p>
        </w:tc>
        <w:tc>
          <w:tcPr>
            <w:tcW w:w="2218" w:type="dxa"/>
          </w:tcPr>
          <w:p w14:paraId="002BC92A" w14:textId="77777777" w:rsidR="00810E52" w:rsidRPr="00817CE5" w:rsidRDefault="00810E52" w:rsidP="00810E52">
            <w:pPr>
              <w:spacing w:line="360" w:lineRule="auto"/>
              <w:jc w:val="center"/>
              <w:rPr>
                <w:rFonts w:ascii="宋体" w:hAnsi="宋体"/>
                <w:sz w:val="22"/>
              </w:rPr>
            </w:pPr>
            <w:r w:rsidRPr="00817CE5">
              <w:rPr>
                <w:rFonts w:ascii="宋体" w:hAnsi="宋体" w:hint="eastAsia"/>
                <w:sz w:val="22"/>
              </w:rPr>
              <w:t>6</w:t>
            </w:r>
            <w:r>
              <w:rPr>
                <w:rFonts w:ascii="宋体" w:hAnsi="宋体" w:hint="eastAsia"/>
                <w:sz w:val="22"/>
              </w:rPr>
              <w:t>5</w:t>
            </w:r>
            <w:r w:rsidRPr="00817CE5">
              <w:rPr>
                <w:rFonts w:ascii="宋体" w:hAnsi="宋体" w:hint="eastAsia"/>
                <w:sz w:val="22"/>
              </w:rPr>
              <w:t>≤TFe ＜70</w:t>
            </w:r>
          </w:p>
        </w:tc>
        <w:tc>
          <w:tcPr>
            <w:tcW w:w="1846" w:type="dxa"/>
          </w:tcPr>
          <w:p w14:paraId="2AD0F606" w14:textId="77777777" w:rsidR="00810E52" w:rsidRPr="00817CE5" w:rsidRDefault="00810E52" w:rsidP="00810E52">
            <w:pPr>
              <w:spacing w:line="360" w:lineRule="auto"/>
              <w:jc w:val="center"/>
              <w:rPr>
                <w:rFonts w:ascii="宋体" w:hAnsi="宋体"/>
                <w:sz w:val="22"/>
              </w:rPr>
            </w:pPr>
          </w:p>
        </w:tc>
        <w:tc>
          <w:tcPr>
            <w:tcW w:w="1089" w:type="dxa"/>
          </w:tcPr>
          <w:p w14:paraId="2D7B0CA3" w14:textId="77777777" w:rsidR="00810E52" w:rsidRPr="00817CE5" w:rsidRDefault="00810E52" w:rsidP="00810E52">
            <w:pPr>
              <w:spacing w:line="360" w:lineRule="auto"/>
              <w:jc w:val="center"/>
              <w:rPr>
                <w:rFonts w:ascii="宋体" w:hAnsi="宋体"/>
                <w:sz w:val="22"/>
              </w:rPr>
            </w:pPr>
          </w:p>
        </w:tc>
      </w:tr>
      <w:tr w:rsidR="00810E52" w14:paraId="6A9C729D" w14:textId="77777777" w:rsidTr="00810E52">
        <w:tc>
          <w:tcPr>
            <w:tcW w:w="1855" w:type="dxa"/>
            <w:vMerge/>
          </w:tcPr>
          <w:p w14:paraId="01BBC057" w14:textId="77777777" w:rsidR="00810E52" w:rsidRPr="00D32B8F" w:rsidRDefault="00810E52" w:rsidP="00810E52">
            <w:pPr>
              <w:spacing w:line="360" w:lineRule="auto"/>
              <w:jc w:val="center"/>
              <w:rPr>
                <w:rFonts w:ascii="宋体" w:hAnsi="宋体" w:cs="宋体"/>
                <w:color w:val="000000"/>
                <w:sz w:val="22"/>
                <w:shd w:val="clear" w:color="auto" w:fill="FFFFFF"/>
              </w:rPr>
            </w:pPr>
          </w:p>
        </w:tc>
        <w:tc>
          <w:tcPr>
            <w:tcW w:w="1418" w:type="dxa"/>
            <w:vMerge/>
          </w:tcPr>
          <w:p w14:paraId="1ACE75AA" w14:textId="77777777" w:rsidR="00810E52" w:rsidRPr="00D32B8F" w:rsidRDefault="00810E52" w:rsidP="00810E52">
            <w:pPr>
              <w:spacing w:line="360" w:lineRule="auto"/>
              <w:jc w:val="center"/>
              <w:rPr>
                <w:rFonts w:ascii="宋体" w:hAnsi="宋体" w:cs="宋体"/>
                <w:color w:val="000000"/>
                <w:sz w:val="22"/>
              </w:rPr>
            </w:pPr>
          </w:p>
        </w:tc>
        <w:tc>
          <w:tcPr>
            <w:tcW w:w="2218" w:type="dxa"/>
          </w:tcPr>
          <w:p w14:paraId="7D84CD1A" w14:textId="77777777" w:rsidR="00810E52" w:rsidRPr="00817CE5" w:rsidRDefault="00810E52" w:rsidP="00810E52">
            <w:pPr>
              <w:spacing w:line="360" w:lineRule="auto"/>
              <w:jc w:val="center"/>
              <w:rPr>
                <w:rFonts w:ascii="宋体" w:hAnsi="宋体"/>
                <w:sz w:val="22"/>
              </w:rPr>
            </w:pPr>
            <w:r w:rsidRPr="00817CE5">
              <w:rPr>
                <w:rFonts w:ascii="宋体" w:hAnsi="宋体" w:hint="eastAsia"/>
                <w:sz w:val="22"/>
              </w:rPr>
              <w:t>TFe ≥70</w:t>
            </w:r>
          </w:p>
        </w:tc>
        <w:tc>
          <w:tcPr>
            <w:tcW w:w="1846" w:type="dxa"/>
          </w:tcPr>
          <w:p w14:paraId="6ABD6730" w14:textId="77777777" w:rsidR="00810E52" w:rsidRPr="00817CE5" w:rsidRDefault="00810E52" w:rsidP="00810E52">
            <w:pPr>
              <w:spacing w:line="360" w:lineRule="auto"/>
              <w:jc w:val="center"/>
              <w:rPr>
                <w:rFonts w:ascii="宋体" w:hAnsi="宋体"/>
                <w:sz w:val="22"/>
              </w:rPr>
            </w:pPr>
          </w:p>
        </w:tc>
        <w:tc>
          <w:tcPr>
            <w:tcW w:w="1089" w:type="dxa"/>
          </w:tcPr>
          <w:p w14:paraId="7F2C894E" w14:textId="77777777" w:rsidR="00810E52" w:rsidRPr="00817CE5" w:rsidRDefault="00810E52" w:rsidP="00810E52">
            <w:pPr>
              <w:spacing w:line="360" w:lineRule="auto"/>
              <w:jc w:val="center"/>
              <w:rPr>
                <w:rFonts w:ascii="宋体" w:hAnsi="宋体"/>
                <w:sz w:val="22"/>
              </w:rPr>
            </w:pPr>
          </w:p>
        </w:tc>
      </w:tr>
      <w:tr w:rsidR="00810E52" w:rsidRPr="00817CE5" w14:paraId="7D235CB2" w14:textId="77777777" w:rsidTr="00810E52">
        <w:tc>
          <w:tcPr>
            <w:tcW w:w="1855" w:type="dxa"/>
            <w:vMerge w:val="restart"/>
          </w:tcPr>
          <w:p w14:paraId="0EE5E5DA" w14:textId="77777777" w:rsidR="00810E52" w:rsidRPr="00D32B8F" w:rsidRDefault="00810E52" w:rsidP="00810E52">
            <w:pPr>
              <w:spacing w:line="360" w:lineRule="auto"/>
              <w:jc w:val="center"/>
              <w:rPr>
                <w:rFonts w:ascii="宋体" w:hAnsi="宋体" w:cs="宋体"/>
                <w:color w:val="000000"/>
                <w:sz w:val="22"/>
              </w:rPr>
            </w:pPr>
            <w:r w:rsidRPr="00D32B8F">
              <w:rPr>
                <w:rFonts w:ascii="宋体" w:hAnsi="宋体" w:cs="宋体" w:hint="eastAsia"/>
                <w:bCs/>
                <w:color w:val="000000"/>
                <w:sz w:val="22"/>
              </w:rPr>
              <w:t>呼伦贝尔驰宏矿业有限公司</w:t>
            </w:r>
          </w:p>
        </w:tc>
        <w:tc>
          <w:tcPr>
            <w:tcW w:w="1418" w:type="dxa"/>
            <w:vMerge/>
          </w:tcPr>
          <w:p w14:paraId="24AF967E" w14:textId="77777777" w:rsidR="00810E52" w:rsidRPr="00D32B8F" w:rsidRDefault="00810E52" w:rsidP="00810E52">
            <w:pPr>
              <w:spacing w:line="360" w:lineRule="auto"/>
              <w:jc w:val="center"/>
              <w:rPr>
                <w:rFonts w:ascii="宋体" w:hAnsi="宋体" w:cs="宋体"/>
                <w:color w:val="000000"/>
                <w:sz w:val="22"/>
              </w:rPr>
            </w:pPr>
          </w:p>
        </w:tc>
        <w:tc>
          <w:tcPr>
            <w:tcW w:w="2218" w:type="dxa"/>
          </w:tcPr>
          <w:p w14:paraId="7F2D1F62" w14:textId="77777777" w:rsidR="00810E52" w:rsidRPr="00817CE5" w:rsidRDefault="00810E52" w:rsidP="00810E52">
            <w:pPr>
              <w:spacing w:line="360" w:lineRule="auto"/>
              <w:jc w:val="center"/>
              <w:rPr>
                <w:rFonts w:ascii="宋体" w:hAnsi="宋体"/>
                <w:sz w:val="22"/>
              </w:rPr>
            </w:pPr>
            <w:r w:rsidRPr="00817CE5">
              <w:rPr>
                <w:rFonts w:ascii="宋体" w:hAnsi="宋体" w:hint="eastAsia"/>
                <w:sz w:val="22"/>
              </w:rPr>
              <w:t>50</w:t>
            </w:r>
            <w:r w:rsidRPr="00817CE5">
              <w:rPr>
                <w:rFonts w:ascii="宋体" w:hAnsi="宋体"/>
                <w:sz w:val="22"/>
              </w:rPr>
              <w:t>≤TFe＜</w:t>
            </w:r>
            <w:r w:rsidRPr="00817CE5">
              <w:rPr>
                <w:rFonts w:ascii="宋体" w:hAnsi="宋体" w:hint="eastAsia"/>
                <w:sz w:val="22"/>
              </w:rPr>
              <w:t>55</w:t>
            </w:r>
          </w:p>
        </w:tc>
        <w:tc>
          <w:tcPr>
            <w:tcW w:w="1846" w:type="dxa"/>
          </w:tcPr>
          <w:p w14:paraId="0119FAFA" w14:textId="77777777" w:rsidR="00810E52" w:rsidRPr="00817CE5" w:rsidRDefault="00A9480A" w:rsidP="00810E52">
            <w:pPr>
              <w:spacing w:line="360" w:lineRule="auto"/>
              <w:jc w:val="center"/>
              <w:rPr>
                <w:rFonts w:ascii="宋体" w:hAnsi="宋体"/>
                <w:sz w:val="22"/>
              </w:rPr>
            </w:pPr>
            <w:r>
              <w:rPr>
                <w:rFonts w:ascii="宋体" w:hAnsi="宋体" w:hint="eastAsia"/>
                <w:sz w:val="22"/>
              </w:rPr>
              <w:t>0.04-0.07</w:t>
            </w:r>
          </w:p>
        </w:tc>
        <w:tc>
          <w:tcPr>
            <w:tcW w:w="1089" w:type="dxa"/>
          </w:tcPr>
          <w:p w14:paraId="5CBDEC69" w14:textId="77777777" w:rsidR="00810E52" w:rsidRPr="00817CE5" w:rsidRDefault="00A9480A" w:rsidP="00810E52">
            <w:pPr>
              <w:spacing w:line="360" w:lineRule="auto"/>
              <w:jc w:val="center"/>
              <w:rPr>
                <w:rFonts w:ascii="宋体" w:hAnsi="宋体"/>
                <w:sz w:val="22"/>
              </w:rPr>
            </w:pPr>
            <w:r>
              <w:rPr>
                <w:rFonts w:ascii="宋体" w:hAnsi="宋体" w:hint="eastAsia"/>
                <w:sz w:val="22"/>
              </w:rPr>
              <w:t>0.066</w:t>
            </w:r>
          </w:p>
        </w:tc>
      </w:tr>
      <w:tr w:rsidR="00810E52" w:rsidRPr="00817CE5" w14:paraId="11C5E25F" w14:textId="77777777" w:rsidTr="00810E52">
        <w:tc>
          <w:tcPr>
            <w:tcW w:w="1855" w:type="dxa"/>
            <w:vMerge/>
          </w:tcPr>
          <w:p w14:paraId="50A81B30" w14:textId="77777777" w:rsidR="00810E52" w:rsidRPr="00D32B8F" w:rsidRDefault="00810E52" w:rsidP="00810E52">
            <w:pPr>
              <w:spacing w:line="360" w:lineRule="auto"/>
              <w:jc w:val="center"/>
              <w:rPr>
                <w:rFonts w:ascii="宋体" w:hAnsi="宋体" w:cs="宋体"/>
                <w:bCs/>
                <w:color w:val="000000"/>
                <w:sz w:val="22"/>
              </w:rPr>
            </w:pPr>
          </w:p>
        </w:tc>
        <w:tc>
          <w:tcPr>
            <w:tcW w:w="1418" w:type="dxa"/>
            <w:vMerge/>
          </w:tcPr>
          <w:p w14:paraId="5C27EA76" w14:textId="77777777" w:rsidR="00810E52" w:rsidRPr="00D32B8F" w:rsidRDefault="00810E52" w:rsidP="00810E52">
            <w:pPr>
              <w:spacing w:line="360" w:lineRule="auto"/>
              <w:jc w:val="center"/>
              <w:rPr>
                <w:rFonts w:ascii="宋体" w:hAnsi="宋体" w:cs="宋体"/>
                <w:color w:val="000000"/>
                <w:sz w:val="22"/>
              </w:rPr>
            </w:pPr>
          </w:p>
        </w:tc>
        <w:tc>
          <w:tcPr>
            <w:tcW w:w="2218" w:type="dxa"/>
          </w:tcPr>
          <w:p w14:paraId="025A8B89" w14:textId="77777777" w:rsidR="00810E52" w:rsidRPr="00817CE5" w:rsidRDefault="00810E52" w:rsidP="00810E52">
            <w:pPr>
              <w:spacing w:line="360" w:lineRule="auto"/>
              <w:jc w:val="center"/>
              <w:rPr>
                <w:rFonts w:ascii="宋体" w:hAnsi="宋体"/>
                <w:sz w:val="22"/>
              </w:rPr>
            </w:pPr>
            <w:r w:rsidRPr="00817CE5">
              <w:rPr>
                <w:rFonts w:ascii="宋体" w:hAnsi="宋体" w:hint="eastAsia"/>
                <w:sz w:val="22"/>
              </w:rPr>
              <w:t>55</w:t>
            </w:r>
            <w:r w:rsidRPr="00817CE5">
              <w:rPr>
                <w:rFonts w:ascii="宋体" w:hAnsi="宋体"/>
                <w:sz w:val="22"/>
              </w:rPr>
              <w:t>≤TFe＜</w:t>
            </w:r>
            <w:r w:rsidRPr="00817CE5">
              <w:rPr>
                <w:rFonts w:ascii="宋体" w:hAnsi="宋体" w:hint="eastAsia"/>
                <w:sz w:val="22"/>
              </w:rPr>
              <w:t>60</w:t>
            </w:r>
          </w:p>
        </w:tc>
        <w:tc>
          <w:tcPr>
            <w:tcW w:w="1846" w:type="dxa"/>
            <w:vAlign w:val="center"/>
          </w:tcPr>
          <w:p w14:paraId="66A7B200" w14:textId="77777777" w:rsidR="00810E52" w:rsidRPr="00817CE5" w:rsidRDefault="00A9480A" w:rsidP="00810E52">
            <w:pPr>
              <w:jc w:val="center"/>
              <w:rPr>
                <w:rFonts w:ascii="宋体" w:hAnsi="宋体"/>
                <w:sz w:val="22"/>
              </w:rPr>
            </w:pPr>
            <w:r w:rsidRPr="00A9480A">
              <w:rPr>
                <w:rFonts w:ascii="宋体" w:hAnsi="宋体"/>
                <w:sz w:val="22"/>
              </w:rPr>
              <w:t>0.04-0.07</w:t>
            </w:r>
          </w:p>
        </w:tc>
        <w:tc>
          <w:tcPr>
            <w:tcW w:w="1089" w:type="dxa"/>
          </w:tcPr>
          <w:p w14:paraId="4A64A2C9" w14:textId="77777777" w:rsidR="00810E52" w:rsidRPr="00817CE5" w:rsidRDefault="00A9480A" w:rsidP="00810E52">
            <w:pPr>
              <w:spacing w:line="360" w:lineRule="auto"/>
              <w:jc w:val="center"/>
              <w:rPr>
                <w:rFonts w:ascii="宋体" w:hAnsi="宋体"/>
                <w:sz w:val="22"/>
              </w:rPr>
            </w:pPr>
            <w:r>
              <w:rPr>
                <w:rFonts w:ascii="宋体" w:hAnsi="宋体" w:hint="eastAsia"/>
                <w:sz w:val="22"/>
              </w:rPr>
              <w:t>0.058</w:t>
            </w:r>
          </w:p>
        </w:tc>
      </w:tr>
      <w:tr w:rsidR="00810E52" w14:paraId="058AD6B4" w14:textId="77777777" w:rsidTr="00810E52">
        <w:trPr>
          <w:trHeight w:val="366"/>
        </w:trPr>
        <w:tc>
          <w:tcPr>
            <w:tcW w:w="1855" w:type="dxa"/>
            <w:vMerge w:val="restart"/>
          </w:tcPr>
          <w:p w14:paraId="6F8A18D2" w14:textId="77777777" w:rsidR="00810E52" w:rsidRPr="00D32B8F" w:rsidRDefault="00810E52" w:rsidP="00810E52">
            <w:pPr>
              <w:spacing w:line="360" w:lineRule="auto"/>
              <w:jc w:val="center"/>
              <w:rPr>
                <w:rFonts w:ascii="宋体" w:hAnsi="宋体" w:cs="宋体"/>
                <w:color w:val="000000"/>
                <w:sz w:val="22"/>
                <w:shd w:val="clear" w:color="auto" w:fill="FFFFFF"/>
              </w:rPr>
            </w:pPr>
            <w:r w:rsidRPr="00D32B8F">
              <w:rPr>
                <w:rFonts w:ascii="宋体" w:hAnsi="宋体" w:cs="宋体" w:hint="eastAsia"/>
                <w:color w:val="000000"/>
                <w:sz w:val="22"/>
                <w:shd w:val="clear" w:color="auto" w:fill="FFFFFF"/>
              </w:rPr>
              <w:t>衢州华友钴新材料有限公司</w:t>
            </w:r>
          </w:p>
        </w:tc>
        <w:tc>
          <w:tcPr>
            <w:tcW w:w="1418" w:type="dxa"/>
            <w:vMerge w:val="restart"/>
          </w:tcPr>
          <w:p w14:paraId="1FE726FA" w14:textId="77777777" w:rsidR="00810E52" w:rsidRPr="00D32B8F" w:rsidRDefault="00810E52" w:rsidP="00810E52">
            <w:pPr>
              <w:spacing w:line="360" w:lineRule="auto"/>
              <w:jc w:val="center"/>
              <w:rPr>
                <w:rFonts w:ascii="宋体" w:hAnsi="宋体" w:cs="宋体"/>
                <w:color w:val="000000"/>
                <w:sz w:val="22"/>
              </w:rPr>
            </w:pPr>
            <w:r w:rsidRPr="00D32B8F">
              <w:rPr>
                <w:rFonts w:ascii="宋体" w:hAnsi="宋体" w:cs="宋体" w:hint="eastAsia"/>
                <w:color w:val="000000"/>
                <w:sz w:val="22"/>
              </w:rPr>
              <w:t>镍、钴冶炼</w:t>
            </w:r>
          </w:p>
        </w:tc>
        <w:tc>
          <w:tcPr>
            <w:tcW w:w="2218" w:type="dxa"/>
            <w:vAlign w:val="center"/>
          </w:tcPr>
          <w:p w14:paraId="01CF13E0" w14:textId="77777777" w:rsidR="00810E52" w:rsidRPr="00817CE5" w:rsidRDefault="00810E52" w:rsidP="00810E52">
            <w:pPr>
              <w:spacing w:line="360" w:lineRule="auto"/>
              <w:jc w:val="center"/>
              <w:rPr>
                <w:rFonts w:ascii="宋体" w:hAnsi="宋体"/>
                <w:sz w:val="22"/>
              </w:rPr>
            </w:pPr>
            <w:r w:rsidRPr="00817CE5">
              <w:rPr>
                <w:rFonts w:ascii="宋体" w:hAnsi="宋体" w:hint="eastAsia"/>
                <w:sz w:val="22"/>
              </w:rPr>
              <w:t>45≤TFe ＜50</w:t>
            </w:r>
          </w:p>
        </w:tc>
        <w:tc>
          <w:tcPr>
            <w:tcW w:w="1846" w:type="dxa"/>
            <w:vAlign w:val="center"/>
          </w:tcPr>
          <w:p w14:paraId="003A1DB2" w14:textId="77777777" w:rsidR="00810E52" w:rsidRPr="00817CE5" w:rsidRDefault="00A9480A" w:rsidP="00810E52">
            <w:pPr>
              <w:spacing w:line="360" w:lineRule="auto"/>
              <w:jc w:val="center"/>
              <w:rPr>
                <w:rFonts w:ascii="宋体" w:hAnsi="宋体"/>
                <w:sz w:val="22"/>
              </w:rPr>
            </w:pPr>
            <w:r>
              <w:rPr>
                <w:rFonts w:ascii="宋体" w:hAnsi="宋体" w:hint="eastAsia"/>
                <w:sz w:val="22"/>
              </w:rPr>
              <w:t>0.002-0.05</w:t>
            </w:r>
          </w:p>
        </w:tc>
        <w:tc>
          <w:tcPr>
            <w:tcW w:w="1089" w:type="dxa"/>
            <w:vAlign w:val="center"/>
          </w:tcPr>
          <w:p w14:paraId="5091D450" w14:textId="77777777" w:rsidR="00810E52" w:rsidRPr="00817CE5" w:rsidRDefault="00A9480A" w:rsidP="00810E52">
            <w:pPr>
              <w:spacing w:line="360" w:lineRule="auto"/>
              <w:jc w:val="center"/>
              <w:rPr>
                <w:rFonts w:ascii="宋体" w:hAnsi="宋体"/>
                <w:sz w:val="22"/>
              </w:rPr>
            </w:pPr>
            <w:r>
              <w:rPr>
                <w:rFonts w:ascii="宋体" w:hAnsi="宋体" w:hint="eastAsia"/>
                <w:sz w:val="22"/>
              </w:rPr>
              <w:t>0.0061</w:t>
            </w:r>
          </w:p>
        </w:tc>
      </w:tr>
      <w:tr w:rsidR="00810E52" w14:paraId="3E88491A" w14:textId="77777777" w:rsidTr="00810E52">
        <w:trPr>
          <w:trHeight w:val="366"/>
        </w:trPr>
        <w:tc>
          <w:tcPr>
            <w:tcW w:w="1855" w:type="dxa"/>
            <w:vMerge/>
          </w:tcPr>
          <w:p w14:paraId="3A5B7236" w14:textId="77777777" w:rsidR="00810E52" w:rsidRPr="00D32B8F" w:rsidRDefault="00810E52" w:rsidP="00810E52">
            <w:pPr>
              <w:spacing w:line="360" w:lineRule="auto"/>
              <w:jc w:val="center"/>
              <w:rPr>
                <w:rFonts w:ascii="宋体" w:hAnsi="宋体" w:cs="宋体"/>
                <w:color w:val="000000"/>
                <w:kern w:val="0"/>
                <w:sz w:val="22"/>
              </w:rPr>
            </w:pPr>
          </w:p>
        </w:tc>
        <w:tc>
          <w:tcPr>
            <w:tcW w:w="1418" w:type="dxa"/>
            <w:vMerge/>
          </w:tcPr>
          <w:p w14:paraId="61394BA5" w14:textId="77777777" w:rsidR="00810E52" w:rsidRPr="00D32B8F" w:rsidRDefault="00810E52" w:rsidP="00810E52">
            <w:pPr>
              <w:spacing w:line="360" w:lineRule="auto"/>
              <w:jc w:val="center"/>
              <w:rPr>
                <w:rFonts w:ascii="宋体" w:hAnsi="宋体" w:cs="宋体"/>
                <w:color w:val="000000"/>
                <w:sz w:val="22"/>
              </w:rPr>
            </w:pPr>
          </w:p>
        </w:tc>
        <w:tc>
          <w:tcPr>
            <w:tcW w:w="2218" w:type="dxa"/>
            <w:vAlign w:val="center"/>
          </w:tcPr>
          <w:p w14:paraId="6E17E476" w14:textId="77777777" w:rsidR="00810E52" w:rsidRPr="00817CE5" w:rsidRDefault="00810E52" w:rsidP="00810E52">
            <w:pPr>
              <w:spacing w:line="360" w:lineRule="auto"/>
              <w:jc w:val="center"/>
              <w:rPr>
                <w:rFonts w:ascii="宋体" w:hAnsi="宋体"/>
                <w:sz w:val="22"/>
              </w:rPr>
            </w:pPr>
            <w:r w:rsidRPr="00817CE5">
              <w:rPr>
                <w:rFonts w:ascii="宋体" w:hAnsi="宋体" w:hint="eastAsia"/>
                <w:sz w:val="22"/>
              </w:rPr>
              <w:t>50≤TFe ＜55</w:t>
            </w:r>
          </w:p>
        </w:tc>
        <w:tc>
          <w:tcPr>
            <w:tcW w:w="1846" w:type="dxa"/>
            <w:vAlign w:val="center"/>
          </w:tcPr>
          <w:p w14:paraId="25A475CF" w14:textId="77777777" w:rsidR="00810E52" w:rsidRPr="00D32B8F" w:rsidRDefault="00A9480A" w:rsidP="00810E52">
            <w:pPr>
              <w:spacing w:line="360" w:lineRule="auto"/>
              <w:jc w:val="center"/>
              <w:rPr>
                <w:rFonts w:ascii="宋体" w:hAnsi="宋体" w:cs="宋体"/>
                <w:bCs/>
                <w:color w:val="000000"/>
                <w:sz w:val="22"/>
              </w:rPr>
            </w:pPr>
            <w:r>
              <w:rPr>
                <w:rFonts w:ascii="宋体" w:hAnsi="宋体" w:cs="宋体" w:hint="eastAsia"/>
                <w:bCs/>
                <w:color w:val="000000"/>
                <w:sz w:val="22"/>
              </w:rPr>
              <w:t>0.0007-0.05</w:t>
            </w:r>
          </w:p>
        </w:tc>
        <w:tc>
          <w:tcPr>
            <w:tcW w:w="1089" w:type="dxa"/>
            <w:vAlign w:val="center"/>
          </w:tcPr>
          <w:p w14:paraId="31485241" w14:textId="77777777" w:rsidR="00810E52" w:rsidRPr="00D32B8F" w:rsidRDefault="00810E52" w:rsidP="00810E52">
            <w:pPr>
              <w:spacing w:line="360" w:lineRule="auto"/>
              <w:jc w:val="center"/>
              <w:rPr>
                <w:rFonts w:ascii="宋体" w:hAnsi="宋体" w:cs="宋体"/>
                <w:bCs/>
                <w:color w:val="000000"/>
                <w:sz w:val="22"/>
              </w:rPr>
            </w:pPr>
            <w:r>
              <w:rPr>
                <w:rFonts w:ascii="宋体" w:hAnsi="宋体" w:cs="宋体" w:hint="eastAsia"/>
                <w:bCs/>
                <w:color w:val="000000"/>
                <w:sz w:val="22"/>
              </w:rPr>
              <w:t>0.04</w:t>
            </w:r>
          </w:p>
        </w:tc>
      </w:tr>
      <w:tr w:rsidR="00810E52" w14:paraId="663EDA73" w14:textId="77777777" w:rsidTr="00810E52">
        <w:trPr>
          <w:trHeight w:val="366"/>
        </w:trPr>
        <w:tc>
          <w:tcPr>
            <w:tcW w:w="1855" w:type="dxa"/>
            <w:vMerge/>
          </w:tcPr>
          <w:p w14:paraId="0D693AD9" w14:textId="77777777" w:rsidR="00810E52" w:rsidRPr="00D32B8F" w:rsidRDefault="00810E52" w:rsidP="00810E52">
            <w:pPr>
              <w:spacing w:line="360" w:lineRule="auto"/>
              <w:jc w:val="center"/>
              <w:rPr>
                <w:rFonts w:ascii="宋体" w:hAnsi="宋体" w:cs="宋体"/>
                <w:color w:val="000000"/>
                <w:kern w:val="0"/>
                <w:sz w:val="22"/>
              </w:rPr>
            </w:pPr>
          </w:p>
        </w:tc>
        <w:tc>
          <w:tcPr>
            <w:tcW w:w="1418" w:type="dxa"/>
            <w:vMerge/>
          </w:tcPr>
          <w:p w14:paraId="1903467D" w14:textId="77777777" w:rsidR="00810E52" w:rsidRPr="00D32B8F" w:rsidRDefault="00810E52" w:rsidP="00810E52">
            <w:pPr>
              <w:spacing w:line="360" w:lineRule="auto"/>
              <w:jc w:val="center"/>
              <w:rPr>
                <w:rFonts w:ascii="宋体" w:hAnsi="宋体" w:cs="宋体"/>
                <w:color w:val="000000"/>
                <w:sz w:val="22"/>
              </w:rPr>
            </w:pPr>
          </w:p>
        </w:tc>
        <w:tc>
          <w:tcPr>
            <w:tcW w:w="2218" w:type="dxa"/>
            <w:vAlign w:val="center"/>
          </w:tcPr>
          <w:p w14:paraId="2DB3F0F8" w14:textId="77777777" w:rsidR="00810E52" w:rsidRPr="00817CE5" w:rsidRDefault="00810E52" w:rsidP="00810E52">
            <w:pPr>
              <w:spacing w:line="360" w:lineRule="auto"/>
              <w:jc w:val="center"/>
              <w:rPr>
                <w:rFonts w:ascii="宋体" w:hAnsi="宋体"/>
                <w:sz w:val="22"/>
              </w:rPr>
            </w:pPr>
            <w:r w:rsidRPr="00817CE5">
              <w:rPr>
                <w:rFonts w:ascii="宋体" w:hAnsi="宋体" w:hint="eastAsia"/>
                <w:sz w:val="22"/>
              </w:rPr>
              <w:t>TFe ≥55</w:t>
            </w:r>
          </w:p>
        </w:tc>
        <w:tc>
          <w:tcPr>
            <w:tcW w:w="1846" w:type="dxa"/>
            <w:vAlign w:val="center"/>
          </w:tcPr>
          <w:p w14:paraId="6B301F7A" w14:textId="77777777" w:rsidR="00810E52" w:rsidRPr="00D32B8F" w:rsidRDefault="00A9480A" w:rsidP="00810E52">
            <w:pPr>
              <w:spacing w:line="360" w:lineRule="auto"/>
              <w:jc w:val="center"/>
              <w:rPr>
                <w:rFonts w:ascii="宋体" w:hAnsi="宋体" w:cs="宋体"/>
                <w:bCs/>
                <w:color w:val="000000"/>
                <w:sz w:val="22"/>
              </w:rPr>
            </w:pPr>
            <w:r>
              <w:rPr>
                <w:rFonts w:ascii="宋体" w:hAnsi="宋体" w:cs="宋体" w:hint="eastAsia"/>
                <w:bCs/>
                <w:color w:val="000000"/>
                <w:sz w:val="22"/>
              </w:rPr>
              <w:t>0.0005-0.05</w:t>
            </w:r>
          </w:p>
        </w:tc>
        <w:tc>
          <w:tcPr>
            <w:tcW w:w="1089" w:type="dxa"/>
            <w:vAlign w:val="center"/>
          </w:tcPr>
          <w:p w14:paraId="30346CCE" w14:textId="77777777" w:rsidR="00810E52" w:rsidRPr="00D32B8F" w:rsidRDefault="00A9480A" w:rsidP="00810E52">
            <w:pPr>
              <w:spacing w:line="360" w:lineRule="auto"/>
              <w:jc w:val="center"/>
              <w:rPr>
                <w:rFonts w:ascii="宋体" w:hAnsi="宋体" w:cs="宋体"/>
                <w:bCs/>
                <w:color w:val="000000"/>
                <w:sz w:val="22"/>
              </w:rPr>
            </w:pPr>
            <w:r>
              <w:rPr>
                <w:rFonts w:ascii="宋体" w:hAnsi="宋体" w:cs="宋体" w:hint="eastAsia"/>
                <w:bCs/>
                <w:color w:val="000000"/>
                <w:sz w:val="22"/>
              </w:rPr>
              <w:t>0.0048</w:t>
            </w:r>
          </w:p>
        </w:tc>
      </w:tr>
      <w:tr w:rsidR="00810E52" w14:paraId="0247C716" w14:textId="77777777" w:rsidTr="00810E52">
        <w:tc>
          <w:tcPr>
            <w:tcW w:w="1855" w:type="dxa"/>
          </w:tcPr>
          <w:p w14:paraId="144F4FC9" w14:textId="77777777" w:rsidR="00810E52" w:rsidRPr="00D32B8F" w:rsidRDefault="00810E52" w:rsidP="00810E52">
            <w:pPr>
              <w:spacing w:line="360" w:lineRule="auto"/>
              <w:jc w:val="center"/>
              <w:rPr>
                <w:rFonts w:ascii="宋体" w:hAnsi="宋体" w:cs="宋体"/>
                <w:bCs/>
                <w:color w:val="000000"/>
                <w:sz w:val="22"/>
              </w:rPr>
            </w:pPr>
            <w:r w:rsidRPr="00F56886">
              <w:rPr>
                <w:rFonts w:ascii="宋体" w:hAnsi="宋体" w:cs="宋体" w:hint="eastAsia"/>
                <w:bCs/>
                <w:color w:val="000000"/>
                <w:sz w:val="22"/>
              </w:rPr>
              <w:t>北海顺应新能源材料有限公司</w:t>
            </w:r>
          </w:p>
        </w:tc>
        <w:tc>
          <w:tcPr>
            <w:tcW w:w="1418" w:type="dxa"/>
            <w:vMerge/>
          </w:tcPr>
          <w:p w14:paraId="41B49BF9" w14:textId="77777777" w:rsidR="00810E52" w:rsidRPr="00D32B8F" w:rsidRDefault="00810E52" w:rsidP="00810E52">
            <w:pPr>
              <w:spacing w:line="360" w:lineRule="auto"/>
              <w:jc w:val="center"/>
              <w:rPr>
                <w:rFonts w:ascii="宋体" w:hAnsi="宋体" w:cs="宋体"/>
                <w:color w:val="000000"/>
                <w:sz w:val="22"/>
              </w:rPr>
            </w:pPr>
          </w:p>
        </w:tc>
        <w:tc>
          <w:tcPr>
            <w:tcW w:w="2218" w:type="dxa"/>
          </w:tcPr>
          <w:p w14:paraId="48D08403" w14:textId="77777777" w:rsidR="00810E52" w:rsidRPr="00817CE5" w:rsidRDefault="006356EA" w:rsidP="00810E52">
            <w:pPr>
              <w:spacing w:line="360" w:lineRule="auto"/>
              <w:jc w:val="center"/>
              <w:rPr>
                <w:rFonts w:ascii="宋体" w:hAnsi="宋体"/>
                <w:sz w:val="22"/>
              </w:rPr>
            </w:pPr>
            <w:r>
              <w:rPr>
                <w:rFonts w:ascii="宋体" w:hAnsi="宋体" w:hint="eastAsia"/>
                <w:sz w:val="22"/>
              </w:rPr>
              <w:t>TFe ≥57（试产阶段）</w:t>
            </w:r>
          </w:p>
        </w:tc>
        <w:tc>
          <w:tcPr>
            <w:tcW w:w="1846" w:type="dxa"/>
            <w:vAlign w:val="center"/>
          </w:tcPr>
          <w:p w14:paraId="026537CB" w14:textId="77777777" w:rsidR="00810E52" w:rsidRPr="00817CE5" w:rsidRDefault="00A9480A" w:rsidP="00810E52">
            <w:pPr>
              <w:jc w:val="center"/>
              <w:rPr>
                <w:rFonts w:ascii="宋体" w:hAnsi="宋体"/>
                <w:sz w:val="22"/>
              </w:rPr>
            </w:pPr>
            <w:r>
              <w:rPr>
                <w:rFonts w:ascii="宋体" w:hAnsi="宋体" w:hint="eastAsia"/>
                <w:sz w:val="22"/>
              </w:rPr>
              <w:t>0.03</w:t>
            </w:r>
          </w:p>
        </w:tc>
        <w:tc>
          <w:tcPr>
            <w:tcW w:w="1089" w:type="dxa"/>
          </w:tcPr>
          <w:p w14:paraId="001A0BEA" w14:textId="77777777" w:rsidR="00810E52" w:rsidRPr="00817CE5" w:rsidRDefault="00A9480A" w:rsidP="00810E52">
            <w:pPr>
              <w:spacing w:line="360" w:lineRule="auto"/>
              <w:jc w:val="center"/>
              <w:rPr>
                <w:rFonts w:ascii="宋体" w:hAnsi="宋体"/>
                <w:sz w:val="22"/>
              </w:rPr>
            </w:pPr>
            <w:r>
              <w:rPr>
                <w:rFonts w:ascii="宋体" w:hAnsi="宋体" w:hint="eastAsia"/>
                <w:sz w:val="22"/>
              </w:rPr>
              <w:t>0.03</w:t>
            </w:r>
          </w:p>
        </w:tc>
      </w:tr>
    </w:tbl>
    <w:p w14:paraId="16AD4E83" w14:textId="77777777" w:rsidR="00810E52" w:rsidRDefault="00810E52" w:rsidP="00810E52">
      <w:pPr>
        <w:widowControl/>
        <w:spacing w:after="0" w:afterAutospacing="0" w:line="520" w:lineRule="exact"/>
        <w:ind w:firstLine="561"/>
        <w:rPr>
          <w:rFonts w:ascii="仿宋" w:eastAsia="仿宋" w:hAnsi="仿宋" w:cs="宋体"/>
          <w:color w:val="000000"/>
          <w:kern w:val="0"/>
          <w:sz w:val="28"/>
          <w:szCs w:val="28"/>
        </w:rPr>
      </w:pPr>
      <w:r>
        <w:rPr>
          <w:rFonts w:ascii="仿宋" w:eastAsia="仿宋" w:hAnsi="仿宋" w:cs="宋体" w:hint="eastAsia"/>
          <w:color w:val="000000"/>
          <w:kern w:val="0"/>
          <w:sz w:val="28"/>
          <w:szCs w:val="28"/>
        </w:rPr>
        <w:t>根据表22数据，</w:t>
      </w:r>
      <w:r w:rsidRPr="00D422E2">
        <w:rPr>
          <w:rFonts w:ascii="仿宋" w:eastAsia="仿宋" w:hAnsi="仿宋" w:cs="宋体" w:hint="eastAsia"/>
          <w:color w:val="000000"/>
          <w:kern w:val="0"/>
          <w:sz w:val="28"/>
          <w:szCs w:val="28"/>
        </w:rPr>
        <w:t>有色重金属回收铁精粉</w:t>
      </w:r>
      <w:r w:rsidR="00A9480A">
        <w:rPr>
          <w:rFonts w:ascii="仿宋" w:eastAsia="仿宋" w:hAnsi="仿宋" w:cs="宋体" w:hint="eastAsia"/>
          <w:color w:val="000000"/>
          <w:kern w:val="0"/>
          <w:sz w:val="28"/>
          <w:szCs w:val="28"/>
        </w:rPr>
        <w:t>F</w:t>
      </w:r>
      <w:r w:rsidRPr="00D422E2">
        <w:rPr>
          <w:rFonts w:ascii="仿宋" w:eastAsia="仿宋" w:hAnsi="仿宋" w:cs="宋体" w:hint="eastAsia"/>
          <w:color w:val="000000"/>
          <w:kern w:val="0"/>
          <w:sz w:val="28"/>
          <w:szCs w:val="28"/>
        </w:rPr>
        <w:t>品位整体</w:t>
      </w:r>
      <w:r>
        <w:rPr>
          <w:rFonts w:ascii="仿宋" w:eastAsia="仿宋" w:hAnsi="仿宋" w:cs="宋体" w:hint="eastAsia"/>
          <w:color w:val="000000"/>
          <w:kern w:val="0"/>
          <w:sz w:val="28"/>
          <w:szCs w:val="28"/>
        </w:rPr>
        <w:t>较低，铜、锌冶炼回收铁精粉</w:t>
      </w:r>
      <w:r w:rsidR="00A9480A">
        <w:rPr>
          <w:rFonts w:ascii="仿宋" w:eastAsia="仿宋" w:hAnsi="仿宋" w:cs="宋体" w:hint="eastAsia"/>
          <w:color w:val="000000"/>
          <w:kern w:val="0"/>
          <w:sz w:val="28"/>
          <w:szCs w:val="28"/>
        </w:rPr>
        <w:t>F元素一般来自于精矿，其含量已在前端加以限制，回收铁精粉中F</w:t>
      </w:r>
      <w:r>
        <w:rPr>
          <w:rFonts w:ascii="仿宋" w:eastAsia="仿宋" w:hAnsi="仿宋" w:cs="宋体" w:hint="eastAsia"/>
          <w:color w:val="000000"/>
          <w:kern w:val="0"/>
          <w:sz w:val="28"/>
          <w:szCs w:val="28"/>
        </w:rPr>
        <w:t>品位相对较低且稳定，对本产品一般不予以监控，需方也没有相应要求，本次修订不设定指标值；</w:t>
      </w:r>
      <w:r w:rsidRPr="00B02087">
        <w:rPr>
          <w:rFonts w:ascii="仿宋" w:eastAsia="仿宋" w:hAnsi="仿宋" w:cs="宋体" w:hint="eastAsia"/>
          <w:color w:val="000000"/>
          <w:kern w:val="0"/>
          <w:sz w:val="28"/>
          <w:szCs w:val="28"/>
        </w:rPr>
        <w:t>镍、钴冶炼回收铁精粉含</w:t>
      </w:r>
      <w:r w:rsidR="00A9480A">
        <w:rPr>
          <w:rFonts w:ascii="仿宋" w:eastAsia="仿宋" w:hAnsi="仿宋" w:cs="宋体" w:hint="eastAsia"/>
          <w:color w:val="000000"/>
          <w:kern w:val="0"/>
          <w:sz w:val="28"/>
          <w:szCs w:val="28"/>
        </w:rPr>
        <w:t>F</w:t>
      </w:r>
      <w:r>
        <w:rPr>
          <w:rFonts w:ascii="仿宋" w:eastAsia="仿宋" w:hAnsi="仿宋" w:cs="宋体" w:hint="eastAsia"/>
          <w:color w:val="000000"/>
          <w:kern w:val="0"/>
          <w:sz w:val="28"/>
          <w:szCs w:val="28"/>
        </w:rPr>
        <w:t>品位较低，</w:t>
      </w:r>
      <w:r w:rsidR="00A9480A">
        <w:rPr>
          <w:rFonts w:ascii="仿宋" w:eastAsia="仿宋" w:hAnsi="仿宋" w:cs="宋体" w:hint="eastAsia"/>
          <w:color w:val="000000"/>
          <w:kern w:val="0"/>
          <w:sz w:val="28"/>
          <w:szCs w:val="28"/>
        </w:rPr>
        <w:t>但</w:t>
      </w:r>
      <w:r>
        <w:rPr>
          <w:rFonts w:ascii="仿宋" w:eastAsia="仿宋" w:hAnsi="仿宋" w:cs="宋体" w:hint="eastAsia"/>
          <w:color w:val="000000"/>
          <w:kern w:val="0"/>
          <w:sz w:val="28"/>
          <w:szCs w:val="28"/>
        </w:rPr>
        <w:t>部分需方单位有要求，本次修订根据实际情况综合考虑。</w:t>
      </w:r>
    </w:p>
    <w:p w14:paraId="11A9B1AC" w14:textId="77777777" w:rsidR="00810E52" w:rsidRDefault="00810E52" w:rsidP="00810E52">
      <w:pPr>
        <w:widowControl/>
        <w:spacing w:after="0" w:afterAutospacing="0" w:line="520" w:lineRule="exact"/>
        <w:ind w:firstLine="561"/>
        <w:rPr>
          <w:rFonts w:ascii="仿宋" w:eastAsia="仿宋" w:hAnsi="仿宋" w:cs="宋体"/>
          <w:color w:val="000000"/>
          <w:kern w:val="0"/>
          <w:sz w:val="28"/>
          <w:szCs w:val="28"/>
        </w:rPr>
      </w:pPr>
      <w:r>
        <w:rPr>
          <w:rFonts w:ascii="仿宋" w:eastAsia="仿宋" w:hAnsi="仿宋" w:cs="宋体" w:hint="eastAsia"/>
          <w:color w:val="000000"/>
          <w:kern w:val="0"/>
          <w:sz w:val="28"/>
          <w:szCs w:val="28"/>
        </w:rPr>
        <w:t>鉴于此，结合本标准立足于资源综合回收的出发点，将</w:t>
      </w:r>
      <w:r w:rsidR="00A9480A">
        <w:rPr>
          <w:rFonts w:ascii="仿宋" w:eastAsia="仿宋" w:hAnsi="仿宋" w:cs="宋体" w:hint="eastAsia"/>
          <w:color w:val="000000"/>
          <w:kern w:val="0"/>
          <w:sz w:val="28"/>
          <w:szCs w:val="28"/>
        </w:rPr>
        <w:t>F</w:t>
      </w:r>
      <w:r>
        <w:rPr>
          <w:rFonts w:ascii="仿宋" w:eastAsia="仿宋" w:hAnsi="仿宋" w:cs="宋体" w:hint="eastAsia"/>
          <w:color w:val="000000"/>
          <w:kern w:val="0"/>
          <w:sz w:val="28"/>
          <w:szCs w:val="28"/>
        </w:rPr>
        <w:t>品位（上限）要求设定见表2</w:t>
      </w:r>
      <w:r w:rsidR="00A9480A">
        <w:rPr>
          <w:rFonts w:ascii="仿宋" w:eastAsia="仿宋" w:hAnsi="仿宋" w:cs="宋体" w:hint="eastAsia"/>
          <w:color w:val="000000"/>
          <w:kern w:val="0"/>
          <w:sz w:val="28"/>
          <w:szCs w:val="28"/>
        </w:rPr>
        <w:t>3</w:t>
      </w:r>
      <w:r>
        <w:rPr>
          <w:rFonts w:ascii="仿宋" w:eastAsia="仿宋" w:hAnsi="仿宋" w:cs="宋体" w:hint="eastAsia"/>
          <w:color w:val="000000"/>
          <w:kern w:val="0"/>
          <w:sz w:val="28"/>
          <w:szCs w:val="28"/>
        </w:rPr>
        <w:t>：</w:t>
      </w:r>
    </w:p>
    <w:p w14:paraId="3611CD71" w14:textId="77777777" w:rsidR="00810E52" w:rsidRPr="00F4308F" w:rsidRDefault="00810E52" w:rsidP="00810E52">
      <w:pPr>
        <w:widowControl/>
        <w:spacing w:after="0" w:afterAutospacing="0" w:line="520" w:lineRule="exact"/>
        <w:ind w:firstLine="561"/>
        <w:jc w:val="center"/>
        <w:rPr>
          <w:rFonts w:ascii="仿宋" w:eastAsia="仿宋" w:hAnsi="仿宋" w:cs="宋体"/>
          <w:color w:val="000000"/>
          <w:kern w:val="0"/>
          <w:sz w:val="28"/>
          <w:szCs w:val="28"/>
        </w:rPr>
      </w:pPr>
      <w:r w:rsidRPr="000D6C28">
        <w:rPr>
          <w:rFonts w:ascii="黑体" w:eastAsia="黑体" w:hAnsi="宋体" w:hint="eastAsia"/>
          <w:color w:val="000000"/>
        </w:rPr>
        <w:t>表</w:t>
      </w:r>
      <w:r>
        <w:rPr>
          <w:rFonts w:ascii="黑体" w:eastAsia="黑体" w:hAnsi="宋体" w:hint="eastAsia"/>
          <w:color w:val="000000"/>
        </w:rPr>
        <w:t>2</w:t>
      </w:r>
      <w:r w:rsidR="00A9480A">
        <w:rPr>
          <w:rFonts w:ascii="黑体" w:eastAsia="黑体" w:hAnsi="宋体" w:hint="eastAsia"/>
          <w:color w:val="000000"/>
        </w:rPr>
        <w:t>3</w:t>
      </w:r>
      <w:r>
        <w:rPr>
          <w:rFonts w:ascii="黑体" w:eastAsia="黑体" w:hAnsi="宋体" w:hint="eastAsia"/>
          <w:color w:val="000000"/>
        </w:rPr>
        <w:t>本次标准修订</w:t>
      </w:r>
      <w:r w:rsidR="00A9480A">
        <w:rPr>
          <w:rFonts w:ascii="黑体" w:eastAsia="黑体" w:hAnsi="宋体" w:hint="eastAsia"/>
          <w:color w:val="000000"/>
        </w:rPr>
        <w:t>F</w:t>
      </w:r>
      <w:r>
        <w:rPr>
          <w:rFonts w:ascii="黑体" w:eastAsia="黑体" w:hAnsi="宋体" w:hint="eastAsia"/>
          <w:color w:val="000000"/>
        </w:rPr>
        <w:t>元素限量要求分级统计表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4"/>
        <w:gridCol w:w="2062"/>
        <w:gridCol w:w="2080"/>
        <w:gridCol w:w="2080"/>
      </w:tblGrid>
      <w:tr w:rsidR="0007365C" w:rsidRPr="0007365C" w14:paraId="63587220" w14:textId="77777777" w:rsidTr="0007365C">
        <w:tc>
          <w:tcPr>
            <w:tcW w:w="2130" w:type="dxa"/>
            <w:shd w:val="clear" w:color="auto" w:fill="auto"/>
          </w:tcPr>
          <w:p w14:paraId="640341DA" w14:textId="77777777" w:rsidR="00810E52" w:rsidRPr="0007365C" w:rsidRDefault="00810E52"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品种</w:t>
            </w:r>
          </w:p>
        </w:tc>
        <w:tc>
          <w:tcPr>
            <w:tcW w:w="2130" w:type="dxa"/>
            <w:shd w:val="clear" w:color="auto" w:fill="auto"/>
          </w:tcPr>
          <w:p w14:paraId="6C02299A" w14:textId="77777777" w:rsidR="00810E52" w:rsidRPr="0007365C" w:rsidRDefault="00810E52"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品级</w:t>
            </w:r>
          </w:p>
        </w:tc>
        <w:tc>
          <w:tcPr>
            <w:tcW w:w="2131" w:type="dxa"/>
            <w:shd w:val="clear" w:color="auto" w:fill="auto"/>
          </w:tcPr>
          <w:p w14:paraId="2A02D7E2" w14:textId="77777777" w:rsidR="00810E52" w:rsidRPr="0007365C" w:rsidRDefault="00810E52"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本次修订</w:t>
            </w:r>
            <w:r w:rsidR="00A9480A" w:rsidRPr="0007365C">
              <w:rPr>
                <w:rFonts w:ascii="仿宋" w:eastAsia="仿宋" w:hAnsi="仿宋" w:cs="宋体" w:hint="eastAsia"/>
                <w:color w:val="000000"/>
                <w:kern w:val="0"/>
                <w:sz w:val="28"/>
                <w:szCs w:val="28"/>
              </w:rPr>
              <w:t>F</w:t>
            </w:r>
            <w:r w:rsidRPr="0007365C">
              <w:rPr>
                <w:rFonts w:ascii="仿宋" w:eastAsia="仿宋" w:hAnsi="仿宋" w:cs="宋体" w:hint="eastAsia"/>
                <w:color w:val="000000"/>
                <w:kern w:val="0"/>
                <w:sz w:val="28"/>
                <w:szCs w:val="28"/>
              </w:rPr>
              <w:t>品位不大于（%）</w:t>
            </w:r>
          </w:p>
        </w:tc>
        <w:tc>
          <w:tcPr>
            <w:tcW w:w="2131" w:type="dxa"/>
            <w:shd w:val="clear" w:color="auto" w:fill="auto"/>
          </w:tcPr>
          <w:p w14:paraId="4A20B1F9" w14:textId="77777777" w:rsidR="00810E52" w:rsidRPr="0007365C" w:rsidRDefault="00810E52"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2015版</w:t>
            </w:r>
            <w:r w:rsidR="00A9480A" w:rsidRPr="0007365C">
              <w:rPr>
                <w:rFonts w:ascii="仿宋" w:eastAsia="仿宋" w:hAnsi="仿宋" w:cs="宋体" w:hint="eastAsia"/>
                <w:color w:val="000000"/>
                <w:kern w:val="0"/>
                <w:sz w:val="28"/>
                <w:szCs w:val="28"/>
              </w:rPr>
              <w:t>F</w:t>
            </w:r>
            <w:r w:rsidRPr="0007365C">
              <w:rPr>
                <w:rFonts w:ascii="仿宋" w:eastAsia="仿宋" w:hAnsi="仿宋" w:cs="宋体" w:hint="eastAsia"/>
                <w:color w:val="000000"/>
                <w:kern w:val="0"/>
                <w:sz w:val="28"/>
                <w:szCs w:val="28"/>
              </w:rPr>
              <w:t>品位不大于（%）</w:t>
            </w:r>
          </w:p>
        </w:tc>
      </w:tr>
      <w:tr w:rsidR="0007365C" w:rsidRPr="0007365C" w14:paraId="2BF90DB1" w14:textId="77777777" w:rsidTr="0007365C">
        <w:tc>
          <w:tcPr>
            <w:tcW w:w="2130" w:type="dxa"/>
            <w:vMerge w:val="restart"/>
            <w:shd w:val="clear" w:color="auto" w:fill="auto"/>
          </w:tcPr>
          <w:p w14:paraId="531F1934" w14:textId="77777777" w:rsidR="00810E52" w:rsidRPr="0007365C" w:rsidRDefault="00810E52"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铜冶炼回收的铁精粉</w:t>
            </w:r>
          </w:p>
        </w:tc>
        <w:tc>
          <w:tcPr>
            <w:tcW w:w="2130" w:type="dxa"/>
            <w:shd w:val="clear" w:color="auto" w:fill="auto"/>
          </w:tcPr>
          <w:p w14:paraId="6B16C916" w14:textId="77777777" w:rsidR="00810E52" w:rsidRPr="0007365C" w:rsidRDefault="00810E52"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一级</w:t>
            </w:r>
          </w:p>
        </w:tc>
        <w:tc>
          <w:tcPr>
            <w:tcW w:w="2131" w:type="dxa"/>
            <w:shd w:val="clear" w:color="auto" w:fill="auto"/>
          </w:tcPr>
          <w:p w14:paraId="642D5217" w14:textId="77777777" w:rsidR="00810E52" w:rsidRDefault="00810E52" w:rsidP="00810E52">
            <w:r w:rsidRPr="0007365C">
              <w:rPr>
                <w:rFonts w:ascii="仿宋" w:eastAsia="仿宋" w:hAnsi="仿宋" w:cs="宋体" w:hint="eastAsia"/>
                <w:color w:val="000000"/>
                <w:kern w:val="0"/>
                <w:sz w:val="28"/>
                <w:szCs w:val="28"/>
              </w:rPr>
              <w:t>/</w:t>
            </w:r>
          </w:p>
        </w:tc>
        <w:tc>
          <w:tcPr>
            <w:tcW w:w="2131" w:type="dxa"/>
            <w:shd w:val="clear" w:color="auto" w:fill="auto"/>
          </w:tcPr>
          <w:p w14:paraId="39B33B5C" w14:textId="77777777" w:rsidR="00810E52" w:rsidRDefault="00810E52" w:rsidP="00810E52">
            <w:r w:rsidRPr="0007365C">
              <w:rPr>
                <w:rFonts w:ascii="仿宋" w:eastAsia="仿宋" w:hAnsi="仿宋" w:cs="宋体" w:hint="eastAsia"/>
                <w:color w:val="000000"/>
                <w:kern w:val="0"/>
                <w:sz w:val="28"/>
                <w:szCs w:val="28"/>
              </w:rPr>
              <w:t>/</w:t>
            </w:r>
          </w:p>
        </w:tc>
      </w:tr>
      <w:tr w:rsidR="0007365C" w:rsidRPr="0007365C" w14:paraId="28871FBE" w14:textId="77777777" w:rsidTr="0007365C">
        <w:tc>
          <w:tcPr>
            <w:tcW w:w="2130" w:type="dxa"/>
            <w:vMerge/>
            <w:shd w:val="clear" w:color="auto" w:fill="auto"/>
          </w:tcPr>
          <w:p w14:paraId="0C8F0DE7" w14:textId="77777777" w:rsidR="00810E52" w:rsidRPr="0007365C" w:rsidRDefault="00810E52" w:rsidP="0007365C">
            <w:pPr>
              <w:widowControl/>
              <w:spacing w:after="0" w:afterAutospacing="0" w:line="520" w:lineRule="exact"/>
              <w:rPr>
                <w:rFonts w:ascii="仿宋" w:eastAsia="仿宋" w:hAnsi="仿宋" w:cs="宋体"/>
                <w:color w:val="000000"/>
                <w:kern w:val="0"/>
                <w:sz w:val="28"/>
                <w:szCs w:val="28"/>
              </w:rPr>
            </w:pPr>
          </w:p>
        </w:tc>
        <w:tc>
          <w:tcPr>
            <w:tcW w:w="2130" w:type="dxa"/>
            <w:shd w:val="clear" w:color="auto" w:fill="auto"/>
          </w:tcPr>
          <w:p w14:paraId="67151F26" w14:textId="77777777" w:rsidR="00810E52" w:rsidRPr="0007365C" w:rsidRDefault="00810E52"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二级</w:t>
            </w:r>
          </w:p>
        </w:tc>
        <w:tc>
          <w:tcPr>
            <w:tcW w:w="2131" w:type="dxa"/>
            <w:shd w:val="clear" w:color="auto" w:fill="auto"/>
          </w:tcPr>
          <w:p w14:paraId="3058D28B" w14:textId="77777777" w:rsidR="00810E52" w:rsidRDefault="00810E52" w:rsidP="00810E52">
            <w:r w:rsidRPr="0007365C">
              <w:rPr>
                <w:rFonts w:ascii="仿宋" w:eastAsia="仿宋" w:hAnsi="仿宋" w:cs="宋体" w:hint="eastAsia"/>
                <w:color w:val="000000"/>
                <w:kern w:val="0"/>
                <w:sz w:val="28"/>
                <w:szCs w:val="28"/>
              </w:rPr>
              <w:t>/</w:t>
            </w:r>
          </w:p>
        </w:tc>
        <w:tc>
          <w:tcPr>
            <w:tcW w:w="2131" w:type="dxa"/>
            <w:shd w:val="clear" w:color="auto" w:fill="auto"/>
          </w:tcPr>
          <w:p w14:paraId="5A91DAE3" w14:textId="77777777" w:rsidR="00810E52" w:rsidRDefault="00810E52" w:rsidP="00810E52">
            <w:r w:rsidRPr="0007365C">
              <w:rPr>
                <w:rFonts w:ascii="仿宋" w:eastAsia="仿宋" w:hAnsi="仿宋" w:cs="宋体" w:hint="eastAsia"/>
                <w:color w:val="000000"/>
                <w:kern w:val="0"/>
                <w:sz w:val="28"/>
                <w:szCs w:val="28"/>
              </w:rPr>
              <w:t>/</w:t>
            </w:r>
          </w:p>
        </w:tc>
      </w:tr>
      <w:tr w:rsidR="0007365C" w:rsidRPr="0007365C" w14:paraId="37AD2BF1" w14:textId="77777777" w:rsidTr="0007365C">
        <w:tc>
          <w:tcPr>
            <w:tcW w:w="2130" w:type="dxa"/>
            <w:vMerge w:val="restart"/>
            <w:shd w:val="clear" w:color="auto" w:fill="auto"/>
          </w:tcPr>
          <w:p w14:paraId="62D9775D" w14:textId="77777777" w:rsidR="00810E52" w:rsidRPr="0007365C" w:rsidRDefault="00810E52"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锌冶炼回收的</w:t>
            </w:r>
            <w:r w:rsidRPr="0007365C">
              <w:rPr>
                <w:rFonts w:ascii="仿宋" w:eastAsia="仿宋" w:hAnsi="仿宋" w:cs="宋体" w:hint="eastAsia"/>
                <w:color w:val="000000"/>
                <w:kern w:val="0"/>
                <w:sz w:val="28"/>
                <w:szCs w:val="28"/>
              </w:rPr>
              <w:lastRenderedPageBreak/>
              <w:t>铁精粉</w:t>
            </w:r>
          </w:p>
        </w:tc>
        <w:tc>
          <w:tcPr>
            <w:tcW w:w="2130" w:type="dxa"/>
            <w:shd w:val="clear" w:color="auto" w:fill="auto"/>
          </w:tcPr>
          <w:p w14:paraId="4BC52598" w14:textId="77777777" w:rsidR="00810E52" w:rsidRPr="0007365C" w:rsidRDefault="00810E52"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lastRenderedPageBreak/>
              <w:t>一级</w:t>
            </w:r>
          </w:p>
        </w:tc>
        <w:tc>
          <w:tcPr>
            <w:tcW w:w="2131" w:type="dxa"/>
            <w:shd w:val="clear" w:color="auto" w:fill="auto"/>
          </w:tcPr>
          <w:p w14:paraId="654006E4" w14:textId="77777777" w:rsidR="00810E52" w:rsidRDefault="00810E52" w:rsidP="00810E52">
            <w:r w:rsidRPr="0007365C">
              <w:rPr>
                <w:rFonts w:ascii="仿宋" w:eastAsia="仿宋" w:hAnsi="仿宋" w:cs="宋体" w:hint="eastAsia"/>
                <w:color w:val="000000"/>
                <w:kern w:val="0"/>
                <w:sz w:val="28"/>
                <w:szCs w:val="28"/>
              </w:rPr>
              <w:t>/</w:t>
            </w:r>
          </w:p>
        </w:tc>
        <w:tc>
          <w:tcPr>
            <w:tcW w:w="2131" w:type="dxa"/>
            <w:shd w:val="clear" w:color="auto" w:fill="auto"/>
          </w:tcPr>
          <w:p w14:paraId="64554E64" w14:textId="77777777" w:rsidR="00810E52" w:rsidRDefault="00810E52" w:rsidP="00810E52">
            <w:r w:rsidRPr="0007365C">
              <w:rPr>
                <w:rFonts w:ascii="仿宋" w:eastAsia="仿宋" w:hAnsi="仿宋" w:cs="宋体" w:hint="eastAsia"/>
                <w:color w:val="000000"/>
                <w:kern w:val="0"/>
                <w:sz w:val="28"/>
                <w:szCs w:val="28"/>
              </w:rPr>
              <w:t>/</w:t>
            </w:r>
          </w:p>
        </w:tc>
      </w:tr>
      <w:tr w:rsidR="0007365C" w:rsidRPr="0007365C" w14:paraId="2C24A418" w14:textId="77777777" w:rsidTr="0007365C">
        <w:tc>
          <w:tcPr>
            <w:tcW w:w="2130" w:type="dxa"/>
            <w:vMerge/>
            <w:shd w:val="clear" w:color="auto" w:fill="auto"/>
          </w:tcPr>
          <w:p w14:paraId="097B9FAF" w14:textId="77777777" w:rsidR="00810E52" w:rsidRPr="0007365C" w:rsidRDefault="00810E52" w:rsidP="0007365C">
            <w:pPr>
              <w:widowControl/>
              <w:spacing w:after="0" w:afterAutospacing="0" w:line="520" w:lineRule="exact"/>
              <w:rPr>
                <w:rFonts w:ascii="仿宋" w:eastAsia="仿宋" w:hAnsi="仿宋" w:cs="宋体"/>
                <w:color w:val="000000"/>
                <w:kern w:val="0"/>
                <w:sz w:val="28"/>
                <w:szCs w:val="28"/>
              </w:rPr>
            </w:pPr>
          </w:p>
        </w:tc>
        <w:tc>
          <w:tcPr>
            <w:tcW w:w="2130" w:type="dxa"/>
            <w:shd w:val="clear" w:color="auto" w:fill="auto"/>
          </w:tcPr>
          <w:p w14:paraId="66A9BBF6" w14:textId="77777777" w:rsidR="00810E52" w:rsidRPr="0007365C" w:rsidRDefault="00810E52"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二级</w:t>
            </w:r>
          </w:p>
        </w:tc>
        <w:tc>
          <w:tcPr>
            <w:tcW w:w="2131" w:type="dxa"/>
            <w:shd w:val="clear" w:color="auto" w:fill="auto"/>
          </w:tcPr>
          <w:p w14:paraId="189CBFD6" w14:textId="77777777" w:rsidR="00810E52" w:rsidRDefault="00810E52" w:rsidP="00810E52">
            <w:r w:rsidRPr="0007365C">
              <w:rPr>
                <w:rFonts w:ascii="仿宋" w:eastAsia="仿宋" w:hAnsi="仿宋" w:cs="宋体" w:hint="eastAsia"/>
                <w:color w:val="000000"/>
                <w:kern w:val="0"/>
                <w:sz w:val="28"/>
                <w:szCs w:val="28"/>
              </w:rPr>
              <w:t>/</w:t>
            </w:r>
          </w:p>
        </w:tc>
        <w:tc>
          <w:tcPr>
            <w:tcW w:w="2131" w:type="dxa"/>
            <w:shd w:val="clear" w:color="auto" w:fill="auto"/>
          </w:tcPr>
          <w:p w14:paraId="507824B2" w14:textId="77777777" w:rsidR="00810E52" w:rsidRDefault="00810E52" w:rsidP="00810E52">
            <w:r w:rsidRPr="0007365C">
              <w:rPr>
                <w:rFonts w:ascii="仿宋" w:eastAsia="仿宋" w:hAnsi="仿宋" w:cs="宋体" w:hint="eastAsia"/>
                <w:color w:val="000000"/>
                <w:kern w:val="0"/>
                <w:sz w:val="28"/>
                <w:szCs w:val="28"/>
              </w:rPr>
              <w:t>/</w:t>
            </w:r>
          </w:p>
        </w:tc>
      </w:tr>
      <w:tr w:rsidR="0007365C" w:rsidRPr="0007365C" w14:paraId="14852E75" w14:textId="77777777" w:rsidTr="0007365C">
        <w:tc>
          <w:tcPr>
            <w:tcW w:w="2130" w:type="dxa"/>
            <w:vMerge/>
            <w:shd w:val="clear" w:color="auto" w:fill="auto"/>
          </w:tcPr>
          <w:p w14:paraId="14B807FC" w14:textId="77777777" w:rsidR="00810E52" w:rsidRPr="0007365C" w:rsidRDefault="00810E52" w:rsidP="0007365C">
            <w:pPr>
              <w:widowControl/>
              <w:spacing w:after="0" w:afterAutospacing="0" w:line="520" w:lineRule="exact"/>
              <w:rPr>
                <w:rFonts w:ascii="仿宋" w:eastAsia="仿宋" w:hAnsi="仿宋" w:cs="宋体"/>
                <w:color w:val="000000"/>
                <w:kern w:val="0"/>
                <w:sz w:val="28"/>
                <w:szCs w:val="28"/>
              </w:rPr>
            </w:pPr>
          </w:p>
        </w:tc>
        <w:tc>
          <w:tcPr>
            <w:tcW w:w="2130" w:type="dxa"/>
            <w:shd w:val="clear" w:color="auto" w:fill="auto"/>
          </w:tcPr>
          <w:p w14:paraId="73170B29" w14:textId="77777777" w:rsidR="00810E52" w:rsidRPr="0007365C" w:rsidRDefault="00810E52"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三级</w:t>
            </w:r>
          </w:p>
        </w:tc>
        <w:tc>
          <w:tcPr>
            <w:tcW w:w="2131" w:type="dxa"/>
            <w:shd w:val="clear" w:color="auto" w:fill="auto"/>
          </w:tcPr>
          <w:p w14:paraId="56142213" w14:textId="77777777" w:rsidR="00810E52" w:rsidRDefault="00810E52" w:rsidP="00810E52">
            <w:r w:rsidRPr="0007365C">
              <w:rPr>
                <w:rFonts w:ascii="仿宋" w:eastAsia="仿宋" w:hAnsi="仿宋" w:cs="宋体" w:hint="eastAsia"/>
                <w:color w:val="000000"/>
                <w:kern w:val="0"/>
                <w:sz w:val="28"/>
                <w:szCs w:val="28"/>
              </w:rPr>
              <w:t>/</w:t>
            </w:r>
          </w:p>
        </w:tc>
        <w:tc>
          <w:tcPr>
            <w:tcW w:w="2131" w:type="dxa"/>
            <w:shd w:val="clear" w:color="auto" w:fill="auto"/>
          </w:tcPr>
          <w:p w14:paraId="5D6C083F" w14:textId="77777777" w:rsidR="00810E52" w:rsidRDefault="00810E52" w:rsidP="00810E52">
            <w:r w:rsidRPr="0007365C">
              <w:rPr>
                <w:rFonts w:ascii="仿宋" w:eastAsia="仿宋" w:hAnsi="仿宋" w:cs="宋体" w:hint="eastAsia"/>
                <w:color w:val="000000"/>
                <w:kern w:val="0"/>
                <w:sz w:val="28"/>
                <w:szCs w:val="28"/>
              </w:rPr>
              <w:t>/</w:t>
            </w:r>
          </w:p>
        </w:tc>
      </w:tr>
      <w:tr w:rsidR="0007365C" w:rsidRPr="0007365C" w14:paraId="43939D88" w14:textId="77777777" w:rsidTr="0007365C">
        <w:tc>
          <w:tcPr>
            <w:tcW w:w="2130" w:type="dxa"/>
            <w:vMerge w:val="restart"/>
            <w:shd w:val="clear" w:color="auto" w:fill="auto"/>
          </w:tcPr>
          <w:p w14:paraId="5454029D" w14:textId="77777777" w:rsidR="00810E52" w:rsidRPr="0007365C" w:rsidRDefault="00810E52"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镍、钴冶炼回收的铁精粉</w:t>
            </w:r>
          </w:p>
        </w:tc>
        <w:tc>
          <w:tcPr>
            <w:tcW w:w="2130" w:type="dxa"/>
            <w:shd w:val="clear" w:color="auto" w:fill="auto"/>
          </w:tcPr>
          <w:p w14:paraId="35F51F25" w14:textId="77777777" w:rsidR="00810E52" w:rsidRPr="0007365C" w:rsidRDefault="00810E52"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一级</w:t>
            </w:r>
          </w:p>
        </w:tc>
        <w:tc>
          <w:tcPr>
            <w:tcW w:w="2131" w:type="dxa"/>
            <w:shd w:val="clear" w:color="auto" w:fill="auto"/>
          </w:tcPr>
          <w:p w14:paraId="17B8ADAE" w14:textId="77777777" w:rsidR="00810E52" w:rsidRPr="0007365C" w:rsidRDefault="00810E52"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0.</w:t>
            </w:r>
            <w:r w:rsidR="00A9480A" w:rsidRPr="0007365C">
              <w:rPr>
                <w:rFonts w:ascii="仿宋" w:eastAsia="仿宋" w:hAnsi="仿宋" w:cs="宋体" w:hint="eastAsia"/>
                <w:color w:val="000000"/>
                <w:kern w:val="0"/>
                <w:sz w:val="28"/>
                <w:szCs w:val="28"/>
              </w:rPr>
              <w:t>05</w:t>
            </w:r>
          </w:p>
        </w:tc>
        <w:tc>
          <w:tcPr>
            <w:tcW w:w="2131" w:type="dxa"/>
            <w:shd w:val="clear" w:color="auto" w:fill="auto"/>
          </w:tcPr>
          <w:p w14:paraId="22EB9A85" w14:textId="77777777" w:rsidR="00810E52" w:rsidRPr="0007365C" w:rsidRDefault="00810E52"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w:t>
            </w:r>
          </w:p>
        </w:tc>
      </w:tr>
      <w:tr w:rsidR="0007365C" w:rsidRPr="0007365C" w14:paraId="106CD5DB" w14:textId="77777777" w:rsidTr="0007365C">
        <w:tc>
          <w:tcPr>
            <w:tcW w:w="2130" w:type="dxa"/>
            <w:vMerge/>
            <w:shd w:val="clear" w:color="auto" w:fill="auto"/>
          </w:tcPr>
          <w:p w14:paraId="110F539C" w14:textId="77777777" w:rsidR="00810E52" w:rsidRPr="0007365C" w:rsidRDefault="00810E52" w:rsidP="0007365C">
            <w:pPr>
              <w:widowControl/>
              <w:spacing w:after="0" w:afterAutospacing="0" w:line="520" w:lineRule="exact"/>
              <w:rPr>
                <w:rFonts w:ascii="仿宋" w:eastAsia="仿宋" w:hAnsi="仿宋" w:cs="宋体"/>
                <w:color w:val="000000"/>
                <w:kern w:val="0"/>
                <w:sz w:val="28"/>
                <w:szCs w:val="28"/>
              </w:rPr>
            </w:pPr>
          </w:p>
        </w:tc>
        <w:tc>
          <w:tcPr>
            <w:tcW w:w="2130" w:type="dxa"/>
            <w:shd w:val="clear" w:color="auto" w:fill="auto"/>
          </w:tcPr>
          <w:p w14:paraId="14073C0D" w14:textId="77777777" w:rsidR="00810E52" w:rsidRPr="0007365C" w:rsidRDefault="00810E52"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二级</w:t>
            </w:r>
          </w:p>
        </w:tc>
        <w:tc>
          <w:tcPr>
            <w:tcW w:w="2131" w:type="dxa"/>
            <w:shd w:val="clear" w:color="auto" w:fill="auto"/>
          </w:tcPr>
          <w:p w14:paraId="749770EC" w14:textId="77777777" w:rsidR="00810E52" w:rsidRPr="0007365C" w:rsidRDefault="00810E52"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0.</w:t>
            </w:r>
            <w:r w:rsidR="00A9480A" w:rsidRPr="0007365C">
              <w:rPr>
                <w:rFonts w:ascii="仿宋" w:eastAsia="仿宋" w:hAnsi="仿宋" w:cs="宋体" w:hint="eastAsia"/>
                <w:color w:val="000000"/>
                <w:kern w:val="0"/>
                <w:sz w:val="28"/>
                <w:szCs w:val="28"/>
              </w:rPr>
              <w:t>05</w:t>
            </w:r>
          </w:p>
        </w:tc>
        <w:tc>
          <w:tcPr>
            <w:tcW w:w="2131" w:type="dxa"/>
            <w:shd w:val="clear" w:color="auto" w:fill="auto"/>
          </w:tcPr>
          <w:p w14:paraId="70D40265" w14:textId="77777777" w:rsidR="00810E52" w:rsidRPr="0007365C" w:rsidRDefault="00810E52"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w:t>
            </w:r>
          </w:p>
        </w:tc>
      </w:tr>
      <w:tr w:rsidR="0007365C" w:rsidRPr="0007365C" w14:paraId="3E16E72C" w14:textId="77777777" w:rsidTr="0007365C">
        <w:tc>
          <w:tcPr>
            <w:tcW w:w="2130" w:type="dxa"/>
            <w:vMerge/>
            <w:shd w:val="clear" w:color="auto" w:fill="auto"/>
          </w:tcPr>
          <w:p w14:paraId="3A54DB18" w14:textId="77777777" w:rsidR="00810E52" w:rsidRPr="0007365C" w:rsidRDefault="00810E52" w:rsidP="0007365C">
            <w:pPr>
              <w:widowControl/>
              <w:spacing w:after="0" w:afterAutospacing="0" w:line="520" w:lineRule="exact"/>
              <w:rPr>
                <w:rFonts w:ascii="仿宋" w:eastAsia="仿宋" w:hAnsi="仿宋" w:cs="宋体"/>
                <w:color w:val="000000"/>
                <w:kern w:val="0"/>
                <w:sz w:val="28"/>
                <w:szCs w:val="28"/>
              </w:rPr>
            </w:pPr>
          </w:p>
        </w:tc>
        <w:tc>
          <w:tcPr>
            <w:tcW w:w="2130" w:type="dxa"/>
            <w:shd w:val="clear" w:color="auto" w:fill="auto"/>
          </w:tcPr>
          <w:p w14:paraId="64660BD2" w14:textId="77777777" w:rsidR="00810E52" w:rsidRPr="0007365C" w:rsidRDefault="00810E52"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三级</w:t>
            </w:r>
          </w:p>
        </w:tc>
        <w:tc>
          <w:tcPr>
            <w:tcW w:w="2131" w:type="dxa"/>
            <w:shd w:val="clear" w:color="auto" w:fill="auto"/>
          </w:tcPr>
          <w:p w14:paraId="39E06AE7" w14:textId="77777777" w:rsidR="00810E52" w:rsidRPr="0007365C" w:rsidRDefault="00810E52"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0.</w:t>
            </w:r>
            <w:r w:rsidR="00A9480A" w:rsidRPr="0007365C">
              <w:rPr>
                <w:rFonts w:ascii="仿宋" w:eastAsia="仿宋" w:hAnsi="仿宋" w:cs="宋体" w:hint="eastAsia"/>
                <w:color w:val="000000"/>
                <w:kern w:val="0"/>
                <w:sz w:val="28"/>
                <w:szCs w:val="28"/>
              </w:rPr>
              <w:t>05</w:t>
            </w:r>
          </w:p>
        </w:tc>
        <w:tc>
          <w:tcPr>
            <w:tcW w:w="2131" w:type="dxa"/>
            <w:shd w:val="clear" w:color="auto" w:fill="auto"/>
          </w:tcPr>
          <w:p w14:paraId="7172042B" w14:textId="77777777" w:rsidR="00810E52" w:rsidRPr="0007365C" w:rsidRDefault="00810E52" w:rsidP="0007365C">
            <w:pPr>
              <w:widowControl/>
              <w:spacing w:after="0" w:afterAutospacing="0" w:line="520" w:lineRule="exact"/>
              <w:rPr>
                <w:rFonts w:ascii="仿宋" w:eastAsia="仿宋" w:hAnsi="仿宋" w:cs="宋体"/>
                <w:color w:val="000000"/>
                <w:kern w:val="0"/>
                <w:sz w:val="28"/>
                <w:szCs w:val="28"/>
              </w:rPr>
            </w:pPr>
            <w:r w:rsidRPr="0007365C">
              <w:rPr>
                <w:rFonts w:ascii="仿宋" w:eastAsia="仿宋" w:hAnsi="仿宋" w:cs="宋体" w:hint="eastAsia"/>
                <w:color w:val="000000"/>
                <w:kern w:val="0"/>
                <w:sz w:val="28"/>
                <w:szCs w:val="28"/>
              </w:rPr>
              <w:t>/</w:t>
            </w:r>
          </w:p>
        </w:tc>
      </w:tr>
    </w:tbl>
    <w:p w14:paraId="0FAF5F13" w14:textId="77777777" w:rsidR="00153F4C" w:rsidRPr="00153F4C" w:rsidRDefault="00153F4C" w:rsidP="00153F4C">
      <w:pPr>
        <w:widowControl/>
        <w:spacing w:after="0" w:afterAutospacing="0" w:line="520" w:lineRule="exact"/>
        <w:rPr>
          <w:rFonts w:ascii="仿宋" w:eastAsia="仿宋" w:hAnsi="仿宋" w:cs="宋体"/>
          <w:color w:val="000000"/>
          <w:kern w:val="0"/>
          <w:sz w:val="28"/>
          <w:szCs w:val="28"/>
        </w:rPr>
      </w:pPr>
      <w:r>
        <w:rPr>
          <w:rFonts w:ascii="黑体" w:eastAsia="黑体" w:hAnsi="黑体" w:cs="黑体" w:hint="eastAsia"/>
          <w:color w:val="000000"/>
          <w:sz w:val="28"/>
          <w:szCs w:val="28"/>
          <w:shd w:val="clear" w:color="auto" w:fill="FFFFFF"/>
        </w:rPr>
        <w:t>5.2.3.4</w:t>
      </w:r>
      <w:r w:rsidRPr="00153F4C">
        <w:rPr>
          <w:rFonts w:ascii="仿宋" w:eastAsia="仿宋" w:hAnsi="仿宋" w:cs="宋体" w:hint="eastAsia"/>
          <w:color w:val="000000"/>
          <w:kern w:val="0"/>
          <w:sz w:val="28"/>
          <w:szCs w:val="28"/>
        </w:rPr>
        <w:t xml:space="preserve">  </w:t>
      </w:r>
      <w:r w:rsidRPr="0056790C">
        <w:rPr>
          <w:rFonts w:ascii="黑体" w:eastAsia="黑体" w:hAnsi="黑体" w:cs="黑体" w:hint="eastAsia"/>
          <w:color w:val="000000"/>
          <w:sz w:val="28"/>
          <w:szCs w:val="28"/>
          <w:shd w:val="clear" w:color="auto" w:fill="FFFFFF"/>
        </w:rPr>
        <w:t>主品位和杂质元素测定和化验</w:t>
      </w:r>
    </w:p>
    <w:p w14:paraId="55DF1872" w14:textId="77777777" w:rsidR="00153F4C" w:rsidRPr="00153F4C" w:rsidRDefault="00153F4C" w:rsidP="00153F4C">
      <w:pPr>
        <w:widowControl/>
        <w:spacing w:after="0" w:afterAutospacing="0" w:line="520" w:lineRule="exact"/>
        <w:ind w:firstLine="561"/>
        <w:rPr>
          <w:rFonts w:ascii="仿宋" w:eastAsia="仿宋" w:hAnsi="仿宋" w:cs="宋体"/>
          <w:color w:val="000000"/>
          <w:kern w:val="0"/>
          <w:sz w:val="28"/>
          <w:szCs w:val="28"/>
        </w:rPr>
      </w:pPr>
      <w:r w:rsidRPr="00153F4C">
        <w:rPr>
          <w:rFonts w:ascii="仿宋" w:eastAsia="仿宋" w:hAnsi="仿宋" w:cs="宋体" w:hint="eastAsia"/>
          <w:color w:val="000000"/>
          <w:kern w:val="0"/>
          <w:sz w:val="28"/>
          <w:szCs w:val="28"/>
        </w:rPr>
        <w:t>由于该产品的物理性质和化学成分与井下或地表开采铁矿物所选的铁精矿基本相同，目前供需双方均采用GB/T 6730《铁矿石化学分析方法》并得到共同认可</w:t>
      </w:r>
      <w:r w:rsidR="00DA0472">
        <w:rPr>
          <w:rFonts w:ascii="仿宋" w:eastAsia="仿宋" w:hAnsi="仿宋" w:cs="宋体" w:hint="eastAsia"/>
          <w:color w:val="000000"/>
          <w:kern w:val="0"/>
          <w:sz w:val="28"/>
          <w:szCs w:val="28"/>
        </w:rPr>
        <w:t>（供需双方有特殊需求的可另行约定检测方法）</w:t>
      </w:r>
      <w:r w:rsidRPr="00153F4C">
        <w:rPr>
          <w:rFonts w:ascii="仿宋" w:eastAsia="仿宋" w:hAnsi="仿宋" w:cs="宋体" w:hint="eastAsia"/>
          <w:color w:val="000000"/>
          <w:kern w:val="0"/>
          <w:sz w:val="28"/>
          <w:szCs w:val="28"/>
        </w:rPr>
        <w:t xml:space="preserve">。另外，通过验证试验，其主要成分、杂质元素等的化验分析直接引用该标准，可以满足要求。 </w:t>
      </w:r>
    </w:p>
    <w:p w14:paraId="6AB99E42" w14:textId="77777777" w:rsidR="00153F4C" w:rsidRPr="00153F4C" w:rsidRDefault="0056790C" w:rsidP="0056790C">
      <w:pPr>
        <w:widowControl/>
        <w:spacing w:after="0" w:afterAutospacing="0" w:line="520" w:lineRule="exact"/>
        <w:rPr>
          <w:rFonts w:ascii="仿宋" w:eastAsia="仿宋" w:hAnsi="仿宋" w:cs="宋体"/>
          <w:color w:val="000000"/>
          <w:kern w:val="0"/>
          <w:sz w:val="28"/>
          <w:szCs w:val="28"/>
        </w:rPr>
      </w:pPr>
      <w:r>
        <w:rPr>
          <w:rFonts w:ascii="黑体" w:eastAsia="黑体" w:hAnsi="黑体" w:cs="黑体" w:hint="eastAsia"/>
          <w:color w:val="000000"/>
          <w:sz w:val="28"/>
          <w:szCs w:val="28"/>
          <w:shd w:val="clear" w:color="auto" w:fill="FFFFFF"/>
        </w:rPr>
        <w:t>5.2.3.5</w:t>
      </w:r>
      <w:r w:rsidRPr="00153F4C">
        <w:rPr>
          <w:rFonts w:ascii="仿宋" w:eastAsia="仿宋" w:hAnsi="仿宋" w:cs="宋体" w:hint="eastAsia"/>
          <w:color w:val="000000"/>
          <w:kern w:val="0"/>
          <w:sz w:val="28"/>
          <w:szCs w:val="28"/>
        </w:rPr>
        <w:t xml:space="preserve"> </w:t>
      </w:r>
      <w:r>
        <w:rPr>
          <w:rFonts w:ascii="仿宋" w:eastAsia="仿宋" w:hAnsi="仿宋" w:cs="宋体" w:hint="eastAsia"/>
          <w:color w:val="000000"/>
          <w:kern w:val="0"/>
          <w:sz w:val="28"/>
          <w:szCs w:val="28"/>
        </w:rPr>
        <w:t xml:space="preserve">  </w:t>
      </w:r>
      <w:r w:rsidR="00153F4C" w:rsidRPr="0056790C">
        <w:rPr>
          <w:rFonts w:ascii="黑体" w:eastAsia="黑体" w:hAnsi="黑体" w:cs="黑体" w:hint="eastAsia"/>
          <w:color w:val="000000"/>
          <w:sz w:val="28"/>
          <w:szCs w:val="28"/>
          <w:shd w:val="clear" w:color="auto" w:fill="FFFFFF"/>
        </w:rPr>
        <w:t>取样、制样方法引用</w:t>
      </w:r>
    </w:p>
    <w:p w14:paraId="6DF949CD" w14:textId="77777777" w:rsidR="00153F4C" w:rsidRDefault="00153F4C" w:rsidP="00153F4C">
      <w:pPr>
        <w:widowControl/>
        <w:spacing w:after="0" w:afterAutospacing="0" w:line="520" w:lineRule="exact"/>
        <w:ind w:firstLine="561"/>
        <w:rPr>
          <w:rFonts w:ascii="仿宋" w:eastAsia="仿宋" w:hAnsi="仿宋" w:cs="宋体"/>
          <w:color w:val="000000"/>
          <w:kern w:val="0"/>
          <w:sz w:val="28"/>
          <w:szCs w:val="28"/>
        </w:rPr>
      </w:pPr>
      <w:r w:rsidRPr="00153F4C">
        <w:rPr>
          <w:rFonts w:ascii="仿宋" w:eastAsia="仿宋" w:hAnsi="仿宋" w:cs="宋体" w:hint="eastAsia"/>
          <w:color w:val="000000"/>
          <w:kern w:val="0"/>
          <w:sz w:val="28"/>
          <w:szCs w:val="28"/>
        </w:rPr>
        <w:t>经查询比对GB/T 2007.1《散装矿产品取样方法》和GB/T 2007.2、《散装矿产品制样方法》只适用于块矿，而本产品为粉状物料，针对本产品物料特性，经查询GB/T 14263 《散装浮选铜精矿取样、制样方法》其程序和方法能够满足实际需要，但取样点数（份样数）偏多，精密度过剩。而GB/T 1246《硫铁矿和硫精矿采样与样品制备方法》无论是精密度，还是取制样的程序和方法与实际操作相同，因此本标准直接引用该标准。</w:t>
      </w:r>
    </w:p>
    <w:p w14:paraId="0F913908" w14:textId="77777777" w:rsidR="004346C6" w:rsidRDefault="002C466D">
      <w:pPr>
        <w:pStyle w:val="1"/>
        <w:spacing w:beforeLines="50" w:before="156" w:afterLines="50" w:after="156" w:line="520" w:lineRule="exact"/>
        <w:rPr>
          <w:rFonts w:ascii="黑体" w:eastAsia="黑体" w:hAnsi="黑体"/>
          <w:b w:val="0"/>
          <w:color w:val="000000"/>
          <w:sz w:val="28"/>
          <w:szCs w:val="28"/>
        </w:rPr>
      </w:pPr>
      <w:bookmarkStart w:id="26" w:name="_Toc48577490"/>
      <w:r>
        <w:rPr>
          <w:rFonts w:ascii="黑体" w:eastAsia="黑体" w:hAnsi="黑体" w:hint="eastAsia"/>
          <w:b w:val="0"/>
          <w:color w:val="000000"/>
          <w:sz w:val="28"/>
          <w:szCs w:val="28"/>
        </w:rPr>
        <w:t>6  与现行相关法律、法规、规章及相关标准，特别是强制性标准的协调性</w:t>
      </w:r>
      <w:bookmarkEnd w:id="26"/>
    </w:p>
    <w:p w14:paraId="5145AF9D" w14:textId="77777777" w:rsidR="004346C6" w:rsidRDefault="002C466D">
      <w:pPr>
        <w:widowControl/>
        <w:spacing w:after="0" w:afterAutospacing="0" w:line="520" w:lineRule="exact"/>
        <w:ind w:firstLine="561"/>
        <w:rPr>
          <w:rFonts w:ascii="宋体" w:hAnsi="宋体"/>
          <w:color w:val="000000"/>
          <w:sz w:val="28"/>
          <w:szCs w:val="28"/>
        </w:rPr>
      </w:pPr>
      <w:r>
        <w:rPr>
          <w:rFonts w:ascii="仿宋" w:eastAsia="仿宋" w:hAnsi="仿宋" w:cs="宋体"/>
          <w:color w:val="000000"/>
          <w:kern w:val="0"/>
          <w:sz w:val="28"/>
          <w:szCs w:val="28"/>
        </w:rPr>
        <w:t>本标准与现行有关产品质量安全法律、法规和强制性标准没有冲突。</w:t>
      </w:r>
    </w:p>
    <w:p w14:paraId="796EED5A" w14:textId="77777777" w:rsidR="004346C6" w:rsidRDefault="002C466D">
      <w:pPr>
        <w:pStyle w:val="1"/>
        <w:spacing w:beforeLines="50" w:before="156" w:afterLines="50" w:after="156" w:line="520" w:lineRule="exact"/>
        <w:rPr>
          <w:rFonts w:ascii="黑体" w:eastAsia="黑体" w:hAnsi="黑体"/>
          <w:b w:val="0"/>
          <w:color w:val="000000"/>
          <w:sz w:val="28"/>
          <w:szCs w:val="28"/>
        </w:rPr>
      </w:pPr>
      <w:bookmarkStart w:id="27" w:name="_Toc48577491"/>
      <w:r>
        <w:rPr>
          <w:rFonts w:ascii="黑体" w:eastAsia="黑体" w:hAnsi="黑体" w:hint="eastAsia"/>
          <w:b w:val="0"/>
          <w:color w:val="000000"/>
          <w:sz w:val="28"/>
          <w:szCs w:val="28"/>
        </w:rPr>
        <w:t>7  标准中涉及的专利或知识产权说明</w:t>
      </w:r>
      <w:bookmarkEnd w:id="27"/>
    </w:p>
    <w:p w14:paraId="2F94954D" w14:textId="77777777" w:rsidR="004346C6" w:rsidRDefault="002C466D">
      <w:pPr>
        <w:spacing w:line="360" w:lineRule="exact"/>
        <w:ind w:firstLineChars="200" w:firstLine="480"/>
        <w:jc w:val="left"/>
        <w:rPr>
          <w:rFonts w:ascii="宋体" w:hAnsi="宋体"/>
          <w:color w:val="000000"/>
          <w:sz w:val="24"/>
          <w:szCs w:val="24"/>
        </w:rPr>
      </w:pPr>
      <w:r>
        <w:rPr>
          <w:rFonts w:ascii="宋体" w:hAnsi="宋体" w:hint="eastAsia"/>
          <w:color w:val="000000"/>
          <w:sz w:val="24"/>
          <w:szCs w:val="24"/>
        </w:rPr>
        <w:t>无。</w:t>
      </w:r>
    </w:p>
    <w:p w14:paraId="72306B55" w14:textId="77777777" w:rsidR="004346C6" w:rsidRDefault="002C466D">
      <w:pPr>
        <w:pStyle w:val="1"/>
        <w:spacing w:beforeLines="50" w:before="156" w:afterLines="50" w:after="156" w:line="520" w:lineRule="exact"/>
        <w:rPr>
          <w:rFonts w:ascii="黑体" w:eastAsia="黑体" w:hAnsi="黑体"/>
          <w:b w:val="0"/>
          <w:color w:val="000000"/>
          <w:sz w:val="28"/>
          <w:szCs w:val="28"/>
        </w:rPr>
      </w:pPr>
      <w:bookmarkStart w:id="28" w:name="_Toc48577492"/>
      <w:r>
        <w:rPr>
          <w:rFonts w:ascii="黑体" w:eastAsia="黑体" w:hAnsi="黑体" w:hint="eastAsia"/>
          <w:b w:val="0"/>
          <w:color w:val="000000"/>
          <w:sz w:val="28"/>
          <w:szCs w:val="28"/>
        </w:rPr>
        <w:lastRenderedPageBreak/>
        <w:t>8  重大分歧意见的处理经过和依据</w:t>
      </w:r>
      <w:bookmarkEnd w:id="28"/>
    </w:p>
    <w:p w14:paraId="46929D34" w14:textId="77777777" w:rsidR="004346C6" w:rsidRDefault="002C466D">
      <w:pPr>
        <w:spacing w:line="360" w:lineRule="exact"/>
        <w:ind w:firstLineChars="200" w:firstLine="480"/>
        <w:jc w:val="left"/>
        <w:rPr>
          <w:rFonts w:ascii="宋体" w:hAnsi="宋体"/>
          <w:color w:val="000000"/>
          <w:sz w:val="24"/>
          <w:szCs w:val="24"/>
        </w:rPr>
      </w:pPr>
      <w:r>
        <w:rPr>
          <w:rFonts w:ascii="宋体" w:hAnsi="宋体" w:hint="eastAsia"/>
          <w:color w:val="000000"/>
          <w:sz w:val="24"/>
          <w:szCs w:val="24"/>
        </w:rPr>
        <w:t>无。</w:t>
      </w:r>
    </w:p>
    <w:p w14:paraId="01A5C184" w14:textId="77777777" w:rsidR="004346C6" w:rsidRDefault="002C466D">
      <w:pPr>
        <w:pStyle w:val="1"/>
        <w:spacing w:beforeLines="50" w:before="156" w:afterLines="50" w:after="156" w:line="520" w:lineRule="exact"/>
        <w:rPr>
          <w:rFonts w:ascii="黑体" w:eastAsia="黑体" w:hAnsi="黑体"/>
          <w:b w:val="0"/>
          <w:color w:val="000000"/>
          <w:sz w:val="28"/>
          <w:szCs w:val="28"/>
        </w:rPr>
      </w:pPr>
      <w:bookmarkStart w:id="29" w:name="_Toc48577493"/>
      <w:r>
        <w:rPr>
          <w:rFonts w:ascii="黑体" w:eastAsia="黑体" w:hAnsi="黑体" w:hint="eastAsia"/>
          <w:b w:val="0"/>
          <w:color w:val="000000"/>
          <w:sz w:val="28"/>
          <w:szCs w:val="28"/>
        </w:rPr>
        <w:t>9  标准性质的建议说明</w:t>
      </w:r>
      <w:bookmarkEnd w:id="29"/>
    </w:p>
    <w:p w14:paraId="4EFD8E76" w14:textId="77777777" w:rsidR="004346C6" w:rsidRDefault="002C466D">
      <w:pPr>
        <w:spacing w:line="520" w:lineRule="exact"/>
        <w:ind w:firstLineChars="200" w:firstLine="560"/>
        <w:jc w:val="left"/>
        <w:rPr>
          <w:rFonts w:ascii="宋体" w:hAnsi="宋体"/>
          <w:color w:val="000000"/>
          <w:sz w:val="24"/>
          <w:szCs w:val="24"/>
        </w:rPr>
      </w:pPr>
      <w:r>
        <w:rPr>
          <w:rFonts w:ascii="仿宋" w:eastAsia="仿宋" w:hAnsi="仿宋" w:cs="仿宋" w:hint="eastAsia"/>
          <w:color w:val="000000"/>
          <w:sz w:val="28"/>
          <w:szCs w:val="28"/>
        </w:rPr>
        <w:t>建议该标准作为推荐性行业标准推广使用</w:t>
      </w:r>
      <w:r>
        <w:rPr>
          <w:rFonts w:ascii="宋体" w:hAnsi="宋体" w:hint="eastAsia"/>
          <w:color w:val="000000"/>
          <w:sz w:val="24"/>
          <w:szCs w:val="24"/>
        </w:rPr>
        <w:t>。</w:t>
      </w:r>
    </w:p>
    <w:p w14:paraId="704F36D5" w14:textId="77777777" w:rsidR="004346C6" w:rsidRDefault="002C466D">
      <w:pPr>
        <w:pStyle w:val="1"/>
        <w:spacing w:beforeLines="50" w:before="156" w:afterLines="50" w:after="156" w:line="520" w:lineRule="exact"/>
        <w:rPr>
          <w:rFonts w:ascii="黑体" w:eastAsia="黑体" w:hAnsi="黑体"/>
          <w:b w:val="0"/>
          <w:color w:val="000000"/>
          <w:sz w:val="28"/>
          <w:szCs w:val="28"/>
        </w:rPr>
      </w:pPr>
      <w:bookmarkStart w:id="30" w:name="_Toc48577494"/>
      <w:r>
        <w:rPr>
          <w:rFonts w:ascii="黑体" w:eastAsia="黑体" w:hAnsi="黑体" w:hint="eastAsia"/>
          <w:b w:val="0"/>
          <w:color w:val="000000"/>
          <w:sz w:val="28"/>
          <w:szCs w:val="28"/>
        </w:rPr>
        <w:t>10  贯彻标准的要求和措施建议</w:t>
      </w:r>
      <w:bookmarkEnd w:id="30"/>
    </w:p>
    <w:p w14:paraId="29F77940" w14:textId="77777777" w:rsidR="004346C6" w:rsidRDefault="002C466D">
      <w:pPr>
        <w:spacing w:after="0" w:line="520" w:lineRule="exact"/>
        <w:ind w:firstLine="495"/>
        <w:rPr>
          <w:rFonts w:ascii="宋体" w:hAnsi="宋体"/>
          <w:color w:val="000000"/>
          <w:sz w:val="24"/>
          <w:szCs w:val="24"/>
          <w:shd w:val="clear" w:color="auto" w:fill="FFFFFF"/>
        </w:rPr>
      </w:pPr>
      <w:r>
        <w:rPr>
          <w:rFonts w:ascii="仿宋" w:eastAsia="仿宋" w:hAnsi="仿宋" w:cs="仿宋" w:hint="eastAsia"/>
          <w:color w:val="000000"/>
          <w:sz w:val="28"/>
          <w:szCs w:val="28"/>
        </w:rPr>
        <w:t>可以向国外</w:t>
      </w:r>
      <w:r w:rsidR="0056790C">
        <w:rPr>
          <w:rFonts w:ascii="仿宋" w:eastAsia="仿宋" w:hAnsi="仿宋" w:cs="仿宋" w:hint="eastAsia"/>
          <w:color w:val="000000"/>
          <w:sz w:val="28"/>
          <w:szCs w:val="28"/>
        </w:rPr>
        <w:t>同行</w:t>
      </w:r>
      <w:r>
        <w:rPr>
          <w:rFonts w:ascii="仿宋" w:eastAsia="仿宋" w:hAnsi="仿宋" w:cs="仿宋" w:hint="eastAsia"/>
          <w:color w:val="000000"/>
          <w:sz w:val="28"/>
          <w:szCs w:val="28"/>
        </w:rPr>
        <w:t>厂家推荐采用本标准</w:t>
      </w:r>
      <w:r>
        <w:rPr>
          <w:rFonts w:ascii="宋体" w:hAnsi="宋体" w:hint="eastAsia"/>
          <w:color w:val="000000"/>
          <w:sz w:val="24"/>
          <w:szCs w:val="24"/>
          <w:shd w:val="clear" w:color="auto" w:fill="FFFFFF"/>
        </w:rPr>
        <w:t>。</w:t>
      </w:r>
    </w:p>
    <w:p w14:paraId="15F34712" w14:textId="77777777" w:rsidR="004346C6" w:rsidRDefault="002C466D">
      <w:pPr>
        <w:pStyle w:val="1"/>
        <w:spacing w:beforeLines="50" w:before="156" w:afterLines="50" w:after="156" w:line="520" w:lineRule="exact"/>
        <w:rPr>
          <w:rFonts w:ascii="黑体" w:eastAsia="黑体" w:hAnsi="黑体"/>
          <w:b w:val="0"/>
          <w:color w:val="000000"/>
          <w:sz w:val="28"/>
          <w:szCs w:val="28"/>
        </w:rPr>
      </w:pPr>
      <w:bookmarkStart w:id="31" w:name="_Toc48577495"/>
      <w:r>
        <w:rPr>
          <w:rFonts w:ascii="黑体" w:eastAsia="黑体" w:hAnsi="黑体" w:hint="eastAsia"/>
          <w:b w:val="0"/>
          <w:color w:val="000000"/>
          <w:sz w:val="28"/>
          <w:szCs w:val="28"/>
        </w:rPr>
        <w:t>11  废止现行有关标准的建议</w:t>
      </w:r>
      <w:bookmarkEnd w:id="31"/>
    </w:p>
    <w:p w14:paraId="30FA4792" w14:textId="77777777" w:rsidR="004346C6" w:rsidRDefault="008973BD" w:rsidP="008973BD">
      <w:pPr>
        <w:spacing w:line="520" w:lineRule="exact"/>
        <w:ind w:firstLineChars="250" w:firstLine="600"/>
        <w:jc w:val="left"/>
        <w:rPr>
          <w:rFonts w:ascii="宋体" w:hAnsi="宋体"/>
          <w:color w:val="000000"/>
          <w:sz w:val="24"/>
          <w:szCs w:val="24"/>
        </w:rPr>
      </w:pPr>
      <w:r w:rsidRPr="008973BD">
        <w:rPr>
          <w:rFonts w:ascii="宋体" w:hAnsi="宋体" w:hint="eastAsia"/>
          <w:color w:val="000000"/>
          <w:sz w:val="24"/>
          <w:szCs w:val="24"/>
        </w:rPr>
        <w:t>本文件是对YS/T 1092-2015《有色重金属冶炼渣回收的铁精粉》的修订，本标准发布实施后，可以代替YS/T 1092-2015《有色重金属冶炼渣回收的铁精粉》。</w:t>
      </w:r>
    </w:p>
    <w:p w14:paraId="0C987134" w14:textId="77777777" w:rsidR="004346C6" w:rsidRDefault="002C466D">
      <w:pPr>
        <w:pStyle w:val="1"/>
        <w:spacing w:beforeLines="50" w:before="156" w:afterLines="50" w:after="156" w:line="520" w:lineRule="exact"/>
        <w:rPr>
          <w:rFonts w:ascii="黑体" w:eastAsia="黑体" w:hAnsi="黑体"/>
          <w:b w:val="0"/>
          <w:color w:val="000000"/>
          <w:sz w:val="28"/>
          <w:szCs w:val="28"/>
        </w:rPr>
      </w:pPr>
      <w:bookmarkStart w:id="32" w:name="_Toc48577496"/>
      <w:r>
        <w:rPr>
          <w:rFonts w:ascii="黑体" w:eastAsia="黑体" w:hAnsi="黑体" w:hint="eastAsia"/>
          <w:b w:val="0"/>
          <w:color w:val="000000"/>
          <w:sz w:val="28"/>
          <w:szCs w:val="28"/>
        </w:rPr>
        <w:t>12  其他说明</w:t>
      </w:r>
      <w:bookmarkEnd w:id="32"/>
    </w:p>
    <w:p w14:paraId="4F3B7E1A" w14:textId="77777777" w:rsidR="004346C6" w:rsidRDefault="002C466D">
      <w:pPr>
        <w:spacing w:beforeLines="50" w:before="156" w:afterLines="50" w:after="156" w:afterAutospacing="0" w:line="520" w:lineRule="exact"/>
        <w:rPr>
          <w:rFonts w:ascii="宋体" w:hAnsi="宋体"/>
          <w:color w:val="000000"/>
          <w:sz w:val="24"/>
          <w:szCs w:val="24"/>
        </w:rPr>
      </w:pPr>
      <w:r>
        <w:rPr>
          <w:rFonts w:ascii="宋体" w:hAnsi="宋体" w:hint="eastAsia"/>
          <w:color w:val="000000"/>
          <w:sz w:val="24"/>
          <w:szCs w:val="24"/>
        </w:rPr>
        <w:t xml:space="preserve">     无。</w:t>
      </w:r>
    </w:p>
    <w:p w14:paraId="38619DB6" w14:textId="77777777" w:rsidR="002C466D" w:rsidRDefault="002C466D">
      <w:pPr>
        <w:jc w:val="left"/>
      </w:pPr>
    </w:p>
    <w:sectPr w:rsidR="002C466D">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3FE10" w14:textId="77777777" w:rsidR="00515962" w:rsidRDefault="00515962">
      <w:pPr>
        <w:spacing w:after="0"/>
      </w:pPr>
      <w:r>
        <w:separator/>
      </w:r>
    </w:p>
  </w:endnote>
  <w:endnote w:type="continuationSeparator" w:id="0">
    <w:p w14:paraId="3BD57F70" w14:textId="77777777" w:rsidR="00515962" w:rsidRDefault="005159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5485B" w14:textId="77777777" w:rsidR="00515962" w:rsidRDefault="00515962">
      <w:pPr>
        <w:spacing w:after="0"/>
      </w:pPr>
      <w:r>
        <w:separator/>
      </w:r>
    </w:p>
  </w:footnote>
  <w:footnote w:type="continuationSeparator" w:id="0">
    <w:p w14:paraId="1B06E275" w14:textId="77777777" w:rsidR="00515962" w:rsidRDefault="005159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12148" w14:textId="2F03923E" w:rsidR="00810E52" w:rsidRDefault="00733158">
    <w:pPr>
      <w:pStyle w:val="a9"/>
    </w:pPr>
    <w:r>
      <w:rPr>
        <w:noProof/>
      </w:rPr>
      <mc:AlternateContent>
        <mc:Choice Requires="wps">
          <w:drawing>
            <wp:anchor distT="0" distB="0" distL="114300" distR="114300" simplePos="0" relativeHeight="251657728" behindDoc="0" locked="0" layoutInCell="1" allowOverlap="1" wp14:anchorId="270EBF09" wp14:editId="57CB5833">
              <wp:simplePos x="0" y="0"/>
              <wp:positionH relativeFrom="margin">
                <wp:align>right</wp:align>
              </wp:positionH>
              <wp:positionV relativeFrom="paragraph">
                <wp:posOffset>0</wp:posOffset>
              </wp:positionV>
              <wp:extent cx="57785" cy="331470"/>
              <wp:effectExtent l="0" t="0" r="3175" b="0"/>
              <wp:wrapNone/>
              <wp:docPr id="25184735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37849" w14:textId="77777777" w:rsidR="00810E52" w:rsidRDefault="00810E52">
                          <w:pPr>
                            <w:pStyle w:val="a9"/>
                          </w:pPr>
                          <w:r>
                            <w:rPr>
                              <w:rFonts w:hint="eastAsia"/>
                            </w:rPr>
                            <w:fldChar w:fldCharType="begin"/>
                          </w:r>
                          <w:r>
                            <w:rPr>
                              <w:rFonts w:hint="eastAsia"/>
                            </w:rPr>
                            <w:instrText xml:space="preserve"> PAGE  \* MERGEFORMAT </w:instrText>
                          </w:r>
                          <w:r>
                            <w:rPr>
                              <w:rFonts w:hint="eastAsia"/>
                            </w:rPr>
                            <w:fldChar w:fldCharType="separate"/>
                          </w:r>
                          <w:r w:rsidR="00A840EB">
                            <w:rPr>
                              <w:noProof/>
                            </w:rPr>
                            <w:t>10</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0EBF09" id="_x0000_t202" coordsize="21600,21600" o:spt="202" path="m,l,21600r21600,l21600,xe">
              <v:stroke joinstyle="miter"/>
              <v:path gradientshapeok="t" o:connecttype="rect"/>
            </v:shapetype>
            <v:shape id="文本框 1" o:spid="_x0000_s1026" type="#_x0000_t202" style="position:absolute;left:0;text-align:left;margin-left:-46.65pt;margin-top:0;width:4.55pt;height:26.1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" filled="f" stroked="f">
              <v:textbox style="mso-fit-shape-to-text:t" inset="0,0,0,0">
                <w:txbxContent>
                  <w:p w14:paraId="7BC37849" w14:textId="77777777" w:rsidR="00810E52" w:rsidRDefault="00810E52">
                    <w:pPr>
                      <w:pStyle w:val="a9"/>
                    </w:pPr>
                    <w:r>
                      <w:rPr>
                        <w:rFonts w:hint="eastAsia"/>
                      </w:rPr>
                      <w:fldChar w:fldCharType="begin"/>
                    </w:r>
                    <w:r>
                      <w:rPr>
                        <w:rFonts w:hint="eastAsia"/>
                      </w:rPr>
                      <w:instrText xml:space="preserve"> PAGE  \* MERGEFORMAT </w:instrText>
                    </w:r>
                    <w:r>
                      <w:rPr>
                        <w:rFonts w:hint="eastAsia"/>
                      </w:rPr>
                      <w:fldChar w:fldCharType="separate"/>
                    </w:r>
                    <w:r w:rsidR="00A840EB">
                      <w:rPr>
                        <w:noProof/>
                      </w:rPr>
                      <w:t>10</w:t>
                    </w:r>
                    <w:r>
                      <w:rPr>
                        <w:rFonts w:hint="eastAsia"/>
                      </w:rPr>
                      <w:fldChar w:fldCharType="end"/>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55CF0C3"/>
    <w:multiLevelType w:val="singleLevel"/>
    <w:tmpl w:val="A55CF0C3"/>
    <w:lvl w:ilvl="0">
      <w:start w:val="1"/>
      <w:numFmt w:val="decimal"/>
      <w:suff w:val="nothing"/>
      <w:lvlText w:val="%1）"/>
      <w:lvlJc w:val="left"/>
    </w:lvl>
  </w:abstractNum>
  <w:abstractNum w:abstractNumId="1" w15:restartNumberingAfterBreak="0">
    <w:nsid w:val="E241A0DC"/>
    <w:multiLevelType w:val="singleLevel"/>
    <w:tmpl w:val="E241A0DC"/>
    <w:lvl w:ilvl="0">
      <w:start w:val="1"/>
      <w:numFmt w:val="decimal"/>
      <w:suff w:val="nothing"/>
      <w:lvlText w:val="%1）"/>
      <w:lvlJc w:val="left"/>
    </w:lvl>
  </w:abstractNum>
  <w:abstractNum w:abstractNumId="2" w15:restartNumberingAfterBreak="0">
    <w:nsid w:val="29B8416D"/>
    <w:multiLevelType w:val="multilevel"/>
    <w:tmpl w:val="29B8416D"/>
    <w:lvl w:ilvl="0">
      <w:start w:val="1"/>
      <w:numFmt w:val="decimal"/>
      <w:lvlText w:val="（%1）"/>
      <w:lvlJc w:val="left"/>
      <w:pPr>
        <w:ind w:left="1146" w:hanging="720"/>
      </w:pPr>
      <w:rPr>
        <w:rFonts w:hint="default"/>
      </w:rPr>
    </w:lvl>
    <w:lvl w:ilvl="1">
      <w:start w:val="1"/>
      <w:numFmt w:val="lowerLetter"/>
      <w:lvlText w:val="%2)"/>
      <w:lvlJc w:val="left"/>
      <w:pPr>
        <w:ind w:left="1166" w:hanging="420"/>
      </w:pPr>
    </w:lvl>
    <w:lvl w:ilvl="2">
      <w:start w:val="1"/>
      <w:numFmt w:val="lowerRoman"/>
      <w:lvlText w:val="%3."/>
      <w:lvlJc w:val="right"/>
      <w:pPr>
        <w:ind w:left="1586" w:hanging="420"/>
      </w:pPr>
    </w:lvl>
    <w:lvl w:ilvl="3">
      <w:start w:val="1"/>
      <w:numFmt w:val="decimal"/>
      <w:lvlText w:val="%4."/>
      <w:lvlJc w:val="left"/>
      <w:pPr>
        <w:ind w:left="2006" w:hanging="420"/>
      </w:pPr>
    </w:lvl>
    <w:lvl w:ilvl="4">
      <w:start w:val="1"/>
      <w:numFmt w:val="lowerLetter"/>
      <w:lvlText w:val="%5)"/>
      <w:lvlJc w:val="left"/>
      <w:pPr>
        <w:ind w:left="2426" w:hanging="420"/>
      </w:pPr>
    </w:lvl>
    <w:lvl w:ilvl="5">
      <w:start w:val="1"/>
      <w:numFmt w:val="lowerRoman"/>
      <w:lvlText w:val="%6."/>
      <w:lvlJc w:val="right"/>
      <w:pPr>
        <w:ind w:left="2846" w:hanging="420"/>
      </w:pPr>
    </w:lvl>
    <w:lvl w:ilvl="6">
      <w:start w:val="1"/>
      <w:numFmt w:val="decimal"/>
      <w:lvlText w:val="%7."/>
      <w:lvlJc w:val="left"/>
      <w:pPr>
        <w:ind w:left="3266" w:hanging="420"/>
      </w:pPr>
    </w:lvl>
    <w:lvl w:ilvl="7">
      <w:start w:val="1"/>
      <w:numFmt w:val="lowerLetter"/>
      <w:lvlText w:val="%8)"/>
      <w:lvlJc w:val="left"/>
      <w:pPr>
        <w:ind w:left="3686" w:hanging="420"/>
      </w:pPr>
    </w:lvl>
    <w:lvl w:ilvl="8">
      <w:start w:val="1"/>
      <w:numFmt w:val="lowerRoman"/>
      <w:lvlText w:val="%9."/>
      <w:lvlJc w:val="right"/>
      <w:pPr>
        <w:ind w:left="4106" w:hanging="420"/>
      </w:pPr>
    </w:lvl>
  </w:abstractNum>
  <w:num w:numId="1" w16cid:durableId="1195920593">
    <w:abstractNumId w:val="0"/>
  </w:num>
  <w:num w:numId="2" w16cid:durableId="1695574600">
    <w:abstractNumId w:val="2"/>
  </w:num>
  <w:num w:numId="3" w16cid:durableId="822817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hiYTFiNmYxYmZiYmQwN2EwZGFkMGZjZTEyODFkYWYifQ=="/>
  </w:docVars>
  <w:rsids>
    <w:rsidRoot w:val="00514B36"/>
    <w:rsid w:val="00000522"/>
    <w:rsid w:val="00007E48"/>
    <w:rsid w:val="000119C1"/>
    <w:rsid w:val="00023AC5"/>
    <w:rsid w:val="00024843"/>
    <w:rsid w:val="000278F6"/>
    <w:rsid w:val="00032A2D"/>
    <w:rsid w:val="00042739"/>
    <w:rsid w:val="000527E5"/>
    <w:rsid w:val="00052FC7"/>
    <w:rsid w:val="00056D91"/>
    <w:rsid w:val="00060707"/>
    <w:rsid w:val="00062D88"/>
    <w:rsid w:val="000653CD"/>
    <w:rsid w:val="00065938"/>
    <w:rsid w:val="00066262"/>
    <w:rsid w:val="00066550"/>
    <w:rsid w:val="00070241"/>
    <w:rsid w:val="0007365C"/>
    <w:rsid w:val="00076E12"/>
    <w:rsid w:val="000773E2"/>
    <w:rsid w:val="00081182"/>
    <w:rsid w:val="00081213"/>
    <w:rsid w:val="0008570C"/>
    <w:rsid w:val="00086137"/>
    <w:rsid w:val="000879B0"/>
    <w:rsid w:val="00090C63"/>
    <w:rsid w:val="000934DE"/>
    <w:rsid w:val="0009362F"/>
    <w:rsid w:val="00097132"/>
    <w:rsid w:val="000A4E81"/>
    <w:rsid w:val="000A5D6E"/>
    <w:rsid w:val="000B4743"/>
    <w:rsid w:val="000B52CF"/>
    <w:rsid w:val="000B715C"/>
    <w:rsid w:val="000B77D2"/>
    <w:rsid w:val="000B7893"/>
    <w:rsid w:val="000C6369"/>
    <w:rsid w:val="000C7FDE"/>
    <w:rsid w:val="000D08B6"/>
    <w:rsid w:val="000D6C28"/>
    <w:rsid w:val="000E3E0A"/>
    <w:rsid w:val="000E5A0C"/>
    <w:rsid w:val="000F04BA"/>
    <w:rsid w:val="000F6A11"/>
    <w:rsid w:val="00111A19"/>
    <w:rsid w:val="00120BB1"/>
    <w:rsid w:val="00122A9F"/>
    <w:rsid w:val="00125F1E"/>
    <w:rsid w:val="001302DC"/>
    <w:rsid w:val="001352E2"/>
    <w:rsid w:val="00136035"/>
    <w:rsid w:val="001400CD"/>
    <w:rsid w:val="00146C29"/>
    <w:rsid w:val="00146D0A"/>
    <w:rsid w:val="00153F4C"/>
    <w:rsid w:val="00154170"/>
    <w:rsid w:val="00154D5A"/>
    <w:rsid w:val="001634B7"/>
    <w:rsid w:val="0016499A"/>
    <w:rsid w:val="00165600"/>
    <w:rsid w:val="00166C4E"/>
    <w:rsid w:val="00167111"/>
    <w:rsid w:val="00167788"/>
    <w:rsid w:val="00176155"/>
    <w:rsid w:val="00183F06"/>
    <w:rsid w:val="00184AF4"/>
    <w:rsid w:val="00184C94"/>
    <w:rsid w:val="00194497"/>
    <w:rsid w:val="00194E4C"/>
    <w:rsid w:val="00197B8B"/>
    <w:rsid w:val="001A0F54"/>
    <w:rsid w:val="001A1018"/>
    <w:rsid w:val="001A76A4"/>
    <w:rsid w:val="001B0D0A"/>
    <w:rsid w:val="001B4EEE"/>
    <w:rsid w:val="001B4F12"/>
    <w:rsid w:val="001B70C7"/>
    <w:rsid w:val="001C28F2"/>
    <w:rsid w:val="001D0B6B"/>
    <w:rsid w:val="001E09D5"/>
    <w:rsid w:val="001E11F1"/>
    <w:rsid w:val="001E3216"/>
    <w:rsid w:val="001E4D58"/>
    <w:rsid w:val="001E5D2C"/>
    <w:rsid w:val="001F19E6"/>
    <w:rsid w:val="001F2B38"/>
    <w:rsid w:val="001F2BF9"/>
    <w:rsid w:val="001F4966"/>
    <w:rsid w:val="001F553A"/>
    <w:rsid w:val="001F5EAD"/>
    <w:rsid w:val="00205E54"/>
    <w:rsid w:val="0021108C"/>
    <w:rsid w:val="002123F9"/>
    <w:rsid w:val="00213D09"/>
    <w:rsid w:val="00223FFF"/>
    <w:rsid w:val="00227746"/>
    <w:rsid w:val="002315CE"/>
    <w:rsid w:val="002325AB"/>
    <w:rsid w:val="00235096"/>
    <w:rsid w:val="0023589F"/>
    <w:rsid w:val="00237909"/>
    <w:rsid w:val="002413B1"/>
    <w:rsid w:val="00241DB1"/>
    <w:rsid w:val="00245C9C"/>
    <w:rsid w:val="002466FF"/>
    <w:rsid w:val="00250D9D"/>
    <w:rsid w:val="00252BEF"/>
    <w:rsid w:val="0026087D"/>
    <w:rsid w:val="00272814"/>
    <w:rsid w:val="0027310C"/>
    <w:rsid w:val="0027344B"/>
    <w:rsid w:val="00273D5B"/>
    <w:rsid w:val="002879B0"/>
    <w:rsid w:val="0029307F"/>
    <w:rsid w:val="00293E4D"/>
    <w:rsid w:val="00295EF5"/>
    <w:rsid w:val="002960FB"/>
    <w:rsid w:val="002A3059"/>
    <w:rsid w:val="002A6D05"/>
    <w:rsid w:val="002A7689"/>
    <w:rsid w:val="002B074F"/>
    <w:rsid w:val="002B1710"/>
    <w:rsid w:val="002C287C"/>
    <w:rsid w:val="002C2A24"/>
    <w:rsid w:val="002C466D"/>
    <w:rsid w:val="002D05B3"/>
    <w:rsid w:val="002D2233"/>
    <w:rsid w:val="002D5321"/>
    <w:rsid w:val="002D6A93"/>
    <w:rsid w:val="002D6AFA"/>
    <w:rsid w:val="002D79D8"/>
    <w:rsid w:val="002D7F6F"/>
    <w:rsid w:val="002E0A46"/>
    <w:rsid w:val="002E0D5C"/>
    <w:rsid w:val="002E2FD7"/>
    <w:rsid w:val="002E43A9"/>
    <w:rsid w:val="002E53B3"/>
    <w:rsid w:val="003002FA"/>
    <w:rsid w:val="003100A2"/>
    <w:rsid w:val="00310BFE"/>
    <w:rsid w:val="00317517"/>
    <w:rsid w:val="00320E5F"/>
    <w:rsid w:val="00320FD0"/>
    <w:rsid w:val="00321816"/>
    <w:rsid w:val="003256D1"/>
    <w:rsid w:val="00331940"/>
    <w:rsid w:val="0033597F"/>
    <w:rsid w:val="00344D4B"/>
    <w:rsid w:val="00355A5F"/>
    <w:rsid w:val="003612B4"/>
    <w:rsid w:val="003717BC"/>
    <w:rsid w:val="003744B7"/>
    <w:rsid w:val="00377FC8"/>
    <w:rsid w:val="00383613"/>
    <w:rsid w:val="003865F7"/>
    <w:rsid w:val="00387153"/>
    <w:rsid w:val="00394125"/>
    <w:rsid w:val="00394A2A"/>
    <w:rsid w:val="00394D25"/>
    <w:rsid w:val="00395351"/>
    <w:rsid w:val="00395A11"/>
    <w:rsid w:val="003A0D56"/>
    <w:rsid w:val="003A3683"/>
    <w:rsid w:val="003A4C5D"/>
    <w:rsid w:val="003B2D11"/>
    <w:rsid w:val="003C251B"/>
    <w:rsid w:val="003C381F"/>
    <w:rsid w:val="003C7BB5"/>
    <w:rsid w:val="003D4F32"/>
    <w:rsid w:val="003D6F31"/>
    <w:rsid w:val="003D7458"/>
    <w:rsid w:val="003F3395"/>
    <w:rsid w:val="003F398F"/>
    <w:rsid w:val="003F6027"/>
    <w:rsid w:val="003F6DC6"/>
    <w:rsid w:val="0040187D"/>
    <w:rsid w:val="004039A6"/>
    <w:rsid w:val="00406889"/>
    <w:rsid w:val="00420BA9"/>
    <w:rsid w:val="00422F19"/>
    <w:rsid w:val="00432DE6"/>
    <w:rsid w:val="004346C6"/>
    <w:rsid w:val="0043685E"/>
    <w:rsid w:val="0043788D"/>
    <w:rsid w:val="00441A34"/>
    <w:rsid w:val="00441D66"/>
    <w:rsid w:val="00444146"/>
    <w:rsid w:val="004511D2"/>
    <w:rsid w:val="00455942"/>
    <w:rsid w:val="00455A00"/>
    <w:rsid w:val="00455EBE"/>
    <w:rsid w:val="00461F67"/>
    <w:rsid w:val="0046246F"/>
    <w:rsid w:val="0046360A"/>
    <w:rsid w:val="004660FC"/>
    <w:rsid w:val="00466481"/>
    <w:rsid w:val="00470791"/>
    <w:rsid w:val="004724A6"/>
    <w:rsid w:val="004757D6"/>
    <w:rsid w:val="00481840"/>
    <w:rsid w:val="00481EA0"/>
    <w:rsid w:val="00483CB0"/>
    <w:rsid w:val="00483E31"/>
    <w:rsid w:val="00484F20"/>
    <w:rsid w:val="004865CE"/>
    <w:rsid w:val="00491439"/>
    <w:rsid w:val="004921A4"/>
    <w:rsid w:val="004979A4"/>
    <w:rsid w:val="004A0FCA"/>
    <w:rsid w:val="004A1D2D"/>
    <w:rsid w:val="004A283B"/>
    <w:rsid w:val="004A3579"/>
    <w:rsid w:val="004A5DBC"/>
    <w:rsid w:val="004A69ED"/>
    <w:rsid w:val="004A6CAD"/>
    <w:rsid w:val="004A7DAA"/>
    <w:rsid w:val="004B151E"/>
    <w:rsid w:val="004B32EA"/>
    <w:rsid w:val="004B4F43"/>
    <w:rsid w:val="004C3AD7"/>
    <w:rsid w:val="004C53F4"/>
    <w:rsid w:val="004D450C"/>
    <w:rsid w:val="004D52A2"/>
    <w:rsid w:val="004D5920"/>
    <w:rsid w:val="004E122B"/>
    <w:rsid w:val="004E1334"/>
    <w:rsid w:val="004E2124"/>
    <w:rsid w:val="004E4CBB"/>
    <w:rsid w:val="004E598E"/>
    <w:rsid w:val="004F6A0E"/>
    <w:rsid w:val="00502A09"/>
    <w:rsid w:val="00505DA8"/>
    <w:rsid w:val="0051174E"/>
    <w:rsid w:val="00514B36"/>
    <w:rsid w:val="00515962"/>
    <w:rsid w:val="005214C2"/>
    <w:rsid w:val="00521CA6"/>
    <w:rsid w:val="005273FB"/>
    <w:rsid w:val="005305F8"/>
    <w:rsid w:val="0054283D"/>
    <w:rsid w:val="00546893"/>
    <w:rsid w:val="00556413"/>
    <w:rsid w:val="0056737B"/>
    <w:rsid w:val="0056790C"/>
    <w:rsid w:val="00573891"/>
    <w:rsid w:val="00587F28"/>
    <w:rsid w:val="00590F3D"/>
    <w:rsid w:val="005922DB"/>
    <w:rsid w:val="00593FBA"/>
    <w:rsid w:val="005970A0"/>
    <w:rsid w:val="005A0D56"/>
    <w:rsid w:val="005A19B0"/>
    <w:rsid w:val="005B2B80"/>
    <w:rsid w:val="005B6769"/>
    <w:rsid w:val="005C0E72"/>
    <w:rsid w:val="005C30C9"/>
    <w:rsid w:val="005C4FAA"/>
    <w:rsid w:val="005C6147"/>
    <w:rsid w:val="005C654A"/>
    <w:rsid w:val="005E0440"/>
    <w:rsid w:val="005E2872"/>
    <w:rsid w:val="005E47A5"/>
    <w:rsid w:val="005E4BE5"/>
    <w:rsid w:val="005F13A6"/>
    <w:rsid w:val="00604911"/>
    <w:rsid w:val="00610918"/>
    <w:rsid w:val="00615199"/>
    <w:rsid w:val="006154A7"/>
    <w:rsid w:val="006164BB"/>
    <w:rsid w:val="006173EC"/>
    <w:rsid w:val="00620BEC"/>
    <w:rsid w:val="00631529"/>
    <w:rsid w:val="006356EA"/>
    <w:rsid w:val="006376D6"/>
    <w:rsid w:val="00637A4C"/>
    <w:rsid w:val="00637FB7"/>
    <w:rsid w:val="00641968"/>
    <w:rsid w:val="006420BE"/>
    <w:rsid w:val="00642DB9"/>
    <w:rsid w:val="00647BC7"/>
    <w:rsid w:val="00655859"/>
    <w:rsid w:val="00655B9C"/>
    <w:rsid w:val="0065692E"/>
    <w:rsid w:val="00656A26"/>
    <w:rsid w:val="00656FF2"/>
    <w:rsid w:val="006618A5"/>
    <w:rsid w:val="0066459B"/>
    <w:rsid w:val="00666C3E"/>
    <w:rsid w:val="006730E6"/>
    <w:rsid w:val="006769C2"/>
    <w:rsid w:val="00685CB7"/>
    <w:rsid w:val="006865F1"/>
    <w:rsid w:val="00691A73"/>
    <w:rsid w:val="00692AB4"/>
    <w:rsid w:val="00693A86"/>
    <w:rsid w:val="006A26A1"/>
    <w:rsid w:val="006B46BE"/>
    <w:rsid w:val="006B77B9"/>
    <w:rsid w:val="006C10BD"/>
    <w:rsid w:val="006C3157"/>
    <w:rsid w:val="006C4368"/>
    <w:rsid w:val="006D27F3"/>
    <w:rsid w:val="006E2215"/>
    <w:rsid w:val="006E7681"/>
    <w:rsid w:val="006F44BC"/>
    <w:rsid w:val="00700D96"/>
    <w:rsid w:val="007030D9"/>
    <w:rsid w:val="00704BAF"/>
    <w:rsid w:val="007067B0"/>
    <w:rsid w:val="00731AF7"/>
    <w:rsid w:val="00731F77"/>
    <w:rsid w:val="00733158"/>
    <w:rsid w:val="007334D3"/>
    <w:rsid w:val="00752DFC"/>
    <w:rsid w:val="00753F67"/>
    <w:rsid w:val="007547FF"/>
    <w:rsid w:val="007578F1"/>
    <w:rsid w:val="00770F56"/>
    <w:rsid w:val="00771743"/>
    <w:rsid w:val="00775C59"/>
    <w:rsid w:val="007778E2"/>
    <w:rsid w:val="00782147"/>
    <w:rsid w:val="00784104"/>
    <w:rsid w:val="00784798"/>
    <w:rsid w:val="00784EFA"/>
    <w:rsid w:val="007B2BAE"/>
    <w:rsid w:val="007B434A"/>
    <w:rsid w:val="007C2242"/>
    <w:rsid w:val="007C252F"/>
    <w:rsid w:val="007C4B5F"/>
    <w:rsid w:val="007C5AC0"/>
    <w:rsid w:val="007C5C07"/>
    <w:rsid w:val="007C7018"/>
    <w:rsid w:val="007D1903"/>
    <w:rsid w:val="007D2206"/>
    <w:rsid w:val="007D2D4A"/>
    <w:rsid w:val="007D2DE6"/>
    <w:rsid w:val="007E11CC"/>
    <w:rsid w:val="007F0E7E"/>
    <w:rsid w:val="007F2323"/>
    <w:rsid w:val="007F6E72"/>
    <w:rsid w:val="00800432"/>
    <w:rsid w:val="00801A48"/>
    <w:rsid w:val="00810E52"/>
    <w:rsid w:val="0081223B"/>
    <w:rsid w:val="0081296D"/>
    <w:rsid w:val="00815BAF"/>
    <w:rsid w:val="00817CE5"/>
    <w:rsid w:val="00820C8E"/>
    <w:rsid w:val="0082729C"/>
    <w:rsid w:val="00827D17"/>
    <w:rsid w:val="00833C18"/>
    <w:rsid w:val="008402D9"/>
    <w:rsid w:val="00845248"/>
    <w:rsid w:val="00845334"/>
    <w:rsid w:val="00850B79"/>
    <w:rsid w:val="00854AA6"/>
    <w:rsid w:val="00860F35"/>
    <w:rsid w:val="00864EA5"/>
    <w:rsid w:val="008656DC"/>
    <w:rsid w:val="0087111C"/>
    <w:rsid w:val="008722D1"/>
    <w:rsid w:val="00872593"/>
    <w:rsid w:val="00874E1D"/>
    <w:rsid w:val="00875A06"/>
    <w:rsid w:val="00881790"/>
    <w:rsid w:val="00882247"/>
    <w:rsid w:val="00885A84"/>
    <w:rsid w:val="00887757"/>
    <w:rsid w:val="00894BD8"/>
    <w:rsid w:val="008973BD"/>
    <w:rsid w:val="008A1ECC"/>
    <w:rsid w:val="008A5226"/>
    <w:rsid w:val="008A6830"/>
    <w:rsid w:val="008B5720"/>
    <w:rsid w:val="008C2C85"/>
    <w:rsid w:val="008C4874"/>
    <w:rsid w:val="008C7BA6"/>
    <w:rsid w:val="008D2B18"/>
    <w:rsid w:val="008D68A6"/>
    <w:rsid w:val="008D6E7F"/>
    <w:rsid w:val="008D74CF"/>
    <w:rsid w:val="008E2A0B"/>
    <w:rsid w:val="008E62A9"/>
    <w:rsid w:val="008E6CD3"/>
    <w:rsid w:val="008E76E4"/>
    <w:rsid w:val="008F006E"/>
    <w:rsid w:val="008F065B"/>
    <w:rsid w:val="008F1020"/>
    <w:rsid w:val="008F16C6"/>
    <w:rsid w:val="008F404B"/>
    <w:rsid w:val="008F47DB"/>
    <w:rsid w:val="008F5910"/>
    <w:rsid w:val="008F6BA1"/>
    <w:rsid w:val="00903292"/>
    <w:rsid w:val="0090385E"/>
    <w:rsid w:val="00912720"/>
    <w:rsid w:val="00915BAC"/>
    <w:rsid w:val="00920E60"/>
    <w:rsid w:val="00922A2D"/>
    <w:rsid w:val="00922F34"/>
    <w:rsid w:val="00923DB2"/>
    <w:rsid w:val="00923E20"/>
    <w:rsid w:val="00925997"/>
    <w:rsid w:val="00930DB5"/>
    <w:rsid w:val="00932DA9"/>
    <w:rsid w:val="009464AD"/>
    <w:rsid w:val="0094722B"/>
    <w:rsid w:val="00953274"/>
    <w:rsid w:val="009560AD"/>
    <w:rsid w:val="009571DC"/>
    <w:rsid w:val="00962E0C"/>
    <w:rsid w:val="009635EA"/>
    <w:rsid w:val="00963AB9"/>
    <w:rsid w:val="00974A2F"/>
    <w:rsid w:val="0097732C"/>
    <w:rsid w:val="00980BBE"/>
    <w:rsid w:val="00983A4D"/>
    <w:rsid w:val="00983CCC"/>
    <w:rsid w:val="00986F60"/>
    <w:rsid w:val="009A07F0"/>
    <w:rsid w:val="009A5D46"/>
    <w:rsid w:val="009A6119"/>
    <w:rsid w:val="009A73A7"/>
    <w:rsid w:val="009A7709"/>
    <w:rsid w:val="009B54C7"/>
    <w:rsid w:val="009C715B"/>
    <w:rsid w:val="009C7738"/>
    <w:rsid w:val="009D038B"/>
    <w:rsid w:val="009E0CEB"/>
    <w:rsid w:val="009E3BFB"/>
    <w:rsid w:val="009E715D"/>
    <w:rsid w:val="009F12CD"/>
    <w:rsid w:val="009F1547"/>
    <w:rsid w:val="009F26C9"/>
    <w:rsid w:val="009F51E1"/>
    <w:rsid w:val="00A01859"/>
    <w:rsid w:val="00A026C8"/>
    <w:rsid w:val="00A119D3"/>
    <w:rsid w:val="00A11B13"/>
    <w:rsid w:val="00A13542"/>
    <w:rsid w:val="00A17A5C"/>
    <w:rsid w:val="00A203E1"/>
    <w:rsid w:val="00A3056A"/>
    <w:rsid w:val="00A30E2F"/>
    <w:rsid w:val="00A413D4"/>
    <w:rsid w:val="00A45736"/>
    <w:rsid w:val="00A469BB"/>
    <w:rsid w:val="00A46AED"/>
    <w:rsid w:val="00A46AFC"/>
    <w:rsid w:val="00A52276"/>
    <w:rsid w:val="00A536A6"/>
    <w:rsid w:val="00A57461"/>
    <w:rsid w:val="00A613F7"/>
    <w:rsid w:val="00A64A5A"/>
    <w:rsid w:val="00A674E8"/>
    <w:rsid w:val="00A76241"/>
    <w:rsid w:val="00A7668B"/>
    <w:rsid w:val="00A77667"/>
    <w:rsid w:val="00A80560"/>
    <w:rsid w:val="00A840EB"/>
    <w:rsid w:val="00A9480A"/>
    <w:rsid w:val="00A94975"/>
    <w:rsid w:val="00AA05A6"/>
    <w:rsid w:val="00AA07AB"/>
    <w:rsid w:val="00AA19B9"/>
    <w:rsid w:val="00AA416A"/>
    <w:rsid w:val="00AB06AD"/>
    <w:rsid w:val="00AB1D69"/>
    <w:rsid w:val="00AB3005"/>
    <w:rsid w:val="00AC0F8E"/>
    <w:rsid w:val="00AC74F0"/>
    <w:rsid w:val="00AC74FA"/>
    <w:rsid w:val="00AD4F95"/>
    <w:rsid w:val="00AD6D38"/>
    <w:rsid w:val="00AE01BC"/>
    <w:rsid w:val="00AE420A"/>
    <w:rsid w:val="00AE5C56"/>
    <w:rsid w:val="00AE6A99"/>
    <w:rsid w:val="00AF108A"/>
    <w:rsid w:val="00AF1646"/>
    <w:rsid w:val="00AF22DE"/>
    <w:rsid w:val="00B02087"/>
    <w:rsid w:val="00B04F3A"/>
    <w:rsid w:val="00B059A2"/>
    <w:rsid w:val="00B05ECA"/>
    <w:rsid w:val="00B06FB3"/>
    <w:rsid w:val="00B108A1"/>
    <w:rsid w:val="00B13213"/>
    <w:rsid w:val="00B16704"/>
    <w:rsid w:val="00B16F68"/>
    <w:rsid w:val="00B17161"/>
    <w:rsid w:val="00B20E28"/>
    <w:rsid w:val="00B2101C"/>
    <w:rsid w:val="00B22F82"/>
    <w:rsid w:val="00B23774"/>
    <w:rsid w:val="00B238A9"/>
    <w:rsid w:val="00B23B10"/>
    <w:rsid w:val="00B241FA"/>
    <w:rsid w:val="00B269E9"/>
    <w:rsid w:val="00B31B32"/>
    <w:rsid w:val="00B31E07"/>
    <w:rsid w:val="00B422A8"/>
    <w:rsid w:val="00B44056"/>
    <w:rsid w:val="00B45356"/>
    <w:rsid w:val="00B4736B"/>
    <w:rsid w:val="00B51615"/>
    <w:rsid w:val="00B64D69"/>
    <w:rsid w:val="00B66602"/>
    <w:rsid w:val="00B66B9A"/>
    <w:rsid w:val="00B671B2"/>
    <w:rsid w:val="00B67521"/>
    <w:rsid w:val="00B84865"/>
    <w:rsid w:val="00B84D1C"/>
    <w:rsid w:val="00B90E57"/>
    <w:rsid w:val="00B92281"/>
    <w:rsid w:val="00B94297"/>
    <w:rsid w:val="00B9500A"/>
    <w:rsid w:val="00B96048"/>
    <w:rsid w:val="00B969B6"/>
    <w:rsid w:val="00BA169B"/>
    <w:rsid w:val="00BA239D"/>
    <w:rsid w:val="00BA5E75"/>
    <w:rsid w:val="00BA6C6F"/>
    <w:rsid w:val="00BC103E"/>
    <w:rsid w:val="00BD3126"/>
    <w:rsid w:val="00BD383D"/>
    <w:rsid w:val="00BD4C20"/>
    <w:rsid w:val="00BD551D"/>
    <w:rsid w:val="00BD554B"/>
    <w:rsid w:val="00BD6B9A"/>
    <w:rsid w:val="00BD7564"/>
    <w:rsid w:val="00BE1092"/>
    <w:rsid w:val="00BE3F36"/>
    <w:rsid w:val="00BE49C0"/>
    <w:rsid w:val="00BE7262"/>
    <w:rsid w:val="00BF0E00"/>
    <w:rsid w:val="00BF2ACF"/>
    <w:rsid w:val="00BF2E7D"/>
    <w:rsid w:val="00BF7D63"/>
    <w:rsid w:val="00C010A5"/>
    <w:rsid w:val="00C01E55"/>
    <w:rsid w:val="00C07055"/>
    <w:rsid w:val="00C10620"/>
    <w:rsid w:val="00C12418"/>
    <w:rsid w:val="00C1274D"/>
    <w:rsid w:val="00C13DE1"/>
    <w:rsid w:val="00C1432A"/>
    <w:rsid w:val="00C14A34"/>
    <w:rsid w:val="00C157CC"/>
    <w:rsid w:val="00C24FB1"/>
    <w:rsid w:val="00C34A76"/>
    <w:rsid w:val="00C356AB"/>
    <w:rsid w:val="00C40ACD"/>
    <w:rsid w:val="00C4166E"/>
    <w:rsid w:val="00C45104"/>
    <w:rsid w:val="00C45AEF"/>
    <w:rsid w:val="00C47580"/>
    <w:rsid w:val="00C53EDE"/>
    <w:rsid w:val="00C57C49"/>
    <w:rsid w:val="00C618F8"/>
    <w:rsid w:val="00C67200"/>
    <w:rsid w:val="00C70B83"/>
    <w:rsid w:val="00C714BB"/>
    <w:rsid w:val="00C749AC"/>
    <w:rsid w:val="00C82196"/>
    <w:rsid w:val="00C828F6"/>
    <w:rsid w:val="00C90E9B"/>
    <w:rsid w:val="00C91346"/>
    <w:rsid w:val="00C9188F"/>
    <w:rsid w:val="00C97DA9"/>
    <w:rsid w:val="00CA3E2F"/>
    <w:rsid w:val="00CA4C57"/>
    <w:rsid w:val="00CB04BE"/>
    <w:rsid w:val="00CB2996"/>
    <w:rsid w:val="00CB684A"/>
    <w:rsid w:val="00CC1366"/>
    <w:rsid w:val="00CC5CD1"/>
    <w:rsid w:val="00CC7399"/>
    <w:rsid w:val="00CD4FCF"/>
    <w:rsid w:val="00CD68E2"/>
    <w:rsid w:val="00CE0DB7"/>
    <w:rsid w:val="00CE3AD8"/>
    <w:rsid w:val="00CE7BA0"/>
    <w:rsid w:val="00CF060D"/>
    <w:rsid w:val="00CF2D50"/>
    <w:rsid w:val="00CF3151"/>
    <w:rsid w:val="00CF4731"/>
    <w:rsid w:val="00CF5F20"/>
    <w:rsid w:val="00D05324"/>
    <w:rsid w:val="00D06112"/>
    <w:rsid w:val="00D14DD8"/>
    <w:rsid w:val="00D161B0"/>
    <w:rsid w:val="00D240DF"/>
    <w:rsid w:val="00D2578C"/>
    <w:rsid w:val="00D25FD1"/>
    <w:rsid w:val="00D26C80"/>
    <w:rsid w:val="00D3109A"/>
    <w:rsid w:val="00D32B8F"/>
    <w:rsid w:val="00D34ECA"/>
    <w:rsid w:val="00D368C4"/>
    <w:rsid w:val="00D422E2"/>
    <w:rsid w:val="00D44159"/>
    <w:rsid w:val="00D45949"/>
    <w:rsid w:val="00D50DF5"/>
    <w:rsid w:val="00D52B2A"/>
    <w:rsid w:val="00D56724"/>
    <w:rsid w:val="00D574A3"/>
    <w:rsid w:val="00D63AB1"/>
    <w:rsid w:val="00D63CC4"/>
    <w:rsid w:val="00D65262"/>
    <w:rsid w:val="00D71BAF"/>
    <w:rsid w:val="00D71DD2"/>
    <w:rsid w:val="00D77BA6"/>
    <w:rsid w:val="00D77F1D"/>
    <w:rsid w:val="00D82A85"/>
    <w:rsid w:val="00D84592"/>
    <w:rsid w:val="00D84D95"/>
    <w:rsid w:val="00D90804"/>
    <w:rsid w:val="00D91CBD"/>
    <w:rsid w:val="00DA0472"/>
    <w:rsid w:val="00DA71DA"/>
    <w:rsid w:val="00DB507B"/>
    <w:rsid w:val="00DB551F"/>
    <w:rsid w:val="00DC13F1"/>
    <w:rsid w:val="00DD6C8B"/>
    <w:rsid w:val="00DE435D"/>
    <w:rsid w:val="00DF1754"/>
    <w:rsid w:val="00DF3954"/>
    <w:rsid w:val="00DF4A8D"/>
    <w:rsid w:val="00E00287"/>
    <w:rsid w:val="00E012F9"/>
    <w:rsid w:val="00E02B61"/>
    <w:rsid w:val="00E02BC7"/>
    <w:rsid w:val="00E03A04"/>
    <w:rsid w:val="00E15034"/>
    <w:rsid w:val="00E17798"/>
    <w:rsid w:val="00E21B18"/>
    <w:rsid w:val="00E24F61"/>
    <w:rsid w:val="00E262A1"/>
    <w:rsid w:val="00E30EF4"/>
    <w:rsid w:val="00E34B17"/>
    <w:rsid w:val="00E3602F"/>
    <w:rsid w:val="00E37C95"/>
    <w:rsid w:val="00E41195"/>
    <w:rsid w:val="00E432C5"/>
    <w:rsid w:val="00E441F0"/>
    <w:rsid w:val="00E47C9C"/>
    <w:rsid w:val="00E50869"/>
    <w:rsid w:val="00E521F9"/>
    <w:rsid w:val="00E5331D"/>
    <w:rsid w:val="00E54C06"/>
    <w:rsid w:val="00E550A6"/>
    <w:rsid w:val="00E55416"/>
    <w:rsid w:val="00E74A73"/>
    <w:rsid w:val="00E80D83"/>
    <w:rsid w:val="00E80E94"/>
    <w:rsid w:val="00E81F6D"/>
    <w:rsid w:val="00E82100"/>
    <w:rsid w:val="00E85C35"/>
    <w:rsid w:val="00E90C30"/>
    <w:rsid w:val="00E91A39"/>
    <w:rsid w:val="00E94108"/>
    <w:rsid w:val="00E9473F"/>
    <w:rsid w:val="00E9556A"/>
    <w:rsid w:val="00EA5DEA"/>
    <w:rsid w:val="00EB27FE"/>
    <w:rsid w:val="00EB37F4"/>
    <w:rsid w:val="00EB3DC9"/>
    <w:rsid w:val="00EB3FBB"/>
    <w:rsid w:val="00EC28AB"/>
    <w:rsid w:val="00EC3AE5"/>
    <w:rsid w:val="00EC4077"/>
    <w:rsid w:val="00EC59C8"/>
    <w:rsid w:val="00ED257B"/>
    <w:rsid w:val="00ED3291"/>
    <w:rsid w:val="00EE0876"/>
    <w:rsid w:val="00EE6B21"/>
    <w:rsid w:val="00EF49DE"/>
    <w:rsid w:val="00EF7DA8"/>
    <w:rsid w:val="00F01B10"/>
    <w:rsid w:val="00F06A90"/>
    <w:rsid w:val="00F11B59"/>
    <w:rsid w:val="00F17439"/>
    <w:rsid w:val="00F22991"/>
    <w:rsid w:val="00F22B94"/>
    <w:rsid w:val="00F22DA0"/>
    <w:rsid w:val="00F24D16"/>
    <w:rsid w:val="00F35B5E"/>
    <w:rsid w:val="00F406AB"/>
    <w:rsid w:val="00F4308F"/>
    <w:rsid w:val="00F440F7"/>
    <w:rsid w:val="00F444EE"/>
    <w:rsid w:val="00F50C86"/>
    <w:rsid w:val="00F510FB"/>
    <w:rsid w:val="00F514F3"/>
    <w:rsid w:val="00F516E3"/>
    <w:rsid w:val="00F56886"/>
    <w:rsid w:val="00F57777"/>
    <w:rsid w:val="00F5781C"/>
    <w:rsid w:val="00F611C8"/>
    <w:rsid w:val="00F62941"/>
    <w:rsid w:val="00F6334B"/>
    <w:rsid w:val="00F63576"/>
    <w:rsid w:val="00F6368D"/>
    <w:rsid w:val="00F75CBD"/>
    <w:rsid w:val="00F83127"/>
    <w:rsid w:val="00F92B95"/>
    <w:rsid w:val="00F9469A"/>
    <w:rsid w:val="00F97297"/>
    <w:rsid w:val="00F979E2"/>
    <w:rsid w:val="00FA3BEF"/>
    <w:rsid w:val="00FA7CED"/>
    <w:rsid w:val="00FB6028"/>
    <w:rsid w:val="00FB712A"/>
    <w:rsid w:val="00FB7345"/>
    <w:rsid w:val="00FC28AB"/>
    <w:rsid w:val="00FC46AD"/>
    <w:rsid w:val="00FC6FC1"/>
    <w:rsid w:val="00FD1CD9"/>
    <w:rsid w:val="00FE1209"/>
    <w:rsid w:val="00FE5218"/>
    <w:rsid w:val="00FF3C6D"/>
    <w:rsid w:val="00FF5122"/>
    <w:rsid w:val="01670AD6"/>
    <w:rsid w:val="019609EE"/>
    <w:rsid w:val="01D014EA"/>
    <w:rsid w:val="01D153B3"/>
    <w:rsid w:val="026D1D66"/>
    <w:rsid w:val="02960484"/>
    <w:rsid w:val="02AC7061"/>
    <w:rsid w:val="02B62CE0"/>
    <w:rsid w:val="02E37041"/>
    <w:rsid w:val="02E73B64"/>
    <w:rsid w:val="0309011C"/>
    <w:rsid w:val="03522E38"/>
    <w:rsid w:val="038732E9"/>
    <w:rsid w:val="03AF61A0"/>
    <w:rsid w:val="03D71A3E"/>
    <w:rsid w:val="040871F3"/>
    <w:rsid w:val="043E5749"/>
    <w:rsid w:val="04402FBA"/>
    <w:rsid w:val="04802FD1"/>
    <w:rsid w:val="0495794F"/>
    <w:rsid w:val="04B450C4"/>
    <w:rsid w:val="04BF4FF7"/>
    <w:rsid w:val="04CC5FA1"/>
    <w:rsid w:val="05090B7A"/>
    <w:rsid w:val="050A368D"/>
    <w:rsid w:val="05324821"/>
    <w:rsid w:val="05487926"/>
    <w:rsid w:val="055A4900"/>
    <w:rsid w:val="057D214F"/>
    <w:rsid w:val="05AC0D27"/>
    <w:rsid w:val="05C57011"/>
    <w:rsid w:val="05EA6FDE"/>
    <w:rsid w:val="06330DC7"/>
    <w:rsid w:val="06566EC8"/>
    <w:rsid w:val="06855F5E"/>
    <w:rsid w:val="06A61356"/>
    <w:rsid w:val="06E832B0"/>
    <w:rsid w:val="07073985"/>
    <w:rsid w:val="07175643"/>
    <w:rsid w:val="078637B3"/>
    <w:rsid w:val="07A43C0B"/>
    <w:rsid w:val="07B71C94"/>
    <w:rsid w:val="080D5B52"/>
    <w:rsid w:val="086308E8"/>
    <w:rsid w:val="089F0AE9"/>
    <w:rsid w:val="08E17C63"/>
    <w:rsid w:val="08EA07A4"/>
    <w:rsid w:val="08ED3770"/>
    <w:rsid w:val="08F51941"/>
    <w:rsid w:val="091A625A"/>
    <w:rsid w:val="092D60DA"/>
    <w:rsid w:val="094620D8"/>
    <w:rsid w:val="09564375"/>
    <w:rsid w:val="095C1452"/>
    <w:rsid w:val="09D872C4"/>
    <w:rsid w:val="0B23657D"/>
    <w:rsid w:val="0B27556D"/>
    <w:rsid w:val="0BB1104D"/>
    <w:rsid w:val="0BB37496"/>
    <w:rsid w:val="0BBB312A"/>
    <w:rsid w:val="0C356053"/>
    <w:rsid w:val="0C6D2684"/>
    <w:rsid w:val="0C7C6D2B"/>
    <w:rsid w:val="0CE577B4"/>
    <w:rsid w:val="0D214487"/>
    <w:rsid w:val="0D830AF7"/>
    <w:rsid w:val="0DC54C43"/>
    <w:rsid w:val="0E8912CA"/>
    <w:rsid w:val="0EB71776"/>
    <w:rsid w:val="0F601B6D"/>
    <w:rsid w:val="0F6E0DC1"/>
    <w:rsid w:val="0F7D0A09"/>
    <w:rsid w:val="0F880F6F"/>
    <w:rsid w:val="0FAD1CEE"/>
    <w:rsid w:val="0FB17F42"/>
    <w:rsid w:val="0FC85F3C"/>
    <w:rsid w:val="0FD84120"/>
    <w:rsid w:val="100B3F9C"/>
    <w:rsid w:val="10161464"/>
    <w:rsid w:val="102072F1"/>
    <w:rsid w:val="10667D1D"/>
    <w:rsid w:val="10A15071"/>
    <w:rsid w:val="10B165BB"/>
    <w:rsid w:val="10D52645"/>
    <w:rsid w:val="11226BB1"/>
    <w:rsid w:val="115F281A"/>
    <w:rsid w:val="11B33BBF"/>
    <w:rsid w:val="11E21189"/>
    <w:rsid w:val="12347D48"/>
    <w:rsid w:val="12415BDA"/>
    <w:rsid w:val="125B0445"/>
    <w:rsid w:val="127102A7"/>
    <w:rsid w:val="12793EB5"/>
    <w:rsid w:val="127A6987"/>
    <w:rsid w:val="128A1FBE"/>
    <w:rsid w:val="129C4B61"/>
    <w:rsid w:val="133E3A1E"/>
    <w:rsid w:val="13933593"/>
    <w:rsid w:val="13B52A1C"/>
    <w:rsid w:val="13B64CAC"/>
    <w:rsid w:val="13C41DA0"/>
    <w:rsid w:val="13FC09E8"/>
    <w:rsid w:val="14397A13"/>
    <w:rsid w:val="144C2448"/>
    <w:rsid w:val="14E9447B"/>
    <w:rsid w:val="151928E9"/>
    <w:rsid w:val="151A5C3C"/>
    <w:rsid w:val="15330673"/>
    <w:rsid w:val="153B0868"/>
    <w:rsid w:val="153C5471"/>
    <w:rsid w:val="153E0F69"/>
    <w:rsid w:val="155124BC"/>
    <w:rsid w:val="15785448"/>
    <w:rsid w:val="157F0939"/>
    <w:rsid w:val="15A9397B"/>
    <w:rsid w:val="15BC31A1"/>
    <w:rsid w:val="16365199"/>
    <w:rsid w:val="163A7599"/>
    <w:rsid w:val="16B5212E"/>
    <w:rsid w:val="16CA4151"/>
    <w:rsid w:val="17122D00"/>
    <w:rsid w:val="173C2B75"/>
    <w:rsid w:val="173E3623"/>
    <w:rsid w:val="176260BF"/>
    <w:rsid w:val="176B72F4"/>
    <w:rsid w:val="177C1169"/>
    <w:rsid w:val="178464CA"/>
    <w:rsid w:val="17935082"/>
    <w:rsid w:val="17BE412D"/>
    <w:rsid w:val="17CF2D23"/>
    <w:rsid w:val="17DE6582"/>
    <w:rsid w:val="17FE60E4"/>
    <w:rsid w:val="18295699"/>
    <w:rsid w:val="18607031"/>
    <w:rsid w:val="18642148"/>
    <w:rsid w:val="18755774"/>
    <w:rsid w:val="18773C95"/>
    <w:rsid w:val="1885001A"/>
    <w:rsid w:val="1886680C"/>
    <w:rsid w:val="18866E2E"/>
    <w:rsid w:val="189B2E43"/>
    <w:rsid w:val="18A651D6"/>
    <w:rsid w:val="18A83998"/>
    <w:rsid w:val="18C42BD3"/>
    <w:rsid w:val="18DF4EBC"/>
    <w:rsid w:val="18FF50A3"/>
    <w:rsid w:val="192A2C32"/>
    <w:rsid w:val="193A69E8"/>
    <w:rsid w:val="193B57A6"/>
    <w:rsid w:val="194C17CD"/>
    <w:rsid w:val="196B4597"/>
    <w:rsid w:val="199B6E69"/>
    <w:rsid w:val="19A61F74"/>
    <w:rsid w:val="19F00C41"/>
    <w:rsid w:val="1A0B08D2"/>
    <w:rsid w:val="1A1C1641"/>
    <w:rsid w:val="1A5F4F6F"/>
    <w:rsid w:val="1A892966"/>
    <w:rsid w:val="1AF15452"/>
    <w:rsid w:val="1AFA46C2"/>
    <w:rsid w:val="1B626BEA"/>
    <w:rsid w:val="1B8E2A7F"/>
    <w:rsid w:val="1B9A2B5A"/>
    <w:rsid w:val="1BA35A8E"/>
    <w:rsid w:val="1BBB42D7"/>
    <w:rsid w:val="1C664359"/>
    <w:rsid w:val="1C6E4429"/>
    <w:rsid w:val="1C823601"/>
    <w:rsid w:val="1D41605D"/>
    <w:rsid w:val="1D562138"/>
    <w:rsid w:val="1D6911E9"/>
    <w:rsid w:val="1D816D77"/>
    <w:rsid w:val="1DD103EC"/>
    <w:rsid w:val="1DEA5B11"/>
    <w:rsid w:val="1E9704AE"/>
    <w:rsid w:val="1E9A29ED"/>
    <w:rsid w:val="1EDE761B"/>
    <w:rsid w:val="1F026A2D"/>
    <w:rsid w:val="1F204313"/>
    <w:rsid w:val="1F850816"/>
    <w:rsid w:val="1FB015E8"/>
    <w:rsid w:val="1FBD25CB"/>
    <w:rsid w:val="1FBD50AF"/>
    <w:rsid w:val="1FD12B1C"/>
    <w:rsid w:val="1FF166B5"/>
    <w:rsid w:val="2010145F"/>
    <w:rsid w:val="20130E79"/>
    <w:rsid w:val="20B3746D"/>
    <w:rsid w:val="20D4452F"/>
    <w:rsid w:val="20FE342E"/>
    <w:rsid w:val="213774B1"/>
    <w:rsid w:val="21654F71"/>
    <w:rsid w:val="216A0290"/>
    <w:rsid w:val="21B369A9"/>
    <w:rsid w:val="22061C99"/>
    <w:rsid w:val="22313E68"/>
    <w:rsid w:val="22925F36"/>
    <w:rsid w:val="22B66EB5"/>
    <w:rsid w:val="22DE1F78"/>
    <w:rsid w:val="22E302F5"/>
    <w:rsid w:val="234E43B0"/>
    <w:rsid w:val="236A0A9E"/>
    <w:rsid w:val="236C0ED7"/>
    <w:rsid w:val="23827D58"/>
    <w:rsid w:val="239120E3"/>
    <w:rsid w:val="244E7AD7"/>
    <w:rsid w:val="24696A5E"/>
    <w:rsid w:val="248D17F2"/>
    <w:rsid w:val="24B04B18"/>
    <w:rsid w:val="25075A7B"/>
    <w:rsid w:val="254D353E"/>
    <w:rsid w:val="25C271E7"/>
    <w:rsid w:val="25DD1949"/>
    <w:rsid w:val="26111BAA"/>
    <w:rsid w:val="26247472"/>
    <w:rsid w:val="264A0049"/>
    <w:rsid w:val="26674BD0"/>
    <w:rsid w:val="266D33FD"/>
    <w:rsid w:val="26724EC8"/>
    <w:rsid w:val="267C784E"/>
    <w:rsid w:val="26950781"/>
    <w:rsid w:val="26A96F48"/>
    <w:rsid w:val="26B33D57"/>
    <w:rsid w:val="26C12FDA"/>
    <w:rsid w:val="26D50A64"/>
    <w:rsid w:val="26DF4DEB"/>
    <w:rsid w:val="270734D8"/>
    <w:rsid w:val="272960A9"/>
    <w:rsid w:val="273364AC"/>
    <w:rsid w:val="2749750B"/>
    <w:rsid w:val="27552AC4"/>
    <w:rsid w:val="277B343D"/>
    <w:rsid w:val="27A76CD2"/>
    <w:rsid w:val="27B47AF5"/>
    <w:rsid w:val="27E156E5"/>
    <w:rsid w:val="28084A79"/>
    <w:rsid w:val="284B4BBB"/>
    <w:rsid w:val="284B76E0"/>
    <w:rsid w:val="286B0438"/>
    <w:rsid w:val="287C3DB8"/>
    <w:rsid w:val="28E045C8"/>
    <w:rsid w:val="28FC0FAC"/>
    <w:rsid w:val="290119D2"/>
    <w:rsid w:val="292860BA"/>
    <w:rsid w:val="29582324"/>
    <w:rsid w:val="295C2DFA"/>
    <w:rsid w:val="299442F2"/>
    <w:rsid w:val="29B573A9"/>
    <w:rsid w:val="29C73E90"/>
    <w:rsid w:val="29CF03A2"/>
    <w:rsid w:val="2A0534DB"/>
    <w:rsid w:val="2A0F0503"/>
    <w:rsid w:val="2A256390"/>
    <w:rsid w:val="2A2C098D"/>
    <w:rsid w:val="2A337DDB"/>
    <w:rsid w:val="2A6C6F15"/>
    <w:rsid w:val="2AD91763"/>
    <w:rsid w:val="2AFC7F3F"/>
    <w:rsid w:val="2AFE1DEC"/>
    <w:rsid w:val="2B1B62F0"/>
    <w:rsid w:val="2B262B9B"/>
    <w:rsid w:val="2B880D17"/>
    <w:rsid w:val="2B962A28"/>
    <w:rsid w:val="2BCE7A4D"/>
    <w:rsid w:val="2C185DF9"/>
    <w:rsid w:val="2C267C52"/>
    <w:rsid w:val="2C2E3F1D"/>
    <w:rsid w:val="2C3278E8"/>
    <w:rsid w:val="2C452AE1"/>
    <w:rsid w:val="2C5B5FCE"/>
    <w:rsid w:val="2C925576"/>
    <w:rsid w:val="2CC66575"/>
    <w:rsid w:val="2CC66D1A"/>
    <w:rsid w:val="2CCA73D1"/>
    <w:rsid w:val="2CE8098B"/>
    <w:rsid w:val="2CF8709C"/>
    <w:rsid w:val="2D5C2F75"/>
    <w:rsid w:val="2D687449"/>
    <w:rsid w:val="2D6951E4"/>
    <w:rsid w:val="2D7E3616"/>
    <w:rsid w:val="2D843C02"/>
    <w:rsid w:val="2D9859A0"/>
    <w:rsid w:val="2DDC2CEE"/>
    <w:rsid w:val="2DEC047C"/>
    <w:rsid w:val="2E1C53E2"/>
    <w:rsid w:val="2E34300B"/>
    <w:rsid w:val="2E5B2EA5"/>
    <w:rsid w:val="2EB51946"/>
    <w:rsid w:val="2EED48A5"/>
    <w:rsid w:val="2F017AC3"/>
    <w:rsid w:val="2F280E68"/>
    <w:rsid w:val="2F74418E"/>
    <w:rsid w:val="2F8867B5"/>
    <w:rsid w:val="303B07EB"/>
    <w:rsid w:val="30562D7B"/>
    <w:rsid w:val="307523F3"/>
    <w:rsid w:val="308904E1"/>
    <w:rsid w:val="308F1A49"/>
    <w:rsid w:val="30AB50E9"/>
    <w:rsid w:val="30D20FB5"/>
    <w:rsid w:val="30F4086D"/>
    <w:rsid w:val="30FC05FC"/>
    <w:rsid w:val="311120DA"/>
    <w:rsid w:val="31146B13"/>
    <w:rsid w:val="311E41E7"/>
    <w:rsid w:val="312C6B6F"/>
    <w:rsid w:val="31375AE1"/>
    <w:rsid w:val="314D617C"/>
    <w:rsid w:val="317E6A75"/>
    <w:rsid w:val="31817E59"/>
    <w:rsid w:val="31822E67"/>
    <w:rsid w:val="31A44245"/>
    <w:rsid w:val="31B57134"/>
    <w:rsid w:val="31CB14C9"/>
    <w:rsid w:val="32033B59"/>
    <w:rsid w:val="324E1A69"/>
    <w:rsid w:val="32775D99"/>
    <w:rsid w:val="32851ABB"/>
    <w:rsid w:val="33300872"/>
    <w:rsid w:val="33336AF2"/>
    <w:rsid w:val="333C099B"/>
    <w:rsid w:val="335F30C5"/>
    <w:rsid w:val="33CA1993"/>
    <w:rsid w:val="33D71723"/>
    <w:rsid w:val="33EA5E43"/>
    <w:rsid w:val="34154281"/>
    <w:rsid w:val="34242633"/>
    <w:rsid w:val="344F58F8"/>
    <w:rsid w:val="345B716B"/>
    <w:rsid w:val="34A12FAF"/>
    <w:rsid w:val="34D03A0E"/>
    <w:rsid w:val="34FA2A11"/>
    <w:rsid w:val="35042CC3"/>
    <w:rsid w:val="354B26A0"/>
    <w:rsid w:val="359910DE"/>
    <w:rsid w:val="35C5635B"/>
    <w:rsid w:val="35EA633D"/>
    <w:rsid w:val="3622007E"/>
    <w:rsid w:val="36890660"/>
    <w:rsid w:val="368E7A90"/>
    <w:rsid w:val="36B242E8"/>
    <w:rsid w:val="36C15A14"/>
    <w:rsid w:val="36E4562D"/>
    <w:rsid w:val="36EA5253"/>
    <w:rsid w:val="36EF63D5"/>
    <w:rsid w:val="37021982"/>
    <w:rsid w:val="37557C48"/>
    <w:rsid w:val="375C7E7C"/>
    <w:rsid w:val="37AD48F9"/>
    <w:rsid w:val="37D20DED"/>
    <w:rsid w:val="37F27C0C"/>
    <w:rsid w:val="380651E8"/>
    <w:rsid w:val="38117BA1"/>
    <w:rsid w:val="3818229C"/>
    <w:rsid w:val="384A74A4"/>
    <w:rsid w:val="38725D7C"/>
    <w:rsid w:val="3887551E"/>
    <w:rsid w:val="38C07222"/>
    <w:rsid w:val="38C752CC"/>
    <w:rsid w:val="38E811BA"/>
    <w:rsid w:val="39755FD6"/>
    <w:rsid w:val="397F5E30"/>
    <w:rsid w:val="3989139F"/>
    <w:rsid w:val="39BF352C"/>
    <w:rsid w:val="39CD05F6"/>
    <w:rsid w:val="3A234BC8"/>
    <w:rsid w:val="3A541874"/>
    <w:rsid w:val="3A847E25"/>
    <w:rsid w:val="3A9E4071"/>
    <w:rsid w:val="3AA60C8B"/>
    <w:rsid w:val="3AB47FBE"/>
    <w:rsid w:val="3ACF3852"/>
    <w:rsid w:val="3ADC6F24"/>
    <w:rsid w:val="3AE30761"/>
    <w:rsid w:val="3B587C65"/>
    <w:rsid w:val="3B947236"/>
    <w:rsid w:val="3BAA0B32"/>
    <w:rsid w:val="3BAD28EC"/>
    <w:rsid w:val="3BDD4EC6"/>
    <w:rsid w:val="3BEE12CC"/>
    <w:rsid w:val="3BF104A1"/>
    <w:rsid w:val="3BFD35BB"/>
    <w:rsid w:val="3C0D09D2"/>
    <w:rsid w:val="3C251DA6"/>
    <w:rsid w:val="3C8B2027"/>
    <w:rsid w:val="3C967238"/>
    <w:rsid w:val="3D102A14"/>
    <w:rsid w:val="3D1348D9"/>
    <w:rsid w:val="3D1642D9"/>
    <w:rsid w:val="3D684F4C"/>
    <w:rsid w:val="3D7B5AED"/>
    <w:rsid w:val="3DC221A0"/>
    <w:rsid w:val="3DC265EB"/>
    <w:rsid w:val="3DCE2C30"/>
    <w:rsid w:val="3DD31485"/>
    <w:rsid w:val="3DFC6C2D"/>
    <w:rsid w:val="3E5925F4"/>
    <w:rsid w:val="3E9B7071"/>
    <w:rsid w:val="3EC9549C"/>
    <w:rsid w:val="3EEB68C5"/>
    <w:rsid w:val="3EEF50F3"/>
    <w:rsid w:val="3FC80D54"/>
    <w:rsid w:val="3FCA3519"/>
    <w:rsid w:val="3FD143BA"/>
    <w:rsid w:val="3FDE4F6A"/>
    <w:rsid w:val="4012400A"/>
    <w:rsid w:val="402A4215"/>
    <w:rsid w:val="40382D80"/>
    <w:rsid w:val="403C317C"/>
    <w:rsid w:val="40531C73"/>
    <w:rsid w:val="40683030"/>
    <w:rsid w:val="406D794F"/>
    <w:rsid w:val="4085349E"/>
    <w:rsid w:val="40DE6ABE"/>
    <w:rsid w:val="40ED5BEF"/>
    <w:rsid w:val="41011499"/>
    <w:rsid w:val="4177324D"/>
    <w:rsid w:val="41A21CA2"/>
    <w:rsid w:val="41A27E6D"/>
    <w:rsid w:val="41B84C0C"/>
    <w:rsid w:val="41C84367"/>
    <w:rsid w:val="41CD5365"/>
    <w:rsid w:val="421F795B"/>
    <w:rsid w:val="425A3958"/>
    <w:rsid w:val="42750BE4"/>
    <w:rsid w:val="42AD05E0"/>
    <w:rsid w:val="42AD6748"/>
    <w:rsid w:val="42B27EEB"/>
    <w:rsid w:val="42CD3B7E"/>
    <w:rsid w:val="436278F6"/>
    <w:rsid w:val="438A4CDB"/>
    <w:rsid w:val="439D0051"/>
    <w:rsid w:val="43C80925"/>
    <w:rsid w:val="43E615EF"/>
    <w:rsid w:val="43EF6D31"/>
    <w:rsid w:val="444F216B"/>
    <w:rsid w:val="446D0B48"/>
    <w:rsid w:val="44C85208"/>
    <w:rsid w:val="44CB6778"/>
    <w:rsid w:val="45615791"/>
    <w:rsid w:val="45893BC6"/>
    <w:rsid w:val="45965320"/>
    <w:rsid w:val="459C42F0"/>
    <w:rsid w:val="45E66D83"/>
    <w:rsid w:val="461C221A"/>
    <w:rsid w:val="462B6CE1"/>
    <w:rsid w:val="46A36878"/>
    <w:rsid w:val="46C364C2"/>
    <w:rsid w:val="46F56D09"/>
    <w:rsid w:val="47574FEF"/>
    <w:rsid w:val="47634ABA"/>
    <w:rsid w:val="478649B8"/>
    <w:rsid w:val="4799523E"/>
    <w:rsid w:val="47DD5C02"/>
    <w:rsid w:val="480A3FEE"/>
    <w:rsid w:val="487568CE"/>
    <w:rsid w:val="48984AE5"/>
    <w:rsid w:val="48B51DFB"/>
    <w:rsid w:val="48B622FE"/>
    <w:rsid w:val="48FF16B9"/>
    <w:rsid w:val="49071F4D"/>
    <w:rsid w:val="491D6BE7"/>
    <w:rsid w:val="497441BB"/>
    <w:rsid w:val="49F82E56"/>
    <w:rsid w:val="4A5946FF"/>
    <w:rsid w:val="4A7C2A3C"/>
    <w:rsid w:val="4AA33A55"/>
    <w:rsid w:val="4AAF7678"/>
    <w:rsid w:val="4B245238"/>
    <w:rsid w:val="4B7146A5"/>
    <w:rsid w:val="4BD745AE"/>
    <w:rsid w:val="4C3A5CFB"/>
    <w:rsid w:val="4C77432E"/>
    <w:rsid w:val="4C98268A"/>
    <w:rsid w:val="4CB05AA2"/>
    <w:rsid w:val="4CE34E96"/>
    <w:rsid w:val="4D2364A3"/>
    <w:rsid w:val="4D393DA1"/>
    <w:rsid w:val="4D435831"/>
    <w:rsid w:val="4D6B6186"/>
    <w:rsid w:val="4D9D67E4"/>
    <w:rsid w:val="4DF7010D"/>
    <w:rsid w:val="4E0368EB"/>
    <w:rsid w:val="4E175988"/>
    <w:rsid w:val="4E1D2D6D"/>
    <w:rsid w:val="4EA73C23"/>
    <w:rsid w:val="4EA907C4"/>
    <w:rsid w:val="4EB16FA0"/>
    <w:rsid w:val="4F0278E2"/>
    <w:rsid w:val="4F393A4C"/>
    <w:rsid w:val="4F896A25"/>
    <w:rsid w:val="4F9E4AFE"/>
    <w:rsid w:val="4FC060FE"/>
    <w:rsid w:val="4FEE375E"/>
    <w:rsid w:val="4FFA0FBB"/>
    <w:rsid w:val="503333B1"/>
    <w:rsid w:val="50383A24"/>
    <w:rsid w:val="5053434A"/>
    <w:rsid w:val="50821230"/>
    <w:rsid w:val="50897019"/>
    <w:rsid w:val="50C81601"/>
    <w:rsid w:val="50FA0338"/>
    <w:rsid w:val="511133BE"/>
    <w:rsid w:val="513C0B40"/>
    <w:rsid w:val="513D513B"/>
    <w:rsid w:val="516619D1"/>
    <w:rsid w:val="518A333B"/>
    <w:rsid w:val="51A82DE1"/>
    <w:rsid w:val="51F57539"/>
    <w:rsid w:val="520E15FF"/>
    <w:rsid w:val="5212768D"/>
    <w:rsid w:val="52262B0B"/>
    <w:rsid w:val="52284923"/>
    <w:rsid w:val="524A700E"/>
    <w:rsid w:val="52A8439D"/>
    <w:rsid w:val="52AF76AC"/>
    <w:rsid w:val="52B93600"/>
    <w:rsid w:val="52FF7376"/>
    <w:rsid w:val="53421EBA"/>
    <w:rsid w:val="5362117B"/>
    <w:rsid w:val="53687573"/>
    <w:rsid w:val="536976A4"/>
    <w:rsid w:val="536B1A05"/>
    <w:rsid w:val="53A348AC"/>
    <w:rsid w:val="53C11BA9"/>
    <w:rsid w:val="53C74A29"/>
    <w:rsid w:val="53F40A17"/>
    <w:rsid w:val="546F4048"/>
    <w:rsid w:val="548501BA"/>
    <w:rsid w:val="549221B0"/>
    <w:rsid w:val="54C06424"/>
    <w:rsid w:val="54D93ABB"/>
    <w:rsid w:val="54F83575"/>
    <w:rsid w:val="553F777D"/>
    <w:rsid w:val="55431A05"/>
    <w:rsid w:val="555140E4"/>
    <w:rsid w:val="556D4FEF"/>
    <w:rsid w:val="55A247F8"/>
    <w:rsid w:val="55AB2F42"/>
    <w:rsid w:val="55FC00A4"/>
    <w:rsid w:val="55FF681C"/>
    <w:rsid w:val="564C16B0"/>
    <w:rsid w:val="56500402"/>
    <w:rsid w:val="566F20E3"/>
    <w:rsid w:val="567A2674"/>
    <w:rsid w:val="56A10688"/>
    <w:rsid w:val="57195C90"/>
    <w:rsid w:val="571F1324"/>
    <w:rsid w:val="57C36BEC"/>
    <w:rsid w:val="57C67A6D"/>
    <w:rsid w:val="57E048A5"/>
    <w:rsid w:val="57E86B27"/>
    <w:rsid w:val="588A5591"/>
    <w:rsid w:val="58EB5E2D"/>
    <w:rsid w:val="5926626B"/>
    <w:rsid w:val="59484D2E"/>
    <w:rsid w:val="596E064F"/>
    <w:rsid w:val="5989118E"/>
    <w:rsid w:val="59A74259"/>
    <w:rsid w:val="59B47AD4"/>
    <w:rsid w:val="5A3D2A59"/>
    <w:rsid w:val="5A8975E7"/>
    <w:rsid w:val="5AA1533B"/>
    <w:rsid w:val="5ABB10ED"/>
    <w:rsid w:val="5B2400FA"/>
    <w:rsid w:val="5B440DFA"/>
    <w:rsid w:val="5B647F8E"/>
    <w:rsid w:val="5B7F3515"/>
    <w:rsid w:val="5B8220FB"/>
    <w:rsid w:val="5B8B0D3B"/>
    <w:rsid w:val="5BA07475"/>
    <w:rsid w:val="5BD051C2"/>
    <w:rsid w:val="5C270EC2"/>
    <w:rsid w:val="5C5C74B2"/>
    <w:rsid w:val="5C644BC9"/>
    <w:rsid w:val="5C997147"/>
    <w:rsid w:val="5CD35BE7"/>
    <w:rsid w:val="5CD40BFE"/>
    <w:rsid w:val="5CD46ACE"/>
    <w:rsid w:val="5CFD15F1"/>
    <w:rsid w:val="5D2A02D4"/>
    <w:rsid w:val="5D426D57"/>
    <w:rsid w:val="5D6D6853"/>
    <w:rsid w:val="5D9418A2"/>
    <w:rsid w:val="5DA25D48"/>
    <w:rsid w:val="5DD24AC5"/>
    <w:rsid w:val="5DD56771"/>
    <w:rsid w:val="5DFB2FC7"/>
    <w:rsid w:val="5EB23E03"/>
    <w:rsid w:val="5EC80717"/>
    <w:rsid w:val="5EDE57E4"/>
    <w:rsid w:val="5F0053F2"/>
    <w:rsid w:val="5F0343DE"/>
    <w:rsid w:val="5F056413"/>
    <w:rsid w:val="5F210E62"/>
    <w:rsid w:val="5F8820AD"/>
    <w:rsid w:val="5FD6130B"/>
    <w:rsid w:val="5FF86B47"/>
    <w:rsid w:val="609D5E1C"/>
    <w:rsid w:val="610413F8"/>
    <w:rsid w:val="61456713"/>
    <w:rsid w:val="6151078F"/>
    <w:rsid w:val="61681A11"/>
    <w:rsid w:val="616F29CF"/>
    <w:rsid w:val="61790713"/>
    <w:rsid w:val="61824D6A"/>
    <w:rsid w:val="61BD0A2F"/>
    <w:rsid w:val="61CF3EB6"/>
    <w:rsid w:val="61E62A8B"/>
    <w:rsid w:val="61F318C6"/>
    <w:rsid w:val="61F66D55"/>
    <w:rsid w:val="62000884"/>
    <w:rsid w:val="623A7145"/>
    <w:rsid w:val="624B5567"/>
    <w:rsid w:val="62CD1F87"/>
    <w:rsid w:val="62E31E8E"/>
    <w:rsid w:val="62F52078"/>
    <w:rsid w:val="62F860E6"/>
    <w:rsid w:val="630C07FF"/>
    <w:rsid w:val="63292A02"/>
    <w:rsid w:val="63B606A7"/>
    <w:rsid w:val="63BB118A"/>
    <w:rsid w:val="63EB7C66"/>
    <w:rsid w:val="63FC1A13"/>
    <w:rsid w:val="641B1D55"/>
    <w:rsid w:val="642B61DE"/>
    <w:rsid w:val="643F6822"/>
    <w:rsid w:val="64610045"/>
    <w:rsid w:val="64852409"/>
    <w:rsid w:val="649268F5"/>
    <w:rsid w:val="64A43166"/>
    <w:rsid w:val="64A52025"/>
    <w:rsid w:val="64CF66F5"/>
    <w:rsid w:val="6529323F"/>
    <w:rsid w:val="65534912"/>
    <w:rsid w:val="659A2561"/>
    <w:rsid w:val="65A27E28"/>
    <w:rsid w:val="65C530F0"/>
    <w:rsid w:val="65F90147"/>
    <w:rsid w:val="66BC2709"/>
    <w:rsid w:val="66D86F30"/>
    <w:rsid w:val="66E84CFE"/>
    <w:rsid w:val="66FB558D"/>
    <w:rsid w:val="67095264"/>
    <w:rsid w:val="670C2937"/>
    <w:rsid w:val="67160612"/>
    <w:rsid w:val="6748324D"/>
    <w:rsid w:val="67A232DE"/>
    <w:rsid w:val="67A96194"/>
    <w:rsid w:val="67B1130D"/>
    <w:rsid w:val="67B510E6"/>
    <w:rsid w:val="67F66AC0"/>
    <w:rsid w:val="67FE0D45"/>
    <w:rsid w:val="684533DD"/>
    <w:rsid w:val="68635101"/>
    <w:rsid w:val="68825ADF"/>
    <w:rsid w:val="688D601B"/>
    <w:rsid w:val="68FC6A74"/>
    <w:rsid w:val="693C5F1A"/>
    <w:rsid w:val="694006DD"/>
    <w:rsid w:val="69587B78"/>
    <w:rsid w:val="697973B6"/>
    <w:rsid w:val="69A05603"/>
    <w:rsid w:val="69A17A9E"/>
    <w:rsid w:val="69C74EC5"/>
    <w:rsid w:val="6A1B0D72"/>
    <w:rsid w:val="6A351BF8"/>
    <w:rsid w:val="6ACB721D"/>
    <w:rsid w:val="6AE95D6E"/>
    <w:rsid w:val="6B411B5B"/>
    <w:rsid w:val="6B747BA0"/>
    <w:rsid w:val="6B943EC5"/>
    <w:rsid w:val="6BBE03BC"/>
    <w:rsid w:val="6BF26602"/>
    <w:rsid w:val="6C0510C8"/>
    <w:rsid w:val="6C112F5F"/>
    <w:rsid w:val="6C1B20C5"/>
    <w:rsid w:val="6C366CC4"/>
    <w:rsid w:val="6C3B00B7"/>
    <w:rsid w:val="6C7A12EF"/>
    <w:rsid w:val="6C93052E"/>
    <w:rsid w:val="6CB31684"/>
    <w:rsid w:val="6CB97F51"/>
    <w:rsid w:val="6CE51829"/>
    <w:rsid w:val="6D125276"/>
    <w:rsid w:val="6D136233"/>
    <w:rsid w:val="6D2270B0"/>
    <w:rsid w:val="6D382789"/>
    <w:rsid w:val="6D3D0515"/>
    <w:rsid w:val="6DA80CE7"/>
    <w:rsid w:val="6DC9627D"/>
    <w:rsid w:val="6DD960C7"/>
    <w:rsid w:val="6E35617D"/>
    <w:rsid w:val="6E5A4B1D"/>
    <w:rsid w:val="6E7A2B0D"/>
    <w:rsid w:val="6EB35C1C"/>
    <w:rsid w:val="6EB43AE0"/>
    <w:rsid w:val="6EF3223A"/>
    <w:rsid w:val="6F1268EF"/>
    <w:rsid w:val="6F277F52"/>
    <w:rsid w:val="6F405784"/>
    <w:rsid w:val="6F49130F"/>
    <w:rsid w:val="6FC00D08"/>
    <w:rsid w:val="70073EDB"/>
    <w:rsid w:val="700C59B4"/>
    <w:rsid w:val="702810AD"/>
    <w:rsid w:val="70765859"/>
    <w:rsid w:val="708A6F6E"/>
    <w:rsid w:val="70AE77B7"/>
    <w:rsid w:val="70F832BA"/>
    <w:rsid w:val="711E2D2B"/>
    <w:rsid w:val="712B69B1"/>
    <w:rsid w:val="714605E1"/>
    <w:rsid w:val="71497E1E"/>
    <w:rsid w:val="71912254"/>
    <w:rsid w:val="71A80A25"/>
    <w:rsid w:val="71CE5D6C"/>
    <w:rsid w:val="71DA4E41"/>
    <w:rsid w:val="72083DB8"/>
    <w:rsid w:val="721750DD"/>
    <w:rsid w:val="721F7A1A"/>
    <w:rsid w:val="72966F71"/>
    <w:rsid w:val="72E03713"/>
    <w:rsid w:val="737472B2"/>
    <w:rsid w:val="738F7A3A"/>
    <w:rsid w:val="739B6542"/>
    <w:rsid w:val="73EF71EC"/>
    <w:rsid w:val="73F54FCD"/>
    <w:rsid w:val="743C2881"/>
    <w:rsid w:val="74946B21"/>
    <w:rsid w:val="74A31C31"/>
    <w:rsid w:val="74F2690E"/>
    <w:rsid w:val="7500728C"/>
    <w:rsid w:val="7526371C"/>
    <w:rsid w:val="754F2663"/>
    <w:rsid w:val="75CD264A"/>
    <w:rsid w:val="75F3662A"/>
    <w:rsid w:val="760D2125"/>
    <w:rsid w:val="76203314"/>
    <w:rsid w:val="7645134A"/>
    <w:rsid w:val="764C3CAB"/>
    <w:rsid w:val="76630098"/>
    <w:rsid w:val="766B7638"/>
    <w:rsid w:val="767070AE"/>
    <w:rsid w:val="76876E2F"/>
    <w:rsid w:val="76D054DF"/>
    <w:rsid w:val="774B2FA5"/>
    <w:rsid w:val="77777C3C"/>
    <w:rsid w:val="779D461E"/>
    <w:rsid w:val="77AA3198"/>
    <w:rsid w:val="77CC7C32"/>
    <w:rsid w:val="77E66B14"/>
    <w:rsid w:val="77FE37F5"/>
    <w:rsid w:val="780C4A2B"/>
    <w:rsid w:val="78401069"/>
    <w:rsid w:val="785B0AD0"/>
    <w:rsid w:val="786D7F99"/>
    <w:rsid w:val="788931AC"/>
    <w:rsid w:val="788A12E5"/>
    <w:rsid w:val="78A9190D"/>
    <w:rsid w:val="791848CC"/>
    <w:rsid w:val="793A0A6C"/>
    <w:rsid w:val="79522A7E"/>
    <w:rsid w:val="79B06040"/>
    <w:rsid w:val="79E7026C"/>
    <w:rsid w:val="7A0C3821"/>
    <w:rsid w:val="7A4159CC"/>
    <w:rsid w:val="7A532DE0"/>
    <w:rsid w:val="7A8B78FB"/>
    <w:rsid w:val="7A8D4C10"/>
    <w:rsid w:val="7AB6551D"/>
    <w:rsid w:val="7AB70D89"/>
    <w:rsid w:val="7ABC1D2F"/>
    <w:rsid w:val="7AC40830"/>
    <w:rsid w:val="7B164441"/>
    <w:rsid w:val="7B851CB4"/>
    <w:rsid w:val="7B9F314A"/>
    <w:rsid w:val="7BFC05D0"/>
    <w:rsid w:val="7C4702C6"/>
    <w:rsid w:val="7C541610"/>
    <w:rsid w:val="7C9222A1"/>
    <w:rsid w:val="7C9811BD"/>
    <w:rsid w:val="7C9F7993"/>
    <w:rsid w:val="7CAF18BF"/>
    <w:rsid w:val="7CB132A1"/>
    <w:rsid w:val="7CC36D1E"/>
    <w:rsid w:val="7CF024CA"/>
    <w:rsid w:val="7D0C7A72"/>
    <w:rsid w:val="7D434177"/>
    <w:rsid w:val="7D860A67"/>
    <w:rsid w:val="7D8D3E66"/>
    <w:rsid w:val="7DA972BD"/>
    <w:rsid w:val="7DD845E9"/>
    <w:rsid w:val="7DF743E5"/>
    <w:rsid w:val="7E4D2D7E"/>
    <w:rsid w:val="7E8B48D4"/>
    <w:rsid w:val="7E967AA7"/>
    <w:rsid w:val="7EC301EC"/>
    <w:rsid w:val="7F0B6211"/>
    <w:rsid w:val="7F147155"/>
    <w:rsid w:val="7F2323FE"/>
    <w:rsid w:val="7F5B307B"/>
    <w:rsid w:val="7F625BE9"/>
    <w:rsid w:val="7F9377F0"/>
    <w:rsid w:val="7FA408E2"/>
    <w:rsid w:val="7FA86E39"/>
    <w:rsid w:val="7FB41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FD84AB2"/>
  <w15:docId w15:val="{C6707ECF-92D4-4C5D-9DB8-B1EEEBB9D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B59"/>
    <w:pPr>
      <w:widowControl w:val="0"/>
      <w:spacing w:after="100" w:afterAutospacing="1"/>
      <w:jc w:val="both"/>
    </w:pPr>
    <w:rPr>
      <w:kern w:val="2"/>
      <w:sz w:val="21"/>
      <w:szCs w:val="22"/>
    </w:rPr>
  </w:style>
  <w:style w:type="paragraph" w:styleId="1">
    <w:name w:val="heading 1"/>
    <w:basedOn w:val="a"/>
    <w:next w:val="a"/>
    <w:link w:val="10"/>
    <w:uiPriority w:val="9"/>
    <w:qFormat/>
    <w:pPr>
      <w:keepNext/>
      <w:keepLines/>
      <w:widowControl/>
      <w:adjustRightInd w:val="0"/>
      <w:snapToGrid w:val="0"/>
      <w:spacing w:after="0" w:afterAutospacing="0"/>
      <w:jc w:val="left"/>
      <w:outlineLvl w:val="0"/>
    </w:pPr>
    <w:rPr>
      <w:rFonts w:ascii="Tahoma" w:eastAsia="微软雅黑" w:hAnsi="Tahoma"/>
      <w:b/>
      <w:bCs/>
      <w:kern w:val="44"/>
      <w:sz w:val="30"/>
      <w:szCs w:val="44"/>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Pr>
      <w:rFonts w:ascii="Tahoma" w:eastAsia="微软雅黑" w:hAnsi="Tahoma" w:cs="Times New Roman"/>
      <w:b/>
      <w:bCs/>
      <w:kern w:val="44"/>
      <w:sz w:val="30"/>
      <w:szCs w:val="44"/>
    </w:rPr>
  </w:style>
  <w:style w:type="character" w:customStyle="1" w:styleId="20">
    <w:name w:val="标题 2 字符"/>
    <w:link w:val="2"/>
    <w:uiPriority w:val="9"/>
    <w:rPr>
      <w:rFonts w:ascii="Cambria" w:eastAsia="宋体" w:hAnsi="Cambria" w:cs="Times New Roman"/>
      <w:b/>
      <w:bCs/>
      <w:sz w:val="32"/>
      <w:szCs w:val="32"/>
    </w:rPr>
  </w:style>
  <w:style w:type="paragraph" w:styleId="a3">
    <w:name w:val="Date"/>
    <w:basedOn w:val="a"/>
    <w:next w:val="a"/>
    <w:link w:val="a4"/>
    <w:uiPriority w:val="99"/>
    <w:unhideWhenUsed/>
    <w:pPr>
      <w:ind w:leftChars="2500" w:left="100"/>
    </w:pPr>
  </w:style>
  <w:style w:type="character" w:customStyle="1" w:styleId="a4">
    <w:name w:val="日期 字符"/>
    <w:link w:val="a3"/>
    <w:uiPriority w:val="99"/>
    <w:semiHidden/>
  </w:style>
  <w:style w:type="paragraph" w:styleId="a5">
    <w:name w:val="Balloon Text"/>
    <w:basedOn w:val="a"/>
    <w:link w:val="a6"/>
    <w:uiPriority w:val="99"/>
    <w:unhideWhenUsed/>
    <w:pPr>
      <w:spacing w:after="0"/>
    </w:pPr>
    <w:rPr>
      <w:kern w:val="0"/>
      <w:sz w:val="18"/>
      <w:szCs w:val="18"/>
    </w:rPr>
  </w:style>
  <w:style w:type="character" w:customStyle="1" w:styleId="a6">
    <w:name w:val="批注框文本 字符"/>
    <w:link w:val="a5"/>
    <w:uiPriority w:val="99"/>
    <w:semiHidden/>
    <w:rPr>
      <w:sz w:val="18"/>
      <w:szCs w:val="18"/>
    </w:rPr>
  </w:style>
  <w:style w:type="paragraph" w:styleId="a7">
    <w:name w:val="footer"/>
    <w:basedOn w:val="a"/>
    <w:link w:val="a8"/>
    <w:uiPriority w:val="99"/>
    <w:unhideWhenUsed/>
    <w:pPr>
      <w:tabs>
        <w:tab w:val="center" w:pos="4153"/>
        <w:tab w:val="right" w:pos="8306"/>
      </w:tabs>
      <w:snapToGrid w:val="0"/>
      <w:jc w:val="left"/>
    </w:pPr>
    <w:rPr>
      <w:kern w:val="0"/>
      <w:sz w:val="18"/>
      <w:szCs w:val="18"/>
    </w:rPr>
  </w:style>
  <w:style w:type="character" w:customStyle="1" w:styleId="a8">
    <w:name w:val="页脚 字符"/>
    <w:link w:val="a7"/>
    <w:uiPriority w:val="99"/>
    <w:semiHidden/>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kern w:val="0"/>
      <w:sz w:val="18"/>
      <w:szCs w:val="18"/>
    </w:rPr>
  </w:style>
  <w:style w:type="character" w:customStyle="1" w:styleId="aa">
    <w:name w:val="页眉 字符"/>
    <w:link w:val="a9"/>
    <w:uiPriority w:val="99"/>
    <w:semiHidden/>
    <w:rPr>
      <w:sz w:val="18"/>
      <w:szCs w:val="18"/>
    </w:rPr>
  </w:style>
  <w:style w:type="paragraph" w:styleId="TOC1">
    <w:name w:val="toc 1"/>
    <w:basedOn w:val="a"/>
    <w:next w:val="a"/>
    <w:uiPriority w:val="39"/>
    <w:unhideWhenUsed/>
  </w:style>
  <w:style w:type="paragraph" w:styleId="TOC2">
    <w:name w:val="toc 2"/>
    <w:basedOn w:val="a"/>
    <w:next w:val="a"/>
    <w:uiPriority w:val="39"/>
    <w:unhideWhenUsed/>
    <w:pPr>
      <w:ind w:leftChars="200" w:left="420"/>
    </w:pPr>
  </w:style>
  <w:style w:type="paragraph" w:styleId="ab">
    <w:name w:val="Normal (Web)"/>
    <w:basedOn w:val="a"/>
    <w:uiPriority w:val="99"/>
    <w:unhideWhenUsed/>
    <w:pPr>
      <w:widowControl/>
      <w:spacing w:after="0" w:afterAutospacing="0"/>
      <w:jc w:val="left"/>
    </w:pPr>
    <w:rPr>
      <w:rFonts w:ascii="宋体" w:hAnsi="宋体" w:cs="宋体"/>
      <w:kern w:val="0"/>
      <w:sz w:val="24"/>
      <w:szCs w:val="24"/>
    </w:rPr>
  </w:style>
  <w:style w:type="table" w:styleId="ac">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Strong"/>
    <w:qFormat/>
    <w:rPr>
      <w:b/>
      <w:bCs/>
    </w:rPr>
  </w:style>
  <w:style w:type="character" w:styleId="ae">
    <w:name w:val="FollowedHyperlink"/>
    <w:uiPriority w:val="99"/>
    <w:unhideWhenUsed/>
    <w:rPr>
      <w:color w:val="800080"/>
      <w:u w:val="single"/>
    </w:rPr>
  </w:style>
  <w:style w:type="character" w:styleId="af">
    <w:name w:val="Hyperlink"/>
    <w:uiPriority w:val="99"/>
    <w:unhideWhenUsed/>
    <w:rPr>
      <w:color w:val="0000FF"/>
      <w:u w:val="single"/>
    </w:rPr>
  </w:style>
  <w:style w:type="character" w:customStyle="1" w:styleId="Char">
    <w:name w:val="段 Char"/>
    <w:link w:val="af0"/>
    <w:qFormat/>
    <w:rPr>
      <w:rFonts w:ascii="宋体"/>
      <w:kern w:val="2"/>
      <w:sz w:val="21"/>
      <w:szCs w:val="22"/>
      <w:lang w:val="en-US" w:eastAsia="zh-CN" w:bidi="ar-SA"/>
    </w:rPr>
  </w:style>
  <w:style w:type="paragraph" w:customStyle="1" w:styleId="af0">
    <w:name w:val="段"/>
    <w:link w:val="Char"/>
    <w:qFormat/>
    <w:pPr>
      <w:autoSpaceDE w:val="0"/>
      <w:autoSpaceDN w:val="0"/>
      <w:ind w:firstLineChars="200" w:firstLine="200"/>
      <w:jc w:val="both"/>
    </w:pPr>
    <w:rPr>
      <w:rFonts w:ascii="宋体"/>
      <w:kern w:val="2"/>
      <w:sz w:val="21"/>
      <w:szCs w:val="22"/>
    </w:rPr>
  </w:style>
  <w:style w:type="paragraph" w:customStyle="1" w:styleId="11">
    <w:name w:val="列出段落1"/>
    <w:basedOn w:val="a"/>
    <w:pPr>
      <w:ind w:firstLineChars="200" w:firstLine="420"/>
    </w:pPr>
  </w:style>
  <w:style w:type="paragraph" w:styleId="af1">
    <w:name w:val="List Paragraph"/>
    <w:basedOn w:val="a"/>
    <w:uiPriority w:val="34"/>
    <w:qFormat/>
    <w:pPr>
      <w:ind w:firstLineChars="200" w:firstLine="420"/>
    </w:pPr>
  </w:style>
  <w:style w:type="paragraph" w:styleId="TOC">
    <w:name w:val="TOC Heading"/>
    <w:basedOn w:val="1"/>
    <w:next w:val="a"/>
    <w:uiPriority w:val="39"/>
    <w:qFormat/>
    <w:pPr>
      <w:adjustRightInd/>
      <w:snapToGrid/>
      <w:spacing w:before="480" w:line="276" w:lineRule="auto"/>
      <w:outlineLvl w:val="9"/>
    </w:pPr>
    <w:rPr>
      <w:rFonts w:ascii="Cambria" w:eastAsia="宋体" w:hAnsi="Cambria"/>
      <w:color w:val="365F91"/>
      <w:kern w:val="0"/>
      <w:sz w:val="28"/>
      <w:szCs w:val="28"/>
    </w:rPr>
  </w:style>
  <w:style w:type="paragraph" w:customStyle="1" w:styleId="12">
    <w:name w:val="列出段落1"/>
    <w:basedOn w:val="a"/>
    <w:qFormat/>
    <w:pPr>
      <w:spacing w:after="0" w:afterAutospacing="0"/>
      <w:ind w:firstLineChars="200"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70724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2339</Words>
  <Characters>13338</Characters>
  <Application>Microsoft Office Word</Application>
  <DocSecurity>0</DocSecurity>
  <Lines>111</Lines>
  <Paragraphs>31</Paragraphs>
  <ScaleCrop>false</ScaleCrop>
  <Company>Microsoft</Company>
  <LinksUpToDate>false</LinksUpToDate>
  <CharactersWithSpaces>15646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sj w</cp:lastModifiedBy>
  <cp:revision>2</cp:revision>
  <cp:lastPrinted>2023-12-19T11:38:00Z</cp:lastPrinted>
  <dcterms:created xsi:type="dcterms:W3CDTF">2024-06-18T04:52:00Z</dcterms:created>
  <dcterms:modified xsi:type="dcterms:W3CDTF">2024-06-18T04:52:00Z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EBCB4145312F4849811B72A3427F9F47</vt:lpwstr>
  </property>
</Properties>
</file>