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5948" w14:textId="77777777" w:rsidR="00050A67" w:rsidRDefault="00050A67">
      <w:pPr>
        <w:widowControl w:val="0"/>
        <w:spacing w:line="500" w:lineRule="exact"/>
        <w:jc w:val="both"/>
        <w:rPr>
          <w:b/>
          <w:bCs/>
          <w:sz w:val="32"/>
          <w:szCs w:val="32"/>
        </w:rPr>
      </w:pPr>
    </w:p>
    <w:p w14:paraId="536C0C40" w14:textId="77777777" w:rsidR="00050A67" w:rsidRDefault="00050A67">
      <w:pPr>
        <w:widowControl w:val="0"/>
        <w:spacing w:line="360" w:lineRule="auto"/>
        <w:jc w:val="center"/>
        <w:outlineLvl w:val="0"/>
        <w:rPr>
          <w:b/>
          <w:bCs/>
          <w:sz w:val="48"/>
          <w:szCs w:val="48"/>
        </w:rPr>
      </w:pPr>
    </w:p>
    <w:p w14:paraId="02609DFE" w14:textId="5AF29457" w:rsidR="00050A67" w:rsidRDefault="00E55CA9">
      <w:pPr>
        <w:spacing w:line="360" w:lineRule="auto"/>
        <w:jc w:val="center"/>
        <w:rPr>
          <w:b/>
          <w:sz w:val="44"/>
        </w:rPr>
      </w:pPr>
      <w:bookmarkStart w:id="0" w:name="_Hlk148863420"/>
      <w:r w:rsidRPr="00E55CA9">
        <w:rPr>
          <w:rFonts w:hint="eastAsia"/>
          <w:b/>
          <w:bCs/>
          <w:sz w:val="48"/>
          <w:szCs w:val="48"/>
        </w:rPr>
        <w:t>锂离子电池正极材料粉末电阻率测定</w:t>
      </w:r>
    </w:p>
    <w:bookmarkEnd w:id="0"/>
    <w:p w14:paraId="4F99D4D7" w14:textId="77777777" w:rsidR="00050A67" w:rsidRDefault="00050A67">
      <w:pPr>
        <w:spacing w:line="360" w:lineRule="auto"/>
        <w:jc w:val="center"/>
        <w:rPr>
          <w:b/>
          <w:sz w:val="44"/>
        </w:rPr>
      </w:pPr>
    </w:p>
    <w:p w14:paraId="5B872575" w14:textId="77777777" w:rsidR="00050A67" w:rsidRDefault="000E30FA">
      <w:pPr>
        <w:spacing w:line="360" w:lineRule="auto"/>
        <w:jc w:val="center"/>
        <w:rPr>
          <w:b/>
          <w:sz w:val="44"/>
        </w:rPr>
      </w:pPr>
      <w:r>
        <w:rPr>
          <w:rFonts w:hint="eastAsia"/>
          <w:b/>
          <w:sz w:val="44"/>
        </w:rPr>
        <w:t>编</w:t>
      </w:r>
    </w:p>
    <w:p w14:paraId="6AB4D2D1" w14:textId="77777777" w:rsidR="00050A67" w:rsidRDefault="000E30FA">
      <w:pPr>
        <w:spacing w:line="360" w:lineRule="auto"/>
        <w:jc w:val="center"/>
        <w:rPr>
          <w:b/>
          <w:sz w:val="44"/>
        </w:rPr>
      </w:pPr>
      <w:r>
        <w:rPr>
          <w:rFonts w:hint="eastAsia"/>
          <w:b/>
          <w:sz w:val="44"/>
        </w:rPr>
        <w:t>制</w:t>
      </w:r>
    </w:p>
    <w:p w14:paraId="3608898C" w14:textId="77777777" w:rsidR="00050A67" w:rsidRDefault="000E30FA">
      <w:pPr>
        <w:spacing w:line="360" w:lineRule="auto"/>
        <w:jc w:val="center"/>
        <w:rPr>
          <w:b/>
          <w:sz w:val="44"/>
        </w:rPr>
      </w:pPr>
      <w:r>
        <w:rPr>
          <w:rFonts w:hint="eastAsia"/>
          <w:b/>
          <w:sz w:val="44"/>
        </w:rPr>
        <w:t>说</w:t>
      </w:r>
    </w:p>
    <w:p w14:paraId="00918FBD" w14:textId="77777777" w:rsidR="00050A67" w:rsidRDefault="000E30FA">
      <w:pPr>
        <w:spacing w:line="360" w:lineRule="auto"/>
        <w:jc w:val="center"/>
        <w:rPr>
          <w:b/>
          <w:sz w:val="44"/>
        </w:rPr>
      </w:pPr>
      <w:r>
        <w:rPr>
          <w:rFonts w:hint="eastAsia"/>
          <w:b/>
          <w:sz w:val="44"/>
        </w:rPr>
        <w:t>明</w:t>
      </w:r>
    </w:p>
    <w:p w14:paraId="6B43EAE6" w14:textId="77777777" w:rsidR="00050A67" w:rsidRDefault="00050A67">
      <w:pPr>
        <w:widowControl w:val="0"/>
        <w:spacing w:line="500" w:lineRule="exact"/>
        <w:jc w:val="center"/>
      </w:pPr>
    </w:p>
    <w:p w14:paraId="27975DF6" w14:textId="3B96B1D9" w:rsidR="00050A67" w:rsidRDefault="000E30FA">
      <w:pPr>
        <w:widowControl w:val="0"/>
        <w:spacing w:line="360" w:lineRule="auto"/>
        <w:jc w:val="center"/>
        <w:rPr>
          <w:b/>
          <w:bCs/>
          <w:sz w:val="52"/>
          <w:szCs w:val="52"/>
        </w:rPr>
      </w:pPr>
      <w:r>
        <w:rPr>
          <w:sz w:val="44"/>
          <w:szCs w:val="44"/>
        </w:rPr>
        <w:t>（</w:t>
      </w:r>
      <w:r w:rsidR="003B384C">
        <w:rPr>
          <w:rFonts w:hint="eastAsia"/>
          <w:sz w:val="44"/>
          <w:szCs w:val="44"/>
        </w:rPr>
        <w:t>征求意见</w:t>
      </w:r>
      <w:r w:rsidR="00A6242D">
        <w:rPr>
          <w:rFonts w:hint="eastAsia"/>
          <w:sz w:val="44"/>
          <w:szCs w:val="44"/>
        </w:rPr>
        <w:t>稿</w:t>
      </w:r>
      <w:r>
        <w:rPr>
          <w:sz w:val="44"/>
          <w:szCs w:val="44"/>
        </w:rPr>
        <w:t>）</w:t>
      </w:r>
    </w:p>
    <w:p w14:paraId="74FC74AA" w14:textId="77777777" w:rsidR="00050A67" w:rsidRDefault="00050A67">
      <w:pPr>
        <w:widowControl w:val="0"/>
        <w:spacing w:line="500" w:lineRule="exact"/>
        <w:jc w:val="center"/>
      </w:pPr>
    </w:p>
    <w:p w14:paraId="141496D8" w14:textId="77777777" w:rsidR="00050A67" w:rsidRDefault="00050A67">
      <w:pPr>
        <w:widowControl w:val="0"/>
        <w:spacing w:line="500" w:lineRule="exact"/>
        <w:jc w:val="both"/>
      </w:pPr>
    </w:p>
    <w:p w14:paraId="74EBA452" w14:textId="77777777" w:rsidR="00050A67" w:rsidRDefault="00050A67">
      <w:pPr>
        <w:widowControl w:val="0"/>
        <w:spacing w:line="500" w:lineRule="exact"/>
        <w:jc w:val="both"/>
      </w:pPr>
    </w:p>
    <w:p w14:paraId="0F0BE56A" w14:textId="77777777" w:rsidR="00050A67" w:rsidRDefault="00050A67">
      <w:pPr>
        <w:widowControl w:val="0"/>
        <w:spacing w:line="500" w:lineRule="exact"/>
        <w:jc w:val="both"/>
      </w:pPr>
    </w:p>
    <w:p w14:paraId="566CBE4A" w14:textId="77777777" w:rsidR="00050A67" w:rsidRDefault="00050A67">
      <w:pPr>
        <w:widowControl w:val="0"/>
        <w:spacing w:line="500" w:lineRule="exact"/>
        <w:jc w:val="both"/>
      </w:pPr>
    </w:p>
    <w:p w14:paraId="24CD1239" w14:textId="77777777" w:rsidR="00050A67" w:rsidRDefault="00050A67">
      <w:pPr>
        <w:widowControl w:val="0"/>
        <w:spacing w:line="500" w:lineRule="exact"/>
        <w:jc w:val="both"/>
      </w:pPr>
    </w:p>
    <w:p w14:paraId="6A40D96A" w14:textId="77777777" w:rsidR="00050A67" w:rsidRDefault="00050A67">
      <w:pPr>
        <w:widowControl w:val="0"/>
        <w:spacing w:line="500" w:lineRule="exact"/>
        <w:jc w:val="both"/>
      </w:pPr>
    </w:p>
    <w:p w14:paraId="54E1A700" w14:textId="6546FBCC" w:rsidR="00050A67" w:rsidRDefault="000E30FA">
      <w:pPr>
        <w:widowControl w:val="0"/>
        <w:spacing w:line="360" w:lineRule="auto"/>
        <w:jc w:val="center"/>
        <w:outlineLvl w:val="0"/>
        <w:rPr>
          <w:b/>
          <w:bCs/>
          <w:sz w:val="48"/>
          <w:szCs w:val="48"/>
        </w:rPr>
        <w:sectPr w:rsidR="00050A67" w:rsidSect="000716B0">
          <w:footerReference w:type="even" r:id="rId8"/>
          <w:footerReference w:type="default" r:id="rId9"/>
          <w:pgSz w:w="11906" w:h="16838"/>
          <w:pgMar w:top="1440" w:right="1080" w:bottom="1440" w:left="1080" w:header="992" w:footer="720" w:gutter="284"/>
          <w:pgNumType w:start="1"/>
          <w:cols w:space="720"/>
          <w:titlePg/>
          <w:docGrid w:linePitch="326"/>
        </w:sectPr>
      </w:pPr>
      <w:r>
        <w:rPr>
          <w:b/>
          <w:bCs/>
          <w:sz w:val="48"/>
          <w:szCs w:val="48"/>
        </w:rPr>
        <w:t>202</w:t>
      </w:r>
      <w:r w:rsidR="006E3616">
        <w:rPr>
          <w:b/>
          <w:bCs/>
          <w:sz w:val="48"/>
          <w:szCs w:val="48"/>
        </w:rPr>
        <w:t>4</w:t>
      </w:r>
      <w:r>
        <w:rPr>
          <w:b/>
          <w:bCs/>
          <w:sz w:val="48"/>
          <w:szCs w:val="48"/>
        </w:rPr>
        <w:t>年</w:t>
      </w:r>
      <w:r w:rsidR="006E3616">
        <w:rPr>
          <w:b/>
          <w:bCs/>
          <w:sz w:val="48"/>
          <w:szCs w:val="48"/>
        </w:rPr>
        <w:t>6</w:t>
      </w:r>
      <w:r>
        <w:rPr>
          <w:b/>
          <w:bCs/>
          <w:sz w:val="48"/>
          <w:szCs w:val="48"/>
        </w:rPr>
        <w:t>月</w:t>
      </w:r>
    </w:p>
    <w:p w14:paraId="7A0BC70F" w14:textId="77777777" w:rsidR="00E55CA9" w:rsidRDefault="00E55CA9">
      <w:pPr>
        <w:widowControl w:val="0"/>
        <w:spacing w:line="440" w:lineRule="exact"/>
        <w:jc w:val="center"/>
        <w:outlineLvl w:val="0"/>
        <w:rPr>
          <w:sz w:val="28"/>
          <w:szCs w:val="28"/>
        </w:rPr>
      </w:pPr>
      <w:r w:rsidRPr="00E55CA9">
        <w:rPr>
          <w:rFonts w:hint="eastAsia"/>
          <w:sz w:val="28"/>
          <w:szCs w:val="28"/>
        </w:rPr>
        <w:lastRenderedPageBreak/>
        <w:t>锂离子电池正极材料粉末电阻率测定</w:t>
      </w:r>
    </w:p>
    <w:p w14:paraId="2F22EB28" w14:textId="31CBFF3E" w:rsidR="00050A67" w:rsidRDefault="000E30FA">
      <w:pPr>
        <w:widowControl w:val="0"/>
        <w:spacing w:line="440" w:lineRule="exact"/>
        <w:jc w:val="center"/>
        <w:outlineLvl w:val="0"/>
        <w:rPr>
          <w:b/>
          <w:bCs/>
          <w:sz w:val="28"/>
          <w:szCs w:val="28"/>
        </w:rPr>
      </w:pPr>
      <w:r>
        <w:rPr>
          <w:rFonts w:hint="eastAsia"/>
          <w:b/>
          <w:bCs/>
          <w:sz w:val="28"/>
          <w:szCs w:val="28"/>
        </w:rPr>
        <w:t>（</w:t>
      </w:r>
      <w:r>
        <w:rPr>
          <w:b/>
          <w:bCs/>
          <w:sz w:val="28"/>
          <w:szCs w:val="28"/>
        </w:rPr>
        <w:t>编制说明</w:t>
      </w:r>
      <w:r>
        <w:rPr>
          <w:rFonts w:hint="eastAsia"/>
          <w:b/>
          <w:bCs/>
          <w:sz w:val="28"/>
          <w:szCs w:val="28"/>
        </w:rPr>
        <w:t>）</w:t>
      </w:r>
    </w:p>
    <w:p w14:paraId="69A42516" w14:textId="77777777" w:rsidR="00050A67" w:rsidRDefault="000E30FA">
      <w:pPr>
        <w:widowControl w:val="0"/>
        <w:spacing w:beforeLines="50" w:before="156" w:afterLines="100" w:after="312"/>
        <w:jc w:val="both"/>
        <w:outlineLvl w:val="0"/>
        <w:rPr>
          <w:b/>
          <w:bCs/>
          <w:sz w:val="21"/>
          <w:szCs w:val="21"/>
        </w:rPr>
      </w:pPr>
      <w:r>
        <w:rPr>
          <w:b/>
          <w:bCs/>
          <w:sz w:val="21"/>
          <w:szCs w:val="21"/>
        </w:rPr>
        <w:t>一、工作简况</w:t>
      </w:r>
    </w:p>
    <w:p w14:paraId="592FA8BD" w14:textId="77777777" w:rsidR="00050A67" w:rsidRDefault="000E30FA">
      <w:pPr>
        <w:widowControl w:val="0"/>
        <w:spacing w:afterLines="50" w:after="156"/>
        <w:jc w:val="both"/>
        <w:outlineLvl w:val="1"/>
        <w:rPr>
          <w:b/>
          <w:bCs/>
          <w:sz w:val="21"/>
          <w:szCs w:val="21"/>
        </w:rPr>
      </w:pPr>
      <w:r>
        <w:rPr>
          <w:b/>
          <w:bCs/>
          <w:sz w:val="21"/>
          <w:szCs w:val="21"/>
        </w:rPr>
        <w:t xml:space="preserve">1.1 </w:t>
      </w:r>
      <w:r>
        <w:rPr>
          <w:b/>
          <w:bCs/>
          <w:sz w:val="21"/>
          <w:szCs w:val="21"/>
        </w:rPr>
        <w:t>任务来源</w:t>
      </w:r>
    </w:p>
    <w:p w14:paraId="14693C25" w14:textId="0546B093" w:rsidR="00050A67" w:rsidRDefault="000E30FA">
      <w:pPr>
        <w:ind w:firstLineChars="200" w:firstLine="420"/>
        <w:jc w:val="both"/>
        <w:rPr>
          <w:sz w:val="21"/>
          <w:szCs w:val="21"/>
        </w:rPr>
      </w:pPr>
      <w:r>
        <w:rPr>
          <w:rFonts w:hint="eastAsia"/>
          <w:sz w:val="21"/>
          <w:szCs w:val="21"/>
        </w:rPr>
        <w:t>根据国家标准化管理委员会《</w:t>
      </w:r>
      <w:r w:rsidR="00E55CA9" w:rsidRPr="00E55CA9">
        <w:rPr>
          <w:rFonts w:hint="eastAsia"/>
          <w:sz w:val="21"/>
          <w:szCs w:val="21"/>
        </w:rPr>
        <w:t>国家标准化管理委员会关于下达</w:t>
      </w:r>
      <w:r w:rsidR="00E55CA9" w:rsidRPr="00E55CA9">
        <w:rPr>
          <w:rFonts w:hint="eastAsia"/>
          <w:sz w:val="21"/>
          <w:szCs w:val="21"/>
        </w:rPr>
        <w:t>2022</w:t>
      </w:r>
      <w:r w:rsidR="00E55CA9" w:rsidRPr="00E55CA9">
        <w:rPr>
          <w:rFonts w:hint="eastAsia"/>
          <w:sz w:val="21"/>
          <w:szCs w:val="21"/>
        </w:rPr>
        <w:t>年第四批推荐性国家标准计划及相关标准外文版计划的通知</w:t>
      </w:r>
      <w:r>
        <w:rPr>
          <w:rFonts w:hint="eastAsia"/>
          <w:sz w:val="21"/>
          <w:szCs w:val="21"/>
        </w:rPr>
        <w:t>》（</w:t>
      </w:r>
      <w:r w:rsidR="00E55CA9" w:rsidRPr="00E55CA9">
        <w:rPr>
          <w:rFonts w:hint="eastAsia"/>
          <w:sz w:val="21"/>
          <w:szCs w:val="21"/>
        </w:rPr>
        <w:t>国标委发【</w:t>
      </w:r>
      <w:r w:rsidR="00E55CA9" w:rsidRPr="00E55CA9">
        <w:rPr>
          <w:rFonts w:hint="eastAsia"/>
          <w:sz w:val="21"/>
          <w:szCs w:val="21"/>
        </w:rPr>
        <w:t>2022</w:t>
      </w:r>
      <w:r w:rsidR="00E55CA9" w:rsidRPr="00E55CA9">
        <w:rPr>
          <w:rFonts w:hint="eastAsia"/>
          <w:sz w:val="21"/>
          <w:szCs w:val="21"/>
        </w:rPr>
        <w:t>】</w:t>
      </w:r>
      <w:r w:rsidR="00E55CA9" w:rsidRPr="00E55CA9">
        <w:rPr>
          <w:rFonts w:hint="eastAsia"/>
          <w:sz w:val="21"/>
          <w:szCs w:val="21"/>
        </w:rPr>
        <w:t>51</w:t>
      </w:r>
      <w:r w:rsidR="00E55CA9" w:rsidRPr="00E55CA9">
        <w:rPr>
          <w:rFonts w:hint="eastAsia"/>
          <w:sz w:val="21"/>
          <w:szCs w:val="21"/>
        </w:rPr>
        <w:t>号</w:t>
      </w:r>
      <w:r>
        <w:rPr>
          <w:rFonts w:hint="eastAsia"/>
          <w:sz w:val="21"/>
          <w:szCs w:val="21"/>
        </w:rPr>
        <w:t>）的文件精神，国家标准《</w:t>
      </w:r>
      <w:r w:rsidR="00E55CA9" w:rsidRPr="00E55CA9">
        <w:rPr>
          <w:rFonts w:hint="eastAsia"/>
          <w:sz w:val="21"/>
          <w:szCs w:val="21"/>
        </w:rPr>
        <w:t>锂离子电池正极材料粉末电阻率测定</w:t>
      </w:r>
      <w:r>
        <w:rPr>
          <w:rFonts w:hint="eastAsia"/>
          <w:sz w:val="21"/>
          <w:szCs w:val="21"/>
        </w:rPr>
        <w:t>》由全国有色金属标准化技术委员会负责归口，由全国有色金属标准化技术委员会粉末冶金分会执行，由厦门厦钨新能源材料股份有限公司、宁德时代新能源科技股份有限公司、</w:t>
      </w:r>
      <w:r w:rsidR="00E13C0E">
        <w:rPr>
          <w:rFonts w:hint="eastAsia"/>
          <w:sz w:val="21"/>
          <w:szCs w:val="21"/>
        </w:rPr>
        <w:t>D</w:t>
      </w:r>
      <w:r>
        <w:rPr>
          <w:rFonts w:hint="eastAsia"/>
          <w:sz w:val="21"/>
          <w:szCs w:val="21"/>
        </w:rPr>
        <w:t>科技（厦门）有限公司牵头起草。项目计划编号为</w:t>
      </w:r>
      <w:r w:rsidR="00E55CA9" w:rsidRPr="00E55CA9">
        <w:rPr>
          <w:sz w:val="21"/>
          <w:szCs w:val="21"/>
        </w:rPr>
        <w:t>20221460-T-610</w:t>
      </w:r>
      <w:r>
        <w:rPr>
          <w:rFonts w:hint="eastAsia"/>
          <w:sz w:val="21"/>
          <w:szCs w:val="21"/>
        </w:rPr>
        <w:t>，项目计划完成时间为</w:t>
      </w:r>
      <w:r>
        <w:rPr>
          <w:rFonts w:hint="eastAsia"/>
          <w:sz w:val="21"/>
          <w:szCs w:val="21"/>
        </w:rPr>
        <w:t>202</w:t>
      </w:r>
      <w:r w:rsidR="00E55CA9">
        <w:rPr>
          <w:sz w:val="21"/>
          <w:szCs w:val="21"/>
        </w:rPr>
        <w:t>4</w:t>
      </w:r>
      <w:r>
        <w:rPr>
          <w:rFonts w:hint="eastAsia"/>
          <w:sz w:val="21"/>
          <w:szCs w:val="21"/>
        </w:rPr>
        <w:t>年</w:t>
      </w:r>
      <w:r>
        <w:rPr>
          <w:rFonts w:hint="eastAsia"/>
          <w:sz w:val="21"/>
          <w:szCs w:val="21"/>
        </w:rPr>
        <w:t>12</w:t>
      </w:r>
      <w:r>
        <w:rPr>
          <w:rFonts w:hint="eastAsia"/>
          <w:sz w:val="21"/>
          <w:szCs w:val="21"/>
        </w:rPr>
        <w:t>月。</w:t>
      </w:r>
    </w:p>
    <w:p w14:paraId="243516FC" w14:textId="77777777" w:rsidR="00050A67" w:rsidRDefault="000E30FA">
      <w:pPr>
        <w:widowControl w:val="0"/>
        <w:spacing w:beforeLines="50" w:before="156" w:afterLines="50" w:after="156"/>
        <w:jc w:val="both"/>
        <w:outlineLvl w:val="1"/>
        <w:rPr>
          <w:rFonts w:ascii="宋体" w:hAnsi="宋体" w:cs="Times"/>
          <w:color w:val="000000" w:themeColor="text1"/>
          <w:sz w:val="21"/>
          <w:szCs w:val="21"/>
        </w:rPr>
      </w:pPr>
      <w:r>
        <w:rPr>
          <w:b/>
          <w:bCs/>
          <w:sz w:val="21"/>
          <w:szCs w:val="21"/>
        </w:rPr>
        <w:t>1.</w:t>
      </w:r>
      <w:r>
        <w:rPr>
          <w:rFonts w:hint="eastAsia"/>
          <w:b/>
          <w:bCs/>
          <w:sz w:val="21"/>
          <w:szCs w:val="21"/>
        </w:rPr>
        <w:t>2</w:t>
      </w:r>
      <w:r>
        <w:rPr>
          <w:b/>
          <w:bCs/>
          <w:sz w:val="21"/>
          <w:szCs w:val="21"/>
        </w:rPr>
        <w:t xml:space="preserve"> </w:t>
      </w:r>
      <w:r>
        <w:rPr>
          <w:b/>
          <w:bCs/>
          <w:sz w:val="21"/>
          <w:szCs w:val="21"/>
        </w:rPr>
        <w:t>主</w:t>
      </w:r>
      <w:r>
        <w:rPr>
          <w:rFonts w:hint="eastAsia"/>
          <w:b/>
          <w:bCs/>
          <w:sz w:val="21"/>
          <w:szCs w:val="21"/>
        </w:rPr>
        <w:t>起草</w:t>
      </w:r>
      <w:r>
        <w:rPr>
          <w:b/>
          <w:bCs/>
          <w:sz w:val="21"/>
          <w:szCs w:val="21"/>
        </w:rPr>
        <w:t>单位</w:t>
      </w:r>
      <w:r>
        <w:rPr>
          <w:rFonts w:hint="eastAsia"/>
          <w:b/>
          <w:bCs/>
          <w:sz w:val="21"/>
          <w:szCs w:val="21"/>
        </w:rPr>
        <w:t>简介</w:t>
      </w:r>
    </w:p>
    <w:p w14:paraId="23BF7639" w14:textId="77777777" w:rsidR="00050A67" w:rsidRDefault="000E30FA">
      <w:pPr>
        <w:tabs>
          <w:tab w:val="left" w:pos="142"/>
        </w:tabs>
        <w:ind w:firstLineChars="176" w:firstLine="370"/>
        <w:jc w:val="both"/>
        <w:rPr>
          <w:rFonts w:ascii="宋体" w:hAnsi="宋体" w:cs="Times"/>
          <w:color w:val="000000" w:themeColor="text1"/>
          <w:sz w:val="21"/>
          <w:szCs w:val="21"/>
        </w:rPr>
      </w:pPr>
      <w:r>
        <w:rPr>
          <w:rFonts w:ascii="宋体" w:hAnsi="宋体" w:cs="Times" w:hint="eastAsia"/>
          <w:color w:val="000000" w:themeColor="text1"/>
          <w:sz w:val="21"/>
          <w:szCs w:val="21"/>
        </w:rPr>
        <w:t>厦门厦钨新能源材料股份有限公司是世界钨行业领军企业-厦门钨业股份有限公司的全资子公司。公司于2016年12月20日将新能源材料业务从厦门钨业母公司分立，设立厦门厦钨新能源材料有限公司（以下简称“厦钨新能源”）。2020年4月，在深入贯彻落实中央精神、全面落实深化国有企业改革的时代背景下，公司完成股份制改制，整体变更为厦门厦钨新能源材料股份有限公司。2021年8月，厦钨新能源充分抓住科创板分拆上市的契机，正式在上海证券交易所科创板挂牌上市（股票代码：688778），成为一家上市企业，是国内第五家、福建省第一家A拆A成功上市的公司，也是福建省首单分拆上市成功案例。公司现拥有8家全资、控股子公司，1家参股子公司，1所研究院，并设有海沧、海璟、三明、宁德、四川雅安（在建）五大生产基地，要把厦钨新能源建成最具国际竞争力的新能源材料产业基地。公司产品涵盖钴酸锂、镍钴锰酸锂材料、前驱体、磷酸铁锂、高镍材料、NCA等全系列新能源材料产品，积极进行富锂锰基、5V高电压、磷酸盐材料、固态电池等下一代新能源材料产品开发，不断取得技术新突破。</w:t>
      </w:r>
    </w:p>
    <w:p w14:paraId="032736C9" w14:textId="77777777" w:rsidR="00050A67" w:rsidRDefault="000E30FA">
      <w:pPr>
        <w:tabs>
          <w:tab w:val="left" w:pos="142"/>
        </w:tabs>
        <w:ind w:firstLineChars="177" w:firstLine="372"/>
        <w:jc w:val="both"/>
        <w:rPr>
          <w:rFonts w:ascii="宋体" w:hAnsi="宋体" w:cs="Times"/>
          <w:color w:val="000000" w:themeColor="text1"/>
          <w:sz w:val="21"/>
          <w:szCs w:val="21"/>
        </w:rPr>
      </w:pPr>
      <w:r>
        <w:rPr>
          <w:rFonts w:ascii="宋体" w:hAnsi="宋体" w:cs="Times" w:hint="eastAsia"/>
          <w:color w:val="000000" w:themeColor="text1"/>
          <w:sz w:val="21"/>
          <w:szCs w:val="21"/>
        </w:rPr>
        <w:t>宁德时代新能源科技股份有限公司成立于2011年，其专注于新能源汽车动力电池系统、储能系统的研发、生产和销售，致力于为全球新能源应用提供一流解决方案。核心技术为动力和储能电池领域，材料、电芯、电池系统、电池回收二次利用等全产业链的研发及制造能力,公司于2018年在深交所创业板上市。</w:t>
      </w:r>
    </w:p>
    <w:p w14:paraId="126D7AD7" w14:textId="0D0A9566" w:rsidR="00050A67" w:rsidRDefault="00E13C0E">
      <w:pPr>
        <w:tabs>
          <w:tab w:val="left" w:pos="142"/>
        </w:tabs>
        <w:ind w:firstLineChars="177" w:firstLine="372"/>
        <w:jc w:val="both"/>
        <w:rPr>
          <w:rFonts w:ascii="宋体" w:hAnsi="宋体" w:cs="Times"/>
          <w:color w:val="000000" w:themeColor="text1"/>
          <w:sz w:val="21"/>
          <w:szCs w:val="21"/>
        </w:rPr>
      </w:pPr>
      <w:r>
        <w:rPr>
          <w:rFonts w:ascii="宋体" w:hAnsi="宋体" w:cs="Times" w:hint="eastAsia"/>
          <w:color w:val="000000" w:themeColor="text1"/>
          <w:sz w:val="21"/>
          <w:szCs w:val="21"/>
        </w:rPr>
        <w:t>元能</w:t>
      </w:r>
      <w:r w:rsidR="000E30FA">
        <w:rPr>
          <w:rFonts w:ascii="宋体" w:hAnsi="宋体" w:cs="Times" w:hint="eastAsia"/>
          <w:color w:val="000000" w:themeColor="text1"/>
          <w:sz w:val="21"/>
          <w:szCs w:val="21"/>
        </w:rPr>
        <w:t>科技是一家专业从事锂离子电池检测仪器研发和生产的高科技企业。公司侧重技术的研究和储备,保持大额度研发投入，创建了一支由博士、硕士和行业专家等组成的经验丰富、技术精湛的研发团队，在仪器检测与分析技术领域开展了卓有成效的研究开发工作，申请了多项发明专利和实用新型专利。</w:t>
      </w:r>
      <w:r>
        <w:rPr>
          <w:rFonts w:ascii="宋体" w:hAnsi="宋体" w:cs="Times" w:hint="eastAsia"/>
          <w:color w:val="000000" w:themeColor="text1"/>
          <w:sz w:val="21"/>
          <w:szCs w:val="21"/>
        </w:rPr>
        <w:t>元能</w:t>
      </w:r>
      <w:r w:rsidR="000E30FA">
        <w:rPr>
          <w:rFonts w:ascii="宋体" w:hAnsi="宋体" w:cs="Times" w:hint="eastAsia"/>
          <w:color w:val="000000" w:themeColor="text1"/>
          <w:sz w:val="21"/>
          <w:szCs w:val="21"/>
        </w:rPr>
        <w:t>科技和厦门大学、中国科学院、宁德时代新能源科技股份有限公司等多个单位或企业展开科技成果项目的技术合作与产业化。</w:t>
      </w:r>
    </w:p>
    <w:p w14:paraId="0D0E37F8" w14:textId="77777777" w:rsidR="00050A67" w:rsidRDefault="000E30FA">
      <w:pPr>
        <w:widowControl w:val="0"/>
        <w:spacing w:beforeLines="50" w:before="156" w:afterLines="50" w:after="156"/>
        <w:jc w:val="both"/>
        <w:outlineLvl w:val="1"/>
        <w:rPr>
          <w:sz w:val="21"/>
          <w:szCs w:val="21"/>
        </w:rPr>
      </w:pPr>
      <w:r>
        <w:rPr>
          <w:b/>
          <w:bCs/>
          <w:sz w:val="21"/>
          <w:szCs w:val="21"/>
        </w:rPr>
        <w:t>1.</w:t>
      </w:r>
      <w:r>
        <w:rPr>
          <w:rFonts w:hint="eastAsia"/>
          <w:b/>
          <w:bCs/>
          <w:sz w:val="21"/>
          <w:szCs w:val="21"/>
        </w:rPr>
        <w:t>3</w:t>
      </w:r>
      <w:r>
        <w:rPr>
          <w:b/>
          <w:bCs/>
          <w:sz w:val="21"/>
          <w:szCs w:val="21"/>
        </w:rPr>
        <w:t xml:space="preserve"> </w:t>
      </w:r>
      <w:r>
        <w:rPr>
          <w:b/>
          <w:bCs/>
          <w:sz w:val="21"/>
          <w:szCs w:val="21"/>
        </w:rPr>
        <w:t>主要</w:t>
      </w:r>
      <w:r>
        <w:rPr>
          <w:rFonts w:hint="eastAsia"/>
          <w:b/>
          <w:bCs/>
          <w:sz w:val="21"/>
          <w:szCs w:val="21"/>
        </w:rPr>
        <w:t>起草</w:t>
      </w:r>
      <w:r>
        <w:rPr>
          <w:b/>
          <w:bCs/>
          <w:sz w:val="21"/>
          <w:szCs w:val="21"/>
        </w:rPr>
        <w:t>单位和工作组成员及其工作</w:t>
      </w:r>
    </w:p>
    <w:p w14:paraId="6EBECBE8" w14:textId="0D19BF7D" w:rsidR="00E13C0E" w:rsidRPr="00E13C0E" w:rsidRDefault="000E30FA" w:rsidP="00E13C0E">
      <w:pPr>
        <w:widowControl w:val="0"/>
        <w:ind w:firstLineChars="200" w:firstLine="420"/>
        <w:jc w:val="both"/>
        <w:rPr>
          <w:sz w:val="21"/>
          <w:szCs w:val="21"/>
        </w:rPr>
      </w:pPr>
      <w:bookmarkStart w:id="1" w:name="_Hlk149640512"/>
      <w:r w:rsidRPr="00A6242D">
        <w:rPr>
          <w:rFonts w:hint="eastAsia"/>
          <w:sz w:val="21"/>
          <w:szCs w:val="21"/>
        </w:rPr>
        <w:t>本</w:t>
      </w:r>
      <w:bookmarkEnd w:id="1"/>
      <w:r w:rsidR="00E13C0E" w:rsidRPr="00E13C0E">
        <w:rPr>
          <w:rFonts w:hint="eastAsia"/>
          <w:sz w:val="21"/>
          <w:szCs w:val="21"/>
        </w:rPr>
        <w:t>本文件起草单位有：厦门厦钨新能源材料股份有限公司、宁德时代新能源科技股份有限公司、元能科技</w:t>
      </w:r>
      <w:r w:rsidR="00E13C0E" w:rsidRPr="00E13C0E">
        <w:rPr>
          <w:rFonts w:hint="eastAsia"/>
          <w:sz w:val="21"/>
          <w:szCs w:val="21"/>
        </w:rPr>
        <w:t xml:space="preserve"> </w:t>
      </w:r>
      <w:r w:rsidR="00E13C0E" w:rsidRPr="00E13C0E">
        <w:rPr>
          <w:rFonts w:hint="eastAsia"/>
          <w:sz w:val="21"/>
          <w:szCs w:val="21"/>
        </w:rPr>
        <w:t>（厦门）有限公司、等。</w:t>
      </w:r>
    </w:p>
    <w:p w14:paraId="41AE1B90" w14:textId="44D70C98" w:rsidR="00E13C0E" w:rsidRDefault="00E13C0E" w:rsidP="00E13C0E">
      <w:pPr>
        <w:widowControl w:val="0"/>
        <w:ind w:firstLineChars="200" w:firstLine="420"/>
        <w:jc w:val="both"/>
        <w:rPr>
          <w:sz w:val="21"/>
          <w:szCs w:val="21"/>
        </w:rPr>
      </w:pPr>
      <w:r w:rsidRPr="00E13C0E">
        <w:rPr>
          <w:rFonts w:hint="eastAsia"/>
          <w:sz w:val="21"/>
          <w:szCs w:val="21"/>
        </w:rPr>
        <w:t>其中厦门厦钨新能源材料股份有限公司负责样品的收集和分发，分析方法的实验研究，样品测试结果的收集和处理，试验报告和编制说明的撰写。宁德时代新能源科技股份有限公司负责分析方法的实验研究与讨论以及一、二验工作。元能科技</w:t>
      </w:r>
      <w:r w:rsidRPr="00E13C0E">
        <w:rPr>
          <w:rFonts w:hint="eastAsia"/>
          <w:sz w:val="21"/>
          <w:szCs w:val="21"/>
        </w:rPr>
        <w:t xml:space="preserve"> </w:t>
      </w:r>
      <w:r w:rsidRPr="00E13C0E">
        <w:rPr>
          <w:rFonts w:hint="eastAsia"/>
          <w:sz w:val="21"/>
          <w:szCs w:val="21"/>
        </w:rPr>
        <w:t>（厦门）有限公司负责分析方法的实验研究与讨论，标准文件的撰写。浙江巴莫科技有限公司、深圳澳睿新能源科技有限公司，湖北万润新能源科技股份有限公司、广东邦普循环科技有限公司、巴斯夫杉杉电池材料有限公司、深圳市德方纳米科技股份有限公司、天津国安盟固利新能源有限公司、元能科技（厦门）有限公司、宁德新能源科技有限公司为一验单位，负责对试验报告中的试验过程参数进行填写、提供材料电阻率的测试数据，并对标准文本提出修改意见。</w:t>
      </w:r>
      <w:r w:rsidR="003B384C" w:rsidRPr="003B384C">
        <w:rPr>
          <w:rFonts w:hint="eastAsia"/>
          <w:sz w:val="21"/>
          <w:szCs w:val="21"/>
        </w:rPr>
        <w:t>门厦钨新能源材料股份有限公司、元能科技（厦门）有限公司、宁德时代新能源科技股份有限公司、深圳市德方纳米科技股份有限公司、</w:t>
      </w:r>
      <w:r w:rsidR="003B384C" w:rsidRPr="003B384C">
        <w:rPr>
          <w:rFonts w:hint="eastAsia"/>
          <w:sz w:val="21"/>
          <w:szCs w:val="21"/>
        </w:rPr>
        <w:lastRenderedPageBreak/>
        <w:t>浙江巴莫科技有限公司、深圳澳睿新能源科技有限公司、湖北万润新能源科技股份有限公司、广东邦普循环科技有限公司、巴斯夫杉杉电池材料有限公司、福安青美能源材料有限公司、格林美（无锡）能源材料有限公司、北京当升材料科技股份有限公司、天津国安盟固利新能源有限公司、紫金矿业集团股份有限公司</w:t>
      </w:r>
      <w:r w:rsidRPr="00E13C0E">
        <w:rPr>
          <w:rFonts w:hint="eastAsia"/>
          <w:sz w:val="21"/>
          <w:szCs w:val="21"/>
        </w:rPr>
        <w:t>为二验单位，负责对试验报告中的试验过程参数进行填写、提供材料</w:t>
      </w:r>
      <w:r w:rsidR="00E96007">
        <w:rPr>
          <w:rFonts w:hint="eastAsia"/>
          <w:sz w:val="21"/>
          <w:szCs w:val="21"/>
        </w:rPr>
        <w:t>粉末电阻率</w:t>
      </w:r>
      <w:r w:rsidRPr="00E13C0E">
        <w:rPr>
          <w:rFonts w:hint="eastAsia"/>
          <w:sz w:val="21"/>
          <w:szCs w:val="21"/>
        </w:rPr>
        <w:t>的测试数据。本文件样品收集过程中，</w:t>
      </w:r>
      <w:r w:rsidR="003B384C" w:rsidRPr="00E13C0E">
        <w:rPr>
          <w:rFonts w:hint="eastAsia"/>
          <w:sz w:val="21"/>
          <w:szCs w:val="21"/>
        </w:rPr>
        <w:t>厦门厦钨新能源材料股份有限公司、宁德时代新能源科技股份有限公司深圳市德方纳米科技股份有限公司、</w:t>
      </w:r>
      <w:r w:rsidRPr="00E13C0E">
        <w:rPr>
          <w:rFonts w:hint="eastAsia"/>
          <w:sz w:val="21"/>
          <w:szCs w:val="21"/>
        </w:rPr>
        <w:t>负责提供</w:t>
      </w:r>
      <w:r w:rsidR="003B384C">
        <w:rPr>
          <w:rFonts w:hint="eastAsia"/>
          <w:sz w:val="21"/>
          <w:szCs w:val="21"/>
        </w:rPr>
        <w:t>镍钴锰酸锂、</w:t>
      </w:r>
      <w:r w:rsidRPr="00E13C0E">
        <w:rPr>
          <w:rFonts w:hint="eastAsia"/>
          <w:sz w:val="21"/>
          <w:szCs w:val="21"/>
        </w:rPr>
        <w:t>钴酸锂、磷酸铁锂等材料样品。</w:t>
      </w:r>
    </w:p>
    <w:p w14:paraId="3C7554D0" w14:textId="54865D17" w:rsidR="00050A67" w:rsidRDefault="000E30FA" w:rsidP="00E13C0E">
      <w:pPr>
        <w:widowControl w:val="0"/>
        <w:ind w:firstLineChars="200" w:firstLine="420"/>
        <w:jc w:val="both"/>
        <w:rPr>
          <w:sz w:val="21"/>
          <w:szCs w:val="21"/>
        </w:rPr>
      </w:pPr>
      <w:r>
        <w:rPr>
          <w:sz w:val="21"/>
          <w:szCs w:val="21"/>
        </w:rPr>
        <w:t>本文件主要起草人有：</w:t>
      </w:r>
      <w:r>
        <w:rPr>
          <w:rFonts w:hint="eastAsia"/>
          <w:sz w:val="21"/>
          <w:szCs w:val="21"/>
        </w:rPr>
        <w:t>X</w:t>
      </w:r>
      <w:r>
        <w:rPr>
          <w:sz w:val="21"/>
          <w:szCs w:val="21"/>
        </w:rPr>
        <w:t>XX</w:t>
      </w:r>
      <w:r>
        <w:rPr>
          <w:rFonts w:hint="eastAsia"/>
          <w:sz w:val="21"/>
          <w:szCs w:val="21"/>
        </w:rPr>
        <w:t>、</w:t>
      </w:r>
      <w:r>
        <w:rPr>
          <w:rFonts w:hint="eastAsia"/>
          <w:sz w:val="21"/>
          <w:szCs w:val="21"/>
        </w:rPr>
        <w:t>X</w:t>
      </w:r>
      <w:r>
        <w:rPr>
          <w:sz w:val="21"/>
          <w:szCs w:val="21"/>
        </w:rPr>
        <w:t>XX</w:t>
      </w:r>
      <w:r>
        <w:rPr>
          <w:rFonts w:hint="eastAsia"/>
          <w:sz w:val="21"/>
          <w:szCs w:val="21"/>
        </w:rPr>
        <w:t>、</w:t>
      </w:r>
      <w:r>
        <w:rPr>
          <w:sz w:val="21"/>
          <w:szCs w:val="21"/>
        </w:rPr>
        <w:t>XXX……</w:t>
      </w:r>
      <w:r>
        <w:rPr>
          <w:rFonts w:hint="eastAsia"/>
          <w:sz w:val="21"/>
          <w:szCs w:val="21"/>
        </w:rPr>
        <w:t>。</w:t>
      </w:r>
    </w:p>
    <w:p w14:paraId="7C437DC9" w14:textId="77777777" w:rsidR="00050A67" w:rsidRDefault="000E30FA">
      <w:pPr>
        <w:widowControl w:val="0"/>
        <w:ind w:firstLineChars="200" w:firstLine="420"/>
        <w:jc w:val="both"/>
        <w:rPr>
          <w:sz w:val="21"/>
          <w:szCs w:val="21"/>
        </w:rPr>
      </w:pPr>
      <w:r>
        <w:rPr>
          <w:sz w:val="21"/>
          <w:szCs w:val="21"/>
        </w:rPr>
        <w:t>各起草人在本文件编制过程中的工作职责见表</w:t>
      </w:r>
      <w:r>
        <w:rPr>
          <w:sz w:val="21"/>
          <w:szCs w:val="21"/>
        </w:rPr>
        <w:t>1</w:t>
      </w:r>
      <w:r>
        <w:rPr>
          <w:sz w:val="21"/>
          <w:szCs w:val="21"/>
        </w:rPr>
        <w:t>所示：</w:t>
      </w:r>
    </w:p>
    <w:p w14:paraId="443D7A23" w14:textId="77777777" w:rsidR="00050A67" w:rsidRDefault="000E30FA">
      <w:pPr>
        <w:widowControl w:val="0"/>
        <w:jc w:val="center"/>
        <w:rPr>
          <w:sz w:val="21"/>
          <w:szCs w:val="21"/>
        </w:rPr>
      </w:pPr>
      <w:r>
        <w:rPr>
          <w:bCs/>
          <w:sz w:val="21"/>
          <w:szCs w:val="21"/>
        </w:rPr>
        <w:t>表</w:t>
      </w:r>
      <w:r>
        <w:rPr>
          <w:bCs/>
          <w:sz w:val="21"/>
          <w:szCs w:val="21"/>
        </w:rPr>
        <w:t xml:space="preserve">1 </w:t>
      </w:r>
      <w:r>
        <w:rPr>
          <w:bCs/>
          <w:sz w:val="21"/>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41"/>
      </w:tblGrid>
      <w:tr w:rsidR="00050A67" w14:paraId="3303F07C" w14:textId="77777777">
        <w:trPr>
          <w:trHeight w:val="511"/>
          <w:jc w:val="center"/>
        </w:trPr>
        <w:tc>
          <w:tcPr>
            <w:tcW w:w="3681" w:type="dxa"/>
            <w:vAlign w:val="center"/>
          </w:tcPr>
          <w:p w14:paraId="05835CC5" w14:textId="77777777" w:rsidR="00050A67" w:rsidRDefault="000E30FA">
            <w:pPr>
              <w:jc w:val="center"/>
              <w:rPr>
                <w:sz w:val="21"/>
                <w:szCs w:val="21"/>
              </w:rPr>
            </w:pPr>
            <w:r>
              <w:rPr>
                <w:sz w:val="21"/>
                <w:szCs w:val="21"/>
              </w:rPr>
              <w:t>起草人姓名</w:t>
            </w:r>
          </w:p>
        </w:tc>
        <w:tc>
          <w:tcPr>
            <w:tcW w:w="4841" w:type="dxa"/>
            <w:vAlign w:val="center"/>
          </w:tcPr>
          <w:p w14:paraId="1B8AB30E" w14:textId="77777777" w:rsidR="00050A67" w:rsidRDefault="000E30FA">
            <w:pPr>
              <w:jc w:val="center"/>
              <w:rPr>
                <w:sz w:val="21"/>
                <w:szCs w:val="21"/>
              </w:rPr>
            </w:pPr>
            <w:r>
              <w:rPr>
                <w:sz w:val="21"/>
                <w:szCs w:val="21"/>
              </w:rPr>
              <w:t>工作职责</w:t>
            </w:r>
          </w:p>
        </w:tc>
      </w:tr>
      <w:tr w:rsidR="00050A67" w14:paraId="6B49CBAE" w14:textId="77777777">
        <w:trPr>
          <w:jc w:val="center"/>
        </w:trPr>
        <w:tc>
          <w:tcPr>
            <w:tcW w:w="3681" w:type="dxa"/>
            <w:vAlign w:val="center"/>
          </w:tcPr>
          <w:p w14:paraId="392D9B11" w14:textId="77777777" w:rsidR="00050A67" w:rsidRDefault="000E30FA">
            <w:pPr>
              <w:jc w:val="center"/>
              <w:rPr>
                <w:sz w:val="21"/>
                <w:szCs w:val="21"/>
              </w:rPr>
            </w:pPr>
            <w:r>
              <w:rPr>
                <w:rFonts w:hint="eastAsia"/>
                <w:sz w:val="21"/>
                <w:szCs w:val="21"/>
              </w:rPr>
              <w:t>（各单位提供起草人信息）</w:t>
            </w:r>
          </w:p>
        </w:tc>
        <w:tc>
          <w:tcPr>
            <w:tcW w:w="4841" w:type="dxa"/>
            <w:vAlign w:val="center"/>
          </w:tcPr>
          <w:p w14:paraId="25A2A2BC" w14:textId="77777777" w:rsidR="00050A67" w:rsidRDefault="000E30FA">
            <w:pPr>
              <w:jc w:val="center"/>
              <w:rPr>
                <w:sz w:val="21"/>
                <w:szCs w:val="21"/>
              </w:rPr>
            </w:pPr>
            <w:r>
              <w:rPr>
                <w:sz w:val="21"/>
                <w:szCs w:val="21"/>
              </w:rPr>
              <w:t>负责样品收集、标准文本起草、标准编制说明撰写，意见汇总处理，参加标准讨论和审定会议</w:t>
            </w:r>
          </w:p>
        </w:tc>
      </w:tr>
      <w:tr w:rsidR="00050A67" w14:paraId="02344CCE" w14:textId="77777777">
        <w:trPr>
          <w:jc w:val="center"/>
        </w:trPr>
        <w:tc>
          <w:tcPr>
            <w:tcW w:w="3681" w:type="dxa"/>
            <w:vAlign w:val="center"/>
          </w:tcPr>
          <w:p w14:paraId="0917B3B2" w14:textId="77777777" w:rsidR="00050A67" w:rsidRDefault="000E30FA">
            <w:pPr>
              <w:jc w:val="center"/>
              <w:rPr>
                <w:sz w:val="21"/>
                <w:szCs w:val="21"/>
              </w:rPr>
            </w:pPr>
            <w:r>
              <w:rPr>
                <w:rFonts w:hint="eastAsia"/>
                <w:sz w:val="21"/>
                <w:szCs w:val="21"/>
              </w:rPr>
              <w:t>（各单位提供起草人信息）</w:t>
            </w:r>
          </w:p>
        </w:tc>
        <w:tc>
          <w:tcPr>
            <w:tcW w:w="4841" w:type="dxa"/>
            <w:vAlign w:val="center"/>
          </w:tcPr>
          <w:p w14:paraId="6D557347" w14:textId="77777777" w:rsidR="00050A67" w:rsidRDefault="000E30FA">
            <w:pPr>
              <w:jc w:val="center"/>
              <w:rPr>
                <w:sz w:val="21"/>
                <w:szCs w:val="21"/>
              </w:rPr>
            </w:pPr>
            <w:r>
              <w:rPr>
                <w:sz w:val="21"/>
                <w:szCs w:val="21"/>
              </w:rPr>
              <w:t>负责对试验方案和试验条件进行验证，对标准技术内容进行审核，参加标准工作会议等</w:t>
            </w:r>
          </w:p>
        </w:tc>
      </w:tr>
      <w:tr w:rsidR="00050A67" w14:paraId="47D55FDE" w14:textId="77777777">
        <w:trPr>
          <w:jc w:val="center"/>
        </w:trPr>
        <w:tc>
          <w:tcPr>
            <w:tcW w:w="3681" w:type="dxa"/>
            <w:vAlign w:val="center"/>
          </w:tcPr>
          <w:p w14:paraId="2B731E6E" w14:textId="77777777" w:rsidR="00050A67" w:rsidRDefault="000E30FA">
            <w:pPr>
              <w:jc w:val="center"/>
              <w:rPr>
                <w:sz w:val="21"/>
                <w:szCs w:val="21"/>
              </w:rPr>
            </w:pPr>
            <w:r>
              <w:rPr>
                <w:rFonts w:hint="eastAsia"/>
                <w:sz w:val="21"/>
                <w:szCs w:val="21"/>
              </w:rPr>
              <w:t>（各单位提供起草人信息）</w:t>
            </w:r>
          </w:p>
        </w:tc>
        <w:tc>
          <w:tcPr>
            <w:tcW w:w="4841" w:type="dxa"/>
            <w:vAlign w:val="center"/>
          </w:tcPr>
          <w:p w14:paraId="7A632027" w14:textId="77777777" w:rsidR="00050A67" w:rsidRDefault="000E30FA">
            <w:pPr>
              <w:jc w:val="center"/>
              <w:rPr>
                <w:sz w:val="21"/>
                <w:szCs w:val="21"/>
              </w:rPr>
            </w:pPr>
            <w:r>
              <w:rPr>
                <w:sz w:val="21"/>
                <w:szCs w:val="21"/>
              </w:rPr>
              <w:t>提供测试数据；对标准文本提出修改意见</w:t>
            </w:r>
          </w:p>
        </w:tc>
      </w:tr>
    </w:tbl>
    <w:p w14:paraId="5FCBB079" w14:textId="77777777" w:rsidR="00050A67" w:rsidRDefault="000E30FA">
      <w:pPr>
        <w:widowControl w:val="0"/>
        <w:spacing w:beforeLines="50" w:before="156" w:afterLines="50" w:after="156"/>
        <w:jc w:val="both"/>
        <w:outlineLvl w:val="1"/>
        <w:rPr>
          <w:b/>
          <w:bCs/>
          <w:sz w:val="21"/>
          <w:szCs w:val="21"/>
        </w:rPr>
      </w:pPr>
      <w:r>
        <w:rPr>
          <w:b/>
          <w:bCs/>
          <w:sz w:val="21"/>
          <w:szCs w:val="21"/>
        </w:rPr>
        <w:t xml:space="preserve">1.4 </w:t>
      </w:r>
      <w:r>
        <w:rPr>
          <w:b/>
          <w:bCs/>
          <w:sz w:val="21"/>
          <w:szCs w:val="21"/>
        </w:rPr>
        <w:t>主要工作过程</w:t>
      </w:r>
    </w:p>
    <w:p w14:paraId="243DF038" w14:textId="533BAB2E" w:rsidR="00050A67" w:rsidRDefault="000E30FA">
      <w:pPr>
        <w:widowControl w:val="0"/>
        <w:ind w:firstLineChars="200" w:firstLine="420"/>
        <w:jc w:val="both"/>
        <w:rPr>
          <w:sz w:val="21"/>
          <w:szCs w:val="21"/>
        </w:rPr>
      </w:pPr>
      <w:r>
        <w:rPr>
          <w:rFonts w:hint="eastAsia"/>
          <w:sz w:val="21"/>
          <w:szCs w:val="21"/>
        </w:rPr>
        <w:t>厦门厦钨新能源材料股份有限公司、宁德时代新能源科技股份有限公司</w:t>
      </w:r>
      <w:r w:rsidR="00957E78">
        <w:rPr>
          <w:rFonts w:hint="eastAsia"/>
          <w:sz w:val="21"/>
          <w:szCs w:val="21"/>
        </w:rPr>
        <w:t>和</w:t>
      </w:r>
      <w:r w:rsidR="00063FE9">
        <w:rPr>
          <w:rFonts w:hint="eastAsia"/>
          <w:sz w:val="21"/>
          <w:szCs w:val="21"/>
        </w:rPr>
        <w:t>元能</w:t>
      </w:r>
      <w:r>
        <w:rPr>
          <w:rFonts w:hint="eastAsia"/>
          <w:sz w:val="21"/>
          <w:szCs w:val="21"/>
        </w:rPr>
        <w:t>科技</w:t>
      </w:r>
      <w:r>
        <w:rPr>
          <w:rFonts w:hint="eastAsia"/>
          <w:sz w:val="21"/>
          <w:szCs w:val="21"/>
        </w:rPr>
        <w:t xml:space="preserve"> </w:t>
      </w:r>
      <w:r>
        <w:rPr>
          <w:rFonts w:hint="eastAsia"/>
          <w:sz w:val="21"/>
          <w:szCs w:val="21"/>
        </w:rPr>
        <w:t>（厦门）有限公司</w:t>
      </w:r>
      <w:r>
        <w:rPr>
          <w:sz w:val="21"/>
          <w:szCs w:val="21"/>
        </w:rPr>
        <w:t>在接到本文件制订任务后，立即组织骨干人员成立了标准编制组，制定了该标准的研究内容、技术路线、任务分工和进度安排。主要工作过程经历以下阶段：</w:t>
      </w:r>
    </w:p>
    <w:p w14:paraId="77355B26" w14:textId="77777777" w:rsidR="00050A67" w:rsidRDefault="000E30FA">
      <w:pPr>
        <w:widowControl w:val="0"/>
        <w:jc w:val="both"/>
        <w:outlineLvl w:val="2"/>
        <w:rPr>
          <w:b/>
          <w:bCs/>
          <w:sz w:val="21"/>
          <w:szCs w:val="21"/>
        </w:rPr>
      </w:pPr>
      <w:r>
        <w:rPr>
          <w:b/>
          <w:bCs/>
          <w:sz w:val="21"/>
          <w:szCs w:val="21"/>
        </w:rPr>
        <w:t>1.4.1</w:t>
      </w:r>
      <w:r>
        <w:rPr>
          <w:b/>
          <w:bCs/>
          <w:sz w:val="21"/>
          <w:szCs w:val="21"/>
        </w:rPr>
        <w:t>立项阶段</w:t>
      </w:r>
    </w:p>
    <w:p w14:paraId="54F6B398" w14:textId="46F49B5B" w:rsidR="00050A67" w:rsidRDefault="000E30FA">
      <w:pPr>
        <w:widowControl w:val="0"/>
        <w:ind w:firstLineChars="200" w:firstLine="420"/>
        <w:jc w:val="both"/>
        <w:rPr>
          <w:sz w:val="21"/>
          <w:szCs w:val="21"/>
        </w:rPr>
      </w:pPr>
      <w:r>
        <w:rPr>
          <w:sz w:val="21"/>
          <w:szCs w:val="21"/>
        </w:rPr>
        <w:t>20</w:t>
      </w:r>
      <w:r>
        <w:rPr>
          <w:rFonts w:hint="eastAsia"/>
          <w:sz w:val="21"/>
          <w:szCs w:val="21"/>
        </w:rPr>
        <w:t>2</w:t>
      </w:r>
      <w:r w:rsidR="00E55CA9">
        <w:rPr>
          <w:sz w:val="21"/>
          <w:szCs w:val="21"/>
        </w:rPr>
        <w:t>1</w:t>
      </w:r>
      <w:r>
        <w:rPr>
          <w:sz w:val="21"/>
          <w:szCs w:val="21"/>
        </w:rPr>
        <w:t>年</w:t>
      </w:r>
      <w:r>
        <w:rPr>
          <w:rFonts w:hint="eastAsia"/>
          <w:sz w:val="21"/>
          <w:szCs w:val="21"/>
        </w:rPr>
        <w:t>1</w:t>
      </w:r>
      <w:r w:rsidR="00E55CA9">
        <w:rPr>
          <w:sz w:val="21"/>
          <w:szCs w:val="21"/>
        </w:rPr>
        <w:t>0</w:t>
      </w:r>
      <w:r>
        <w:rPr>
          <w:sz w:val="21"/>
          <w:szCs w:val="21"/>
        </w:rPr>
        <w:t>月，</w:t>
      </w:r>
      <w:r>
        <w:rPr>
          <w:rFonts w:hint="eastAsia"/>
          <w:sz w:val="21"/>
          <w:szCs w:val="21"/>
        </w:rPr>
        <w:t>厦门厦钨新能源材料股份有限公司、宁德时代新能源科技股份有限公司、</w:t>
      </w:r>
      <w:r w:rsidR="00063FE9">
        <w:rPr>
          <w:rFonts w:hint="eastAsia"/>
          <w:sz w:val="21"/>
          <w:szCs w:val="21"/>
        </w:rPr>
        <w:t>元能</w:t>
      </w:r>
      <w:r>
        <w:rPr>
          <w:rFonts w:hint="eastAsia"/>
          <w:sz w:val="21"/>
          <w:szCs w:val="21"/>
        </w:rPr>
        <w:t>科技</w:t>
      </w:r>
      <w:r>
        <w:rPr>
          <w:rFonts w:hint="eastAsia"/>
          <w:sz w:val="21"/>
          <w:szCs w:val="21"/>
        </w:rPr>
        <w:t xml:space="preserve"> </w:t>
      </w:r>
      <w:r>
        <w:rPr>
          <w:rFonts w:hint="eastAsia"/>
          <w:sz w:val="21"/>
          <w:szCs w:val="21"/>
        </w:rPr>
        <w:t>（厦门）有限公司</w:t>
      </w:r>
      <w:r>
        <w:rPr>
          <w:sz w:val="21"/>
          <w:szCs w:val="21"/>
        </w:rPr>
        <w:t>向全国有色金属标准化技术委员会粉末冶金分会</w:t>
      </w:r>
      <w:r w:rsidR="00A207F5">
        <w:rPr>
          <w:rFonts w:hint="eastAsia"/>
          <w:sz w:val="21"/>
          <w:szCs w:val="21"/>
        </w:rPr>
        <w:t>(</w:t>
      </w:r>
      <w:r>
        <w:rPr>
          <w:sz w:val="21"/>
          <w:szCs w:val="21"/>
        </w:rPr>
        <w:t>SAC/TC243/SC4</w:t>
      </w:r>
      <w:r w:rsidR="00A207F5">
        <w:rPr>
          <w:rFonts w:hint="eastAsia"/>
          <w:sz w:val="21"/>
          <w:szCs w:val="21"/>
        </w:rPr>
        <w:t>)</w:t>
      </w:r>
      <w:r>
        <w:rPr>
          <w:sz w:val="21"/>
          <w:szCs w:val="21"/>
        </w:rPr>
        <w:t>提交国家标准《</w:t>
      </w:r>
      <w:r w:rsidR="00E17933" w:rsidRPr="00E17933">
        <w:rPr>
          <w:rFonts w:hint="eastAsia"/>
          <w:sz w:val="21"/>
          <w:szCs w:val="21"/>
        </w:rPr>
        <w:t>锂离子电池正极材料粉末电阻率测定</w:t>
      </w:r>
      <w:r>
        <w:rPr>
          <w:sz w:val="21"/>
          <w:szCs w:val="21"/>
        </w:rPr>
        <w:t>》项目建议书。</w:t>
      </w:r>
    </w:p>
    <w:p w14:paraId="1754B28D" w14:textId="4588C4B9" w:rsidR="00050A67" w:rsidRDefault="000E30FA">
      <w:pPr>
        <w:widowControl w:val="0"/>
        <w:ind w:firstLineChars="200" w:firstLine="420"/>
        <w:jc w:val="both"/>
        <w:rPr>
          <w:sz w:val="21"/>
          <w:szCs w:val="21"/>
        </w:rPr>
      </w:pPr>
      <w:r>
        <w:rPr>
          <w:sz w:val="21"/>
          <w:szCs w:val="21"/>
        </w:rPr>
        <w:t>202</w:t>
      </w:r>
      <w:r w:rsidR="00E55CA9">
        <w:rPr>
          <w:sz w:val="21"/>
          <w:szCs w:val="21"/>
        </w:rPr>
        <w:t>2</w:t>
      </w:r>
      <w:r>
        <w:rPr>
          <w:sz w:val="21"/>
          <w:szCs w:val="21"/>
        </w:rPr>
        <w:t>年</w:t>
      </w:r>
      <w:r>
        <w:rPr>
          <w:rFonts w:hint="eastAsia"/>
          <w:sz w:val="21"/>
          <w:szCs w:val="21"/>
        </w:rPr>
        <w:t>12</w:t>
      </w:r>
      <w:r>
        <w:rPr>
          <w:sz w:val="21"/>
          <w:szCs w:val="21"/>
        </w:rPr>
        <w:t>月</w:t>
      </w:r>
      <w:r>
        <w:rPr>
          <w:rFonts w:hint="eastAsia"/>
          <w:sz w:val="21"/>
          <w:szCs w:val="21"/>
        </w:rPr>
        <w:t>3</w:t>
      </w:r>
      <w:r w:rsidR="00E55CA9">
        <w:rPr>
          <w:sz w:val="21"/>
          <w:szCs w:val="21"/>
        </w:rPr>
        <w:t>0</w:t>
      </w:r>
      <w:r>
        <w:rPr>
          <w:sz w:val="21"/>
          <w:szCs w:val="21"/>
        </w:rPr>
        <w:t>日，国家标准化管理委员会印发</w:t>
      </w:r>
      <w:r>
        <w:rPr>
          <w:rFonts w:hint="eastAsia"/>
          <w:sz w:val="21"/>
          <w:szCs w:val="21"/>
        </w:rPr>
        <w:t>《</w:t>
      </w:r>
      <w:r w:rsidR="00E55CA9" w:rsidRPr="00E55CA9">
        <w:rPr>
          <w:rFonts w:hint="eastAsia"/>
          <w:sz w:val="21"/>
          <w:szCs w:val="21"/>
        </w:rPr>
        <w:t>国家标准化管理委员会关于下达</w:t>
      </w:r>
      <w:r w:rsidR="00E55CA9" w:rsidRPr="00E55CA9">
        <w:rPr>
          <w:rFonts w:hint="eastAsia"/>
          <w:sz w:val="21"/>
          <w:szCs w:val="21"/>
        </w:rPr>
        <w:t>2022</w:t>
      </w:r>
      <w:r w:rsidR="00E55CA9" w:rsidRPr="00E55CA9">
        <w:rPr>
          <w:rFonts w:hint="eastAsia"/>
          <w:sz w:val="21"/>
          <w:szCs w:val="21"/>
        </w:rPr>
        <w:t>年第四批推荐性国家标准计划及相关标准外文版计划的通知</w:t>
      </w:r>
      <w:r>
        <w:rPr>
          <w:rFonts w:hint="eastAsia"/>
          <w:sz w:val="21"/>
          <w:szCs w:val="21"/>
        </w:rPr>
        <w:t>》（</w:t>
      </w:r>
      <w:r w:rsidR="00E55CA9" w:rsidRPr="00E55CA9">
        <w:rPr>
          <w:rFonts w:hint="eastAsia"/>
          <w:sz w:val="21"/>
          <w:szCs w:val="21"/>
        </w:rPr>
        <w:t>国标委发【</w:t>
      </w:r>
      <w:r w:rsidR="00E55CA9" w:rsidRPr="00E55CA9">
        <w:rPr>
          <w:rFonts w:hint="eastAsia"/>
          <w:sz w:val="21"/>
          <w:szCs w:val="21"/>
        </w:rPr>
        <w:t>2022</w:t>
      </w:r>
      <w:r w:rsidR="00E55CA9" w:rsidRPr="00E55CA9">
        <w:rPr>
          <w:rFonts w:hint="eastAsia"/>
          <w:sz w:val="21"/>
          <w:szCs w:val="21"/>
        </w:rPr>
        <w:t>】</w:t>
      </w:r>
      <w:r w:rsidR="00E55CA9" w:rsidRPr="00E55CA9">
        <w:rPr>
          <w:rFonts w:hint="eastAsia"/>
          <w:sz w:val="21"/>
          <w:szCs w:val="21"/>
        </w:rPr>
        <w:t>51</w:t>
      </w:r>
      <w:r w:rsidR="00E55CA9" w:rsidRPr="00E55CA9">
        <w:rPr>
          <w:rFonts w:hint="eastAsia"/>
          <w:sz w:val="21"/>
          <w:szCs w:val="21"/>
        </w:rPr>
        <w:t>号</w:t>
      </w:r>
      <w:r>
        <w:rPr>
          <w:rFonts w:hint="eastAsia"/>
          <w:sz w:val="21"/>
          <w:szCs w:val="21"/>
        </w:rPr>
        <w:t>）</w:t>
      </w:r>
      <w:r>
        <w:rPr>
          <w:sz w:val="21"/>
          <w:szCs w:val="21"/>
        </w:rPr>
        <w:t>，国家标准《</w:t>
      </w:r>
      <w:r w:rsidR="00E17933" w:rsidRPr="00E17933">
        <w:rPr>
          <w:rFonts w:hint="eastAsia"/>
          <w:sz w:val="21"/>
          <w:szCs w:val="21"/>
        </w:rPr>
        <w:t>锂离子电池正极材料粉末电阻率测定</w:t>
      </w:r>
      <w:r>
        <w:rPr>
          <w:sz w:val="21"/>
          <w:szCs w:val="21"/>
        </w:rPr>
        <w:t>》立项成功。</w:t>
      </w:r>
    </w:p>
    <w:p w14:paraId="27528704" w14:textId="77777777" w:rsidR="00050A67" w:rsidRDefault="000E30FA">
      <w:pPr>
        <w:widowControl w:val="0"/>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.2 </w:t>
      </w:r>
      <w:r>
        <w:rPr>
          <w:rFonts w:hint="eastAsia"/>
          <w:b/>
          <w:bCs/>
          <w:sz w:val="21"/>
          <w:szCs w:val="21"/>
        </w:rPr>
        <w:t>起草阶段</w:t>
      </w:r>
    </w:p>
    <w:p w14:paraId="3BF87677" w14:textId="73016BB8" w:rsidR="004D6E58" w:rsidRDefault="00A207F5">
      <w:pPr>
        <w:ind w:firstLineChars="200" w:firstLine="420"/>
        <w:jc w:val="both"/>
        <w:rPr>
          <w:sz w:val="21"/>
          <w:szCs w:val="21"/>
        </w:rPr>
      </w:pPr>
      <w:bookmarkStart w:id="2" w:name="_Hlk149640537"/>
      <w:r>
        <w:rPr>
          <w:rFonts w:hint="eastAsia"/>
          <w:sz w:val="21"/>
          <w:szCs w:val="21"/>
        </w:rPr>
        <w:t>202</w:t>
      </w:r>
      <w:r w:rsidR="00E17933">
        <w:rPr>
          <w:sz w:val="21"/>
          <w:szCs w:val="21"/>
        </w:rPr>
        <w:t>3</w:t>
      </w:r>
      <w:r>
        <w:rPr>
          <w:rFonts w:hint="eastAsia"/>
          <w:sz w:val="21"/>
          <w:szCs w:val="21"/>
        </w:rPr>
        <w:t>年</w:t>
      </w:r>
      <w:r w:rsidR="00E17933">
        <w:rPr>
          <w:sz w:val="21"/>
          <w:szCs w:val="21"/>
        </w:rPr>
        <w:t>2</w:t>
      </w:r>
      <w:r>
        <w:rPr>
          <w:rFonts w:hint="eastAsia"/>
          <w:sz w:val="21"/>
          <w:szCs w:val="21"/>
        </w:rPr>
        <w:t>月</w:t>
      </w:r>
      <w:r w:rsidR="00E17933">
        <w:rPr>
          <w:sz w:val="21"/>
          <w:szCs w:val="21"/>
        </w:rPr>
        <w:t>23</w:t>
      </w:r>
      <w:r>
        <w:rPr>
          <w:rFonts w:hint="eastAsia"/>
          <w:sz w:val="21"/>
          <w:szCs w:val="21"/>
        </w:rPr>
        <w:t>日，全国有色金属标准化技术委员会</w:t>
      </w:r>
      <w:r w:rsidR="00E17933" w:rsidRPr="00E17933">
        <w:rPr>
          <w:rFonts w:hint="eastAsia"/>
          <w:sz w:val="21"/>
          <w:szCs w:val="21"/>
        </w:rPr>
        <w:t>在</w:t>
      </w:r>
      <w:r w:rsidR="00E17933">
        <w:rPr>
          <w:rFonts w:hint="eastAsia"/>
          <w:sz w:val="21"/>
          <w:szCs w:val="21"/>
        </w:rPr>
        <w:t>广东佛山</w:t>
      </w:r>
      <w:r w:rsidR="00E17933" w:rsidRPr="00E17933">
        <w:rPr>
          <w:rFonts w:hint="eastAsia"/>
          <w:sz w:val="21"/>
          <w:szCs w:val="21"/>
        </w:rPr>
        <w:t>召开工作会议</w:t>
      </w:r>
      <w:r>
        <w:rPr>
          <w:rFonts w:hint="eastAsia"/>
          <w:sz w:val="21"/>
          <w:szCs w:val="21"/>
        </w:rPr>
        <w:t>，会上对</w:t>
      </w:r>
      <w:r w:rsidRPr="00A207F5">
        <w:rPr>
          <w:color w:val="000000" w:themeColor="text1"/>
          <w:sz w:val="21"/>
          <w:szCs w:val="21"/>
        </w:rPr>
        <w:t>《</w:t>
      </w:r>
      <w:r w:rsidR="000A2145" w:rsidRPr="000A2145">
        <w:rPr>
          <w:rFonts w:hint="eastAsia"/>
          <w:color w:val="000000" w:themeColor="text1"/>
          <w:sz w:val="21"/>
          <w:szCs w:val="21"/>
        </w:rPr>
        <w:t>锂离子电池正极材料粉末电阻率测定</w:t>
      </w:r>
      <w:r w:rsidRPr="00A207F5">
        <w:rPr>
          <w:color w:val="000000" w:themeColor="text1"/>
          <w:sz w:val="21"/>
          <w:szCs w:val="21"/>
        </w:rPr>
        <w:t>》</w:t>
      </w:r>
      <w:r>
        <w:rPr>
          <w:rFonts w:hint="eastAsia"/>
          <w:sz w:val="21"/>
          <w:szCs w:val="21"/>
        </w:rPr>
        <w:t>标准</w:t>
      </w:r>
      <w:r>
        <w:rPr>
          <w:sz w:val="21"/>
          <w:szCs w:val="21"/>
        </w:rPr>
        <w:t>进行了任务落实。</w:t>
      </w:r>
      <w:r>
        <w:rPr>
          <w:rFonts w:hint="eastAsia"/>
          <w:sz w:val="21"/>
          <w:szCs w:val="21"/>
        </w:rPr>
        <w:t>确定了厦门厦钨新能源材料股份有限公司、宁德时代新能源科技股份有限公司、</w:t>
      </w:r>
      <w:r w:rsidR="00063FE9">
        <w:rPr>
          <w:rFonts w:hint="eastAsia"/>
          <w:sz w:val="21"/>
          <w:szCs w:val="21"/>
        </w:rPr>
        <w:t>元能</w:t>
      </w:r>
      <w:r>
        <w:rPr>
          <w:rFonts w:hint="eastAsia"/>
          <w:sz w:val="21"/>
          <w:szCs w:val="21"/>
        </w:rPr>
        <w:t>科技</w:t>
      </w:r>
      <w:r>
        <w:rPr>
          <w:rFonts w:hint="eastAsia"/>
          <w:sz w:val="21"/>
          <w:szCs w:val="21"/>
        </w:rPr>
        <w:t xml:space="preserve"> </w:t>
      </w:r>
      <w:r>
        <w:rPr>
          <w:rFonts w:hint="eastAsia"/>
          <w:sz w:val="21"/>
          <w:szCs w:val="21"/>
        </w:rPr>
        <w:t>（厦门）有限公司等</w:t>
      </w:r>
      <w:r>
        <w:rPr>
          <w:rFonts w:hint="eastAsia"/>
          <w:sz w:val="21"/>
          <w:szCs w:val="21"/>
        </w:rPr>
        <w:t>2</w:t>
      </w:r>
      <w:r>
        <w:rPr>
          <w:sz w:val="21"/>
          <w:szCs w:val="21"/>
        </w:rPr>
        <w:t>0</w:t>
      </w:r>
      <w:r>
        <w:rPr>
          <w:rFonts w:hint="eastAsia"/>
          <w:sz w:val="21"/>
          <w:szCs w:val="21"/>
        </w:rPr>
        <w:t>多家单位协助起草。会上同时确定了样品提供单位、一验、二验参与单位</w:t>
      </w:r>
      <w:r w:rsidR="004D6E58">
        <w:rPr>
          <w:rFonts w:hint="eastAsia"/>
          <w:sz w:val="21"/>
          <w:szCs w:val="21"/>
        </w:rPr>
        <w:t>以及工作计划、时间节点等事项，并形成了任务落实的会议纪要。</w:t>
      </w:r>
    </w:p>
    <w:bookmarkEnd w:id="2"/>
    <w:p w14:paraId="4D65539A" w14:textId="77777777" w:rsidR="00050A67" w:rsidRDefault="000E30FA">
      <w:pPr>
        <w:widowControl w:val="0"/>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3 </w:t>
      </w:r>
      <w:r>
        <w:rPr>
          <w:rFonts w:hint="eastAsia"/>
          <w:b/>
          <w:bCs/>
          <w:sz w:val="21"/>
          <w:szCs w:val="21"/>
        </w:rPr>
        <w:t>征求意见阶段</w:t>
      </w:r>
    </w:p>
    <w:p w14:paraId="3AA9D434" w14:textId="72950F42" w:rsidR="004D6E58" w:rsidRDefault="004D6E58" w:rsidP="004D6E58">
      <w:pPr>
        <w:ind w:firstLineChars="200" w:firstLine="420"/>
        <w:jc w:val="both"/>
        <w:rPr>
          <w:sz w:val="21"/>
          <w:szCs w:val="21"/>
        </w:rPr>
      </w:pPr>
      <w:r>
        <w:rPr>
          <w:rFonts w:hint="eastAsia"/>
          <w:sz w:val="21"/>
          <w:szCs w:val="21"/>
        </w:rPr>
        <w:t>（</w:t>
      </w:r>
      <w:r>
        <w:rPr>
          <w:rFonts w:hint="eastAsia"/>
          <w:sz w:val="21"/>
          <w:szCs w:val="21"/>
        </w:rPr>
        <w:t>1</w:t>
      </w:r>
      <w:r>
        <w:rPr>
          <w:rFonts w:hint="eastAsia"/>
          <w:sz w:val="21"/>
          <w:szCs w:val="21"/>
        </w:rPr>
        <w:t>）征求意见稿的形成和讨论：</w:t>
      </w:r>
    </w:p>
    <w:p w14:paraId="6AAF3AED" w14:textId="14A3206E" w:rsidR="004D6E58" w:rsidRDefault="004D6E58" w:rsidP="004D6E58">
      <w:pPr>
        <w:ind w:firstLineChars="200" w:firstLine="420"/>
        <w:jc w:val="both"/>
        <w:rPr>
          <w:sz w:val="21"/>
          <w:szCs w:val="21"/>
        </w:rPr>
      </w:pPr>
      <w:r>
        <w:rPr>
          <w:sz w:val="21"/>
          <w:szCs w:val="21"/>
        </w:rPr>
        <w:t>202</w:t>
      </w:r>
      <w:r w:rsidR="00E17933">
        <w:rPr>
          <w:sz w:val="21"/>
          <w:szCs w:val="21"/>
        </w:rPr>
        <w:t>3</w:t>
      </w:r>
      <w:r>
        <w:rPr>
          <w:sz w:val="21"/>
          <w:szCs w:val="21"/>
        </w:rPr>
        <w:t>年</w:t>
      </w:r>
      <w:r w:rsidR="00E17933">
        <w:rPr>
          <w:sz w:val="21"/>
          <w:szCs w:val="21"/>
        </w:rPr>
        <w:t>2</w:t>
      </w:r>
      <w:r>
        <w:rPr>
          <w:sz w:val="21"/>
          <w:szCs w:val="21"/>
        </w:rPr>
        <w:t>月至</w:t>
      </w:r>
      <w:r>
        <w:rPr>
          <w:sz w:val="21"/>
          <w:szCs w:val="21"/>
        </w:rPr>
        <w:t>2022</w:t>
      </w:r>
      <w:r>
        <w:rPr>
          <w:sz w:val="21"/>
          <w:szCs w:val="21"/>
        </w:rPr>
        <w:t>年</w:t>
      </w:r>
      <w:r w:rsidR="00E17933">
        <w:rPr>
          <w:sz w:val="21"/>
          <w:szCs w:val="21"/>
        </w:rPr>
        <w:t>5</w:t>
      </w:r>
      <w:r>
        <w:rPr>
          <w:sz w:val="21"/>
          <w:szCs w:val="21"/>
        </w:rPr>
        <w:t>月</w:t>
      </w:r>
      <w:r>
        <w:rPr>
          <w:rFonts w:hint="eastAsia"/>
          <w:sz w:val="21"/>
          <w:szCs w:val="21"/>
        </w:rPr>
        <w:t>，接到《</w:t>
      </w:r>
      <w:r w:rsidR="000A2145" w:rsidRPr="000A2145">
        <w:rPr>
          <w:rFonts w:hint="eastAsia"/>
          <w:sz w:val="21"/>
          <w:szCs w:val="21"/>
        </w:rPr>
        <w:t>锂离子电池正极材料粉末电阻率测定</w:t>
      </w:r>
      <w:r>
        <w:rPr>
          <w:rFonts w:hint="eastAsia"/>
          <w:sz w:val="21"/>
          <w:szCs w:val="21"/>
        </w:rPr>
        <w:t>》起草编制工作任务后，成立了标准编制工作组，展开了标准讨论稿和编制说明的工作分配及实施工作计划等事项。本文件在起草过程中，工作组对国际和国外标准进行了查新、收集、分析，研究了相关技术资料，对该测定方法进行了多次验证实验，最终</w:t>
      </w:r>
      <w:r>
        <w:rPr>
          <w:sz w:val="21"/>
          <w:szCs w:val="21"/>
        </w:rPr>
        <w:t>形成了标准</w:t>
      </w:r>
      <w:r>
        <w:rPr>
          <w:rFonts w:hint="eastAsia"/>
          <w:sz w:val="21"/>
          <w:szCs w:val="21"/>
        </w:rPr>
        <w:t>讨论稿和编制说明。</w:t>
      </w:r>
      <w:r w:rsidR="002452DA">
        <w:rPr>
          <w:rFonts w:hint="eastAsia"/>
          <w:sz w:val="21"/>
          <w:szCs w:val="21"/>
        </w:rPr>
        <w:t>2022</w:t>
      </w:r>
      <w:r w:rsidR="002452DA">
        <w:rPr>
          <w:rFonts w:hint="eastAsia"/>
          <w:sz w:val="21"/>
          <w:szCs w:val="21"/>
        </w:rPr>
        <w:t>年</w:t>
      </w:r>
      <w:r w:rsidR="00E17933">
        <w:rPr>
          <w:sz w:val="21"/>
          <w:szCs w:val="21"/>
        </w:rPr>
        <w:t>5</w:t>
      </w:r>
      <w:r w:rsidR="002452DA">
        <w:rPr>
          <w:rFonts w:hint="eastAsia"/>
          <w:sz w:val="21"/>
          <w:szCs w:val="21"/>
        </w:rPr>
        <w:t>月</w:t>
      </w:r>
      <w:r w:rsidR="002452DA">
        <w:rPr>
          <w:rFonts w:hint="eastAsia"/>
          <w:sz w:val="21"/>
          <w:szCs w:val="21"/>
        </w:rPr>
        <w:t>2</w:t>
      </w:r>
      <w:r w:rsidR="00E17933">
        <w:rPr>
          <w:sz w:val="21"/>
          <w:szCs w:val="21"/>
        </w:rPr>
        <w:t>9</w:t>
      </w:r>
      <w:r w:rsidR="002452DA">
        <w:rPr>
          <w:rFonts w:hint="eastAsia"/>
          <w:sz w:val="21"/>
          <w:szCs w:val="21"/>
        </w:rPr>
        <w:t>日，全国有色金属标准化技术委员会在</w:t>
      </w:r>
      <w:r w:rsidR="00E17933">
        <w:rPr>
          <w:rFonts w:hint="eastAsia"/>
          <w:sz w:val="21"/>
          <w:szCs w:val="21"/>
        </w:rPr>
        <w:t>云南大理</w:t>
      </w:r>
      <w:r w:rsidR="002452DA">
        <w:rPr>
          <w:rFonts w:hint="eastAsia"/>
          <w:sz w:val="21"/>
          <w:szCs w:val="21"/>
        </w:rPr>
        <w:t>召开工作会议。</w:t>
      </w:r>
      <w:r w:rsidR="002452DA">
        <w:rPr>
          <w:sz w:val="21"/>
          <w:szCs w:val="21"/>
        </w:rPr>
        <w:t>多家单位的代表对《</w:t>
      </w:r>
      <w:r w:rsidR="000A2145" w:rsidRPr="000A2145">
        <w:rPr>
          <w:rFonts w:hint="eastAsia"/>
          <w:sz w:val="21"/>
          <w:szCs w:val="21"/>
        </w:rPr>
        <w:t>锂离子电池正极材料粉末电阻率测定</w:t>
      </w:r>
      <w:r w:rsidR="002452DA">
        <w:rPr>
          <w:sz w:val="21"/>
          <w:szCs w:val="21"/>
        </w:rPr>
        <w:t>》的标准讨论稿和编制说明进行了仔细认真的讨论，并提出了修改意见和建议</w:t>
      </w:r>
      <w:r w:rsidR="002452DA">
        <w:rPr>
          <w:rFonts w:hint="eastAsia"/>
          <w:color w:val="000000" w:themeColor="text1"/>
          <w:sz w:val="21"/>
          <w:szCs w:val="21"/>
        </w:rPr>
        <w:t>。</w:t>
      </w:r>
    </w:p>
    <w:p w14:paraId="0C49F22F" w14:textId="42B42AFC" w:rsidR="004D6E58" w:rsidRDefault="004D6E58" w:rsidP="004D6E58">
      <w:pPr>
        <w:ind w:firstLineChars="200" w:firstLine="420"/>
        <w:jc w:val="both"/>
        <w:rPr>
          <w:sz w:val="21"/>
          <w:szCs w:val="21"/>
        </w:rPr>
      </w:pPr>
      <w:r>
        <w:rPr>
          <w:rFonts w:hint="eastAsia"/>
          <w:sz w:val="21"/>
          <w:szCs w:val="21"/>
        </w:rPr>
        <w:t>（</w:t>
      </w:r>
      <w:r>
        <w:rPr>
          <w:rFonts w:hint="eastAsia"/>
          <w:sz w:val="21"/>
          <w:szCs w:val="21"/>
        </w:rPr>
        <w:t>2</w:t>
      </w:r>
      <w:r>
        <w:rPr>
          <w:rFonts w:hint="eastAsia"/>
          <w:sz w:val="21"/>
          <w:szCs w:val="21"/>
        </w:rPr>
        <w:t>）实验验证与数据分析</w:t>
      </w:r>
    </w:p>
    <w:p w14:paraId="7835A7B2" w14:textId="373AED20" w:rsidR="004D6E58" w:rsidRPr="002452DA" w:rsidRDefault="004D6E58" w:rsidP="002452DA">
      <w:pPr>
        <w:ind w:firstLineChars="200" w:firstLine="420"/>
        <w:jc w:val="both"/>
        <w:rPr>
          <w:sz w:val="21"/>
          <w:szCs w:val="21"/>
        </w:rPr>
      </w:pPr>
      <w:r>
        <w:rPr>
          <w:sz w:val="21"/>
          <w:szCs w:val="21"/>
        </w:rPr>
        <w:lastRenderedPageBreak/>
        <w:t>202</w:t>
      </w:r>
      <w:r w:rsidR="0055031D">
        <w:rPr>
          <w:sz w:val="21"/>
          <w:szCs w:val="21"/>
        </w:rPr>
        <w:t>3</w:t>
      </w:r>
      <w:r>
        <w:rPr>
          <w:sz w:val="21"/>
          <w:szCs w:val="21"/>
        </w:rPr>
        <w:t>年</w:t>
      </w:r>
      <w:r w:rsidR="0055031D">
        <w:rPr>
          <w:sz w:val="21"/>
          <w:szCs w:val="21"/>
        </w:rPr>
        <w:t>6</w:t>
      </w:r>
      <w:r>
        <w:rPr>
          <w:sz w:val="21"/>
          <w:szCs w:val="21"/>
        </w:rPr>
        <w:t>月</w:t>
      </w:r>
      <w:r>
        <w:rPr>
          <w:rFonts w:hint="eastAsia"/>
          <w:sz w:val="21"/>
          <w:szCs w:val="21"/>
        </w:rPr>
        <w:t>，</w:t>
      </w:r>
      <w:r>
        <w:rPr>
          <w:sz w:val="21"/>
          <w:szCs w:val="21"/>
        </w:rPr>
        <w:t>标准编制组向各参编单位发送标准文本和试验条件调研表，对标准中涉及的技术参数和试验方法开展了调研，形成了试验方案</w:t>
      </w:r>
      <w:r>
        <w:rPr>
          <w:rFonts w:hint="eastAsia"/>
          <w:sz w:val="21"/>
          <w:szCs w:val="21"/>
        </w:rPr>
        <w:t>并组织了第一次验证试验，对影响测试的几个参数，</w:t>
      </w:r>
      <w:r w:rsidR="0055031D">
        <w:rPr>
          <w:rFonts w:hint="eastAsia"/>
          <w:sz w:val="21"/>
          <w:szCs w:val="21"/>
        </w:rPr>
        <w:t>环境</w:t>
      </w:r>
      <w:r>
        <w:rPr>
          <w:rFonts w:hint="eastAsia"/>
          <w:sz w:val="21"/>
          <w:szCs w:val="21"/>
        </w:rPr>
        <w:t>、</w:t>
      </w:r>
      <w:r w:rsidR="0055031D">
        <w:rPr>
          <w:rFonts w:hint="eastAsia"/>
          <w:sz w:val="21"/>
          <w:szCs w:val="21"/>
        </w:rPr>
        <w:t>压强</w:t>
      </w:r>
      <w:r>
        <w:rPr>
          <w:rFonts w:hint="eastAsia"/>
          <w:sz w:val="21"/>
          <w:szCs w:val="21"/>
        </w:rPr>
        <w:t>、称样量、</w:t>
      </w:r>
      <w:r w:rsidR="0055031D">
        <w:rPr>
          <w:rFonts w:hint="eastAsia"/>
          <w:sz w:val="21"/>
          <w:szCs w:val="21"/>
        </w:rPr>
        <w:t>仪器</w:t>
      </w:r>
      <w:r>
        <w:rPr>
          <w:rFonts w:hint="eastAsia"/>
          <w:sz w:val="21"/>
          <w:szCs w:val="21"/>
        </w:rPr>
        <w:t>等进行摸底验证。</w:t>
      </w:r>
    </w:p>
    <w:p w14:paraId="7379722B" w14:textId="77329E0A" w:rsidR="004D6E58" w:rsidRDefault="004D6E58" w:rsidP="004D6E58">
      <w:pPr>
        <w:ind w:firstLineChars="200" w:firstLine="420"/>
        <w:jc w:val="both"/>
        <w:rPr>
          <w:sz w:val="21"/>
          <w:szCs w:val="21"/>
        </w:rPr>
      </w:pPr>
      <w:r>
        <w:rPr>
          <w:rFonts w:hint="eastAsia"/>
          <w:sz w:val="21"/>
          <w:szCs w:val="21"/>
        </w:rPr>
        <w:t>（</w:t>
      </w:r>
      <w:r>
        <w:rPr>
          <w:rFonts w:hint="eastAsia"/>
          <w:sz w:val="21"/>
          <w:szCs w:val="21"/>
        </w:rPr>
        <w:t>3</w:t>
      </w:r>
      <w:r>
        <w:rPr>
          <w:rFonts w:hint="eastAsia"/>
          <w:sz w:val="21"/>
          <w:szCs w:val="21"/>
        </w:rPr>
        <w:t>）预审</w:t>
      </w:r>
    </w:p>
    <w:p w14:paraId="75B5E46B" w14:textId="77777777" w:rsidR="0055031D" w:rsidRDefault="0055031D" w:rsidP="0055031D">
      <w:pPr>
        <w:widowControl w:val="0"/>
        <w:ind w:firstLineChars="200" w:firstLine="420"/>
        <w:rPr>
          <w:sz w:val="21"/>
          <w:szCs w:val="21"/>
        </w:rPr>
      </w:pPr>
      <w:r>
        <w:rPr>
          <w:sz w:val="21"/>
          <w:szCs w:val="21"/>
        </w:rPr>
        <w:t>……</w:t>
      </w:r>
      <w:r>
        <w:rPr>
          <w:rFonts w:hint="eastAsia"/>
          <w:sz w:val="21"/>
          <w:szCs w:val="21"/>
        </w:rPr>
        <w:t>。</w:t>
      </w:r>
    </w:p>
    <w:p w14:paraId="46DDFE6D" w14:textId="77777777" w:rsidR="002452DA" w:rsidRDefault="002452DA">
      <w:pPr>
        <w:ind w:firstLine="435"/>
        <w:jc w:val="both"/>
        <w:rPr>
          <w:sz w:val="21"/>
          <w:szCs w:val="21"/>
        </w:rPr>
      </w:pPr>
      <w:r>
        <w:rPr>
          <w:rFonts w:hint="eastAsia"/>
          <w:sz w:val="21"/>
          <w:szCs w:val="21"/>
        </w:rPr>
        <w:t>（</w:t>
      </w:r>
      <w:r>
        <w:rPr>
          <w:rFonts w:hint="eastAsia"/>
          <w:sz w:val="21"/>
          <w:szCs w:val="21"/>
        </w:rPr>
        <w:t>4</w:t>
      </w:r>
      <w:r>
        <w:rPr>
          <w:rFonts w:hint="eastAsia"/>
          <w:sz w:val="21"/>
          <w:szCs w:val="21"/>
        </w:rPr>
        <w:t>）终审</w:t>
      </w:r>
    </w:p>
    <w:p w14:paraId="5E08DE7F" w14:textId="77777777" w:rsidR="0055031D" w:rsidRDefault="0055031D" w:rsidP="0055031D">
      <w:pPr>
        <w:widowControl w:val="0"/>
        <w:ind w:firstLineChars="200" w:firstLine="420"/>
        <w:rPr>
          <w:sz w:val="21"/>
          <w:szCs w:val="21"/>
        </w:rPr>
      </w:pPr>
      <w:r>
        <w:rPr>
          <w:sz w:val="21"/>
          <w:szCs w:val="21"/>
        </w:rPr>
        <w:t>……</w:t>
      </w:r>
      <w:r>
        <w:rPr>
          <w:rFonts w:hint="eastAsia"/>
          <w:sz w:val="21"/>
          <w:szCs w:val="21"/>
        </w:rPr>
        <w:t>。</w:t>
      </w:r>
    </w:p>
    <w:p w14:paraId="4ECA9734" w14:textId="77777777" w:rsidR="00050A67" w:rsidRDefault="000E30FA">
      <w:pPr>
        <w:widowControl w:val="0"/>
        <w:jc w:val="both"/>
        <w:outlineLvl w:val="2"/>
        <w:rPr>
          <w:b/>
          <w:bCs/>
          <w:sz w:val="21"/>
          <w:szCs w:val="21"/>
        </w:rPr>
      </w:pPr>
      <w:r>
        <w:rPr>
          <w:b/>
          <w:bCs/>
          <w:sz w:val="21"/>
          <w:szCs w:val="21"/>
        </w:rPr>
        <w:t xml:space="preserve">1.4.4 </w:t>
      </w:r>
      <w:r>
        <w:rPr>
          <w:b/>
          <w:bCs/>
          <w:sz w:val="21"/>
          <w:szCs w:val="21"/>
        </w:rPr>
        <w:t>审查阶段</w:t>
      </w:r>
    </w:p>
    <w:p w14:paraId="4D1792C3" w14:textId="77777777" w:rsidR="00050A67" w:rsidRDefault="000E30FA">
      <w:pPr>
        <w:widowControl w:val="0"/>
        <w:ind w:firstLineChars="200" w:firstLine="420"/>
        <w:rPr>
          <w:sz w:val="21"/>
          <w:szCs w:val="21"/>
        </w:rPr>
      </w:pPr>
      <w:r>
        <w:rPr>
          <w:sz w:val="21"/>
          <w:szCs w:val="21"/>
        </w:rPr>
        <w:t>……</w:t>
      </w:r>
      <w:r>
        <w:rPr>
          <w:rFonts w:hint="eastAsia"/>
          <w:sz w:val="21"/>
          <w:szCs w:val="21"/>
        </w:rPr>
        <w:t>。</w:t>
      </w:r>
    </w:p>
    <w:p w14:paraId="1C6619C2" w14:textId="77777777" w:rsidR="00050A67" w:rsidRDefault="000E30FA">
      <w:pPr>
        <w:widowControl w:val="0"/>
        <w:jc w:val="both"/>
        <w:outlineLvl w:val="2"/>
        <w:rPr>
          <w:b/>
          <w:bCs/>
          <w:sz w:val="21"/>
          <w:szCs w:val="21"/>
        </w:rPr>
      </w:pPr>
      <w:r>
        <w:rPr>
          <w:b/>
          <w:bCs/>
          <w:sz w:val="21"/>
          <w:szCs w:val="21"/>
        </w:rPr>
        <w:t>1.4.</w:t>
      </w:r>
      <w:r>
        <w:rPr>
          <w:rFonts w:hint="eastAsia"/>
          <w:b/>
          <w:bCs/>
          <w:sz w:val="21"/>
          <w:szCs w:val="21"/>
        </w:rPr>
        <w:t>5</w:t>
      </w:r>
      <w:r>
        <w:rPr>
          <w:b/>
          <w:bCs/>
          <w:sz w:val="21"/>
          <w:szCs w:val="21"/>
        </w:rPr>
        <w:t xml:space="preserve"> </w:t>
      </w:r>
      <w:r>
        <w:rPr>
          <w:b/>
          <w:bCs/>
          <w:sz w:val="21"/>
          <w:szCs w:val="21"/>
        </w:rPr>
        <w:t>报批阶段</w:t>
      </w:r>
    </w:p>
    <w:p w14:paraId="13F6F5EE" w14:textId="77777777" w:rsidR="00050A67" w:rsidRDefault="000E30FA">
      <w:pPr>
        <w:widowControl w:val="0"/>
        <w:ind w:firstLineChars="200" w:firstLine="420"/>
        <w:rPr>
          <w:sz w:val="21"/>
          <w:szCs w:val="21"/>
        </w:rPr>
      </w:pPr>
      <w:r>
        <w:rPr>
          <w:sz w:val="21"/>
          <w:szCs w:val="21"/>
        </w:rPr>
        <w:t>……</w:t>
      </w:r>
      <w:r>
        <w:rPr>
          <w:rFonts w:hint="eastAsia"/>
          <w:sz w:val="21"/>
          <w:szCs w:val="21"/>
        </w:rPr>
        <w:t>。</w:t>
      </w:r>
    </w:p>
    <w:p w14:paraId="044565C2" w14:textId="77777777" w:rsidR="00050A67" w:rsidRDefault="000E30FA">
      <w:pPr>
        <w:widowControl w:val="0"/>
        <w:spacing w:beforeLines="100" w:before="312" w:afterLines="100" w:after="312"/>
        <w:jc w:val="both"/>
        <w:outlineLvl w:val="0"/>
        <w:rPr>
          <w:b/>
          <w:bCs/>
          <w:sz w:val="21"/>
          <w:szCs w:val="21"/>
        </w:rPr>
      </w:pPr>
      <w:r>
        <w:rPr>
          <w:b/>
          <w:bCs/>
          <w:sz w:val="21"/>
          <w:szCs w:val="21"/>
        </w:rPr>
        <w:t>二、标准编制原则</w:t>
      </w:r>
    </w:p>
    <w:p w14:paraId="755D8316" w14:textId="77777777" w:rsidR="00050A67" w:rsidRDefault="000E30FA">
      <w:pPr>
        <w:widowControl w:val="0"/>
        <w:jc w:val="both"/>
        <w:outlineLvl w:val="1"/>
        <w:rPr>
          <w:b/>
          <w:bCs/>
          <w:sz w:val="21"/>
          <w:szCs w:val="21"/>
        </w:rPr>
      </w:pPr>
      <w:r>
        <w:rPr>
          <w:b/>
          <w:bCs/>
          <w:sz w:val="21"/>
          <w:szCs w:val="21"/>
        </w:rPr>
        <w:t xml:space="preserve">2.1 </w:t>
      </w:r>
      <w:r>
        <w:rPr>
          <w:b/>
          <w:bCs/>
          <w:sz w:val="21"/>
          <w:szCs w:val="21"/>
        </w:rPr>
        <w:t>符合性</w:t>
      </w:r>
    </w:p>
    <w:p w14:paraId="1F7AEB5D" w14:textId="2DD5AACD" w:rsidR="00050A67" w:rsidRDefault="000E30FA">
      <w:pPr>
        <w:widowControl w:val="0"/>
        <w:ind w:firstLineChars="200" w:firstLine="420"/>
        <w:jc w:val="both"/>
        <w:outlineLvl w:val="1"/>
        <w:rPr>
          <w:sz w:val="21"/>
          <w:szCs w:val="21"/>
        </w:rPr>
      </w:pPr>
      <w:r>
        <w:rPr>
          <w:rFonts w:hint="eastAsia"/>
          <w:sz w:val="21"/>
          <w:szCs w:val="21"/>
        </w:rPr>
        <w:t>1</w:t>
      </w:r>
      <w:r>
        <w:rPr>
          <w:rFonts w:hint="eastAsia"/>
          <w:sz w:val="21"/>
          <w:szCs w:val="21"/>
        </w:rPr>
        <w:t>、</w:t>
      </w:r>
      <w:r w:rsidR="00797160" w:rsidRPr="00797160">
        <w:rPr>
          <w:rFonts w:hint="eastAsia"/>
          <w:color w:val="000000" w:themeColor="text1"/>
          <w:sz w:val="21"/>
          <w:szCs w:val="21"/>
        </w:rPr>
        <w:t>本文件按照</w:t>
      </w:r>
      <w:r w:rsidR="00797160" w:rsidRPr="00797160">
        <w:rPr>
          <w:rFonts w:hint="eastAsia"/>
          <w:color w:val="000000" w:themeColor="text1"/>
          <w:sz w:val="21"/>
          <w:szCs w:val="21"/>
        </w:rPr>
        <w:t>GB/T 1.1</w:t>
      </w:r>
      <w:r w:rsidR="002452DA">
        <w:rPr>
          <w:rFonts w:hint="eastAsia"/>
          <w:color w:val="000000" w:themeColor="text1"/>
          <w:sz w:val="21"/>
          <w:szCs w:val="21"/>
        </w:rPr>
        <w:t>—</w:t>
      </w:r>
      <w:r w:rsidR="00797160" w:rsidRPr="00797160">
        <w:rPr>
          <w:rFonts w:hint="eastAsia"/>
          <w:color w:val="000000" w:themeColor="text1"/>
          <w:sz w:val="21"/>
          <w:szCs w:val="21"/>
        </w:rPr>
        <w:t>2020</w:t>
      </w:r>
      <w:r w:rsidR="00797160" w:rsidRPr="00797160">
        <w:rPr>
          <w:rFonts w:hint="eastAsia"/>
          <w:color w:val="000000" w:themeColor="text1"/>
          <w:sz w:val="21"/>
          <w:szCs w:val="21"/>
        </w:rPr>
        <w:t>《标准化工作导则</w:t>
      </w:r>
      <w:r w:rsidR="00797160" w:rsidRPr="00797160">
        <w:rPr>
          <w:rFonts w:hint="eastAsia"/>
          <w:color w:val="000000" w:themeColor="text1"/>
          <w:sz w:val="21"/>
          <w:szCs w:val="21"/>
        </w:rPr>
        <w:t xml:space="preserve">  </w:t>
      </w:r>
      <w:r w:rsidR="00797160" w:rsidRPr="00797160">
        <w:rPr>
          <w:rFonts w:hint="eastAsia"/>
          <w:color w:val="000000" w:themeColor="text1"/>
          <w:sz w:val="21"/>
          <w:szCs w:val="21"/>
        </w:rPr>
        <w:t>第</w:t>
      </w:r>
      <w:r w:rsidR="00797160" w:rsidRPr="00797160">
        <w:rPr>
          <w:rFonts w:hint="eastAsia"/>
          <w:color w:val="000000" w:themeColor="text1"/>
          <w:sz w:val="21"/>
          <w:szCs w:val="21"/>
        </w:rPr>
        <w:t>1</w:t>
      </w:r>
      <w:r w:rsidR="00797160" w:rsidRPr="00797160">
        <w:rPr>
          <w:rFonts w:hint="eastAsia"/>
          <w:color w:val="000000" w:themeColor="text1"/>
          <w:sz w:val="21"/>
          <w:szCs w:val="21"/>
        </w:rPr>
        <w:t>部分：标准化文件的结构和起草规则》的规定起草。</w:t>
      </w:r>
    </w:p>
    <w:p w14:paraId="49A418BD" w14:textId="66330113" w:rsidR="00050A67" w:rsidRDefault="000E30FA">
      <w:pPr>
        <w:widowControl w:val="0"/>
        <w:ind w:firstLineChars="200" w:firstLine="420"/>
        <w:jc w:val="both"/>
        <w:outlineLvl w:val="1"/>
        <w:rPr>
          <w:sz w:val="21"/>
          <w:szCs w:val="21"/>
        </w:rPr>
      </w:pPr>
      <w:r>
        <w:rPr>
          <w:rFonts w:hint="eastAsia"/>
          <w:sz w:val="21"/>
          <w:szCs w:val="21"/>
        </w:rPr>
        <w:t>2</w:t>
      </w:r>
      <w:r>
        <w:rPr>
          <w:rFonts w:hint="eastAsia"/>
          <w:sz w:val="21"/>
          <w:szCs w:val="21"/>
        </w:rPr>
        <w:t>、本文件的试验方法以满足国内锂离子电池正极材料的实际生产、使用需要为原则，提高标准的普适性。</w:t>
      </w:r>
    </w:p>
    <w:p w14:paraId="3755EF37" w14:textId="77777777" w:rsidR="00050A67" w:rsidRDefault="000E30FA">
      <w:pPr>
        <w:widowControl w:val="0"/>
        <w:spacing w:beforeLines="50" w:before="156" w:afterLines="50" w:after="156"/>
        <w:jc w:val="both"/>
        <w:outlineLvl w:val="1"/>
        <w:rPr>
          <w:b/>
          <w:bCs/>
          <w:sz w:val="21"/>
          <w:szCs w:val="21"/>
        </w:rPr>
      </w:pPr>
      <w:r>
        <w:rPr>
          <w:b/>
          <w:bCs/>
          <w:sz w:val="21"/>
          <w:szCs w:val="21"/>
        </w:rPr>
        <w:t xml:space="preserve">2.2 </w:t>
      </w:r>
      <w:r>
        <w:rPr>
          <w:b/>
          <w:bCs/>
          <w:sz w:val="21"/>
          <w:szCs w:val="21"/>
        </w:rPr>
        <w:t>适用性和先进性</w:t>
      </w:r>
    </w:p>
    <w:p w14:paraId="0589D027" w14:textId="474BBDBD" w:rsidR="00A6242D" w:rsidRPr="00A6242D" w:rsidRDefault="00A6242D" w:rsidP="00A6242D">
      <w:pPr>
        <w:widowControl w:val="0"/>
        <w:spacing w:beforeLines="100" w:before="312" w:afterLines="100" w:after="312"/>
        <w:ind w:firstLineChars="200" w:firstLine="420"/>
        <w:jc w:val="both"/>
        <w:outlineLvl w:val="0"/>
        <w:rPr>
          <w:sz w:val="21"/>
          <w:szCs w:val="21"/>
        </w:rPr>
      </w:pPr>
      <w:r w:rsidRPr="00A6242D">
        <w:rPr>
          <w:rFonts w:hint="eastAsia"/>
          <w:sz w:val="21"/>
          <w:szCs w:val="21"/>
        </w:rPr>
        <w:t>锂离子电池相关标准集中在电芯、工艺层级，针对原材料测试表征层级的标准极少，当前仅有</w:t>
      </w:r>
      <w:r w:rsidRPr="00A6242D">
        <w:rPr>
          <w:rFonts w:hint="eastAsia"/>
          <w:sz w:val="21"/>
          <w:szCs w:val="21"/>
        </w:rPr>
        <w:t>GB/T 30835</w:t>
      </w:r>
      <w:r w:rsidRPr="00A6242D">
        <w:rPr>
          <w:rFonts w:hint="eastAsia"/>
          <w:sz w:val="21"/>
          <w:szCs w:val="21"/>
        </w:rPr>
        <w:t>锂离子电池用炭复合磷酸铁锂正极材料产品标准中涉及四探针法和电化学阻抗法的低阻值低压强范围的粉末电阻率分析和</w:t>
      </w:r>
      <w:r w:rsidRPr="00A6242D">
        <w:rPr>
          <w:rFonts w:hint="eastAsia"/>
          <w:sz w:val="21"/>
          <w:szCs w:val="21"/>
        </w:rPr>
        <w:t>GB/T 40007</w:t>
      </w:r>
      <w:r w:rsidRPr="00A6242D">
        <w:rPr>
          <w:rFonts w:hint="eastAsia"/>
          <w:sz w:val="21"/>
          <w:szCs w:val="21"/>
        </w:rPr>
        <w:t>—</w:t>
      </w:r>
      <w:r w:rsidRPr="00A6242D">
        <w:rPr>
          <w:rFonts w:hint="eastAsia"/>
          <w:sz w:val="21"/>
          <w:szCs w:val="21"/>
        </w:rPr>
        <w:t>2021</w:t>
      </w:r>
      <w:r w:rsidRPr="00A6242D">
        <w:rPr>
          <w:rFonts w:hint="eastAsia"/>
          <w:sz w:val="21"/>
          <w:szCs w:val="21"/>
        </w:rPr>
        <w:t>《纳米技术</w:t>
      </w:r>
      <w:r w:rsidRPr="00A6242D">
        <w:rPr>
          <w:rFonts w:hint="eastAsia"/>
          <w:sz w:val="21"/>
          <w:szCs w:val="21"/>
        </w:rPr>
        <w:t xml:space="preserve"> </w:t>
      </w:r>
      <w:r w:rsidRPr="00A6242D">
        <w:rPr>
          <w:rFonts w:hint="eastAsia"/>
          <w:sz w:val="21"/>
          <w:szCs w:val="21"/>
        </w:rPr>
        <w:t>纳米材料电阻率的接触式测量方法</w:t>
      </w:r>
      <w:r w:rsidRPr="00A6242D">
        <w:rPr>
          <w:rFonts w:hint="eastAsia"/>
          <w:sz w:val="21"/>
          <w:szCs w:val="21"/>
        </w:rPr>
        <w:t xml:space="preserve"> </w:t>
      </w:r>
      <w:r w:rsidRPr="00A6242D">
        <w:rPr>
          <w:rFonts w:hint="eastAsia"/>
          <w:sz w:val="21"/>
          <w:szCs w:val="21"/>
        </w:rPr>
        <w:t>通则》中介绍了四探针法与二探针法的测试方法。锂电行业内由于相关粉末电阻率标准缺少，导致相关上下游企业对粉末电阻率的测试手段与方法不统一，加大了相关企业来料品质监控难度。由于缺乏粉末电阻率统一标准，导致电池企业相关的来料检验缺失。假如若有部分粉末电阻率异常的正负极材料流入正常电池制作流程，极片层级与电芯层级对该指标无有效的监控手段，导致异常最终在成品电池甚至电池组层级方才显现，这会增加由于不良率上升而导致的企业运营成本。</w:t>
      </w:r>
    </w:p>
    <w:p w14:paraId="2AEA69E2" w14:textId="49599004" w:rsidR="00A6242D" w:rsidRPr="00A6242D" w:rsidRDefault="00A6242D" w:rsidP="00A6242D">
      <w:pPr>
        <w:widowControl w:val="0"/>
        <w:spacing w:beforeLines="100" w:before="312" w:afterLines="100" w:after="312"/>
        <w:ind w:firstLineChars="200" w:firstLine="420"/>
        <w:jc w:val="both"/>
        <w:outlineLvl w:val="0"/>
        <w:rPr>
          <w:sz w:val="21"/>
          <w:szCs w:val="21"/>
        </w:rPr>
      </w:pPr>
      <w:r w:rsidRPr="00A6242D">
        <w:rPr>
          <w:rFonts w:hint="eastAsia"/>
          <w:sz w:val="21"/>
          <w:szCs w:val="21"/>
        </w:rPr>
        <w:t>相较于上</w:t>
      </w:r>
      <w:r w:rsidR="006E3616">
        <w:rPr>
          <w:rFonts w:hint="eastAsia"/>
          <w:sz w:val="21"/>
          <w:szCs w:val="21"/>
        </w:rPr>
        <w:t>述</w:t>
      </w:r>
      <w:r w:rsidRPr="00A6242D">
        <w:rPr>
          <w:rFonts w:hint="eastAsia"/>
          <w:sz w:val="21"/>
          <w:szCs w:val="21"/>
        </w:rPr>
        <w:t>2</w:t>
      </w:r>
      <w:r w:rsidRPr="00A6242D">
        <w:rPr>
          <w:rFonts w:hint="eastAsia"/>
          <w:sz w:val="21"/>
          <w:szCs w:val="21"/>
        </w:rPr>
        <w:t>个标准，本文件的测试方法针对相对全面的锂离子电池正极材料粉末，针对测试过程，影响因素，控制条件进行了相对应的设置，并针对不同材料特性进行了先对应的限制。相关粉末电阻率标准的建立，这会使得锂电行业对粉末电阻率的检测方式达到统一，规范了企业间测试的方法，极大的减少了由于企业间对标而产生的时间及金钱的浪费，减少了因数据偏差而导致的争端。另外对不同的正负极材料类型规定更加适合的测试条件，如压力、保压时间、电阻测试原理等，可以保证不同企业得到更加稳定、准确和可对标的电阻率数据。</w:t>
      </w:r>
    </w:p>
    <w:p w14:paraId="327F7F19" w14:textId="154C4B1E" w:rsidR="00050A67" w:rsidRDefault="000E30FA" w:rsidP="00A6242D">
      <w:pPr>
        <w:widowControl w:val="0"/>
        <w:spacing w:beforeLines="100" w:before="312" w:afterLines="100" w:after="312"/>
        <w:jc w:val="both"/>
        <w:outlineLvl w:val="0"/>
        <w:rPr>
          <w:b/>
          <w:bCs/>
          <w:sz w:val="21"/>
          <w:szCs w:val="21"/>
        </w:rPr>
      </w:pPr>
      <w:r>
        <w:rPr>
          <w:b/>
          <w:bCs/>
          <w:sz w:val="21"/>
          <w:szCs w:val="21"/>
        </w:rPr>
        <w:t>三、确定标准主要内容的依据</w:t>
      </w:r>
    </w:p>
    <w:p w14:paraId="603BA8F6" w14:textId="77777777" w:rsidR="00050A67" w:rsidRDefault="000E30FA">
      <w:pPr>
        <w:widowControl w:val="0"/>
        <w:spacing w:afterLines="50" w:after="156"/>
        <w:jc w:val="both"/>
        <w:outlineLvl w:val="1"/>
        <w:rPr>
          <w:rFonts w:ascii="Times" w:eastAsia="黑体" w:hAnsi="Times" w:cs="Times"/>
          <w:bCs/>
          <w:color w:val="000000" w:themeColor="text1"/>
          <w:sz w:val="21"/>
          <w:szCs w:val="21"/>
        </w:rPr>
      </w:pPr>
      <w:r>
        <w:rPr>
          <w:b/>
          <w:bCs/>
          <w:sz w:val="21"/>
          <w:szCs w:val="21"/>
        </w:rPr>
        <w:t>3.</w:t>
      </w:r>
      <w:r>
        <w:rPr>
          <w:rFonts w:hint="eastAsia"/>
          <w:b/>
          <w:bCs/>
          <w:sz w:val="21"/>
          <w:szCs w:val="21"/>
        </w:rPr>
        <w:t>1</w:t>
      </w:r>
      <w:r>
        <w:rPr>
          <w:b/>
          <w:bCs/>
          <w:sz w:val="21"/>
          <w:szCs w:val="21"/>
        </w:rPr>
        <w:t xml:space="preserve"> </w:t>
      </w:r>
      <w:r>
        <w:rPr>
          <w:rFonts w:ascii="Times" w:eastAsia="黑体" w:hAnsi="Times" w:cs="Times"/>
          <w:bCs/>
          <w:color w:val="000000" w:themeColor="text1"/>
          <w:sz w:val="21"/>
          <w:szCs w:val="21"/>
        </w:rPr>
        <w:t xml:space="preserve"> </w:t>
      </w:r>
      <w:r>
        <w:rPr>
          <w:rFonts w:ascii="Times" w:eastAsia="黑体" w:hAnsi="Times" w:cs="Times" w:hint="eastAsia"/>
          <w:bCs/>
          <w:color w:val="000000" w:themeColor="text1"/>
          <w:sz w:val="21"/>
          <w:szCs w:val="21"/>
        </w:rPr>
        <w:t>标准主要内容的依据</w:t>
      </w:r>
    </w:p>
    <w:p w14:paraId="00E940AF" w14:textId="03B04181" w:rsidR="00FB22FE" w:rsidRPr="00664172" w:rsidRDefault="00BB5B7B">
      <w:pPr>
        <w:ind w:firstLine="420"/>
        <w:rPr>
          <w:color w:val="000000" w:themeColor="text1"/>
          <w:sz w:val="21"/>
          <w:szCs w:val="21"/>
        </w:rPr>
      </w:pPr>
      <w:r w:rsidRPr="00664172">
        <w:rPr>
          <w:color w:val="000000" w:themeColor="text1"/>
          <w:sz w:val="21"/>
          <w:szCs w:val="21"/>
        </w:rPr>
        <w:t>GB/T 30835-2014</w:t>
      </w:r>
      <w:r w:rsidRPr="00664172">
        <w:rPr>
          <w:rFonts w:hint="eastAsia"/>
          <w:color w:val="000000" w:themeColor="text1"/>
          <w:sz w:val="21"/>
          <w:szCs w:val="21"/>
        </w:rPr>
        <w:t>《锂离子电池用炭复合磷酸铁锂正极材料》国家标准于</w:t>
      </w:r>
      <w:r w:rsidRPr="00664172">
        <w:rPr>
          <w:rFonts w:hint="eastAsia"/>
          <w:color w:val="000000" w:themeColor="text1"/>
          <w:sz w:val="21"/>
          <w:szCs w:val="21"/>
        </w:rPr>
        <w:t>201</w:t>
      </w:r>
      <w:r w:rsidRPr="00664172">
        <w:rPr>
          <w:color w:val="000000" w:themeColor="text1"/>
          <w:sz w:val="21"/>
          <w:szCs w:val="21"/>
        </w:rPr>
        <w:t>4</w:t>
      </w:r>
      <w:r w:rsidRPr="00664172">
        <w:rPr>
          <w:rFonts w:hint="eastAsia"/>
          <w:color w:val="000000" w:themeColor="text1"/>
          <w:sz w:val="21"/>
          <w:szCs w:val="21"/>
        </w:rPr>
        <w:t>年</w:t>
      </w:r>
      <w:r w:rsidRPr="00664172">
        <w:rPr>
          <w:color w:val="000000" w:themeColor="text1"/>
          <w:sz w:val="21"/>
          <w:szCs w:val="21"/>
        </w:rPr>
        <w:t>5</w:t>
      </w:r>
      <w:r w:rsidRPr="00664172">
        <w:rPr>
          <w:rFonts w:hint="eastAsia"/>
          <w:color w:val="000000" w:themeColor="text1"/>
          <w:sz w:val="21"/>
          <w:szCs w:val="21"/>
        </w:rPr>
        <w:t>月</w:t>
      </w:r>
      <w:r w:rsidRPr="00664172">
        <w:rPr>
          <w:color w:val="000000" w:themeColor="text1"/>
          <w:sz w:val="21"/>
          <w:szCs w:val="21"/>
        </w:rPr>
        <w:t>6</w:t>
      </w:r>
      <w:r w:rsidRPr="00664172">
        <w:rPr>
          <w:rFonts w:hint="eastAsia"/>
          <w:color w:val="000000" w:themeColor="text1"/>
          <w:sz w:val="21"/>
          <w:szCs w:val="21"/>
        </w:rPr>
        <w:t>日发布，</w:t>
      </w:r>
      <w:r w:rsidRPr="00664172">
        <w:rPr>
          <w:rFonts w:hint="eastAsia"/>
          <w:color w:val="000000" w:themeColor="text1"/>
          <w:sz w:val="21"/>
          <w:szCs w:val="21"/>
        </w:rPr>
        <w:t>20</w:t>
      </w:r>
      <w:r w:rsidRPr="00664172">
        <w:rPr>
          <w:color w:val="000000" w:themeColor="text1"/>
          <w:sz w:val="21"/>
          <w:szCs w:val="21"/>
        </w:rPr>
        <w:t>15</w:t>
      </w:r>
      <w:r w:rsidRPr="00664172">
        <w:rPr>
          <w:rFonts w:hint="eastAsia"/>
          <w:color w:val="000000" w:themeColor="text1"/>
          <w:sz w:val="21"/>
          <w:szCs w:val="21"/>
        </w:rPr>
        <w:t>年月</w:t>
      </w:r>
      <w:r w:rsidRPr="00664172">
        <w:rPr>
          <w:rFonts w:hint="eastAsia"/>
          <w:color w:val="000000" w:themeColor="text1"/>
          <w:sz w:val="21"/>
          <w:szCs w:val="21"/>
        </w:rPr>
        <w:t>1</w:t>
      </w:r>
      <w:r w:rsidRPr="00664172">
        <w:rPr>
          <w:rFonts w:hint="eastAsia"/>
          <w:color w:val="000000" w:themeColor="text1"/>
          <w:sz w:val="21"/>
          <w:szCs w:val="21"/>
        </w:rPr>
        <w:t>日实施，</w:t>
      </w:r>
      <w:r w:rsidR="00FB22FE" w:rsidRPr="00664172">
        <w:rPr>
          <w:rFonts w:hint="eastAsia"/>
          <w:color w:val="000000" w:themeColor="text1"/>
          <w:sz w:val="21"/>
          <w:szCs w:val="21"/>
        </w:rPr>
        <w:t>锂离子电池用炭复合磷酸铁锂正极材料产品标准中涉及四探针法和电化学阻抗法的低阻值低压强范围的粉末电阻率分析</w:t>
      </w:r>
      <w:r w:rsidRPr="00664172">
        <w:rPr>
          <w:rFonts w:hint="eastAsia"/>
          <w:color w:val="000000" w:themeColor="text1"/>
          <w:sz w:val="21"/>
          <w:szCs w:val="21"/>
        </w:rPr>
        <w:t>；</w:t>
      </w:r>
      <w:r w:rsidRPr="00664172">
        <w:rPr>
          <w:color w:val="000000" w:themeColor="text1"/>
          <w:sz w:val="21"/>
          <w:szCs w:val="21"/>
        </w:rPr>
        <w:t>GB/T 40007—2021</w:t>
      </w:r>
      <w:r w:rsidRPr="00664172">
        <w:rPr>
          <w:rFonts w:hint="eastAsia"/>
          <w:color w:val="000000" w:themeColor="text1"/>
          <w:sz w:val="21"/>
          <w:szCs w:val="21"/>
        </w:rPr>
        <w:t>《纳米技术</w:t>
      </w:r>
      <w:r w:rsidRPr="00664172">
        <w:rPr>
          <w:rFonts w:hint="eastAsia"/>
          <w:color w:val="000000" w:themeColor="text1"/>
          <w:sz w:val="21"/>
          <w:szCs w:val="21"/>
        </w:rPr>
        <w:t xml:space="preserve"> </w:t>
      </w:r>
      <w:r w:rsidRPr="00664172">
        <w:rPr>
          <w:rFonts w:hint="eastAsia"/>
          <w:color w:val="000000" w:themeColor="text1"/>
          <w:sz w:val="21"/>
          <w:szCs w:val="21"/>
        </w:rPr>
        <w:t>纳米材料电阻率的接触式测量方法</w:t>
      </w:r>
      <w:r w:rsidRPr="00664172">
        <w:rPr>
          <w:rFonts w:hint="eastAsia"/>
          <w:color w:val="000000" w:themeColor="text1"/>
          <w:sz w:val="21"/>
          <w:szCs w:val="21"/>
        </w:rPr>
        <w:t xml:space="preserve"> </w:t>
      </w:r>
      <w:r w:rsidRPr="00664172">
        <w:rPr>
          <w:rFonts w:hint="eastAsia"/>
          <w:color w:val="000000" w:themeColor="text1"/>
          <w:sz w:val="21"/>
          <w:szCs w:val="21"/>
        </w:rPr>
        <w:t>通则》</w:t>
      </w:r>
      <w:r w:rsidRPr="00664172">
        <w:rPr>
          <w:rFonts w:hint="eastAsia"/>
          <w:color w:val="000000" w:themeColor="text1"/>
          <w:sz w:val="21"/>
          <w:szCs w:val="21"/>
        </w:rPr>
        <w:lastRenderedPageBreak/>
        <w:t>国家标准于</w:t>
      </w:r>
      <w:r w:rsidRPr="00664172">
        <w:rPr>
          <w:rFonts w:hint="eastAsia"/>
          <w:color w:val="000000" w:themeColor="text1"/>
          <w:sz w:val="21"/>
          <w:szCs w:val="21"/>
        </w:rPr>
        <w:t>20</w:t>
      </w:r>
      <w:r w:rsidRPr="00664172">
        <w:rPr>
          <w:color w:val="000000" w:themeColor="text1"/>
          <w:sz w:val="21"/>
          <w:szCs w:val="21"/>
        </w:rPr>
        <w:t>21</w:t>
      </w:r>
      <w:r w:rsidRPr="00664172">
        <w:rPr>
          <w:rFonts w:hint="eastAsia"/>
          <w:color w:val="000000" w:themeColor="text1"/>
          <w:sz w:val="21"/>
          <w:szCs w:val="21"/>
        </w:rPr>
        <w:t>年</w:t>
      </w:r>
      <w:r w:rsidRPr="00664172">
        <w:rPr>
          <w:color w:val="000000" w:themeColor="text1"/>
          <w:sz w:val="21"/>
          <w:szCs w:val="21"/>
        </w:rPr>
        <w:t>5</w:t>
      </w:r>
      <w:r w:rsidRPr="00664172">
        <w:rPr>
          <w:rFonts w:hint="eastAsia"/>
          <w:color w:val="000000" w:themeColor="text1"/>
          <w:sz w:val="21"/>
          <w:szCs w:val="21"/>
        </w:rPr>
        <w:t>月</w:t>
      </w:r>
      <w:r w:rsidRPr="00664172">
        <w:rPr>
          <w:rFonts w:hint="eastAsia"/>
          <w:color w:val="000000" w:themeColor="text1"/>
          <w:sz w:val="21"/>
          <w:szCs w:val="21"/>
        </w:rPr>
        <w:t>2</w:t>
      </w:r>
      <w:r w:rsidRPr="00664172">
        <w:rPr>
          <w:color w:val="000000" w:themeColor="text1"/>
          <w:sz w:val="21"/>
          <w:szCs w:val="21"/>
        </w:rPr>
        <w:t>1</w:t>
      </w:r>
      <w:r w:rsidRPr="00664172">
        <w:rPr>
          <w:rFonts w:hint="eastAsia"/>
          <w:color w:val="000000" w:themeColor="text1"/>
          <w:sz w:val="21"/>
          <w:szCs w:val="21"/>
        </w:rPr>
        <w:t>日发布，</w:t>
      </w:r>
      <w:r w:rsidRPr="00664172">
        <w:rPr>
          <w:rFonts w:hint="eastAsia"/>
          <w:color w:val="000000" w:themeColor="text1"/>
          <w:sz w:val="21"/>
          <w:szCs w:val="21"/>
        </w:rPr>
        <w:t>20</w:t>
      </w:r>
      <w:r w:rsidRPr="00664172">
        <w:rPr>
          <w:color w:val="000000" w:themeColor="text1"/>
          <w:sz w:val="21"/>
          <w:szCs w:val="21"/>
        </w:rPr>
        <w:t>21</w:t>
      </w:r>
      <w:r w:rsidRPr="00664172">
        <w:rPr>
          <w:rFonts w:hint="eastAsia"/>
          <w:color w:val="000000" w:themeColor="text1"/>
          <w:sz w:val="21"/>
          <w:szCs w:val="21"/>
        </w:rPr>
        <w:t>年</w:t>
      </w:r>
      <w:r w:rsidRPr="00664172">
        <w:rPr>
          <w:rFonts w:hint="eastAsia"/>
          <w:color w:val="000000" w:themeColor="text1"/>
          <w:sz w:val="21"/>
          <w:szCs w:val="21"/>
        </w:rPr>
        <w:t>1</w:t>
      </w:r>
      <w:r w:rsidRPr="00664172">
        <w:rPr>
          <w:color w:val="000000" w:themeColor="text1"/>
          <w:sz w:val="21"/>
          <w:szCs w:val="21"/>
        </w:rPr>
        <w:t>2</w:t>
      </w:r>
      <w:r w:rsidRPr="00664172">
        <w:rPr>
          <w:rFonts w:hint="eastAsia"/>
          <w:color w:val="000000" w:themeColor="text1"/>
          <w:sz w:val="21"/>
          <w:szCs w:val="21"/>
        </w:rPr>
        <w:t>月</w:t>
      </w:r>
      <w:r w:rsidRPr="00664172">
        <w:rPr>
          <w:rFonts w:hint="eastAsia"/>
          <w:color w:val="000000" w:themeColor="text1"/>
          <w:sz w:val="21"/>
          <w:szCs w:val="21"/>
        </w:rPr>
        <w:t>1</w:t>
      </w:r>
      <w:r w:rsidRPr="00664172">
        <w:rPr>
          <w:rFonts w:hint="eastAsia"/>
          <w:color w:val="000000" w:themeColor="text1"/>
          <w:sz w:val="21"/>
          <w:szCs w:val="21"/>
        </w:rPr>
        <w:t>日实施，纳米技术</w:t>
      </w:r>
      <w:r w:rsidRPr="00664172">
        <w:rPr>
          <w:rFonts w:hint="eastAsia"/>
          <w:color w:val="000000" w:themeColor="text1"/>
          <w:sz w:val="21"/>
          <w:szCs w:val="21"/>
        </w:rPr>
        <w:t xml:space="preserve"> </w:t>
      </w:r>
      <w:r w:rsidRPr="00664172">
        <w:rPr>
          <w:rFonts w:hint="eastAsia"/>
          <w:color w:val="000000" w:themeColor="text1"/>
          <w:sz w:val="21"/>
          <w:szCs w:val="21"/>
        </w:rPr>
        <w:t>纳米材料电阻率的接触式测量方法</w:t>
      </w:r>
      <w:r w:rsidRPr="00664172">
        <w:rPr>
          <w:rFonts w:hint="eastAsia"/>
          <w:color w:val="000000" w:themeColor="text1"/>
          <w:sz w:val="21"/>
          <w:szCs w:val="21"/>
        </w:rPr>
        <w:t xml:space="preserve"> </w:t>
      </w:r>
      <w:r w:rsidRPr="00664172">
        <w:rPr>
          <w:rFonts w:hint="eastAsia"/>
          <w:color w:val="000000" w:themeColor="text1"/>
          <w:sz w:val="21"/>
          <w:szCs w:val="21"/>
        </w:rPr>
        <w:t>通则中介绍了四探针法与二探针法的测试方法。相较于上诉</w:t>
      </w:r>
      <w:r w:rsidRPr="00664172">
        <w:rPr>
          <w:rFonts w:hint="eastAsia"/>
          <w:color w:val="000000" w:themeColor="text1"/>
          <w:sz w:val="21"/>
          <w:szCs w:val="21"/>
        </w:rPr>
        <w:t>2</w:t>
      </w:r>
      <w:r w:rsidRPr="00664172">
        <w:rPr>
          <w:rFonts w:hint="eastAsia"/>
          <w:color w:val="000000" w:themeColor="text1"/>
          <w:sz w:val="21"/>
          <w:szCs w:val="21"/>
        </w:rPr>
        <w:t>个标准，</w:t>
      </w:r>
      <w:r w:rsidR="00A6242D">
        <w:rPr>
          <w:rFonts w:hint="eastAsia"/>
          <w:color w:val="000000" w:themeColor="text1"/>
          <w:sz w:val="21"/>
          <w:szCs w:val="21"/>
        </w:rPr>
        <w:t>本</w:t>
      </w:r>
      <w:r w:rsidRPr="00664172">
        <w:rPr>
          <w:rFonts w:hint="eastAsia"/>
          <w:color w:val="000000" w:themeColor="text1"/>
          <w:sz w:val="21"/>
          <w:szCs w:val="21"/>
        </w:rPr>
        <w:t>文件的测试方法针对相对全面的锂离子电池正极材料粉末，针对测试过程，影响因素，控制条件进行了相对应的设置</w:t>
      </w:r>
      <w:r w:rsidR="00664172" w:rsidRPr="00664172">
        <w:rPr>
          <w:rFonts w:hint="eastAsia"/>
          <w:color w:val="000000" w:themeColor="text1"/>
          <w:sz w:val="21"/>
          <w:szCs w:val="21"/>
        </w:rPr>
        <w:t>，并针对不同材料特性进行了先对应的限制。</w:t>
      </w:r>
    </w:p>
    <w:p w14:paraId="53F5AED5" w14:textId="50513354" w:rsidR="00050A67" w:rsidRDefault="000E30FA">
      <w:pPr>
        <w:widowControl w:val="0"/>
        <w:spacing w:beforeLines="50" w:before="156" w:afterLines="50" w:after="156"/>
        <w:jc w:val="both"/>
        <w:outlineLvl w:val="1"/>
        <w:rPr>
          <w:b/>
          <w:bCs/>
          <w:sz w:val="21"/>
          <w:szCs w:val="21"/>
        </w:rPr>
      </w:pPr>
      <w:r>
        <w:rPr>
          <w:b/>
          <w:bCs/>
          <w:sz w:val="21"/>
          <w:szCs w:val="21"/>
        </w:rPr>
        <w:t xml:space="preserve">3.2 </w:t>
      </w:r>
      <w:r>
        <w:rPr>
          <w:rFonts w:hint="eastAsia"/>
          <w:b/>
          <w:bCs/>
          <w:sz w:val="21"/>
          <w:szCs w:val="21"/>
        </w:rPr>
        <w:t>标准</w:t>
      </w:r>
      <w:r>
        <w:rPr>
          <w:b/>
          <w:bCs/>
          <w:sz w:val="21"/>
          <w:szCs w:val="21"/>
        </w:rPr>
        <w:t>主要内容说明</w:t>
      </w:r>
    </w:p>
    <w:p w14:paraId="2C775B96" w14:textId="24C68F54" w:rsidR="00664172"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本文件正文部分共分为</w:t>
      </w:r>
      <w:r w:rsidRPr="00664172">
        <w:rPr>
          <w:rFonts w:hint="eastAsia"/>
          <w:color w:val="000000" w:themeColor="text1"/>
          <w:sz w:val="21"/>
          <w:szCs w:val="21"/>
        </w:rPr>
        <w:t xml:space="preserve"> 1</w:t>
      </w:r>
      <w:r w:rsidR="00E33BBA">
        <w:rPr>
          <w:color w:val="000000" w:themeColor="text1"/>
          <w:sz w:val="21"/>
          <w:szCs w:val="21"/>
        </w:rPr>
        <w:t>2</w:t>
      </w:r>
      <w:r w:rsidRPr="00664172">
        <w:rPr>
          <w:rFonts w:hint="eastAsia"/>
          <w:color w:val="000000" w:themeColor="text1"/>
          <w:sz w:val="21"/>
          <w:szCs w:val="21"/>
        </w:rPr>
        <w:t xml:space="preserve"> </w:t>
      </w:r>
      <w:r w:rsidRPr="00664172">
        <w:rPr>
          <w:rFonts w:hint="eastAsia"/>
          <w:color w:val="000000" w:themeColor="text1"/>
          <w:sz w:val="21"/>
          <w:szCs w:val="21"/>
        </w:rPr>
        <w:t>章，其中第</w:t>
      </w:r>
      <w:r w:rsidRPr="00664172">
        <w:rPr>
          <w:rFonts w:hint="eastAsia"/>
          <w:color w:val="000000" w:themeColor="text1"/>
          <w:sz w:val="21"/>
          <w:szCs w:val="21"/>
        </w:rPr>
        <w:t xml:space="preserve"> 1</w:t>
      </w:r>
      <w:r w:rsidRPr="00664172">
        <w:rPr>
          <w:rFonts w:hint="eastAsia"/>
          <w:color w:val="000000" w:themeColor="text1"/>
          <w:sz w:val="21"/>
          <w:szCs w:val="21"/>
        </w:rPr>
        <w:t>、</w:t>
      </w:r>
      <w:r w:rsidRPr="00664172">
        <w:rPr>
          <w:rFonts w:hint="eastAsia"/>
          <w:color w:val="000000" w:themeColor="text1"/>
          <w:sz w:val="21"/>
          <w:szCs w:val="21"/>
        </w:rPr>
        <w:t xml:space="preserve"> 2</w:t>
      </w:r>
      <w:r w:rsidRPr="00664172">
        <w:rPr>
          <w:rFonts w:hint="eastAsia"/>
          <w:color w:val="000000" w:themeColor="text1"/>
          <w:sz w:val="21"/>
          <w:szCs w:val="21"/>
        </w:rPr>
        <w:t>、</w:t>
      </w:r>
      <w:r w:rsidRPr="00664172">
        <w:rPr>
          <w:rFonts w:hint="eastAsia"/>
          <w:color w:val="000000" w:themeColor="text1"/>
          <w:sz w:val="21"/>
          <w:szCs w:val="21"/>
        </w:rPr>
        <w:t xml:space="preserve"> 3 </w:t>
      </w:r>
      <w:r w:rsidRPr="00664172">
        <w:rPr>
          <w:rFonts w:hint="eastAsia"/>
          <w:color w:val="000000" w:themeColor="text1"/>
          <w:sz w:val="21"/>
          <w:szCs w:val="21"/>
        </w:rPr>
        <w:t>章为规范性一般要素，包括范围、规范性引用文件、术语和定义，第</w:t>
      </w:r>
      <w:r w:rsidRPr="00664172">
        <w:rPr>
          <w:rFonts w:hint="eastAsia"/>
          <w:color w:val="000000" w:themeColor="text1"/>
          <w:sz w:val="21"/>
          <w:szCs w:val="21"/>
        </w:rPr>
        <w:t xml:space="preserve"> 4</w:t>
      </w:r>
      <w:r w:rsidRPr="00664172">
        <w:rPr>
          <w:rFonts w:hint="eastAsia"/>
          <w:color w:val="000000" w:themeColor="text1"/>
          <w:sz w:val="21"/>
          <w:szCs w:val="21"/>
        </w:rPr>
        <w:t>、</w:t>
      </w:r>
      <w:r w:rsidRPr="00664172">
        <w:rPr>
          <w:rFonts w:hint="eastAsia"/>
          <w:color w:val="000000" w:themeColor="text1"/>
          <w:sz w:val="21"/>
          <w:szCs w:val="21"/>
        </w:rPr>
        <w:t xml:space="preserve"> 5</w:t>
      </w:r>
      <w:r w:rsidRPr="00664172">
        <w:rPr>
          <w:rFonts w:hint="eastAsia"/>
          <w:color w:val="000000" w:themeColor="text1"/>
          <w:sz w:val="21"/>
          <w:szCs w:val="21"/>
        </w:rPr>
        <w:t>、</w:t>
      </w:r>
      <w:r w:rsidRPr="00664172">
        <w:rPr>
          <w:rFonts w:hint="eastAsia"/>
          <w:color w:val="000000" w:themeColor="text1"/>
          <w:sz w:val="21"/>
          <w:szCs w:val="21"/>
        </w:rPr>
        <w:t xml:space="preserve"> 6</w:t>
      </w:r>
      <w:r w:rsidRPr="00664172">
        <w:rPr>
          <w:rFonts w:hint="eastAsia"/>
          <w:color w:val="000000" w:themeColor="text1"/>
          <w:sz w:val="21"/>
          <w:szCs w:val="21"/>
        </w:rPr>
        <w:t>、</w:t>
      </w:r>
      <w:r w:rsidRPr="00664172">
        <w:rPr>
          <w:rFonts w:hint="eastAsia"/>
          <w:color w:val="000000" w:themeColor="text1"/>
          <w:sz w:val="21"/>
          <w:szCs w:val="21"/>
        </w:rPr>
        <w:t xml:space="preserve"> 7</w:t>
      </w:r>
      <w:r w:rsidRPr="00664172">
        <w:rPr>
          <w:rFonts w:hint="eastAsia"/>
          <w:color w:val="000000" w:themeColor="text1"/>
          <w:sz w:val="21"/>
          <w:szCs w:val="21"/>
        </w:rPr>
        <w:t>、</w:t>
      </w:r>
      <w:r w:rsidRPr="00664172">
        <w:rPr>
          <w:rFonts w:hint="eastAsia"/>
          <w:color w:val="000000" w:themeColor="text1"/>
          <w:sz w:val="21"/>
          <w:szCs w:val="21"/>
        </w:rPr>
        <w:t xml:space="preserve"> 8</w:t>
      </w:r>
      <w:r w:rsidRPr="00664172">
        <w:rPr>
          <w:rFonts w:hint="eastAsia"/>
          <w:color w:val="000000" w:themeColor="text1"/>
          <w:sz w:val="21"/>
          <w:szCs w:val="21"/>
        </w:rPr>
        <w:t>、</w:t>
      </w:r>
      <w:r w:rsidRPr="00664172">
        <w:rPr>
          <w:rFonts w:hint="eastAsia"/>
          <w:color w:val="000000" w:themeColor="text1"/>
          <w:sz w:val="21"/>
          <w:szCs w:val="21"/>
        </w:rPr>
        <w:t xml:space="preserve"> 9 </w:t>
      </w:r>
      <w:r w:rsidRPr="00664172">
        <w:rPr>
          <w:rFonts w:hint="eastAsia"/>
          <w:color w:val="000000" w:themeColor="text1"/>
          <w:sz w:val="21"/>
          <w:szCs w:val="21"/>
        </w:rPr>
        <w:t>、</w:t>
      </w:r>
      <w:r w:rsidRPr="00664172">
        <w:rPr>
          <w:rFonts w:hint="eastAsia"/>
          <w:color w:val="000000" w:themeColor="text1"/>
          <w:sz w:val="21"/>
          <w:szCs w:val="21"/>
        </w:rPr>
        <w:t>10</w:t>
      </w:r>
      <w:r w:rsidR="00664172" w:rsidRPr="00664172">
        <w:rPr>
          <w:rFonts w:hint="eastAsia"/>
          <w:color w:val="000000" w:themeColor="text1"/>
          <w:sz w:val="21"/>
          <w:szCs w:val="21"/>
        </w:rPr>
        <w:t>、</w:t>
      </w:r>
      <w:r w:rsidR="00664172" w:rsidRPr="00664172">
        <w:rPr>
          <w:rFonts w:hint="eastAsia"/>
          <w:color w:val="000000" w:themeColor="text1"/>
          <w:sz w:val="21"/>
          <w:szCs w:val="21"/>
        </w:rPr>
        <w:t>1</w:t>
      </w:r>
      <w:r w:rsidR="00664172" w:rsidRPr="00664172">
        <w:rPr>
          <w:color w:val="000000" w:themeColor="text1"/>
          <w:sz w:val="21"/>
          <w:szCs w:val="21"/>
        </w:rPr>
        <w:t>1</w:t>
      </w:r>
      <w:r w:rsidRPr="00664172">
        <w:rPr>
          <w:rFonts w:hint="eastAsia"/>
          <w:color w:val="000000" w:themeColor="text1"/>
          <w:sz w:val="21"/>
          <w:szCs w:val="21"/>
        </w:rPr>
        <w:t>章为规范性技术要素。</w:t>
      </w:r>
    </w:p>
    <w:p w14:paraId="134103EA" w14:textId="1DCDA58D" w:rsidR="00050A67" w:rsidRPr="00664172" w:rsidRDefault="000E30FA" w:rsidP="00664172">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 xml:space="preserve"> 1 </w:t>
      </w:r>
      <w:r w:rsidRPr="00664172">
        <w:rPr>
          <w:rFonts w:hint="eastAsia"/>
          <w:color w:val="000000" w:themeColor="text1"/>
          <w:sz w:val="21"/>
          <w:szCs w:val="21"/>
        </w:rPr>
        <w:t>章范围：</w:t>
      </w:r>
      <w:r w:rsidR="00664172" w:rsidRPr="00664172">
        <w:rPr>
          <w:rFonts w:hint="eastAsia"/>
          <w:color w:val="000000" w:themeColor="text1"/>
          <w:sz w:val="21"/>
          <w:szCs w:val="21"/>
        </w:rPr>
        <w:t>本文件描述了锂离子电池正极材料粉末电阻率的测定方法。本文件适用于锂离子电池正极材料粉末电阻率的测定。</w:t>
      </w:r>
    </w:p>
    <w:p w14:paraId="403FD604" w14:textId="0084C4F7"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2</w:t>
      </w:r>
      <w:r w:rsidRPr="00664172">
        <w:rPr>
          <w:rFonts w:hint="eastAsia"/>
          <w:color w:val="000000" w:themeColor="text1"/>
          <w:sz w:val="21"/>
          <w:szCs w:val="21"/>
        </w:rPr>
        <w:t>、</w:t>
      </w:r>
      <w:r w:rsidRPr="00664172">
        <w:rPr>
          <w:rFonts w:hint="eastAsia"/>
          <w:color w:val="000000" w:themeColor="text1"/>
          <w:sz w:val="21"/>
          <w:szCs w:val="21"/>
        </w:rPr>
        <w:t>3</w:t>
      </w:r>
      <w:r w:rsidRPr="00664172">
        <w:rPr>
          <w:rFonts w:hint="eastAsia"/>
          <w:color w:val="000000" w:themeColor="text1"/>
          <w:sz w:val="21"/>
          <w:szCs w:val="21"/>
        </w:rPr>
        <w:t>章分别为规范性引用文件、术语和定义，</w:t>
      </w:r>
      <w:r w:rsidR="00B749B2" w:rsidRPr="00664172">
        <w:rPr>
          <w:rFonts w:hint="eastAsia"/>
          <w:color w:val="000000" w:themeColor="text1"/>
          <w:sz w:val="21"/>
          <w:szCs w:val="21"/>
        </w:rPr>
        <w:t>按照</w:t>
      </w:r>
      <w:r w:rsidR="00B749B2" w:rsidRPr="00664172">
        <w:rPr>
          <w:rFonts w:hint="eastAsia"/>
          <w:color w:val="000000" w:themeColor="text1"/>
          <w:sz w:val="21"/>
          <w:szCs w:val="21"/>
        </w:rPr>
        <w:t>GB/T 1.1</w:t>
      </w:r>
      <w:r w:rsidR="00B749B2" w:rsidRPr="00664172">
        <w:rPr>
          <w:rFonts w:hint="eastAsia"/>
          <w:color w:val="000000" w:themeColor="text1"/>
          <w:sz w:val="21"/>
          <w:szCs w:val="21"/>
        </w:rPr>
        <w:t>—</w:t>
      </w:r>
      <w:r w:rsidR="00B749B2" w:rsidRPr="00664172">
        <w:rPr>
          <w:rFonts w:hint="eastAsia"/>
          <w:color w:val="000000" w:themeColor="text1"/>
          <w:sz w:val="21"/>
          <w:szCs w:val="21"/>
        </w:rPr>
        <w:t>2020</w:t>
      </w:r>
      <w:r w:rsidR="00B749B2" w:rsidRPr="00664172">
        <w:rPr>
          <w:rFonts w:hint="eastAsia"/>
          <w:color w:val="000000" w:themeColor="text1"/>
          <w:sz w:val="21"/>
          <w:szCs w:val="21"/>
        </w:rPr>
        <w:t>《标准化工作导则</w:t>
      </w:r>
      <w:r w:rsidR="00B749B2" w:rsidRPr="00664172">
        <w:rPr>
          <w:rFonts w:hint="eastAsia"/>
          <w:color w:val="000000" w:themeColor="text1"/>
          <w:sz w:val="21"/>
          <w:szCs w:val="21"/>
        </w:rPr>
        <w:t xml:space="preserve">  </w:t>
      </w:r>
      <w:r w:rsidR="00B749B2" w:rsidRPr="00664172">
        <w:rPr>
          <w:rFonts w:hint="eastAsia"/>
          <w:color w:val="000000" w:themeColor="text1"/>
          <w:sz w:val="21"/>
          <w:szCs w:val="21"/>
        </w:rPr>
        <w:t>第</w:t>
      </w:r>
      <w:r w:rsidR="00B749B2" w:rsidRPr="00664172">
        <w:rPr>
          <w:rFonts w:hint="eastAsia"/>
          <w:color w:val="000000" w:themeColor="text1"/>
          <w:sz w:val="21"/>
          <w:szCs w:val="21"/>
        </w:rPr>
        <w:t>1</w:t>
      </w:r>
      <w:r w:rsidR="00B749B2" w:rsidRPr="00664172">
        <w:rPr>
          <w:rFonts w:hint="eastAsia"/>
          <w:color w:val="000000" w:themeColor="text1"/>
          <w:sz w:val="21"/>
          <w:szCs w:val="21"/>
        </w:rPr>
        <w:t>部分：标准化文件的结构和起草规则》的规定起草</w:t>
      </w:r>
      <w:r w:rsidRPr="00664172">
        <w:rPr>
          <w:rFonts w:hint="eastAsia"/>
          <w:color w:val="000000" w:themeColor="text1"/>
          <w:sz w:val="21"/>
          <w:szCs w:val="21"/>
        </w:rPr>
        <w:t>，保留了相关章节。</w:t>
      </w:r>
    </w:p>
    <w:p w14:paraId="6C021F28" w14:textId="4F9E05BD"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4</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方法原理，明确</w:t>
      </w:r>
      <w:r w:rsidR="00B749B2" w:rsidRPr="00664172">
        <w:rPr>
          <w:rFonts w:hint="eastAsia"/>
          <w:color w:val="000000" w:themeColor="text1"/>
          <w:sz w:val="21"/>
          <w:szCs w:val="21"/>
        </w:rPr>
        <w:t>方法</w:t>
      </w:r>
      <w:r w:rsidRPr="00664172">
        <w:rPr>
          <w:rFonts w:hint="eastAsia"/>
          <w:color w:val="000000" w:themeColor="text1"/>
          <w:sz w:val="21"/>
          <w:szCs w:val="21"/>
        </w:rPr>
        <w:t>原理。</w:t>
      </w:r>
    </w:p>
    <w:p w14:paraId="28723B37" w14:textId="136558B0"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5</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试剂和材料，规定了本文件第</w:t>
      </w:r>
      <w:r w:rsidR="00664172" w:rsidRPr="00664172">
        <w:rPr>
          <w:color w:val="000000" w:themeColor="text1"/>
          <w:sz w:val="21"/>
          <w:szCs w:val="21"/>
        </w:rPr>
        <w:t>9</w:t>
      </w:r>
      <w:r w:rsidRPr="00664172">
        <w:rPr>
          <w:rFonts w:hint="eastAsia"/>
          <w:color w:val="000000" w:themeColor="text1"/>
          <w:sz w:val="21"/>
          <w:szCs w:val="21"/>
        </w:rPr>
        <w:t>章节需要用到的各种试剂和材料。</w:t>
      </w:r>
    </w:p>
    <w:p w14:paraId="41568638" w14:textId="36B34841"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6</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仪器设备，规定了本文件第</w:t>
      </w:r>
      <w:r w:rsidR="00664172" w:rsidRPr="00664172">
        <w:rPr>
          <w:color w:val="000000" w:themeColor="text1"/>
          <w:sz w:val="21"/>
          <w:szCs w:val="21"/>
        </w:rPr>
        <w:t>9</w:t>
      </w:r>
      <w:r w:rsidRPr="00664172">
        <w:rPr>
          <w:rFonts w:hint="eastAsia"/>
          <w:color w:val="000000" w:themeColor="text1"/>
          <w:sz w:val="21"/>
          <w:szCs w:val="21"/>
        </w:rPr>
        <w:t>章</w:t>
      </w:r>
      <w:r w:rsidR="00664172" w:rsidRPr="00664172">
        <w:rPr>
          <w:rFonts w:hint="eastAsia"/>
          <w:color w:val="000000" w:themeColor="text1"/>
          <w:sz w:val="21"/>
          <w:szCs w:val="21"/>
        </w:rPr>
        <w:t>测试</w:t>
      </w:r>
      <w:r w:rsidRPr="00664172">
        <w:rPr>
          <w:rFonts w:hint="eastAsia"/>
          <w:color w:val="000000" w:themeColor="text1"/>
          <w:sz w:val="21"/>
          <w:szCs w:val="21"/>
        </w:rPr>
        <w:t>步骤章节需要用到的关键设备和装置清单，所述设备和装置本文件中出现的先后顺序列出，便于前后对照。本章节只列出了涉及测试内容和步骤的关键设备，确保标准的适用性。</w:t>
      </w:r>
    </w:p>
    <w:p w14:paraId="2F67F8FF" w14:textId="465613DA"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7</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样品，对待测样品的状态进行了规定。</w:t>
      </w:r>
    </w:p>
    <w:p w14:paraId="6F446E5B" w14:textId="0BBC070A" w:rsidR="00664172" w:rsidRPr="00664172" w:rsidRDefault="00664172">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8</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测试条件，对测试的条件进行了规定。</w:t>
      </w:r>
    </w:p>
    <w:p w14:paraId="42C822A2" w14:textId="54BBDE90"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00664172" w:rsidRPr="00664172">
        <w:rPr>
          <w:rFonts w:hint="eastAsia"/>
          <w:color w:val="000000" w:themeColor="text1"/>
          <w:sz w:val="21"/>
          <w:szCs w:val="21"/>
        </w:rPr>
        <w:t>9</w:t>
      </w:r>
      <w:r w:rsidRPr="00664172">
        <w:rPr>
          <w:rFonts w:hint="eastAsia"/>
          <w:color w:val="000000" w:themeColor="text1"/>
          <w:sz w:val="21"/>
          <w:szCs w:val="21"/>
        </w:rPr>
        <w:t>章</w:t>
      </w:r>
      <w:r w:rsidRPr="00664172">
        <w:rPr>
          <w:rFonts w:hint="eastAsia"/>
          <w:color w:val="000000" w:themeColor="text1"/>
          <w:sz w:val="21"/>
          <w:szCs w:val="21"/>
        </w:rPr>
        <w:t xml:space="preserve"> </w:t>
      </w:r>
      <w:r w:rsidR="00797160" w:rsidRPr="00664172">
        <w:rPr>
          <w:rFonts w:hint="eastAsia"/>
          <w:color w:val="000000" w:themeColor="text1"/>
          <w:sz w:val="21"/>
          <w:szCs w:val="21"/>
        </w:rPr>
        <w:t>测试</w:t>
      </w:r>
      <w:r w:rsidRPr="00664172">
        <w:rPr>
          <w:rFonts w:hint="eastAsia"/>
          <w:color w:val="000000" w:themeColor="text1"/>
          <w:sz w:val="21"/>
          <w:szCs w:val="21"/>
        </w:rPr>
        <w:t>步骤，规定了本文件中</w:t>
      </w:r>
      <w:r w:rsidR="00664172" w:rsidRPr="00664172">
        <w:rPr>
          <w:rFonts w:hint="eastAsia"/>
          <w:color w:val="000000" w:themeColor="text1"/>
          <w:sz w:val="21"/>
          <w:szCs w:val="21"/>
        </w:rPr>
        <w:t>粉末电阻率测定的方法</w:t>
      </w:r>
      <w:r w:rsidRPr="00664172">
        <w:rPr>
          <w:rFonts w:hint="eastAsia"/>
          <w:color w:val="000000" w:themeColor="text1"/>
          <w:sz w:val="21"/>
          <w:szCs w:val="21"/>
        </w:rPr>
        <w:t>以及关键测试参数的设置、测试流程及关键点，本章节是按照前期验证结果的普适性进行规定与明确，重点关注测试参数的合理性，数据的全面性。是本文件中核心章节，关注试验步骤的科学性、规范性、可操作性，对于可能引起重大分歧不宜给出特别具体的参数要求的步骤条款，本章节以给出范围和规定过程要求进行处理。</w:t>
      </w:r>
    </w:p>
    <w:p w14:paraId="12E56C15" w14:textId="7AEAFBA9"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00664172" w:rsidRPr="00664172">
        <w:rPr>
          <w:color w:val="000000" w:themeColor="text1"/>
          <w:sz w:val="21"/>
          <w:szCs w:val="21"/>
        </w:rPr>
        <w:t>10</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试验结果计算及数据处理，详细列出</w:t>
      </w:r>
      <w:r w:rsidR="00664172" w:rsidRPr="00664172">
        <w:rPr>
          <w:rFonts w:hint="eastAsia"/>
          <w:color w:val="000000" w:themeColor="text1"/>
          <w:sz w:val="21"/>
          <w:szCs w:val="21"/>
        </w:rPr>
        <w:t>电阻率</w:t>
      </w:r>
      <w:r w:rsidRPr="00664172">
        <w:rPr>
          <w:rFonts w:hint="eastAsia"/>
          <w:color w:val="000000" w:themeColor="text1"/>
          <w:sz w:val="21"/>
          <w:szCs w:val="21"/>
        </w:rPr>
        <w:t>的计算公式、测试次数以及修约规则。</w:t>
      </w:r>
    </w:p>
    <w:p w14:paraId="5AEACACA" w14:textId="0C5B40C9" w:rsidR="001F65CA" w:rsidRPr="00664172" w:rsidRDefault="001F65CA">
      <w:pPr>
        <w:ind w:firstLineChars="200" w:firstLine="420"/>
        <w:jc w:val="both"/>
        <w:rPr>
          <w:color w:val="000000" w:themeColor="text1"/>
          <w:sz w:val="21"/>
          <w:szCs w:val="21"/>
        </w:rPr>
      </w:pPr>
      <w:r w:rsidRPr="00664172">
        <w:rPr>
          <w:rFonts w:hint="eastAsia"/>
          <w:color w:val="000000" w:themeColor="text1"/>
          <w:sz w:val="21"/>
          <w:szCs w:val="21"/>
        </w:rPr>
        <w:t>第</w:t>
      </w:r>
      <w:r w:rsidR="00664172" w:rsidRPr="00664172">
        <w:rPr>
          <w:color w:val="000000" w:themeColor="text1"/>
          <w:sz w:val="21"/>
          <w:szCs w:val="21"/>
        </w:rPr>
        <w:t>11</w:t>
      </w:r>
      <w:r w:rsidRPr="00664172">
        <w:rPr>
          <w:rFonts w:hint="eastAsia"/>
          <w:color w:val="000000" w:themeColor="text1"/>
          <w:sz w:val="21"/>
          <w:szCs w:val="21"/>
        </w:rPr>
        <w:t>章</w:t>
      </w:r>
      <w:r w:rsidRPr="00664172">
        <w:rPr>
          <w:rFonts w:hint="eastAsia"/>
          <w:color w:val="000000" w:themeColor="text1"/>
          <w:sz w:val="21"/>
          <w:szCs w:val="21"/>
        </w:rPr>
        <w:t xml:space="preserve"> </w:t>
      </w:r>
      <w:r w:rsidR="00664172" w:rsidRPr="00664172">
        <w:rPr>
          <w:rFonts w:hint="eastAsia"/>
          <w:color w:val="000000" w:themeColor="text1"/>
          <w:sz w:val="21"/>
          <w:szCs w:val="21"/>
        </w:rPr>
        <w:t>重复性</w:t>
      </w:r>
      <w:r w:rsidRPr="00664172">
        <w:rPr>
          <w:rFonts w:hint="eastAsia"/>
          <w:color w:val="000000" w:themeColor="text1"/>
          <w:sz w:val="21"/>
          <w:szCs w:val="21"/>
        </w:rPr>
        <w:t>，对测试的重复性进行了规定。</w:t>
      </w:r>
    </w:p>
    <w:p w14:paraId="06702332" w14:textId="3ABFF29D" w:rsidR="00050A67" w:rsidRPr="00664172" w:rsidRDefault="000E30FA">
      <w:pPr>
        <w:ind w:firstLineChars="200" w:firstLine="420"/>
        <w:jc w:val="both"/>
        <w:rPr>
          <w:color w:val="000000" w:themeColor="text1"/>
          <w:sz w:val="21"/>
          <w:szCs w:val="21"/>
          <w:highlight w:val="yellow"/>
        </w:rPr>
      </w:pPr>
      <w:r w:rsidRPr="00664172">
        <w:rPr>
          <w:rFonts w:hint="eastAsia"/>
          <w:color w:val="000000" w:themeColor="text1"/>
          <w:sz w:val="21"/>
          <w:szCs w:val="21"/>
        </w:rPr>
        <w:t>第</w:t>
      </w:r>
      <w:r w:rsidRPr="00664172">
        <w:rPr>
          <w:rFonts w:hint="eastAsia"/>
          <w:color w:val="000000" w:themeColor="text1"/>
          <w:sz w:val="21"/>
          <w:szCs w:val="21"/>
        </w:rPr>
        <w:t>1</w:t>
      </w:r>
      <w:r w:rsidR="00A6242D">
        <w:rPr>
          <w:color w:val="000000" w:themeColor="text1"/>
          <w:sz w:val="21"/>
          <w:szCs w:val="21"/>
        </w:rPr>
        <w:t>2</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试验报告，规定了报告所包含的必备要求内容，包括样品名称、测试日期、测试人员、试验条件、分析结果与表示方法、在测定中观察到的异常现象及任何不包括在本文件中的操作或是自由选择的试验条件。</w:t>
      </w:r>
    </w:p>
    <w:p w14:paraId="1702E62C" w14:textId="77777777" w:rsidR="00050A67" w:rsidRDefault="000E30FA">
      <w:pPr>
        <w:widowControl w:val="0"/>
        <w:spacing w:beforeLines="50" w:before="156" w:afterLines="50" w:after="156"/>
        <w:jc w:val="both"/>
        <w:outlineLvl w:val="1"/>
        <w:rPr>
          <w:b/>
          <w:bCs/>
          <w:sz w:val="21"/>
          <w:szCs w:val="21"/>
        </w:rPr>
      </w:pPr>
      <w:r>
        <w:rPr>
          <w:rFonts w:hint="eastAsia"/>
          <w:b/>
          <w:bCs/>
          <w:sz w:val="21"/>
          <w:szCs w:val="21"/>
        </w:rPr>
        <w:t xml:space="preserve">3.3 </w:t>
      </w:r>
      <w:r>
        <w:rPr>
          <w:b/>
          <w:bCs/>
          <w:sz w:val="21"/>
          <w:szCs w:val="21"/>
        </w:rPr>
        <w:t>主要试验验证情况</w:t>
      </w:r>
    </w:p>
    <w:p w14:paraId="6544D184" w14:textId="2D58DEB0" w:rsidR="00050A67" w:rsidRDefault="000E30FA">
      <w:pPr>
        <w:widowControl w:val="0"/>
        <w:jc w:val="both"/>
        <w:outlineLvl w:val="1"/>
        <w:rPr>
          <w:b/>
          <w:bCs/>
          <w:sz w:val="21"/>
          <w:szCs w:val="21"/>
        </w:rPr>
      </w:pPr>
      <w:r>
        <w:rPr>
          <w:rFonts w:hint="eastAsia"/>
          <w:b/>
          <w:bCs/>
          <w:sz w:val="21"/>
          <w:szCs w:val="21"/>
        </w:rPr>
        <w:t xml:space="preserve">3.3.1 </w:t>
      </w:r>
      <w:r>
        <w:rPr>
          <w:rFonts w:hint="eastAsia"/>
          <w:b/>
          <w:bCs/>
          <w:sz w:val="21"/>
          <w:szCs w:val="21"/>
        </w:rPr>
        <w:t>试样选取</w:t>
      </w:r>
    </w:p>
    <w:p w14:paraId="1C26A340" w14:textId="798EBCCF"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锂离子电池材料粉末产品种类有很多，包含镍钴锰酸锂、镍锰酸锂、磷酸铁锂、磷酸锰铁锂、钴酸锂、锰酸锂、富锂等，其中每一种又可以按照元素比例、粒度、比表面积、形貌、振实密度、容量、循环寿命等参数进行分类，不同特性参数的产品适用于不同的领域。</w:t>
      </w:r>
      <w:r w:rsidR="00664172" w:rsidRPr="00664172">
        <w:rPr>
          <w:rFonts w:hint="eastAsia"/>
          <w:color w:val="000000" w:themeColor="text1"/>
          <w:sz w:val="21"/>
          <w:szCs w:val="21"/>
        </w:rPr>
        <w:t>本次实验针对各个参编单位重点关注的样品及测试的稳定及区分度的以下样品。样品主要分为</w:t>
      </w:r>
      <w:r w:rsidR="00664172" w:rsidRPr="00A6242D">
        <w:rPr>
          <w:rFonts w:hint="eastAsia"/>
          <w:color w:val="000000" w:themeColor="text1"/>
          <w:sz w:val="21"/>
          <w:szCs w:val="21"/>
        </w:rPr>
        <w:t>磷酸铁锂、三元材料、钴酸锂，每种样品中丰碑选取了测试结果差异较大与测试结果接近的两种样品。</w:t>
      </w:r>
    </w:p>
    <w:p w14:paraId="1151901D" w14:textId="77777777" w:rsidR="00050A67" w:rsidRDefault="000E30FA">
      <w:pPr>
        <w:ind w:firstLineChars="200" w:firstLine="420"/>
        <w:jc w:val="center"/>
        <w:rPr>
          <w:sz w:val="21"/>
          <w:szCs w:val="21"/>
        </w:rPr>
      </w:pPr>
      <w:r>
        <w:rPr>
          <w:rFonts w:hint="eastAsia"/>
          <w:sz w:val="21"/>
          <w:szCs w:val="21"/>
        </w:rPr>
        <w:t>表</w:t>
      </w:r>
      <w:r>
        <w:rPr>
          <w:rFonts w:hint="eastAsia"/>
          <w:sz w:val="21"/>
          <w:szCs w:val="21"/>
        </w:rPr>
        <w:t xml:space="preserve">2 </w:t>
      </w:r>
      <w:r>
        <w:rPr>
          <w:rFonts w:hint="eastAsia"/>
          <w:sz w:val="21"/>
          <w:szCs w:val="21"/>
        </w:rPr>
        <w:t>一验材料的选择</w:t>
      </w:r>
    </w:p>
    <w:tbl>
      <w:tblPr>
        <w:tblW w:w="9028" w:type="dxa"/>
        <w:jc w:val="center"/>
        <w:tblLook w:val="04A0" w:firstRow="1" w:lastRow="0" w:firstColumn="1" w:lastColumn="0" w:noHBand="0" w:noVBand="1"/>
      </w:tblPr>
      <w:tblGrid>
        <w:gridCol w:w="4126"/>
        <w:gridCol w:w="4902"/>
      </w:tblGrid>
      <w:tr w:rsidR="000A2145" w14:paraId="239B5636" w14:textId="77777777" w:rsidTr="000A2145">
        <w:trPr>
          <w:trHeight w:val="314"/>
          <w:jc w:val="center"/>
        </w:trPr>
        <w:tc>
          <w:tcPr>
            <w:tcW w:w="90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613782"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样品信息</w:t>
            </w:r>
          </w:p>
        </w:tc>
      </w:tr>
      <w:tr w:rsidR="000A2145" w14:paraId="3737C48F"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1947233F"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样品编号</w:t>
            </w:r>
          </w:p>
        </w:tc>
        <w:tc>
          <w:tcPr>
            <w:tcW w:w="4902" w:type="dxa"/>
            <w:tcBorders>
              <w:top w:val="nil"/>
              <w:left w:val="nil"/>
              <w:bottom w:val="single" w:sz="8" w:space="0" w:color="auto"/>
              <w:right w:val="single" w:sz="8" w:space="0" w:color="auto"/>
            </w:tcBorders>
            <w:shd w:val="clear" w:color="auto" w:fill="auto"/>
            <w:noWrap/>
            <w:vAlign w:val="center"/>
          </w:tcPr>
          <w:p w14:paraId="591FE241"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样品种类</w:t>
            </w:r>
          </w:p>
        </w:tc>
      </w:tr>
      <w:tr w:rsidR="000A2145" w14:paraId="68863692"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717C7FD5"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样品1</w:t>
            </w:r>
          </w:p>
        </w:tc>
        <w:tc>
          <w:tcPr>
            <w:tcW w:w="4902" w:type="dxa"/>
            <w:tcBorders>
              <w:top w:val="nil"/>
              <w:left w:val="nil"/>
              <w:bottom w:val="single" w:sz="8" w:space="0" w:color="auto"/>
              <w:right w:val="single" w:sz="8" w:space="0" w:color="auto"/>
            </w:tcBorders>
            <w:shd w:val="clear" w:color="auto" w:fill="auto"/>
            <w:noWrap/>
            <w:vAlign w:val="center"/>
          </w:tcPr>
          <w:p w14:paraId="5040FF12"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磷酸铁锂1</w:t>
            </w:r>
          </w:p>
        </w:tc>
      </w:tr>
      <w:tr w:rsidR="000A2145" w14:paraId="0B61040A"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7FE8617E"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样品2</w:t>
            </w:r>
          </w:p>
        </w:tc>
        <w:tc>
          <w:tcPr>
            <w:tcW w:w="4902" w:type="dxa"/>
            <w:tcBorders>
              <w:top w:val="nil"/>
              <w:left w:val="nil"/>
              <w:bottom w:val="single" w:sz="8" w:space="0" w:color="auto"/>
              <w:right w:val="single" w:sz="8" w:space="0" w:color="auto"/>
            </w:tcBorders>
            <w:shd w:val="clear" w:color="auto" w:fill="auto"/>
            <w:noWrap/>
            <w:vAlign w:val="center"/>
          </w:tcPr>
          <w:p w14:paraId="10F1128A"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磷酸铁锂2</w:t>
            </w:r>
          </w:p>
        </w:tc>
      </w:tr>
      <w:tr w:rsidR="000A2145" w14:paraId="7BE5D7BF"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23E4A72F"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样品3</w:t>
            </w:r>
          </w:p>
        </w:tc>
        <w:tc>
          <w:tcPr>
            <w:tcW w:w="4902" w:type="dxa"/>
            <w:tcBorders>
              <w:top w:val="nil"/>
              <w:left w:val="nil"/>
              <w:bottom w:val="single" w:sz="8" w:space="0" w:color="auto"/>
              <w:right w:val="single" w:sz="8" w:space="0" w:color="auto"/>
            </w:tcBorders>
            <w:shd w:val="clear" w:color="auto" w:fill="auto"/>
            <w:noWrap/>
            <w:vAlign w:val="center"/>
          </w:tcPr>
          <w:p w14:paraId="15EE8EB8"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磷酸铁锂3</w:t>
            </w:r>
          </w:p>
        </w:tc>
      </w:tr>
      <w:tr w:rsidR="000A2145" w14:paraId="7C345CB3"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3B92AF5A"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样品4</w:t>
            </w:r>
          </w:p>
        </w:tc>
        <w:tc>
          <w:tcPr>
            <w:tcW w:w="4902" w:type="dxa"/>
            <w:tcBorders>
              <w:top w:val="nil"/>
              <w:left w:val="nil"/>
              <w:bottom w:val="single" w:sz="8" w:space="0" w:color="auto"/>
              <w:right w:val="single" w:sz="8" w:space="0" w:color="auto"/>
            </w:tcBorders>
            <w:shd w:val="clear" w:color="auto" w:fill="auto"/>
            <w:noWrap/>
            <w:vAlign w:val="center"/>
          </w:tcPr>
          <w:p w14:paraId="055DD801"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三元材料1</w:t>
            </w:r>
          </w:p>
        </w:tc>
      </w:tr>
      <w:tr w:rsidR="000A2145" w14:paraId="09941A26"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7FD54406"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lastRenderedPageBreak/>
              <w:t>样品5</w:t>
            </w:r>
          </w:p>
        </w:tc>
        <w:tc>
          <w:tcPr>
            <w:tcW w:w="4902" w:type="dxa"/>
            <w:tcBorders>
              <w:top w:val="nil"/>
              <w:left w:val="nil"/>
              <w:bottom w:val="single" w:sz="8" w:space="0" w:color="auto"/>
              <w:right w:val="single" w:sz="8" w:space="0" w:color="auto"/>
            </w:tcBorders>
            <w:shd w:val="clear" w:color="auto" w:fill="auto"/>
            <w:noWrap/>
            <w:vAlign w:val="center"/>
          </w:tcPr>
          <w:p w14:paraId="339F83E8"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三元材料2</w:t>
            </w:r>
          </w:p>
        </w:tc>
      </w:tr>
      <w:tr w:rsidR="000A2145" w14:paraId="68CEB435"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11BBE67E"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样品6</w:t>
            </w:r>
          </w:p>
        </w:tc>
        <w:tc>
          <w:tcPr>
            <w:tcW w:w="4902" w:type="dxa"/>
            <w:tcBorders>
              <w:top w:val="nil"/>
              <w:left w:val="nil"/>
              <w:bottom w:val="single" w:sz="8" w:space="0" w:color="auto"/>
              <w:right w:val="single" w:sz="8" w:space="0" w:color="auto"/>
            </w:tcBorders>
            <w:shd w:val="clear" w:color="auto" w:fill="auto"/>
            <w:noWrap/>
            <w:vAlign w:val="center"/>
          </w:tcPr>
          <w:p w14:paraId="70863C93"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三元材料3</w:t>
            </w:r>
          </w:p>
        </w:tc>
      </w:tr>
      <w:tr w:rsidR="000A2145" w14:paraId="3E6230AB"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5CE4492B"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样品7</w:t>
            </w:r>
          </w:p>
        </w:tc>
        <w:tc>
          <w:tcPr>
            <w:tcW w:w="4902" w:type="dxa"/>
            <w:tcBorders>
              <w:top w:val="nil"/>
              <w:left w:val="nil"/>
              <w:bottom w:val="single" w:sz="8" w:space="0" w:color="auto"/>
              <w:right w:val="single" w:sz="8" w:space="0" w:color="auto"/>
            </w:tcBorders>
            <w:shd w:val="clear" w:color="auto" w:fill="auto"/>
            <w:noWrap/>
            <w:vAlign w:val="center"/>
          </w:tcPr>
          <w:p w14:paraId="3CD7D063"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钴酸锂1</w:t>
            </w:r>
          </w:p>
        </w:tc>
      </w:tr>
      <w:tr w:rsidR="000A2145" w14:paraId="748421A9"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57F1EDA1"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样品8</w:t>
            </w:r>
          </w:p>
        </w:tc>
        <w:tc>
          <w:tcPr>
            <w:tcW w:w="4902" w:type="dxa"/>
            <w:tcBorders>
              <w:top w:val="nil"/>
              <w:left w:val="nil"/>
              <w:bottom w:val="single" w:sz="8" w:space="0" w:color="auto"/>
              <w:right w:val="single" w:sz="8" w:space="0" w:color="auto"/>
            </w:tcBorders>
            <w:shd w:val="clear" w:color="auto" w:fill="auto"/>
            <w:noWrap/>
            <w:vAlign w:val="center"/>
          </w:tcPr>
          <w:p w14:paraId="77362DB3"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钴酸锂2</w:t>
            </w:r>
          </w:p>
        </w:tc>
      </w:tr>
      <w:tr w:rsidR="000A2145" w14:paraId="2378B7D1" w14:textId="77777777" w:rsidTr="00EE5EF1">
        <w:trPr>
          <w:trHeight w:val="314"/>
          <w:jc w:val="center"/>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0C0C577E"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样品9</w:t>
            </w:r>
          </w:p>
        </w:tc>
        <w:tc>
          <w:tcPr>
            <w:tcW w:w="4902" w:type="dxa"/>
            <w:tcBorders>
              <w:top w:val="nil"/>
              <w:left w:val="nil"/>
              <w:bottom w:val="single" w:sz="8" w:space="0" w:color="auto"/>
              <w:right w:val="single" w:sz="8" w:space="0" w:color="auto"/>
            </w:tcBorders>
            <w:shd w:val="clear" w:color="auto" w:fill="auto"/>
            <w:noWrap/>
            <w:vAlign w:val="center"/>
          </w:tcPr>
          <w:p w14:paraId="5085436E"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钴酸锂3</w:t>
            </w:r>
          </w:p>
        </w:tc>
      </w:tr>
    </w:tbl>
    <w:p w14:paraId="190B8AEF" w14:textId="66F55083" w:rsidR="00EE5EF1" w:rsidRDefault="00EE5EF1" w:rsidP="00EE5EF1">
      <w:pPr>
        <w:ind w:firstLineChars="200" w:firstLine="420"/>
        <w:jc w:val="center"/>
        <w:rPr>
          <w:sz w:val="21"/>
          <w:szCs w:val="21"/>
        </w:rPr>
      </w:pPr>
      <w:r>
        <w:rPr>
          <w:rFonts w:hint="eastAsia"/>
          <w:sz w:val="21"/>
          <w:szCs w:val="21"/>
        </w:rPr>
        <w:t>表</w:t>
      </w:r>
      <w:r>
        <w:rPr>
          <w:rFonts w:hint="eastAsia"/>
          <w:sz w:val="21"/>
          <w:szCs w:val="21"/>
        </w:rPr>
        <w:t xml:space="preserve">3 </w:t>
      </w:r>
      <w:r>
        <w:rPr>
          <w:rFonts w:hint="eastAsia"/>
          <w:sz w:val="21"/>
          <w:szCs w:val="21"/>
        </w:rPr>
        <w:t>二验材料的选择</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902"/>
      </w:tblGrid>
      <w:tr w:rsidR="00EE5EF1" w:rsidRPr="00DA2680" w14:paraId="0DCE1288" w14:textId="77777777" w:rsidTr="00C1760E">
        <w:trPr>
          <w:trHeight w:val="314"/>
        </w:trPr>
        <w:tc>
          <w:tcPr>
            <w:tcW w:w="9028" w:type="dxa"/>
            <w:gridSpan w:val="2"/>
            <w:shd w:val="clear" w:color="auto" w:fill="auto"/>
            <w:noWrap/>
            <w:vAlign w:val="center"/>
            <w:hideMark/>
          </w:tcPr>
          <w:p w14:paraId="3CF13D6B"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样品信息</w:t>
            </w:r>
          </w:p>
        </w:tc>
      </w:tr>
      <w:tr w:rsidR="00EE5EF1" w:rsidRPr="00DA2680" w14:paraId="6F7C289B" w14:textId="77777777" w:rsidTr="00C1760E">
        <w:trPr>
          <w:trHeight w:val="314"/>
        </w:trPr>
        <w:tc>
          <w:tcPr>
            <w:tcW w:w="4126" w:type="dxa"/>
            <w:shd w:val="clear" w:color="auto" w:fill="auto"/>
            <w:noWrap/>
            <w:vAlign w:val="center"/>
            <w:hideMark/>
          </w:tcPr>
          <w:p w14:paraId="35A9AB05"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样品编号</w:t>
            </w:r>
          </w:p>
        </w:tc>
        <w:tc>
          <w:tcPr>
            <w:tcW w:w="4902" w:type="dxa"/>
            <w:shd w:val="clear" w:color="auto" w:fill="auto"/>
            <w:noWrap/>
            <w:vAlign w:val="center"/>
            <w:hideMark/>
          </w:tcPr>
          <w:p w14:paraId="4912C0D3"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样品种类</w:t>
            </w:r>
          </w:p>
        </w:tc>
      </w:tr>
      <w:tr w:rsidR="00EE5EF1" w:rsidRPr="00DA2680" w14:paraId="4C6A1AD1" w14:textId="77777777" w:rsidTr="00C1760E">
        <w:trPr>
          <w:trHeight w:val="314"/>
        </w:trPr>
        <w:tc>
          <w:tcPr>
            <w:tcW w:w="4126" w:type="dxa"/>
            <w:shd w:val="clear" w:color="auto" w:fill="auto"/>
            <w:noWrap/>
            <w:vAlign w:val="center"/>
            <w:hideMark/>
          </w:tcPr>
          <w:p w14:paraId="092EA6DE"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样品1</w:t>
            </w:r>
          </w:p>
        </w:tc>
        <w:tc>
          <w:tcPr>
            <w:tcW w:w="4902" w:type="dxa"/>
            <w:shd w:val="clear" w:color="auto" w:fill="auto"/>
            <w:noWrap/>
            <w:vAlign w:val="center"/>
            <w:hideMark/>
          </w:tcPr>
          <w:p w14:paraId="5DC43D22"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三元材料1</w:t>
            </w:r>
          </w:p>
        </w:tc>
      </w:tr>
      <w:tr w:rsidR="00EE5EF1" w:rsidRPr="00DA2680" w14:paraId="5E637A8B" w14:textId="77777777" w:rsidTr="00C1760E">
        <w:trPr>
          <w:trHeight w:val="314"/>
        </w:trPr>
        <w:tc>
          <w:tcPr>
            <w:tcW w:w="4126" w:type="dxa"/>
            <w:shd w:val="clear" w:color="auto" w:fill="auto"/>
            <w:noWrap/>
            <w:vAlign w:val="center"/>
            <w:hideMark/>
          </w:tcPr>
          <w:p w14:paraId="1D93991F"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样品2</w:t>
            </w:r>
          </w:p>
        </w:tc>
        <w:tc>
          <w:tcPr>
            <w:tcW w:w="4902" w:type="dxa"/>
            <w:shd w:val="clear" w:color="auto" w:fill="auto"/>
            <w:noWrap/>
            <w:vAlign w:val="center"/>
            <w:hideMark/>
          </w:tcPr>
          <w:p w14:paraId="426601E5"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三元材料2</w:t>
            </w:r>
          </w:p>
        </w:tc>
      </w:tr>
      <w:tr w:rsidR="00EE5EF1" w:rsidRPr="00DA2680" w14:paraId="1D54BF43" w14:textId="77777777" w:rsidTr="00C1760E">
        <w:trPr>
          <w:trHeight w:val="314"/>
        </w:trPr>
        <w:tc>
          <w:tcPr>
            <w:tcW w:w="4126" w:type="dxa"/>
            <w:shd w:val="clear" w:color="auto" w:fill="auto"/>
            <w:noWrap/>
            <w:vAlign w:val="center"/>
            <w:hideMark/>
          </w:tcPr>
          <w:p w14:paraId="296103DC"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样品3</w:t>
            </w:r>
          </w:p>
        </w:tc>
        <w:tc>
          <w:tcPr>
            <w:tcW w:w="4902" w:type="dxa"/>
            <w:shd w:val="clear" w:color="auto" w:fill="auto"/>
            <w:noWrap/>
            <w:vAlign w:val="center"/>
            <w:hideMark/>
          </w:tcPr>
          <w:p w14:paraId="09DDCED7"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三元材料3</w:t>
            </w:r>
          </w:p>
        </w:tc>
      </w:tr>
      <w:tr w:rsidR="00EE5EF1" w:rsidRPr="00DA2680" w14:paraId="43A2B53A" w14:textId="77777777" w:rsidTr="00C1760E">
        <w:trPr>
          <w:trHeight w:val="40"/>
        </w:trPr>
        <w:tc>
          <w:tcPr>
            <w:tcW w:w="4126" w:type="dxa"/>
            <w:shd w:val="clear" w:color="auto" w:fill="auto"/>
            <w:noWrap/>
            <w:vAlign w:val="center"/>
            <w:hideMark/>
          </w:tcPr>
          <w:p w14:paraId="573A26CF"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样品4</w:t>
            </w:r>
          </w:p>
        </w:tc>
        <w:tc>
          <w:tcPr>
            <w:tcW w:w="4902" w:type="dxa"/>
            <w:shd w:val="clear" w:color="auto" w:fill="auto"/>
            <w:noWrap/>
            <w:vAlign w:val="center"/>
            <w:hideMark/>
          </w:tcPr>
          <w:p w14:paraId="6CEFB940"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三元材料4</w:t>
            </w:r>
          </w:p>
        </w:tc>
      </w:tr>
      <w:tr w:rsidR="00EE5EF1" w:rsidRPr="00DA2680" w14:paraId="3B8F24E6" w14:textId="77777777" w:rsidTr="00C1760E">
        <w:trPr>
          <w:trHeight w:val="314"/>
        </w:trPr>
        <w:tc>
          <w:tcPr>
            <w:tcW w:w="4126" w:type="dxa"/>
            <w:shd w:val="clear" w:color="auto" w:fill="auto"/>
            <w:noWrap/>
            <w:vAlign w:val="center"/>
            <w:hideMark/>
          </w:tcPr>
          <w:p w14:paraId="540F37FA"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样品5</w:t>
            </w:r>
          </w:p>
        </w:tc>
        <w:tc>
          <w:tcPr>
            <w:tcW w:w="4902" w:type="dxa"/>
            <w:shd w:val="clear" w:color="auto" w:fill="auto"/>
            <w:noWrap/>
            <w:vAlign w:val="center"/>
            <w:hideMark/>
          </w:tcPr>
          <w:p w14:paraId="66E35DB7"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钴酸锂1</w:t>
            </w:r>
          </w:p>
        </w:tc>
      </w:tr>
      <w:tr w:rsidR="00EE5EF1" w:rsidRPr="00DA2680" w14:paraId="7260D2AC" w14:textId="77777777" w:rsidTr="00C1760E">
        <w:trPr>
          <w:trHeight w:val="314"/>
        </w:trPr>
        <w:tc>
          <w:tcPr>
            <w:tcW w:w="4126" w:type="dxa"/>
            <w:shd w:val="clear" w:color="auto" w:fill="auto"/>
            <w:noWrap/>
            <w:vAlign w:val="center"/>
            <w:hideMark/>
          </w:tcPr>
          <w:p w14:paraId="7D876936"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样品6</w:t>
            </w:r>
          </w:p>
        </w:tc>
        <w:tc>
          <w:tcPr>
            <w:tcW w:w="4902" w:type="dxa"/>
            <w:shd w:val="clear" w:color="auto" w:fill="auto"/>
            <w:noWrap/>
            <w:vAlign w:val="center"/>
            <w:hideMark/>
          </w:tcPr>
          <w:p w14:paraId="4EDC3EC4"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钴酸锂2</w:t>
            </w:r>
          </w:p>
        </w:tc>
      </w:tr>
      <w:tr w:rsidR="00EE5EF1" w:rsidRPr="00DA2680" w14:paraId="017CA3F2" w14:textId="77777777" w:rsidTr="00C1760E">
        <w:trPr>
          <w:trHeight w:val="314"/>
        </w:trPr>
        <w:tc>
          <w:tcPr>
            <w:tcW w:w="4126" w:type="dxa"/>
            <w:shd w:val="clear" w:color="auto" w:fill="auto"/>
            <w:noWrap/>
            <w:vAlign w:val="center"/>
            <w:hideMark/>
          </w:tcPr>
          <w:p w14:paraId="077EF8CA"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样品7</w:t>
            </w:r>
          </w:p>
        </w:tc>
        <w:tc>
          <w:tcPr>
            <w:tcW w:w="4902" w:type="dxa"/>
            <w:shd w:val="clear" w:color="auto" w:fill="auto"/>
            <w:noWrap/>
            <w:vAlign w:val="center"/>
            <w:hideMark/>
          </w:tcPr>
          <w:p w14:paraId="2D1B0ADE"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钴酸锂3</w:t>
            </w:r>
          </w:p>
        </w:tc>
      </w:tr>
      <w:tr w:rsidR="00EE5EF1" w:rsidRPr="00DA2680" w14:paraId="6E725449" w14:textId="77777777" w:rsidTr="00C1760E">
        <w:trPr>
          <w:trHeight w:val="314"/>
        </w:trPr>
        <w:tc>
          <w:tcPr>
            <w:tcW w:w="4126" w:type="dxa"/>
            <w:shd w:val="clear" w:color="auto" w:fill="auto"/>
            <w:noWrap/>
            <w:vAlign w:val="center"/>
            <w:hideMark/>
          </w:tcPr>
          <w:p w14:paraId="25AA1E5B"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样品8</w:t>
            </w:r>
          </w:p>
        </w:tc>
        <w:tc>
          <w:tcPr>
            <w:tcW w:w="4902" w:type="dxa"/>
            <w:shd w:val="clear" w:color="auto" w:fill="auto"/>
            <w:noWrap/>
            <w:vAlign w:val="center"/>
            <w:hideMark/>
          </w:tcPr>
          <w:p w14:paraId="0A5B5FAE"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钴酸锂4</w:t>
            </w:r>
          </w:p>
        </w:tc>
      </w:tr>
      <w:tr w:rsidR="00EE5EF1" w:rsidRPr="00DA2680" w14:paraId="56B9F0AA" w14:textId="77777777" w:rsidTr="00C1760E">
        <w:trPr>
          <w:trHeight w:val="314"/>
        </w:trPr>
        <w:tc>
          <w:tcPr>
            <w:tcW w:w="4126" w:type="dxa"/>
            <w:shd w:val="clear" w:color="auto" w:fill="auto"/>
            <w:noWrap/>
            <w:vAlign w:val="center"/>
            <w:hideMark/>
          </w:tcPr>
          <w:p w14:paraId="33187450"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样品9</w:t>
            </w:r>
          </w:p>
        </w:tc>
        <w:tc>
          <w:tcPr>
            <w:tcW w:w="4902" w:type="dxa"/>
            <w:shd w:val="clear" w:color="auto" w:fill="auto"/>
            <w:noWrap/>
            <w:vAlign w:val="center"/>
            <w:hideMark/>
          </w:tcPr>
          <w:p w14:paraId="4C32DFA1"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磷酸铁锂1</w:t>
            </w:r>
          </w:p>
        </w:tc>
      </w:tr>
      <w:tr w:rsidR="00EE5EF1" w:rsidRPr="00DA2680" w14:paraId="6493DBF9" w14:textId="77777777" w:rsidTr="00C1760E">
        <w:trPr>
          <w:trHeight w:val="314"/>
        </w:trPr>
        <w:tc>
          <w:tcPr>
            <w:tcW w:w="4126" w:type="dxa"/>
            <w:shd w:val="clear" w:color="auto" w:fill="auto"/>
            <w:noWrap/>
            <w:vAlign w:val="center"/>
          </w:tcPr>
          <w:p w14:paraId="3652870B"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样品10</w:t>
            </w:r>
          </w:p>
        </w:tc>
        <w:tc>
          <w:tcPr>
            <w:tcW w:w="4902" w:type="dxa"/>
            <w:shd w:val="clear" w:color="auto" w:fill="auto"/>
            <w:noWrap/>
            <w:vAlign w:val="center"/>
          </w:tcPr>
          <w:p w14:paraId="1713904F"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磷酸铁锂2</w:t>
            </w:r>
          </w:p>
        </w:tc>
      </w:tr>
      <w:tr w:rsidR="00EE5EF1" w:rsidRPr="00DA2680" w14:paraId="0DC22B59" w14:textId="77777777" w:rsidTr="00C1760E">
        <w:trPr>
          <w:trHeight w:val="314"/>
        </w:trPr>
        <w:tc>
          <w:tcPr>
            <w:tcW w:w="4126" w:type="dxa"/>
            <w:shd w:val="clear" w:color="auto" w:fill="auto"/>
            <w:noWrap/>
            <w:vAlign w:val="center"/>
          </w:tcPr>
          <w:p w14:paraId="176ABEEB" w14:textId="77777777" w:rsidR="00EE5EF1" w:rsidRPr="00DA2680" w:rsidRDefault="00EE5EF1" w:rsidP="00C1760E">
            <w:pPr>
              <w:jc w:val="center"/>
              <w:rPr>
                <w:rFonts w:ascii="等线" w:eastAsia="等线" w:hAnsi="等线" w:cs="宋体"/>
                <w:color w:val="000000"/>
                <w:sz w:val="22"/>
                <w:szCs w:val="22"/>
              </w:rPr>
            </w:pPr>
            <w:r w:rsidRPr="00DA2680">
              <w:rPr>
                <w:rFonts w:ascii="等线" w:eastAsia="等线" w:hAnsi="等线" w:cs="宋体" w:hint="eastAsia"/>
                <w:color w:val="000000"/>
                <w:sz w:val="22"/>
                <w:szCs w:val="22"/>
              </w:rPr>
              <w:t>样品11</w:t>
            </w:r>
          </w:p>
        </w:tc>
        <w:tc>
          <w:tcPr>
            <w:tcW w:w="4902" w:type="dxa"/>
            <w:shd w:val="clear" w:color="auto" w:fill="auto"/>
            <w:noWrap/>
            <w:vAlign w:val="center"/>
          </w:tcPr>
          <w:p w14:paraId="752B0094" w14:textId="77777777" w:rsidR="00EE5EF1" w:rsidRPr="00DA2680" w:rsidRDefault="00EE5EF1" w:rsidP="00C1760E">
            <w:pPr>
              <w:jc w:val="center"/>
              <w:rPr>
                <w:rFonts w:ascii="等线" w:eastAsia="等线" w:hAnsi="等线" w:cs="宋体"/>
                <w:b/>
                <w:bCs/>
                <w:color w:val="000000"/>
                <w:sz w:val="22"/>
                <w:szCs w:val="22"/>
              </w:rPr>
            </w:pPr>
            <w:r w:rsidRPr="00DA2680">
              <w:rPr>
                <w:rFonts w:ascii="等线" w:eastAsia="等线" w:hAnsi="等线" w:cs="宋体" w:hint="eastAsia"/>
                <w:color w:val="000000"/>
                <w:sz w:val="22"/>
                <w:szCs w:val="22"/>
              </w:rPr>
              <w:t>磷酸铁锂3</w:t>
            </w:r>
          </w:p>
        </w:tc>
      </w:tr>
    </w:tbl>
    <w:p w14:paraId="4C90B19F" w14:textId="77777777" w:rsidR="00050A67" w:rsidRDefault="00050A67" w:rsidP="00EE5EF1">
      <w:pPr>
        <w:rPr>
          <w:sz w:val="21"/>
          <w:szCs w:val="21"/>
        </w:rPr>
      </w:pPr>
    </w:p>
    <w:p w14:paraId="65FB10B4" w14:textId="77777777" w:rsidR="00050A67" w:rsidRDefault="000E30FA">
      <w:pPr>
        <w:widowControl w:val="0"/>
        <w:jc w:val="both"/>
        <w:outlineLvl w:val="1"/>
        <w:rPr>
          <w:b/>
          <w:bCs/>
          <w:sz w:val="21"/>
          <w:szCs w:val="21"/>
        </w:rPr>
      </w:pPr>
      <w:r>
        <w:rPr>
          <w:rFonts w:hint="eastAsia"/>
          <w:b/>
          <w:bCs/>
          <w:sz w:val="21"/>
          <w:szCs w:val="21"/>
        </w:rPr>
        <w:t xml:space="preserve">3.3.2 </w:t>
      </w:r>
      <w:r>
        <w:rPr>
          <w:rFonts w:hint="eastAsia"/>
          <w:b/>
          <w:bCs/>
          <w:sz w:val="21"/>
          <w:szCs w:val="21"/>
        </w:rPr>
        <w:t>关键参数</w:t>
      </w:r>
    </w:p>
    <w:p w14:paraId="183CD04C" w14:textId="1C1DBDB7" w:rsidR="00050A67" w:rsidRDefault="000A2145">
      <w:pPr>
        <w:widowControl w:val="0"/>
        <w:jc w:val="both"/>
        <w:outlineLvl w:val="1"/>
        <w:rPr>
          <w:b/>
          <w:bCs/>
          <w:sz w:val="21"/>
          <w:szCs w:val="21"/>
        </w:rPr>
      </w:pPr>
      <w:r>
        <w:rPr>
          <w:rFonts w:hint="eastAsia"/>
          <w:b/>
          <w:bCs/>
          <w:sz w:val="21"/>
          <w:szCs w:val="21"/>
        </w:rPr>
        <w:t>3</w:t>
      </w:r>
      <w:r>
        <w:rPr>
          <w:b/>
          <w:bCs/>
          <w:sz w:val="21"/>
          <w:szCs w:val="21"/>
        </w:rPr>
        <w:t xml:space="preserve">.3.2.1 </w:t>
      </w:r>
      <w:r w:rsidRPr="000A2145">
        <w:rPr>
          <w:rFonts w:hint="eastAsia"/>
          <w:b/>
          <w:bCs/>
          <w:sz w:val="21"/>
          <w:szCs w:val="21"/>
        </w:rPr>
        <w:t>测试方法</w:t>
      </w:r>
    </w:p>
    <w:p w14:paraId="3C03E548" w14:textId="29392966" w:rsidR="00EE5EF1" w:rsidRPr="00EE5EF1" w:rsidRDefault="00EE5EF1">
      <w:pPr>
        <w:widowControl w:val="0"/>
        <w:jc w:val="both"/>
        <w:outlineLvl w:val="1"/>
        <w:rPr>
          <w:color w:val="000000" w:themeColor="text1"/>
          <w:sz w:val="21"/>
          <w:szCs w:val="21"/>
        </w:rPr>
      </w:pPr>
      <w:r w:rsidRPr="00EE5EF1">
        <w:rPr>
          <w:rFonts w:hint="eastAsia"/>
          <w:color w:val="000000" w:themeColor="text1"/>
          <w:sz w:val="21"/>
          <w:szCs w:val="21"/>
        </w:rPr>
        <w:t>采用</w:t>
      </w:r>
      <w:r>
        <w:rPr>
          <w:rFonts w:hint="eastAsia"/>
          <w:color w:val="000000" w:themeColor="text1"/>
          <w:sz w:val="21"/>
          <w:szCs w:val="21"/>
        </w:rPr>
        <w:t>四探针法和两探针法</w:t>
      </w:r>
    </w:p>
    <w:p w14:paraId="55EB1F47" w14:textId="317D8C1E" w:rsidR="000A2145" w:rsidRDefault="000A2145">
      <w:pPr>
        <w:widowControl w:val="0"/>
        <w:jc w:val="both"/>
        <w:outlineLvl w:val="1"/>
        <w:rPr>
          <w:b/>
          <w:bCs/>
          <w:sz w:val="21"/>
          <w:szCs w:val="21"/>
        </w:rPr>
      </w:pPr>
      <w:r>
        <w:rPr>
          <w:rFonts w:hint="eastAsia"/>
          <w:b/>
          <w:bCs/>
          <w:sz w:val="21"/>
          <w:szCs w:val="21"/>
        </w:rPr>
        <w:t>3</w:t>
      </w:r>
      <w:r>
        <w:rPr>
          <w:b/>
          <w:bCs/>
          <w:sz w:val="21"/>
          <w:szCs w:val="21"/>
        </w:rPr>
        <w:t xml:space="preserve">.3.2.2 </w:t>
      </w:r>
      <w:r w:rsidRPr="000A2145">
        <w:rPr>
          <w:rFonts w:hint="eastAsia"/>
          <w:b/>
          <w:bCs/>
          <w:sz w:val="21"/>
          <w:szCs w:val="21"/>
        </w:rPr>
        <w:t>加料量</w:t>
      </w:r>
      <w:r w:rsidRPr="000A2145">
        <w:rPr>
          <w:rFonts w:hint="eastAsia"/>
          <w:b/>
          <w:bCs/>
          <w:sz w:val="21"/>
          <w:szCs w:val="21"/>
        </w:rPr>
        <w:t>&amp;</w:t>
      </w:r>
      <w:r w:rsidRPr="000A2145">
        <w:rPr>
          <w:rFonts w:hint="eastAsia"/>
          <w:b/>
          <w:bCs/>
          <w:sz w:val="21"/>
          <w:szCs w:val="21"/>
        </w:rPr>
        <w:t>模具尺寸</w:t>
      </w:r>
    </w:p>
    <w:p w14:paraId="3875283A" w14:textId="771EF729" w:rsidR="00EE5EF1" w:rsidRDefault="00EE5EF1" w:rsidP="00EE5EF1">
      <w:pPr>
        <w:widowControl w:val="0"/>
        <w:jc w:val="center"/>
        <w:outlineLvl w:val="1"/>
        <w:rPr>
          <w:b/>
          <w:bCs/>
          <w:sz w:val="21"/>
          <w:szCs w:val="21"/>
        </w:rPr>
      </w:pPr>
      <w:r>
        <w:rPr>
          <w:rFonts w:hint="eastAsia"/>
          <w:sz w:val="21"/>
          <w:szCs w:val="21"/>
        </w:rPr>
        <w:t>表</w:t>
      </w:r>
      <w:r>
        <w:rPr>
          <w:rFonts w:hint="eastAsia"/>
          <w:sz w:val="21"/>
          <w:szCs w:val="21"/>
        </w:rPr>
        <w:t>4</w:t>
      </w:r>
      <w:r>
        <w:rPr>
          <w:sz w:val="21"/>
          <w:szCs w:val="21"/>
        </w:rPr>
        <w:t xml:space="preserve"> </w:t>
      </w:r>
      <w:r>
        <w:rPr>
          <w:rFonts w:hint="eastAsia"/>
          <w:sz w:val="21"/>
          <w:szCs w:val="21"/>
        </w:rPr>
        <w:t>一验加料样选择</w:t>
      </w:r>
    </w:p>
    <w:tbl>
      <w:tblPr>
        <w:tblStyle w:val="af5"/>
        <w:tblW w:w="0" w:type="auto"/>
        <w:tblLook w:val="04A0" w:firstRow="1" w:lastRow="0" w:firstColumn="1" w:lastColumn="0" w:noHBand="0" w:noVBand="1"/>
      </w:tblPr>
      <w:tblGrid>
        <w:gridCol w:w="1413"/>
        <w:gridCol w:w="2835"/>
        <w:gridCol w:w="2693"/>
        <w:gridCol w:w="2795"/>
      </w:tblGrid>
      <w:tr w:rsidR="000A2145" w14:paraId="195DF1E3" w14:textId="77777777" w:rsidTr="0068070C">
        <w:tc>
          <w:tcPr>
            <w:tcW w:w="1413" w:type="dxa"/>
          </w:tcPr>
          <w:p w14:paraId="635313C8" w14:textId="0A6B8DD8"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样品类型</w:t>
            </w:r>
          </w:p>
        </w:tc>
        <w:tc>
          <w:tcPr>
            <w:tcW w:w="2835" w:type="dxa"/>
          </w:tcPr>
          <w:p w14:paraId="052ABEF8" w14:textId="5CDA829F"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条件一（g）</w:t>
            </w:r>
          </w:p>
        </w:tc>
        <w:tc>
          <w:tcPr>
            <w:tcW w:w="2693" w:type="dxa"/>
          </w:tcPr>
          <w:p w14:paraId="53ECE55E" w14:textId="6BF50C90"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条件二（g）</w:t>
            </w:r>
          </w:p>
        </w:tc>
        <w:tc>
          <w:tcPr>
            <w:tcW w:w="2795" w:type="dxa"/>
          </w:tcPr>
          <w:p w14:paraId="4228269B" w14:textId="3A39F75D"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条件三（g）</w:t>
            </w:r>
          </w:p>
        </w:tc>
      </w:tr>
      <w:tr w:rsidR="000A2145" w14:paraId="0B16DC48" w14:textId="77777777" w:rsidTr="0068070C">
        <w:tc>
          <w:tcPr>
            <w:tcW w:w="1413" w:type="dxa"/>
          </w:tcPr>
          <w:p w14:paraId="44154251" w14:textId="6CA99FFB"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三元&amp;钴酸锂</w:t>
            </w:r>
          </w:p>
        </w:tc>
        <w:tc>
          <w:tcPr>
            <w:tcW w:w="2835" w:type="dxa"/>
          </w:tcPr>
          <w:p w14:paraId="7E9E07BF" w14:textId="4D0DA52B"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0</w:t>
            </w:r>
            <w:r w:rsidRPr="0068070C">
              <w:rPr>
                <w:rFonts w:asciiTheme="majorEastAsia" w:eastAsiaTheme="majorEastAsia" w:hAnsiTheme="majorEastAsia" w:cs="宋体"/>
                <w:color w:val="000000"/>
                <w:sz w:val="21"/>
                <w:szCs w:val="21"/>
              </w:rPr>
              <w:t>.85*</w:t>
            </w:r>
            <w:r w:rsidRPr="0068070C">
              <w:rPr>
                <w:rFonts w:asciiTheme="majorEastAsia" w:eastAsiaTheme="majorEastAsia" w:hAnsiTheme="majorEastAsia" w:cs="宋体" w:hint="eastAsia"/>
                <w:color w:val="000000"/>
                <w:sz w:val="21"/>
                <w:szCs w:val="21"/>
              </w:rPr>
              <w:t>直径2</w:t>
            </w:r>
            <w:r w:rsidRPr="0068070C">
              <w:rPr>
                <w:rFonts w:asciiTheme="majorEastAsia" w:eastAsiaTheme="majorEastAsia" w:hAnsiTheme="majorEastAsia" w:cs="宋体"/>
                <w:color w:val="000000"/>
                <w:sz w:val="21"/>
                <w:szCs w:val="21"/>
              </w:rPr>
              <w:t>/127.29</w:t>
            </w:r>
          </w:p>
        </w:tc>
        <w:tc>
          <w:tcPr>
            <w:tcW w:w="2693" w:type="dxa"/>
          </w:tcPr>
          <w:p w14:paraId="0F9C20ED" w14:textId="6D161F89"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直径2</w:t>
            </w:r>
            <w:r w:rsidRPr="0068070C">
              <w:rPr>
                <w:rFonts w:asciiTheme="majorEastAsia" w:eastAsiaTheme="majorEastAsia" w:hAnsiTheme="majorEastAsia" w:cs="宋体"/>
                <w:color w:val="000000"/>
                <w:sz w:val="21"/>
                <w:szCs w:val="21"/>
              </w:rPr>
              <w:t>/127.29</w:t>
            </w:r>
          </w:p>
        </w:tc>
        <w:tc>
          <w:tcPr>
            <w:tcW w:w="2795" w:type="dxa"/>
          </w:tcPr>
          <w:p w14:paraId="73A7E55B" w14:textId="70194669"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color w:val="000000"/>
                <w:sz w:val="21"/>
                <w:szCs w:val="21"/>
              </w:rPr>
              <w:t>1.15*</w:t>
            </w:r>
            <w:r w:rsidRPr="0068070C">
              <w:rPr>
                <w:rFonts w:asciiTheme="majorEastAsia" w:eastAsiaTheme="majorEastAsia" w:hAnsiTheme="majorEastAsia" w:cs="宋体" w:hint="eastAsia"/>
                <w:color w:val="000000"/>
                <w:sz w:val="21"/>
                <w:szCs w:val="21"/>
              </w:rPr>
              <w:t>直径2</w:t>
            </w:r>
            <w:r w:rsidRPr="0068070C">
              <w:rPr>
                <w:rFonts w:asciiTheme="majorEastAsia" w:eastAsiaTheme="majorEastAsia" w:hAnsiTheme="majorEastAsia" w:cs="宋体"/>
                <w:color w:val="000000"/>
                <w:sz w:val="21"/>
                <w:szCs w:val="21"/>
              </w:rPr>
              <w:t>/127.29</w:t>
            </w:r>
          </w:p>
        </w:tc>
      </w:tr>
      <w:tr w:rsidR="000A2145" w14:paraId="7DE950C1" w14:textId="77777777" w:rsidTr="0068070C">
        <w:tc>
          <w:tcPr>
            <w:tcW w:w="1413" w:type="dxa"/>
          </w:tcPr>
          <w:p w14:paraId="070D7254" w14:textId="51AA5BA5"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磷酸铁锂</w:t>
            </w:r>
          </w:p>
        </w:tc>
        <w:tc>
          <w:tcPr>
            <w:tcW w:w="2835" w:type="dxa"/>
          </w:tcPr>
          <w:p w14:paraId="29E7AE86" w14:textId="048DD9B8"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color w:val="000000"/>
                <w:sz w:val="21"/>
                <w:szCs w:val="21"/>
              </w:rPr>
              <w:t>0.85*0.6*</w:t>
            </w:r>
            <w:r w:rsidRPr="0068070C">
              <w:rPr>
                <w:rFonts w:asciiTheme="majorEastAsia" w:eastAsiaTheme="majorEastAsia" w:hAnsiTheme="majorEastAsia" w:cs="宋体" w:hint="eastAsia"/>
                <w:color w:val="000000"/>
                <w:sz w:val="21"/>
                <w:szCs w:val="21"/>
              </w:rPr>
              <w:t>直径2</w:t>
            </w:r>
            <w:r w:rsidRPr="0068070C">
              <w:rPr>
                <w:rFonts w:asciiTheme="majorEastAsia" w:eastAsiaTheme="majorEastAsia" w:hAnsiTheme="majorEastAsia" w:cs="宋体"/>
                <w:color w:val="000000"/>
                <w:sz w:val="21"/>
                <w:szCs w:val="21"/>
              </w:rPr>
              <w:t>/127.29</w:t>
            </w:r>
          </w:p>
        </w:tc>
        <w:tc>
          <w:tcPr>
            <w:tcW w:w="2693" w:type="dxa"/>
          </w:tcPr>
          <w:p w14:paraId="381F1263" w14:textId="50E61AF2"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0</w:t>
            </w:r>
            <w:r w:rsidRPr="0068070C">
              <w:rPr>
                <w:rFonts w:asciiTheme="majorEastAsia" w:eastAsiaTheme="majorEastAsia" w:hAnsiTheme="majorEastAsia" w:cs="宋体"/>
                <w:color w:val="000000"/>
                <w:sz w:val="21"/>
                <w:szCs w:val="21"/>
              </w:rPr>
              <w:t>.6*</w:t>
            </w:r>
            <w:r w:rsidRPr="0068070C">
              <w:rPr>
                <w:rFonts w:asciiTheme="majorEastAsia" w:eastAsiaTheme="majorEastAsia" w:hAnsiTheme="majorEastAsia" w:cs="宋体" w:hint="eastAsia"/>
                <w:color w:val="000000"/>
                <w:sz w:val="21"/>
                <w:szCs w:val="21"/>
              </w:rPr>
              <w:t>直径2</w:t>
            </w:r>
            <w:r w:rsidRPr="0068070C">
              <w:rPr>
                <w:rFonts w:asciiTheme="majorEastAsia" w:eastAsiaTheme="majorEastAsia" w:hAnsiTheme="majorEastAsia" w:cs="宋体"/>
                <w:color w:val="000000"/>
                <w:sz w:val="21"/>
                <w:szCs w:val="21"/>
              </w:rPr>
              <w:t>/127.29</w:t>
            </w:r>
          </w:p>
        </w:tc>
        <w:tc>
          <w:tcPr>
            <w:tcW w:w="2795" w:type="dxa"/>
          </w:tcPr>
          <w:p w14:paraId="1B11334A" w14:textId="169FE43A" w:rsidR="000A2145" w:rsidRPr="0068070C" w:rsidRDefault="000A2145" w:rsidP="00A6242D">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color w:val="000000"/>
                <w:sz w:val="21"/>
                <w:szCs w:val="21"/>
              </w:rPr>
              <w:t>1.15*0.6*</w:t>
            </w:r>
            <w:r w:rsidRPr="0068070C">
              <w:rPr>
                <w:rFonts w:asciiTheme="majorEastAsia" w:eastAsiaTheme="majorEastAsia" w:hAnsiTheme="majorEastAsia" w:cs="宋体" w:hint="eastAsia"/>
                <w:color w:val="000000"/>
                <w:sz w:val="21"/>
                <w:szCs w:val="21"/>
              </w:rPr>
              <w:t>直径2</w:t>
            </w:r>
            <w:r w:rsidRPr="0068070C">
              <w:rPr>
                <w:rFonts w:asciiTheme="majorEastAsia" w:eastAsiaTheme="majorEastAsia" w:hAnsiTheme="majorEastAsia" w:cs="宋体"/>
                <w:color w:val="000000"/>
                <w:sz w:val="21"/>
                <w:szCs w:val="21"/>
              </w:rPr>
              <w:t>/127.29</w:t>
            </w:r>
          </w:p>
        </w:tc>
      </w:tr>
    </w:tbl>
    <w:p w14:paraId="0E67093E" w14:textId="3A03B7BB" w:rsidR="00EE5EF1" w:rsidRDefault="00EE5EF1" w:rsidP="00EE5EF1">
      <w:pPr>
        <w:widowControl w:val="0"/>
        <w:jc w:val="center"/>
        <w:outlineLvl w:val="1"/>
        <w:rPr>
          <w:b/>
          <w:bCs/>
          <w:sz w:val="21"/>
          <w:szCs w:val="21"/>
        </w:rPr>
      </w:pPr>
      <w:r>
        <w:rPr>
          <w:rFonts w:hint="eastAsia"/>
          <w:sz w:val="21"/>
          <w:szCs w:val="21"/>
        </w:rPr>
        <w:t>表</w:t>
      </w:r>
      <w:r>
        <w:rPr>
          <w:rFonts w:hint="eastAsia"/>
          <w:sz w:val="21"/>
          <w:szCs w:val="21"/>
        </w:rPr>
        <w:t>5</w:t>
      </w:r>
      <w:r>
        <w:rPr>
          <w:sz w:val="21"/>
          <w:szCs w:val="21"/>
        </w:rPr>
        <w:t xml:space="preserve"> </w:t>
      </w:r>
      <w:r>
        <w:rPr>
          <w:rFonts w:hint="eastAsia"/>
          <w:sz w:val="21"/>
          <w:szCs w:val="21"/>
        </w:rPr>
        <w:t>二验加料样选择</w:t>
      </w:r>
    </w:p>
    <w:tbl>
      <w:tblPr>
        <w:tblW w:w="6241" w:type="dxa"/>
        <w:jc w:val="center"/>
        <w:tblLook w:val="04A0" w:firstRow="1" w:lastRow="0" w:firstColumn="1" w:lastColumn="0" w:noHBand="0" w:noVBand="1"/>
      </w:tblPr>
      <w:tblGrid>
        <w:gridCol w:w="1040"/>
        <w:gridCol w:w="2211"/>
        <w:gridCol w:w="1559"/>
        <w:gridCol w:w="1431"/>
      </w:tblGrid>
      <w:tr w:rsidR="00EE5EF1" w:rsidRPr="00BE1CEF" w14:paraId="69DDB12F" w14:textId="77777777" w:rsidTr="00EE5EF1">
        <w:trPr>
          <w:trHeight w:val="290"/>
          <w:jc w:val="center"/>
        </w:trPr>
        <w:tc>
          <w:tcPr>
            <w:tcW w:w="1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4FB0F2D"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材料</w:t>
            </w:r>
          </w:p>
        </w:tc>
        <w:tc>
          <w:tcPr>
            <w:tcW w:w="520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E81EFEA"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模具直径/mm</w:t>
            </w:r>
          </w:p>
        </w:tc>
      </w:tr>
      <w:tr w:rsidR="00EE5EF1" w:rsidRPr="00BE1CEF" w14:paraId="0E0BE7B7" w14:textId="77777777" w:rsidTr="00EE5EF1">
        <w:trPr>
          <w:trHeight w:val="290"/>
          <w:jc w:val="center"/>
        </w:trPr>
        <w:tc>
          <w:tcPr>
            <w:tcW w:w="1040" w:type="dxa"/>
            <w:vMerge/>
            <w:tcBorders>
              <w:top w:val="single" w:sz="8" w:space="0" w:color="auto"/>
              <w:left w:val="single" w:sz="8" w:space="0" w:color="auto"/>
              <w:bottom w:val="single" w:sz="8" w:space="0" w:color="000000"/>
              <w:right w:val="single" w:sz="8" w:space="0" w:color="auto"/>
            </w:tcBorders>
            <w:vAlign w:val="center"/>
            <w:hideMark/>
          </w:tcPr>
          <w:p w14:paraId="78E3355B" w14:textId="77777777" w:rsidR="00EE5EF1" w:rsidRPr="00BE1CEF" w:rsidRDefault="00EE5EF1" w:rsidP="00EE5EF1">
            <w:pPr>
              <w:jc w:val="center"/>
              <w:rPr>
                <w:rFonts w:ascii="等线" w:eastAsia="等线" w:hAnsi="等线" w:cs="宋体"/>
                <w:color w:val="000000"/>
                <w:sz w:val="22"/>
                <w:szCs w:val="22"/>
              </w:rPr>
            </w:pPr>
          </w:p>
        </w:tc>
        <w:tc>
          <w:tcPr>
            <w:tcW w:w="2211" w:type="dxa"/>
            <w:tcBorders>
              <w:top w:val="single" w:sz="8" w:space="0" w:color="auto"/>
              <w:left w:val="nil"/>
              <w:bottom w:val="single" w:sz="8" w:space="0" w:color="auto"/>
              <w:right w:val="single" w:sz="8" w:space="0" w:color="000000"/>
            </w:tcBorders>
            <w:shd w:val="clear" w:color="auto" w:fill="auto"/>
            <w:noWrap/>
            <w:vAlign w:val="center"/>
            <w:hideMark/>
          </w:tcPr>
          <w:p w14:paraId="3F82E9BB"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10/11.28/13</w:t>
            </w:r>
          </w:p>
        </w:tc>
        <w:tc>
          <w:tcPr>
            <w:tcW w:w="1559" w:type="dxa"/>
            <w:tcBorders>
              <w:top w:val="nil"/>
              <w:left w:val="nil"/>
              <w:bottom w:val="single" w:sz="8" w:space="0" w:color="auto"/>
              <w:right w:val="single" w:sz="8" w:space="0" w:color="auto"/>
            </w:tcBorders>
            <w:shd w:val="clear" w:color="auto" w:fill="auto"/>
            <w:noWrap/>
            <w:vAlign w:val="center"/>
            <w:hideMark/>
          </w:tcPr>
          <w:p w14:paraId="1C4D8693"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16</w:t>
            </w:r>
          </w:p>
        </w:tc>
        <w:tc>
          <w:tcPr>
            <w:tcW w:w="1431" w:type="dxa"/>
            <w:tcBorders>
              <w:top w:val="nil"/>
              <w:left w:val="nil"/>
              <w:bottom w:val="single" w:sz="8" w:space="0" w:color="auto"/>
              <w:right w:val="single" w:sz="8" w:space="0" w:color="auto"/>
            </w:tcBorders>
            <w:shd w:val="clear" w:color="auto" w:fill="auto"/>
            <w:noWrap/>
            <w:vAlign w:val="center"/>
            <w:hideMark/>
          </w:tcPr>
          <w:p w14:paraId="65306E7F"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20</w:t>
            </w:r>
          </w:p>
        </w:tc>
      </w:tr>
      <w:tr w:rsidR="00EE5EF1" w:rsidRPr="00BE1CEF" w14:paraId="2903CBB2" w14:textId="77777777" w:rsidTr="00EE5EF1">
        <w:trPr>
          <w:trHeight w:val="290"/>
          <w:jc w:val="center"/>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9C50855"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LFP</w:t>
            </w:r>
          </w:p>
        </w:tc>
        <w:tc>
          <w:tcPr>
            <w:tcW w:w="2211" w:type="dxa"/>
            <w:tcBorders>
              <w:top w:val="single" w:sz="8" w:space="0" w:color="auto"/>
              <w:left w:val="nil"/>
              <w:bottom w:val="single" w:sz="8" w:space="0" w:color="auto"/>
              <w:right w:val="single" w:sz="8" w:space="0" w:color="000000"/>
            </w:tcBorders>
            <w:shd w:val="clear" w:color="auto" w:fill="auto"/>
            <w:noWrap/>
            <w:vAlign w:val="center"/>
            <w:hideMark/>
          </w:tcPr>
          <w:p w14:paraId="16DD8F34"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1.0g</w:t>
            </w:r>
          </w:p>
        </w:tc>
        <w:tc>
          <w:tcPr>
            <w:tcW w:w="1559" w:type="dxa"/>
            <w:tcBorders>
              <w:top w:val="nil"/>
              <w:left w:val="nil"/>
              <w:bottom w:val="single" w:sz="8" w:space="0" w:color="auto"/>
              <w:right w:val="single" w:sz="8" w:space="0" w:color="auto"/>
            </w:tcBorders>
            <w:shd w:val="clear" w:color="auto" w:fill="auto"/>
            <w:noWrap/>
            <w:vAlign w:val="center"/>
            <w:hideMark/>
          </w:tcPr>
          <w:p w14:paraId="4CCB8E23"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1.5g</w:t>
            </w:r>
          </w:p>
        </w:tc>
        <w:tc>
          <w:tcPr>
            <w:tcW w:w="1431" w:type="dxa"/>
            <w:tcBorders>
              <w:top w:val="nil"/>
              <w:left w:val="nil"/>
              <w:bottom w:val="single" w:sz="8" w:space="0" w:color="auto"/>
              <w:right w:val="single" w:sz="8" w:space="0" w:color="auto"/>
            </w:tcBorders>
            <w:shd w:val="clear" w:color="auto" w:fill="auto"/>
            <w:noWrap/>
            <w:vAlign w:val="center"/>
            <w:hideMark/>
          </w:tcPr>
          <w:p w14:paraId="3818C329"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2.0g</w:t>
            </w:r>
          </w:p>
        </w:tc>
      </w:tr>
      <w:tr w:rsidR="00EE5EF1" w:rsidRPr="00BE1CEF" w14:paraId="431FDE97" w14:textId="77777777" w:rsidTr="00EE5EF1">
        <w:trPr>
          <w:trHeight w:val="290"/>
          <w:jc w:val="center"/>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1AA304D"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NCM</w:t>
            </w:r>
          </w:p>
        </w:tc>
        <w:tc>
          <w:tcPr>
            <w:tcW w:w="2211" w:type="dxa"/>
            <w:tcBorders>
              <w:top w:val="single" w:sz="8" w:space="0" w:color="auto"/>
              <w:left w:val="nil"/>
              <w:bottom w:val="single" w:sz="8" w:space="0" w:color="auto"/>
              <w:right w:val="single" w:sz="8" w:space="0" w:color="000000"/>
            </w:tcBorders>
            <w:shd w:val="clear" w:color="auto" w:fill="auto"/>
            <w:noWrap/>
            <w:vAlign w:val="center"/>
            <w:hideMark/>
          </w:tcPr>
          <w:p w14:paraId="490BBC22"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2.0g</w:t>
            </w:r>
          </w:p>
        </w:tc>
        <w:tc>
          <w:tcPr>
            <w:tcW w:w="1559" w:type="dxa"/>
            <w:tcBorders>
              <w:top w:val="nil"/>
              <w:left w:val="nil"/>
              <w:bottom w:val="single" w:sz="8" w:space="0" w:color="auto"/>
              <w:right w:val="single" w:sz="8" w:space="0" w:color="auto"/>
            </w:tcBorders>
            <w:shd w:val="clear" w:color="auto" w:fill="auto"/>
            <w:noWrap/>
            <w:vAlign w:val="center"/>
            <w:hideMark/>
          </w:tcPr>
          <w:p w14:paraId="623D4D19"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3.0g</w:t>
            </w:r>
          </w:p>
        </w:tc>
        <w:tc>
          <w:tcPr>
            <w:tcW w:w="1431" w:type="dxa"/>
            <w:tcBorders>
              <w:top w:val="nil"/>
              <w:left w:val="nil"/>
              <w:bottom w:val="single" w:sz="8" w:space="0" w:color="auto"/>
              <w:right w:val="single" w:sz="8" w:space="0" w:color="auto"/>
            </w:tcBorders>
            <w:shd w:val="clear" w:color="auto" w:fill="auto"/>
            <w:noWrap/>
            <w:vAlign w:val="center"/>
            <w:hideMark/>
          </w:tcPr>
          <w:p w14:paraId="64C3B5BC"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4.0g</w:t>
            </w:r>
          </w:p>
        </w:tc>
      </w:tr>
      <w:tr w:rsidR="00EE5EF1" w:rsidRPr="00BE1CEF" w14:paraId="19D6D220" w14:textId="77777777" w:rsidTr="00EE5EF1">
        <w:trPr>
          <w:trHeight w:val="290"/>
          <w:jc w:val="center"/>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8AB12E9"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LCO</w:t>
            </w:r>
          </w:p>
        </w:tc>
        <w:tc>
          <w:tcPr>
            <w:tcW w:w="2211" w:type="dxa"/>
            <w:tcBorders>
              <w:top w:val="single" w:sz="8" w:space="0" w:color="auto"/>
              <w:left w:val="nil"/>
              <w:bottom w:val="single" w:sz="8" w:space="0" w:color="auto"/>
              <w:right w:val="single" w:sz="8" w:space="0" w:color="000000"/>
            </w:tcBorders>
            <w:shd w:val="clear" w:color="auto" w:fill="auto"/>
            <w:noWrap/>
            <w:vAlign w:val="center"/>
            <w:hideMark/>
          </w:tcPr>
          <w:p w14:paraId="16013622"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2.0g</w:t>
            </w:r>
          </w:p>
        </w:tc>
        <w:tc>
          <w:tcPr>
            <w:tcW w:w="1559" w:type="dxa"/>
            <w:tcBorders>
              <w:top w:val="nil"/>
              <w:left w:val="nil"/>
              <w:bottom w:val="single" w:sz="8" w:space="0" w:color="auto"/>
              <w:right w:val="single" w:sz="8" w:space="0" w:color="auto"/>
            </w:tcBorders>
            <w:shd w:val="clear" w:color="auto" w:fill="auto"/>
            <w:noWrap/>
            <w:vAlign w:val="center"/>
            <w:hideMark/>
          </w:tcPr>
          <w:p w14:paraId="478686C0"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3.0g</w:t>
            </w:r>
          </w:p>
        </w:tc>
        <w:tc>
          <w:tcPr>
            <w:tcW w:w="1431" w:type="dxa"/>
            <w:tcBorders>
              <w:top w:val="nil"/>
              <w:left w:val="nil"/>
              <w:bottom w:val="single" w:sz="8" w:space="0" w:color="auto"/>
              <w:right w:val="single" w:sz="8" w:space="0" w:color="auto"/>
            </w:tcBorders>
            <w:shd w:val="clear" w:color="auto" w:fill="auto"/>
            <w:noWrap/>
            <w:vAlign w:val="center"/>
            <w:hideMark/>
          </w:tcPr>
          <w:p w14:paraId="0EEC49C5" w14:textId="77777777" w:rsidR="00EE5EF1" w:rsidRPr="00BE1CEF" w:rsidRDefault="00EE5EF1" w:rsidP="00EE5EF1">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4.0g</w:t>
            </w:r>
          </w:p>
        </w:tc>
      </w:tr>
    </w:tbl>
    <w:p w14:paraId="556F1ED6" w14:textId="77777777" w:rsidR="00EE5EF1" w:rsidRDefault="00EE5EF1">
      <w:pPr>
        <w:widowControl w:val="0"/>
        <w:jc w:val="both"/>
        <w:outlineLvl w:val="1"/>
        <w:rPr>
          <w:b/>
          <w:bCs/>
          <w:sz w:val="21"/>
          <w:szCs w:val="21"/>
        </w:rPr>
      </w:pPr>
    </w:p>
    <w:p w14:paraId="09487BC9" w14:textId="7C8BFB79" w:rsidR="000A2145" w:rsidRDefault="000A2145">
      <w:pPr>
        <w:widowControl w:val="0"/>
        <w:jc w:val="both"/>
        <w:outlineLvl w:val="1"/>
        <w:rPr>
          <w:b/>
          <w:bCs/>
          <w:sz w:val="21"/>
          <w:szCs w:val="21"/>
        </w:rPr>
      </w:pPr>
      <w:r>
        <w:rPr>
          <w:rFonts w:hint="eastAsia"/>
          <w:b/>
          <w:bCs/>
          <w:sz w:val="21"/>
          <w:szCs w:val="21"/>
        </w:rPr>
        <w:t>3</w:t>
      </w:r>
      <w:r>
        <w:rPr>
          <w:b/>
          <w:bCs/>
          <w:sz w:val="21"/>
          <w:szCs w:val="21"/>
        </w:rPr>
        <w:t xml:space="preserve">.3.2.3 </w:t>
      </w:r>
      <w:r>
        <w:rPr>
          <w:rFonts w:hint="eastAsia"/>
          <w:b/>
          <w:bCs/>
          <w:sz w:val="21"/>
          <w:szCs w:val="21"/>
        </w:rPr>
        <w:t>压强设置</w:t>
      </w:r>
    </w:p>
    <w:p w14:paraId="213B494B" w14:textId="47E5258E" w:rsidR="00EE5EF1" w:rsidRDefault="00EE5EF1" w:rsidP="00EE5EF1">
      <w:pPr>
        <w:widowControl w:val="0"/>
        <w:jc w:val="center"/>
        <w:outlineLvl w:val="1"/>
        <w:rPr>
          <w:b/>
          <w:bCs/>
          <w:sz w:val="21"/>
          <w:szCs w:val="21"/>
        </w:rPr>
      </w:pPr>
      <w:r>
        <w:rPr>
          <w:rFonts w:hint="eastAsia"/>
          <w:sz w:val="21"/>
          <w:szCs w:val="21"/>
        </w:rPr>
        <w:t>表</w:t>
      </w:r>
      <w:r>
        <w:rPr>
          <w:rFonts w:hint="eastAsia"/>
          <w:sz w:val="21"/>
          <w:szCs w:val="21"/>
        </w:rPr>
        <w:t>6</w:t>
      </w:r>
      <w:r>
        <w:rPr>
          <w:sz w:val="21"/>
          <w:szCs w:val="21"/>
        </w:rPr>
        <w:t xml:space="preserve"> </w:t>
      </w:r>
      <w:r>
        <w:rPr>
          <w:rFonts w:hint="eastAsia"/>
          <w:sz w:val="21"/>
          <w:szCs w:val="21"/>
        </w:rPr>
        <w:t>一验压强范围选择</w:t>
      </w:r>
    </w:p>
    <w:tbl>
      <w:tblPr>
        <w:tblW w:w="5093" w:type="dxa"/>
        <w:jc w:val="center"/>
        <w:tblLook w:val="04A0" w:firstRow="1" w:lastRow="0" w:firstColumn="1" w:lastColumn="0" w:noHBand="0" w:noVBand="1"/>
      </w:tblPr>
      <w:tblGrid>
        <w:gridCol w:w="2258"/>
        <w:gridCol w:w="2835"/>
      </w:tblGrid>
      <w:tr w:rsidR="000A2145" w:rsidRPr="004C06E4" w14:paraId="1DE1D54A" w14:textId="77777777" w:rsidTr="00320047">
        <w:trPr>
          <w:trHeight w:val="285"/>
          <w:jc w:val="center"/>
        </w:trPr>
        <w:tc>
          <w:tcPr>
            <w:tcW w:w="22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863024"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序号</w:t>
            </w:r>
          </w:p>
        </w:tc>
        <w:tc>
          <w:tcPr>
            <w:tcW w:w="2835" w:type="dxa"/>
            <w:tcBorders>
              <w:top w:val="single" w:sz="8" w:space="0" w:color="auto"/>
              <w:left w:val="nil"/>
              <w:bottom w:val="single" w:sz="4" w:space="0" w:color="auto"/>
              <w:right w:val="single" w:sz="8" w:space="0" w:color="auto"/>
            </w:tcBorders>
            <w:shd w:val="clear" w:color="auto" w:fill="auto"/>
            <w:noWrap/>
            <w:vAlign w:val="center"/>
            <w:hideMark/>
          </w:tcPr>
          <w:p w14:paraId="31F1A208"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压强选择(</w:t>
            </w:r>
            <w:proofErr w:type="spellStart"/>
            <w:r w:rsidRPr="0068070C">
              <w:rPr>
                <w:rFonts w:asciiTheme="majorEastAsia" w:eastAsiaTheme="majorEastAsia" w:hAnsiTheme="majorEastAsia" w:cs="宋体" w:hint="eastAsia"/>
                <w:color w:val="000000"/>
                <w:sz w:val="21"/>
                <w:szCs w:val="21"/>
              </w:rPr>
              <w:t>Mpa</w:t>
            </w:r>
            <w:proofErr w:type="spellEnd"/>
            <w:r w:rsidRPr="0068070C">
              <w:rPr>
                <w:rFonts w:asciiTheme="majorEastAsia" w:eastAsiaTheme="majorEastAsia" w:hAnsiTheme="majorEastAsia" w:cs="宋体" w:hint="eastAsia"/>
                <w:color w:val="000000"/>
                <w:sz w:val="21"/>
                <w:szCs w:val="21"/>
              </w:rPr>
              <w:t>)</w:t>
            </w:r>
          </w:p>
        </w:tc>
      </w:tr>
      <w:tr w:rsidR="000A2145" w:rsidRPr="004C06E4" w14:paraId="0AD3F617" w14:textId="77777777" w:rsidTr="00320047">
        <w:trPr>
          <w:trHeight w:val="285"/>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BC03D30"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1</w:t>
            </w:r>
          </w:p>
        </w:tc>
        <w:tc>
          <w:tcPr>
            <w:tcW w:w="2835" w:type="dxa"/>
            <w:tcBorders>
              <w:top w:val="nil"/>
              <w:left w:val="nil"/>
              <w:bottom w:val="single" w:sz="4" w:space="0" w:color="auto"/>
              <w:right w:val="single" w:sz="8" w:space="0" w:color="auto"/>
            </w:tcBorders>
            <w:shd w:val="clear" w:color="auto" w:fill="auto"/>
            <w:noWrap/>
            <w:vAlign w:val="center"/>
            <w:hideMark/>
          </w:tcPr>
          <w:p w14:paraId="18F85B51"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8</w:t>
            </w:r>
          </w:p>
        </w:tc>
      </w:tr>
      <w:tr w:rsidR="000A2145" w:rsidRPr="004C06E4" w14:paraId="31B5DCE9" w14:textId="77777777" w:rsidTr="00320047">
        <w:trPr>
          <w:trHeight w:val="285"/>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9484A9"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2</w:t>
            </w:r>
          </w:p>
        </w:tc>
        <w:tc>
          <w:tcPr>
            <w:tcW w:w="2835" w:type="dxa"/>
            <w:tcBorders>
              <w:top w:val="nil"/>
              <w:left w:val="nil"/>
              <w:bottom w:val="single" w:sz="4" w:space="0" w:color="auto"/>
              <w:right w:val="single" w:sz="8" w:space="0" w:color="auto"/>
            </w:tcBorders>
            <w:shd w:val="clear" w:color="auto" w:fill="auto"/>
            <w:noWrap/>
            <w:vAlign w:val="center"/>
            <w:hideMark/>
          </w:tcPr>
          <w:p w14:paraId="5CB1F2A0"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20</w:t>
            </w:r>
          </w:p>
        </w:tc>
      </w:tr>
      <w:tr w:rsidR="000A2145" w:rsidRPr="004C06E4" w14:paraId="2BEA9671" w14:textId="77777777" w:rsidTr="00320047">
        <w:trPr>
          <w:trHeight w:val="285"/>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8E8B475"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3</w:t>
            </w:r>
          </w:p>
        </w:tc>
        <w:tc>
          <w:tcPr>
            <w:tcW w:w="2835" w:type="dxa"/>
            <w:tcBorders>
              <w:top w:val="nil"/>
              <w:left w:val="nil"/>
              <w:bottom w:val="single" w:sz="4" w:space="0" w:color="auto"/>
              <w:right w:val="single" w:sz="8" w:space="0" w:color="auto"/>
            </w:tcBorders>
            <w:shd w:val="clear" w:color="auto" w:fill="auto"/>
            <w:noWrap/>
            <w:vAlign w:val="center"/>
            <w:hideMark/>
          </w:tcPr>
          <w:p w14:paraId="025FAFDE"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50</w:t>
            </w:r>
          </w:p>
        </w:tc>
      </w:tr>
      <w:tr w:rsidR="000A2145" w:rsidRPr="004C06E4" w14:paraId="0F48BA25" w14:textId="77777777" w:rsidTr="00320047">
        <w:trPr>
          <w:trHeight w:val="285"/>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19A28C5"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4</w:t>
            </w:r>
          </w:p>
        </w:tc>
        <w:tc>
          <w:tcPr>
            <w:tcW w:w="2835" w:type="dxa"/>
            <w:tcBorders>
              <w:top w:val="nil"/>
              <w:left w:val="nil"/>
              <w:bottom w:val="single" w:sz="4" w:space="0" w:color="auto"/>
              <w:right w:val="single" w:sz="8" w:space="0" w:color="auto"/>
            </w:tcBorders>
            <w:shd w:val="clear" w:color="auto" w:fill="auto"/>
            <w:noWrap/>
            <w:vAlign w:val="center"/>
            <w:hideMark/>
          </w:tcPr>
          <w:p w14:paraId="721AF57D"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100</w:t>
            </w:r>
          </w:p>
        </w:tc>
      </w:tr>
      <w:tr w:rsidR="000A2145" w:rsidRPr="004C06E4" w14:paraId="37110FE8" w14:textId="77777777" w:rsidTr="00320047">
        <w:trPr>
          <w:trHeight w:val="300"/>
          <w:jc w:val="center"/>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419C91F"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lastRenderedPageBreak/>
              <w:t>5</w:t>
            </w:r>
          </w:p>
        </w:tc>
        <w:tc>
          <w:tcPr>
            <w:tcW w:w="2835" w:type="dxa"/>
            <w:tcBorders>
              <w:top w:val="nil"/>
              <w:left w:val="nil"/>
              <w:bottom w:val="single" w:sz="8" w:space="0" w:color="auto"/>
              <w:right w:val="single" w:sz="8" w:space="0" w:color="auto"/>
            </w:tcBorders>
            <w:shd w:val="clear" w:color="auto" w:fill="auto"/>
            <w:noWrap/>
            <w:vAlign w:val="center"/>
            <w:hideMark/>
          </w:tcPr>
          <w:p w14:paraId="1C45A67F"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150</w:t>
            </w:r>
          </w:p>
        </w:tc>
      </w:tr>
    </w:tbl>
    <w:p w14:paraId="4208CCBE" w14:textId="2780CFE5" w:rsidR="00EE5EF1" w:rsidRDefault="00EE5EF1" w:rsidP="00EE5EF1">
      <w:pPr>
        <w:widowControl w:val="0"/>
        <w:jc w:val="center"/>
        <w:outlineLvl w:val="1"/>
        <w:rPr>
          <w:sz w:val="21"/>
          <w:szCs w:val="21"/>
        </w:rPr>
      </w:pPr>
      <w:r w:rsidRPr="00EE5EF1">
        <w:rPr>
          <w:rFonts w:hint="eastAsia"/>
          <w:sz w:val="21"/>
          <w:szCs w:val="21"/>
        </w:rPr>
        <w:t>表</w:t>
      </w:r>
      <w:r w:rsidRPr="00EE5EF1">
        <w:rPr>
          <w:rFonts w:hint="eastAsia"/>
          <w:sz w:val="21"/>
          <w:szCs w:val="21"/>
        </w:rPr>
        <w:t>7</w:t>
      </w:r>
      <w:r w:rsidRPr="00EE5EF1">
        <w:rPr>
          <w:sz w:val="21"/>
          <w:szCs w:val="21"/>
        </w:rPr>
        <w:t xml:space="preserve"> </w:t>
      </w:r>
      <w:r>
        <w:rPr>
          <w:rFonts w:hint="eastAsia"/>
          <w:sz w:val="21"/>
          <w:szCs w:val="21"/>
        </w:rPr>
        <w:t>二验压强范围选择</w:t>
      </w:r>
    </w:p>
    <w:tbl>
      <w:tblPr>
        <w:tblW w:w="83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1559"/>
        <w:gridCol w:w="1701"/>
        <w:gridCol w:w="1843"/>
        <w:gridCol w:w="1843"/>
      </w:tblGrid>
      <w:tr w:rsidR="00EE5EF1" w:rsidRPr="00BE1CEF" w14:paraId="1E7ECFDC" w14:textId="77777777" w:rsidTr="00EE5EF1">
        <w:trPr>
          <w:trHeight w:val="280"/>
          <w:jc w:val="center"/>
        </w:trPr>
        <w:tc>
          <w:tcPr>
            <w:tcW w:w="1418" w:type="dxa"/>
            <w:shd w:val="clear" w:color="auto" w:fill="auto"/>
            <w:noWrap/>
            <w:vAlign w:val="bottom"/>
            <w:hideMark/>
          </w:tcPr>
          <w:p w14:paraId="0A446781"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区间</w:t>
            </w:r>
          </w:p>
        </w:tc>
        <w:tc>
          <w:tcPr>
            <w:tcW w:w="6946" w:type="dxa"/>
            <w:gridSpan w:val="4"/>
            <w:shd w:val="clear" w:color="auto" w:fill="auto"/>
            <w:noWrap/>
            <w:vAlign w:val="bottom"/>
            <w:hideMark/>
          </w:tcPr>
          <w:p w14:paraId="7D436B78"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压强（</w:t>
            </w:r>
            <w:proofErr w:type="spellStart"/>
            <w:r w:rsidRPr="00BE1CEF">
              <w:rPr>
                <w:rFonts w:ascii="等线" w:eastAsia="等线" w:hAnsi="等线" w:cs="宋体" w:hint="eastAsia"/>
                <w:color w:val="000000"/>
                <w:sz w:val="22"/>
                <w:szCs w:val="22"/>
              </w:rPr>
              <w:t>Mpa</w:t>
            </w:r>
            <w:proofErr w:type="spellEnd"/>
            <w:r w:rsidRPr="00BE1CEF">
              <w:rPr>
                <w:rFonts w:ascii="等线" w:eastAsia="等线" w:hAnsi="等线" w:cs="宋体" w:hint="eastAsia"/>
                <w:color w:val="000000"/>
                <w:sz w:val="22"/>
                <w:szCs w:val="22"/>
              </w:rPr>
              <w:t>）</w:t>
            </w:r>
          </w:p>
        </w:tc>
      </w:tr>
      <w:tr w:rsidR="00EE5EF1" w:rsidRPr="00BE1CEF" w14:paraId="48FCAED4" w14:textId="77777777" w:rsidTr="00EE5EF1">
        <w:trPr>
          <w:trHeight w:val="280"/>
          <w:jc w:val="center"/>
        </w:trPr>
        <w:tc>
          <w:tcPr>
            <w:tcW w:w="1418" w:type="dxa"/>
            <w:shd w:val="clear" w:color="auto" w:fill="auto"/>
            <w:noWrap/>
            <w:vAlign w:val="bottom"/>
            <w:hideMark/>
          </w:tcPr>
          <w:p w14:paraId="01F8E8BE"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压力段一</w:t>
            </w:r>
          </w:p>
        </w:tc>
        <w:tc>
          <w:tcPr>
            <w:tcW w:w="1559" w:type="dxa"/>
            <w:shd w:val="clear" w:color="auto" w:fill="auto"/>
            <w:noWrap/>
            <w:vAlign w:val="bottom"/>
            <w:hideMark/>
          </w:tcPr>
          <w:p w14:paraId="45056EE1"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4</w:t>
            </w:r>
          </w:p>
        </w:tc>
        <w:tc>
          <w:tcPr>
            <w:tcW w:w="1701" w:type="dxa"/>
            <w:shd w:val="clear" w:color="auto" w:fill="auto"/>
            <w:noWrap/>
            <w:vAlign w:val="bottom"/>
            <w:hideMark/>
          </w:tcPr>
          <w:p w14:paraId="7C7B8DDF"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8</w:t>
            </w:r>
          </w:p>
        </w:tc>
        <w:tc>
          <w:tcPr>
            <w:tcW w:w="1843" w:type="dxa"/>
            <w:shd w:val="clear" w:color="auto" w:fill="auto"/>
            <w:noWrap/>
            <w:vAlign w:val="bottom"/>
            <w:hideMark/>
          </w:tcPr>
          <w:p w14:paraId="2AFE9694"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12</w:t>
            </w:r>
          </w:p>
        </w:tc>
        <w:tc>
          <w:tcPr>
            <w:tcW w:w="1843" w:type="dxa"/>
            <w:shd w:val="clear" w:color="auto" w:fill="auto"/>
            <w:noWrap/>
            <w:vAlign w:val="bottom"/>
            <w:hideMark/>
          </w:tcPr>
          <w:p w14:paraId="03E37B45"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16</w:t>
            </w:r>
          </w:p>
        </w:tc>
      </w:tr>
      <w:tr w:rsidR="00EE5EF1" w:rsidRPr="00BE1CEF" w14:paraId="0BE1C0BC" w14:textId="77777777" w:rsidTr="00EE5EF1">
        <w:trPr>
          <w:trHeight w:val="280"/>
          <w:jc w:val="center"/>
        </w:trPr>
        <w:tc>
          <w:tcPr>
            <w:tcW w:w="1418" w:type="dxa"/>
            <w:shd w:val="clear" w:color="auto" w:fill="auto"/>
            <w:noWrap/>
            <w:vAlign w:val="bottom"/>
            <w:hideMark/>
          </w:tcPr>
          <w:p w14:paraId="20CBCDAA"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压力段二</w:t>
            </w:r>
          </w:p>
        </w:tc>
        <w:tc>
          <w:tcPr>
            <w:tcW w:w="1559" w:type="dxa"/>
            <w:shd w:val="clear" w:color="auto" w:fill="auto"/>
            <w:noWrap/>
            <w:vAlign w:val="bottom"/>
            <w:hideMark/>
          </w:tcPr>
          <w:p w14:paraId="459DB3A5"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8</w:t>
            </w:r>
          </w:p>
        </w:tc>
        <w:tc>
          <w:tcPr>
            <w:tcW w:w="1701" w:type="dxa"/>
            <w:shd w:val="clear" w:color="auto" w:fill="auto"/>
            <w:noWrap/>
            <w:vAlign w:val="bottom"/>
            <w:hideMark/>
          </w:tcPr>
          <w:p w14:paraId="4E01A652"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12</w:t>
            </w:r>
          </w:p>
        </w:tc>
        <w:tc>
          <w:tcPr>
            <w:tcW w:w="1843" w:type="dxa"/>
            <w:shd w:val="clear" w:color="auto" w:fill="auto"/>
            <w:noWrap/>
            <w:vAlign w:val="bottom"/>
            <w:hideMark/>
          </w:tcPr>
          <w:p w14:paraId="3056686A"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16</w:t>
            </w:r>
          </w:p>
        </w:tc>
        <w:tc>
          <w:tcPr>
            <w:tcW w:w="1843" w:type="dxa"/>
            <w:shd w:val="clear" w:color="auto" w:fill="auto"/>
            <w:noWrap/>
            <w:vAlign w:val="bottom"/>
            <w:hideMark/>
          </w:tcPr>
          <w:p w14:paraId="7DF06F10"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35</w:t>
            </w:r>
          </w:p>
        </w:tc>
      </w:tr>
      <w:tr w:rsidR="00EE5EF1" w:rsidRPr="00BE1CEF" w14:paraId="2703CFC4" w14:textId="77777777" w:rsidTr="00EE5EF1">
        <w:trPr>
          <w:trHeight w:val="280"/>
          <w:jc w:val="center"/>
        </w:trPr>
        <w:tc>
          <w:tcPr>
            <w:tcW w:w="1418" w:type="dxa"/>
            <w:shd w:val="clear" w:color="auto" w:fill="auto"/>
            <w:noWrap/>
            <w:vAlign w:val="bottom"/>
            <w:hideMark/>
          </w:tcPr>
          <w:p w14:paraId="6EABB2F4"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压力段三</w:t>
            </w:r>
          </w:p>
        </w:tc>
        <w:tc>
          <w:tcPr>
            <w:tcW w:w="1559" w:type="dxa"/>
            <w:shd w:val="clear" w:color="auto" w:fill="auto"/>
            <w:noWrap/>
            <w:vAlign w:val="bottom"/>
            <w:hideMark/>
          </w:tcPr>
          <w:p w14:paraId="4BFD1F7E"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80</w:t>
            </w:r>
          </w:p>
        </w:tc>
        <w:tc>
          <w:tcPr>
            <w:tcW w:w="1701" w:type="dxa"/>
            <w:shd w:val="clear" w:color="auto" w:fill="auto"/>
            <w:noWrap/>
            <w:vAlign w:val="bottom"/>
            <w:hideMark/>
          </w:tcPr>
          <w:p w14:paraId="48AE117F"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120</w:t>
            </w:r>
          </w:p>
        </w:tc>
        <w:tc>
          <w:tcPr>
            <w:tcW w:w="1843" w:type="dxa"/>
            <w:shd w:val="clear" w:color="auto" w:fill="auto"/>
            <w:noWrap/>
            <w:vAlign w:val="bottom"/>
            <w:hideMark/>
          </w:tcPr>
          <w:p w14:paraId="58E1FE1E"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160</w:t>
            </w:r>
          </w:p>
        </w:tc>
        <w:tc>
          <w:tcPr>
            <w:tcW w:w="1843" w:type="dxa"/>
            <w:shd w:val="clear" w:color="auto" w:fill="auto"/>
            <w:noWrap/>
            <w:vAlign w:val="bottom"/>
            <w:hideMark/>
          </w:tcPr>
          <w:p w14:paraId="70DE9B96" w14:textId="77777777" w:rsidR="00EE5EF1" w:rsidRPr="00BE1CEF" w:rsidRDefault="00EE5EF1" w:rsidP="00C1760E">
            <w:pPr>
              <w:jc w:val="center"/>
              <w:rPr>
                <w:rFonts w:ascii="等线" w:eastAsia="等线" w:hAnsi="等线" w:cs="宋体"/>
                <w:color w:val="000000"/>
                <w:sz w:val="22"/>
                <w:szCs w:val="22"/>
              </w:rPr>
            </w:pPr>
            <w:r w:rsidRPr="00BE1CEF">
              <w:rPr>
                <w:rFonts w:ascii="等线" w:eastAsia="等线" w:hAnsi="等线" w:cs="宋体" w:hint="eastAsia"/>
                <w:color w:val="000000"/>
                <w:sz w:val="22"/>
                <w:szCs w:val="22"/>
              </w:rPr>
              <w:t>200</w:t>
            </w:r>
          </w:p>
        </w:tc>
      </w:tr>
    </w:tbl>
    <w:p w14:paraId="13B45A70" w14:textId="77777777" w:rsidR="00EE5EF1" w:rsidRPr="00EE5EF1" w:rsidRDefault="00EE5EF1" w:rsidP="00EE5EF1">
      <w:pPr>
        <w:widowControl w:val="0"/>
        <w:jc w:val="center"/>
        <w:outlineLvl w:val="1"/>
        <w:rPr>
          <w:sz w:val="21"/>
          <w:szCs w:val="21"/>
        </w:rPr>
      </w:pPr>
    </w:p>
    <w:p w14:paraId="393EC59F" w14:textId="5D332E0D" w:rsidR="000A2145" w:rsidRDefault="000A2145">
      <w:pPr>
        <w:widowControl w:val="0"/>
        <w:jc w:val="both"/>
        <w:outlineLvl w:val="1"/>
        <w:rPr>
          <w:b/>
          <w:bCs/>
          <w:sz w:val="21"/>
          <w:szCs w:val="21"/>
        </w:rPr>
      </w:pPr>
      <w:r>
        <w:rPr>
          <w:rFonts w:hint="eastAsia"/>
          <w:b/>
          <w:bCs/>
          <w:sz w:val="21"/>
          <w:szCs w:val="21"/>
        </w:rPr>
        <w:t>3</w:t>
      </w:r>
      <w:r>
        <w:rPr>
          <w:b/>
          <w:bCs/>
          <w:sz w:val="21"/>
          <w:szCs w:val="21"/>
        </w:rPr>
        <w:t xml:space="preserve">.3.2.4 </w:t>
      </w:r>
      <w:r>
        <w:rPr>
          <w:rFonts w:hint="eastAsia"/>
          <w:b/>
          <w:bCs/>
          <w:sz w:val="21"/>
          <w:szCs w:val="21"/>
        </w:rPr>
        <w:t>测试环境</w:t>
      </w:r>
    </w:p>
    <w:p w14:paraId="0F7A81E4" w14:textId="416E7180" w:rsidR="00A72739" w:rsidRPr="00A72739" w:rsidRDefault="00A72739" w:rsidP="00A72739">
      <w:pPr>
        <w:widowControl w:val="0"/>
        <w:jc w:val="center"/>
        <w:outlineLvl w:val="1"/>
        <w:rPr>
          <w:sz w:val="21"/>
          <w:szCs w:val="21"/>
        </w:rPr>
      </w:pPr>
      <w:r w:rsidRPr="00A72739">
        <w:rPr>
          <w:rFonts w:hint="eastAsia"/>
          <w:sz w:val="21"/>
          <w:szCs w:val="21"/>
        </w:rPr>
        <w:t>表</w:t>
      </w:r>
      <w:r w:rsidRPr="00A72739">
        <w:rPr>
          <w:rFonts w:hint="eastAsia"/>
          <w:sz w:val="21"/>
          <w:szCs w:val="21"/>
        </w:rPr>
        <w:t>8</w:t>
      </w:r>
      <w:r w:rsidRPr="00A72739">
        <w:rPr>
          <w:sz w:val="21"/>
          <w:szCs w:val="21"/>
        </w:rPr>
        <w:t xml:space="preserve"> </w:t>
      </w:r>
      <w:r w:rsidRPr="00A72739">
        <w:rPr>
          <w:rFonts w:hint="eastAsia"/>
          <w:sz w:val="21"/>
          <w:szCs w:val="21"/>
        </w:rPr>
        <w:t>环境选择</w:t>
      </w:r>
    </w:p>
    <w:tbl>
      <w:tblPr>
        <w:tblW w:w="5880" w:type="dxa"/>
        <w:jc w:val="center"/>
        <w:tblLook w:val="04A0" w:firstRow="1" w:lastRow="0" w:firstColumn="1" w:lastColumn="0" w:noHBand="0" w:noVBand="1"/>
      </w:tblPr>
      <w:tblGrid>
        <w:gridCol w:w="1820"/>
        <w:gridCol w:w="1690"/>
        <w:gridCol w:w="2370"/>
      </w:tblGrid>
      <w:tr w:rsidR="000A2145" w:rsidRPr="0083453E" w14:paraId="0BCC84C2" w14:textId="77777777" w:rsidTr="00320047">
        <w:trPr>
          <w:trHeight w:val="285"/>
          <w:jc w:val="center"/>
        </w:trPr>
        <w:tc>
          <w:tcPr>
            <w:tcW w:w="18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3B4E37"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条件</w:t>
            </w:r>
          </w:p>
        </w:tc>
        <w:tc>
          <w:tcPr>
            <w:tcW w:w="406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03491DC"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环境条件</w:t>
            </w:r>
          </w:p>
        </w:tc>
      </w:tr>
      <w:tr w:rsidR="000A2145" w:rsidRPr="0083453E" w14:paraId="1D6B8E6B" w14:textId="77777777" w:rsidTr="00320047">
        <w:trPr>
          <w:trHeight w:val="285"/>
          <w:jc w:val="center"/>
        </w:trPr>
        <w:tc>
          <w:tcPr>
            <w:tcW w:w="1820" w:type="dxa"/>
            <w:tcBorders>
              <w:top w:val="nil"/>
              <w:left w:val="single" w:sz="8" w:space="0" w:color="auto"/>
              <w:bottom w:val="single" w:sz="4" w:space="0" w:color="auto"/>
              <w:right w:val="single" w:sz="4" w:space="0" w:color="auto"/>
            </w:tcBorders>
            <w:shd w:val="clear" w:color="auto" w:fill="auto"/>
            <w:noWrap/>
            <w:vAlign w:val="center"/>
            <w:hideMark/>
          </w:tcPr>
          <w:p w14:paraId="400DC62A"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条件一</w:t>
            </w:r>
          </w:p>
        </w:tc>
        <w:tc>
          <w:tcPr>
            <w:tcW w:w="1690" w:type="dxa"/>
            <w:tcBorders>
              <w:top w:val="nil"/>
              <w:left w:val="nil"/>
              <w:bottom w:val="single" w:sz="4" w:space="0" w:color="auto"/>
              <w:right w:val="single" w:sz="4" w:space="0" w:color="auto"/>
            </w:tcBorders>
            <w:shd w:val="clear" w:color="auto" w:fill="auto"/>
            <w:noWrap/>
            <w:vAlign w:val="center"/>
            <w:hideMark/>
          </w:tcPr>
          <w:p w14:paraId="6B78223B"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RH≤6%</w:t>
            </w:r>
          </w:p>
        </w:tc>
        <w:tc>
          <w:tcPr>
            <w:tcW w:w="2370" w:type="dxa"/>
            <w:tcBorders>
              <w:top w:val="nil"/>
              <w:left w:val="nil"/>
              <w:bottom w:val="single" w:sz="4" w:space="0" w:color="auto"/>
              <w:right w:val="single" w:sz="8" w:space="0" w:color="auto"/>
            </w:tcBorders>
            <w:shd w:val="clear" w:color="auto" w:fill="auto"/>
            <w:noWrap/>
            <w:vAlign w:val="center"/>
            <w:hideMark/>
          </w:tcPr>
          <w:p w14:paraId="7AC61DA0"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高露点条件</w:t>
            </w:r>
          </w:p>
        </w:tc>
      </w:tr>
      <w:tr w:rsidR="000A2145" w:rsidRPr="0083453E" w14:paraId="33BA2517" w14:textId="77777777" w:rsidTr="00320047">
        <w:trPr>
          <w:trHeight w:val="285"/>
          <w:jc w:val="center"/>
        </w:trPr>
        <w:tc>
          <w:tcPr>
            <w:tcW w:w="1820" w:type="dxa"/>
            <w:tcBorders>
              <w:top w:val="nil"/>
              <w:left w:val="single" w:sz="8" w:space="0" w:color="auto"/>
              <w:bottom w:val="single" w:sz="4" w:space="0" w:color="auto"/>
              <w:right w:val="single" w:sz="4" w:space="0" w:color="auto"/>
            </w:tcBorders>
            <w:shd w:val="clear" w:color="auto" w:fill="auto"/>
            <w:noWrap/>
            <w:vAlign w:val="center"/>
            <w:hideMark/>
          </w:tcPr>
          <w:p w14:paraId="42436C1F"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条件二</w:t>
            </w:r>
          </w:p>
        </w:tc>
        <w:tc>
          <w:tcPr>
            <w:tcW w:w="1690" w:type="dxa"/>
            <w:tcBorders>
              <w:top w:val="nil"/>
              <w:left w:val="nil"/>
              <w:bottom w:val="single" w:sz="4" w:space="0" w:color="auto"/>
              <w:right w:val="single" w:sz="4" w:space="0" w:color="auto"/>
            </w:tcBorders>
            <w:shd w:val="clear" w:color="auto" w:fill="auto"/>
            <w:noWrap/>
            <w:vAlign w:val="center"/>
            <w:hideMark/>
          </w:tcPr>
          <w:p w14:paraId="2F97C584"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30%≤RH≤60%</w:t>
            </w:r>
          </w:p>
        </w:tc>
        <w:tc>
          <w:tcPr>
            <w:tcW w:w="2370" w:type="dxa"/>
            <w:tcBorders>
              <w:top w:val="nil"/>
              <w:left w:val="nil"/>
              <w:bottom w:val="single" w:sz="4" w:space="0" w:color="auto"/>
              <w:right w:val="single" w:sz="8" w:space="0" w:color="auto"/>
            </w:tcBorders>
            <w:shd w:val="clear" w:color="auto" w:fill="auto"/>
            <w:noWrap/>
            <w:vAlign w:val="center"/>
            <w:hideMark/>
          </w:tcPr>
          <w:p w14:paraId="6C813423"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常规工业除湿条件</w:t>
            </w:r>
          </w:p>
        </w:tc>
      </w:tr>
      <w:tr w:rsidR="000A2145" w:rsidRPr="0083453E" w14:paraId="5A6FC341" w14:textId="77777777" w:rsidTr="00320047">
        <w:trPr>
          <w:trHeight w:val="300"/>
          <w:jc w:val="center"/>
        </w:trPr>
        <w:tc>
          <w:tcPr>
            <w:tcW w:w="1820" w:type="dxa"/>
            <w:tcBorders>
              <w:top w:val="nil"/>
              <w:left w:val="single" w:sz="8" w:space="0" w:color="auto"/>
              <w:bottom w:val="single" w:sz="8" w:space="0" w:color="auto"/>
              <w:right w:val="single" w:sz="4" w:space="0" w:color="auto"/>
            </w:tcBorders>
            <w:shd w:val="clear" w:color="auto" w:fill="auto"/>
            <w:noWrap/>
            <w:vAlign w:val="center"/>
            <w:hideMark/>
          </w:tcPr>
          <w:p w14:paraId="072DBF4C"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条件三</w:t>
            </w:r>
          </w:p>
        </w:tc>
        <w:tc>
          <w:tcPr>
            <w:tcW w:w="1690" w:type="dxa"/>
            <w:tcBorders>
              <w:top w:val="nil"/>
              <w:left w:val="nil"/>
              <w:bottom w:val="single" w:sz="8" w:space="0" w:color="auto"/>
              <w:right w:val="single" w:sz="4" w:space="0" w:color="auto"/>
            </w:tcBorders>
            <w:shd w:val="clear" w:color="auto" w:fill="auto"/>
            <w:noWrap/>
            <w:vAlign w:val="center"/>
            <w:hideMark/>
          </w:tcPr>
          <w:p w14:paraId="01107538"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RH＞60%</w:t>
            </w:r>
          </w:p>
        </w:tc>
        <w:tc>
          <w:tcPr>
            <w:tcW w:w="2370" w:type="dxa"/>
            <w:tcBorders>
              <w:top w:val="nil"/>
              <w:left w:val="nil"/>
              <w:bottom w:val="single" w:sz="8" w:space="0" w:color="auto"/>
              <w:right w:val="single" w:sz="8" w:space="0" w:color="auto"/>
            </w:tcBorders>
            <w:shd w:val="clear" w:color="auto" w:fill="auto"/>
            <w:noWrap/>
            <w:vAlign w:val="center"/>
            <w:hideMark/>
          </w:tcPr>
          <w:p w14:paraId="6F6D9811" w14:textId="77777777" w:rsidR="000A2145" w:rsidRPr="0068070C" w:rsidRDefault="000A2145" w:rsidP="00320047">
            <w:pPr>
              <w:jc w:val="center"/>
              <w:rPr>
                <w:rFonts w:asciiTheme="majorEastAsia" w:eastAsiaTheme="majorEastAsia" w:hAnsiTheme="majorEastAsia" w:cs="宋体"/>
                <w:color w:val="000000"/>
                <w:sz w:val="21"/>
                <w:szCs w:val="21"/>
              </w:rPr>
            </w:pPr>
            <w:r w:rsidRPr="0068070C">
              <w:rPr>
                <w:rFonts w:asciiTheme="majorEastAsia" w:eastAsiaTheme="majorEastAsia" w:hAnsiTheme="majorEastAsia" w:cs="宋体" w:hint="eastAsia"/>
                <w:color w:val="000000"/>
                <w:sz w:val="21"/>
                <w:szCs w:val="21"/>
              </w:rPr>
              <w:t>空调除湿条件</w:t>
            </w:r>
          </w:p>
        </w:tc>
      </w:tr>
    </w:tbl>
    <w:p w14:paraId="2E1AA766" w14:textId="77777777" w:rsidR="000A2145" w:rsidRDefault="000A2145">
      <w:pPr>
        <w:widowControl w:val="0"/>
        <w:jc w:val="both"/>
        <w:outlineLvl w:val="1"/>
        <w:rPr>
          <w:b/>
          <w:bCs/>
          <w:sz w:val="21"/>
          <w:szCs w:val="21"/>
        </w:rPr>
      </w:pPr>
    </w:p>
    <w:p w14:paraId="700FA9C8" w14:textId="08EFA56E" w:rsidR="00050A67" w:rsidRDefault="000E30FA">
      <w:pPr>
        <w:widowControl w:val="0"/>
        <w:jc w:val="both"/>
        <w:outlineLvl w:val="1"/>
        <w:rPr>
          <w:b/>
          <w:bCs/>
          <w:sz w:val="21"/>
          <w:szCs w:val="21"/>
        </w:rPr>
      </w:pPr>
      <w:r>
        <w:rPr>
          <w:rFonts w:hint="eastAsia"/>
          <w:b/>
          <w:bCs/>
          <w:sz w:val="21"/>
          <w:szCs w:val="21"/>
        </w:rPr>
        <w:t xml:space="preserve">3.3.3 </w:t>
      </w:r>
      <w:r>
        <w:rPr>
          <w:rFonts w:hint="eastAsia"/>
          <w:b/>
          <w:bCs/>
          <w:sz w:val="21"/>
          <w:szCs w:val="21"/>
        </w:rPr>
        <w:t>试验方案</w:t>
      </w:r>
    </w:p>
    <w:p w14:paraId="6959F823" w14:textId="77777777" w:rsidR="000A2145" w:rsidRPr="000A2145" w:rsidRDefault="000A2145" w:rsidP="000A2145">
      <w:pPr>
        <w:pStyle w:val="afb"/>
        <w:ind w:firstLineChars="0" w:firstLine="0"/>
        <w:rPr>
          <w:rFonts w:ascii="Times New Roman"/>
          <w:szCs w:val="21"/>
        </w:rPr>
      </w:pPr>
      <w:r w:rsidRPr="000A2145">
        <w:rPr>
          <w:rFonts w:ascii="Times New Roman" w:hint="eastAsia"/>
          <w:szCs w:val="21"/>
        </w:rPr>
        <w:t>按照以下实验步骤进行方法验证</w:t>
      </w:r>
    </w:p>
    <w:p w14:paraId="3B91447C" w14:textId="77777777" w:rsidR="000A2145" w:rsidRPr="000A2145" w:rsidRDefault="000A2145" w:rsidP="000A2145">
      <w:pPr>
        <w:pStyle w:val="afb"/>
        <w:ind w:firstLineChars="0" w:firstLine="0"/>
        <w:rPr>
          <w:rFonts w:ascii="Times New Roman"/>
          <w:szCs w:val="21"/>
        </w:rPr>
      </w:pPr>
      <w:r w:rsidRPr="000A2145">
        <w:rPr>
          <w:rFonts w:hAnsi="宋体" w:hint="eastAsia"/>
          <w:szCs w:val="21"/>
        </w:rPr>
        <w:t>1</w:t>
      </w:r>
      <w:r w:rsidRPr="000A2145">
        <w:rPr>
          <w:rFonts w:hAnsi="宋体"/>
          <w:szCs w:val="21"/>
        </w:rPr>
        <w:t>.</w:t>
      </w:r>
      <w:r w:rsidRPr="000A2145">
        <w:rPr>
          <w:rFonts w:hAnsi="宋体" w:hint="eastAsia"/>
          <w:szCs w:val="21"/>
        </w:rPr>
        <w:t>按实验要求称取试料，精确至±</w:t>
      </w:r>
      <w:r w:rsidRPr="000A2145">
        <w:rPr>
          <w:rFonts w:hAnsi="宋体"/>
          <w:szCs w:val="21"/>
        </w:rPr>
        <w:t>0.0050</w:t>
      </w:r>
      <w:r w:rsidRPr="000A2145">
        <w:rPr>
          <w:rFonts w:hAnsi="宋体" w:hint="eastAsia"/>
          <w:szCs w:val="21"/>
        </w:rPr>
        <w:t>g</w:t>
      </w:r>
    </w:p>
    <w:p w14:paraId="4EFD26DB" w14:textId="77777777" w:rsidR="000A2145" w:rsidRPr="000A2145" w:rsidRDefault="000A2145" w:rsidP="000A2145">
      <w:pPr>
        <w:pStyle w:val="afb"/>
        <w:ind w:firstLineChars="0" w:firstLine="0"/>
        <w:rPr>
          <w:rFonts w:hAnsi="宋体"/>
          <w:szCs w:val="21"/>
        </w:rPr>
      </w:pPr>
      <w:r w:rsidRPr="000A2145">
        <w:rPr>
          <w:rFonts w:hAnsi="宋体" w:hint="eastAsia"/>
          <w:szCs w:val="21"/>
        </w:rPr>
        <w:t>2</w:t>
      </w:r>
      <w:r w:rsidRPr="000A2145">
        <w:rPr>
          <w:rFonts w:hAnsi="宋体"/>
          <w:szCs w:val="21"/>
        </w:rPr>
        <w:t>.</w:t>
      </w:r>
      <w:r w:rsidRPr="000A2145">
        <w:rPr>
          <w:rFonts w:hAnsi="宋体" w:hint="eastAsia"/>
          <w:szCs w:val="21"/>
        </w:rPr>
        <w:t>试料测试前需开启设备，采用蘸有乙醇的无尘纸清洁磨具，包括内腔及上下垫片，以无尘纸无肉眼可见污渍为标准，将清洁后的模具放入粉末电阻率测试系统加压腔室内。</w:t>
      </w:r>
    </w:p>
    <w:p w14:paraId="60C88948" w14:textId="77777777" w:rsidR="000A2145" w:rsidRPr="000A2145" w:rsidRDefault="000A2145" w:rsidP="000A2145">
      <w:pPr>
        <w:pStyle w:val="afb"/>
        <w:ind w:firstLineChars="0" w:firstLine="0"/>
        <w:rPr>
          <w:rFonts w:hAnsi="宋体"/>
          <w:szCs w:val="21"/>
        </w:rPr>
      </w:pPr>
      <w:r w:rsidRPr="000A2145">
        <w:rPr>
          <w:rFonts w:hAnsi="宋体"/>
          <w:szCs w:val="21"/>
        </w:rPr>
        <w:t>3.</w:t>
      </w:r>
      <w:r w:rsidRPr="000A2145">
        <w:rPr>
          <w:rFonts w:hAnsi="宋体" w:hint="eastAsia"/>
          <w:szCs w:val="21"/>
        </w:rPr>
        <w:t>试料测定前需进行测试条件确认并完成零点复位</w:t>
      </w:r>
    </w:p>
    <w:p w14:paraId="08477450" w14:textId="149E5610" w:rsidR="000A2145" w:rsidRPr="000A2145" w:rsidRDefault="000A2145" w:rsidP="000A2145">
      <w:pPr>
        <w:pStyle w:val="afb"/>
        <w:ind w:firstLineChars="0" w:firstLine="0"/>
        <w:rPr>
          <w:rFonts w:hAnsi="宋体"/>
          <w:szCs w:val="21"/>
        </w:rPr>
      </w:pPr>
      <w:r>
        <w:rPr>
          <w:rFonts w:hAnsi="宋体"/>
          <w:szCs w:val="21"/>
        </w:rPr>
        <w:t>4</w:t>
      </w:r>
      <w:r w:rsidRPr="000A2145">
        <w:rPr>
          <w:rFonts w:hAnsi="宋体"/>
          <w:szCs w:val="21"/>
        </w:rPr>
        <w:t>.</w:t>
      </w:r>
      <w:r w:rsidRPr="000A2145">
        <w:rPr>
          <w:rFonts w:hAnsi="宋体" w:hint="eastAsia"/>
          <w:szCs w:val="21"/>
        </w:rPr>
        <w:t>称取的试料置于已含下垫片的测试模具中，确保样品均摊于模具内腔，轻轻装入上垫片，将已加好试料的模具放入测试腔内。</w:t>
      </w:r>
    </w:p>
    <w:p w14:paraId="3845DCC8" w14:textId="415CCF2D" w:rsidR="000A2145" w:rsidRPr="000A2145" w:rsidRDefault="000A2145" w:rsidP="000A2145">
      <w:pPr>
        <w:pStyle w:val="afb"/>
        <w:ind w:firstLineChars="0" w:firstLine="0"/>
        <w:rPr>
          <w:rFonts w:hAnsi="宋体"/>
          <w:szCs w:val="21"/>
        </w:rPr>
      </w:pPr>
      <w:r>
        <w:rPr>
          <w:rFonts w:hAnsi="宋体"/>
          <w:szCs w:val="21"/>
        </w:rPr>
        <w:t>5.</w:t>
      </w:r>
      <w:r w:rsidRPr="000A2145">
        <w:rPr>
          <w:rFonts w:hAnsi="宋体" w:hint="eastAsia"/>
          <w:szCs w:val="21"/>
        </w:rPr>
        <w:t>结合参数设定施加压强及保压时间</w:t>
      </w:r>
      <w:r w:rsidRPr="000A2145">
        <w:rPr>
          <w:rFonts w:hAnsi="宋体" w:hint="eastAsia"/>
          <w:color w:val="FF0000"/>
          <w:szCs w:val="21"/>
        </w:rPr>
        <w:t>（保压时间本次实验设定为</w:t>
      </w:r>
      <w:r w:rsidRPr="000A2145">
        <w:rPr>
          <w:rFonts w:hAnsi="宋体"/>
          <w:color w:val="FF0000"/>
          <w:szCs w:val="21"/>
        </w:rPr>
        <w:t>10</w:t>
      </w:r>
      <w:r w:rsidRPr="000A2145">
        <w:rPr>
          <w:rFonts w:hAnsi="宋体" w:hint="eastAsia"/>
          <w:color w:val="FF0000"/>
          <w:szCs w:val="21"/>
        </w:rPr>
        <w:t>s）</w:t>
      </w:r>
      <w:r w:rsidRPr="000A2145">
        <w:rPr>
          <w:rFonts w:hAnsi="宋体" w:hint="eastAsia"/>
          <w:szCs w:val="21"/>
        </w:rPr>
        <w:t>，自动或手动</w:t>
      </w:r>
    </w:p>
    <w:p w14:paraId="6B33B594" w14:textId="77777777" w:rsidR="000A2145" w:rsidRPr="000A2145" w:rsidRDefault="000A2145" w:rsidP="000A2145">
      <w:pPr>
        <w:pStyle w:val="afb"/>
        <w:ind w:firstLineChars="0" w:firstLine="0"/>
        <w:rPr>
          <w:rFonts w:hAnsi="宋体"/>
          <w:szCs w:val="21"/>
        </w:rPr>
      </w:pPr>
      <w:r w:rsidRPr="000A2145">
        <w:rPr>
          <w:rFonts w:hAnsi="宋体" w:hint="eastAsia"/>
          <w:szCs w:val="21"/>
        </w:rPr>
        <w:t>垂直于测试面施加试验力</w:t>
      </w:r>
    </w:p>
    <w:p w14:paraId="6CAA132C" w14:textId="1F519AAF" w:rsidR="000A2145" w:rsidRPr="000A2145" w:rsidRDefault="000A2145" w:rsidP="000A2145">
      <w:pPr>
        <w:pStyle w:val="afb"/>
        <w:ind w:firstLineChars="0" w:firstLine="0"/>
        <w:rPr>
          <w:rFonts w:hAnsi="宋体"/>
          <w:szCs w:val="21"/>
        </w:rPr>
      </w:pPr>
      <w:r>
        <w:rPr>
          <w:rFonts w:hAnsi="宋体"/>
          <w:szCs w:val="21"/>
        </w:rPr>
        <w:t>6</w:t>
      </w:r>
      <w:r w:rsidRPr="000A2145">
        <w:rPr>
          <w:rFonts w:hAnsi="宋体"/>
          <w:szCs w:val="21"/>
        </w:rPr>
        <w:t>.</w:t>
      </w:r>
      <w:r w:rsidRPr="000A2145">
        <w:rPr>
          <w:rFonts w:hAnsi="宋体" w:hint="eastAsia"/>
          <w:szCs w:val="21"/>
        </w:rPr>
        <w:t>读取当前压强下材料的粉末电阻率</w:t>
      </w:r>
    </w:p>
    <w:p w14:paraId="71E711EA" w14:textId="39E65A30" w:rsidR="00B941E9" w:rsidRDefault="00B941E9">
      <w:pPr>
        <w:widowControl w:val="0"/>
        <w:jc w:val="both"/>
        <w:outlineLvl w:val="1"/>
        <w:rPr>
          <w:b/>
          <w:bCs/>
          <w:sz w:val="21"/>
          <w:szCs w:val="21"/>
        </w:rPr>
      </w:pPr>
      <w:r>
        <w:rPr>
          <w:rFonts w:hint="eastAsia"/>
          <w:b/>
          <w:bCs/>
          <w:sz w:val="21"/>
          <w:szCs w:val="21"/>
        </w:rPr>
        <w:t>3</w:t>
      </w:r>
      <w:r>
        <w:rPr>
          <w:b/>
          <w:bCs/>
          <w:sz w:val="21"/>
          <w:szCs w:val="21"/>
        </w:rPr>
        <w:t>.3.3.1</w:t>
      </w:r>
      <w:r>
        <w:rPr>
          <w:rFonts w:hint="eastAsia"/>
          <w:b/>
          <w:bCs/>
          <w:sz w:val="21"/>
          <w:szCs w:val="21"/>
        </w:rPr>
        <w:t>一验方案</w:t>
      </w:r>
    </w:p>
    <w:p w14:paraId="56FF1AD2"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b/>
          <w:bCs/>
          <w:sz w:val="21"/>
          <w:szCs w:val="21"/>
        </w:rPr>
        <w:t>实</w:t>
      </w:r>
      <w:r w:rsidRPr="000A2145">
        <w:rPr>
          <w:rFonts w:ascii="宋体" w:hAnsi="宋体" w:hint="eastAsia"/>
          <w:sz w:val="21"/>
          <w:szCs w:val="21"/>
        </w:rPr>
        <w:t>验一：</w:t>
      </w:r>
    </w:p>
    <w:p w14:paraId="13B4DF68"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分别使用四探针测试法或两探针测试法, 在环境条件一，按“加料量选择”的条件二进行称重并按实验步骤操作，测试“压强选择”序号1~5号对应压强下的正极材料粉末电阻率进行测量并记录。</w:t>
      </w:r>
    </w:p>
    <w:p w14:paraId="1CEB4897"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实验二：</w:t>
      </w:r>
    </w:p>
    <w:p w14:paraId="094C77FD"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分别使用四探针测试法或两探针测试法, 在环境条件二，按“加料量选择”的条件二进行称重并按实验步骤操作，测试“压强选择”序号1~5号对应压强下的正极材料粉末电阻率进行测量并记录。</w:t>
      </w:r>
    </w:p>
    <w:p w14:paraId="55A3E20D"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实验三：</w:t>
      </w:r>
    </w:p>
    <w:p w14:paraId="0B23EEF5"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分别使用四探针测试法或两探针测试法, 在环境条件三，按“加料量选择”的条件二进行称重并按实验步骤操作，测试“压强选择”序号1~5号对应压强下的正极材料粉末电阻率进行测量并记录。</w:t>
      </w:r>
    </w:p>
    <w:p w14:paraId="7C92E57F"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实验四：</w:t>
      </w:r>
    </w:p>
    <w:p w14:paraId="2A7B37B1"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分别使用四探针测试法或两探针测试法, 在环境条</w:t>
      </w:r>
      <w:r w:rsidRPr="000A2145">
        <w:rPr>
          <w:rFonts w:ascii="宋体" w:hAnsi="宋体" w:hint="eastAsia"/>
          <w:b/>
          <w:bCs/>
          <w:sz w:val="21"/>
          <w:szCs w:val="21"/>
        </w:rPr>
        <w:t>件</w:t>
      </w:r>
      <w:r w:rsidRPr="000A2145">
        <w:rPr>
          <w:rFonts w:ascii="宋体" w:hAnsi="宋体" w:hint="eastAsia"/>
          <w:sz w:val="21"/>
          <w:szCs w:val="21"/>
        </w:rPr>
        <w:t>二，按“加料量选择”的条件一进行称重并按实验步骤操作，测试“压强选择”序号1~5号对应压强下的正极材料粉末电阻率进行测量并记录。</w:t>
      </w:r>
    </w:p>
    <w:p w14:paraId="54145332" w14:textId="77777777" w:rsidR="000A2145" w:rsidRP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实验五：</w:t>
      </w:r>
    </w:p>
    <w:p w14:paraId="10E71FAD" w14:textId="45050AB3" w:rsidR="000A2145" w:rsidRDefault="000A2145" w:rsidP="000A2145">
      <w:pPr>
        <w:widowControl w:val="0"/>
        <w:jc w:val="both"/>
        <w:outlineLvl w:val="1"/>
        <w:rPr>
          <w:rFonts w:ascii="宋体" w:hAnsi="宋体"/>
          <w:sz w:val="21"/>
          <w:szCs w:val="21"/>
        </w:rPr>
      </w:pPr>
      <w:r w:rsidRPr="000A2145">
        <w:rPr>
          <w:rFonts w:ascii="宋体" w:hAnsi="宋体" w:hint="eastAsia"/>
          <w:sz w:val="21"/>
          <w:szCs w:val="21"/>
        </w:rPr>
        <w:t>分别使用四探针测试法或两探针测试法, 在环境条件二，按“加料量选择”的条件三进行称重并按实验步骤操作，测试“压强选择”序号1~5号对应压强下的正极材料粉末电阻率进行测量并记录。</w:t>
      </w:r>
    </w:p>
    <w:p w14:paraId="7E532194" w14:textId="79037461" w:rsidR="00A72739" w:rsidRDefault="00A72739" w:rsidP="00A72739">
      <w:pPr>
        <w:widowControl w:val="0"/>
        <w:jc w:val="both"/>
        <w:outlineLvl w:val="1"/>
        <w:rPr>
          <w:b/>
          <w:bCs/>
          <w:sz w:val="21"/>
          <w:szCs w:val="21"/>
        </w:rPr>
      </w:pPr>
      <w:r>
        <w:rPr>
          <w:rFonts w:hint="eastAsia"/>
          <w:b/>
          <w:bCs/>
          <w:sz w:val="21"/>
          <w:szCs w:val="21"/>
        </w:rPr>
        <w:t>3</w:t>
      </w:r>
      <w:r>
        <w:rPr>
          <w:b/>
          <w:bCs/>
          <w:sz w:val="21"/>
          <w:szCs w:val="21"/>
        </w:rPr>
        <w:t>.3.3.1</w:t>
      </w:r>
      <w:r>
        <w:rPr>
          <w:rFonts w:hint="eastAsia"/>
          <w:b/>
          <w:bCs/>
          <w:sz w:val="21"/>
          <w:szCs w:val="21"/>
        </w:rPr>
        <w:t>二验方案</w:t>
      </w:r>
    </w:p>
    <w:p w14:paraId="288945E2" w14:textId="77777777" w:rsidR="00A72739" w:rsidRPr="00A72739" w:rsidRDefault="00A72739" w:rsidP="00A72739">
      <w:pPr>
        <w:spacing w:beforeLines="50" w:before="156" w:afterLines="50" w:after="156" w:line="440" w:lineRule="exact"/>
        <w:rPr>
          <w:rFonts w:ascii="宋体" w:hAnsi="宋体"/>
          <w:sz w:val="21"/>
          <w:szCs w:val="21"/>
        </w:rPr>
      </w:pPr>
      <w:r w:rsidRPr="00A72739">
        <w:rPr>
          <w:rFonts w:ascii="宋体" w:hAnsi="宋体" w:hint="eastAsia"/>
          <w:sz w:val="21"/>
          <w:szCs w:val="21"/>
        </w:rPr>
        <w:lastRenderedPageBreak/>
        <w:t>分别使用四探针测试法或两探针测试法, 在当前实验室环境，根据不同测试材料，按“加料量”进行称重并按实验步骤操作，测试“目标压力段”对应压强下的正极材料粉末电阻率进行测量并记录。</w:t>
      </w:r>
    </w:p>
    <w:p w14:paraId="6D784EA4" w14:textId="77777777" w:rsidR="00A72739" w:rsidRPr="00A72739" w:rsidRDefault="00A72739" w:rsidP="000A2145">
      <w:pPr>
        <w:widowControl w:val="0"/>
        <w:jc w:val="both"/>
        <w:outlineLvl w:val="1"/>
        <w:rPr>
          <w:rFonts w:ascii="宋体" w:hAnsi="宋体"/>
          <w:sz w:val="21"/>
          <w:szCs w:val="21"/>
        </w:rPr>
      </w:pPr>
    </w:p>
    <w:p w14:paraId="38EBF7E3" w14:textId="465B84F5" w:rsidR="00B941E9" w:rsidRDefault="00B941E9" w:rsidP="000A2145">
      <w:pPr>
        <w:widowControl w:val="0"/>
        <w:jc w:val="both"/>
        <w:outlineLvl w:val="1"/>
        <w:rPr>
          <w:b/>
          <w:bCs/>
          <w:sz w:val="21"/>
          <w:szCs w:val="21"/>
        </w:rPr>
      </w:pPr>
      <w:r w:rsidRPr="000A2145">
        <w:rPr>
          <w:rFonts w:hint="eastAsia"/>
          <w:b/>
          <w:bCs/>
          <w:sz w:val="21"/>
          <w:szCs w:val="21"/>
        </w:rPr>
        <w:t>3</w:t>
      </w:r>
      <w:r w:rsidRPr="000A2145">
        <w:rPr>
          <w:b/>
          <w:bCs/>
          <w:sz w:val="21"/>
          <w:szCs w:val="21"/>
        </w:rPr>
        <w:t>.3.</w:t>
      </w:r>
      <w:r w:rsidR="00F8584B" w:rsidRPr="000A2145">
        <w:rPr>
          <w:b/>
          <w:bCs/>
          <w:sz w:val="21"/>
          <w:szCs w:val="21"/>
        </w:rPr>
        <w:t>5</w:t>
      </w:r>
      <w:r w:rsidRPr="000A2145">
        <w:rPr>
          <w:rFonts w:hint="eastAsia"/>
          <w:b/>
          <w:bCs/>
          <w:sz w:val="21"/>
          <w:szCs w:val="21"/>
        </w:rPr>
        <w:t>数据</w:t>
      </w:r>
      <w:r w:rsidR="00A72739">
        <w:rPr>
          <w:rFonts w:hint="eastAsia"/>
          <w:b/>
          <w:bCs/>
          <w:sz w:val="21"/>
          <w:szCs w:val="21"/>
        </w:rPr>
        <w:t>分析</w:t>
      </w:r>
    </w:p>
    <w:p w14:paraId="1F987E44" w14:textId="279EDB2D" w:rsidR="00A72739" w:rsidRDefault="001117B2" w:rsidP="000A2145">
      <w:pPr>
        <w:widowControl w:val="0"/>
        <w:jc w:val="both"/>
        <w:outlineLvl w:val="1"/>
        <w:rPr>
          <w:b/>
          <w:bCs/>
          <w:sz w:val="21"/>
          <w:szCs w:val="21"/>
        </w:rPr>
      </w:pPr>
      <w:r>
        <w:rPr>
          <w:rFonts w:hint="eastAsia"/>
          <w:b/>
          <w:bCs/>
          <w:sz w:val="21"/>
          <w:szCs w:val="21"/>
        </w:rPr>
        <w:t>加料量选择</w:t>
      </w:r>
    </w:p>
    <w:p w14:paraId="144B09D1" w14:textId="77777777" w:rsidR="001117B2" w:rsidRDefault="001117B2" w:rsidP="000A2145">
      <w:pPr>
        <w:widowControl w:val="0"/>
        <w:jc w:val="both"/>
        <w:outlineLvl w:val="1"/>
        <w:rPr>
          <w:b/>
          <w:bCs/>
          <w:sz w:val="21"/>
          <w:szCs w:val="21"/>
        </w:rPr>
      </w:pPr>
    </w:p>
    <w:tbl>
      <w:tblPr>
        <w:tblW w:w="6242" w:type="dxa"/>
        <w:tblLook w:val="04A0" w:firstRow="1" w:lastRow="0" w:firstColumn="1" w:lastColumn="0" w:noHBand="0" w:noVBand="1"/>
      </w:tblPr>
      <w:tblGrid>
        <w:gridCol w:w="695"/>
        <w:gridCol w:w="86"/>
        <w:gridCol w:w="143"/>
        <w:gridCol w:w="916"/>
        <w:gridCol w:w="35"/>
        <w:gridCol w:w="115"/>
        <w:gridCol w:w="979"/>
        <w:gridCol w:w="16"/>
        <w:gridCol w:w="71"/>
        <w:gridCol w:w="1007"/>
        <w:gridCol w:w="59"/>
        <w:gridCol w:w="8"/>
        <w:gridCol w:w="1027"/>
        <w:gridCol w:w="31"/>
        <w:gridCol w:w="87"/>
        <w:gridCol w:w="967"/>
      </w:tblGrid>
      <w:tr w:rsidR="001117B2" w:rsidRPr="001117B2" w14:paraId="381C3744"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7CCEF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二轮-样品3</w:t>
            </w:r>
          </w:p>
        </w:tc>
      </w:tr>
      <w:tr w:rsidR="001117B2" w:rsidRPr="001117B2" w14:paraId="468E1BE5"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80F04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2.5g/加料量约60%</w:t>
            </w:r>
          </w:p>
        </w:tc>
      </w:tr>
      <w:tr w:rsidR="001117B2" w:rsidRPr="001117B2" w14:paraId="2772AA34"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D10D1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72EEF5B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5455D56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7BE7F15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0C2236D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179E1AB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16E38E5E"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F865A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7861A76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569.01</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55607A3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547.77</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713DF27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686.45</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708C831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601.08</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598D257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12.43%</w:t>
            </w:r>
          </w:p>
        </w:tc>
      </w:tr>
      <w:tr w:rsidR="001117B2" w:rsidRPr="001117B2" w14:paraId="44E01595"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D965D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5924E41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479.40</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774E166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410.04</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09BF1A8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446.09</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036A940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445.18</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2ABD8D3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7.79%</w:t>
            </w:r>
          </w:p>
        </w:tc>
      </w:tr>
      <w:tr w:rsidR="001117B2" w:rsidRPr="001117B2" w14:paraId="5A44D697"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A8C65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5CCE40A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287.73</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6F92942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275.41</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654AFF2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289.49</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092A4FD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284.21</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3744823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2.70%</w:t>
            </w:r>
          </w:p>
        </w:tc>
      </w:tr>
      <w:tr w:rsidR="001117B2" w:rsidRPr="001117B2" w14:paraId="724BA55E"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E951C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1AF3CB0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215.81</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15C00C0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213.25</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03995B0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222.41</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2D450AA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217.16</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4CB5B77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2.18%</w:t>
            </w:r>
          </w:p>
        </w:tc>
      </w:tr>
      <w:tr w:rsidR="001117B2" w:rsidRPr="001117B2" w14:paraId="2B0052B8"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140B3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2.5g/加料量约75%</w:t>
            </w:r>
          </w:p>
        </w:tc>
      </w:tr>
      <w:tr w:rsidR="001117B2" w:rsidRPr="001117B2" w14:paraId="3C58F833"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7226B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244464C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6EDB949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78DF49D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29202B0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52204DE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148C720D"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36843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127BC51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701.37</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3145E92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604.95</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620DCA5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670.37</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46194C2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658.90</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538AF2A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7.47%</w:t>
            </w:r>
          </w:p>
        </w:tc>
      </w:tr>
      <w:tr w:rsidR="001117B2" w:rsidRPr="001117B2" w14:paraId="66BD6FC6"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000DB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7C1B6A7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481.24</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42D0459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478.24</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4B0AEDD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432.33</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7D5393E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463.93</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0A5E826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5.91%</w:t>
            </w:r>
          </w:p>
        </w:tc>
      </w:tr>
      <w:tr w:rsidR="001117B2" w:rsidRPr="001117B2" w14:paraId="3A11AFD0"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75EE4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2342CA2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295.26</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5450E72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278.32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3EC149A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277.26</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1832FD6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283.61</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7731518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3.56%</w:t>
            </w:r>
          </w:p>
        </w:tc>
      </w:tr>
      <w:tr w:rsidR="001117B2" w:rsidRPr="001117B2" w14:paraId="63FDA4CE"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29D7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3AB0F04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227.37</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30FF615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216.22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5044FB6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217.01</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016D60E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220.20</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5C2A75F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2.83%</w:t>
            </w:r>
          </w:p>
        </w:tc>
      </w:tr>
      <w:tr w:rsidR="001117B2" w:rsidRPr="001117B2" w14:paraId="1D075BAB"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A8711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2.5g/加料量约90%</w:t>
            </w:r>
          </w:p>
        </w:tc>
      </w:tr>
      <w:tr w:rsidR="001117B2" w:rsidRPr="001117B2" w14:paraId="481636F8"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54809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4AD5258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6E0D604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123301B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49D4E03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06AA233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06F047A4"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47AC3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33A5EDC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646.72</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7F9FCF8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609.64</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30EA090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611.39</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1D69ED7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622.58</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03C7115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3.36%</w:t>
            </w:r>
          </w:p>
        </w:tc>
      </w:tr>
      <w:tr w:rsidR="001117B2" w:rsidRPr="001117B2" w14:paraId="7EAF6AD6"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F911A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5028156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457.88</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2CC9FE6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442.56</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5C31F4D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416.12</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038B794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438.85</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18B8A57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4.81%</w:t>
            </w:r>
          </w:p>
        </w:tc>
      </w:tr>
      <w:tr w:rsidR="001117B2" w:rsidRPr="001117B2" w14:paraId="61846A24"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A299F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3AF8725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268.05</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6846570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250.55</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6D84A97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247.99</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156512F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255.53</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619663E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4.27%</w:t>
            </w:r>
          </w:p>
        </w:tc>
      </w:tr>
      <w:tr w:rsidR="001117B2" w:rsidRPr="001117B2" w14:paraId="12555E56" w14:textId="77777777" w:rsidTr="001117B2">
        <w:trPr>
          <w:trHeight w:val="280"/>
        </w:trPr>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E8C84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10577C5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237.01</w:t>
            </w:r>
          </w:p>
        </w:tc>
        <w:tc>
          <w:tcPr>
            <w:tcW w:w="1094" w:type="dxa"/>
            <w:gridSpan w:val="2"/>
            <w:tcBorders>
              <w:top w:val="nil"/>
              <w:left w:val="nil"/>
              <w:bottom w:val="single" w:sz="4" w:space="0" w:color="auto"/>
              <w:right w:val="single" w:sz="4" w:space="0" w:color="auto"/>
            </w:tcBorders>
            <w:shd w:val="clear" w:color="auto" w:fill="auto"/>
            <w:noWrap/>
            <w:vAlign w:val="bottom"/>
            <w:hideMark/>
          </w:tcPr>
          <w:p w14:paraId="074B0DA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225.20</w:t>
            </w:r>
          </w:p>
        </w:tc>
        <w:tc>
          <w:tcPr>
            <w:tcW w:w="1094" w:type="dxa"/>
            <w:gridSpan w:val="3"/>
            <w:tcBorders>
              <w:top w:val="nil"/>
              <w:left w:val="nil"/>
              <w:bottom w:val="single" w:sz="4" w:space="0" w:color="auto"/>
              <w:right w:val="single" w:sz="4" w:space="0" w:color="auto"/>
            </w:tcBorders>
            <w:shd w:val="clear" w:color="auto" w:fill="auto"/>
            <w:noWrap/>
            <w:vAlign w:val="bottom"/>
            <w:hideMark/>
          </w:tcPr>
          <w:p w14:paraId="65584C0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222.15</w:t>
            </w:r>
          </w:p>
        </w:tc>
        <w:tc>
          <w:tcPr>
            <w:tcW w:w="1094" w:type="dxa"/>
            <w:gridSpan w:val="3"/>
            <w:tcBorders>
              <w:top w:val="nil"/>
              <w:left w:val="nil"/>
              <w:bottom w:val="single" w:sz="4" w:space="0" w:color="auto"/>
              <w:right w:val="single" w:sz="4" w:space="0" w:color="auto"/>
            </w:tcBorders>
            <w:shd w:val="clear" w:color="000000" w:fill="D0CECE"/>
            <w:noWrap/>
            <w:vAlign w:val="bottom"/>
            <w:hideMark/>
          </w:tcPr>
          <w:p w14:paraId="076ACDB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228.12</w:t>
            </w:r>
          </w:p>
        </w:tc>
        <w:tc>
          <w:tcPr>
            <w:tcW w:w="1085" w:type="dxa"/>
            <w:gridSpan w:val="3"/>
            <w:tcBorders>
              <w:top w:val="nil"/>
              <w:left w:val="nil"/>
              <w:bottom w:val="single" w:sz="4" w:space="0" w:color="auto"/>
              <w:right w:val="single" w:sz="4" w:space="0" w:color="auto"/>
            </w:tcBorders>
            <w:shd w:val="clear" w:color="auto" w:fill="auto"/>
            <w:noWrap/>
            <w:vAlign w:val="bottom"/>
            <w:hideMark/>
          </w:tcPr>
          <w:p w14:paraId="2762BF6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3.44%</w:t>
            </w:r>
          </w:p>
        </w:tc>
      </w:tr>
      <w:tr w:rsidR="001117B2" w:rsidRPr="001117B2" w14:paraId="4C755867"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10B82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加料过程中，出现漏料</w:t>
            </w:r>
          </w:p>
        </w:tc>
      </w:tr>
      <w:tr w:rsidR="001117B2" w:rsidRPr="001117B2" w14:paraId="402E8B3D"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E43E1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二轮-样品6</w:t>
            </w:r>
          </w:p>
        </w:tc>
      </w:tr>
      <w:tr w:rsidR="001117B2" w:rsidRPr="001117B2" w14:paraId="2A9AC9AD"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A0744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2.5g/加料量约60%</w:t>
            </w:r>
          </w:p>
        </w:tc>
      </w:tr>
      <w:tr w:rsidR="001117B2" w:rsidRPr="001117B2" w14:paraId="7B5940E0"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0F37B68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6763551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68C3C4E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39655CD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00A82B5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967" w:type="dxa"/>
            <w:tcBorders>
              <w:top w:val="nil"/>
              <w:left w:val="nil"/>
              <w:bottom w:val="single" w:sz="4" w:space="0" w:color="auto"/>
              <w:right w:val="single" w:sz="4" w:space="0" w:color="auto"/>
            </w:tcBorders>
            <w:shd w:val="clear" w:color="auto" w:fill="auto"/>
            <w:noWrap/>
            <w:vAlign w:val="bottom"/>
            <w:hideMark/>
          </w:tcPr>
          <w:p w14:paraId="4E93135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2C27E27B"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2A1AC1F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5F91076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2442.38</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59D634B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2516.44</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09B0333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2435.30</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47A947F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2464.70</w:t>
            </w:r>
          </w:p>
        </w:tc>
        <w:tc>
          <w:tcPr>
            <w:tcW w:w="967" w:type="dxa"/>
            <w:tcBorders>
              <w:top w:val="nil"/>
              <w:left w:val="nil"/>
              <w:bottom w:val="single" w:sz="4" w:space="0" w:color="auto"/>
              <w:right w:val="single" w:sz="4" w:space="0" w:color="auto"/>
            </w:tcBorders>
            <w:shd w:val="clear" w:color="auto" w:fill="auto"/>
            <w:noWrap/>
            <w:vAlign w:val="bottom"/>
            <w:hideMark/>
          </w:tcPr>
          <w:p w14:paraId="443B25D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1.82%</w:t>
            </w:r>
          </w:p>
        </w:tc>
      </w:tr>
      <w:tr w:rsidR="001117B2" w:rsidRPr="001117B2" w14:paraId="3CA8D637"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11284AB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51C6697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1658.20</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43C94CD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1722.58</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1C9637B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1662.86</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49E520C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1681.21</w:t>
            </w:r>
          </w:p>
        </w:tc>
        <w:tc>
          <w:tcPr>
            <w:tcW w:w="967" w:type="dxa"/>
            <w:tcBorders>
              <w:top w:val="nil"/>
              <w:left w:val="nil"/>
              <w:bottom w:val="single" w:sz="4" w:space="0" w:color="auto"/>
              <w:right w:val="single" w:sz="4" w:space="0" w:color="auto"/>
            </w:tcBorders>
            <w:shd w:val="clear" w:color="auto" w:fill="auto"/>
            <w:noWrap/>
            <w:vAlign w:val="bottom"/>
            <w:hideMark/>
          </w:tcPr>
          <w:p w14:paraId="762676C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2.14%</w:t>
            </w:r>
          </w:p>
        </w:tc>
      </w:tr>
      <w:tr w:rsidR="001117B2" w:rsidRPr="001117B2" w14:paraId="433677FA"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342ECEE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02C536D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1316.79</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62D66AD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1313.62</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56CCA60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1275.25</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040B0E3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1301.88</w:t>
            </w:r>
          </w:p>
        </w:tc>
        <w:tc>
          <w:tcPr>
            <w:tcW w:w="967" w:type="dxa"/>
            <w:tcBorders>
              <w:top w:val="nil"/>
              <w:left w:val="nil"/>
              <w:bottom w:val="single" w:sz="4" w:space="0" w:color="auto"/>
              <w:right w:val="single" w:sz="4" w:space="0" w:color="auto"/>
            </w:tcBorders>
            <w:shd w:val="clear" w:color="auto" w:fill="auto"/>
            <w:noWrap/>
            <w:vAlign w:val="bottom"/>
            <w:hideMark/>
          </w:tcPr>
          <w:p w14:paraId="372C8D5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1.78%</w:t>
            </w:r>
          </w:p>
        </w:tc>
      </w:tr>
      <w:tr w:rsidR="001117B2" w:rsidRPr="001117B2" w14:paraId="42D5028C"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1BA58EF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396A1E6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690.91</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371C2CC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708.36</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4EEDC6D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691.77</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12F156E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697.01</w:t>
            </w:r>
          </w:p>
        </w:tc>
        <w:tc>
          <w:tcPr>
            <w:tcW w:w="967" w:type="dxa"/>
            <w:tcBorders>
              <w:top w:val="nil"/>
              <w:left w:val="nil"/>
              <w:bottom w:val="single" w:sz="4" w:space="0" w:color="auto"/>
              <w:right w:val="single" w:sz="4" w:space="0" w:color="auto"/>
            </w:tcBorders>
            <w:shd w:val="clear" w:color="auto" w:fill="auto"/>
            <w:noWrap/>
            <w:vAlign w:val="bottom"/>
            <w:hideMark/>
          </w:tcPr>
          <w:p w14:paraId="4F9FDC5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1.41%</w:t>
            </w:r>
          </w:p>
        </w:tc>
      </w:tr>
      <w:tr w:rsidR="001117B2" w:rsidRPr="001117B2" w14:paraId="33B6B0D1"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F81E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2.5g/加料量约75%</w:t>
            </w:r>
          </w:p>
        </w:tc>
      </w:tr>
      <w:tr w:rsidR="001117B2" w:rsidRPr="001117B2" w14:paraId="30572FDC"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02AA031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4F4655E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585B33E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3DE268E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31DF2CC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967" w:type="dxa"/>
            <w:tcBorders>
              <w:top w:val="nil"/>
              <w:left w:val="nil"/>
              <w:bottom w:val="single" w:sz="4" w:space="0" w:color="auto"/>
              <w:right w:val="single" w:sz="4" w:space="0" w:color="auto"/>
            </w:tcBorders>
            <w:shd w:val="clear" w:color="auto" w:fill="auto"/>
            <w:noWrap/>
            <w:vAlign w:val="bottom"/>
            <w:hideMark/>
          </w:tcPr>
          <w:p w14:paraId="59C687D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6698A920"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1BD3C71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268991B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2341.72</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06A8544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2257.29</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02B5FB1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2291.36</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1A6F60C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2296.79</w:t>
            </w:r>
          </w:p>
        </w:tc>
        <w:tc>
          <w:tcPr>
            <w:tcW w:w="967" w:type="dxa"/>
            <w:tcBorders>
              <w:top w:val="nil"/>
              <w:left w:val="nil"/>
              <w:bottom w:val="single" w:sz="4" w:space="0" w:color="auto"/>
              <w:right w:val="single" w:sz="4" w:space="0" w:color="auto"/>
            </w:tcBorders>
            <w:shd w:val="clear" w:color="auto" w:fill="auto"/>
            <w:noWrap/>
            <w:vAlign w:val="bottom"/>
            <w:hideMark/>
          </w:tcPr>
          <w:p w14:paraId="3DE0729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1.85%</w:t>
            </w:r>
          </w:p>
        </w:tc>
      </w:tr>
      <w:tr w:rsidR="001117B2" w:rsidRPr="001117B2" w14:paraId="37AC2C6B"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099D192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6ADAAF8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1583.15</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628DB1E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1511.40</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70EDCFB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1600.33</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6E477F0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1564.96</w:t>
            </w:r>
          </w:p>
        </w:tc>
        <w:tc>
          <w:tcPr>
            <w:tcW w:w="967" w:type="dxa"/>
            <w:tcBorders>
              <w:top w:val="nil"/>
              <w:left w:val="nil"/>
              <w:bottom w:val="single" w:sz="4" w:space="0" w:color="auto"/>
              <w:right w:val="single" w:sz="4" w:space="0" w:color="auto"/>
            </w:tcBorders>
            <w:shd w:val="clear" w:color="auto" w:fill="auto"/>
            <w:noWrap/>
            <w:vAlign w:val="bottom"/>
            <w:hideMark/>
          </w:tcPr>
          <w:p w14:paraId="47E1ACB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3.01%</w:t>
            </w:r>
          </w:p>
        </w:tc>
      </w:tr>
      <w:tr w:rsidR="001117B2" w:rsidRPr="001117B2" w14:paraId="65B8A6FC"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6330DE5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64CE5E6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1247.96</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5C09B65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1203.15</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7BA4342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1191.04</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6571267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1214.05</w:t>
            </w:r>
          </w:p>
        </w:tc>
        <w:tc>
          <w:tcPr>
            <w:tcW w:w="967" w:type="dxa"/>
            <w:tcBorders>
              <w:top w:val="nil"/>
              <w:left w:val="nil"/>
              <w:bottom w:val="single" w:sz="4" w:space="0" w:color="auto"/>
              <w:right w:val="single" w:sz="4" w:space="0" w:color="auto"/>
            </w:tcBorders>
            <w:shd w:val="clear" w:color="auto" w:fill="auto"/>
            <w:noWrap/>
            <w:vAlign w:val="bottom"/>
            <w:hideMark/>
          </w:tcPr>
          <w:p w14:paraId="40DC7D1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2.47%</w:t>
            </w:r>
          </w:p>
        </w:tc>
      </w:tr>
      <w:tr w:rsidR="001117B2" w:rsidRPr="001117B2" w14:paraId="2C853F5D"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77EB0F8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0FBE884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674.96</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1B7FD3E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659.32</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11F12E4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671.56</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6C88CF6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668.61</w:t>
            </w:r>
          </w:p>
        </w:tc>
        <w:tc>
          <w:tcPr>
            <w:tcW w:w="967" w:type="dxa"/>
            <w:tcBorders>
              <w:top w:val="nil"/>
              <w:left w:val="nil"/>
              <w:bottom w:val="single" w:sz="4" w:space="0" w:color="auto"/>
              <w:right w:val="single" w:sz="4" w:space="0" w:color="auto"/>
            </w:tcBorders>
            <w:shd w:val="clear" w:color="auto" w:fill="auto"/>
            <w:noWrap/>
            <w:vAlign w:val="bottom"/>
            <w:hideMark/>
          </w:tcPr>
          <w:p w14:paraId="57888C8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1.23%</w:t>
            </w:r>
          </w:p>
        </w:tc>
      </w:tr>
      <w:tr w:rsidR="001117B2" w:rsidRPr="001117B2" w14:paraId="40B8003D"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9E7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2.5g/加料量约90%</w:t>
            </w:r>
          </w:p>
        </w:tc>
      </w:tr>
      <w:tr w:rsidR="001117B2" w:rsidRPr="001117B2" w14:paraId="662584A0"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6DEE092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5FE2646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0B329CA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2FB0BFA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2AB6709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967" w:type="dxa"/>
            <w:tcBorders>
              <w:top w:val="nil"/>
              <w:left w:val="nil"/>
              <w:bottom w:val="single" w:sz="4" w:space="0" w:color="auto"/>
              <w:right w:val="single" w:sz="4" w:space="0" w:color="auto"/>
            </w:tcBorders>
            <w:shd w:val="clear" w:color="auto" w:fill="auto"/>
            <w:noWrap/>
            <w:vAlign w:val="bottom"/>
            <w:hideMark/>
          </w:tcPr>
          <w:p w14:paraId="34095C4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729AC96C"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485DEBD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lastRenderedPageBreak/>
              <w:t>8</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562E027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2124.54</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3E210A6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2307.64</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149A2C8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2187.61</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79ABEA1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2206.60</w:t>
            </w:r>
          </w:p>
        </w:tc>
        <w:tc>
          <w:tcPr>
            <w:tcW w:w="967" w:type="dxa"/>
            <w:tcBorders>
              <w:top w:val="nil"/>
              <w:left w:val="nil"/>
              <w:bottom w:val="single" w:sz="4" w:space="0" w:color="auto"/>
              <w:right w:val="single" w:sz="4" w:space="0" w:color="auto"/>
            </w:tcBorders>
            <w:shd w:val="clear" w:color="auto" w:fill="auto"/>
            <w:noWrap/>
            <w:vAlign w:val="bottom"/>
            <w:hideMark/>
          </w:tcPr>
          <w:p w14:paraId="5340A8D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4.22%</w:t>
            </w:r>
          </w:p>
        </w:tc>
      </w:tr>
      <w:tr w:rsidR="001117B2" w:rsidRPr="001117B2" w14:paraId="3AFDF62B"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372E3BB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03B551D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2181.41</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5E10883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1582.19</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3B46257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1480.98</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0D17C8E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1748.19</w:t>
            </w:r>
          </w:p>
        </w:tc>
        <w:tc>
          <w:tcPr>
            <w:tcW w:w="967" w:type="dxa"/>
            <w:tcBorders>
              <w:top w:val="nil"/>
              <w:left w:val="nil"/>
              <w:bottom w:val="single" w:sz="4" w:space="0" w:color="auto"/>
              <w:right w:val="single" w:sz="4" w:space="0" w:color="auto"/>
            </w:tcBorders>
            <w:shd w:val="clear" w:color="auto" w:fill="auto"/>
            <w:noWrap/>
            <w:vAlign w:val="bottom"/>
            <w:hideMark/>
          </w:tcPr>
          <w:p w14:paraId="64841A9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21.66%</w:t>
            </w:r>
          </w:p>
        </w:tc>
      </w:tr>
      <w:tr w:rsidR="001117B2" w:rsidRPr="001117B2" w14:paraId="6EACC08F"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3BD9902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247B514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1150.23</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29E8E97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1230.68</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6751D65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1138.24</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4999C75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1173.05</w:t>
            </w:r>
          </w:p>
        </w:tc>
        <w:tc>
          <w:tcPr>
            <w:tcW w:w="967" w:type="dxa"/>
            <w:tcBorders>
              <w:top w:val="nil"/>
              <w:left w:val="nil"/>
              <w:bottom w:val="single" w:sz="4" w:space="0" w:color="auto"/>
              <w:right w:val="single" w:sz="4" w:space="0" w:color="auto"/>
            </w:tcBorders>
            <w:shd w:val="clear" w:color="auto" w:fill="auto"/>
            <w:noWrap/>
            <w:vAlign w:val="bottom"/>
            <w:hideMark/>
          </w:tcPr>
          <w:p w14:paraId="2B8028D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4.29%</w:t>
            </w:r>
          </w:p>
        </w:tc>
      </w:tr>
      <w:tr w:rsidR="001117B2" w:rsidRPr="001117B2" w14:paraId="7643AADC" w14:textId="77777777" w:rsidTr="001117B2">
        <w:trPr>
          <w:trHeight w:val="28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74642E1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145" w:type="dxa"/>
            <w:gridSpan w:val="3"/>
            <w:tcBorders>
              <w:top w:val="nil"/>
              <w:left w:val="nil"/>
              <w:bottom w:val="single" w:sz="4" w:space="0" w:color="auto"/>
              <w:right w:val="single" w:sz="4" w:space="0" w:color="auto"/>
            </w:tcBorders>
            <w:shd w:val="clear" w:color="auto" w:fill="auto"/>
            <w:noWrap/>
            <w:vAlign w:val="bottom"/>
            <w:hideMark/>
          </w:tcPr>
          <w:p w14:paraId="4248801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650.29</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7267EA6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685.40</w:t>
            </w:r>
          </w:p>
        </w:tc>
        <w:tc>
          <w:tcPr>
            <w:tcW w:w="1145" w:type="dxa"/>
            <w:gridSpan w:val="4"/>
            <w:tcBorders>
              <w:top w:val="nil"/>
              <w:left w:val="nil"/>
              <w:bottom w:val="single" w:sz="4" w:space="0" w:color="auto"/>
              <w:right w:val="single" w:sz="4" w:space="0" w:color="auto"/>
            </w:tcBorders>
            <w:shd w:val="clear" w:color="auto" w:fill="auto"/>
            <w:noWrap/>
            <w:vAlign w:val="bottom"/>
            <w:hideMark/>
          </w:tcPr>
          <w:p w14:paraId="1798FDD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647.84</w:t>
            </w:r>
          </w:p>
        </w:tc>
        <w:tc>
          <w:tcPr>
            <w:tcW w:w="1145" w:type="dxa"/>
            <w:gridSpan w:val="3"/>
            <w:tcBorders>
              <w:top w:val="nil"/>
              <w:left w:val="nil"/>
              <w:bottom w:val="single" w:sz="4" w:space="0" w:color="auto"/>
              <w:right w:val="single" w:sz="4" w:space="0" w:color="auto"/>
            </w:tcBorders>
            <w:shd w:val="clear" w:color="000000" w:fill="D0CECE"/>
            <w:noWrap/>
            <w:vAlign w:val="bottom"/>
            <w:hideMark/>
          </w:tcPr>
          <w:p w14:paraId="634DE09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661.18</w:t>
            </w:r>
          </w:p>
        </w:tc>
        <w:tc>
          <w:tcPr>
            <w:tcW w:w="967" w:type="dxa"/>
            <w:tcBorders>
              <w:top w:val="nil"/>
              <w:left w:val="nil"/>
              <w:bottom w:val="single" w:sz="4" w:space="0" w:color="auto"/>
              <w:right w:val="single" w:sz="4" w:space="0" w:color="auto"/>
            </w:tcBorders>
            <w:shd w:val="clear" w:color="auto" w:fill="auto"/>
            <w:noWrap/>
            <w:vAlign w:val="bottom"/>
            <w:hideMark/>
          </w:tcPr>
          <w:p w14:paraId="3DAECEE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3.18%</w:t>
            </w:r>
          </w:p>
        </w:tc>
      </w:tr>
      <w:tr w:rsidR="001117B2" w:rsidRPr="001117B2" w14:paraId="72A495E4"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B64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加料过程中，出现漏料</w:t>
            </w:r>
          </w:p>
        </w:tc>
      </w:tr>
      <w:tr w:rsidR="001117B2" w:rsidRPr="001117B2" w14:paraId="392F8A9B"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FC96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二轮-样品9</w:t>
            </w:r>
          </w:p>
        </w:tc>
      </w:tr>
      <w:tr w:rsidR="001117B2" w:rsidRPr="001117B2" w14:paraId="457B1713"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29A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2.5g/加料量约60%</w:t>
            </w:r>
          </w:p>
        </w:tc>
      </w:tr>
      <w:tr w:rsidR="001117B2" w:rsidRPr="001117B2" w14:paraId="3692BA64"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310B0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5A81885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3658B8F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04BDA90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7B09AF8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D9FCD4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33DF5085"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055E8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07073BF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17.75</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3B94B9B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18.59</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53A6724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18.56</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337B203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18.30</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58F41E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2.62%</w:t>
            </w:r>
          </w:p>
        </w:tc>
      </w:tr>
      <w:tr w:rsidR="001117B2" w:rsidRPr="001117B2" w14:paraId="4B5E8995"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20DAD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1C78C38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17.01</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5FF2B05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16.61</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7C63FBA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16.54</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22BB28A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16.72</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112DAB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1.51%</w:t>
            </w:r>
          </w:p>
        </w:tc>
      </w:tr>
      <w:tr w:rsidR="001117B2" w:rsidRPr="001117B2" w14:paraId="4530911E"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4D0FBD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605921F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15.44</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567904E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15.63</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7BBDFBA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15.81</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426BA7B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15.63</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70E932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1.17%</w:t>
            </w:r>
          </w:p>
        </w:tc>
      </w:tr>
      <w:tr w:rsidR="001117B2" w:rsidRPr="001117B2" w14:paraId="34C1A44E"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3C041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6075B82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13.23</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1F277DA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13.63</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490D1BD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13.58</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16F186E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13.48</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AD0510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1.63%</w:t>
            </w:r>
          </w:p>
        </w:tc>
      </w:tr>
      <w:tr w:rsidR="001117B2" w:rsidRPr="001117B2" w14:paraId="555B18BC"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1C9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2.5g/加料量约75%</w:t>
            </w:r>
          </w:p>
        </w:tc>
      </w:tr>
      <w:tr w:rsidR="001117B2" w:rsidRPr="001117B2" w14:paraId="7202DCF8"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D0C78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3E82663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2B9861B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0FE873A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63A8C76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CF65AB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337D677A"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E402A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3047153E"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3206AB2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18.31</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44E03FB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18.36</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69F9662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18.33</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FD1177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0.19%</w:t>
            </w:r>
          </w:p>
        </w:tc>
      </w:tr>
      <w:tr w:rsidR="001117B2" w:rsidRPr="001117B2" w14:paraId="18B65537"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F77ED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6DCA284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7F77A60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17.00</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2C290E9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15.64</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3E22A68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16.32</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25B6EC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5.90%</w:t>
            </w:r>
          </w:p>
        </w:tc>
      </w:tr>
      <w:tr w:rsidR="001117B2" w:rsidRPr="001117B2" w14:paraId="3BCFFED1"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EFCEF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7BE28A4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3CDEBAE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15.77</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47B4068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15.85</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606A689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15.81</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D3C427F"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0.37%</w:t>
            </w:r>
          </w:p>
        </w:tc>
      </w:tr>
      <w:tr w:rsidR="001117B2" w:rsidRPr="001117B2" w14:paraId="45587828"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6F7B5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10DC2D5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69C385C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13.46</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0CEFAE63"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13.49</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6201BAF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13.48</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76DAB7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0.16%</w:t>
            </w:r>
          </w:p>
        </w:tc>
      </w:tr>
      <w:tr w:rsidR="001117B2" w:rsidRPr="001117B2" w14:paraId="08B876B0"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674B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2.5g/加料量约90%</w:t>
            </w:r>
          </w:p>
        </w:tc>
      </w:tr>
      <w:tr w:rsidR="001117B2" w:rsidRPr="001117B2" w14:paraId="25FAA872"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ADE82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压强</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55AED13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2E9D10A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2</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5A94E98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1DCFBA7C"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均值</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531E3B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COV</w:t>
            </w:r>
          </w:p>
        </w:tc>
      </w:tr>
      <w:tr w:rsidR="001117B2" w:rsidRPr="001117B2" w14:paraId="584515B8"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1CEEA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8</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1CFBB92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18.22</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7FFB1A7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18.36</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5F33D08D"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18.28</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61D49267"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18.29</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30169D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0.37%</w:t>
            </w:r>
          </w:p>
        </w:tc>
      </w:tr>
      <w:tr w:rsidR="001117B2" w:rsidRPr="001117B2" w14:paraId="3F3929A7"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D5F26C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12</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765FB8EB"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16.56</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51460FB9"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17.33</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07D60BE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16.30</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399301F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16.73</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7BE6BC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3.18%</w:t>
            </w:r>
          </w:p>
        </w:tc>
      </w:tr>
      <w:tr w:rsidR="001117B2" w:rsidRPr="001117B2" w14:paraId="08956390"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FFB14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16</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0240C0D2"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15.72</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0931EB7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15.76</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5B23106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15.72</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6B38CD3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15.73</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D24D1E6"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0.15%</w:t>
            </w:r>
          </w:p>
        </w:tc>
      </w:tr>
      <w:tr w:rsidR="001117B2" w:rsidRPr="001117B2" w14:paraId="68AF9F4B" w14:textId="77777777" w:rsidTr="001117B2">
        <w:trPr>
          <w:trHeight w:val="280"/>
        </w:trPr>
        <w:tc>
          <w:tcPr>
            <w:tcW w:w="92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193A4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35</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70DE24D0"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13.42</w:t>
            </w:r>
          </w:p>
        </w:tc>
        <w:tc>
          <w:tcPr>
            <w:tcW w:w="1066" w:type="dxa"/>
            <w:gridSpan w:val="3"/>
            <w:tcBorders>
              <w:top w:val="nil"/>
              <w:left w:val="nil"/>
              <w:bottom w:val="single" w:sz="4" w:space="0" w:color="auto"/>
              <w:right w:val="single" w:sz="4" w:space="0" w:color="auto"/>
            </w:tcBorders>
            <w:shd w:val="clear" w:color="auto" w:fill="auto"/>
            <w:noWrap/>
            <w:vAlign w:val="bottom"/>
            <w:hideMark/>
          </w:tcPr>
          <w:p w14:paraId="15372A0A"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13.48</w:t>
            </w:r>
          </w:p>
        </w:tc>
        <w:tc>
          <w:tcPr>
            <w:tcW w:w="1066" w:type="dxa"/>
            <w:gridSpan w:val="2"/>
            <w:tcBorders>
              <w:top w:val="nil"/>
              <w:left w:val="nil"/>
              <w:bottom w:val="single" w:sz="4" w:space="0" w:color="auto"/>
              <w:right w:val="single" w:sz="4" w:space="0" w:color="auto"/>
            </w:tcBorders>
            <w:shd w:val="clear" w:color="auto" w:fill="auto"/>
            <w:noWrap/>
            <w:vAlign w:val="bottom"/>
            <w:hideMark/>
          </w:tcPr>
          <w:p w14:paraId="00547975"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13.49</w:t>
            </w:r>
          </w:p>
        </w:tc>
        <w:tc>
          <w:tcPr>
            <w:tcW w:w="1066" w:type="dxa"/>
            <w:gridSpan w:val="3"/>
            <w:tcBorders>
              <w:top w:val="nil"/>
              <w:left w:val="nil"/>
              <w:bottom w:val="single" w:sz="4" w:space="0" w:color="auto"/>
              <w:right w:val="single" w:sz="4" w:space="0" w:color="auto"/>
            </w:tcBorders>
            <w:shd w:val="clear" w:color="000000" w:fill="D0CECE"/>
            <w:noWrap/>
            <w:vAlign w:val="bottom"/>
            <w:hideMark/>
          </w:tcPr>
          <w:p w14:paraId="43C43D58"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13.46</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A722984"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0.26%</w:t>
            </w:r>
          </w:p>
        </w:tc>
      </w:tr>
      <w:tr w:rsidR="001117B2" w:rsidRPr="001117B2" w14:paraId="028F8383" w14:textId="77777777" w:rsidTr="001117B2">
        <w:trPr>
          <w:trHeight w:val="280"/>
        </w:trPr>
        <w:tc>
          <w:tcPr>
            <w:tcW w:w="624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EE121" w14:textId="77777777" w:rsidR="001117B2" w:rsidRPr="001117B2" w:rsidRDefault="001117B2" w:rsidP="001117B2">
            <w:pPr>
              <w:jc w:val="center"/>
              <w:rPr>
                <w:rFonts w:ascii="等线" w:eastAsia="等线" w:hAnsi="等线" w:cs="宋体"/>
                <w:color w:val="000000"/>
                <w:sz w:val="22"/>
                <w:szCs w:val="22"/>
              </w:rPr>
            </w:pPr>
            <w:r w:rsidRPr="001117B2">
              <w:rPr>
                <w:rFonts w:ascii="等线" w:eastAsia="等线" w:hAnsi="等线" w:cs="宋体" w:hint="eastAsia"/>
                <w:color w:val="000000"/>
                <w:sz w:val="22"/>
                <w:szCs w:val="22"/>
              </w:rPr>
              <w:t xml:space="preserve">　</w:t>
            </w:r>
          </w:p>
        </w:tc>
      </w:tr>
    </w:tbl>
    <w:p w14:paraId="31122AFE" w14:textId="77777777" w:rsidR="001117B2" w:rsidRDefault="001117B2" w:rsidP="000A2145">
      <w:pPr>
        <w:widowControl w:val="0"/>
        <w:jc w:val="both"/>
        <w:outlineLvl w:val="1"/>
        <w:rPr>
          <w:sz w:val="21"/>
          <w:szCs w:val="21"/>
        </w:rPr>
      </w:pPr>
    </w:p>
    <w:p w14:paraId="438D6D40" w14:textId="7245A09A" w:rsidR="00A72739" w:rsidRDefault="001117B2" w:rsidP="000A2145">
      <w:pPr>
        <w:widowControl w:val="0"/>
        <w:jc w:val="both"/>
        <w:outlineLvl w:val="1"/>
        <w:rPr>
          <w:sz w:val="21"/>
          <w:szCs w:val="21"/>
        </w:rPr>
      </w:pPr>
      <w:r w:rsidRPr="00165E3E">
        <w:rPr>
          <w:rFonts w:hint="eastAsia"/>
          <w:sz w:val="21"/>
          <w:szCs w:val="21"/>
        </w:rPr>
        <w:t>编制组比较了多种材料在采用不同加样量的</w:t>
      </w:r>
      <w:r>
        <w:rPr>
          <w:rFonts w:hint="eastAsia"/>
          <w:sz w:val="21"/>
          <w:szCs w:val="21"/>
        </w:rPr>
        <w:t>粉末电阻率</w:t>
      </w:r>
      <w:r w:rsidRPr="00165E3E">
        <w:rPr>
          <w:rFonts w:hint="eastAsia"/>
          <w:sz w:val="21"/>
          <w:szCs w:val="21"/>
        </w:rPr>
        <w:t>数据</w:t>
      </w:r>
      <w:r>
        <w:rPr>
          <w:rFonts w:hint="eastAsia"/>
          <w:sz w:val="21"/>
          <w:szCs w:val="21"/>
        </w:rPr>
        <w:t>，发现在一定加料范围内，加料量对结果影响较小，但是考虑测试稳定性（是否对测试操作产生影响）。编制组咨询相关设备企业后，综合各参编单位的实际测试情况，在保证测试稳定性的要求下，给出了一定的加样量范围。</w:t>
      </w:r>
    </w:p>
    <w:p w14:paraId="742F24A2" w14:textId="7410F2D4" w:rsidR="00674522" w:rsidRDefault="00674522" w:rsidP="000A2145">
      <w:pPr>
        <w:widowControl w:val="0"/>
        <w:jc w:val="both"/>
        <w:outlineLvl w:val="1"/>
        <w:rPr>
          <w:b/>
          <w:bCs/>
          <w:sz w:val="21"/>
          <w:szCs w:val="21"/>
        </w:rPr>
      </w:pPr>
      <w:r>
        <w:rPr>
          <w:rFonts w:hint="eastAsia"/>
          <w:sz w:val="21"/>
          <w:szCs w:val="21"/>
        </w:rPr>
        <w:t>环境影响</w:t>
      </w:r>
    </w:p>
    <w:p w14:paraId="69A1816E" w14:textId="6B993377" w:rsidR="001117B2" w:rsidRDefault="00674522" w:rsidP="000A2145">
      <w:pPr>
        <w:widowControl w:val="0"/>
        <w:jc w:val="both"/>
        <w:outlineLvl w:val="1"/>
        <w:rPr>
          <w:b/>
          <w:bCs/>
          <w:sz w:val="21"/>
          <w:szCs w:val="21"/>
        </w:rPr>
      </w:pPr>
      <w:r>
        <w:rPr>
          <w:rFonts w:hint="eastAsia"/>
          <w:b/>
          <w:bCs/>
          <w:sz w:val="21"/>
          <w:szCs w:val="21"/>
        </w:rPr>
        <w:t>压强设置选择</w:t>
      </w:r>
    </w:p>
    <w:tbl>
      <w:tblPr>
        <w:tblW w:w="6240" w:type="dxa"/>
        <w:tblLook w:val="04A0" w:firstRow="1" w:lastRow="0" w:firstColumn="1" w:lastColumn="0" w:noHBand="0" w:noVBand="1"/>
      </w:tblPr>
      <w:tblGrid>
        <w:gridCol w:w="1274"/>
        <w:gridCol w:w="965"/>
        <w:gridCol w:w="965"/>
        <w:gridCol w:w="1012"/>
        <w:gridCol w:w="1012"/>
        <w:gridCol w:w="1012"/>
      </w:tblGrid>
      <w:tr w:rsidR="002B063B" w:rsidRPr="002B063B" w14:paraId="23C34DF0" w14:textId="77777777" w:rsidTr="002B063B">
        <w:trPr>
          <w:trHeight w:val="280"/>
        </w:trPr>
        <w:tc>
          <w:tcPr>
            <w:tcW w:w="6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DFD2"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NCM-四探针-（1-4号样品）-组内COV</w:t>
            </w:r>
          </w:p>
        </w:tc>
      </w:tr>
      <w:tr w:rsidR="002B063B" w:rsidRPr="002B063B" w14:paraId="43DA7F7F" w14:textId="77777777" w:rsidTr="002B063B">
        <w:trPr>
          <w:trHeight w:val="28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1691B114"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样品</w:t>
            </w:r>
          </w:p>
        </w:tc>
        <w:tc>
          <w:tcPr>
            <w:tcW w:w="965" w:type="dxa"/>
            <w:tcBorders>
              <w:top w:val="nil"/>
              <w:left w:val="nil"/>
              <w:bottom w:val="single" w:sz="4" w:space="0" w:color="auto"/>
              <w:right w:val="single" w:sz="4" w:space="0" w:color="auto"/>
            </w:tcBorders>
            <w:shd w:val="clear" w:color="auto" w:fill="auto"/>
            <w:noWrap/>
            <w:vAlign w:val="bottom"/>
            <w:hideMark/>
          </w:tcPr>
          <w:p w14:paraId="6E430B47"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4MPa</w:t>
            </w:r>
          </w:p>
        </w:tc>
        <w:tc>
          <w:tcPr>
            <w:tcW w:w="965" w:type="dxa"/>
            <w:tcBorders>
              <w:top w:val="nil"/>
              <w:left w:val="nil"/>
              <w:bottom w:val="single" w:sz="4" w:space="0" w:color="auto"/>
              <w:right w:val="single" w:sz="4" w:space="0" w:color="auto"/>
            </w:tcBorders>
            <w:shd w:val="clear" w:color="auto" w:fill="auto"/>
            <w:noWrap/>
            <w:vAlign w:val="bottom"/>
            <w:hideMark/>
          </w:tcPr>
          <w:p w14:paraId="1D1499C8"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8MPa</w:t>
            </w:r>
          </w:p>
        </w:tc>
        <w:tc>
          <w:tcPr>
            <w:tcW w:w="1012" w:type="dxa"/>
            <w:tcBorders>
              <w:top w:val="nil"/>
              <w:left w:val="nil"/>
              <w:bottom w:val="single" w:sz="4" w:space="0" w:color="auto"/>
              <w:right w:val="single" w:sz="4" w:space="0" w:color="auto"/>
            </w:tcBorders>
            <w:shd w:val="clear" w:color="auto" w:fill="auto"/>
            <w:noWrap/>
            <w:vAlign w:val="bottom"/>
            <w:hideMark/>
          </w:tcPr>
          <w:p w14:paraId="3A5C5237"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12MPa</w:t>
            </w:r>
          </w:p>
        </w:tc>
        <w:tc>
          <w:tcPr>
            <w:tcW w:w="1012" w:type="dxa"/>
            <w:tcBorders>
              <w:top w:val="nil"/>
              <w:left w:val="nil"/>
              <w:bottom w:val="single" w:sz="4" w:space="0" w:color="auto"/>
              <w:right w:val="single" w:sz="4" w:space="0" w:color="auto"/>
            </w:tcBorders>
            <w:shd w:val="clear" w:color="auto" w:fill="auto"/>
            <w:noWrap/>
            <w:vAlign w:val="bottom"/>
            <w:hideMark/>
          </w:tcPr>
          <w:p w14:paraId="02CAE98B"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16MPa</w:t>
            </w:r>
          </w:p>
        </w:tc>
        <w:tc>
          <w:tcPr>
            <w:tcW w:w="1012" w:type="dxa"/>
            <w:tcBorders>
              <w:top w:val="nil"/>
              <w:left w:val="nil"/>
              <w:bottom w:val="single" w:sz="4" w:space="0" w:color="auto"/>
              <w:right w:val="single" w:sz="4" w:space="0" w:color="auto"/>
            </w:tcBorders>
            <w:shd w:val="clear" w:color="auto" w:fill="auto"/>
            <w:noWrap/>
            <w:vAlign w:val="bottom"/>
            <w:hideMark/>
          </w:tcPr>
          <w:p w14:paraId="3D6E19A4"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35MPa</w:t>
            </w:r>
          </w:p>
        </w:tc>
      </w:tr>
      <w:tr w:rsidR="002B063B" w:rsidRPr="002B063B" w14:paraId="5C20BC57" w14:textId="77777777" w:rsidTr="002B063B">
        <w:trPr>
          <w:trHeight w:val="28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05A1097"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1号样品</w:t>
            </w:r>
          </w:p>
        </w:tc>
        <w:tc>
          <w:tcPr>
            <w:tcW w:w="965" w:type="dxa"/>
            <w:tcBorders>
              <w:top w:val="nil"/>
              <w:left w:val="nil"/>
              <w:bottom w:val="single" w:sz="4" w:space="0" w:color="auto"/>
              <w:right w:val="single" w:sz="4" w:space="0" w:color="auto"/>
            </w:tcBorders>
            <w:shd w:val="clear" w:color="auto" w:fill="auto"/>
            <w:noWrap/>
            <w:vAlign w:val="bottom"/>
            <w:hideMark/>
          </w:tcPr>
          <w:p w14:paraId="0A3B4873"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9.72%</w:t>
            </w:r>
          </w:p>
        </w:tc>
        <w:tc>
          <w:tcPr>
            <w:tcW w:w="965" w:type="dxa"/>
            <w:tcBorders>
              <w:top w:val="nil"/>
              <w:left w:val="nil"/>
              <w:bottom w:val="single" w:sz="4" w:space="0" w:color="auto"/>
              <w:right w:val="single" w:sz="4" w:space="0" w:color="auto"/>
            </w:tcBorders>
            <w:shd w:val="clear" w:color="auto" w:fill="auto"/>
            <w:noWrap/>
            <w:vAlign w:val="bottom"/>
            <w:hideMark/>
          </w:tcPr>
          <w:p w14:paraId="1F572438"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10.51%</w:t>
            </w:r>
          </w:p>
        </w:tc>
        <w:tc>
          <w:tcPr>
            <w:tcW w:w="1012" w:type="dxa"/>
            <w:tcBorders>
              <w:top w:val="nil"/>
              <w:left w:val="nil"/>
              <w:bottom w:val="single" w:sz="4" w:space="0" w:color="auto"/>
              <w:right w:val="single" w:sz="4" w:space="0" w:color="auto"/>
            </w:tcBorders>
            <w:shd w:val="clear" w:color="auto" w:fill="auto"/>
            <w:noWrap/>
            <w:vAlign w:val="bottom"/>
            <w:hideMark/>
          </w:tcPr>
          <w:p w14:paraId="6D1533E9"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10.02%</w:t>
            </w:r>
          </w:p>
        </w:tc>
        <w:tc>
          <w:tcPr>
            <w:tcW w:w="1012" w:type="dxa"/>
            <w:tcBorders>
              <w:top w:val="nil"/>
              <w:left w:val="nil"/>
              <w:bottom w:val="single" w:sz="4" w:space="0" w:color="auto"/>
              <w:right w:val="single" w:sz="4" w:space="0" w:color="auto"/>
            </w:tcBorders>
            <w:shd w:val="clear" w:color="auto" w:fill="auto"/>
            <w:noWrap/>
            <w:vAlign w:val="bottom"/>
            <w:hideMark/>
          </w:tcPr>
          <w:p w14:paraId="61755AFE"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9.74%</w:t>
            </w:r>
          </w:p>
        </w:tc>
        <w:tc>
          <w:tcPr>
            <w:tcW w:w="1012" w:type="dxa"/>
            <w:tcBorders>
              <w:top w:val="nil"/>
              <w:left w:val="nil"/>
              <w:bottom w:val="single" w:sz="4" w:space="0" w:color="auto"/>
              <w:right w:val="single" w:sz="4" w:space="0" w:color="auto"/>
            </w:tcBorders>
            <w:shd w:val="clear" w:color="auto" w:fill="auto"/>
            <w:noWrap/>
            <w:vAlign w:val="bottom"/>
            <w:hideMark/>
          </w:tcPr>
          <w:p w14:paraId="6E30AB18"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7.52%</w:t>
            </w:r>
          </w:p>
        </w:tc>
      </w:tr>
      <w:tr w:rsidR="002B063B" w:rsidRPr="002B063B" w14:paraId="6FF5F50E" w14:textId="77777777" w:rsidTr="002B063B">
        <w:trPr>
          <w:trHeight w:val="28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EE642EC"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2号样品</w:t>
            </w:r>
          </w:p>
        </w:tc>
        <w:tc>
          <w:tcPr>
            <w:tcW w:w="965" w:type="dxa"/>
            <w:tcBorders>
              <w:top w:val="nil"/>
              <w:left w:val="nil"/>
              <w:bottom w:val="single" w:sz="4" w:space="0" w:color="auto"/>
              <w:right w:val="single" w:sz="4" w:space="0" w:color="auto"/>
            </w:tcBorders>
            <w:shd w:val="clear" w:color="auto" w:fill="auto"/>
            <w:noWrap/>
            <w:vAlign w:val="bottom"/>
            <w:hideMark/>
          </w:tcPr>
          <w:p w14:paraId="12A25877"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10.63%</w:t>
            </w:r>
          </w:p>
        </w:tc>
        <w:tc>
          <w:tcPr>
            <w:tcW w:w="965" w:type="dxa"/>
            <w:tcBorders>
              <w:top w:val="nil"/>
              <w:left w:val="nil"/>
              <w:bottom w:val="single" w:sz="4" w:space="0" w:color="auto"/>
              <w:right w:val="single" w:sz="4" w:space="0" w:color="auto"/>
            </w:tcBorders>
            <w:shd w:val="clear" w:color="auto" w:fill="auto"/>
            <w:noWrap/>
            <w:vAlign w:val="bottom"/>
            <w:hideMark/>
          </w:tcPr>
          <w:p w14:paraId="7928831A"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9.77%</w:t>
            </w:r>
          </w:p>
        </w:tc>
        <w:tc>
          <w:tcPr>
            <w:tcW w:w="1012" w:type="dxa"/>
            <w:tcBorders>
              <w:top w:val="nil"/>
              <w:left w:val="nil"/>
              <w:bottom w:val="single" w:sz="4" w:space="0" w:color="auto"/>
              <w:right w:val="single" w:sz="4" w:space="0" w:color="auto"/>
            </w:tcBorders>
            <w:shd w:val="clear" w:color="auto" w:fill="auto"/>
            <w:noWrap/>
            <w:vAlign w:val="bottom"/>
            <w:hideMark/>
          </w:tcPr>
          <w:p w14:paraId="223A6D4A"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11.58%</w:t>
            </w:r>
          </w:p>
        </w:tc>
        <w:tc>
          <w:tcPr>
            <w:tcW w:w="1012" w:type="dxa"/>
            <w:tcBorders>
              <w:top w:val="nil"/>
              <w:left w:val="nil"/>
              <w:bottom w:val="single" w:sz="4" w:space="0" w:color="auto"/>
              <w:right w:val="single" w:sz="4" w:space="0" w:color="auto"/>
            </w:tcBorders>
            <w:shd w:val="clear" w:color="auto" w:fill="auto"/>
            <w:noWrap/>
            <w:vAlign w:val="bottom"/>
            <w:hideMark/>
          </w:tcPr>
          <w:p w14:paraId="367F78A4"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6.97%</w:t>
            </w:r>
          </w:p>
        </w:tc>
        <w:tc>
          <w:tcPr>
            <w:tcW w:w="1012" w:type="dxa"/>
            <w:tcBorders>
              <w:top w:val="nil"/>
              <w:left w:val="nil"/>
              <w:bottom w:val="single" w:sz="4" w:space="0" w:color="auto"/>
              <w:right w:val="single" w:sz="4" w:space="0" w:color="auto"/>
            </w:tcBorders>
            <w:shd w:val="clear" w:color="auto" w:fill="auto"/>
            <w:noWrap/>
            <w:vAlign w:val="bottom"/>
            <w:hideMark/>
          </w:tcPr>
          <w:p w14:paraId="5343ED5D"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3.51%</w:t>
            </w:r>
          </w:p>
        </w:tc>
      </w:tr>
      <w:tr w:rsidR="002B063B" w:rsidRPr="002B063B" w14:paraId="01B9AFC4" w14:textId="77777777" w:rsidTr="002B063B">
        <w:trPr>
          <w:trHeight w:val="28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9C705FB"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3号样品</w:t>
            </w:r>
          </w:p>
        </w:tc>
        <w:tc>
          <w:tcPr>
            <w:tcW w:w="965" w:type="dxa"/>
            <w:tcBorders>
              <w:top w:val="nil"/>
              <w:left w:val="nil"/>
              <w:bottom w:val="single" w:sz="4" w:space="0" w:color="auto"/>
              <w:right w:val="single" w:sz="4" w:space="0" w:color="auto"/>
            </w:tcBorders>
            <w:shd w:val="clear" w:color="auto" w:fill="auto"/>
            <w:noWrap/>
            <w:vAlign w:val="bottom"/>
            <w:hideMark/>
          </w:tcPr>
          <w:p w14:paraId="733D5D99"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4.37%</w:t>
            </w:r>
          </w:p>
        </w:tc>
        <w:tc>
          <w:tcPr>
            <w:tcW w:w="965" w:type="dxa"/>
            <w:tcBorders>
              <w:top w:val="nil"/>
              <w:left w:val="nil"/>
              <w:bottom w:val="single" w:sz="4" w:space="0" w:color="auto"/>
              <w:right w:val="single" w:sz="4" w:space="0" w:color="auto"/>
            </w:tcBorders>
            <w:shd w:val="clear" w:color="auto" w:fill="auto"/>
            <w:noWrap/>
            <w:vAlign w:val="bottom"/>
            <w:hideMark/>
          </w:tcPr>
          <w:p w14:paraId="143CBA9C"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3.95%</w:t>
            </w:r>
          </w:p>
        </w:tc>
        <w:tc>
          <w:tcPr>
            <w:tcW w:w="1012" w:type="dxa"/>
            <w:tcBorders>
              <w:top w:val="nil"/>
              <w:left w:val="nil"/>
              <w:bottom w:val="single" w:sz="4" w:space="0" w:color="auto"/>
              <w:right w:val="single" w:sz="4" w:space="0" w:color="auto"/>
            </w:tcBorders>
            <w:shd w:val="clear" w:color="auto" w:fill="auto"/>
            <w:noWrap/>
            <w:vAlign w:val="bottom"/>
            <w:hideMark/>
          </w:tcPr>
          <w:p w14:paraId="78CFA83E"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3.79%</w:t>
            </w:r>
          </w:p>
        </w:tc>
        <w:tc>
          <w:tcPr>
            <w:tcW w:w="1012" w:type="dxa"/>
            <w:tcBorders>
              <w:top w:val="nil"/>
              <w:left w:val="nil"/>
              <w:bottom w:val="single" w:sz="4" w:space="0" w:color="auto"/>
              <w:right w:val="single" w:sz="4" w:space="0" w:color="auto"/>
            </w:tcBorders>
            <w:shd w:val="clear" w:color="auto" w:fill="auto"/>
            <w:noWrap/>
            <w:vAlign w:val="bottom"/>
            <w:hideMark/>
          </w:tcPr>
          <w:p w14:paraId="51764DDB"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3.07%</w:t>
            </w:r>
          </w:p>
        </w:tc>
        <w:tc>
          <w:tcPr>
            <w:tcW w:w="1012" w:type="dxa"/>
            <w:tcBorders>
              <w:top w:val="nil"/>
              <w:left w:val="nil"/>
              <w:bottom w:val="single" w:sz="4" w:space="0" w:color="auto"/>
              <w:right w:val="single" w:sz="4" w:space="0" w:color="auto"/>
            </w:tcBorders>
            <w:shd w:val="clear" w:color="auto" w:fill="auto"/>
            <w:noWrap/>
            <w:vAlign w:val="bottom"/>
            <w:hideMark/>
          </w:tcPr>
          <w:p w14:paraId="4295A3CC"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2.36%</w:t>
            </w:r>
          </w:p>
        </w:tc>
      </w:tr>
      <w:tr w:rsidR="002B063B" w:rsidRPr="002B063B" w14:paraId="424E5079" w14:textId="77777777" w:rsidTr="002B063B">
        <w:trPr>
          <w:trHeight w:val="280"/>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B989FD6"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4号样品</w:t>
            </w:r>
          </w:p>
        </w:tc>
        <w:tc>
          <w:tcPr>
            <w:tcW w:w="965" w:type="dxa"/>
            <w:tcBorders>
              <w:top w:val="nil"/>
              <w:left w:val="nil"/>
              <w:bottom w:val="single" w:sz="4" w:space="0" w:color="auto"/>
              <w:right w:val="single" w:sz="4" w:space="0" w:color="auto"/>
            </w:tcBorders>
            <w:shd w:val="clear" w:color="auto" w:fill="auto"/>
            <w:noWrap/>
            <w:vAlign w:val="bottom"/>
            <w:hideMark/>
          </w:tcPr>
          <w:p w14:paraId="39389FF9"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4.21%</w:t>
            </w:r>
          </w:p>
        </w:tc>
        <w:tc>
          <w:tcPr>
            <w:tcW w:w="965" w:type="dxa"/>
            <w:tcBorders>
              <w:top w:val="nil"/>
              <w:left w:val="nil"/>
              <w:bottom w:val="single" w:sz="4" w:space="0" w:color="auto"/>
              <w:right w:val="single" w:sz="4" w:space="0" w:color="auto"/>
            </w:tcBorders>
            <w:shd w:val="clear" w:color="auto" w:fill="auto"/>
            <w:noWrap/>
            <w:vAlign w:val="bottom"/>
            <w:hideMark/>
          </w:tcPr>
          <w:p w14:paraId="4C5DEC06"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1.80%</w:t>
            </w:r>
          </w:p>
        </w:tc>
        <w:tc>
          <w:tcPr>
            <w:tcW w:w="1012" w:type="dxa"/>
            <w:tcBorders>
              <w:top w:val="nil"/>
              <w:left w:val="nil"/>
              <w:bottom w:val="single" w:sz="4" w:space="0" w:color="auto"/>
              <w:right w:val="single" w:sz="4" w:space="0" w:color="auto"/>
            </w:tcBorders>
            <w:shd w:val="clear" w:color="auto" w:fill="auto"/>
            <w:noWrap/>
            <w:vAlign w:val="bottom"/>
            <w:hideMark/>
          </w:tcPr>
          <w:p w14:paraId="4A34707B"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1.89%</w:t>
            </w:r>
          </w:p>
        </w:tc>
        <w:tc>
          <w:tcPr>
            <w:tcW w:w="1012" w:type="dxa"/>
            <w:tcBorders>
              <w:top w:val="nil"/>
              <w:left w:val="nil"/>
              <w:bottom w:val="single" w:sz="4" w:space="0" w:color="auto"/>
              <w:right w:val="single" w:sz="4" w:space="0" w:color="auto"/>
            </w:tcBorders>
            <w:shd w:val="clear" w:color="auto" w:fill="auto"/>
            <w:noWrap/>
            <w:vAlign w:val="bottom"/>
            <w:hideMark/>
          </w:tcPr>
          <w:p w14:paraId="58CBF167"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1.89%</w:t>
            </w:r>
          </w:p>
        </w:tc>
        <w:tc>
          <w:tcPr>
            <w:tcW w:w="1012" w:type="dxa"/>
            <w:tcBorders>
              <w:top w:val="nil"/>
              <w:left w:val="nil"/>
              <w:bottom w:val="single" w:sz="4" w:space="0" w:color="auto"/>
              <w:right w:val="single" w:sz="4" w:space="0" w:color="auto"/>
            </w:tcBorders>
            <w:shd w:val="clear" w:color="auto" w:fill="auto"/>
            <w:noWrap/>
            <w:vAlign w:val="bottom"/>
            <w:hideMark/>
          </w:tcPr>
          <w:p w14:paraId="22F8EAA4"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2.36%</w:t>
            </w:r>
          </w:p>
        </w:tc>
      </w:tr>
    </w:tbl>
    <w:p w14:paraId="6F585E3A" w14:textId="3B3D2247" w:rsidR="00674522" w:rsidRDefault="00674522" w:rsidP="000A2145">
      <w:pPr>
        <w:widowControl w:val="0"/>
        <w:jc w:val="both"/>
        <w:outlineLvl w:val="1"/>
        <w:rPr>
          <w:b/>
          <w:bCs/>
          <w:sz w:val="21"/>
          <w:szCs w:val="21"/>
        </w:rPr>
      </w:pPr>
    </w:p>
    <w:tbl>
      <w:tblPr>
        <w:tblW w:w="5200" w:type="dxa"/>
        <w:tblLook w:val="04A0" w:firstRow="1" w:lastRow="0" w:firstColumn="1" w:lastColumn="0" w:noHBand="0" w:noVBand="1"/>
      </w:tblPr>
      <w:tblGrid>
        <w:gridCol w:w="1136"/>
        <w:gridCol w:w="902"/>
        <w:gridCol w:w="1054"/>
        <w:gridCol w:w="1054"/>
        <w:gridCol w:w="1054"/>
      </w:tblGrid>
      <w:tr w:rsidR="002B063B" w:rsidRPr="002B063B" w14:paraId="3C63FA9B" w14:textId="77777777" w:rsidTr="002B063B">
        <w:trPr>
          <w:trHeight w:val="280"/>
        </w:trPr>
        <w:tc>
          <w:tcPr>
            <w:tcW w:w="5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D2ADD7"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NCM-两探针-（1-4号样品）-组内COV</w:t>
            </w:r>
          </w:p>
        </w:tc>
      </w:tr>
      <w:tr w:rsidR="002B063B" w:rsidRPr="002B063B" w14:paraId="24247A29" w14:textId="77777777" w:rsidTr="002B063B">
        <w:trPr>
          <w:trHeight w:val="28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6291DC8E"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样品</w:t>
            </w:r>
          </w:p>
        </w:tc>
        <w:tc>
          <w:tcPr>
            <w:tcW w:w="902" w:type="dxa"/>
            <w:tcBorders>
              <w:top w:val="nil"/>
              <w:left w:val="nil"/>
              <w:bottom w:val="single" w:sz="4" w:space="0" w:color="auto"/>
              <w:right w:val="single" w:sz="4" w:space="0" w:color="auto"/>
            </w:tcBorders>
            <w:shd w:val="clear" w:color="auto" w:fill="auto"/>
            <w:noWrap/>
            <w:vAlign w:val="bottom"/>
            <w:hideMark/>
          </w:tcPr>
          <w:p w14:paraId="10C72209"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80MPa</w:t>
            </w:r>
          </w:p>
        </w:tc>
        <w:tc>
          <w:tcPr>
            <w:tcW w:w="1054" w:type="dxa"/>
            <w:tcBorders>
              <w:top w:val="nil"/>
              <w:left w:val="nil"/>
              <w:bottom w:val="single" w:sz="4" w:space="0" w:color="auto"/>
              <w:right w:val="single" w:sz="4" w:space="0" w:color="auto"/>
            </w:tcBorders>
            <w:shd w:val="clear" w:color="auto" w:fill="auto"/>
            <w:noWrap/>
            <w:vAlign w:val="bottom"/>
            <w:hideMark/>
          </w:tcPr>
          <w:p w14:paraId="42715CB4"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120MPa</w:t>
            </w:r>
          </w:p>
        </w:tc>
        <w:tc>
          <w:tcPr>
            <w:tcW w:w="1054" w:type="dxa"/>
            <w:tcBorders>
              <w:top w:val="nil"/>
              <w:left w:val="nil"/>
              <w:bottom w:val="single" w:sz="4" w:space="0" w:color="auto"/>
              <w:right w:val="single" w:sz="4" w:space="0" w:color="auto"/>
            </w:tcBorders>
            <w:shd w:val="clear" w:color="auto" w:fill="auto"/>
            <w:noWrap/>
            <w:vAlign w:val="bottom"/>
            <w:hideMark/>
          </w:tcPr>
          <w:p w14:paraId="11FE5064"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160MPa</w:t>
            </w:r>
          </w:p>
        </w:tc>
        <w:tc>
          <w:tcPr>
            <w:tcW w:w="1054" w:type="dxa"/>
            <w:tcBorders>
              <w:top w:val="nil"/>
              <w:left w:val="nil"/>
              <w:bottom w:val="single" w:sz="4" w:space="0" w:color="auto"/>
              <w:right w:val="single" w:sz="4" w:space="0" w:color="auto"/>
            </w:tcBorders>
            <w:shd w:val="clear" w:color="auto" w:fill="auto"/>
            <w:noWrap/>
            <w:vAlign w:val="bottom"/>
            <w:hideMark/>
          </w:tcPr>
          <w:p w14:paraId="645ECE7D"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200MPa</w:t>
            </w:r>
          </w:p>
        </w:tc>
      </w:tr>
      <w:tr w:rsidR="002B063B" w:rsidRPr="002B063B" w14:paraId="2FECA00D" w14:textId="77777777" w:rsidTr="002B063B">
        <w:trPr>
          <w:trHeight w:val="28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266F4E30"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1号样品</w:t>
            </w:r>
          </w:p>
        </w:tc>
        <w:tc>
          <w:tcPr>
            <w:tcW w:w="902" w:type="dxa"/>
            <w:tcBorders>
              <w:top w:val="nil"/>
              <w:left w:val="nil"/>
              <w:bottom w:val="single" w:sz="4" w:space="0" w:color="auto"/>
              <w:right w:val="single" w:sz="4" w:space="0" w:color="auto"/>
            </w:tcBorders>
            <w:shd w:val="clear" w:color="auto" w:fill="auto"/>
            <w:noWrap/>
            <w:vAlign w:val="bottom"/>
            <w:hideMark/>
          </w:tcPr>
          <w:p w14:paraId="1717525E"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4.73%</w:t>
            </w:r>
          </w:p>
        </w:tc>
        <w:tc>
          <w:tcPr>
            <w:tcW w:w="1054" w:type="dxa"/>
            <w:tcBorders>
              <w:top w:val="nil"/>
              <w:left w:val="nil"/>
              <w:bottom w:val="single" w:sz="4" w:space="0" w:color="auto"/>
              <w:right w:val="single" w:sz="4" w:space="0" w:color="auto"/>
            </w:tcBorders>
            <w:shd w:val="clear" w:color="auto" w:fill="auto"/>
            <w:noWrap/>
            <w:vAlign w:val="bottom"/>
            <w:hideMark/>
          </w:tcPr>
          <w:p w14:paraId="74BFAC33"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4.06%</w:t>
            </w:r>
          </w:p>
        </w:tc>
        <w:tc>
          <w:tcPr>
            <w:tcW w:w="1054" w:type="dxa"/>
            <w:tcBorders>
              <w:top w:val="nil"/>
              <w:left w:val="nil"/>
              <w:bottom w:val="single" w:sz="4" w:space="0" w:color="auto"/>
              <w:right w:val="single" w:sz="4" w:space="0" w:color="auto"/>
            </w:tcBorders>
            <w:shd w:val="clear" w:color="auto" w:fill="auto"/>
            <w:noWrap/>
            <w:vAlign w:val="bottom"/>
            <w:hideMark/>
          </w:tcPr>
          <w:p w14:paraId="783E0860"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4.80%</w:t>
            </w:r>
          </w:p>
        </w:tc>
        <w:tc>
          <w:tcPr>
            <w:tcW w:w="1054" w:type="dxa"/>
            <w:tcBorders>
              <w:top w:val="nil"/>
              <w:left w:val="nil"/>
              <w:bottom w:val="single" w:sz="4" w:space="0" w:color="auto"/>
              <w:right w:val="single" w:sz="4" w:space="0" w:color="auto"/>
            </w:tcBorders>
            <w:shd w:val="clear" w:color="auto" w:fill="auto"/>
            <w:noWrap/>
            <w:vAlign w:val="bottom"/>
            <w:hideMark/>
          </w:tcPr>
          <w:p w14:paraId="7ED441C8"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4.20%</w:t>
            </w:r>
          </w:p>
        </w:tc>
      </w:tr>
      <w:tr w:rsidR="002B063B" w:rsidRPr="002B063B" w14:paraId="6A68C2A4" w14:textId="77777777" w:rsidTr="002B063B">
        <w:trPr>
          <w:trHeight w:val="28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23C4D915"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2号样品</w:t>
            </w:r>
          </w:p>
        </w:tc>
        <w:tc>
          <w:tcPr>
            <w:tcW w:w="902" w:type="dxa"/>
            <w:tcBorders>
              <w:top w:val="nil"/>
              <w:left w:val="nil"/>
              <w:bottom w:val="single" w:sz="4" w:space="0" w:color="auto"/>
              <w:right w:val="single" w:sz="4" w:space="0" w:color="auto"/>
            </w:tcBorders>
            <w:shd w:val="clear" w:color="auto" w:fill="auto"/>
            <w:noWrap/>
            <w:vAlign w:val="bottom"/>
            <w:hideMark/>
          </w:tcPr>
          <w:p w14:paraId="51C8C39C"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4.15%</w:t>
            </w:r>
          </w:p>
        </w:tc>
        <w:tc>
          <w:tcPr>
            <w:tcW w:w="1054" w:type="dxa"/>
            <w:tcBorders>
              <w:top w:val="nil"/>
              <w:left w:val="nil"/>
              <w:bottom w:val="single" w:sz="4" w:space="0" w:color="auto"/>
              <w:right w:val="single" w:sz="4" w:space="0" w:color="auto"/>
            </w:tcBorders>
            <w:shd w:val="clear" w:color="auto" w:fill="auto"/>
            <w:noWrap/>
            <w:vAlign w:val="bottom"/>
            <w:hideMark/>
          </w:tcPr>
          <w:p w14:paraId="1E050E5E"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4.37%</w:t>
            </w:r>
          </w:p>
        </w:tc>
        <w:tc>
          <w:tcPr>
            <w:tcW w:w="1054" w:type="dxa"/>
            <w:tcBorders>
              <w:top w:val="nil"/>
              <w:left w:val="nil"/>
              <w:bottom w:val="single" w:sz="4" w:space="0" w:color="auto"/>
              <w:right w:val="single" w:sz="4" w:space="0" w:color="auto"/>
            </w:tcBorders>
            <w:shd w:val="clear" w:color="auto" w:fill="auto"/>
            <w:noWrap/>
            <w:vAlign w:val="bottom"/>
            <w:hideMark/>
          </w:tcPr>
          <w:p w14:paraId="4304E5B2"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4.82%</w:t>
            </w:r>
          </w:p>
        </w:tc>
        <w:tc>
          <w:tcPr>
            <w:tcW w:w="1054" w:type="dxa"/>
            <w:tcBorders>
              <w:top w:val="nil"/>
              <w:left w:val="nil"/>
              <w:bottom w:val="single" w:sz="4" w:space="0" w:color="auto"/>
              <w:right w:val="single" w:sz="4" w:space="0" w:color="auto"/>
            </w:tcBorders>
            <w:shd w:val="clear" w:color="auto" w:fill="auto"/>
            <w:noWrap/>
            <w:vAlign w:val="bottom"/>
            <w:hideMark/>
          </w:tcPr>
          <w:p w14:paraId="2DECA453" w14:textId="77777777" w:rsidR="002B063B" w:rsidRPr="002B063B" w:rsidRDefault="002B063B" w:rsidP="002B063B">
            <w:pPr>
              <w:jc w:val="center"/>
              <w:rPr>
                <w:rFonts w:ascii="等线" w:eastAsia="等线" w:hAnsi="等线" w:cs="宋体"/>
                <w:color w:val="000000"/>
                <w:sz w:val="22"/>
                <w:szCs w:val="22"/>
              </w:rPr>
            </w:pPr>
            <w:r w:rsidRPr="002B063B">
              <w:rPr>
                <w:rFonts w:ascii="等线" w:eastAsia="等线" w:hAnsi="等线" w:cs="宋体" w:hint="eastAsia"/>
                <w:color w:val="000000"/>
                <w:sz w:val="22"/>
                <w:szCs w:val="22"/>
              </w:rPr>
              <w:t>4.18%</w:t>
            </w:r>
          </w:p>
        </w:tc>
      </w:tr>
    </w:tbl>
    <w:p w14:paraId="3358CB58" w14:textId="389390BA" w:rsidR="002B063B" w:rsidRDefault="002B063B" w:rsidP="000A2145">
      <w:pPr>
        <w:widowControl w:val="0"/>
        <w:jc w:val="both"/>
        <w:outlineLvl w:val="1"/>
        <w:rPr>
          <w:b/>
          <w:bCs/>
          <w:sz w:val="21"/>
          <w:szCs w:val="21"/>
        </w:rPr>
      </w:pPr>
    </w:p>
    <w:tbl>
      <w:tblPr>
        <w:tblW w:w="5200" w:type="dxa"/>
        <w:tblLook w:val="04A0" w:firstRow="1" w:lastRow="0" w:firstColumn="1" w:lastColumn="0" w:noHBand="0" w:noVBand="1"/>
      </w:tblPr>
      <w:tblGrid>
        <w:gridCol w:w="1286"/>
        <w:gridCol w:w="848"/>
        <w:gridCol w:w="1022"/>
        <w:gridCol w:w="1022"/>
        <w:gridCol w:w="1022"/>
      </w:tblGrid>
      <w:tr w:rsidR="00816E39" w:rsidRPr="00816E39" w14:paraId="651C9A55" w14:textId="77777777" w:rsidTr="00816E39">
        <w:trPr>
          <w:trHeight w:val="280"/>
        </w:trPr>
        <w:tc>
          <w:tcPr>
            <w:tcW w:w="5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A7378"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lastRenderedPageBreak/>
              <w:t>LCO-四探针-（5-7号样品）-组内COV</w:t>
            </w:r>
          </w:p>
        </w:tc>
      </w:tr>
      <w:tr w:rsidR="00816E39" w:rsidRPr="00816E39" w14:paraId="0E215AA2" w14:textId="77777777" w:rsidTr="00816E39">
        <w:trPr>
          <w:trHeight w:val="28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1559A39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样品</w:t>
            </w:r>
          </w:p>
        </w:tc>
        <w:tc>
          <w:tcPr>
            <w:tcW w:w="848" w:type="dxa"/>
            <w:tcBorders>
              <w:top w:val="nil"/>
              <w:left w:val="nil"/>
              <w:bottom w:val="single" w:sz="4" w:space="0" w:color="auto"/>
              <w:right w:val="single" w:sz="4" w:space="0" w:color="auto"/>
            </w:tcBorders>
            <w:shd w:val="clear" w:color="auto" w:fill="auto"/>
            <w:noWrap/>
            <w:vAlign w:val="bottom"/>
            <w:hideMark/>
          </w:tcPr>
          <w:p w14:paraId="2AE6BE1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8MPa</w:t>
            </w:r>
          </w:p>
        </w:tc>
        <w:tc>
          <w:tcPr>
            <w:tcW w:w="1022" w:type="dxa"/>
            <w:tcBorders>
              <w:top w:val="nil"/>
              <w:left w:val="nil"/>
              <w:bottom w:val="single" w:sz="4" w:space="0" w:color="auto"/>
              <w:right w:val="single" w:sz="4" w:space="0" w:color="auto"/>
            </w:tcBorders>
            <w:shd w:val="clear" w:color="auto" w:fill="auto"/>
            <w:noWrap/>
            <w:vAlign w:val="bottom"/>
            <w:hideMark/>
          </w:tcPr>
          <w:p w14:paraId="71173C1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12MPa</w:t>
            </w:r>
          </w:p>
        </w:tc>
        <w:tc>
          <w:tcPr>
            <w:tcW w:w="1022" w:type="dxa"/>
            <w:tcBorders>
              <w:top w:val="nil"/>
              <w:left w:val="nil"/>
              <w:bottom w:val="single" w:sz="4" w:space="0" w:color="auto"/>
              <w:right w:val="single" w:sz="4" w:space="0" w:color="auto"/>
            </w:tcBorders>
            <w:shd w:val="clear" w:color="auto" w:fill="auto"/>
            <w:noWrap/>
            <w:vAlign w:val="bottom"/>
            <w:hideMark/>
          </w:tcPr>
          <w:p w14:paraId="23691FFD"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16MPa</w:t>
            </w:r>
          </w:p>
        </w:tc>
        <w:tc>
          <w:tcPr>
            <w:tcW w:w="1022" w:type="dxa"/>
            <w:tcBorders>
              <w:top w:val="nil"/>
              <w:left w:val="nil"/>
              <w:bottom w:val="single" w:sz="4" w:space="0" w:color="auto"/>
              <w:right w:val="single" w:sz="4" w:space="0" w:color="auto"/>
            </w:tcBorders>
            <w:shd w:val="clear" w:color="auto" w:fill="auto"/>
            <w:noWrap/>
            <w:vAlign w:val="bottom"/>
            <w:hideMark/>
          </w:tcPr>
          <w:p w14:paraId="12FCFA7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35MPa</w:t>
            </w:r>
          </w:p>
        </w:tc>
      </w:tr>
      <w:tr w:rsidR="00816E39" w:rsidRPr="00816E39" w14:paraId="07BC33C5" w14:textId="77777777" w:rsidTr="00816E39">
        <w:trPr>
          <w:trHeight w:val="28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309EC38E"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5号样品</w:t>
            </w:r>
          </w:p>
        </w:tc>
        <w:tc>
          <w:tcPr>
            <w:tcW w:w="848" w:type="dxa"/>
            <w:tcBorders>
              <w:top w:val="nil"/>
              <w:left w:val="nil"/>
              <w:bottom w:val="single" w:sz="4" w:space="0" w:color="auto"/>
              <w:right w:val="single" w:sz="4" w:space="0" w:color="auto"/>
            </w:tcBorders>
            <w:shd w:val="clear" w:color="auto" w:fill="auto"/>
            <w:noWrap/>
            <w:vAlign w:val="bottom"/>
            <w:hideMark/>
          </w:tcPr>
          <w:p w14:paraId="55C0FC18"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2.85%</w:t>
            </w:r>
          </w:p>
        </w:tc>
        <w:tc>
          <w:tcPr>
            <w:tcW w:w="1022" w:type="dxa"/>
            <w:tcBorders>
              <w:top w:val="nil"/>
              <w:left w:val="nil"/>
              <w:bottom w:val="single" w:sz="4" w:space="0" w:color="auto"/>
              <w:right w:val="single" w:sz="4" w:space="0" w:color="auto"/>
            </w:tcBorders>
            <w:shd w:val="clear" w:color="auto" w:fill="auto"/>
            <w:noWrap/>
            <w:vAlign w:val="bottom"/>
            <w:hideMark/>
          </w:tcPr>
          <w:p w14:paraId="679418EE"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3.70%</w:t>
            </w:r>
          </w:p>
        </w:tc>
        <w:tc>
          <w:tcPr>
            <w:tcW w:w="1022" w:type="dxa"/>
            <w:tcBorders>
              <w:top w:val="nil"/>
              <w:left w:val="nil"/>
              <w:bottom w:val="single" w:sz="4" w:space="0" w:color="auto"/>
              <w:right w:val="single" w:sz="4" w:space="0" w:color="auto"/>
            </w:tcBorders>
            <w:shd w:val="clear" w:color="auto" w:fill="auto"/>
            <w:noWrap/>
            <w:vAlign w:val="bottom"/>
            <w:hideMark/>
          </w:tcPr>
          <w:p w14:paraId="378D5819"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2.22%</w:t>
            </w:r>
          </w:p>
        </w:tc>
        <w:tc>
          <w:tcPr>
            <w:tcW w:w="1022" w:type="dxa"/>
            <w:tcBorders>
              <w:top w:val="nil"/>
              <w:left w:val="nil"/>
              <w:bottom w:val="single" w:sz="4" w:space="0" w:color="auto"/>
              <w:right w:val="single" w:sz="4" w:space="0" w:color="auto"/>
            </w:tcBorders>
            <w:shd w:val="clear" w:color="auto" w:fill="auto"/>
            <w:noWrap/>
            <w:vAlign w:val="bottom"/>
            <w:hideMark/>
          </w:tcPr>
          <w:p w14:paraId="447997AA"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1.12%</w:t>
            </w:r>
          </w:p>
        </w:tc>
      </w:tr>
      <w:tr w:rsidR="00816E39" w:rsidRPr="00816E39" w14:paraId="2124AFD9" w14:textId="77777777" w:rsidTr="00816E39">
        <w:trPr>
          <w:trHeight w:val="28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5A1ACC54"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6号样品</w:t>
            </w:r>
          </w:p>
        </w:tc>
        <w:tc>
          <w:tcPr>
            <w:tcW w:w="848" w:type="dxa"/>
            <w:tcBorders>
              <w:top w:val="nil"/>
              <w:left w:val="nil"/>
              <w:bottom w:val="single" w:sz="4" w:space="0" w:color="auto"/>
              <w:right w:val="single" w:sz="4" w:space="0" w:color="auto"/>
            </w:tcBorders>
            <w:shd w:val="clear" w:color="auto" w:fill="auto"/>
            <w:noWrap/>
            <w:vAlign w:val="bottom"/>
            <w:hideMark/>
          </w:tcPr>
          <w:p w14:paraId="511DA275"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3.33%</w:t>
            </w:r>
          </w:p>
        </w:tc>
        <w:tc>
          <w:tcPr>
            <w:tcW w:w="1022" w:type="dxa"/>
            <w:tcBorders>
              <w:top w:val="nil"/>
              <w:left w:val="nil"/>
              <w:bottom w:val="single" w:sz="4" w:space="0" w:color="auto"/>
              <w:right w:val="single" w:sz="4" w:space="0" w:color="auto"/>
            </w:tcBorders>
            <w:shd w:val="clear" w:color="auto" w:fill="auto"/>
            <w:noWrap/>
            <w:vAlign w:val="bottom"/>
            <w:hideMark/>
          </w:tcPr>
          <w:p w14:paraId="78EE4A93"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1.92%</w:t>
            </w:r>
          </w:p>
        </w:tc>
        <w:tc>
          <w:tcPr>
            <w:tcW w:w="1022" w:type="dxa"/>
            <w:tcBorders>
              <w:top w:val="nil"/>
              <w:left w:val="nil"/>
              <w:bottom w:val="single" w:sz="4" w:space="0" w:color="auto"/>
              <w:right w:val="single" w:sz="4" w:space="0" w:color="auto"/>
            </w:tcBorders>
            <w:shd w:val="clear" w:color="auto" w:fill="auto"/>
            <w:noWrap/>
            <w:vAlign w:val="bottom"/>
            <w:hideMark/>
          </w:tcPr>
          <w:p w14:paraId="68AFF511"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0.84%</w:t>
            </w:r>
          </w:p>
        </w:tc>
        <w:tc>
          <w:tcPr>
            <w:tcW w:w="1022" w:type="dxa"/>
            <w:tcBorders>
              <w:top w:val="nil"/>
              <w:left w:val="nil"/>
              <w:bottom w:val="single" w:sz="4" w:space="0" w:color="auto"/>
              <w:right w:val="single" w:sz="4" w:space="0" w:color="auto"/>
            </w:tcBorders>
            <w:shd w:val="clear" w:color="auto" w:fill="auto"/>
            <w:noWrap/>
            <w:vAlign w:val="bottom"/>
            <w:hideMark/>
          </w:tcPr>
          <w:p w14:paraId="41597D32"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0.43%</w:t>
            </w:r>
          </w:p>
        </w:tc>
      </w:tr>
      <w:tr w:rsidR="00816E39" w:rsidRPr="00816E39" w14:paraId="3D2FCDF9" w14:textId="77777777" w:rsidTr="00816E39">
        <w:trPr>
          <w:trHeight w:val="28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14:paraId="177AD2A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7号样品</w:t>
            </w:r>
          </w:p>
        </w:tc>
        <w:tc>
          <w:tcPr>
            <w:tcW w:w="848" w:type="dxa"/>
            <w:tcBorders>
              <w:top w:val="nil"/>
              <w:left w:val="nil"/>
              <w:bottom w:val="single" w:sz="4" w:space="0" w:color="auto"/>
              <w:right w:val="single" w:sz="4" w:space="0" w:color="auto"/>
            </w:tcBorders>
            <w:shd w:val="clear" w:color="auto" w:fill="auto"/>
            <w:noWrap/>
            <w:vAlign w:val="bottom"/>
            <w:hideMark/>
          </w:tcPr>
          <w:p w14:paraId="5DF01AB2"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4.49%</w:t>
            </w:r>
          </w:p>
        </w:tc>
        <w:tc>
          <w:tcPr>
            <w:tcW w:w="1022" w:type="dxa"/>
            <w:tcBorders>
              <w:top w:val="nil"/>
              <w:left w:val="nil"/>
              <w:bottom w:val="single" w:sz="4" w:space="0" w:color="auto"/>
              <w:right w:val="single" w:sz="4" w:space="0" w:color="auto"/>
            </w:tcBorders>
            <w:shd w:val="clear" w:color="auto" w:fill="auto"/>
            <w:noWrap/>
            <w:vAlign w:val="bottom"/>
            <w:hideMark/>
          </w:tcPr>
          <w:p w14:paraId="5F3D0A2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4.09%</w:t>
            </w:r>
          </w:p>
        </w:tc>
        <w:tc>
          <w:tcPr>
            <w:tcW w:w="1022" w:type="dxa"/>
            <w:tcBorders>
              <w:top w:val="nil"/>
              <w:left w:val="nil"/>
              <w:bottom w:val="single" w:sz="4" w:space="0" w:color="auto"/>
              <w:right w:val="single" w:sz="4" w:space="0" w:color="auto"/>
            </w:tcBorders>
            <w:shd w:val="clear" w:color="auto" w:fill="auto"/>
            <w:noWrap/>
            <w:vAlign w:val="bottom"/>
            <w:hideMark/>
          </w:tcPr>
          <w:p w14:paraId="43BCA004"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3.86%</w:t>
            </w:r>
          </w:p>
        </w:tc>
        <w:tc>
          <w:tcPr>
            <w:tcW w:w="1022" w:type="dxa"/>
            <w:tcBorders>
              <w:top w:val="nil"/>
              <w:left w:val="nil"/>
              <w:bottom w:val="single" w:sz="4" w:space="0" w:color="auto"/>
              <w:right w:val="single" w:sz="4" w:space="0" w:color="auto"/>
            </w:tcBorders>
            <w:shd w:val="clear" w:color="auto" w:fill="auto"/>
            <w:noWrap/>
            <w:vAlign w:val="bottom"/>
            <w:hideMark/>
          </w:tcPr>
          <w:p w14:paraId="3653855B"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4.50%</w:t>
            </w:r>
          </w:p>
        </w:tc>
      </w:tr>
    </w:tbl>
    <w:p w14:paraId="102406F1" w14:textId="5FE8BBE4" w:rsidR="002B063B" w:rsidRDefault="002B063B" w:rsidP="000A2145">
      <w:pPr>
        <w:widowControl w:val="0"/>
        <w:jc w:val="both"/>
        <w:outlineLvl w:val="1"/>
        <w:rPr>
          <w:b/>
          <w:bCs/>
          <w:sz w:val="21"/>
          <w:szCs w:val="21"/>
        </w:rPr>
      </w:pPr>
    </w:p>
    <w:tbl>
      <w:tblPr>
        <w:tblW w:w="5200" w:type="dxa"/>
        <w:tblLook w:val="04A0" w:firstRow="1" w:lastRow="0" w:firstColumn="1" w:lastColumn="0" w:noHBand="0" w:noVBand="1"/>
      </w:tblPr>
      <w:tblGrid>
        <w:gridCol w:w="1136"/>
        <w:gridCol w:w="902"/>
        <w:gridCol w:w="1054"/>
        <w:gridCol w:w="1054"/>
        <w:gridCol w:w="1054"/>
      </w:tblGrid>
      <w:tr w:rsidR="00816E39" w:rsidRPr="00816E39" w14:paraId="5AD1FD7C" w14:textId="77777777" w:rsidTr="00816E39">
        <w:trPr>
          <w:trHeight w:val="280"/>
        </w:trPr>
        <w:tc>
          <w:tcPr>
            <w:tcW w:w="5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3CF6B9"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NCM-两探针-（5-7号样品）-组内COV</w:t>
            </w:r>
          </w:p>
        </w:tc>
      </w:tr>
      <w:tr w:rsidR="00816E39" w:rsidRPr="00816E39" w14:paraId="38DDF786" w14:textId="77777777" w:rsidTr="00816E39">
        <w:trPr>
          <w:trHeight w:val="28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44F65590"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样品</w:t>
            </w:r>
          </w:p>
        </w:tc>
        <w:tc>
          <w:tcPr>
            <w:tcW w:w="902" w:type="dxa"/>
            <w:tcBorders>
              <w:top w:val="nil"/>
              <w:left w:val="nil"/>
              <w:bottom w:val="single" w:sz="4" w:space="0" w:color="auto"/>
              <w:right w:val="single" w:sz="4" w:space="0" w:color="auto"/>
            </w:tcBorders>
            <w:shd w:val="clear" w:color="auto" w:fill="auto"/>
            <w:noWrap/>
            <w:vAlign w:val="bottom"/>
            <w:hideMark/>
          </w:tcPr>
          <w:p w14:paraId="393D5526"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80MPa</w:t>
            </w:r>
          </w:p>
        </w:tc>
        <w:tc>
          <w:tcPr>
            <w:tcW w:w="1054" w:type="dxa"/>
            <w:tcBorders>
              <w:top w:val="nil"/>
              <w:left w:val="nil"/>
              <w:bottom w:val="single" w:sz="4" w:space="0" w:color="auto"/>
              <w:right w:val="single" w:sz="4" w:space="0" w:color="auto"/>
            </w:tcBorders>
            <w:shd w:val="clear" w:color="auto" w:fill="auto"/>
            <w:noWrap/>
            <w:vAlign w:val="bottom"/>
            <w:hideMark/>
          </w:tcPr>
          <w:p w14:paraId="00F8527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120MPa</w:t>
            </w:r>
          </w:p>
        </w:tc>
        <w:tc>
          <w:tcPr>
            <w:tcW w:w="1054" w:type="dxa"/>
            <w:tcBorders>
              <w:top w:val="nil"/>
              <w:left w:val="nil"/>
              <w:bottom w:val="single" w:sz="4" w:space="0" w:color="auto"/>
              <w:right w:val="single" w:sz="4" w:space="0" w:color="auto"/>
            </w:tcBorders>
            <w:shd w:val="clear" w:color="auto" w:fill="auto"/>
            <w:noWrap/>
            <w:vAlign w:val="bottom"/>
            <w:hideMark/>
          </w:tcPr>
          <w:p w14:paraId="518194B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160MPa</w:t>
            </w:r>
          </w:p>
        </w:tc>
        <w:tc>
          <w:tcPr>
            <w:tcW w:w="1054" w:type="dxa"/>
            <w:tcBorders>
              <w:top w:val="nil"/>
              <w:left w:val="nil"/>
              <w:bottom w:val="single" w:sz="4" w:space="0" w:color="auto"/>
              <w:right w:val="single" w:sz="4" w:space="0" w:color="auto"/>
            </w:tcBorders>
            <w:shd w:val="clear" w:color="auto" w:fill="auto"/>
            <w:noWrap/>
            <w:vAlign w:val="bottom"/>
            <w:hideMark/>
          </w:tcPr>
          <w:p w14:paraId="73344F95"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200MPa</w:t>
            </w:r>
          </w:p>
        </w:tc>
      </w:tr>
      <w:tr w:rsidR="00816E39" w:rsidRPr="00816E39" w14:paraId="38856F08" w14:textId="77777777" w:rsidTr="00816E39">
        <w:trPr>
          <w:trHeight w:val="28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366D94D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5号样品</w:t>
            </w:r>
          </w:p>
        </w:tc>
        <w:tc>
          <w:tcPr>
            <w:tcW w:w="902" w:type="dxa"/>
            <w:tcBorders>
              <w:top w:val="nil"/>
              <w:left w:val="nil"/>
              <w:bottom w:val="single" w:sz="4" w:space="0" w:color="auto"/>
              <w:right w:val="single" w:sz="4" w:space="0" w:color="auto"/>
            </w:tcBorders>
            <w:shd w:val="clear" w:color="auto" w:fill="auto"/>
            <w:noWrap/>
            <w:vAlign w:val="bottom"/>
            <w:hideMark/>
          </w:tcPr>
          <w:p w14:paraId="24F3C8A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2.37%</w:t>
            </w:r>
          </w:p>
        </w:tc>
        <w:tc>
          <w:tcPr>
            <w:tcW w:w="1054" w:type="dxa"/>
            <w:tcBorders>
              <w:top w:val="nil"/>
              <w:left w:val="nil"/>
              <w:bottom w:val="single" w:sz="4" w:space="0" w:color="auto"/>
              <w:right w:val="single" w:sz="4" w:space="0" w:color="auto"/>
            </w:tcBorders>
            <w:shd w:val="clear" w:color="auto" w:fill="auto"/>
            <w:noWrap/>
            <w:vAlign w:val="bottom"/>
            <w:hideMark/>
          </w:tcPr>
          <w:p w14:paraId="3766AD7A"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1.60%</w:t>
            </w:r>
          </w:p>
        </w:tc>
        <w:tc>
          <w:tcPr>
            <w:tcW w:w="1054" w:type="dxa"/>
            <w:tcBorders>
              <w:top w:val="nil"/>
              <w:left w:val="nil"/>
              <w:bottom w:val="single" w:sz="4" w:space="0" w:color="auto"/>
              <w:right w:val="single" w:sz="4" w:space="0" w:color="auto"/>
            </w:tcBorders>
            <w:shd w:val="clear" w:color="auto" w:fill="auto"/>
            <w:noWrap/>
            <w:vAlign w:val="bottom"/>
            <w:hideMark/>
          </w:tcPr>
          <w:p w14:paraId="7919FB3B"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2.63%</w:t>
            </w:r>
          </w:p>
        </w:tc>
        <w:tc>
          <w:tcPr>
            <w:tcW w:w="1054" w:type="dxa"/>
            <w:tcBorders>
              <w:top w:val="nil"/>
              <w:left w:val="nil"/>
              <w:bottom w:val="single" w:sz="4" w:space="0" w:color="auto"/>
              <w:right w:val="single" w:sz="4" w:space="0" w:color="auto"/>
            </w:tcBorders>
            <w:shd w:val="clear" w:color="auto" w:fill="auto"/>
            <w:noWrap/>
            <w:vAlign w:val="bottom"/>
            <w:hideMark/>
          </w:tcPr>
          <w:p w14:paraId="74C8056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0.97%</w:t>
            </w:r>
          </w:p>
        </w:tc>
      </w:tr>
      <w:tr w:rsidR="00816E39" w:rsidRPr="00816E39" w14:paraId="2DFDDA7A" w14:textId="77777777" w:rsidTr="00816E39">
        <w:trPr>
          <w:trHeight w:val="28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72015B8C"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6号样品</w:t>
            </w:r>
          </w:p>
        </w:tc>
        <w:tc>
          <w:tcPr>
            <w:tcW w:w="902" w:type="dxa"/>
            <w:tcBorders>
              <w:top w:val="nil"/>
              <w:left w:val="nil"/>
              <w:bottom w:val="single" w:sz="4" w:space="0" w:color="auto"/>
              <w:right w:val="single" w:sz="4" w:space="0" w:color="auto"/>
            </w:tcBorders>
            <w:shd w:val="clear" w:color="auto" w:fill="auto"/>
            <w:noWrap/>
            <w:vAlign w:val="bottom"/>
            <w:hideMark/>
          </w:tcPr>
          <w:p w14:paraId="3921FB4D"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1.05%</w:t>
            </w:r>
          </w:p>
        </w:tc>
        <w:tc>
          <w:tcPr>
            <w:tcW w:w="1054" w:type="dxa"/>
            <w:tcBorders>
              <w:top w:val="nil"/>
              <w:left w:val="nil"/>
              <w:bottom w:val="single" w:sz="4" w:space="0" w:color="auto"/>
              <w:right w:val="single" w:sz="4" w:space="0" w:color="auto"/>
            </w:tcBorders>
            <w:shd w:val="clear" w:color="auto" w:fill="auto"/>
            <w:noWrap/>
            <w:vAlign w:val="bottom"/>
            <w:hideMark/>
          </w:tcPr>
          <w:p w14:paraId="67B2931C"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1.84%</w:t>
            </w:r>
          </w:p>
        </w:tc>
        <w:tc>
          <w:tcPr>
            <w:tcW w:w="1054" w:type="dxa"/>
            <w:tcBorders>
              <w:top w:val="nil"/>
              <w:left w:val="nil"/>
              <w:bottom w:val="single" w:sz="4" w:space="0" w:color="auto"/>
              <w:right w:val="single" w:sz="4" w:space="0" w:color="auto"/>
            </w:tcBorders>
            <w:shd w:val="clear" w:color="auto" w:fill="auto"/>
            <w:noWrap/>
            <w:vAlign w:val="bottom"/>
            <w:hideMark/>
          </w:tcPr>
          <w:p w14:paraId="48C286B8"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1.69%</w:t>
            </w:r>
          </w:p>
        </w:tc>
        <w:tc>
          <w:tcPr>
            <w:tcW w:w="1054" w:type="dxa"/>
            <w:tcBorders>
              <w:top w:val="nil"/>
              <w:left w:val="nil"/>
              <w:bottom w:val="single" w:sz="4" w:space="0" w:color="auto"/>
              <w:right w:val="single" w:sz="4" w:space="0" w:color="auto"/>
            </w:tcBorders>
            <w:shd w:val="clear" w:color="auto" w:fill="auto"/>
            <w:noWrap/>
            <w:vAlign w:val="bottom"/>
            <w:hideMark/>
          </w:tcPr>
          <w:p w14:paraId="69B709B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2.58%</w:t>
            </w:r>
          </w:p>
        </w:tc>
      </w:tr>
    </w:tbl>
    <w:p w14:paraId="7E7CFB28" w14:textId="41E28A22" w:rsidR="00816E39" w:rsidRDefault="00816E39" w:rsidP="000A2145">
      <w:pPr>
        <w:widowControl w:val="0"/>
        <w:jc w:val="both"/>
        <w:outlineLvl w:val="1"/>
        <w:rPr>
          <w:b/>
          <w:bCs/>
          <w:sz w:val="21"/>
          <w:szCs w:val="21"/>
        </w:rPr>
      </w:pPr>
    </w:p>
    <w:tbl>
      <w:tblPr>
        <w:tblW w:w="5200" w:type="dxa"/>
        <w:tblLook w:val="04A0" w:firstRow="1" w:lastRow="0" w:firstColumn="1" w:lastColumn="0" w:noHBand="0" w:noVBand="1"/>
      </w:tblPr>
      <w:tblGrid>
        <w:gridCol w:w="1460"/>
        <w:gridCol w:w="848"/>
        <w:gridCol w:w="848"/>
        <w:gridCol w:w="1022"/>
        <w:gridCol w:w="1022"/>
      </w:tblGrid>
      <w:tr w:rsidR="00816E39" w:rsidRPr="00816E39" w14:paraId="164AC22B" w14:textId="77777777" w:rsidTr="00816E39">
        <w:trPr>
          <w:trHeight w:val="280"/>
        </w:trPr>
        <w:tc>
          <w:tcPr>
            <w:tcW w:w="5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707525"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LFP-四探针-（9-11号样品）-组内COV</w:t>
            </w:r>
          </w:p>
        </w:tc>
      </w:tr>
      <w:tr w:rsidR="00816E39" w:rsidRPr="00816E39" w14:paraId="7A943AD3" w14:textId="77777777" w:rsidTr="00816E39">
        <w:trPr>
          <w:trHeight w:val="2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D07A82A"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样品</w:t>
            </w:r>
          </w:p>
        </w:tc>
        <w:tc>
          <w:tcPr>
            <w:tcW w:w="848" w:type="dxa"/>
            <w:tcBorders>
              <w:top w:val="nil"/>
              <w:left w:val="nil"/>
              <w:bottom w:val="single" w:sz="4" w:space="0" w:color="auto"/>
              <w:right w:val="single" w:sz="4" w:space="0" w:color="auto"/>
            </w:tcBorders>
            <w:shd w:val="clear" w:color="auto" w:fill="auto"/>
            <w:noWrap/>
            <w:vAlign w:val="bottom"/>
            <w:hideMark/>
          </w:tcPr>
          <w:p w14:paraId="39CB241B"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4MPa</w:t>
            </w:r>
          </w:p>
        </w:tc>
        <w:tc>
          <w:tcPr>
            <w:tcW w:w="848" w:type="dxa"/>
            <w:tcBorders>
              <w:top w:val="nil"/>
              <w:left w:val="nil"/>
              <w:bottom w:val="single" w:sz="4" w:space="0" w:color="auto"/>
              <w:right w:val="single" w:sz="4" w:space="0" w:color="auto"/>
            </w:tcBorders>
            <w:shd w:val="clear" w:color="auto" w:fill="auto"/>
            <w:noWrap/>
            <w:vAlign w:val="bottom"/>
            <w:hideMark/>
          </w:tcPr>
          <w:p w14:paraId="4134F946"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8MPa</w:t>
            </w:r>
          </w:p>
        </w:tc>
        <w:tc>
          <w:tcPr>
            <w:tcW w:w="1022" w:type="dxa"/>
            <w:tcBorders>
              <w:top w:val="nil"/>
              <w:left w:val="nil"/>
              <w:bottom w:val="single" w:sz="4" w:space="0" w:color="auto"/>
              <w:right w:val="single" w:sz="4" w:space="0" w:color="auto"/>
            </w:tcBorders>
            <w:shd w:val="clear" w:color="auto" w:fill="auto"/>
            <w:noWrap/>
            <w:vAlign w:val="bottom"/>
            <w:hideMark/>
          </w:tcPr>
          <w:p w14:paraId="284BC7A0"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12MPa</w:t>
            </w:r>
          </w:p>
        </w:tc>
        <w:tc>
          <w:tcPr>
            <w:tcW w:w="1022" w:type="dxa"/>
            <w:tcBorders>
              <w:top w:val="nil"/>
              <w:left w:val="nil"/>
              <w:bottom w:val="single" w:sz="4" w:space="0" w:color="auto"/>
              <w:right w:val="single" w:sz="4" w:space="0" w:color="auto"/>
            </w:tcBorders>
            <w:shd w:val="clear" w:color="auto" w:fill="auto"/>
            <w:noWrap/>
            <w:vAlign w:val="bottom"/>
            <w:hideMark/>
          </w:tcPr>
          <w:p w14:paraId="7E360CC1"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16MPa</w:t>
            </w:r>
          </w:p>
        </w:tc>
      </w:tr>
      <w:tr w:rsidR="00816E39" w:rsidRPr="00816E39" w14:paraId="0194E6A2" w14:textId="77777777" w:rsidTr="00816E39">
        <w:trPr>
          <w:trHeight w:val="2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3A1B474"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9号样品</w:t>
            </w:r>
          </w:p>
        </w:tc>
        <w:tc>
          <w:tcPr>
            <w:tcW w:w="848" w:type="dxa"/>
            <w:tcBorders>
              <w:top w:val="nil"/>
              <w:left w:val="nil"/>
              <w:bottom w:val="single" w:sz="4" w:space="0" w:color="auto"/>
              <w:right w:val="single" w:sz="4" w:space="0" w:color="auto"/>
            </w:tcBorders>
            <w:shd w:val="clear" w:color="auto" w:fill="auto"/>
            <w:noWrap/>
            <w:vAlign w:val="bottom"/>
            <w:hideMark/>
          </w:tcPr>
          <w:p w14:paraId="0D948D1A"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1.26%</w:t>
            </w:r>
          </w:p>
        </w:tc>
        <w:tc>
          <w:tcPr>
            <w:tcW w:w="848" w:type="dxa"/>
            <w:tcBorders>
              <w:top w:val="nil"/>
              <w:left w:val="nil"/>
              <w:bottom w:val="single" w:sz="4" w:space="0" w:color="auto"/>
              <w:right w:val="single" w:sz="4" w:space="0" w:color="auto"/>
            </w:tcBorders>
            <w:shd w:val="clear" w:color="auto" w:fill="auto"/>
            <w:noWrap/>
            <w:vAlign w:val="bottom"/>
            <w:hideMark/>
          </w:tcPr>
          <w:p w14:paraId="16F5D273"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1.54%</w:t>
            </w:r>
          </w:p>
        </w:tc>
        <w:tc>
          <w:tcPr>
            <w:tcW w:w="1022" w:type="dxa"/>
            <w:tcBorders>
              <w:top w:val="nil"/>
              <w:left w:val="nil"/>
              <w:bottom w:val="single" w:sz="4" w:space="0" w:color="auto"/>
              <w:right w:val="single" w:sz="4" w:space="0" w:color="auto"/>
            </w:tcBorders>
            <w:shd w:val="clear" w:color="auto" w:fill="auto"/>
            <w:noWrap/>
            <w:vAlign w:val="bottom"/>
            <w:hideMark/>
          </w:tcPr>
          <w:p w14:paraId="6F973B80"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1.32%</w:t>
            </w:r>
          </w:p>
        </w:tc>
        <w:tc>
          <w:tcPr>
            <w:tcW w:w="1022" w:type="dxa"/>
            <w:tcBorders>
              <w:top w:val="nil"/>
              <w:left w:val="nil"/>
              <w:bottom w:val="single" w:sz="4" w:space="0" w:color="auto"/>
              <w:right w:val="single" w:sz="4" w:space="0" w:color="auto"/>
            </w:tcBorders>
            <w:shd w:val="clear" w:color="auto" w:fill="auto"/>
            <w:noWrap/>
            <w:vAlign w:val="bottom"/>
            <w:hideMark/>
          </w:tcPr>
          <w:p w14:paraId="17D28068"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0.72%</w:t>
            </w:r>
          </w:p>
        </w:tc>
      </w:tr>
      <w:tr w:rsidR="00816E39" w:rsidRPr="00816E39" w14:paraId="4E8C7B43" w14:textId="77777777" w:rsidTr="00816E39">
        <w:trPr>
          <w:trHeight w:val="2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86087F4"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10号样品</w:t>
            </w:r>
          </w:p>
        </w:tc>
        <w:tc>
          <w:tcPr>
            <w:tcW w:w="848" w:type="dxa"/>
            <w:tcBorders>
              <w:top w:val="nil"/>
              <w:left w:val="nil"/>
              <w:bottom w:val="single" w:sz="4" w:space="0" w:color="auto"/>
              <w:right w:val="single" w:sz="4" w:space="0" w:color="auto"/>
            </w:tcBorders>
            <w:shd w:val="clear" w:color="auto" w:fill="auto"/>
            <w:noWrap/>
            <w:vAlign w:val="bottom"/>
            <w:hideMark/>
          </w:tcPr>
          <w:p w14:paraId="3A4C70D6"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1.04%</w:t>
            </w:r>
          </w:p>
        </w:tc>
        <w:tc>
          <w:tcPr>
            <w:tcW w:w="848" w:type="dxa"/>
            <w:tcBorders>
              <w:top w:val="nil"/>
              <w:left w:val="nil"/>
              <w:bottom w:val="single" w:sz="4" w:space="0" w:color="auto"/>
              <w:right w:val="single" w:sz="4" w:space="0" w:color="auto"/>
            </w:tcBorders>
            <w:shd w:val="clear" w:color="auto" w:fill="auto"/>
            <w:noWrap/>
            <w:vAlign w:val="bottom"/>
            <w:hideMark/>
          </w:tcPr>
          <w:p w14:paraId="219194D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0.88%</w:t>
            </w:r>
          </w:p>
        </w:tc>
        <w:tc>
          <w:tcPr>
            <w:tcW w:w="1022" w:type="dxa"/>
            <w:tcBorders>
              <w:top w:val="nil"/>
              <w:left w:val="nil"/>
              <w:bottom w:val="single" w:sz="4" w:space="0" w:color="auto"/>
              <w:right w:val="single" w:sz="4" w:space="0" w:color="auto"/>
            </w:tcBorders>
            <w:shd w:val="clear" w:color="auto" w:fill="auto"/>
            <w:noWrap/>
            <w:vAlign w:val="bottom"/>
            <w:hideMark/>
          </w:tcPr>
          <w:p w14:paraId="6907C070"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0.67%</w:t>
            </w:r>
          </w:p>
        </w:tc>
        <w:tc>
          <w:tcPr>
            <w:tcW w:w="1022" w:type="dxa"/>
            <w:tcBorders>
              <w:top w:val="nil"/>
              <w:left w:val="nil"/>
              <w:bottom w:val="single" w:sz="4" w:space="0" w:color="auto"/>
              <w:right w:val="single" w:sz="4" w:space="0" w:color="auto"/>
            </w:tcBorders>
            <w:shd w:val="clear" w:color="auto" w:fill="auto"/>
            <w:noWrap/>
            <w:vAlign w:val="bottom"/>
            <w:hideMark/>
          </w:tcPr>
          <w:p w14:paraId="696E7BB3"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0.70%</w:t>
            </w:r>
          </w:p>
        </w:tc>
      </w:tr>
      <w:tr w:rsidR="00816E39" w:rsidRPr="00816E39" w14:paraId="65BF4B88" w14:textId="77777777" w:rsidTr="00816E39">
        <w:trPr>
          <w:trHeight w:val="2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618F21"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11号样品</w:t>
            </w:r>
          </w:p>
        </w:tc>
        <w:tc>
          <w:tcPr>
            <w:tcW w:w="848" w:type="dxa"/>
            <w:tcBorders>
              <w:top w:val="nil"/>
              <w:left w:val="nil"/>
              <w:bottom w:val="single" w:sz="4" w:space="0" w:color="auto"/>
              <w:right w:val="single" w:sz="4" w:space="0" w:color="auto"/>
            </w:tcBorders>
            <w:shd w:val="clear" w:color="auto" w:fill="auto"/>
            <w:noWrap/>
            <w:vAlign w:val="bottom"/>
            <w:hideMark/>
          </w:tcPr>
          <w:p w14:paraId="7FBCE45D"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1.31%</w:t>
            </w:r>
          </w:p>
        </w:tc>
        <w:tc>
          <w:tcPr>
            <w:tcW w:w="848" w:type="dxa"/>
            <w:tcBorders>
              <w:top w:val="nil"/>
              <w:left w:val="nil"/>
              <w:bottom w:val="single" w:sz="4" w:space="0" w:color="auto"/>
              <w:right w:val="single" w:sz="4" w:space="0" w:color="auto"/>
            </w:tcBorders>
            <w:shd w:val="clear" w:color="auto" w:fill="auto"/>
            <w:noWrap/>
            <w:vAlign w:val="bottom"/>
            <w:hideMark/>
          </w:tcPr>
          <w:p w14:paraId="0C91BBE6"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0.85%</w:t>
            </w:r>
          </w:p>
        </w:tc>
        <w:tc>
          <w:tcPr>
            <w:tcW w:w="1022" w:type="dxa"/>
            <w:tcBorders>
              <w:top w:val="nil"/>
              <w:left w:val="nil"/>
              <w:bottom w:val="single" w:sz="4" w:space="0" w:color="auto"/>
              <w:right w:val="single" w:sz="4" w:space="0" w:color="auto"/>
            </w:tcBorders>
            <w:shd w:val="clear" w:color="auto" w:fill="auto"/>
            <w:noWrap/>
            <w:vAlign w:val="bottom"/>
            <w:hideMark/>
          </w:tcPr>
          <w:p w14:paraId="4DE220A0"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0.80%</w:t>
            </w:r>
          </w:p>
        </w:tc>
        <w:tc>
          <w:tcPr>
            <w:tcW w:w="1022" w:type="dxa"/>
            <w:tcBorders>
              <w:top w:val="nil"/>
              <w:left w:val="nil"/>
              <w:bottom w:val="single" w:sz="4" w:space="0" w:color="auto"/>
              <w:right w:val="single" w:sz="4" w:space="0" w:color="auto"/>
            </w:tcBorders>
            <w:shd w:val="clear" w:color="auto" w:fill="auto"/>
            <w:noWrap/>
            <w:vAlign w:val="bottom"/>
            <w:hideMark/>
          </w:tcPr>
          <w:p w14:paraId="770A6B32"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0.70%</w:t>
            </w:r>
          </w:p>
        </w:tc>
      </w:tr>
    </w:tbl>
    <w:p w14:paraId="2ADA1EE8" w14:textId="1B142531" w:rsidR="00816E39" w:rsidRDefault="00816E39" w:rsidP="000A2145">
      <w:pPr>
        <w:widowControl w:val="0"/>
        <w:jc w:val="both"/>
        <w:outlineLvl w:val="1"/>
        <w:rPr>
          <w:b/>
          <w:bCs/>
          <w:sz w:val="21"/>
          <w:szCs w:val="21"/>
        </w:rPr>
      </w:pPr>
    </w:p>
    <w:tbl>
      <w:tblPr>
        <w:tblW w:w="5200" w:type="dxa"/>
        <w:tblLook w:val="04A0" w:firstRow="1" w:lastRow="0" w:firstColumn="1" w:lastColumn="0" w:noHBand="0" w:noVBand="1"/>
      </w:tblPr>
      <w:tblGrid>
        <w:gridCol w:w="1460"/>
        <w:gridCol w:w="848"/>
        <w:gridCol w:w="848"/>
        <w:gridCol w:w="1022"/>
        <w:gridCol w:w="1022"/>
      </w:tblGrid>
      <w:tr w:rsidR="00816E39" w:rsidRPr="00816E39" w14:paraId="08E6A313" w14:textId="77777777" w:rsidTr="00816E39">
        <w:trPr>
          <w:trHeight w:val="280"/>
        </w:trPr>
        <w:tc>
          <w:tcPr>
            <w:tcW w:w="5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79FCDD"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LFP-两探针-（9-11号样品）-组内COV</w:t>
            </w:r>
          </w:p>
        </w:tc>
      </w:tr>
      <w:tr w:rsidR="00816E39" w:rsidRPr="00816E39" w14:paraId="0AC9EF2A" w14:textId="77777777" w:rsidTr="00816E39">
        <w:trPr>
          <w:trHeight w:val="2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30ABBE3"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样品</w:t>
            </w:r>
          </w:p>
        </w:tc>
        <w:tc>
          <w:tcPr>
            <w:tcW w:w="848" w:type="dxa"/>
            <w:tcBorders>
              <w:top w:val="nil"/>
              <w:left w:val="nil"/>
              <w:bottom w:val="single" w:sz="4" w:space="0" w:color="auto"/>
              <w:right w:val="single" w:sz="4" w:space="0" w:color="auto"/>
            </w:tcBorders>
            <w:shd w:val="clear" w:color="auto" w:fill="auto"/>
            <w:noWrap/>
            <w:vAlign w:val="bottom"/>
            <w:hideMark/>
          </w:tcPr>
          <w:p w14:paraId="1DD6BED8"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4MPa</w:t>
            </w:r>
          </w:p>
        </w:tc>
        <w:tc>
          <w:tcPr>
            <w:tcW w:w="848" w:type="dxa"/>
            <w:tcBorders>
              <w:top w:val="nil"/>
              <w:left w:val="nil"/>
              <w:bottom w:val="single" w:sz="4" w:space="0" w:color="auto"/>
              <w:right w:val="single" w:sz="4" w:space="0" w:color="auto"/>
            </w:tcBorders>
            <w:shd w:val="clear" w:color="auto" w:fill="auto"/>
            <w:noWrap/>
            <w:vAlign w:val="bottom"/>
            <w:hideMark/>
          </w:tcPr>
          <w:p w14:paraId="526433F8"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8MPa</w:t>
            </w:r>
          </w:p>
        </w:tc>
        <w:tc>
          <w:tcPr>
            <w:tcW w:w="1022" w:type="dxa"/>
            <w:tcBorders>
              <w:top w:val="nil"/>
              <w:left w:val="nil"/>
              <w:bottom w:val="single" w:sz="4" w:space="0" w:color="auto"/>
              <w:right w:val="single" w:sz="4" w:space="0" w:color="auto"/>
            </w:tcBorders>
            <w:shd w:val="clear" w:color="auto" w:fill="auto"/>
            <w:noWrap/>
            <w:vAlign w:val="bottom"/>
            <w:hideMark/>
          </w:tcPr>
          <w:p w14:paraId="692A803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12MPa</w:t>
            </w:r>
          </w:p>
        </w:tc>
        <w:tc>
          <w:tcPr>
            <w:tcW w:w="1022" w:type="dxa"/>
            <w:tcBorders>
              <w:top w:val="nil"/>
              <w:left w:val="nil"/>
              <w:bottom w:val="single" w:sz="4" w:space="0" w:color="auto"/>
              <w:right w:val="single" w:sz="4" w:space="0" w:color="auto"/>
            </w:tcBorders>
            <w:shd w:val="clear" w:color="auto" w:fill="auto"/>
            <w:noWrap/>
            <w:vAlign w:val="bottom"/>
            <w:hideMark/>
          </w:tcPr>
          <w:p w14:paraId="1E85B6FE"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16MPa</w:t>
            </w:r>
          </w:p>
        </w:tc>
      </w:tr>
      <w:tr w:rsidR="00816E39" w:rsidRPr="00816E39" w14:paraId="19386FA5" w14:textId="77777777" w:rsidTr="00816E39">
        <w:trPr>
          <w:trHeight w:val="2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FE8DD45"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9号样品</w:t>
            </w:r>
          </w:p>
        </w:tc>
        <w:tc>
          <w:tcPr>
            <w:tcW w:w="848" w:type="dxa"/>
            <w:tcBorders>
              <w:top w:val="nil"/>
              <w:left w:val="nil"/>
              <w:bottom w:val="single" w:sz="4" w:space="0" w:color="auto"/>
              <w:right w:val="single" w:sz="4" w:space="0" w:color="auto"/>
            </w:tcBorders>
            <w:shd w:val="clear" w:color="auto" w:fill="auto"/>
            <w:noWrap/>
            <w:vAlign w:val="bottom"/>
            <w:hideMark/>
          </w:tcPr>
          <w:p w14:paraId="237D970E"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1.45%</w:t>
            </w:r>
          </w:p>
        </w:tc>
        <w:tc>
          <w:tcPr>
            <w:tcW w:w="848" w:type="dxa"/>
            <w:tcBorders>
              <w:top w:val="nil"/>
              <w:left w:val="nil"/>
              <w:bottom w:val="single" w:sz="4" w:space="0" w:color="auto"/>
              <w:right w:val="single" w:sz="4" w:space="0" w:color="auto"/>
            </w:tcBorders>
            <w:shd w:val="clear" w:color="auto" w:fill="auto"/>
            <w:noWrap/>
            <w:vAlign w:val="bottom"/>
            <w:hideMark/>
          </w:tcPr>
          <w:p w14:paraId="2418B8A6"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1.08%</w:t>
            </w:r>
          </w:p>
        </w:tc>
        <w:tc>
          <w:tcPr>
            <w:tcW w:w="1022" w:type="dxa"/>
            <w:tcBorders>
              <w:top w:val="nil"/>
              <w:left w:val="nil"/>
              <w:bottom w:val="single" w:sz="4" w:space="0" w:color="auto"/>
              <w:right w:val="single" w:sz="4" w:space="0" w:color="auto"/>
            </w:tcBorders>
            <w:shd w:val="clear" w:color="auto" w:fill="auto"/>
            <w:noWrap/>
            <w:vAlign w:val="bottom"/>
            <w:hideMark/>
          </w:tcPr>
          <w:p w14:paraId="6370737F"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0.54%</w:t>
            </w:r>
          </w:p>
        </w:tc>
        <w:tc>
          <w:tcPr>
            <w:tcW w:w="1022" w:type="dxa"/>
            <w:tcBorders>
              <w:top w:val="nil"/>
              <w:left w:val="nil"/>
              <w:bottom w:val="single" w:sz="4" w:space="0" w:color="auto"/>
              <w:right w:val="single" w:sz="4" w:space="0" w:color="auto"/>
            </w:tcBorders>
            <w:shd w:val="clear" w:color="auto" w:fill="auto"/>
            <w:noWrap/>
            <w:vAlign w:val="bottom"/>
            <w:hideMark/>
          </w:tcPr>
          <w:p w14:paraId="6C0BBC01"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0.31%</w:t>
            </w:r>
          </w:p>
        </w:tc>
      </w:tr>
      <w:tr w:rsidR="00816E39" w:rsidRPr="00816E39" w14:paraId="5097C262" w14:textId="77777777" w:rsidTr="00816E39">
        <w:trPr>
          <w:trHeight w:val="28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1FDB65"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10号样品</w:t>
            </w:r>
          </w:p>
        </w:tc>
        <w:tc>
          <w:tcPr>
            <w:tcW w:w="848" w:type="dxa"/>
            <w:tcBorders>
              <w:top w:val="nil"/>
              <w:left w:val="nil"/>
              <w:bottom w:val="single" w:sz="4" w:space="0" w:color="auto"/>
              <w:right w:val="single" w:sz="4" w:space="0" w:color="auto"/>
            </w:tcBorders>
            <w:shd w:val="clear" w:color="auto" w:fill="auto"/>
            <w:noWrap/>
            <w:vAlign w:val="bottom"/>
            <w:hideMark/>
          </w:tcPr>
          <w:p w14:paraId="52306BFC"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1.73%</w:t>
            </w:r>
          </w:p>
        </w:tc>
        <w:tc>
          <w:tcPr>
            <w:tcW w:w="848" w:type="dxa"/>
            <w:tcBorders>
              <w:top w:val="nil"/>
              <w:left w:val="nil"/>
              <w:bottom w:val="single" w:sz="4" w:space="0" w:color="auto"/>
              <w:right w:val="single" w:sz="4" w:space="0" w:color="auto"/>
            </w:tcBorders>
            <w:shd w:val="clear" w:color="auto" w:fill="auto"/>
            <w:noWrap/>
            <w:vAlign w:val="bottom"/>
            <w:hideMark/>
          </w:tcPr>
          <w:p w14:paraId="26AB8887"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0.99%</w:t>
            </w:r>
          </w:p>
        </w:tc>
        <w:tc>
          <w:tcPr>
            <w:tcW w:w="1022" w:type="dxa"/>
            <w:tcBorders>
              <w:top w:val="nil"/>
              <w:left w:val="nil"/>
              <w:bottom w:val="single" w:sz="4" w:space="0" w:color="auto"/>
              <w:right w:val="single" w:sz="4" w:space="0" w:color="auto"/>
            </w:tcBorders>
            <w:shd w:val="clear" w:color="auto" w:fill="auto"/>
            <w:noWrap/>
            <w:vAlign w:val="bottom"/>
            <w:hideMark/>
          </w:tcPr>
          <w:p w14:paraId="1DA15EB0"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1.30%</w:t>
            </w:r>
          </w:p>
        </w:tc>
        <w:tc>
          <w:tcPr>
            <w:tcW w:w="1022" w:type="dxa"/>
            <w:tcBorders>
              <w:top w:val="nil"/>
              <w:left w:val="nil"/>
              <w:bottom w:val="single" w:sz="4" w:space="0" w:color="auto"/>
              <w:right w:val="single" w:sz="4" w:space="0" w:color="auto"/>
            </w:tcBorders>
            <w:shd w:val="clear" w:color="auto" w:fill="auto"/>
            <w:noWrap/>
            <w:vAlign w:val="bottom"/>
            <w:hideMark/>
          </w:tcPr>
          <w:p w14:paraId="52BA4FE4" w14:textId="77777777" w:rsidR="00816E39" w:rsidRPr="00816E39" w:rsidRDefault="00816E39" w:rsidP="00816E39">
            <w:pPr>
              <w:jc w:val="center"/>
              <w:rPr>
                <w:rFonts w:ascii="等线" w:eastAsia="等线" w:hAnsi="等线" w:cs="宋体"/>
                <w:color w:val="000000"/>
                <w:sz w:val="22"/>
                <w:szCs w:val="22"/>
              </w:rPr>
            </w:pPr>
            <w:r w:rsidRPr="00816E39">
              <w:rPr>
                <w:rFonts w:ascii="等线" w:eastAsia="等线" w:hAnsi="等线" w:cs="宋体" w:hint="eastAsia"/>
                <w:color w:val="000000"/>
                <w:sz w:val="22"/>
                <w:szCs w:val="22"/>
              </w:rPr>
              <w:t>0.34%</w:t>
            </w:r>
          </w:p>
        </w:tc>
      </w:tr>
    </w:tbl>
    <w:p w14:paraId="6EE3941A" w14:textId="224C1D6B" w:rsidR="00816E39" w:rsidRDefault="00816E39" w:rsidP="000A2145">
      <w:pPr>
        <w:widowControl w:val="0"/>
        <w:jc w:val="both"/>
        <w:outlineLvl w:val="1"/>
        <w:rPr>
          <w:b/>
          <w:bCs/>
          <w:sz w:val="21"/>
          <w:szCs w:val="21"/>
        </w:rPr>
      </w:pPr>
    </w:p>
    <w:p w14:paraId="7F0E141A" w14:textId="6D192408" w:rsidR="00816E39" w:rsidRDefault="00816E39" w:rsidP="00816E39">
      <w:pPr>
        <w:widowControl w:val="0"/>
        <w:ind w:firstLineChars="200" w:firstLine="420"/>
        <w:jc w:val="both"/>
        <w:outlineLvl w:val="1"/>
        <w:rPr>
          <w:bCs/>
          <w:sz w:val="21"/>
          <w:szCs w:val="21"/>
        </w:rPr>
      </w:pPr>
      <w:r>
        <w:rPr>
          <w:rFonts w:hint="eastAsia"/>
          <w:bCs/>
          <w:sz w:val="21"/>
          <w:szCs w:val="21"/>
        </w:rPr>
        <w:t>编制组比较了样品不同压力与测试模式对测试结果的影响。通过比较数据后发现，在一定压强范围内</w:t>
      </w:r>
      <w:r w:rsidR="00F76FAD">
        <w:rPr>
          <w:rFonts w:hint="eastAsia"/>
          <w:bCs/>
          <w:sz w:val="21"/>
          <w:szCs w:val="21"/>
        </w:rPr>
        <w:t>，测试稳定性随着压强的增加而提升</w:t>
      </w:r>
      <w:r w:rsidRPr="00760C05">
        <w:rPr>
          <w:rFonts w:hint="eastAsia"/>
          <w:bCs/>
          <w:sz w:val="21"/>
          <w:szCs w:val="21"/>
        </w:rPr>
        <w:t>。</w:t>
      </w:r>
      <w:r>
        <w:rPr>
          <w:rFonts w:hint="eastAsia"/>
          <w:bCs/>
          <w:sz w:val="21"/>
          <w:szCs w:val="21"/>
        </w:rPr>
        <w:t>通过与相关企业及参编单位沟通，了解</w:t>
      </w:r>
      <w:r w:rsidR="006E3616">
        <w:rPr>
          <w:rFonts w:hint="eastAsia"/>
          <w:bCs/>
          <w:sz w:val="21"/>
          <w:szCs w:val="21"/>
        </w:rPr>
        <w:t>部分</w:t>
      </w:r>
      <w:r w:rsidR="00F76FAD">
        <w:rPr>
          <w:rFonts w:hint="eastAsia"/>
          <w:bCs/>
          <w:sz w:val="21"/>
          <w:szCs w:val="21"/>
        </w:rPr>
        <w:t>设备的测试能力及部分样品较为</w:t>
      </w:r>
      <w:r w:rsidR="006E3616">
        <w:rPr>
          <w:rFonts w:hint="eastAsia"/>
          <w:bCs/>
          <w:sz w:val="21"/>
          <w:szCs w:val="21"/>
        </w:rPr>
        <w:t>成熟</w:t>
      </w:r>
      <w:r w:rsidR="00F76FAD">
        <w:rPr>
          <w:rFonts w:hint="eastAsia"/>
          <w:bCs/>
          <w:sz w:val="21"/>
          <w:szCs w:val="21"/>
        </w:rPr>
        <w:t>的企业标准</w:t>
      </w:r>
      <w:r>
        <w:rPr>
          <w:rFonts w:hint="eastAsia"/>
          <w:bCs/>
          <w:sz w:val="21"/>
          <w:szCs w:val="21"/>
        </w:rPr>
        <w:t>。为了确保该方法的普适性，</w:t>
      </w:r>
      <w:r w:rsidR="00F76FAD">
        <w:rPr>
          <w:rFonts w:hint="eastAsia"/>
          <w:bCs/>
          <w:sz w:val="21"/>
          <w:szCs w:val="21"/>
        </w:rPr>
        <w:t>只对不同材料的最小压强进行了限定</w:t>
      </w:r>
      <w:r>
        <w:rPr>
          <w:rFonts w:hint="eastAsia"/>
          <w:bCs/>
          <w:sz w:val="21"/>
          <w:szCs w:val="21"/>
        </w:rPr>
        <w:t>。</w:t>
      </w:r>
    </w:p>
    <w:p w14:paraId="5D1158FA" w14:textId="3F870731" w:rsidR="00816E39" w:rsidRDefault="00816E39" w:rsidP="000A2145">
      <w:pPr>
        <w:widowControl w:val="0"/>
        <w:jc w:val="both"/>
        <w:outlineLvl w:val="1"/>
        <w:rPr>
          <w:b/>
          <w:bCs/>
          <w:sz w:val="21"/>
          <w:szCs w:val="21"/>
        </w:rPr>
      </w:pPr>
    </w:p>
    <w:p w14:paraId="3A2BB992" w14:textId="19666FC1" w:rsidR="00F76FAD" w:rsidRDefault="00F76FAD" w:rsidP="000A2145">
      <w:pPr>
        <w:widowControl w:val="0"/>
        <w:jc w:val="both"/>
        <w:outlineLvl w:val="1"/>
        <w:rPr>
          <w:b/>
          <w:bCs/>
          <w:sz w:val="21"/>
          <w:szCs w:val="21"/>
        </w:rPr>
      </w:pPr>
      <w:r>
        <w:rPr>
          <w:rFonts w:hint="eastAsia"/>
          <w:b/>
          <w:bCs/>
          <w:sz w:val="21"/>
          <w:szCs w:val="21"/>
        </w:rPr>
        <w:t>测试环境影响</w:t>
      </w:r>
    </w:p>
    <w:tbl>
      <w:tblPr>
        <w:tblW w:w="6240" w:type="dxa"/>
        <w:tblLook w:val="04A0" w:firstRow="1" w:lastRow="0" w:firstColumn="1" w:lastColumn="0" w:noHBand="0" w:noVBand="1"/>
      </w:tblPr>
      <w:tblGrid>
        <w:gridCol w:w="888"/>
        <w:gridCol w:w="1106"/>
        <w:gridCol w:w="963"/>
        <w:gridCol w:w="963"/>
        <w:gridCol w:w="1160"/>
        <w:gridCol w:w="1160"/>
      </w:tblGrid>
      <w:tr w:rsidR="008A2A1C" w:rsidRPr="008A2A1C" w14:paraId="42C9CD30" w14:textId="77777777" w:rsidTr="008A2A1C">
        <w:trPr>
          <w:trHeight w:val="280"/>
        </w:trPr>
        <w:tc>
          <w:tcPr>
            <w:tcW w:w="6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62F1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LFP-样品9-不同湿度</w:t>
            </w:r>
          </w:p>
        </w:tc>
      </w:tr>
      <w:tr w:rsidR="008A2A1C" w:rsidRPr="008A2A1C" w14:paraId="7CCDC5C6"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52D1950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单位</w:t>
            </w:r>
          </w:p>
        </w:tc>
        <w:tc>
          <w:tcPr>
            <w:tcW w:w="1106" w:type="dxa"/>
            <w:tcBorders>
              <w:top w:val="nil"/>
              <w:left w:val="nil"/>
              <w:bottom w:val="single" w:sz="4" w:space="0" w:color="auto"/>
              <w:right w:val="single" w:sz="4" w:space="0" w:color="auto"/>
            </w:tcBorders>
            <w:shd w:val="clear" w:color="auto" w:fill="auto"/>
            <w:noWrap/>
            <w:vAlign w:val="bottom"/>
            <w:hideMark/>
          </w:tcPr>
          <w:p w14:paraId="4D504C7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湿度</w:t>
            </w:r>
          </w:p>
        </w:tc>
        <w:tc>
          <w:tcPr>
            <w:tcW w:w="963" w:type="dxa"/>
            <w:tcBorders>
              <w:top w:val="nil"/>
              <w:left w:val="nil"/>
              <w:bottom w:val="single" w:sz="4" w:space="0" w:color="auto"/>
              <w:right w:val="single" w:sz="4" w:space="0" w:color="auto"/>
            </w:tcBorders>
            <w:shd w:val="clear" w:color="auto" w:fill="auto"/>
            <w:noWrap/>
            <w:vAlign w:val="bottom"/>
            <w:hideMark/>
          </w:tcPr>
          <w:p w14:paraId="1C937B2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4MPa</w:t>
            </w:r>
          </w:p>
        </w:tc>
        <w:tc>
          <w:tcPr>
            <w:tcW w:w="963" w:type="dxa"/>
            <w:tcBorders>
              <w:top w:val="nil"/>
              <w:left w:val="nil"/>
              <w:bottom w:val="single" w:sz="4" w:space="0" w:color="auto"/>
              <w:right w:val="single" w:sz="4" w:space="0" w:color="auto"/>
            </w:tcBorders>
            <w:shd w:val="clear" w:color="auto" w:fill="auto"/>
            <w:noWrap/>
            <w:vAlign w:val="bottom"/>
            <w:hideMark/>
          </w:tcPr>
          <w:p w14:paraId="60E77668"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8MPa</w:t>
            </w:r>
          </w:p>
        </w:tc>
        <w:tc>
          <w:tcPr>
            <w:tcW w:w="1160" w:type="dxa"/>
            <w:tcBorders>
              <w:top w:val="nil"/>
              <w:left w:val="nil"/>
              <w:bottom w:val="single" w:sz="4" w:space="0" w:color="auto"/>
              <w:right w:val="single" w:sz="4" w:space="0" w:color="auto"/>
            </w:tcBorders>
            <w:shd w:val="clear" w:color="auto" w:fill="auto"/>
            <w:noWrap/>
            <w:vAlign w:val="bottom"/>
            <w:hideMark/>
          </w:tcPr>
          <w:p w14:paraId="2AB6505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12MPa</w:t>
            </w:r>
          </w:p>
        </w:tc>
        <w:tc>
          <w:tcPr>
            <w:tcW w:w="1160" w:type="dxa"/>
            <w:tcBorders>
              <w:top w:val="nil"/>
              <w:left w:val="nil"/>
              <w:bottom w:val="single" w:sz="4" w:space="0" w:color="auto"/>
              <w:right w:val="single" w:sz="4" w:space="0" w:color="auto"/>
            </w:tcBorders>
            <w:shd w:val="clear" w:color="auto" w:fill="auto"/>
            <w:noWrap/>
            <w:vAlign w:val="bottom"/>
            <w:hideMark/>
          </w:tcPr>
          <w:p w14:paraId="2F3419C7"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16MPa</w:t>
            </w:r>
          </w:p>
        </w:tc>
      </w:tr>
      <w:tr w:rsidR="008A2A1C" w:rsidRPr="008A2A1C" w14:paraId="4CD73BCC"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7D293F00" w14:textId="2B2D6AEE"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A</w:t>
            </w:r>
          </w:p>
        </w:tc>
        <w:tc>
          <w:tcPr>
            <w:tcW w:w="1106" w:type="dxa"/>
            <w:tcBorders>
              <w:top w:val="nil"/>
              <w:left w:val="nil"/>
              <w:bottom w:val="single" w:sz="4" w:space="0" w:color="auto"/>
              <w:right w:val="single" w:sz="4" w:space="0" w:color="auto"/>
            </w:tcBorders>
            <w:shd w:val="clear" w:color="auto" w:fill="auto"/>
            <w:noWrap/>
            <w:vAlign w:val="bottom"/>
            <w:hideMark/>
          </w:tcPr>
          <w:p w14:paraId="3262EFC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17.30%</w:t>
            </w:r>
          </w:p>
        </w:tc>
        <w:tc>
          <w:tcPr>
            <w:tcW w:w="963" w:type="dxa"/>
            <w:tcBorders>
              <w:top w:val="nil"/>
              <w:left w:val="nil"/>
              <w:bottom w:val="single" w:sz="4" w:space="0" w:color="auto"/>
              <w:right w:val="single" w:sz="4" w:space="0" w:color="auto"/>
            </w:tcBorders>
            <w:shd w:val="clear" w:color="auto" w:fill="auto"/>
            <w:noWrap/>
            <w:vAlign w:val="bottom"/>
            <w:hideMark/>
          </w:tcPr>
          <w:p w14:paraId="1895FDE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22.47 </w:t>
            </w:r>
          </w:p>
        </w:tc>
        <w:tc>
          <w:tcPr>
            <w:tcW w:w="963" w:type="dxa"/>
            <w:tcBorders>
              <w:top w:val="nil"/>
              <w:left w:val="nil"/>
              <w:bottom w:val="single" w:sz="4" w:space="0" w:color="auto"/>
              <w:right w:val="single" w:sz="4" w:space="0" w:color="auto"/>
            </w:tcBorders>
            <w:shd w:val="clear" w:color="auto" w:fill="auto"/>
            <w:noWrap/>
            <w:vAlign w:val="bottom"/>
            <w:hideMark/>
          </w:tcPr>
          <w:p w14:paraId="4D3AB23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18.37 </w:t>
            </w:r>
          </w:p>
        </w:tc>
        <w:tc>
          <w:tcPr>
            <w:tcW w:w="1160" w:type="dxa"/>
            <w:tcBorders>
              <w:top w:val="nil"/>
              <w:left w:val="nil"/>
              <w:bottom w:val="single" w:sz="4" w:space="0" w:color="auto"/>
              <w:right w:val="single" w:sz="4" w:space="0" w:color="auto"/>
            </w:tcBorders>
            <w:shd w:val="clear" w:color="auto" w:fill="auto"/>
            <w:noWrap/>
            <w:vAlign w:val="bottom"/>
            <w:hideMark/>
          </w:tcPr>
          <w:p w14:paraId="5FD3579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16.47 </w:t>
            </w:r>
          </w:p>
        </w:tc>
        <w:tc>
          <w:tcPr>
            <w:tcW w:w="1160" w:type="dxa"/>
            <w:tcBorders>
              <w:top w:val="nil"/>
              <w:left w:val="nil"/>
              <w:bottom w:val="single" w:sz="4" w:space="0" w:color="auto"/>
              <w:right w:val="single" w:sz="4" w:space="0" w:color="auto"/>
            </w:tcBorders>
            <w:shd w:val="clear" w:color="auto" w:fill="auto"/>
            <w:noWrap/>
            <w:vAlign w:val="bottom"/>
            <w:hideMark/>
          </w:tcPr>
          <w:p w14:paraId="49D35E58"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15.17 </w:t>
            </w:r>
          </w:p>
        </w:tc>
      </w:tr>
      <w:tr w:rsidR="008A2A1C" w:rsidRPr="008A2A1C" w14:paraId="0E44E575"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781DD52D" w14:textId="2E560F0C"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106" w:type="dxa"/>
            <w:tcBorders>
              <w:top w:val="nil"/>
              <w:left w:val="nil"/>
              <w:bottom w:val="single" w:sz="4" w:space="0" w:color="auto"/>
              <w:right w:val="single" w:sz="4" w:space="0" w:color="auto"/>
            </w:tcBorders>
            <w:shd w:val="clear" w:color="auto" w:fill="auto"/>
            <w:noWrap/>
            <w:vAlign w:val="bottom"/>
            <w:hideMark/>
          </w:tcPr>
          <w:p w14:paraId="2B8817E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6.50%</w:t>
            </w:r>
          </w:p>
        </w:tc>
        <w:tc>
          <w:tcPr>
            <w:tcW w:w="963" w:type="dxa"/>
            <w:tcBorders>
              <w:top w:val="nil"/>
              <w:left w:val="nil"/>
              <w:bottom w:val="single" w:sz="4" w:space="0" w:color="auto"/>
              <w:right w:val="single" w:sz="4" w:space="0" w:color="auto"/>
            </w:tcBorders>
            <w:shd w:val="clear" w:color="auto" w:fill="auto"/>
            <w:noWrap/>
            <w:vAlign w:val="bottom"/>
            <w:hideMark/>
          </w:tcPr>
          <w:p w14:paraId="1F0A032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24.38 </w:t>
            </w:r>
          </w:p>
        </w:tc>
        <w:tc>
          <w:tcPr>
            <w:tcW w:w="963" w:type="dxa"/>
            <w:tcBorders>
              <w:top w:val="nil"/>
              <w:left w:val="nil"/>
              <w:bottom w:val="single" w:sz="4" w:space="0" w:color="auto"/>
              <w:right w:val="single" w:sz="4" w:space="0" w:color="auto"/>
            </w:tcBorders>
            <w:shd w:val="clear" w:color="auto" w:fill="auto"/>
            <w:noWrap/>
            <w:vAlign w:val="bottom"/>
            <w:hideMark/>
          </w:tcPr>
          <w:p w14:paraId="5E281A9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19.28 </w:t>
            </w:r>
          </w:p>
        </w:tc>
        <w:tc>
          <w:tcPr>
            <w:tcW w:w="1160" w:type="dxa"/>
            <w:tcBorders>
              <w:top w:val="nil"/>
              <w:left w:val="nil"/>
              <w:bottom w:val="single" w:sz="4" w:space="0" w:color="auto"/>
              <w:right w:val="single" w:sz="4" w:space="0" w:color="auto"/>
            </w:tcBorders>
            <w:shd w:val="clear" w:color="auto" w:fill="auto"/>
            <w:noWrap/>
            <w:vAlign w:val="bottom"/>
            <w:hideMark/>
          </w:tcPr>
          <w:p w14:paraId="4391769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17.10 </w:t>
            </w:r>
          </w:p>
        </w:tc>
        <w:tc>
          <w:tcPr>
            <w:tcW w:w="1160" w:type="dxa"/>
            <w:tcBorders>
              <w:top w:val="nil"/>
              <w:left w:val="nil"/>
              <w:bottom w:val="single" w:sz="4" w:space="0" w:color="auto"/>
              <w:right w:val="single" w:sz="4" w:space="0" w:color="auto"/>
            </w:tcBorders>
            <w:shd w:val="clear" w:color="auto" w:fill="auto"/>
            <w:noWrap/>
            <w:vAlign w:val="bottom"/>
            <w:hideMark/>
          </w:tcPr>
          <w:p w14:paraId="3E7E4C6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15.77 </w:t>
            </w:r>
          </w:p>
        </w:tc>
      </w:tr>
      <w:tr w:rsidR="008A2A1C" w:rsidRPr="008A2A1C" w14:paraId="475F426C"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0423602C" w14:textId="374DCF99"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C</w:t>
            </w:r>
          </w:p>
        </w:tc>
        <w:tc>
          <w:tcPr>
            <w:tcW w:w="1106" w:type="dxa"/>
            <w:tcBorders>
              <w:top w:val="nil"/>
              <w:left w:val="nil"/>
              <w:bottom w:val="single" w:sz="4" w:space="0" w:color="auto"/>
              <w:right w:val="single" w:sz="4" w:space="0" w:color="auto"/>
            </w:tcBorders>
            <w:shd w:val="clear" w:color="auto" w:fill="auto"/>
            <w:noWrap/>
            <w:vAlign w:val="bottom"/>
            <w:hideMark/>
          </w:tcPr>
          <w:p w14:paraId="5C2D20F8"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45.00%</w:t>
            </w:r>
          </w:p>
        </w:tc>
        <w:tc>
          <w:tcPr>
            <w:tcW w:w="963" w:type="dxa"/>
            <w:tcBorders>
              <w:top w:val="nil"/>
              <w:left w:val="nil"/>
              <w:bottom w:val="single" w:sz="4" w:space="0" w:color="auto"/>
              <w:right w:val="single" w:sz="4" w:space="0" w:color="auto"/>
            </w:tcBorders>
            <w:shd w:val="clear" w:color="auto" w:fill="auto"/>
            <w:noWrap/>
            <w:vAlign w:val="bottom"/>
            <w:hideMark/>
          </w:tcPr>
          <w:p w14:paraId="4A56B1A5"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23.33 </w:t>
            </w:r>
          </w:p>
        </w:tc>
        <w:tc>
          <w:tcPr>
            <w:tcW w:w="963" w:type="dxa"/>
            <w:tcBorders>
              <w:top w:val="nil"/>
              <w:left w:val="nil"/>
              <w:bottom w:val="single" w:sz="4" w:space="0" w:color="auto"/>
              <w:right w:val="single" w:sz="4" w:space="0" w:color="auto"/>
            </w:tcBorders>
            <w:shd w:val="clear" w:color="auto" w:fill="auto"/>
            <w:noWrap/>
            <w:vAlign w:val="bottom"/>
            <w:hideMark/>
          </w:tcPr>
          <w:p w14:paraId="7AE9E1D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18.33 </w:t>
            </w:r>
          </w:p>
        </w:tc>
        <w:tc>
          <w:tcPr>
            <w:tcW w:w="1160" w:type="dxa"/>
            <w:tcBorders>
              <w:top w:val="nil"/>
              <w:left w:val="nil"/>
              <w:bottom w:val="single" w:sz="4" w:space="0" w:color="auto"/>
              <w:right w:val="single" w:sz="4" w:space="0" w:color="auto"/>
            </w:tcBorders>
            <w:shd w:val="clear" w:color="auto" w:fill="auto"/>
            <w:noWrap/>
            <w:vAlign w:val="bottom"/>
            <w:hideMark/>
          </w:tcPr>
          <w:p w14:paraId="7989688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16.33 </w:t>
            </w:r>
          </w:p>
        </w:tc>
        <w:tc>
          <w:tcPr>
            <w:tcW w:w="1160" w:type="dxa"/>
            <w:tcBorders>
              <w:top w:val="nil"/>
              <w:left w:val="nil"/>
              <w:bottom w:val="single" w:sz="4" w:space="0" w:color="auto"/>
              <w:right w:val="single" w:sz="4" w:space="0" w:color="auto"/>
            </w:tcBorders>
            <w:shd w:val="clear" w:color="auto" w:fill="auto"/>
            <w:noWrap/>
            <w:vAlign w:val="bottom"/>
            <w:hideMark/>
          </w:tcPr>
          <w:p w14:paraId="277B7C6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15.00 </w:t>
            </w:r>
          </w:p>
        </w:tc>
      </w:tr>
      <w:tr w:rsidR="008A2A1C" w:rsidRPr="008A2A1C" w14:paraId="258CDFE1"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2C83F104" w14:textId="137FEAB5"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D</w:t>
            </w:r>
          </w:p>
        </w:tc>
        <w:tc>
          <w:tcPr>
            <w:tcW w:w="1106" w:type="dxa"/>
            <w:tcBorders>
              <w:top w:val="nil"/>
              <w:left w:val="nil"/>
              <w:bottom w:val="single" w:sz="4" w:space="0" w:color="auto"/>
              <w:right w:val="single" w:sz="4" w:space="0" w:color="auto"/>
            </w:tcBorders>
            <w:shd w:val="clear" w:color="auto" w:fill="auto"/>
            <w:noWrap/>
            <w:vAlign w:val="bottom"/>
            <w:hideMark/>
          </w:tcPr>
          <w:p w14:paraId="5CC200BE"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62.90%</w:t>
            </w:r>
          </w:p>
        </w:tc>
        <w:tc>
          <w:tcPr>
            <w:tcW w:w="963" w:type="dxa"/>
            <w:tcBorders>
              <w:top w:val="nil"/>
              <w:left w:val="nil"/>
              <w:bottom w:val="single" w:sz="4" w:space="0" w:color="auto"/>
              <w:right w:val="single" w:sz="4" w:space="0" w:color="auto"/>
            </w:tcBorders>
            <w:shd w:val="clear" w:color="auto" w:fill="auto"/>
            <w:noWrap/>
            <w:vAlign w:val="bottom"/>
            <w:hideMark/>
          </w:tcPr>
          <w:p w14:paraId="19A34E25"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21.93 </w:t>
            </w:r>
          </w:p>
        </w:tc>
        <w:tc>
          <w:tcPr>
            <w:tcW w:w="963" w:type="dxa"/>
            <w:tcBorders>
              <w:top w:val="nil"/>
              <w:left w:val="nil"/>
              <w:bottom w:val="single" w:sz="4" w:space="0" w:color="auto"/>
              <w:right w:val="single" w:sz="4" w:space="0" w:color="auto"/>
            </w:tcBorders>
            <w:shd w:val="clear" w:color="auto" w:fill="auto"/>
            <w:noWrap/>
            <w:vAlign w:val="bottom"/>
            <w:hideMark/>
          </w:tcPr>
          <w:p w14:paraId="28F9A21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17.63 </w:t>
            </w:r>
          </w:p>
        </w:tc>
        <w:tc>
          <w:tcPr>
            <w:tcW w:w="1160" w:type="dxa"/>
            <w:tcBorders>
              <w:top w:val="nil"/>
              <w:left w:val="nil"/>
              <w:bottom w:val="single" w:sz="4" w:space="0" w:color="auto"/>
              <w:right w:val="single" w:sz="4" w:space="0" w:color="auto"/>
            </w:tcBorders>
            <w:shd w:val="clear" w:color="auto" w:fill="auto"/>
            <w:noWrap/>
            <w:vAlign w:val="bottom"/>
            <w:hideMark/>
          </w:tcPr>
          <w:p w14:paraId="0BCCB64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15.70 </w:t>
            </w:r>
          </w:p>
        </w:tc>
        <w:tc>
          <w:tcPr>
            <w:tcW w:w="1160" w:type="dxa"/>
            <w:tcBorders>
              <w:top w:val="nil"/>
              <w:left w:val="nil"/>
              <w:bottom w:val="single" w:sz="4" w:space="0" w:color="auto"/>
              <w:right w:val="single" w:sz="4" w:space="0" w:color="auto"/>
            </w:tcBorders>
            <w:shd w:val="clear" w:color="auto" w:fill="auto"/>
            <w:noWrap/>
            <w:vAlign w:val="bottom"/>
            <w:hideMark/>
          </w:tcPr>
          <w:p w14:paraId="4779C52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14.57 </w:t>
            </w:r>
          </w:p>
        </w:tc>
      </w:tr>
      <w:tr w:rsidR="008A2A1C" w:rsidRPr="008A2A1C" w14:paraId="6F34812C"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2875808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元能</w:t>
            </w:r>
          </w:p>
        </w:tc>
        <w:tc>
          <w:tcPr>
            <w:tcW w:w="1106" w:type="dxa"/>
            <w:tcBorders>
              <w:top w:val="nil"/>
              <w:left w:val="nil"/>
              <w:bottom w:val="single" w:sz="4" w:space="0" w:color="auto"/>
              <w:right w:val="single" w:sz="4" w:space="0" w:color="auto"/>
            </w:tcBorders>
            <w:shd w:val="clear" w:color="auto" w:fill="auto"/>
            <w:noWrap/>
            <w:vAlign w:val="bottom"/>
            <w:hideMark/>
          </w:tcPr>
          <w:p w14:paraId="3ECF661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9.00%</w:t>
            </w:r>
          </w:p>
        </w:tc>
        <w:tc>
          <w:tcPr>
            <w:tcW w:w="963" w:type="dxa"/>
            <w:tcBorders>
              <w:top w:val="nil"/>
              <w:left w:val="nil"/>
              <w:bottom w:val="single" w:sz="4" w:space="0" w:color="auto"/>
              <w:right w:val="single" w:sz="4" w:space="0" w:color="auto"/>
            </w:tcBorders>
            <w:shd w:val="clear" w:color="auto" w:fill="auto"/>
            <w:noWrap/>
            <w:vAlign w:val="bottom"/>
            <w:hideMark/>
          </w:tcPr>
          <w:p w14:paraId="358C9E61"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22.66 </w:t>
            </w:r>
          </w:p>
        </w:tc>
        <w:tc>
          <w:tcPr>
            <w:tcW w:w="963" w:type="dxa"/>
            <w:tcBorders>
              <w:top w:val="nil"/>
              <w:left w:val="nil"/>
              <w:bottom w:val="single" w:sz="4" w:space="0" w:color="auto"/>
              <w:right w:val="single" w:sz="4" w:space="0" w:color="auto"/>
            </w:tcBorders>
            <w:shd w:val="clear" w:color="auto" w:fill="auto"/>
            <w:noWrap/>
            <w:vAlign w:val="bottom"/>
            <w:hideMark/>
          </w:tcPr>
          <w:p w14:paraId="6EA4CC2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18.25 </w:t>
            </w:r>
          </w:p>
        </w:tc>
        <w:tc>
          <w:tcPr>
            <w:tcW w:w="1160" w:type="dxa"/>
            <w:tcBorders>
              <w:top w:val="nil"/>
              <w:left w:val="nil"/>
              <w:bottom w:val="single" w:sz="4" w:space="0" w:color="auto"/>
              <w:right w:val="single" w:sz="4" w:space="0" w:color="auto"/>
            </w:tcBorders>
            <w:shd w:val="clear" w:color="auto" w:fill="auto"/>
            <w:noWrap/>
            <w:vAlign w:val="bottom"/>
            <w:hideMark/>
          </w:tcPr>
          <w:p w14:paraId="4338B0A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16.24 </w:t>
            </w:r>
          </w:p>
        </w:tc>
        <w:tc>
          <w:tcPr>
            <w:tcW w:w="1160" w:type="dxa"/>
            <w:tcBorders>
              <w:top w:val="nil"/>
              <w:left w:val="nil"/>
              <w:bottom w:val="single" w:sz="4" w:space="0" w:color="auto"/>
              <w:right w:val="single" w:sz="4" w:space="0" w:color="auto"/>
            </w:tcBorders>
            <w:shd w:val="clear" w:color="auto" w:fill="auto"/>
            <w:noWrap/>
            <w:vAlign w:val="bottom"/>
            <w:hideMark/>
          </w:tcPr>
          <w:p w14:paraId="70DD272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15.04 </w:t>
            </w:r>
          </w:p>
        </w:tc>
      </w:tr>
      <w:tr w:rsidR="008A2A1C" w:rsidRPr="008A2A1C" w14:paraId="771DAA4D"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4C4C6C3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CATL</w:t>
            </w:r>
          </w:p>
        </w:tc>
        <w:tc>
          <w:tcPr>
            <w:tcW w:w="1106" w:type="dxa"/>
            <w:tcBorders>
              <w:top w:val="nil"/>
              <w:left w:val="nil"/>
              <w:bottom w:val="single" w:sz="4" w:space="0" w:color="auto"/>
              <w:right w:val="single" w:sz="4" w:space="0" w:color="auto"/>
            </w:tcBorders>
            <w:shd w:val="clear" w:color="auto" w:fill="auto"/>
            <w:noWrap/>
            <w:vAlign w:val="bottom"/>
            <w:hideMark/>
          </w:tcPr>
          <w:p w14:paraId="2ADF93B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57.00%</w:t>
            </w:r>
          </w:p>
        </w:tc>
        <w:tc>
          <w:tcPr>
            <w:tcW w:w="963" w:type="dxa"/>
            <w:tcBorders>
              <w:top w:val="nil"/>
              <w:left w:val="nil"/>
              <w:bottom w:val="single" w:sz="4" w:space="0" w:color="auto"/>
              <w:right w:val="single" w:sz="4" w:space="0" w:color="auto"/>
            </w:tcBorders>
            <w:shd w:val="clear" w:color="auto" w:fill="auto"/>
            <w:noWrap/>
            <w:vAlign w:val="bottom"/>
            <w:hideMark/>
          </w:tcPr>
          <w:p w14:paraId="5E323C8D"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22.60 </w:t>
            </w:r>
          </w:p>
        </w:tc>
        <w:tc>
          <w:tcPr>
            <w:tcW w:w="963" w:type="dxa"/>
            <w:tcBorders>
              <w:top w:val="nil"/>
              <w:left w:val="nil"/>
              <w:bottom w:val="single" w:sz="4" w:space="0" w:color="auto"/>
              <w:right w:val="single" w:sz="4" w:space="0" w:color="auto"/>
            </w:tcBorders>
            <w:shd w:val="clear" w:color="auto" w:fill="auto"/>
            <w:noWrap/>
            <w:vAlign w:val="bottom"/>
            <w:hideMark/>
          </w:tcPr>
          <w:p w14:paraId="4849D71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18.42 </w:t>
            </w:r>
          </w:p>
        </w:tc>
        <w:tc>
          <w:tcPr>
            <w:tcW w:w="1160" w:type="dxa"/>
            <w:tcBorders>
              <w:top w:val="nil"/>
              <w:left w:val="nil"/>
              <w:bottom w:val="single" w:sz="4" w:space="0" w:color="auto"/>
              <w:right w:val="single" w:sz="4" w:space="0" w:color="auto"/>
            </w:tcBorders>
            <w:shd w:val="clear" w:color="auto" w:fill="auto"/>
            <w:noWrap/>
            <w:vAlign w:val="bottom"/>
            <w:hideMark/>
          </w:tcPr>
          <w:p w14:paraId="53CDA6C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16.28 </w:t>
            </w:r>
          </w:p>
        </w:tc>
        <w:tc>
          <w:tcPr>
            <w:tcW w:w="1160" w:type="dxa"/>
            <w:tcBorders>
              <w:top w:val="nil"/>
              <w:left w:val="nil"/>
              <w:bottom w:val="single" w:sz="4" w:space="0" w:color="auto"/>
              <w:right w:val="single" w:sz="4" w:space="0" w:color="auto"/>
            </w:tcBorders>
            <w:shd w:val="clear" w:color="auto" w:fill="auto"/>
            <w:noWrap/>
            <w:vAlign w:val="bottom"/>
            <w:hideMark/>
          </w:tcPr>
          <w:p w14:paraId="13852D0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15.09 </w:t>
            </w:r>
          </w:p>
        </w:tc>
      </w:tr>
      <w:tr w:rsidR="008A2A1C" w:rsidRPr="008A2A1C" w14:paraId="39ACCA9F"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481B4BB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COV</w:t>
            </w:r>
          </w:p>
        </w:tc>
        <w:tc>
          <w:tcPr>
            <w:tcW w:w="1106" w:type="dxa"/>
            <w:tcBorders>
              <w:top w:val="nil"/>
              <w:left w:val="nil"/>
              <w:bottom w:val="single" w:sz="4" w:space="0" w:color="auto"/>
              <w:right w:val="single" w:sz="4" w:space="0" w:color="auto"/>
            </w:tcBorders>
            <w:shd w:val="clear" w:color="auto" w:fill="auto"/>
            <w:noWrap/>
            <w:vAlign w:val="bottom"/>
            <w:hideMark/>
          </w:tcPr>
          <w:p w14:paraId="5A34ECDE"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76.04%</w:t>
            </w:r>
          </w:p>
        </w:tc>
        <w:tc>
          <w:tcPr>
            <w:tcW w:w="963" w:type="dxa"/>
            <w:tcBorders>
              <w:top w:val="nil"/>
              <w:left w:val="nil"/>
              <w:bottom w:val="single" w:sz="4" w:space="0" w:color="auto"/>
              <w:right w:val="single" w:sz="4" w:space="0" w:color="auto"/>
            </w:tcBorders>
            <w:shd w:val="clear" w:color="auto" w:fill="auto"/>
            <w:noWrap/>
            <w:vAlign w:val="bottom"/>
            <w:hideMark/>
          </w:tcPr>
          <w:p w14:paraId="3B6FF9BC"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3.74%</w:t>
            </w:r>
          </w:p>
        </w:tc>
        <w:tc>
          <w:tcPr>
            <w:tcW w:w="963" w:type="dxa"/>
            <w:tcBorders>
              <w:top w:val="nil"/>
              <w:left w:val="nil"/>
              <w:bottom w:val="single" w:sz="4" w:space="0" w:color="auto"/>
              <w:right w:val="single" w:sz="4" w:space="0" w:color="auto"/>
            </w:tcBorders>
            <w:shd w:val="clear" w:color="auto" w:fill="auto"/>
            <w:noWrap/>
            <w:vAlign w:val="bottom"/>
            <w:hideMark/>
          </w:tcPr>
          <w:p w14:paraId="51CC6927"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2.87%</w:t>
            </w:r>
          </w:p>
        </w:tc>
        <w:tc>
          <w:tcPr>
            <w:tcW w:w="1160" w:type="dxa"/>
            <w:tcBorders>
              <w:top w:val="nil"/>
              <w:left w:val="nil"/>
              <w:bottom w:val="single" w:sz="4" w:space="0" w:color="auto"/>
              <w:right w:val="single" w:sz="4" w:space="0" w:color="auto"/>
            </w:tcBorders>
            <w:shd w:val="clear" w:color="auto" w:fill="auto"/>
            <w:noWrap/>
            <w:vAlign w:val="bottom"/>
            <w:hideMark/>
          </w:tcPr>
          <w:p w14:paraId="29EADE6D"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2.76%</w:t>
            </w:r>
          </w:p>
        </w:tc>
        <w:tc>
          <w:tcPr>
            <w:tcW w:w="1160" w:type="dxa"/>
            <w:tcBorders>
              <w:top w:val="nil"/>
              <w:left w:val="nil"/>
              <w:bottom w:val="single" w:sz="4" w:space="0" w:color="auto"/>
              <w:right w:val="single" w:sz="4" w:space="0" w:color="auto"/>
            </w:tcBorders>
            <w:shd w:val="clear" w:color="auto" w:fill="auto"/>
            <w:noWrap/>
            <w:vAlign w:val="bottom"/>
            <w:hideMark/>
          </w:tcPr>
          <w:p w14:paraId="3263CC9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2.58%</w:t>
            </w:r>
          </w:p>
        </w:tc>
      </w:tr>
    </w:tbl>
    <w:p w14:paraId="09DA09C8" w14:textId="31338E44" w:rsidR="00F76FAD" w:rsidRDefault="00F76FAD" w:rsidP="000A2145">
      <w:pPr>
        <w:widowControl w:val="0"/>
        <w:jc w:val="both"/>
        <w:outlineLvl w:val="1"/>
        <w:rPr>
          <w:b/>
          <w:bCs/>
          <w:sz w:val="21"/>
          <w:szCs w:val="21"/>
        </w:rPr>
      </w:pPr>
    </w:p>
    <w:tbl>
      <w:tblPr>
        <w:tblW w:w="6240" w:type="dxa"/>
        <w:tblLook w:val="04A0" w:firstRow="1" w:lastRow="0" w:firstColumn="1" w:lastColumn="0" w:noHBand="0" w:noVBand="1"/>
      </w:tblPr>
      <w:tblGrid>
        <w:gridCol w:w="888"/>
        <w:gridCol w:w="1106"/>
        <w:gridCol w:w="963"/>
        <w:gridCol w:w="963"/>
        <w:gridCol w:w="1160"/>
        <w:gridCol w:w="1160"/>
      </w:tblGrid>
      <w:tr w:rsidR="008A2A1C" w:rsidRPr="008A2A1C" w14:paraId="3BFEAD17" w14:textId="77777777" w:rsidTr="008A2A1C">
        <w:trPr>
          <w:trHeight w:val="280"/>
        </w:trPr>
        <w:tc>
          <w:tcPr>
            <w:tcW w:w="6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48C15"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LFP-样品10-不同湿度</w:t>
            </w:r>
          </w:p>
        </w:tc>
      </w:tr>
      <w:tr w:rsidR="008A2A1C" w:rsidRPr="008A2A1C" w14:paraId="60AB16D9"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34430C5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单位</w:t>
            </w:r>
          </w:p>
        </w:tc>
        <w:tc>
          <w:tcPr>
            <w:tcW w:w="1106" w:type="dxa"/>
            <w:tcBorders>
              <w:top w:val="nil"/>
              <w:left w:val="nil"/>
              <w:bottom w:val="single" w:sz="4" w:space="0" w:color="auto"/>
              <w:right w:val="single" w:sz="4" w:space="0" w:color="auto"/>
            </w:tcBorders>
            <w:shd w:val="clear" w:color="auto" w:fill="auto"/>
            <w:noWrap/>
            <w:vAlign w:val="bottom"/>
            <w:hideMark/>
          </w:tcPr>
          <w:p w14:paraId="0B3C6BC7"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湿度</w:t>
            </w:r>
          </w:p>
        </w:tc>
        <w:tc>
          <w:tcPr>
            <w:tcW w:w="963" w:type="dxa"/>
            <w:tcBorders>
              <w:top w:val="nil"/>
              <w:left w:val="nil"/>
              <w:bottom w:val="single" w:sz="4" w:space="0" w:color="auto"/>
              <w:right w:val="single" w:sz="4" w:space="0" w:color="auto"/>
            </w:tcBorders>
            <w:shd w:val="clear" w:color="auto" w:fill="auto"/>
            <w:noWrap/>
            <w:vAlign w:val="bottom"/>
            <w:hideMark/>
          </w:tcPr>
          <w:p w14:paraId="27FF576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4MPa</w:t>
            </w:r>
          </w:p>
        </w:tc>
        <w:tc>
          <w:tcPr>
            <w:tcW w:w="963" w:type="dxa"/>
            <w:tcBorders>
              <w:top w:val="nil"/>
              <w:left w:val="nil"/>
              <w:bottom w:val="single" w:sz="4" w:space="0" w:color="auto"/>
              <w:right w:val="single" w:sz="4" w:space="0" w:color="auto"/>
            </w:tcBorders>
            <w:shd w:val="clear" w:color="auto" w:fill="auto"/>
            <w:noWrap/>
            <w:vAlign w:val="bottom"/>
            <w:hideMark/>
          </w:tcPr>
          <w:p w14:paraId="09CA024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8MPa</w:t>
            </w:r>
          </w:p>
        </w:tc>
        <w:tc>
          <w:tcPr>
            <w:tcW w:w="1160" w:type="dxa"/>
            <w:tcBorders>
              <w:top w:val="nil"/>
              <w:left w:val="nil"/>
              <w:bottom w:val="single" w:sz="4" w:space="0" w:color="auto"/>
              <w:right w:val="single" w:sz="4" w:space="0" w:color="auto"/>
            </w:tcBorders>
            <w:shd w:val="clear" w:color="auto" w:fill="auto"/>
            <w:noWrap/>
            <w:vAlign w:val="bottom"/>
            <w:hideMark/>
          </w:tcPr>
          <w:p w14:paraId="25C57C0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12MPa</w:t>
            </w:r>
          </w:p>
        </w:tc>
        <w:tc>
          <w:tcPr>
            <w:tcW w:w="1160" w:type="dxa"/>
            <w:tcBorders>
              <w:top w:val="nil"/>
              <w:left w:val="nil"/>
              <w:bottom w:val="single" w:sz="4" w:space="0" w:color="auto"/>
              <w:right w:val="single" w:sz="4" w:space="0" w:color="auto"/>
            </w:tcBorders>
            <w:shd w:val="clear" w:color="auto" w:fill="auto"/>
            <w:noWrap/>
            <w:vAlign w:val="bottom"/>
            <w:hideMark/>
          </w:tcPr>
          <w:p w14:paraId="2433575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16MPa</w:t>
            </w:r>
          </w:p>
        </w:tc>
      </w:tr>
      <w:tr w:rsidR="008A2A1C" w:rsidRPr="008A2A1C" w14:paraId="427DA85A"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1E98660A" w14:textId="2CBCF3AF"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A</w:t>
            </w:r>
          </w:p>
        </w:tc>
        <w:tc>
          <w:tcPr>
            <w:tcW w:w="1106" w:type="dxa"/>
            <w:tcBorders>
              <w:top w:val="nil"/>
              <w:left w:val="nil"/>
              <w:bottom w:val="single" w:sz="4" w:space="0" w:color="auto"/>
              <w:right w:val="single" w:sz="4" w:space="0" w:color="auto"/>
            </w:tcBorders>
            <w:shd w:val="clear" w:color="auto" w:fill="auto"/>
            <w:noWrap/>
            <w:vAlign w:val="bottom"/>
            <w:hideMark/>
          </w:tcPr>
          <w:p w14:paraId="578F53FD"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17.30%</w:t>
            </w:r>
          </w:p>
        </w:tc>
        <w:tc>
          <w:tcPr>
            <w:tcW w:w="963" w:type="dxa"/>
            <w:tcBorders>
              <w:top w:val="nil"/>
              <w:left w:val="nil"/>
              <w:bottom w:val="single" w:sz="4" w:space="0" w:color="auto"/>
              <w:right w:val="single" w:sz="4" w:space="0" w:color="auto"/>
            </w:tcBorders>
            <w:shd w:val="clear" w:color="auto" w:fill="auto"/>
            <w:noWrap/>
            <w:vAlign w:val="bottom"/>
            <w:hideMark/>
          </w:tcPr>
          <w:p w14:paraId="30960041"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72.10 </w:t>
            </w:r>
          </w:p>
        </w:tc>
        <w:tc>
          <w:tcPr>
            <w:tcW w:w="963" w:type="dxa"/>
            <w:tcBorders>
              <w:top w:val="nil"/>
              <w:left w:val="nil"/>
              <w:bottom w:val="single" w:sz="4" w:space="0" w:color="auto"/>
              <w:right w:val="single" w:sz="4" w:space="0" w:color="auto"/>
            </w:tcBorders>
            <w:shd w:val="clear" w:color="auto" w:fill="auto"/>
            <w:noWrap/>
            <w:vAlign w:val="bottom"/>
            <w:hideMark/>
          </w:tcPr>
          <w:p w14:paraId="0594944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60.90 </w:t>
            </w:r>
          </w:p>
        </w:tc>
        <w:tc>
          <w:tcPr>
            <w:tcW w:w="1160" w:type="dxa"/>
            <w:tcBorders>
              <w:top w:val="nil"/>
              <w:left w:val="nil"/>
              <w:bottom w:val="single" w:sz="4" w:space="0" w:color="auto"/>
              <w:right w:val="single" w:sz="4" w:space="0" w:color="auto"/>
            </w:tcBorders>
            <w:shd w:val="clear" w:color="auto" w:fill="auto"/>
            <w:noWrap/>
            <w:vAlign w:val="bottom"/>
            <w:hideMark/>
          </w:tcPr>
          <w:p w14:paraId="300A543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55.43 </w:t>
            </w:r>
          </w:p>
        </w:tc>
        <w:tc>
          <w:tcPr>
            <w:tcW w:w="1160" w:type="dxa"/>
            <w:tcBorders>
              <w:top w:val="nil"/>
              <w:left w:val="nil"/>
              <w:bottom w:val="single" w:sz="4" w:space="0" w:color="auto"/>
              <w:right w:val="single" w:sz="4" w:space="0" w:color="auto"/>
            </w:tcBorders>
            <w:shd w:val="clear" w:color="auto" w:fill="auto"/>
            <w:noWrap/>
            <w:vAlign w:val="bottom"/>
            <w:hideMark/>
          </w:tcPr>
          <w:p w14:paraId="174EBB8C"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51.43 </w:t>
            </w:r>
          </w:p>
        </w:tc>
      </w:tr>
      <w:tr w:rsidR="008A2A1C" w:rsidRPr="008A2A1C" w14:paraId="1CCBEB29"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69B04AE7" w14:textId="12BCC26B"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106" w:type="dxa"/>
            <w:tcBorders>
              <w:top w:val="nil"/>
              <w:left w:val="nil"/>
              <w:bottom w:val="single" w:sz="4" w:space="0" w:color="auto"/>
              <w:right w:val="single" w:sz="4" w:space="0" w:color="auto"/>
            </w:tcBorders>
            <w:shd w:val="clear" w:color="auto" w:fill="auto"/>
            <w:noWrap/>
            <w:vAlign w:val="bottom"/>
            <w:hideMark/>
          </w:tcPr>
          <w:p w14:paraId="2B36615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6.50%</w:t>
            </w:r>
          </w:p>
        </w:tc>
        <w:tc>
          <w:tcPr>
            <w:tcW w:w="963" w:type="dxa"/>
            <w:tcBorders>
              <w:top w:val="nil"/>
              <w:left w:val="nil"/>
              <w:bottom w:val="single" w:sz="4" w:space="0" w:color="auto"/>
              <w:right w:val="single" w:sz="4" w:space="0" w:color="auto"/>
            </w:tcBorders>
            <w:shd w:val="clear" w:color="auto" w:fill="auto"/>
            <w:noWrap/>
            <w:vAlign w:val="bottom"/>
            <w:hideMark/>
          </w:tcPr>
          <w:p w14:paraId="60408C1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75.89 </w:t>
            </w:r>
          </w:p>
        </w:tc>
        <w:tc>
          <w:tcPr>
            <w:tcW w:w="963" w:type="dxa"/>
            <w:tcBorders>
              <w:top w:val="nil"/>
              <w:left w:val="nil"/>
              <w:bottom w:val="single" w:sz="4" w:space="0" w:color="auto"/>
              <w:right w:val="single" w:sz="4" w:space="0" w:color="auto"/>
            </w:tcBorders>
            <w:shd w:val="clear" w:color="auto" w:fill="auto"/>
            <w:noWrap/>
            <w:vAlign w:val="bottom"/>
            <w:hideMark/>
          </w:tcPr>
          <w:p w14:paraId="274B0727"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62.12 </w:t>
            </w:r>
          </w:p>
        </w:tc>
        <w:tc>
          <w:tcPr>
            <w:tcW w:w="1160" w:type="dxa"/>
            <w:tcBorders>
              <w:top w:val="nil"/>
              <w:left w:val="nil"/>
              <w:bottom w:val="single" w:sz="4" w:space="0" w:color="auto"/>
              <w:right w:val="single" w:sz="4" w:space="0" w:color="auto"/>
            </w:tcBorders>
            <w:shd w:val="clear" w:color="auto" w:fill="auto"/>
            <w:noWrap/>
            <w:vAlign w:val="bottom"/>
            <w:hideMark/>
          </w:tcPr>
          <w:p w14:paraId="045E30D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56.25 </w:t>
            </w:r>
          </w:p>
        </w:tc>
        <w:tc>
          <w:tcPr>
            <w:tcW w:w="1160" w:type="dxa"/>
            <w:tcBorders>
              <w:top w:val="nil"/>
              <w:left w:val="nil"/>
              <w:bottom w:val="single" w:sz="4" w:space="0" w:color="auto"/>
              <w:right w:val="single" w:sz="4" w:space="0" w:color="auto"/>
            </w:tcBorders>
            <w:shd w:val="clear" w:color="auto" w:fill="auto"/>
            <w:noWrap/>
            <w:vAlign w:val="bottom"/>
            <w:hideMark/>
          </w:tcPr>
          <w:p w14:paraId="2C859C5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52.55 </w:t>
            </w:r>
          </w:p>
        </w:tc>
      </w:tr>
      <w:tr w:rsidR="008A2A1C" w:rsidRPr="008A2A1C" w14:paraId="65D9E9A2"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56093BCA" w14:textId="5BA00434"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C</w:t>
            </w:r>
          </w:p>
        </w:tc>
        <w:tc>
          <w:tcPr>
            <w:tcW w:w="1106" w:type="dxa"/>
            <w:tcBorders>
              <w:top w:val="nil"/>
              <w:left w:val="nil"/>
              <w:bottom w:val="single" w:sz="4" w:space="0" w:color="auto"/>
              <w:right w:val="single" w:sz="4" w:space="0" w:color="auto"/>
            </w:tcBorders>
            <w:shd w:val="clear" w:color="auto" w:fill="auto"/>
            <w:noWrap/>
            <w:vAlign w:val="bottom"/>
            <w:hideMark/>
          </w:tcPr>
          <w:p w14:paraId="3B47A18E"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45.00%</w:t>
            </w:r>
          </w:p>
        </w:tc>
        <w:tc>
          <w:tcPr>
            <w:tcW w:w="963" w:type="dxa"/>
            <w:tcBorders>
              <w:top w:val="nil"/>
              <w:left w:val="nil"/>
              <w:bottom w:val="single" w:sz="4" w:space="0" w:color="auto"/>
              <w:right w:val="single" w:sz="4" w:space="0" w:color="auto"/>
            </w:tcBorders>
            <w:shd w:val="clear" w:color="auto" w:fill="auto"/>
            <w:noWrap/>
            <w:vAlign w:val="bottom"/>
            <w:hideMark/>
          </w:tcPr>
          <w:p w14:paraId="460D910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73.00 </w:t>
            </w:r>
          </w:p>
        </w:tc>
        <w:tc>
          <w:tcPr>
            <w:tcW w:w="963" w:type="dxa"/>
            <w:tcBorders>
              <w:top w:val="nil"/>
              <w:left w:val="nil"/>
              <w:bottom w:val="single" w:sz="4" w:space="0" w:color="auto"/>
              <w:right w:val="single" w:sz="4" w:space="0" w:color="auto"/>
            </w:tcBorders>
            <w:shd w:val="clear" w:color="auto" w:fill="auto"/>
            <w:noWrap/>
            <w:vAlign w:val="bottom"/>
            <w:hideMark/>
          </w:tcPr>
          <w:p w14:paraId="1181046C"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60.00 </w:t>
            </w:r>
          </w:p>
        </w:tc>
        <w:tc>
          <w:tcPr>
            <w:tcW w:w="1160" w:type="dxa"/>
            <w:tcBorders>
              <w:top w:val="nil"/>
              <w:left w:val="nil"/>
              <w:bottom w:val="single" w:sz="4" w:space="0" w:color="auto"/>
              <w:right w:val="single" w:sz="4" w:space="0" w:color="auto"/>
            </w:tcBorders>
            <w:shd w:val="clear" w:color="auto" w:fill="auto"/>
            <w:noWrap/>
            <w:vAlign w:val="bottom"/>
            <w:hideMark/>
          </w:tcPr>
          <w:p w14:paraId="1D935F08"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54.00 </w:t>
            </w:r>
          </w:p>
        </w:tc>
        <w:tc>
          <w:tcPr>
            <w:tcW w:w="1160" w:type="dxa"/>
            <w:tcBorders>
              <w:top w:val="nil"/>
              <w:left w:val="nil"/>
              <w:bottom w:val="single" w:sz="4" w:space="0" w:color="auto"/>
              <w:right w:val="single" w:sz="4" w:space="0" w:color="auto"/>
            </w:tcBorders>
            <w:shd w:val="clear" w:color="auto" w:fill="auto"/>
            <w:noWrap/>
            <w:vAlign w:val="bottom"/>
            <w:hideMark/>
          </w:tcPr>
          <w:p w14:paraId="39B1676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51.00 </w:t>
            </w:r>
          </w:p>
        </w:tc>
      </w:tr>
      <w:tr w:rsidR="008A2A1C" w:rsidRPr="008A2A1C" w14:paraId="58F9E6D5"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73E4E3A9" w14:textId="35A5DA67"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D</w:t>
            </w:r>
          </w:p>
        </w:tc>
        <w:tc>
          <w:tcPr>
            <w:tcW w:w="1106" w:type="dxa"/>
            <w:tcBorders>
              <w:top w:val="nil"/>
              <w:left w:val="nil"/>
              <w:bottom w:val="single" w:sz="4" w:space="0" w:color="auto"/>
              <w:right w:val="single" w:sz="4" w:space="0" w:color="auto"/>
            </w:tcBorders>
            <w:shd w:val="clear" w:color="auto" w:fill="auto"/>
            <w:noWrap/>
            <w:vAlign w:val="bottom"/>
            <w:hideMark/>
          </w:tcPr>
          <w:p w14:paraId="2EFEB53E"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62.90%</w:t>
            </w:r>
          </w:p>
        </w:tc>
        <w:tc>
          <w:tcPr>
            <w:tcW w:w="963" w:type="dxa"/>
            <w:tcBorders>
              <w:top w:val="nil"/>
              <w:left w:val="nil"/>
              <w:bottom w:val="single" w:sz="4" w:space="0" w:color="auto"/>
              <w:right w:val="single" w:sz="4" w:space="0" w:color="auto"/>
            </w:tcBorders>
            <w:shd w:val="clear" w:color="auto" w:fill="auto"/>
            <w:noWrap/>
            <w:vAlign w:val="bottom"/>
            <w:hideMark/>
          </w:tcPr>
          <w:p w14:paraId="7C7BE64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73.07 </w:t>
            </w:r>
          </w:p>
        </w:tc>
        <w:tc>
          <w:tcPr>
            <w:tcW w:w="963" w:type="dxa"/>
            <w:tcBorders>
              <w:top w:val="nil"/>
              <w:left w:val="nil"/>
              <w:bottom w:val="single" w:sz="4" w:space="0" w:color="auto"/>
              <w:right w:val="single" w:sz="4" w:space="0" w:color="auto"/>
            </w:tcBorders>
            <w:shd w:val="clear" w:color="auto" w:fill="auto"/>
            <w:noWrap/>
            <w:vAlign w:val="bottom"/>
            <w:hideMark/>
          </w:tcPr>
          <w:p w14:paraId="383D70E8"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60.47 </w:t>
            </w:r>
          </w:p>
        </w:tc>
        <w:tc>
          <w:tcPr>
            <w:tcW w:w="1160" w:type="dxa"/>
            <w:tcBorders>
              <w:top w:val="nil"/>
              <w:left w:val="nil"/>
              <w:bottom w:val="single" w:sz="4" w:space="0" w:color="auto"/>
              <w:right w:val="single" w:sz="4" w:space="0" w:color="auto"/>
            </w:tcBorders>
            <w:shd w:val="clear" w:color="auto" w:fill="auto"/>
            <w:noWrap/>
            <w:vAlign w:val="bottom"/>
            <w:hideMark/>
          </w:tcPr>
          <w:p w14:paraId="282142BC"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54.70 </w:t>
            </w:r>
          </w:p>
        </w:tc>
        <w:tc>
          <w:tcPr>
            <w:tcW w:w="1160" w:type="dxa"/>
            <w:tcBorders>
              <w:top w:val="nil"/>
              <w:left w:val="nil"/>
              <w:bottom w:val="single" w:sz="4" w:space="0" w:color="auto"/>
              <w:right w:val="single" w:sz="4" w:space="0" w:color="auto"/>
            </w:tcBorders>
            <w:shd w:val="clear" w:color="auto" w:fill="auto"/>
            <w:noWrap/>
            <w:vAlign w:val="bottom"/>
            <w:hideMark/>
          </w:tcPr>
          <w:p w14:paraId="1F09E098"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51.40 </w:t>
            </w:r>
          </w:p>
        </w:tc>
      </w:tr>
      <w:tr w:rsidR="008A2A1C" w:rsidRPr="008A2A1C" w14:paraId="0A1DE372"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06195B64" w14:textId="080EC3F0"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lastRenderedPageBreak/>
              <w:t>E</w:t>
            </w:r>
          </w:p>
        </w:tc>
        <w:tc>
          <w:tcPr>
            <w:tcW w:w="1106" w:type="dxa"/>
            <w:tcBorders>
              <w:top w:val="nil"/>
              <w:left w:val="nil"/>
              <w:bottom w:val="single" w:sz="4" w:space="0" w:color="auto"/>
              <w:right w:val="single" w:sz="4" w:space="0" w:color="auto"/>
            </w:tcBorders>
            <w:shd w:val="clear" w:color="auto" w:fill="auto"/>
            <w:noWrap/>
            <w:vAlign w:val="bottom"/>
            <w:hideMark/>
          </w:tcPr>
          <w:p w14:paraId="15D3AEEC"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9.00%</w:t>
            </w:r>
          </w:p>
        </w:tc>
        <w:tc>
          <w:tcPr>
            <w:tcW w:w="963" w:type="dxa"/>
            <w:tcBorders>
              <w:top w:val="nil"/>
              <w:left w:val="nil"/>
              <w:bottom w:val="single" w:sz="4" w:space="0" w:color="auto"/>
              <w:right w:val="single" w:sz="4" w:space="0" w:color="auto"/>
            </w:tcBorders>
            <w:shd w:val="clear" w:color="auto" w:fill="auto"/>
            <w:noWrap/>
            <w:vAlign w:val="bottom"/>
            <w:hideMark/>
          </w:tcPr>
          <w:p w14:paraId="74EA51EC"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73.83 </w:t>
            </w:r>
          </w:p>
        </w:tc>
        <w:tc>
          <w:tcPr>
            <w:tcW w:w="963" w:type="dxa"/>
            <w:tcBorders>
              <w:top w:val="nil"/>
              <w:left w:val="nil"/>
              <w:bottom w:val="single" w:sz="4" w:space="0" w:color="auto"/>
              <w:right w:val="single" w:sz="4" w:space="0" w:color="auto"/>
            </w:tcBorders>
            <w:shd w:val="clear" w:color="auto" w:fill="auto"/>
            <w:noWrap/>
            <w:vAlign w:val="bottom"/>
            <w:hideMark/>
          </w:tcPr>
          <w:p w14:paraId="5C55C1C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61.57 </w:t>
            </w:r>
          </w:p>
        </w:tc>
        <w:tc>
          <w:tcPr>
            <w:tcW w:w="1160" w:type="dxa"/>
            <w:tcBorders>
              <w:top w:val="nil"/>
              <w:left w:val="nil"/>
              <w:bottom w:val="single" w:sz="4" w:space="0" w:color="auto"/>
              <w:right w:val="single" w:sz="4" w:space="0" w:color="auto"/>
            </w:tcBorders>
            <w:shd w:val="clear" w:color="auto" w:fill="auto"/>
            <w:noWrap/>
            <w:vAlign w:val="bottom"/>
            <w:hideMark/>
          </w:tcPr>
          <w:p w14:paraId="60F87AB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55.64 </w:t>
            </w:r>
          </w:p>
        </w:tc>
        <w:tc>
          <w:tcPr>
            <w:tcW w:w="1160" w:type="dxa"/>
            <w:tcBorders>
              <w:top w:val="nil"/>
              <w:left w:val="nil"/>
              <w:bottom w:val="single" w:sz="4" w:space="0" w:color="auto"/>
              <w:right w:val="single" w:sz="4" w:space="0" w:color="auto"/>
            </w:tcBorders>
            <w:shd w:val="clear" w:color="auto" w:fill="auto"/>
            <w:noWrap/>
            <w:vAlign w:val="bottom"/>
            <w:hideMark/>
          </w:tcPr>
          <w:p w14:paraId="37887C8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51.99 </w:t>
            </w:r>
          </w:p>
        </w:tc>
      </w:tr>
      <w:tr w:rsidR="008A2A1C" w:rsidRPr="008A2A1C" w14:paraId="2F58B900"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37AB39D2" w14:textId="6D309652" w:rsidR="008A2A1C" w:rsidRPr="008A2A1C" w:rsidRDefault="003B384C" w:rsidP="008A2A1C">
            <w:pPr>
              <w:jc w:val="center"/>
              <w:rPr>
                <w:rFonts w:ascii="等线" w:eastAsia="等线" w:hAnsi="等线" w:cs="宋体"/>
                <w:color w:val="000000"/>
                <w:sz w:val="22"/>
                <w:szCs w:val="22"/>
              </w:rPr>
            </w:pPr>
            <w:r>
              <w:rPr>
                <w:rFonts w:ascii="等线" w:eastAsia="等线" w:hAnsi="等线" w:cs="宋体"/>
                <w:color w:val="000000"/>
                <w:sz w:val="22"/>
                <w:szCs w:val="22"/>
              </w:rPr>
              <w:t>F</w:t>
            </w:r>
          </w:p>
        </w:tc>
        <w:tc>
          <w:tcPr>
            <w:tcW w:w="1106" w:type="dxa"/>
            <w:tcBorders>
              <w:top w:val="nil"/>
              <w:left w:val="nil"/>
              <w:bottom w:val="single" w:sz="4" w:space="0" w:color="auto"/>
              <w:right w:val="single" w:sz="4" w:space="0" w:color="auto"/>
            </w:tcBorders>
            <w:shd w:val="clear" w:color="auto" w:fill="auto"/>
            <w:noWrap/>
            <w:vAlign w:val="bottom"/>
            <w:hideMark/>
          </w:tcPr>
          <w:p w14:paraId="3ED609F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57.00%</w:t>
            </w:r>
          </w:p>
        </w:tc>
        <w:tc>
          <w:tcPr>
            <w:tcW w:w="963" w:type="dxa"/>
            <w:tcBorders>
              <w:top w:val="nil"/>
              <w:left w:val="nil"/>
              <w:bottom w:val="single" w:sz="4" w:space="0" w:color="auto"/>
              <w:right w:val="single" w:sz="4" w:space="0" w:color="auto"/>
            </w:tcBorders>
            <w:shd w:val="clear" w:color="auto" w:fill="auto"/>
            <w:noWrap/>
            <w:vAlign w:val="bottom"/>
            <w:hideMark/>
          </w:tcPr>
          <w:p w14:paraId="344989B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72.35 </w:t>
            </w:r>
          </w:p>
        </w:tc>
        <w:tc>
          <w:tcPr>
            <w:tcW w:w="963" w:type="dxa"/>
            <w:tcBorders>
              <w:top w:val="nil"/>
              <w:left w:val="nil"/>
              <w:bottom w:val="single" w:sz="4" w:space="0" w:color="auto"/>
              <w:right w:val="single" w:sz="4" w:space="0" w:color="auto"/>
            </w:tcBorders>
            <w:shd w:val="clear" w:color="auto" w:fill="auto"/>
            <w:noWrap/>
            <w:vAlign w:val="bottom"/>
            <w:hideMark/>
          </w:tcPr>
          <w:p w14:paraId="04363AA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60.03 </w:t>
            </w:r>
          </w:p>
        </w:tc>
        <w:tc>
          <w:tcPr>
            <w:tcW w:w="1160" w:type="dxa"/>
            <w:tcBorders>
              <w:top w:val="nil"/>
              <w:left w:val="nil"/>
              <w:bottom w:val="single" w:sz="4" w:space="0" w:color="auto"/>
              <w:right w:val="single" w:sz="4" w:space="0" w:color="auto"/>
            </w:tcBorders>
            <w:shd w:val="clear" w:color="auto" w:fill="auto"/>
            <w:noWrap/>
            <w:vAlign w:val="bottom"/>
            <w:hideMark/>
          </w:tcPr>
          <w:p w14:paraId="2F740EF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54.43 </w:t>
            </w:r>
          </w:p>
        </w:tc>
        <w:tc>
          <w:tcPr>
            <w:tcW w:w="1160" w:type="dxa"/>
            <w:tcBorders>
              <w:top w:val="nil"/>
              <w:left w:val="nil"/>
              <w:bottom w:val="single" w:sz="4" w:space="0" w:color="auto"/>
              <w:right w:val="single" w:sz="4" w:space="0" w:color="auto"/>
            </w:tcBorders>
            <w:shd w:val="clear" w:color="auto" w:fill="auto"/>
            <w:noWrap/>
            <w:vAlign w:val="bottom"/>
            <w:hideMark/>
          </w:tcPr>
          <w:p w14:paraId="126E5FA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50.92 </w:t>
            </w:r>
          </w:p>
        </w:tc>
      </w:tr>
      <w:tr w:rsidR="008A2A1C" w:rsidRPr="008A2A1C" w14:paraId="3004DD12"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79BE105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COV</w:t>
            </w:r>
          </w:p>
        </w:tc>
        <w:tc>
          <w:tcPr>
            <w:tcW w:w="1106" w:type="dxa"/>
            <w:tcBorders>
              <w:top w:val="nil"/>
              <w:left w:val="nil"/>
              <w:bottom w:val="single" w:sz="4" w:space="0" w:color="auto"/>
              <w:right w:val="single" w:sz="4" w:space="0" w:color="auto"/>
            </w:tcBorders>
            <w:shd w:val="clear" w:color="auto" w:fill="auto"/>
            <w:noWrap/>
            <w:vAlign w:val="bottom"/>
            <w:hideMark/>
          </w:tcPr>
          <w:p w14:paraId="0B859D3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76.04%</w:t>
            </w:r>
          </w:p>
        </w:tc>
        <w:tc>
          <w:tcPr>
            <w:tcW w:w="963" w:type="dxa"/>
            <w:tcBorders>
              <w:top w:val="nil"/>
              <w:left w:val="nil"/>
              <w:bottom w:val="single" w:sz="4" w:space="0" w:color="auto"/>
              <w:right w:val="single" w:sz="4" w:space="0" w:color="auto"/>
            </w:tcBorders>
            <w:shd w:val="clear" w:color="auto" w:fill="auto"/>
            <w:noWrap/>
            <w:vAlign w:val="bottom"/>
            <w:hideMark/>
          </w:tcPr>
          <w:p w14:paraId="1FEC34A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1.87%</w:t>
            </w:r>
          </w:p>
        </w:tc>
        <w:tc>
          <w:tcPr>
            <w:tcW w:w="963" w:type="dxa"/>
            <w:tcBorders>
              <w:top w:val="nil"/>
              <w:left w:val="nil"/>
              <w:bottom w:val="single" w:sz="4" w:space="0" w:color="auto"/>
              <w:right w:val="single" w:sz="4" w:space="0" w:color="auto"/>
            </w:tcBorders>
            <w:shd w:val="clear" w:color="auto" w:fill="auto"/>
            <w:noWrap/>
            <w:vAlign w:val="bottom"/>
            <w:hideMark/>
          </w:tcPr>
          <w:p w14:paraId="43AC819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1.41%</w:t>
            </w:r>
          </w:p>
        </w:tc>
        <w:tc>
          <w:tcPr>
            <w:tcW w:w="1160" w:type="dxa"/>
            <w:tcBorders>
              <w:top w:val="nil"/>
              <w:left w:val="nil"/>
              <w:bottom w:val="single" w:sz="4" w:space="0" w:color="auto"/>
              <w:right w:val="single" w:sz="4" w:space="0" w:color="auto"/>
            </w:tcBorders>
            <w:shd w:val="clear" w:color="auto" w:fill="auto"/>
            <w:noWrap/>
            <w:vAlign w:val="bottom"/>
            <w:hideMark/>
          </w:tcPr>
          <w:p w14:paraId="4BF4946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1.53%</w:t>
            </w:r>
          </w:p>
        </w:tc>
        <w:tc>
          <w:tcPr>
            <w:tcW w:w="1160" w:type="dxa"/>
            <w:tcBorders>
              <w:top w:val="nil"/>
              <w:left w:val="nil"/>
              <w:bottom w:val="single" w:sz="4" w:space="0" w:color="auto"/>
              <w:right w:val="single" w:sz="4" w:space="0" w:color="auto"/>
            </w:tcBorders>
            <w:shd w:val="clear" w:color="auto" w:fill="auto"/>
            <w:noWrap/>
            <w:vAlign w:val="bottom"/>
            <w:hideMark/>
          </w:tcPr>
          <w:p w14:paraId="00ED709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1.21%</w:t>
            </w:r>
          </w:p>
        </w:tc>
      </w:tr>
    </w:tbl>
    <w:p w14:paraId="21E583FF" w14:textId="7D059770" w:rsidR="008A2A1C" w:rsidRDefault="008A2A1C" w:rsidP="000A2145">
      <w:pPr>
        <w:widowControl w:val="0"/>
        <w:jc w:val="both"/>
        <w:outlineLvl w:val="1"/>
        <w:rPr>
          <w:b/>
          <w:bCs/>
          <w:sz w:val="21"/>
          <w:szCs w:val="21"/>
        </w:rPr>
      </w:pPr>
    </w:p>
    <w:tbl>
      <w:tblPr>
        <w:tblW w:w="6240" w:type="dxa"/>
        <w:tblLook w:val="04A0" w:firstRow="1" w:lastRow="0" w:firstColumn="1" w:lastColumn="0" w:noHBand="0" w:noVBand="1"/>
      </w:tblPr>
      <w:tblGrid>
        <w:gridCol w:w="888"/>
        <w:gridCol w:w="1106"/>
        <w:gridCol w:w="963"/>
        <w:gridCol w:w="963"/>
        <w:gridCol w:w="1160"/>
        <w:gridCol w:w="1160"/>
      </w:tblGrid>
      <w:tr w:rsidR="008A2A1C" w:rsidRPr="008A2A1C" w14:paraId="08575018" w14:textId="77777777" w:rsidTr="008A2A1C">
        <w:trPr>
          <w:trHeight w:val="280"/>
        </w:trPr>
        <w:tc>
          <w:tcPr>
            <w:tcW w:w="6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781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LFP-样品11-不同湿度</w:t>
            </w:r>
          </w:p>
        </w:tc>
      </w:tr>
      <w:tr w:rsidR="008A2A1C" w:rsidRPr="008A2A1C" w14:paraId="2CAEC498"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18A8699C"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单位</w:t>
            </w:r>
          </w:p>
        </w:tc>
        <w:tc>
          <w:tcPr>
            <w:tcW w:w="1106" w:type="dxa"/>
            <w:tcBorders>
              <w:top w:val="nil"/>
              <w:left w:val="nil"/>
              <w:bottom w:val="single" w:sz="4" w:space="0" w:color="auto"/>
              <w:right w:val="single" w:sz="4" w:space="0" w:color="auto"/>
            </w:tcBorders>
            <w:shd w:val="clear" w:color="auto" w:fill="auto"/>
            <w:noWrap/>
            <w:vAlign w:val="bottom"/>
            <w:hideMark/>
          </w:tcPr>
          <w:p w14:paraId="0FE844B1"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湿度</w:t>
            </w:r>
          </w:p>
        </w:tc>
        <w:tc>
          <w:tcPr>
            <w:tcW w:w="963" w:type="dxa"/>
            <w:tcBorders>
              <w:top w:val="nil"/>
              <w:left w:val="nil"/>
              <w:bottom w:val="single" w:sz="4" w:space="0" w:color="auto"/>
              <w:right w:val="single" w:sz="4" w:space="0" w:color="auto"/>
            </w:tcBorders>
            <w:shd w:val="clear" w:color="auto" w:fill="auto"/>
            <w:noWrap/>
            <w:vAlign w:val="bottom"/>
            <w:hideMark/>
          </w:tcPr>
          <w:p w14:paraId="5C9FE48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4MPa</w:t>
            </w:r>
          </w:p>
        </w:tc>
        <w:tc>
          <w:tcPr>
            <w:tcW w:w="963" w:type="dxa"/>
            <w:tcBorders>
              <w:top w:val="nil"/>
              <w:left w:val="nil"/>
              <w:bottom w:val="single" w:sz="4" w:space="0" w:color="auto"/>
              <w:right w:val="single" w:sz="4" w:space="0" w:color="auto"/>
            </w:tcBorders>
            <w:shd w:val="clear" w:color="auto" w:fill="auto"/>
            <w:noWrap/>
            <w:vAlign w:val="bottom"/>
            <w:hideMark/>
          </w:tcPr>
          <w:p w14:paraId="7D102CDE"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8MPa</w:t>
            </w:r>
          </w:p>
        </w:tc>
        <w:tc>
          <w:tcPr>
            <w:tcW w:w="1160" w:type="dxa"/>
            <w:tcBorders>
              <w:top w:val="nil"/>
              <w:left w:val="nil"/>
              <w:bottom w:val="single" w:sz="4" w:space="0" w:color="auto"/>
              <w:right w:val="single" w:sz="4" w:space="0" w:color="auto"/>
            </w:tcBorders>
            <w:shd w:val="clear" w:color="auto" w:fill="auto"/>
            <w:noWrap/>
            <w:vAlign w:val="bottom"/>
            <w:hideMark/>
          </w:tcPr>
          <w:p w14:paraId="70964891"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12MPa</w:t>
            </w:r>
          </w:p>
        </w:tc>
        <w:tc>
          <w:tcPr>
            <w:tcW w:w="1160" w:type="dxa"/>
            <w:tcBorders>
              <w:top w:val="nil"/>
              <w:left w:val="nil"/>
              <w:bottom w:val="single" w:sz="4" w:space="0" w:color="auto"/>
              <w:right w:val="single" w:sz="4" w:space="0" w:color="auto"/>
            </w:tcBorders>
            <w:shd w:val="clear" w:color="auto" w:fill="auto"/>
            <w:noWrap/>
            <w:vAlign w:val="bottom"/>
            <w:hideMark/>
          </w:tcPr>
          <w:p w14:paraId="506ACFB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16MPa</w:t>
            </w:r>
          </w:p>
        </w:tc>
      </w:tr>
      <w:tr w:rsidR="008A2A1C" w:rsidRPr="008A2A1C" w14:paraId="3E142C9C"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47B8C865" w14:textId="37D17062"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A</w:t>
            </w:r>
          </w:p>
        </w:tc>
        <w:tc>
          <w:tcPr>
            <w:tcW w:w="1106" w:type="dxa"/>
            <w:tcBorders>
              <w:top w:val="nil"/>
              <w:left w:val="nil"/>
              <w:bottom w:val="single" w:sz="4" w:space="0" w:color="auto"/>
              <w:right w:val="single" w:sz="4" w:space="0" w:color="auto"/>
            </w:tcBorders>
            <w:shd w:val="clear" w:color="auto" w:fill="auto"/>
            <w:noWrap/>
            <w:vAlign w:val="bottom"/>
            <w:hideMark/>
          </w:tcPr>
          <w:p w14:paraId="16ECA7F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17.30%</w:t>
            </w:r>
          </w:p>
        </w:tc>
        <w:tc>
          <w:tcPr>
            <w:tcW w:w="963" w:type="dxa"/>
            <w:tcBorders>
              <w:top w:val="nil"/>
              <w:left w:val="nil"/>
              <w:bottom w:val="single" w:sz="4" w:space="0" w:color="auto"/>
              <w:right w:val="single" w:sz="4" w:space="0" w:color="auto"/>
            </w:tcBorders>
            <w:shd w:val="clear" w:color="auto" w:fill="auto"/>
            <w:noWrap/>
            <w:vAlign w:val="bottom"/>
            <w:hideMark/>
          </w:tcPr>
          <w:p w14:paraId="0FF5012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68.50 </w:t>
            </w:r>
          </w:p>
        </w:tc>
        <w:tc>
          <w:tcPr>
            <w:tcW w:w="963" w:type="dxa"/>
            <w:tcBorders>
              <w:top w:val="nil"/>
              <w:left w:val="nil"/>
              <w:bottom w:val="single" w:sz="4" w:space="0" w:color="auto"/>
              <w:right w:val="single" w:sz="4" w:space="0" w:color="auto"/>
            </w:tcBorders>
            <w:shd w:val="clear" w:color="auto" w:fill="auto"/>
            <w:noWrap/>
            <w:vAlign w:val="bottom"/>
            <w:hideMark/>
          </w:tcPr>
          <w:p w14:paraId="45392AA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57.00 </w:t>
            </w:r>
          </w:p>
        </w:tc>
        <w:tc>
          <w:tcPr>
            <w:tcW w:w="1160" w:type="dxa"/>
            <w:tcBorders>
              <w:top w:val="nil"/>
              <w:left w:val="nil"/>
              <w:bottom w:val="single" w:sz="4" w:space="0" w:color="auto"/>
              <w:right w:val="single" w:sz="4" w:space="0" w:color="auto"/>
            </w:tcBorders>
            <w:shd w:val="clear" w:color="auto" w:fill="auto"/>
            <w:noWrap/>
            <w:vAlign w:val="bottom"/>
            <w:hideMark/>
          </w:tcPr>
          <w:p w14:paraId="3D251B9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51.97 </w:t>
            </w:r>
          </w:p>
        </w:tc>
        <w:tc>
          <w:tcPr>
            <w:tcW w:w="1160" w:type="dxa"/>
            <w:tcBorders>
              <w:top w:val="nil"/>
              <w:left w:val="nil"/>
              <w:bottom w:val="single" w:sz="4" w:space="0" w:color="auto"/>
              <w:right w:val="single" w:sz="4" w:space="0" w:color="auto"/>
            </w:tcBorders>
            <w:shd w:val="clear" w:color="auto" w:fill="auto"/>
            <w:noWrap/>
            <w:vAlign w:val="bottom"/>
            <w:hideMark/>
          </w:tcPr>
          <w:p w14:paraId="53A00CB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48.47 </w:t>
            </w:r>
          </w:p>
        </w:tc>
      </w:tr>
      <w:tr w:rsidR="008A2A1C" w:rsidRPr="008A2A1C" w14:paraId="79869DEF"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270020A2" w14:textId="0D61B80E"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106" w:type="dxa"/>
            <w:tcBorders>
              <w:top w:val="nil"/>
              <w:left w:val="nil"/>
              <w:bottom w:val="single" w:sz="4" w:space="0" w:color="auto"/>
              <w:right w:val="single" w:sz="4" w:space="0" w:color="auto"/>
            </w:tcBorders>
            <w:shd w:val="clear" w:color="auto" w:fill="auto"/>
            <w:noWrap/>
            <w:vAlign w:val="bottom"/>
            <w:hideMark/>
          </w:tcPr>
          <w:p w14:paraId="4AF0B70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6.50%</w:t>
            </w:r>
          </w:p>
        </w:tc>
        <w:tc>
          <w:tcPr>
            <w:tcW w:w="963" w:type="dxa"/>
            <w:tcBorders>
              <w:top w:val="nil"/>
              <w:left w:val="nil"/>
              <w:bottom w:val="single" w:sz="4" w:space="0" w:color="auto"/>
              <w:right w:val="single" w:sz="4" w:space="0" w:color="auto"/>
            </w:tcBorders>
            <w:shd w:val="clear" w:color="auto" w:fill="auto"/>
            <w:noWrap/>
            <w:vAlign w:val="bottom"/>
            <w:hideMark/>
          </w:tcPr>
          <w:p w14:paraId="0FAA48A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72.10 </w:t>
            </w:r>
          </w:p>
        </w:tc>
        <w:tc>
          <w:tcPr>
            <w:tcW w:w="963" w:type="dxa"/>
            <w:tcBorders>
              <w:top w:val="nil"/>
              <w:left w:val="nil"/>
              <w:bottom w:val="single" w:sz="4" w:space="0" w:color="auto"/>
              <w:right w:val="single" w:sz="4" w:space="0" w:color="auto"/>
            </w:tcBorders>
            <w:shd w:val="clear" w:color="auto" w:fill="auto"/>
            <w:noWrap/>
            <w:vAlign w:val="bottom"/>
            <w:hideMark/>
          </w:tcPr>
          <w:p w14:paraId="12B228F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58.81 </w:t>
            </w:r>
          </w:p>
        </w:tc>
        <w:tc>
          <w:tcPr>
            <w:tcW w:w="1160" w:type="dxa"/>
            <w:tcBorders>
              <w:top w:val="nil"/>
              <w:left w:val="nil"/>
              <w:bottom w:val="single" w:sz="4" w:space="0" w:color="auto"/>
              <w:right w:val="single" w:sz="4" w:space="0" w:color="auto"/>
            </w:tcBorders>
            <w:shd w:val="clear" w:color="auto" w:fill="auto"/>
            <w:noWrap/>
            <w:vAlign w:val="bottom"/>
            <w:hideMark/>
          </w:tcPr>
          <w:p w14:paraId="57D9DCE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53.08 </w:t>
            </w:r>
          </w:p>
        </w:tc>
        <w:tc>
          <w:tcPr>
            <w:tcW w:w="1160" w:type="dxa"/>
            <w:tcBorders>
              <w:top w:val="nil"/>
              <w:left w:val="nil"/>
              <w:bottom w:val="single" w:sz="4" w:space="0" w:color="auto"/>
              <w:right w:val="single" w:sz="4" w:space="0" w:color="auto"/>
            </w:tcBorders>
            <w:shd w:val="clear" w:color="auto" w:fill="auto"/>
            <w:noWrap/>
            <w:vAlign w:val="bottom"/>
            <w:hideMark/>
          </w:tcPr>
          <w:p w14:paraId="5BFC4F9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49.52 </w:t>
            </w:r>
          </w:p>
        </w:tc>
      </w:tr>
      <w:tr w:rsidR="008A2A1C" w:rsidRPr="008A2A1C" w14:paraId="4EC5B9D1"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3C65D59B" w14:textId="0FE8FF29"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C</w:t>
            </w:r>
          </w:p>
        </w:tc>
        <w:tc>
          <w:tcPr>
            <w:tcW w:w="1106" w:type="dxa"/>
            <w:tcBorders>
              <w:top w:val="nil"/>
              <w:left w:val="nil"/>
              <w:bottom w:val="single" w:sz="4" w:space="0" w:color="auto"/>
              <w:right w:val="single" w:sz="4" w:space="0" w:color="auto"/>
            </w:tcBorders>
            <w:shd w:val="clear" w:color="auto" w:fill="auto"/>
            <w:noWrap/>
            <w:vAlign w:val="bottom"/>
            <w:hideMark/>
          </w:tcPr>
          <w:p w14:paraId="29C077D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45.00%</w:t>
            </w:r>
          </w:p>
        </w:tc>
        <w:tc>
          <w:tcPr>
            <w:tcW w:w="963" w:type="dxa"/>
            <w:tcBorders>
              <w:top w:val="nil"/>
              <w:left w:val="nil"/>
              <w:bottom w:val="single" w:sz="4" w:space="0" w:color="auto"/>
              <w:right w:val="single" w:sz="4" w:space="0" w:color="auto"/>
            </w:tcBorders>
            <w:shd w:val="clear" w:color="auto" w:fill="auto"/>
            <w:noWrap/>
            <w:vAlign w:val="bottom"/>
            <w:hideMark/>
          </w:tcPr>
          <w:p w14:paraId="57C27FD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71.67 </w:t>
            </w:r>
          </w:p>
        </w:tc>
        <w:tc>
          <w:tcPr>
            <w:tcW w:w="963" w:type="dxa"/>
            <w:tcBorders>
              <w:top w:val="nil"/>
              <w:left w:val="nil"/>
              <w:bottom w:val="single" w:sz="4" w:space="0" w:color="auto"/>
              <w:right w:val="single" w:sz="4" w:space="0" w:color="auto"/>
            </w:tcBorders>
            <w:shd w:val="clear" w:color="auto" w:fill="auto"/>
            <w:noWrap/>
            <w:vAlign w:val="bottom"/>
            <w:hideMark/>
          </w:tcPr>
          <w:p w14:paraId="5BAE79C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59.33 </w:t>
            </w:r>
          </w:p>
        </w:tc>
        <w:tc>
          <w:tcPr>
            <w:tcW w:w="1160" w:type="dxa"/>
            <w:tcBorders>
              <w:top w:val="nil"/>
              <w:left w:val="nil"/>
              <w:bottom w:val="single" w:sz="4" w:space="0" w:color="auto"/>
              <w:right w:val="single" w:sz="4" w:space="0" w:color="auto"/>
            </w:tcBorders>
            <w:shd w:val="clear" w:color="auto" w:fill="auto"/>
            <w:noWrap/>
            <w:vAlign w:val="bottom"/>
            <w:hideMark/>
          </w:tcPr>
          <w:p w14:paraId="4F827CA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53.67 </w:t>
            </w:r>
          </w:p>
        </w:tc>
        <w:tc>
          <w:tcPr>
            <w:tcW w:w="1160" w:type="dxa"/>
            <w:tcBorders>
              <w:top w:val="nil"/>
              <w:left w:val="nil"/>
              <w:bottom w:val="single" w:sz="4" w:space="0" w:color="auto"/>
              <w:right w:val="single" w:sz="4" w:space="0" w:color="auto"/>
            </w:tcBorders>
            <w:shd w:val="clear" w:color="auto" w:fill="auto"/>
            <w:noWrap/>
            <w:vAlign w:val="bottom"/>
            <w:hideMark/>
          </w:tcPr>
          <w:p w14:paraId="5BF48601"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50.33 </w:t>
            </w:r>
          </w:p>
        </w:tc>
      </w:tr>
      <w:tr w:rsidR="008A2A1C" w:rsidRPr="008A2A1C" w14:paraId="316736C1"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12765E85" w14:textId="01E02A0C"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D</w:t>
            </w:r>
          </w:p>
        </w:tc>
        <w:tc>
          <w:tcPr>
            <w:tcW w:w="1106" w:type="dxa"/>
            <w:tcBorders>
              <w:top w:val="nil"/>
              <w:left w:val="nil"/>
              <w:bottom w:val="single" w:sz="4" w:space="0" w:color="auto"/>
              <w:right w:val="single" w:sz="4" w:space="0" w:color="auto"/>
            </w:tcBorders>
            <w:shd w:val="clear" w:color="auto" w:fill="auto"/>
            <w:noWrap/>
            <w:vAlign w:val="bottom"/>
            <w:hideMark/>
          </w:tcPr>
          <w:p w14:paraId="6214D4C1"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62.90%</w:t>
            </w:r>
          </w:p>
        </w:tc>
        <w:tc>
          <w:tcPr>
            <w:tcW w:w="963" w:type="dxa"/>
            <w:tcBorders>
              <w:top w:val="nil"/>
              <w:left w:val="nil"/>
              <w:bottom w:val="single" w:sz="4" w:space="0" w:color="auto"/>
              <w:right w:val="single" w:sz="4" w:space="0" w:color="auto"/>
            </w:tcBorders>
            <w:shd w:val="clear" w:color="auto" w:fill="auto"/>
            <w:noWrap/>
            <w:vAlign w:val="bottom"/>
            <w:hideMark/>
          </w:tcPr>
          <w:p w14:paraId="5432D20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71.53 </w:t>
            </w:r>
          </w:p>
        </w:tc>
        <w:tc>
          <w:tcPr>
            <w:tcW w:w="963" w:type="dxa"/>
            <w:tcBorders>
              <w:top w:val="nil"/>
              <w:left w:val="nil"/>
              <w:bottom w:val="single" w:sz="4" w:space="0" w:color="auto"/>
              <w:right w:val="single" w:sz="4" w:space="0" w:color="auto"/>
            </w:tcBorders>
            <w:shd w:val="clear" w:color="auto" w:fill="auto"/>
            <w:noWrap/>
            <w:vAlign w:val="bottom"/>
            <w:hideMark/>
          </w:tcPr>
          <w:p w14:paraId="3CB0D959"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59.23 </w:t>
            </w:r>
          </w:p>
        </w:tc>
        <w:tc>
          <w:tcPr>
            <w:tcW w:w="1160" w:type="dxa"/>
            <w:tcBorders>
              <w:top w:val="nil"/>
              <w:left w:val="nil"/>
              <w:bottom w:val="single" w:sz="4" w:space="0" w:color="auto"/>
              <w:right w:val="single" w:sz="4" w:space="0" w:color="auto"/>
            </w:tcBorders>
            <w:shd w:val="clear" w:color="auto" w:fill="auto"/>
            <w:noWrap/>
            <w:vAlign w:val="bottom"/>
            <w:hideMark/>
          </w:tcPr>
          <w:p w14:paraId="678EEDA4"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53.73 </w:t>
            </w:r>
          </w:p>
        </w:tc>
        <w:tc>
          <w:tcPr>
            <w:tcW w:w="1160" w:type="dxa"/>
            <w:tcBorders>
              <w:top w:val="nil"/>
              <w:left w:val="nil"/>
              <w:bottom w:val="single" w:sz="4" w:space="0" w:color="auto"/>
              <w:right w:val="single" w:sz="4" w:space="0" w:color="auto"/>
            </w:tcBorders>
            <w:shd w:val="clear" w:color="auto" w:fill="auto"/>
            <w:noWrap/>
            <w:vAlign w:val="bottom"/>
            <w:hideMark/>
          </w:tcPr>
          <w:p w14:paraId="713FA34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50.50 </w:t>
            </w:r>
          </w:p>
        </w:tc>
      </w:tr>
      <w:tr w:rsidR="008A2A1C" w:rsidRPr="008A2A1C" w14:paraId="12B23E3E"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5FAC55DD" w14:textId="64D7FA35" w:rsidR="008A2A1C" w:rsidRPr="008A2A1C" w:rsidRDefault="003B384C" w:rsidP="008A2A1C">
            <w:pPr>
              <w:jc w:val="center"/>
              <w:rPr>
                <w:rFonts w:ascii="等线" w:eastAsia="等线" w:hAnsi="等线" w:cs="宋体"/>
                <w:color w:val="000000"/>
                <w:sz w:val="22"/>
                <w:szCs w:val="22"/>
              </w:rPr>
            </w:pPr>
            <w:r>
              <w:rPr>
                <w:rFonts w:ascii="等线" w:eastAsia="等线" w:hAnsi="等线" w:cs="宋体" w:hint="eastAsia"/>
                <w:color w:val="000000"/>
                <w:sz w:val="22"/>
                <w:szCs w:val="22"/>
              </w:rPr>
              <w:t>E</w:t>
            </w:r>
          </w:p>
        </w:tc>
        <w:tc>
          <w:tcPr>
            <w:tcW w:w="1106" w:type="dxa"/>
            <w:tcBorders>
              <w:top w:val="nil"/>
              <w:left w:val="nil"/>
              <w:bottom w:val="single" w:sz="4" w:space="0" w:color="auto"/>
              <w:right w:val="single" w:sz="4" w:space="0" w:color="auto"/>
            </w:tcBorders>
            <w:shd w:val="clear" w:color="auto" w:fill="auto"/>
            <w:noWrap/>
            <w:vAlign w:val="bottom"/>
            <w:hideMark/>
          </w:tcPr>
          <w:p w14:paraId="7166F19F"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9.00%</w:t>
            </w:r>
          </w:p>
        </w:tc>
        <w:tc>
          <w:tcPr>
            <w:tcW w:w="963" w:type="dxa"/>
            <w:tcBorders>
              <w:top w:val="nil"/>
              <w:left w:val="nil"/>
              <w:bottom w:val="single" w:sz="4" w:space="0" w:color="auto"/>
              <w:right w:val="single" w:sz="4" w:space="0" w:color="auto"/>
            </w:tcBorders>
            <w:shd w:val="clear" w:color="auto" w:fill="auto"/>
            <w:noWrap/>
            <w:vAlign w:val="bottom"/>
            <w:hideMark/>
          </w:tcPr>
          <w:p w14:paraId="1550680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68.78 </w:t>
            </w:r>
          </w:p>
        </w:tc>
        <w:tc>
          <w:tcPr>
            <w:tcW w:w="963" w:type="dxa"/>
            <w:tcBorders>
              <w:top w:val="nil"/>
              <w:left w:val="nil"/>
              <w:bottom w:val="single" w:sz="4" w:space="0" w:color="auto"/>
              <w:right w:val="single" w:sz="4" w:space="0" w:color="auto"/>
            </w:tcBorders>
            <w:shd w:val="clear" w:color="auto" w:fill="auto"/>
            <w:noWrap/>
            <w:vAlign w:val="bottom"/>
            <w:hideMark/>
          </w:tcPr>
          <w:p w14:paraId="48B2E952"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57.49 </w:t>
            </w:r>
          </w:p>
        </w:tc>
        <w:tc>
          <w:tcPr>
            <w:tcW w:w="1160" w:type="dxa"/>
            <w:tcBorders>
              <w:top w:val="nil"/>
              <w:left w:val="nil"/>
              <w:bottom w:val="single" w:sz="4" w:space="0" w:color="auto"/>
              <w:right w:val="single" w:sz="4" w:space="0" w:color="auto"/>
            </w:tcBorders>
            <w:shd w:val="clear" w:color="auto" w:fill="auto"/>
            <w:noWrap/>
            <w:vAlign w:val="bottom"/>
            <w:hideMark/>
          </w:tcPr>
          <w:p w14:paraId="12ADCB67"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52.19 </w:t>
            </w:r>
          </w:p>
        </w:tc>
        <w:tc>
          <w:tcPr>
            <w:tcW w:w="1160" w:type="dxa"/>
            <w:tcBorders>
              <w:top w:val="nil"/>
              <w:left w:val="nil"/>
              <w:bottom w:val="single" w:sz="4" w:space="0" w:color="auto"/>
              <w:right w:val="single" w:sz="4" w:space="0" w:color="auto"/>
            </w:tcBorders>
            <w:shd w:val="clear" w:color="auto" w:fill="auto"/>
            <w:noWrap/>
            <w:vAlign w:val="bottom"/>
            <w:hideMark/>
          </w:tcPr>
          <w:p w14:paraId="3060F56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48.95 </w:t>
            </w:r>
          </w:p>
        </w:tc>
      </w:tr>
      <w:tr w:rsidR="008A2A1C" w:rsidRPr="008A2A1C" w14:paraId="781544CF"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5B0A863F" w14:textId="3160B6D0" w:rsidR="008A2A1C" w:rsidRPr="008A2A1C" w:rsidRDefault="003B384C" w:rsidP="008A2A1C">
            <w:pPr>
              <w:jc w:val="center"/>
              <w:rPr>
                <w:rFonts w:ascii="等线" w:eastAsia="等线" w:hAnsi="等线" w:cs="宋体"/>
                <w:color w:val="000000"/>
                <w:sz w:val="22"/>
                <w:szCs w:val="22"/>
              </w:rPr>
            </w:pPr>
            <w:r>
              <w:rPr>
                <w:rFonts w:ascii="等线" w:eastAsia="等线" w:hAnsi="等线" w:cs="宋体"/>
                <w:color w:val="000000"/>
                <w:sz w:val="22"/>
                <w:szCs w:val="22"/>
              </w:rPr>
              <w:t>F</w:t>
            </w:r>
          </w:p>
        </w:tc>
        <w:tc>
          <w:tcPr>
            <w:tcW w:w="1106" w:type="dxa"/>
            <w:tcBorders>
              <w:top w:val="nil"/>
              <w:left w:val="nil"/>
              <w:bottom w:val="single" w:sz="4" w:space="0" w:color="auto"/>
              <w:right w:val="single" w:sz="4" w:space="0" w:color="auto"/>
            </w:tcBorders>
            <w:shd w:val="clear" w:color="auto" w:fill="auto"/>
            <w:noWrap/>
            <w:vAlign w:val="bottom"/>
            <w:hideMark/>
          </w:tcPr>
          <w:p w14:paraId="3DCD01CB"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57.00%</w:t>
            </w:r>
          </w:p>
        </w:tc>
        <w:tc>
          <w:tcPr>
            <w:tcW w:w="963" w:type="dxa"/>
            <w:tcBorders>
              <w:top w:val="nil"/>
              <w:left w:val="nil"/>
              <w:bottom w:val="single" w:sz="4" w:space="0" w:color="auto"/>
              <w:right w:val="single" w:sz="4" w:space="0" w:color="auto"/>
            </w:tcBorders>
            <w:shd w:val="clear" w:color="auto" w:fill="auto"/>
            <w:noWrap/>
            <w:vAlign w:val="bottom"/>
            <w:hideMark/>
          </w:tcPr>
          <w:p w14:paraId="7CCA9997"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67.75 </w:t>
            </w:r>
          </w:p>
        </w:tc>
        <w:tc>
          <w:tcPr>
            <w:tcW w:w="963" w:type="dxa"/>
            <w:tcBorders>
              <w:top w:val="nil"/>
              <w:left w:val="nil"/>
              <w:bottom w:val="single" w:sz="4" w:space="0" w:color="auto"/>
              <w:right w:val="single" w:sz="4" w:space="0" w:color="auto"/>
            </w:tcBorders>
            <w:shd w:val="clear" w:color="auto" w:fill="auto"/>
            <w:noWrap/>
            <w:vAlign w:val="bottom"/>
            <w:hideMark/>
          </w:tcPr>
          <w:p w14:paraId="037335B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56.57 </w:t>
            </w:r>
          </w:p>
        </w:tc>
        <w:tc>
          <w:tcPr>
            <w:tcW w:w="1160" w:type="dxa"/>
            <w:tcBorders>
              <w:top w:val="nil"/>
              <w:left w:val="nil"/>
              <w:bottom w:val="single" w:sz="4" w:space="0" w:color="auto"/>
              <w:right w:val="single" w:sz="4" w:space="0" w:color="auto"/>
            </w:tcBorders>
            <w:shd w:val="clear" w:color="auto" w:fill="auto"/>
            <w:noWrap/>
            <w:vAlign w:val="bottom"/>
            <w:hideMark/>
          </w:tcPr>
          <w:p w14:paraId="75DF4FE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51.07 </w:t>
            </w:r>
          </w:p>
        </w:tc>
        <w:tc>
          <w:tcPr>
            <w:tcW w:w="1160" w:type="dxa"/>
            <w:tcBorders>
              <w:top w:val="nil"/>
              <w:left w:val="nil"/>
              <w:bottom w:val="single" w:sz="4" w:space="0" w:color="auto"/>
              <w:right w:val="single" w:sz="4" w:space="0" w:color="auto"/>
            </w:tcBorders>
            <w:shd w:val="clear" w:color="auto" w:fill="auto"/>
            <w:noWrap/>
            <w:vAlign w:val="bottom"/>
            <w:hideMark/>
          </w:tcPr>
          <w:p w14:paraId="1309BFF1"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 xml:space="preserve">48.13 </w:t>
            </w:r>
          </w:p>
        </w:tc>
      </w:tr>
      <w:tr w:rsidR="008A2A1C" w:rsidRPr="008A2A1C" w14:paraId="1FBF6F92" w14:textId="77777777" w:rsidTr="008A2A1C">
        <w:trPr>
          <w:trHeight w:val="28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62FDA53E"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COV</w:t>
            </w:r>
          </w:p>
        </w:tc>
        <w:tc>
          <w:tcPr>
            <w:tcW w:w="1106" w:type="dxa"/>
            <w:tcBorders>
              <w:top w:val="nil"/>
              <w:left w:val="nil"/>
              <w:bottom w:val="single" w:sz="4" w:space="0" w:color="auto"/>
              <w:right w:val="single" w:sz="4" w:space="0" w:color="auto"/>
            </w:tcBorders>
            <w:shd w:val="clear" w:color="auto" w:fill="auto"/>
            <w:noWrap/>
            <w:vAlign w:val="bottom"/>
            <w:hideMark/>
          </w:tcPr>
          <w:p w14:paraId="37B93907"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76.04%</w:t>
            </w:r>
          </w:p>
        </w:tc>
        <w:tc>
          <w:tcPr>
            <w:tcW w:w="963" w:type="dxa"/>
            <w:tcBorders>
              <w:top w:val="nil"/>
              <w:left w:val="nil"/>
              <w:bottom w:val="single" w:sz="4" w:space="0" w:color="auto"/>
              <w:right w:val="single" w:sz="4" w:space="0" w:color="auto"/>
            </w:tcBorders>
            <w:shd w:val="clear" w:color="auto" w:fill="auto"/>
            <w:noWrap/>
            <w:vAlign w:val="bottom"/>
            <w:hideMark/>
          </w:tcPr>
          <w:p w14:paraId="57CDA4E6"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2.73%</w:t>
            </w:r>
          </w:p>
        </w:tc>
        <w:tc>
          <w:tcPr>
            <w:tcW w:w="963" w:type="dxa"/>
            <w:tcBorders>
              <w:top w:val="nil"/>
              <w:left w:val="nil"/>
              <w:bottom w:val="single" w:sz="4" w:space="0" w:color="auto"/>
              <w:right w:val="single" w:sz="4" w:space="0" w:color="auto"/>
            </w:tcBorders>
            <w:shd w:val="clear" w:color="auto" w:fill="auto"/>
            <w:noWrap/>
            <w:vAlign w:val="bottom"/>
            <w:hideMark/>
          </w:tcPr>
          <w:p w14:paraId="073BDFDA"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2.07%</w:t>
            </w:r>
          </w:p>
        </w:tc>
        <w:tc>
          <w:tcPr>
            <w:tcW w:w="1160" w:type="dxa"/>
            <w:tcBorders>
              <w:top w:val="nil"/>
              <w:left w:val="nil"/>
              <w:bottom w:val="single" w:sz="4" w:space="0" w:color="auto"/>
              <w:right w:val="single" w:sz="4" w:space="0" w:color="auto"/>
            </w:tcBorders>
            <w:shd w:val="clear" w:color="auto" w:fill="auto"/>
            <w:noWrap/>
            <w:vAlign w:val="bottom"/>
            <w:hideMark/>
          </w:tcPr>
          <w:p w14:paraId="1F076EF0"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2.01%</w:t>
            </w:r>
          </w:p>
        </w:tc>
        <w:tc>
          <w:tcPr>
            <w:tcW w:w="1160" w:type="dxa"/>
            <w:tcBorders>
              <w:top w:val="nil"/>
              <w:left w:val="nil"/>
              <w:bottom w:val="single" w:sz="4" w:space="0" w:color="auto"/>
              <w:right w:val="single" w:sz="4" w:space="0" w:color="auto"/>
            </w:tcBorders>
            <w:shd w:val="clear" w:color="auto" w:fill="auto"/>
            <w:noWrap/>
            <w:vAlign w:val="bottom"/>
            <w:hideMark/>
          </w:tcPr>
          <w:p w14:paraId="7B379E43" w14:textId="77777777" w:rsidR="008A2A1C" w:rsidRPr="008A2A1C" w:rsidRDefault="008A2A1C" w:rsidP="008A2A1C">
            <w:pPr>
              <w:jc w:val="center"/>
              <w:rPr>
                <w:rFonts w:ascii="等线" w:eastAsia="等线" w:hAnsi="等线" w:cs="宋体"/>
                <w:color w:val="000000"/>
                <w:sz w:val="22"/>
                <w:szCs w:val="22"/>
              </w:rPr>
            </w:pPr>
            <w:r w:rsidRPr="008A2A1C">
              <w:rPr>
                <w:rFonts w:ascii="等线" w:eastAsia="等线" w:hAnsi="等线" w:cs="宋体" w:hint="eastAsia"/>
                <w:color w:val="000000"/>
                <w:sz w:val="22"/>
                <w:szCs w:val="22"/>
              </w:rPr>
              <w:t>1.97%</w:t>
            </w:r>
          </w:p>
        </w:tc>
      </w:tr>
    </w:tbl>
    <w:p w14:paraId="5A8FA0AB" w14:textId="03ECD843" w:rsidR="008A2A1C" w:rsidRDefault="008A2A1C" w:rsidP="000A2145">
      <w:pPr>
        <w:widowControl w:val="0"/>
        <w:jc w:val="both"/>
        <w:outlineLvl w:val="1"/>
        <w:rPr>
          <w:b/>
          <w:bCs/>
          <w:sz w:val="21"/>
          <w:szCs w:val="21"/>
        </w:rPr>
      </w:pPr>
    </w:p>
    <w:p w14:paraId="42FDA1DB" w14:textId="385068C0" w:rsidR="008A2A1C" w:rsidRDefault="008A2A1C" w:rsidP="008A2A1C">
      <w:pPr>
        <w:widowControl w:val="0"/>
        <w:ind w:firstLineChars="200" w:firstLine="420"/>
        <w:jc w:val="both"/>
        <w:outlineLvl w:val="1"/>
        <w:rPr>
          <w:bCs/>
          <w:sz w:val="21"/>
          <w:szCs w:val="21"/>
        </w:rPr>
      </w:pPr>
      <w:r>
        <w:rPr>
          <w:rFonts w:hint="eastAsia"/>
          <w:bCs/>
          <w:sz w:val="21"/>
          <w:szCs w:val="21"/>
        </w:rPr>
        <w:t>编制组比较了</w:t>
      </w:r>
      <w:r>
        <w:rPr>
          <w:rFonts w:hint="eastAsia"/>
          <w:bCs/>
          <w:sz w:val="21"/>
          <w:szCs w:val="21"/>
        </w:rPr>
        <w:t>L</w:t>
      </w:r>
      <w:r>
        <w:rPr>
          <w:bCs/>
          <w:sz w:val="21"/>
          <w:szCs w:val="21"/>
        </w:rPr>
        <w:t>FP</w:t>
      </w:r>
      <w:r>
        <w:rPr>
          <w:rFonts w:hint="eastAsia"/>
          <w:bCs/>
          <w:sz w:val="21"/>
          <w:szCs w:val="21"/>
        </w:rPr>
        <w:t>样品在不同湿度下的测试结果。通过比较数据后发现，</w:t>
      </w:r>
      <w:r>
        <w:rPr>
          <w:rFonts w:hint="eastAsia"/>
          <w:bCs/>
          <w:sz w:val="21"/>
          <w:szCs w:val="21"/>
        </w:rPr>
        <w:t>L</w:t>
      </w:r>
      <w:r>
        <w:rPr>
          <w:bCs/>
          <w:sz w:val="21"/>
          <w:szCs w:val="21"/>
        </w:rPr>
        <w:t>FP</w:t>
      </w:r>
      <w:r>
        <w:rPr>
          <w:rFonts w:hint="eastAsia"/>
          <w:bCs/>
          <w:sz w:val="21"/>
          <w:szCs w:val="21"/>
        </w:rPr>
        <w:t>样品</w:t>
      </w:r>
      <w:r w:rsidR="006E3616">
        <w:rPr>
          <w:rFonts w:hint="eastAsia"/>
          <w:bCs/>
          <w:sz w:val="21"/>
          <w:szCs w:val="21"/>
        </w:rPr>
        <w:t>收到</w:t>
      </w:r>
      <w:r>
        <w:rPr>
          <w:rFonts w:hint="eastAsia"/>
          <w:bCs/>
          <w:sz w:val="21"/>
          <w:szCs w:val="21"/>
        </w:rPr>
        <w:t>环境影响较小，</w:t>
      </w:r>
      <w:r>
        <w:rPr>
          <w:rFonts w:hint="eastAsia"/>
          <w:sz w:val="21"/>
          <w:szCs w:val="21"/>
        </w:rPr>
        <w:t>编制组咨询相关设备企业后，综合各参编单位的实际测试情况，未对</w:t>
      </w:r>
      <w:r>
        <w:rPr>
          <w:rFonts w:hint="eastAsia"/>
          <w:sz w:val="21"/>
          <w:szCs w:val="21"/>
        </w:rPr>
        <w:t>L</w:t>
      </w:r>
      <w:r>
        <w:rPr>
          <w:sz w:val="21"/>
          <w:szCs w:val="21"/>
        </w:rPr>
        <w:t>FP</w:t>
      </w:r>
      <w:r>
        <w:rPr>
          <w:rFonts w:hint="eastAsia"/>
          <w:sz w:val="21"/>
          <w:szCs w:val="21"/>
        </w:rPr>
        <w:t>样品的测试环境湿度进行限制</w:t>
      </w:r>
      <w:r>
        <w:rPr>
          <w:rFonts w:hint="eastAsia"/>
          <w:bCs/>
          <w:sz w:val="21"/>
          <w:szCs w:val="21"/>
        </w:rPr>
        <w:t>。</w:t>
      </w:r>
    </w:p>
    <w:p w14:paraId="6C3472D5" w14:textId="77777777" w:rsidR="008A2A1C" w:rsidRDefault="008A2A1C" w:rsidP="008A2A1C">
      <w:pPr>
        <w:widowControl w:val="0"/>
        <w:ind w:firstLineChars="200" w:firstLine="420"/>
        <w:jc w:val="both"/>
        <w:outlineLvl w:val="1"/>
        <w:rPr>
          <w:bCs/>
          <w:sz w:val="21"/>
          <w:szCs w:val="21"/>
        </w:rPr>
      </w:pPr>
    </w:p>
    <w:tbl>
      <w:tblPr>
        <w:tblW w:w="6240" w:type="dxa"/>
        <w:tblLook w:val="04A0" w:firstRow="1" w:lastRow="0" w:firstColumn="1" w:lastColumn="0" w:noHBand="0" w:noVBand="1"/>
      </w:tblPr>
      <w:tblGrid>
        <w:gridCol w:w="954"/>
        <w:gridCol w:w="902"/>
        <w:gridCol w:w="1069"/>
        <w:gridCol w:w="1105"/>
        <w:gridCol w:w="1105"/>
        <w:gridCol w:w="1105"/>
      </w:tblGrid>
      <w:tr w:rsidR="00224855" w:rsidRPr="00224855" w14:paraId="48F603EC" w14:textId="77777777" w:rsidTr="00224855">
        <w:trPr>
          <w:trHeight w:val="280"/>
        </w:trPr>
        <w:tc>
          <w:tcPr>
            <w:tcW w:w="6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D0B2"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LCO-样品5-不同湿度</w:t>
            </w:r>
          </w:p>
        </w:tc>
      </w:tr>
      <w:tr w:rsidR="00224855" w:rsidRPr="00224855" w14:paraId="67AB99D1" w14:textId="77777777" w:rsidTr="00224855">
        <w:trPr>
          <w:trHeight w:val="28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14:paraId="2101449C"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单位</w:t>
            </w:r>
          </w:p>
        </w:tc>
        <w:tc>
          <w:tcPr>
            <w:tcW w:w="902" w:type="dxa"/>
            <w:tcBorders>
              <w:top w:val="nil"/>
              <w:left w:val="nil"/>
              <w:bottom w:val="single" w:sz="4" w:space="0" w:color="auto"/>
              <w:right w:val="single" w:sz="4" w:space="0" w:color="auto"/>
            </w:tcBorders>
            <w:shd w:val="clear" w:color="auto" w:fill="auto"/>
            <w:noWrap/>
            <w:vAlign w:val="bottom"/>
            <w:hideMark/>
          </w:tcPr>
          <w:p w14:paraId="48B1E046"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湿度</w:t>
            </w:r>
          </w:p>
        </w:tc>
        <w:tc>
          <w:tcPr>
            <w:tcW w:w="1069" w:type="dxa"/>
            <w:tcBorders>
              <w:top w:val="nil"/>
              <w:left w:val="nil"/>
              <w:bottom w:val="single" w:sz="4" w:space="0" w:color="auto"/>
              <w:right w:val="single" w:sz="4" w:space="0" w:color="auto"/>
            </w:tcBorders>
            <w:shd w:val="clear" w:color="auto" w:fill="auto"/>
            <w:noWrap/>
            <w:vAlign w:val="bottom"/>
            <w:hideMark/>
          </w:tcPr>
          <w:p w14:paraId="6AF5C1D5"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80MPa</w:t>
            </w:r>
          </w:p>
        </w:tc>
        <w:tc>
          <w:tcPr>
            <w:tcW w:w="1105" w:type="dxa"/>
            <w:tcBorders>
              <w:top w:val="nil"/>
              <w:left w:val="nil"/>
              <w:bottom w:val="single" w:sz="4" w:space="0" w:color="auto"/>
              <w:right w:val="single" w:sz="4" w:space="0" w:color="auto"/>
            </w:tcBorders>
            <w:shd w:val="clear" w:color="auto" w:fill="auto"/>
            <w:noWrap/>
            <w:vAlign w:val="bottom"/>
            <w:hideMark/>
          </w:tcPr>
          <w:p w14:paraId="7119F180"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120MPa</w:t>
            </w:r>
          </w:p>
        </w:tc>
        <w:tc>
          <w:tcPr>
            <w:tcW w:w="1105" w:type="dxa"/>
            <w:tcBorders>
              <w:top w:val="nil"/>
              <w:left w:val="nil"/>
              <w:bottom w:val="single" w:sz="4" w:space="0" w:color="auto"/>
              <w:right w:val="single" w:sz="4" w:space="0" w:color="auto"/>
            </w:tcBorders>
            <w:shd w:val="clear" w:color="auto" w:fill="auto"/>
            <w:noWrap/>
            <w:vAlign w:val="bottom"/>
            <w:hideMark/>
          </w:tcPr>
          <w:p w14:paraId="0B52B5B6"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160MPa</w:t>
            </w:r>
          </w:p>
        </w:tc>
        <w:tc>
          <w:tcPr>
            <w:tcW w:w="1105" w:type="dxa"/>
            <w:tcBorders>
              <w:top w:val="nil"/>
              <w:left w:val="nil"/>
              <w:bottom w:val="single" w:sz="4" w:space="0" w:color="auto"/>
              <w:right w:val="single" w:sz="4" w:space="0" w:color="auto"/>
            </w:tcBorders>
            <w:shd w:val="clear" w:color="auto" w:fill="auto"/>
            <w:noWrap/>
            <w:vAlign w:val="bottom"/>
            <w:hideMark/>
          </w:tcPr>
          <w:p w14:paraId="7F11C47B"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200MPa</w:t>
            </w:r>
          </w:p>
        </w:tc>
      </w:tr>
      <w:tr w:rsidR="00224855" w:rsidRPr="00224855" w14:paraId="1A895BA5" w14:textId="77777777" w:rsidTr="00224855">
        <w:trPr>
          <w:trHeight w:val="28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14:paraId="3D38DFEF" w14:textId="73D249E1" w:rsidR="00224855" w:rsidRPr="00224855" w:rsidRDefault="003B384C" w:rsidP="00224855">
            <w:pPr>
              <w:jc w:val="center"/>
              <w:rPr>
                <w:rFonts w:ascii="等线" w:eastAsia="等线" w:hAnsi="等线" w:cs="宋体"/>
                <w:color w:val="000000"/>
                <w:sz w:val="22"/>
                <w:szCs w:val="22"/>
              </w:rPr>
            </w:pPr>
            <w:r>
              <w:rPr>
                <w:rFonts w:ascii="等线" w:eastAsia="等线" w:hAnsi="等线" w:cs="宋体" w:hint="eastAsia"/>
                <w:color w:val="000000"/>
                <w:sz w:val="22"/>
                <w:szCs w:val="22"/>
              </w:rPr>
              <w:t>G</w:t>
            </w:r>
          </w:p>
        </w:tc>
        <w:tc>
          <w:tcPr>
            <w:tcW w:w="902" w:type="dxa"/>
            <w:tcBorders>
              <w:top w:val="nil"/>
              <w:left w:val="nil"/>
              <w:bottom w:val="single" w:sz="4" w:space="0" w:color="auto"/>
              <w:right w:val="single" w:sz="4" w:space="0" w:color="auto"/>
            </w:tcBorders>
            <w:shd w:val="clear" w:color="auto" w:fill="auto"/>
            <w:noWrap/>
            <w:vAlign w:val="bottom"/>
            <w:hideMark/>
          </w:tcPr>
          <w:p w14:paraId="49F3BB13"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48.00%</w:t>
            </w:r>
          </w:p>
        </w:tc>
        <w:tc>
          <w:tcPr>
            <w:tcW w:w="1069" w:type="dxa"/>
            <w:tcBorders>
              <w:top w:val="nil"/>
              <w:left w:val="nil"/>
              <w:bottom w:val="single" w:sz="4" w:space="0" w:color="auto"/>
              <w:right w:val="single" w:sz="4" w:space="0" w:color="auto"/>
            </w:tcBorders>
            <w:shd w:val="clear" w:color="auto" w:fill="auto"/>
            <w:noWrap/>
            <w:vAlign w:val="bottom"/>
            <w:hideMark/>
          </w:tcPr>
          <w:p w14:paraId="265CAD48"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1082.27 </w:t>
            </w:r>
          </w:p>
        </w:tc>
        <w:tc>
          <w:tcPr>
            <w:tcW w:w="1105" w:type="dxa"/>
            <w:tcBorders>
              <w:top w:val="nil"/>
              <w:left w:val="nil"/>
              <w:bottom w:val="single" w:sz="4" w:space="0" w:color="auto"/>
              <w:right w:val="single" w:sz="4" w:space="0" w:color="auto"/>
            </w:tcBorders>
            <w:shd w:val="clear" w:color="auto" w:fill="auto"/>
            <w:noWrap/>
            <w:vAlign w:val="bottom"/>
            <w:hideMark/>
          </w:tcPr>
          <w:p w14:paraId="4C7073C7"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841.30 </w:t>
            </w:r>
          </w:p>
        </w:tc>
        <w:tc>
          <w:tcPr>
            <w:tcW w:w="1105" w:type="dxa"/>
            <w:tcBorders>
              <w:top w:val="nil"/>
              <w:left w:val="nil"/>
              <w:bottom w:val="single" w:sz="4" w:space="0" w:color="auto"/>
              <w:right w:val="single" w:sz="4" w:space="0" w:color="auto"/>
            </w:tcBorders>
            <w:shd w:val="clear" w:color="auto" w:fill="auto"/>
            <w:noWrap/>
            <w:vAlign w:val="bottom"/>
            <w:hideMark/>
          </w:tcPr>
          <w:p w14:paraId="11168438"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702.77 </w:t>
            </w:r>
          </w:p>
        </w:tc>
        <w:tc>
          <w:tcPr>
            <w:tcW w:w="1105" w:type="dxa"/>
            <w:tcBorders>
              <w:top w:val="nil"/>
              <w:left w:val="nil"/>
              <w:bottom w:val="single" w:sz="4" w:space="0" w:color="auto"/>
              <w:right w:val="single" w:sz="4" w:space="0" w:color="auto"/>
            </w:tcBorders>
            <w:shd w:val="clear" w:color="auto" w:fill="auto"/>
            <w:noWrap/>
            <w:vAlign w:val="bottom"/>
            <w:hideMark/>
          </w:tcPr>
          <w:p w14:paraId="27DB138A"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612.00 </w:t>
            </w:r>
          </w:p>
        </w:tc>
      </w:tr>
      <w:tr w:rsidR="00224855" w:rsidRPr="00224855" w14:paraId="2828D8AC" w14:textId="77777777" w:rsidTr="00224855">
        <w:trPr>
          <w:trHeight w:val="28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14:paraId="228D797F" w14:textId="0D90C68D" w:rsidR="00224855" w:rsidRPr="00224855" w:rsidRDefault="003B384C" w:rsidP="00224855">
            <w:pPr>
              <w:jc w:val="center"/>
              <w:rPr>
                <w:rFonts w:ascii="等线" w:eastAsia="等线" w:hAnsi="等线" w:cs="宋体"/>
                <w:color w:val="000000"/>
                <w:sz w:val="22"/>
                <w:szCs w:val="22"/>
              </w:rPr>
            </w:pPr>
            <w:r>
              <w:rPr>
                <w:rFonts w:ascii="等线" w:eastAsia="等线" w:hAnsi="等线" w:cs="宋体" w:hint="eastAsia"/>
                <w:color w:val="000000"/>
                <w:sz w:val="22"/>
                <w:szCs w:val="22"/>
              </w:rPr>
              <w:t>H</w:t>
            </w:r>
          </w:p>
        </w:tc>
        <w:tc>
          <w:tcPr>
            <w:tcW w:w="902" w:type="dxa"/>
            <w:tcBorders>
              <w:top w:val="nil"/>
              <w:left w:val="nil"/>
              <w:bottom w:val="single" w:sz="4" w:space="0" w:color="auto"/>
              <w:right w:val="single" w:sz="4" w:space="0" w:color="auto"/>
            </w:tcBorders>
            <w:shd w:val="clear" w:color="auto" w:fill="auto"/>
            <w:noWrap/>
            <w:vAlign w:val="bottom"/>
            <w:hideMark/>
          </w:tcPr>
          <w:p w14:paraId="287ACB97"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35.90%</w:t>
            </w:r>
          </w:p>
        </w:tc>
        <w:tc>
          <w:tcPr>
            <w:tcW w:w="1069" w:type="dxa"/>
            <w:tcBorders>
              <w:top w:val="nil"/>
              <w:left w:val="nil"/>
              <w:bottom w:val="single" w:sz="4" w:space="0" w:color="auto"/>
              <w:right w:val="single" w:sz="4" w:space="0" w:color="auto"/>
            </w:tcBorders>
            <w:shd w:val="clear" w:color="auto" w:fill="auto"/>
            <w:noWrap/>
            <w:vAlign w:val="center"/>
            <w:hideMark/>
          </w:tcPr>
          <w:p w14:paraId="09E11A27"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1137.72 </w:t>
            </w:r>
          </w:p>
        </w:tc>
        <w:tc>
          <w:tcPr>
            <w:tcW w:w="1105" w:type="dxa"/>
            <w:tcBorders>
              <w:top w:val="nil"/>
              <w:left w:val="nil"/>
              <w:bottom w:val="single" w:sz="4" w:space="0" w:color="auto"/>
              <w:right w:val="single" w:sz="4" w:space="0" w:color="auto"/>
            </w:tcBorders>
            <w:shd w:val="clear" w:color="auto" w:fill="auto"/>
            <w:noWrap/>
            <w:vAlign w:val="center"/>
            <w:hideMark/>
          </w:tcPr>
          <w:p w14:paraId="1BB509C9"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878.34 </w:t>
            </w:r>
          </w:p>
        </w:tc>
        <w:tc>
          <w:tcPr>
            <w:tcW w:w="1105" w:type="dxa"/>
            <w:tcBorders>
              <w:top w:val="nil"/>
              <w:left w:val="nil"/>
              <w:bottom w:val="single" w:sz="4" w:space="0" w:color="auto"/>
              <w:right w:val="single" w:sz="4" w:space="0" w:color="auto"/>
            </w:tcBorders>
            <w:shd w:val="clear" w:color="auto" w:fill="auto"/>
            <w:noWrap/>
            <w:vAlign w:val="center"/>
            <w:hideMark/>
          </w:tcPr>
          <w:p w14:paraId="0B451FAA"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725.64 </w:t>
            </w:r>
          </w:p>
        </w:tc>
        <w:tc>
          <w:tcPr>
            <w:tcW w:w="1105" w:type="dxa"/>
            <w:tcBorders>
              <w:top w:val="nil"/>
              <w:left w:val="nil"/>
              <w:bottom w:val="single" w:sz="4" w:space="0" w:color="auto"/>
              <w:right w:val="single" w:sz="4" w:space="0" w:color="auto"/>
            </w:tcBorders>
            <w:shd w:val="clear" w:color="auto" w:fill="auto"/>
            <w:noWrap/>
            <w:vAlign w:val="center"/>
            <w:hideMark/>
          </w:tcPr>
          <w:p w14:paraId="75DC86B6"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623.22 </w:t>
            </w:r>
          </w:p>
        </w:tc>
      </w:tr>
      <w:tr w:rsidR="00224855" w:rsidRPr="00224855" w14:paraId="1448729A" w14:textId="77777777" w:rsidTr="00224855">
        <w:trPr>
          <w:trHeight w:val="28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14:paraId="14ABBA72" w14:textId="3E9DC061" w:rsidR="00224855" w:rsidRPr="00224855" w:rsidRDefault="003B384C" w:rsidP="00224855">
            <w:pPr>
              <w:jc w:val="center"/>
              <w:rPr>
                <w:rFonts w:ascii="等线" w:eastAsia="等线" w:hAnsi="等线" w:cs="宋体"/>
                <w:color w:val="000000"/>
                <w:sz w:val="22"/>
                <w:szCs w:val="22"/>
              </w:rPr>
            </w:pPr>
            <w:r>
              <w:rPr>
                <w:rFonts w:ascii="等线" w:eastAsia="等线" w:hAnsi="等线" w:cs="宋体" w:hint="eastAsia"/>
                <w:color w:val="000000"/>
                <w:sz w:val="22"/>
                <w:szCs w:val="22"/>
              </w:rPr>
              <w:t>I</w:t>
            </w:r>
          </w:p>
        </w:tc>
        <w:tc>
          <w:tcPr>
            <w:tcW w:w="902" w:type="dxa"/>
            <w:tcBorders>
              <w:top w:val="nil"/>
              <w:left w:val="nil"/>
              <w:bottom w:val="single" w:sz="4" w:space="0" w:color="auto"/>
              <w:right w:val="single" w:sz="4" w:space="0" w:color="auto"/>
            </w:tcBorders>
            <w:shd w:val="clear" w:color="auto" w:fill="auto"/>
            <w:noWrap/>
            <w:vAlign w:val="bottom"/>
            <w:hideMark/>
          </w:tcPr>
          <w:p w14:paraId="1B1C60E3"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4.50%</w:t>
            </w:r>
          </w:p>
        </w:tc>
        <w:tc>
          <w:tcPr>
            <w:tcW w:w="1069" w:type="dxa"/>
            <w:tcBorders>
              <w:top w:val="nil"/>
              <w:left w:val="nil"/>
              <w:bottom w:val="single" w:sz="4" w:space="0" w:color="auto"/>
              <w:right w:val="single" w:sz="4" w:space="0" w:color="auto"/>
            </w:tcBorders>
            <w:shd w:val="clear" w:color="auto" w:fill="auto"/>
            <w:noWrap/>
            <w:vAlign w:val="bottom"/>
            <w:hideMark/>
          </w:tcPr>
          <w:p w14:paraId="2ABDA428"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2163.63 </w:t>
            </w:r>
          </w:p>
        </w:tc>
        <w:tc>
          <w:tcPr>
            <w:tcW w:w="1105" w:type="dxa"/>
            <w:tcBorders>
              <w:top w:val="nil"/>
              <w:left w:val="nil"/>
              <w:bottom w:val="single" w:sz="4" w:space="0" w:color="auto"/>
              <w:right w:val="single" w:sz="4" w:space="0" w:color="auto"/>
            </w:tcBorders>
            <w:shd w:val="clear" w:color="auto" w:fill="auto"/>
            <w:noWrap/>
            <w:vAlign w:val="bottom"/>
            <w:hideMark/>
          </w:tcPr>
          <w:p w14:paraId="484F5524"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1313.47 </w:t>
            </w:r>
          </w:p>
        </w:tc>
        <w:tc>
          <w:tcPr>
            <w:tcW w:w="1105" w:type="dxa"/>
            <w:tcBorders>
              <w:top w:val="nil"/>
              <w:left w:val="nil"/>
              <w:bottom w:val="single" w:sz="4" w:space="0" w:color="auto"/>
              <w:right w:val="single" w:sz="4" w:space="0" w:color="auto"/>
            </w:tcBorders>
            <w:shd w:val="clear" w:color="auto" w:fill="auto"/>
            <w:noWrap/>
            <w:vAlign w:val="bottom"/>
            <w:hideMark/>
          </w:tcPr>
          <w:p w14:paraId="26823247"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1063.81 </w:t>
            </w:r>
          </w:p>
        </w:tc>
        <w:tc>
          <w:tcPr>
            <w:tcW w:w="1105" w:type="dxa"/>
            <w:tcBorders>
              <w:top w:val="nil"/>
              <w:left w:val="nil"/>
              <w:bottom w:val="single" w:sz="4" w:space="0" w:color="auto"/>
              <w:right w:val="single" w:sz="4" w:space="0" w:color="auto"/>
            </w:tcBorders>
            <w:shd w:val="clear" w:color="auto" w:fill="auto"/>
            <w:noWrap/>
            <w:vAlign w:val="bottom"/>
            <w:hideMark/>
          </w:tcPr>
          <w:p w14:paraId="6BCF8C5B"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889.41 </w:t>
            </w:r>
          </w:p>
        </w:tc>
      </w:tr>
    </w:tbl>
    <w:p w14:paraId="303129AE" w14:textId="17373417" w:rsidR="008A2A1C" w:rsidRDefault="008A2A1C" w:rsidP="000A2145">
      <w:pPr>
        <w:widowControl w:val="0"/>
        <w:jc w:val="both"/>
        <w:outlineLvl w:val="1"/>
        <w:rPr>
          <w:b/>
          <w:bCs/>
          <w:sz w:val="21"/>
          <w:szCs w:val="21"/>
        </w:rPr>
      </w:pPr>
    </w:p>
    <w:tbl>
      <w:tblPr>
        <w:tblW w:w="6240" w:type="dxa"/>
        <w:tblLook w:val="04A0" w:firstRow="1" w:lastRow="0" w:firstColumn="1" w:lastColumn="0" w:noHBand="0" w:noVBand="1"/>
      </w:tblPr>
      <w:tblGrid>
        <w:gridCol w:w="973"/>
        <w:gridCol w:w="919"/>
        <w:gridCol w:w="964"/>
        <w:gridCol w:w="1128"/>
        <w:gridCol w:w="1128"/>
        <w:gridCol w:w="1128"/>
      </w:tblGrid>
      <w:tr w:rsidR="00224855" w:rsidRPr="00224855" w14:paraId="7706D0FA" w14:textId="77777777" w:rsidTr="00224855">
        <w:trPr>
          <w:trHeight w:val="280"/>
        </w:trPr>
        <w:tc>
          <w:tcPr>
            <w:tcW w:w="6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F3B9"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LCO-样品6-不同湿度</w:t>
            </w:r>
          </w:p>
        </w:tc>
      </w:tr>
      <w:tr w:rsidR="00224855" w:rsidRPr="00224855" w14:paraId="7AC74B99" w14:textId="77777777" w:rsidTr="00224855">
        <w:trPr>
          <w:trHeight w:val="280"/>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5B8BFFAE"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单位</w:t>
            </w:r>
          </w:p>
        </w:tc>
        <w:tc>
          <w:tcPr>
            <w:tcW w:w="919" w:type="dxa"/>
            <w:tcBorders>
              <w:top w:val="nil"/>
              <w:left w:val="nil"/>
              <w:bottom w:val="single" w:sz="4" w:space="0" w:color="auto"/>
              <w:right w:val="single" w:sz="4" w:space="0" w:color="auto"/>
            </w:tcBorders>
            <w:shd w:val="clear" w:color="auto" w:fill="auto"/>
            <w:noWrap/>
            <w:vAlign w:val="bottom"/>
            <w:hideMark/>
          </w:tcPr>
          <w:p w14:paraId="24DC8F9A"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湿度</w:t>
            </w:r>
          </w:p>
        </w:tc>
        <w:tc>
          <w:tcPr>
            <w:tcW w:w="964" w:type="dxa"/>
            <w:tcBorders>
              <w:top w:val="nil"/>
              <w:left w:val="nil"/>
              <w:bottom w:val="single" w:sz="4" w:space="0" w:color="auto"/>
              <w:right w:val="single" w:sz="4" w:space="0" w:color="auto"/>
            </w:tcBorders>
            <w:shd w:val="clear" w:color="auto" w:fill="auto"/>
            <w:noWrap/>
            <w:vAlign w:val="bottom"/>
            <w:hideMark/>
          </w:tcPr>
          <w:p w14:paraId="3C7DD52C"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80MPa</w:t>
            </w:r>
          </w:p>
        </w:tc>
        <w:tc>
          <w:tcPr>
            <w:tcW w:w="1128" w:type="dxa"/>
            <w:tcBorders>
              <w:top w:val="nil"/>
              <w:left w:val="nil"/>
              <w:bottom w:val="single" w:sz="4" w:space="0" w:color="auto"/>
              <w:right w:val="single" w:sz="4" w:space="0" w:color="auto"/>
            </w:tcBorders>
            <w:shd w:val="clear" w:color="auto" w:fill="auto"/>
            <w:noWrap/>
            <w:vAlign w:val="bottom"/>
            <w:hideMark/>
          </w:tcPr>
          <w:p w14:paraId="4267C4BD"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120MPa</w:t>
            </w:r>
          </w:p>
        </w:tc>
        <w:tc>
          <w:tcPr>
            <w:tcW w:w="1128" w:type="dxa"/>
            <w:tcBorders>
              <w:top w:val="nil"/>
              <w:left w:val="nil"/>
              <w:bottom w:val="single" w:sz="4" w:space="0" w:color="auto"/>
              <w:right w:val="single" w:sz="4" w:space="0" w:color="auto"/>
            </w:tcBorders>
            <w:shd w:val="clear" w:color="auto" w:fill="auto"/>
            <w:noWrap/>
            <w:vAlign w:val="bottom"/>
            <w:hideMark/>
          </w:tcPr>
          <w:p w14:paraId="21F352A4"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160MPa</w:t>
            </w:r>
          </w:p>
        </w:tc>
        <w:tc>
          <w:tcPr>
            <w:tcW w:w="1128" w:type="dxa"/>
            <w:tcBorders>
              <w:top w:val="nil"/>
              <w:left w:val="nil"/>
              <w:bottom w:val="single" w:sz="4" w:space="0" w:color="auto"/>
              <w:right w:val="single" w:sz="4" w:space="0" w:color="auto"/>
            </w:tcBorders>
            <w:shd w:val="clear" w:color="auto" w:fill="auto"/>
            <w:noWrap/>
            <w:vAlign w:val="bottom"/>
            <w:hideMark/>
          </w:tcPr>
          <w:p w14:paraId="0EB6181A"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200MPa</w:t>
            </w:r>
          </w:p>
        </w:tc>
      </w:tr>
      <w:tr w:rsidR="00224855" w:rsidRPr="00224855" w14:paraId="274FF222" w14:textId="77777777" w:rsidTr="00224855">
        <w:trPr>
          <w:trHeight w:val="280"/>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4AAC2897" w14:textId="6786CE75" w:rsidR="00224855" w:rsidRPr="00224855" w:rsidRDefault="003B384C" w:rsidP="00224855">
            <w:pPr>
              <w:jc w:val="center"/>
              <w:rPr>
                <w:rFonts w:ascii="等线" w:eastAsia="等线" w:hAnsi="等线" w:cs="宋体"/>
                <w:color w:val="000000"/>
                <w:sz w:val="22"/>
                <w:szCs w:val="22"/>
              </w:rPr>
            </w:pPr>
            <w:r>
              <w:rPr>
                <w:rFonts w:ascii="等线" w:eastAsia="等线" w:hAnsi="等线" w:cs="宋体" w:hint="eastAsia"/>
                <w:color w:val="000000"/>
                <w:sz w:val="22"/>
                <w:szCs w:val="22"/>
              </w:rPr>
              <w:t>G</w:t>
            </w:r>
          </w:p>
        </w:tc>
        <w:tc>
          <w:tcPr>
            <w:tcW w:w="919" w:type="dxa"/>
            <w:tcBorders>
              <w:top w:val="nil"/>
              <w:left w:val="nil"/>
              <w:bottom w:val="single" w:sz="4" w:space="0" w:color="auto"/>
              <w:right w:val="single" w:sz="4" w:space="0" w:color="auto"/>
            </w:tcBorders>
            <w:shd w:val="clear" w:color="auto" w:fill="auto"/>
            <w:noWrap/>
            <w:vAlign w:val="bottom"/>
            <w:hideMark/>
          </w:tcPr>
          <w:p w14:paraId="499DF402"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48.00%</w:t>
            </w:r>
          </w:p>
        </w:tc>
        <w:tc>
          <w:tcPr>
            <w:tcW w:w="964" w:type="dxa"/>
            <w:tcBorders>
              <w:top w:val="nil"/>
              <w:left w:val="nil"/>
              <w:bottom w:val="single" w:sz="4" w:space="0" w:color="auto"/>
              <w:right w:val="single" w:sz="4" w:space="0" w:color="auto"/>
            </w:tcBorders>
            <w:shd w:val="clear" w:color="auto" w:fill="auto"/>
            <w:noWrap/>
            <w:vAlign w:val="bottom"/>
            <w:hideMark/>
          </w:tcPr>
          <w:p w14:paraId="4BA6D1AF"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282.43 </w:t>
            </w:r>
          </w:p>
        </w:tc>
        <w:tc>
          <w:tcPr>
            <w:tcW w:w="1128" w:type="dxa"/>
            <w:tcBorders>
              <w:top w:val="nil"/>
              <w:left w:val="nil"/>
              <w:bottom w:val="single" w:sz="4" w:space="0" w:color="auto"/>
              <w:right w:val="single" w:sz="4" w:space="0" w:color="auto"/>
            </w:tcBorders>
            <w:shd w:val="clear" w:color="auto" w:fill="auto"/>
            <w:noWrap/>
            <w:vAlign w:val="bottom"/>
            <w:hideMark/>
          </w:tcPr>
          <w:p w14:paraId="59C7020F"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214.97 </w:t>
            </w:r>
          </w:p>
        </w:tc>
        <w:tc>
          <w:tcPr>
            <w:tcW w:w="1128" w:type="dxa"/>
            <w:tcBorders>
              <w:top w:val="nil"/>
              <w:left w:val="nil"/>
              <w:bottom w:val="single" w:sz="4" w:space="0" w:color="auto"/>
              <w:right w:val="single" w:sz="4" w:space="0" w:color="auto"/>
            </w:tcBorders>
            <w:shd w:val="clear" w:color="auto" w:fill="auto"/>
            <w:noWrap/>
            <w:vAlign w:val="bottom"/>
            <w:hideMark/>
          </w:tcPr>
          <w:p w14:paraId="42A6F156"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176.53 </w:t>
            </w:r>
          </w:p>
        </w:tc>
        <w:tc>
          <w:tcPr>
            <w:tcW w:w="1128" w:type="dxa"/>
            <w:tcBorders>
              <w:top w:val="nil"/>
              <w:left w:val="nil"/>
              <w:bottom w:val="single" w:sz="4" w:space="0" w:color="auto"/>
              <w:right w:val="single" w:sz="4" w:space="0" w:color="auto"/>
            </w:tcBorders>
            <w:shd w:val="clear" w:color="auto" w:fill="auto"/>
            <w:noWrap/>
            <w:vAlign w:val="bottom"/>
            <w:hideMark/>
          </w:tcPr>
          <w:p w14:paraId="19853BB3"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151.87 </w:t>
            </w:r>
          </w:p>
        </w:tc>
      </w:tr>
      <w:tr w:rsidR="00224855" w:rsidRPr="00224855" w14:paraId="7800BA72" w14:textId="77777777" w:rsidTr="00224855">
        <w:trPr>
          <w:trHeight w:val="280"/>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4108CD5B" w14:textId="7D5D42EF" w:rsidR="00224855" w:rsidRPr="00224855" w:rsidRDefault="003B384C" w:rsidP="00224855">
            <w:pPr>
              <w:jc w:val="center"/>
              <w:rPr>
                <w:rFonts w:ascii="等线" w:eastAsia="等线" w:hAnsi="等线" w:cs="宋体"/>
                <w:color w:val="000000"/>
                <w:sz w:val="22"/>
                <w:szCs w:val="22"/>
              </w:rPr>
            </w:pPr>
            <w:r>
              <w:rPr>
                <w:rFonts w:ascii="等线" w:eastAsia="等线" w:hAnsi="等线" w:cs="宋体" w:hint="eastAsia"/>
                <w:color w:val="000000"/>
                <w:sz w:val="22"/>
                <w:szCs w:val="22"/>
              </w:rPr>
              <w:t>H</w:t>
            </w:r>
          </w:p>
        </w:tc>
        <w:tc>
          <w:tcPr>
            <w:tcW w:w="919" w:type="dxa"/>
            <w:tcBorders>
              <w:top w:val="nil"/>
              <w:left w:val="nil"/>
              <w:bottom w:val="single" w:sz="4" w:space="0" w:color="auto"/>
              <w:right w:val="single" w:sz="4" w:space="0" w:color="auto"/>
            </w:tcBorders>
            <w:shd w:val="clear" w:color="auto" w:fill="auto"/>
            <w:noWrap/>
            <w:vAlign w:val="bottom"/>
            <w:hideMark/>
          </w:tcPr>
          <w:p w14:paraId="09BAEF15"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35.90%</w:t>
            </w:r>
          </w:p>
        </w:tc>
        <w:tc>
          <w:tcPr>
            <w:tcW w:w="964" w:type="dxa"/>
            <w:tcBorders>
              <w:top w:val="nil"/>
              <w:left w:val="nil"/>
              <w:bottom w:val="single" w:sz="4" w:space="0" w:color="auto"/>
              <w:right w:val="single" w:sz="4" w:space="0" w:color="auto"/>
            </w:tcBorders>
            <w:shd w:val="clear" w:color="auto" w:fill="auto"/>
            <w:noWrap/>
            <w:vAlign w:val="bottom"/>
            <w:hideMark/>
          </w:tcPr>
          <w:p w14:paraId="6372B5FE"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308.27 </w:t>
            </w:r>
          </w:p>
        </w:tc>
        <w:tc>
          <w:tcPr>
            <w:tcW w:w="1128" w:type="dxa"/>
            <w:tcBorders>
              <w:top w:val="nil"/>
              <w:left w:val="nil"/>
              <w:bottom w:val="single" w:sz="4" w:space="0" w:color="auto"/>
              <w:right w:val="single" w:sz="4" w:space="0" w:color="auto"/>
            </w:tcBorders>
            <w:shd w:val="clear" w:color="auto" w:fill="auto"/>
            <w:noWrap/>
            <w:vAlign w:val="bottom"/>
            <w:hideMark/>
          </w:tcPr>
          <w:p w14:paraId="42BCC869"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244.15 </w:t>
            </w:r>
          </w:p>
        </w:tc>
        <w:tc>
          <w:tcPr>
            <w:tcW w:w="1128" w:type="dxa"/>
            <w:tcBorders>
              <w:top w:val="nil"/>
              <w:left w:val="nil"/>
              <w:bottom w:val="single" w:sz="4" w:space="0" w:color="auto"/>
              <w:right w:val="single" w:sz="4" w:space="0" w:color="auto"/>
            </w:tcBorders>
            <w:shd w:val="clear" w:color="auto" w:fill="auto"/>
            <w:noWrap/>
            <w:vAlign w:val="bottom"/>
            <w:hideMark/>
          </w:tcPr>
          <w:p w14:paraId="5F6136A4"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185.11 </w:t>
            </w:r>
          </w:p>
        </w:tc>
        <w:tc>
          <w:tcPr>
            <w:tcW w:w="1128" w:type="dxa"/>
            <w:tcBorders>
              <w:top w:val="nil"/>
              <w:left w:val="nil"/>
              <w:bottom w:val="single" w:sz="4" w:space="0" w:color="auto"/>
              <w:right w:val="single" w:sz="4" w:space="0" w:color="auto"/>
            </w:tcBorders>
            <w:shd w:val="clear" w:color="auto" w:fill="auto"/>
            <w:noWrap/>
            <w:vAlign w:val="bottom"/>
            <w:hideMark/>
          </w:tcPr>
          <w:p w14:paraId="2F7A0AE5"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w:t>
            </w:r>
          </w:p>
        </w:tc>
      </w:tr>
      <w:tr w:rsidR="00224855" w:rsidRPr="00224855" w14:paraId="77DE81F6" w14:textId="77777777" w:rsidTr="00224855">
        <w:trPr>
          <w:trHeight w:val="280"/>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400B57D8" w14:textId="3E2A9B17" w:rsidR="00224855" w:rsidRPr="00224855" w:rsidRDefault="003B384C" w:rsidP="00224855">
            <w:pPr>
              <w:jc w:val="center"/>
              <w:rPr>
                <w:rFonts w:ascii="等线" w:eastAsia="等线" w:hAnsi="等线" w:cs="宋体"/>
                <w:color w:val="000000"/>
                <w:sz w:val="22"/>
                <w:szCs w:val="22"/>
              </w:rPr>
            </w:pPr>
            <w:r>
              <w:rPr>
                <w:rFonts w:ascii="等线" w:eastAsia="等线" w:hAnsi="等线" w:cs="宋体" w:hint="eastAsia"/>
                <w:color w:val="000000"/>
                <w:sz w:val="22"/>
                <w:szCs w:val="22"/>
              </w:rPr>
              <w:t>I</w:t>
            </w:r>
          </w:p>
        </w:tc>
        <w:tc>
          <w:tcPr>
            <w:tcW w:w="919" w:type="dxa"/>
            <w:tcBorders>
              <w:top w:val="nil"/>
              <w:left w:val="nil"/>
              <w:bottom w:val="single" w:sz="4" w:space="0" w:color="auto"/>
              <w:right w:val="single" w:sz="4" w:space="0" w:color="auto"/>
            </w:tcBorders>
            <w:shd w:val="clear" w:color="auto" w:fill="auto"/>
            <w:noWrap/>
            <w:vAlign w:val="bottom"/>
            <w:hideMark/>
          </w:tcPr>
          <w:p w14:paraId="0E35D2B6"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4.50%</w:t>
            </w:r>
          </w:p>
        </w:tc>
        <w:tc>
          <w:tcPr>
            <w:tcW w:w="964" w:type="dxa"/>
            <w:tcBorders>
              <w:top w:val="nil"/>
              <w:left w:val="nil"/>
              <w:bottom w:val="single" w:sz="4" w:space="0" w:color="auto"/>
              <w:right w:val="single" w:sz="4" w:space="0" w:color="auto"/>
            </w:tcBorders>
            <w:shd w:val="clear" w:color="auto" w:fill="auto"/>
            <w:noWrap/>
            <w:vAlign w:val="bottom"/>
            <w:hideMark/>
          </w:tcPr>
          <w:p w14:paraId="41E15068"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881.54 </w:t>
            </w:r>
          </w:p>
        </w:tc>
        <w:tc>
          <w:tcPr>
            <w:tcW w:w="1128" w:type="dxa"/>
            <w:tcBorders>
              <w:top w:val="nil"/>
              <w:left w:val="nil"/>
              <w:bottom w:val="single" w:sz="4" w:space="0" w:color="auto"/>
              <w:right w:val="single" w:sz="4" w:space="0" w:color="auto"/>
            </w:tcBorders>
            <w:shd w:val="clear" w:color="auto" w:fill="auto"/>
            <w:noWrap/>
            <w:vAlign w:val="bottom"/>
            <w:hideMark/>
          </w:tcPr>
          <w:p w14:paraId="7BD679C6"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515.36 </w:t>
            </w:r>
          </w:p>
        </w:tc>
        <w:tc>
          <w:tcPr>
            <w:tcW w:w="1128" w:type="dxa"/>
            <w:tcBorders>
              <w:top w:val="nil"/>
              <w:left w:val="nil"/>
              <w:bottom w:val="single" w:sz="4" w:space="0" w:color="auto"/>
              <w:right w:val="single" w:sz="4" w:space="0" w:color="auto"/>
            </w:tcBorders>
            <w:shd w:val="clear" w:color="auto" w:fill="auto"/>
            <w:noWrap/>
            <w:vAlign w:val="bottom"/>
            <w:hideMark/>
          </w:tcPr>
          <w:p w14:paraId="6E0A9285"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405.90 </w:t>
            </w:r>
          </w:p>
        </w:tc>
        <w:tc>
          <w:tcPr>
            <w:tcW w:w="1128" w:type="dxa"/>
            <w:tcBorders>
              <w:top w:val="nil"/>
              <w:left w:val="nil"/>
              <w:bottom w:val="single" w:sz="4" w:space="0" w:color="auto"/>
              <w:right w:val="single" w:sz="4" w:space="0" w:color="auto"/>
            </w:tcBorders>
            <w:shd w:val="clear" w:color="auto" w:fill="auto"/>
            <w:noWrap/>
            <w:vAlign w:val="bottom"/>
            <w:hideMark/>
          </w:tcPr>
          <w:p w14:paraId="26A3E03E" w14:textId="77777777" w:rsidR="00224855" w:rsidRPr="00224855" w:rsidRDefault="00224855" w:rsidP="00224855">
            <w:pPr>
              <w:jc w:val="center"/>
              <w:rPr>
                <w:rFonts w:ascii="等线" w:eastAsia="等线" w:hAnsi="等线" w:cs="宋体"/>
                <w:color w:val="000000"/>
                <w:sz w:val="22"/>
                <w:szCs w:val="22"/>
              </w:rPr>
            </w:pPr>
            <w:r w:rsidRPr="00224855">
              <w:rPr>
                <w:rFonts w:ascii="等线" w:eastAsia="等线" w:hAnsi="等线" w:cs="宋体" w:hint="eastAsia"/>
                <w:color w:val="000000"/>
                <w:sz w:val="22"/>
                <w:szCs w:val="22"/>
              </w:rPr>
              <w:t xml:space="preserve">339.90 </w:t>
            </w:r>
          </w:p>
        </w:tc>
      </w:tr>
    </w:tbl>
    <w:p w14:paraId="3BD60E8D" w14:textId="670BCB79" w:rsidR="008A2A1C" w:rsidRDefault="008A2A1C" w:rsidP="000A2145">
      <w:pPr>
        <w:widowControl w:val="0"/>
        <w:jc w:val="both"/>
        <w:outlineLvl w:val="1"/>
        <w:rPr>
          <w:b/>
          <w:bCs/>
          <w:sz w:val="21"/>
          <w:szCs w:val="21"/>
        </w:rPr>
      </w:pPr>
    </w:p>
    <w:tbl>
      <w:tblPr>
        <w:tblW w:w="10368" w:type="dxa"/>
        <w:tblLook w:val="04A0" w:firstRow="1" w:lastRow="0" w:firstColumn="1" w:lastColumn="0" w:noHBand="0" w:noVBand="1"/>
      </w:tblPr>
      <w:tblGrid>
        <w:gridCol w:w="613"/>
        <w:gridCol w:w="1174"/>
        <w:gridCol w:w="892"/>
        <w:gridCol w:w="613"/>
        <w:gridCol w:w="1422"/>
        <w:gridCol w:w="1422"/>
        <w:gridCol w:w="1409"/>
        <w:gridCol w:w="1296"/>
        <w:gridCol w:w="1527"/>
      </w:tblGrid>
      <w:tr w:rsidR="00AF2227" w:rsidRPr="00AF2227" w14:paraId="0A7AF922" w14:textId="77777777" w:rsidTr="00E0138A">
        <w:trPr>
          <w:trHeight w:val="252"/>
        </w:trPr>
        <w:tc>
          <w:tcPr>
            <w:tcW w:w="103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0103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LCO-样品7、8、9-不同湿度（两探针）</w:t>
            </w:r>
          </w:p>
        </w:tc>
      </w:tr>
      <w:tr w:rsidR="00E0138A" w:rsidRPr="00AF2227" w14:paraId="66076F2C" w14:textId="77777777" w:rsidTr="00E0138A">
        <w:trPr>
          <w:trHeight w:val="244"/>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4371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单位</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2278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环境条件</w:t>
            </w:r>
          </w:p>
        </w:tc>
        <w:tc>
          <w:tcPr>
            <w:tcW w:w="8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A2318A"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方法</w:t>
            </w:r>
          </w:p>
        </w:tc>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53656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样品</w:t>
            </w:r>
          </w:p>
        </w:tc>
        <w:tc>
          <w:tcPr>
            <w:tcW w:w="7074"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6529F6"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压强（MPa）</w:t>
            </w:r>
          </w:p>
        </w:tc>
      </w:tr>
      <w:tr w:rsidR="00E0138A" w:rsidRPr="00AF2227" w14:paraId="09FA76A1" w14:textId="77777777" w:rsidTr="00E0138A">
        <w:trPr>
          <w:trHeight w:val="244"/>
        </w:trPr>
        <w:tc>
          <w:tcPr>
            <w:tcW w:w="613" w:type="dxa"/>
            <w:vMerge/>
            <w:tcBorders>
              <w:top w:val="nil"/>
              <w:left w:val="single" w:sz="4" w:space="0" w:color="auto"/>
              <w:bottom w:val="single" w:sz="4" w:space="0" w:color="auto"/>
              <w:right w:val="single" w:sz="4" w:space="0" w:color="auto"/>
            </w:tcBorders>
            <w:vAlign w:val="center"/>
            <w:hideMark/>
          </w:tcPr>
          <w:p w14:paraId="4640DCA7" w14:textId="77777777" w:rsidR="00AF2227" w:rsidRPr="00AF2227" w:rsidRDefault="00AF2227" w:rsidP="00AF2227">
            <w:pPr>
              <w:rPr>
                <w:rFonts w:ascii="等线" w:eastAsia="等线" w:hAnsi="等线" w:cs="宋体"/>
                <w:color w:val="000000"/>
                <w:sz w:val="22"/>
                <w:szCs w:val="22"/>
              </w:rPr>
            </w:pPr>
          </w:p>
        </w:tc>
        <w:tc>
          <w:tcPr>
            <w:tcW w:w="1174" w:type="dxa"/>
            <w:vMerge/>
            <w:tcBorders>
              <w:top w:val="nil"/>
              <w:left w:val="single" w:sz="4" w:space="0" w:color="auto"/>
              <w:bottom w:val="single" w:sz="4" w:space="0" w:color="auto"/>
              <w:right w:val="single" w:sz="4" w:space="0" w:color="auto"/>
            </w:tcBorders>
            <w:vAlign w:val="center"/>
            <w:hideMark/>
          </w:tcPr>
          <w:p w14:paraId="415DBB33" w14:textId="77777777" w:rsidR="00AF2227" w:rsidRPr="00AF2227" w:rsidRDefault="00AF2227" w:rsidP="00AF2227">
            <w:pPr>
              <w:rPr>
                <w:rFonts w:ascii="等线" w:eastAsia="等线" w:hAnsi="等线" w:cs="宋体"/>
                <w:color w:val="000000"/>
                <w:sz w:val="22"/>
                <w:szCs w:val="22"/>
              </w:rPr>
            </w:pPr>
          </w:p>
        </w:tc>
        <w:tc>
          <w:tcPr>
            <w:tcW w:w="892" w:type="dxa"/>
            <w:vMerge/>
            <w:tcBorders>
              <w:top w:val="nil"/>
              <w:left w:val="single" w:sz="4" w:space="0" w:color="auto"/>
              <w:bottom w:val="single" w:sz="4" w:space="0" w:color="auto"/>
              <w:right w:val="single" w:sz="4" w:space="0" w:color="auto"/>
            </w:tcBorders>
            <w:vAlign w:val="center"/>
            <w:hideMark/>
          </w:tcPr>
          <w:p w14:paraId="43E366C6" w14:textId="77777777" w:rsidR="00AF2227" w:rsidRPr="00AF2227" w:rsidRDefault="00AF2227" w:rsidP="00AF2227">
            <w:pPr>
              <w:rPr>
                <w:rFonts w:ascii="等线" w:eastAsia="等线" w:hAnsi="等线" w:cs="宋体"/>
                <w:color w:val="000000"/>
                <w:sz w:val="22"/>
                <w:szCs w:val="22"/>
              </w:rPr>
            </w:pPr>
          </w:p>
        </w:tc>
        <w:tc>
          <w:tcPr>
            <w:tcW w:w="613" w:type="dxa"/>
            <w:vMerge/>
            <w:tcBorders>
              <w:top w:val="nil"/>
              <w:left w:val="single" w:sz="4" w:space="0" w:color="auto"/>
              <w:bottom w:val="single" w:sz="4" w:space="0" w:color="auto"/>
              <w:right w:val="single" w:sz="4" w:space="0" w:color="auto"/>
            </w:tcBorders>
            <w:vAlign w:val="center"/>
            <w:hideMark/>
          </w:tcPr>
          <w:p w14:paraId="05EA8C34" w14:textId="77777777" w:rsidR="00AF2227" w:rsidRPr="00AF2227" w:rsidRDefault="00AF2227" w:rsidP="00AF2227">
            <w:pPr>
              <w:rPr>
                <w:rFonts w:ascii="等线" w:eastAsia="等线" w:hAnsi="等线" w:cs="宋体"/>
                <w:color w:val="000000"/>
                <w:sz w:val="22"/>
                <w:szCs w:val="22"/>
              </w:rPr>
            </w:pPr>
          </w:p>
        </w:tc>
        <w:tc>
          <w:tcPr>
            <w:tcW w:w="1422" w:type="dxa"/>
            <w:tcBorders>
              <w:top w:val="nil"/>
              <w:left w:val="nil"/>
              <w:bottom w:val="single" w:sz="4" w:space="0" w:color="auto"/>
              <w:right w:val="single" w:sz="4" w:space="0" w:color="auto"/>
            </w:tcBorders>
            <w:shd w:val="clear" w:color="auto" w:fill="auto"/>
            <w:noWrap/>
            <w:vAlign w:val="center"/>
            <w:hideMark/>
          </w:tcPr>
          <w:p w14:paraId="12116B4E"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8.00 </w:t>
            </w:r>
          </w:p>
        </w:tc>
        <w:tc>
          <w:tcPr>
            <w:tcW w:w="1422" w:type="dxa"/>
            <w:tcBorders>
              <w:top w:val="nil"/>
              <w:left w:val="nil"/>
              <w:bottom w:val="single" w:sz="4" w:space="0" w:color="auto"/>
              <w:right w:val="single" w:sz="4" w:space="0" w:color="auto"/>
            </w:tcBorders>
            <w:shd w:val="clear" w:color="auto" w:fill="auto"/>
            <w:noWrap/>
            <w:vAlign w:val="center"/>
            <w:hideMark/>
          </w:tcPr>
          <w:p w14:paraId="414E3C9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20.00 </w:t>
            </w:r>
          </w:p>
        </w:tc>
        <w:tc>
          <w:tcPr>
            <w:tcW w:w="1409" w:type="dxa"/>
            <w:tcBorders>
              <w:top w:val="nil"/>
              <w:left w:val="nil"/>
              <w:bottom w:val="single" w:sz="4" w:space="0" w:color="auto"/>
              <w:right w:val="single" w:sz="4" w:space="0" w:color="auto"/>
            </w:tcBorders>
            <w:shd w:val="clear" w:color="auto" w:fill="auto"/>
            <w:noWrap/>
            <w:vAlign w:val="center"/>
            <w:hideMark/>
          </w:tcPr>
          <w:p w14:paraId="717761F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50.00 </w:t>
            </w:r>
          </w:p>
        </w:tc>
        <w:tc>
          <w:tcPr>
            <w:tcW w:w="1296" w:type="dxa"/>
            <w:tcBorders>
              <w:top w:val="nil"/>
              <w:left w:val="nil"/>
              <w:bottom w:val="single" w:sz="4" w:space="0" w:color="auto"/>
              <w:right w:val="single" w:sz="4" w:space="0" w:color="auto"/>
            </w:tcBorders>
            <w:shd w:val="clear" w:color="auto" w:fill="auto"/>
            <w:noWrap/>
            <w:vAlign w:val="center"/>
            <w:hideMark/>
          </w:tcPr>
          <w:p w14:paraId="0BF63D44"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100.00 </w:t>
            </w:r>
          </w:p>
        </w:tc>
        <w:tc>
          <w:tcPr>
            <w:tcW w:w="1522" w:type="dxa"/>
            <w:tcBorders>
              <w:top w:val="nil"/>
              <w:left w:val="nil"/>
              <w:bottom w:val="single" w:sz="4" w:space="0" w:color="auto"/>
              <w:right w:val="single" w:sz="4" w:space="0" w:color="auto"/>
            </w:tcBorders>
            <w:shd w:val="clear" w:color="auto" w:fill="auto"/>
            <w:noWrap/>
            <w:vAlign w:val="center"/>
            <w:hideMark/>
          </w:tcPr>
          <w:p w14:paraId="009908FD"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150.00 </w:t>
            </w:r>
          </w:p>
        </w:tc>
      </w:tr>
      <w:tr w:rsidR="00E0138A" w:rsidRPr="00AF2227" w14:paraId="44716EBD" w14:textId="77777777" w:rsidTr="00E0138A">
        <w:trPr>
          <w:trHeight w:val="24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68A5B21D" w14:textId="430B2BC5"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J</w:t>
            </w:r>
          </w:p>
        </w:tc>
        <w:tc>
          <w:tcPr>
            <w:tcW w:w="1174" w:type="dxa"/>
            <w:tcBorders>
              <w:top w:val="nil"/>
              <w:left w:val="nil"/>
              <w:bottom w:val="single" w:sz="4" w:space="0" w:color="auto"/>
              <w:right w:val="single" w:sz="4" w:space="0" w:color="auto"/>
            </w:tcBorders>
            <w:shd w:val="clear" w:color="auto" w:fill="auto"/>
            <w:noWrap/>
            <w:vAlign w:val="center"/>
            <w:hideMark/>
          </w:tcPr>
          <w:p w14:paraId="37AEEDA5"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低露点</w:t>
            </w:r>
          </w:p>
        </w:tc>
        <w:tc>
          <w:tcPr>
            <w:tcW w:w="892" w:type="dxa"/>
            <w:tcBorders>
              <w:top w:val="nil"/>
              <w:left w:val="nil"/>
              <w:bottom w:val="single" w:sz="4" w:space="0" w:color="auto"/>
              <w:right w:val="single" w:sz="4" w:space="0" w:color="auto"/>
            </w:tcBorders>
            <w:shd w:val="clear" w:color="auto" w:fill="auto"/>
            <w:noWrap/>
            <w:vAlign w:val="center"/>
            <w:hideMark/>
          </w:tcPr>
          <w:p w14:paraId="4CDFB2B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两探针</w:t>
            </w:r>
          </w:p>
        </w:tc>
        <w:tc>
          <w:tcPr>
            <w:tcW w:w="613" w:type="dxa"/>
            <w:tcBorders>
              <w:top w:val="nil"/>
              <w:left w:val="nil"/>
              <w:bottom w:val="single" w:sz="4" w:space="0" w:color="auto"/>
              <w:right w:val="single" w:sz="4" w:space="0" w:color="auto"/>
            </w:tcBorders>
            <w:shd w:val="clear" w:color="auto" w:fill="auto"/>
            <w:noWrap/>
            <w:vAlign w:val="center"/>
            <w:hideMark/>
          </w:tcPr>
          <w:p w14:paraId="3CD75C1D"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7</w:t>
            </w:r>
          </w:p>
        </w:tc>
        <w:tc>
          <w:tcPr>
            <w:tcW w:w="1422" w:type="dxa"/>
            <w:tcBorders>
              <w:top w:val="nil"/>
              <w:left w:val="nil"/>
              <w:bottom w:val="single" w:sz="4" w:space="0" w:color="auto"/>
              <w:right w:val="single" w:sz="4" w:space="0" w:color="auto"/>
            </w:tcBorders>
            <w:shd w:val="clear" w:color="auto" w:fill="auto"/>
            <w:noWrap/>
            <w:vAlign w:val="center"/>
            <w:hideMark/>
          </w:tcPr>
          <w:p w14:paraId="2CF58B45"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73803.56 </w:t>
            </w:r>
          </w:p>
        </w:tc>
        <w:tc>
          <w:tcPr>
            <w:tcW w:w="1422" w:type="dxa"/>
            <w:tcBorders>
              <w:top w:val="nil"/>
              <w:left w:val="nil"/>
              <w:bottom w:val="single" w:sz="4" w:space="0" w:color="auto"/>
              <w:right w:val="single" w:sz="4" w:space="0" w:color="auto"/>
            </w:tcBorders>
            <w:shd w:val="clear" w:color="auto" w:fill="auto"/>
            <w:noWrap/>
            <w:vAlign w:val="center"/>
            <w:hideMark/>
          </w:tcPr>
          <w:p w14:paraId="62EC9B86"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16397.83 </w:t>
            </w:r>
          </w:p>
        </w:tc>
        <w:tc>
          <w:tcPr>
            <w:tcW w:w="1409" w:type="dxa"/>
            <w:tcBorders>
              <w:top w:val="nil"/>
              <w:left w:val="nil"/>
              <w:bottom w:val="single" w:sz="4" w:space="0" w:color="auto"/>
              <w:right w:val="single" w:sz="4" w:space="0" w:color="auto"/>
            </w:tcBorders>
            <w:shd w:val="clear" w:color="auto" w:fill="auto"/>
            <w:noWrap/>
            <w:vAlign w:val="center"/>
            <w:hideMark/>
          </w:tcPr>
          <w:p w14:paraId="2A174C2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4086.10 </w:t>
            </w:r>
          </w:p>
        </w:tc>
        <w:tc>
          <w:tcPr>
            <w:tcW w:w="1296" w:type="dxa"/>
            <w:tcBorders>
              <w:top w:val="nil"/>
              <w:left w:val="nil"/>
              <w:bottom w:val="single" w:sz="4" w:space="0" w:color="auto"/>
              <w:right w:val="single" w:sz="4" w:space="0" w:color="auto"/>
            </w:tcBorders>
            <w:shd w:val="clear" w:color="auto" w:fill="auto"/>
            <w:noWrap/>
            <w:vAlign w:val="center"/>
            <w:hideMark/>
          </w:tcPr>
          <w:p w14:paraId="5AD06FC5"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1266.62 </w:t>
            </w:r>
          </w:p>
        </w:tc>
        <w:tc>
          <w:tcPr>
            <w:tcW w:w="1522" w:type="dxa"/>
            <w:tcBorders>
              <w:top w:val="nil"/>
              <w:left w:val="nil"/>
              <w:bottom w:val="single" w:sz="4" w:space="0" w:color="auto"/>
              <w:right w:val="single" w:sz="4" w:space="0" w:color="auto"/>
            </w:tcBorders>
            <w:shd w:val="clear" w:color="auto" w:fill="auto"/>
            <w:noWrap/>
            <w:vAlign w:val="center"/>
            <w:hideMark/>
          </w:tcPr>
          <w:p w14:paraId="095CB3FC"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649.75 </w:t>
            </w:r>
          </w:p>
        </w:tc>
      </w:tr>
      <w:tr w:rsidR="00E0138A" w:rsidRPr="00AF2227" w14:paraId="0A74C00C" w14:textId="77777777" w:rsidTr="00E0138A">
        <w:trPr>
          <w:trHeight w:val="24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4EB2183C" w14:textId="3991FF4D"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J</w:t>
            </w:r>
          </w:p>
        </w:tc>
        <w:tc>
          <w:tcPr>
            <w:tcW w:w="1174" w:type="dxa"/>
            <w:tcBorders>
              <w:top w:val="nil"/>
              <w:left w:val="nil"/>
              <w:bottom w:val="single" w:sz="4" w:space="0" w:color="auto"/>
              <w:right w:val="single" w:sz="4" w:space="0" w:color="auto"/>
            </w:tcBorders>
            <w:shd w:val="clear" w:color="auto" w:fill="auto"/>
            <w:noWrap/>
            <w:vAlign w:val="center"/>
            <w:hideMark/>
          </w:tcPr>
          <w:p w14:paraId="21588BE4"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普通除湿</w:t>
            </w:r>
          </w:p>
        </w:tc>
        <w:tc>
          <w:tcPr>
            <w:tcW w:w="892" w:type="dxa"/>
            <w:tcBorders>
              <w:top w:val="nil"/>
              <w:left w:val="nil"/>
              <w:bottom w:val="single" w:sz="4" w:space="0" w:color="auto"/>
              <w:right w:val="single" w:sz="4" w:space="0" w:color="auto"/>
            </w:tcBorders>
            <w:shd w:val="clear" w:color="auto" w:fill="auto"/>
            <w:noWrap/>
            <w:vAlign w:val="center"/>
            <w:hideMark/>
          </w:tcPr>
          <w:p w14:paraId="5CFB785A"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两探针</w:t>
            </w:r>
          </w:p>
        </w:tc>
        <w:tc>
          <w:tcPr>
            <w:tcW w:w="613" w:type="dxa"/>
            <w:tcBorders>
              <w:top w:val="nil"/>
              <w:left w:val="nil"/>
              <w:bottom w:val="single" w:sz="4" w:space="0" w:color="auto"/>
              <w:right w:val="single" w:sz="4" w:space="0" w:color="auto"/>
            </w:tcBorders>
            <w:shd w:val="clear" w:color="auto" w:fill="auto"/>
            <w:noWrap/>
            <w:vAlign w:val="center"/>
            <w:hideMark/>
          </w:tcPr>
          <w:p w14:paraId="3644FC5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7</w:t>
            </w:r>
          </w:p>
        </w:tc>
        <w:tc>
          <w:tcPr>
            <w:tcW w:w="1422" w:type="dxa"/>
            <w:tcBorders>
              <w:top w:val="nil"/>
              <w:left w:val="nil"/>
              <w:bottom w:val="single" w:sz="4" w:space="0" w:color="auto"/>
              <w:right w:val="single" w:sz="4" w:space="0" w:color="auto"/>
            </w:tcBorders>
            <w:shd w:val="clear" w:color="auto" w:fill="auto"/>
            <w:noWrap/>
            <w:vAlign w:val="center"/>
            <w:hideMark/>
          </w:tcPr>
          <w:p w14:paraId="0F90B7A6"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5025.93 </w:t>
            </w:r>
          </w:p>
        </w:tc>
        <w:tc>
          <w:tcPr>
            <w:tcW w:w="1422" w:type="dxa"/>
            <w:tcBorders>
              <w:top w:val="nil"/>
              <w:left w:val="nil"/>
              <w:bottom w:val="single" w:sz="4" w:space="0" w:color="auto"/>
              <w:right w:val="single" w:sz="4" w:space="0" w:color="auto"/>
            </w:tcBorders>
            <w:shd w:val="clear" w:color="auto" w:fill="auto"/>
            <w:noWrap/>
            <w:vAlign w:val="center"/>
            <w:hideMark/>
          </w:tcPr>
          <w:p w14:paraId="3DE2175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2706.68 </w:t>
            </w:r>
          </w:p>
        </w:tc>
        <w:tc>
          <w:tcPr>
            <w:tcW w:w="1409" w:type="dxa"/>
            <w:tcBorders>
              <w:top w:val="nil"/>
              <w:left w:val="nil"/>
              <w:bottom w:val="single" w:sz="4" w:space="0" w:color="auto"/>
              <w:right w:val="single" w:sz="4" w:space="0" w:color="auto"/>
            </w:tcBorders>
            <w:shd w:val="clear" w:color="auto" w:fill="auto"/>
            <w:noWrap/>
            <w:vAlign w:val="center"/>
            <w:hideMark/>
          </w:tcPr>
          <w:p w14:paraId="25A59196"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1417.65 </w:t>
            </w:r>
          </w:p>
        </w:tc>
        <w:tc>
          <w:tcPr>
            <w:tcW w:w="1296" w:type="dxa"/>
            <w:tcBorders>
              <w:top w:val="nil"/>
              <w:left w:val="nil"/>
              <w:bottom w:val="single" w:sz="4" w:space="0" w:color="auto"/>
              <w:right w:val="single" w:sz="4" w:space="0" w:color="auto"/>
            </w:tcBorders>
            <w:shd w:val="clear" w:color="auto" w:fill="auto"/>
            <w:noWrap/>
            <w:vAlign w:val="center"/>
            <w:hideMark/>
          </w:tcPr>
          <w:p w14:paraId="5BCEF77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786.39 </w:t>
            </w:r>
          </w:p>
        </w:tc>
        <w:tc>
          <w:tcPr>
            <w:tcW w:w="1522" w:type="dxa"/>
            <w:tcBorders>
              <w:top w:val="nil"/>
              <w:left w:val="nil"/>
              <w:bottom w:val="single" w:sz="4" w:space="0" w:color="auto"/>
              <w:right w:val="single" w:sz="4" w:space="0" w:color="auto"/>
            </w:tcBorders>
            <w:shd w:val="clear" w:color="auto" w:fill="auto"/>
            <w:noWrap/>
            <w:vAlign w:val="center"/>
            <w:hideMark/>
          </w:tcPr>
          <w:p w14:paraId="2DF77CA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528.71 </w:t>
            </w:r>
          </w:p>
        </w:tc>
      </w:tr>
      <w:tr w:rsidR="00E0138A" w:rsidRPr="00AF2227" w14:paraId="67607F87" w14:textId="77777777" w:rsidTr="00E0138A">
        <w:trPr>
          <w:trHeight w:val="24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3BF84F7F" w14:textId="513DCA32"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J</w:t>
            </w:r>
          </w:p>
        </w:tc>
        <w:tc>
          <w:tcPr>
            <w:tcW w:w="1174" w:type="dxa"/>
            <w:tcBorders>
              <w:top w:val="nil"/>
              <w:left w:val="nil"/>
              <w:bottom w:val="single" w:sz="4" w:space="0" w:color="auto"/>
              <w:right w:val="single" w:sz="4" w:space="0" w:color="auto"/>
            </w:tcBorders>
            <w:shd w:val="clear" w:color="auto" w:fill="auto"/>
            <w:noWrap/>
            <w:vAlign w:val="center"/>
            <w:hideMark/>
          </w:tcPr>
          <w:p w14:paraId="400E8B6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低露点</w:t>
            </w:r>
          </w:p>
        </w:tc>
        <w:tc>
          <w:tcPr>
            <w:tcW w:w="892" w:type="dxa"/>
            <w:tcBorders>
              <w:top w:val="nil"/>
              <w:left w:val="nil"/>
              <w:bottom w:val="single" w:sz="4" w:space="0" w:color="auto"/>
              <w:right w:val="single" w:sz="4" w:space="0" w:color="auto"/>
            </w:tcBorders>
            <w:shd w:val="clear" w:color="auto" w:fill="auto"/>
            <w:noWrap/>
            <w:vAlign w:val="center"/>
            <w:hideMark/>
          </w:tcPr>
          <w:p w14:paraId="09061D0D"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两探针</w:t>
            </w:r>
          </w:p>
        </w:tc>
        <w:tc>
          <w:tcPr>
            <w:tcW w:w="613" w:type="dxa"/>
            <w:tcBorders>
              <w:top w:val="nil"/>
              <w:left w:val="nil"/>
              <w:bottom w:val="single" w:sz="4" w:space="0" w:color="auto"/>
              <w:right w:val="single" w:sz="4" w:space="0" w:color="auto"/>
            </w:tcBorders>
            <w:shd w:val="clear" w:color="auto" w:fill="auto"/>
            <w:noWrap/>
            <w:vAlign w:val="center"/>
            <w:hideMark/>
          </w:tcPr>
          <w:p w14:paraId="4A95252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8</w:t>
            </w:r>
          </w:p>
        </w:tc>
        <w:tc>
          <w:tcPr>
            <w:tcW w:w="1422" w:type="dxa"/>
            <w:tcBorders>
              <w:top w:val="nil"/>
              <w:left w:val="nil"/>
              <w:bottom w:val="single" w:sz="4" w:space="0" w:color="auto"/>
              <w:right w:val="single" w:sz="4" w:space="0" w:color="auto"/>
            </w:tcBorders>
            <w:shd w:val="clear" w:color="auto" w:fill="auto"/>
            <w:noWrap/>
            <w:vAlign w:val="center"/>
            <w:hideMark/>
          </w:tcPr>
          <w:p w14:paraId="56BF5A8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39348.92 </w:t>
            </w:r>
          </w:p>
        </w:tc>
        <w:tc>
          <w:tcPr>
            <w:tcW w:w="1422" w:type="dxa"/>
            <w:tcBorders>
              <w:top w:val="nil"/>
              <w:left w:val="nil"/>
              <w:bottom w:val="single" w:sz="4" w:space="0" w:color="auto"/>
              <w:right w:val="single" w:sz="4" w:space="0" w:color="auto"/>
            </w:tcBorders>
            <w:shd w:val="clear" w:color="auto" w:fill="auto"/>
            <w:noWrap/>
            <w:vAlign w:val="center"/>
            <w:hideMark/>
          </w:tcPr>
          <w:p w14:paraId="0600D59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9246.40 </w:t>
            </w:r>
          </w:p>
        </w:tc>
        <w:tc>
          <w:tcPr>
            <w:tcW w:w="1409" w:type="dxa"/>
            <w:tcBorders>
              <w:top w:val="nil"/>
              <w:left w:val="nil"/>
              <w:bottom w:val="single" w:sz="4" w:space="0" w:color="auto"/>
              <w:right w:val="single" w:sz="4" w:space="0" w:color="auto"/>
            </w:tcBorders>
            <w:shd w:val="clear" w:color="auto" w:fill="auto"/>
            <w:noWrap/>
            <w:vAlign w:val="center"/>
            <w:hideMark/>
          </w:tcPr>
          <w:p w14:paraId="690E046C"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2382.29 </w:t>
            </w:r>
          </w:p>
        </w:tc>
        <w:tc>
          <w:tcPr>
            <w:tcW w:w="1296" w:type="dxa"/>
            <w:tcBorders>
              <w:top w:val="nil"/>
              <w:left w:val="nil"/>
              <w:bottom w:val="single" w:sz="4" w:space="0" w:color="auto"/>
              <w:right w:val="single" w:sz="4" w:space="0" w:color="auto"/>
            </w:tcBorders>
            <w:shd w:val="clear" w:color="auto" w:fill="auto"/>
            <w:noWrap/>
            <w:vAlign w:val="center"/>
            <w:hideMark/>
          </w:tcPr>
          <w:p w14:paraId="59CCA0E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753.19 </w:t>
            </w:r>
          </w:p>
        </w:tc>
        <w:tc>
          <w:tcPr>
            <w:tcW w:w="1522" w:type="dxa"/>
            <w:tcBorders>
              <w:top w:val="nil"/>
              <w:left w:val="nil"/>
              <w:bottom w:val="single" w:sz="4" w:space="0" w:color="auto"/>
              <w:right w:val="single" w:sz="4" w:space="0" w:color="auto"/>
            </w:tcBorders>
            <w:shd w:val="clear" w:color="auto" w:fill="auto"/>
            <w:noWrap/>
            <w:vAlign w:val="center"/>
            <w:hideMark/>
          </w:tcPr>
          <w:p w14:paraId="1A4515C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389.87 </w:t>
            </w:r>
          </w:p>
        </w:tc>
      </w:tr>
      <w:tr w:rsidR="00E0138A" w:rsidRPr="00AF2227" w14:paraId="5D397842" w14:textId="77777777" w:rsidTr="00E0138A">
        <w:trPr>
          <w:trHeight w:val="24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7C0945E4" w14:textId="16B5EC8D"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J</w:t>
            </w:r>
          </w:p>
        </w:tc>
        <w:tc>
          <w:tcPr>
            <w:tcW w:w="1174" w:type="dxa"/>
            <w:tcBorders>
              <w:top w:val="nil"/>
              <w:left w:val="nil"/>
              <w:bottom w:val="single" w:sz="4" w:space="0" w:color="auto"/>
              <w:right w:val="single" w:sz="4" w:space="0" w:color="auto"/>
            </w:tcBorders>
            <w:shd w:val="clear" w:color="auto" w:fill="auto"/>
            <w:noWrap/>
            <w:vAlign w:val="center"/>
            <w:hideMark/>
          </w:tcPr>
          <w:p w14:paraId="0ACB329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普通除湿</w:t>
            </w:r>
          </w:p>
        </w:tc>
        <w:tc>
          <w:tcPr>
            <w:tcW w:w="892" w:type="dxa"/>
            <w:tcBorders>
              <w:top w:val="nil"/>
              <w:left w:val="nil"/>
              <w:bottom w:val="single" w:sz="4" w:space="0" w:color="auto"/>
              <w:right w:val="single" w:sz="4" w:space="0" w:color="auto"/>
            </w:tcBorders>
            <w:shd w:val="clear" w:color="auto" w:fill="auto"/>
            <w:noWrap/>
            <w:vAlign w:val="center"/>
            <w:hideMark/>
          </w:tcPr>
          <w:p w14:paraId="3060A0F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两探针</w:t>
            </w:r>
          </w:p>
        </w:tc>
        <w:tc>
          <w:tcPr>
            <w:tcW w:w="613" w:type="dxa"/>
            <w:tcBorders>
              <w:top w:val="nil"/>
              <w:left w:val="nil"/>
              <w:bottom w:val="single" w:sz="4" w:space="0" w:color="auto"/>
              <w:right w:val="single" w:sz="4" w:space="0" w:color="auto"/>
            </w:tcBorders>
            <w:shd w:val="clear" w:color="auto" w:fill="auto"/>
            <w:noWrap/>
            <w:vAlign w:val="center"/>
            <w:hideMark/>
          </w:tcPr>
          <w:p w14:paraId="060B58CE"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8</w:t>
            </w:r>
          </w:p>
        </w:tc>
        <w:tc>
          <w:tcPr>
            <w:tcW w:w="1422" w:type="dxa"/>
            <w:tcBorders>
              <w:top w:val="nil"/>
              <w:left w:val="nil"/>
              <w:bottom w:val="single" w:sz="4" w:space="0" w:color="auto"/>
              <w:right w:val="single" w:sz="4" w:space="0" w:color="auto"/>
            </w:tcBorders>
            <w:shd w:val="clear" w:color="auto" w:fill="auto"/>
            <w:noWrap/>
            <w:vAlign w:val="center"/>
            <w:hideMark/>
          </w:tcPr>
          <w:p w14:paraId="7C5A981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5394.97 </w:t>
            </w:r>
          </w:p>
        </w:tc>
        <w:tc>
          <w:tcPr>
            <w:tcW w:w="1422" w:type="dxa"/>
            <w:tcBorders>
              <w:top w:val="nil"/>
              <w:left w:val="nil"/>
              <w:bottom w:val="single" w:sz="4" w:space="0" w:color="auto"/>
              <w:right w:val="single" w:sz="4" w:space="0" w:color="auto"/>
            </w:tcBorders>
            <w:shd w:val="clear" w:color="auto" w:fill="auto"/>
            <w:noWrap/>
            <w:vAlign w:val="center"/>
            <w:hideMark/>
          </w:tcPr>
          <w:p w14:paraId="3A89D8F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2234.66 </w:t>
            </w:r>
          </w:p>
        </w:tc>
        <w:tc>
          <w:tcPr>
            <w:tcW w:w="1409" w:type="dxa"/>
            <w:tcBorders>
              <w:top w:val="nil"/>
              <w:left w:val="nil"/>
              <w:bottom w:val="single" w:sz="4" w:space="0" w:color="auto"/>
              <w:right w:val="single" w:sz="4" w:space="0" w:color="auto"/>
            </w:tcBorders>
            <w:shd w:val="clear" w:color="auto" w:fill="auto"/>
            <w:noWrap/>
            <w:vAlign w:val="center"/>
            <w:hideMark/>
          </w:tcPr>
          <w:p w14:paraId="555451B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882.89 </w:t>
            </w:r>
          </w:p>
        </w:tc>
        <w:tc>
          <w:tcPr>
            <w:tcW w:w="1296" w:type="dxa"/>
            <w:tcBorders>
              <w:top w:val="nil"/>
              <w:left w:val="nil"/>
              <w:bottom w:val="single" w:sz="4" w:space="0" w:color="auto"/>
              <w:right w:val="single" w:sz="4" w:space="0" w:color="auto"/>
            </w:tcBorders>
            <w:shd w:val="clear" w:color="auto" w:fill="auto"/>
            <w:noWrap/>
            <w:vAlign w:val="center"/>
            <w:hideMark/>
          </w:tcPr>
          <w:p w14:paraId="1ECFD43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405.14 </w:t>
            </w:r>
          </w:p>
        </w:tc>
        <w:tc>
          <w:tcPr>
            <w:tcW w:w="1522" w:type="dxa"/>
            <w:tcBorders>
              <w:top w:val="nil"/>
              <w:left w:val="nil"/>
              <w:bottom w:val="single" w:sz="4" w:space="0" w:color="auto"/>
              <w:right w:val="single" w:sz="4" w:space="0" w:color="auto"/>
            </w:tcBorders>
            <w:shd w:val="clear" w:color="auto" w:fill="auto"/>
            <w:noWrap/>
            <w:vAlign w:val="center"/>
            <w:hideMark/>
          </w:tcPr>
          <w:p w14:paraId="260D09B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261.16 </w:t>
            </w:r>
          </w:p>
        </w:tc>
      </w:tr>
      <w:tr w:rsidR="00E0138A" w:rsidRPr="00AF2227" w14:paraId="5B5E35EE" w14:textId="77777777" w:rsidTr="00E0138A">
        <w:trPr>
          <w:trHeight w:val="24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00C75538" w14:textId="36D613DA"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J</w:t>
            </w:r>
          </w:p>
        </w:tc>
        <w:tc>
          <w:tcPr>
            <w:tcW w:w="1174" w:type="dxa"/>
            <w:tcBorders>
              <w:top w:val="nil"/>
              <w:left w:val="nil"/>
              <w:bottom w:val="single" w:sz="4" w:space="0" w:color="auto"/>
              <w:right w:val="single" w:sz="4" w:space="0" w:color="auto"/>
            </w:tcBorders>
            <w:shd w:val="clear" w:color="auto" w:fill="auto"/>
            <w:noWrap/>
            <w:vAlign w:val="center"/>
            <w:hideMark/>
          </w:tcPr>
          <w:p w14:paraId="7A1D05A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低露点</w:t>
            </w:r>
          </w:p>
        </w:tc>
        <w:tc>
          <w:tcPr>
            <w:tcW w:w="892" w:type="dxa"/>
            <w:tcBorders>
              <w:top w:val="nil"/>
              <w:left w:val="nil"/>
              <w:bottom w:val="single" w:sz="4" w:space="0" w:color="auto"/>
              <w:right w:val="single" w:sz="4" w:space="0" w:color="auto"/>
            </w:tcBorders>
            <w:shd w:val="clear" w:color="auto" w:fill="auto"/>
            <w:noWrap/>
            <w:vAlign w:val="center"/>
            <w:hideMark/>
          </w:tcPr>
          <w:p w14:paraId="466DEBD9"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两探针</w:t>
            </w:r>
          </w:p>
        </w:tc>
        <w:tc>
          <w:tcPr>
            <w:tcW w:w="613" w:type="dxa"/>
            <w:tcBorders>
              <w:top w:val="nil"/>
              <w:left w:val="nil"/>
              <w:bottom w:val="single" w:sz="4" w:space="0" w:color="auto"/>
              <w:right w:val="single" w:sz="4" w:space="0" w:color="auto"/>
            </w:tcBorders>
            <w:shd w:val="clear" w:color="auto" w:fill="auto"/>
            <w:noWrap/>
            <w:vAlign w:val="center"/>
            <w:hideMark/>
          </w:tcPr>
          <w:p w14:paraId="01FDBAAE"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9</w:t>
            </w:r>
          </w:p>
        </w:tc>
        <w:tc>
          <w:tcPr>
            <w:tcW w:w="1422" w:type="dxa"/>
            <w:tcBorders>
              <w:top w:val="nil"/>
              <w:left w:val="nil"/>
              <w:bottom w:val="single" w:sz="4" w:space="0" w:color="auto"/>
              <w:right w:val="single" w:sz="4" w:space="0" w:color="auto"/>
            </w:tcBorders>
            <w:shd w:val="clear" w:color="auto" w:fill="auto"/>
            <w:noWrap/>
            <w:vAlign w:val="center"/>
            <w:hideMark/>
          </w:tcPr>
          <w:p w14:paraId="7DEF465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7284153.75 </w:t>
            </w:r>
          </w:p>
        </w:tc>
        <w:tc>
          <w:tcPr>
            <w:tcW w:w="1422" w:type="dxa"/>
            <w:tcBorders>
              <w:top w:val="nil"/>
              <w:left w:val="nil"/>
              <w:bottom w:val="single" w:sz="4" w:space="0" w:color="auto"/>
              <w:right w:val="single" w:sz="4" w:space="0" w:color="auto"/>
            </w:tcBorders>
            <w:shd w:val="clear" w:color="auto" w:fill="auto"/>
            <w:noWrap/>
            <w:vAlign w:val="center"/>
            <w:hideMark/>
          </w:tcPr>
          <w:p w14:paraId="5F69E94C"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1486538.13 </w:t>
            </w:r>
          </w:p>
        </w:tc>
        <w:tc>
          <w:tcPr>
            <w:tcW w:w="1409" w:type="dxa"/>
            <w:tcBorders>
              <w:top w:val="nil"/>
              <w:left w:val="nil"/>
              <w:bottom w:val="single" w:sz="4" w:space="0" w:color="auto"/>
              <w:right w:val="single" w:sz="4" w:space="0" w:color="auto"/>
            </w:tcBorders>
            <w:shd w:val="clear" w:color="auto" w:fill="auto"/>
            <w:noWrap/>
            <w:vAlign w:val="center"/>
            <w:hideMark/>
          </w:tcPr>
          <w:p w14:paraId="7D27DED9"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389825.57 </w:t>
            </w:r>
          </w:p>
        </w:tc>
        <w:tc>
          <w:tcPr>
            <w:tcW w:w="1296" w:type="dxa"/>
            <w:tcBorders>
              <w:top w:val="nil"/>
              <w:left w:val="nil"/>
              <w:bottom w:val="single" w:sz="4" w:space="0" w:color="auto"/>
              <w:right w:val="single" w:sz="4" w:space="0" w:color="auto"/>
            </w:tcBorders>
            <w:shd w:val="clear" w:color="auto" w:fill="auto"/>
            <w:noWrap/>
            <w:vAlign w:val="center"/>
            <w:hideMark/>
          </w:tcPr>
          <w:p w14:paraId="7D9D2DA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185582.78 </w:t>
            </w:r>
          </w:p>
        </w:tc>
        <w:tc>
          <w:tcPr>
            <w:tcW w:w="1522" w:type="dxa"/>
            <w:tcBorders>
              <w:top w:val="nil"/>
              <w:left w:val="nil"/>
              <w:bottom w:val="single" w:sz="4" w:space="0" w:color="auto"/>
              <w:right w:val="single" w:sz="4" w:space="0" w:color="auto"/>
            </w:tcBorders>
            <w:shd w:val="clear" w:color="auto" w:fill="auto"/>
            <w:noWrap/>
            <w:vAlign w:val="center"/>
            <w:hideMark/>
          </w:tcPr>
          <w:p w14:paraId="11ED659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126614.34 </w:t>
            </w:r>
          </w:p>
        </w:tc>
      </w:tr>
      <w:tr w:rsidR="00E0138A" w:rsidRPr="00AF2227" w14:paraId="1AF1C8B4" w14:textId="77777777" w:rsidTr="00E0138A">
        <w:trPr>
          <w:trHeight w:val="24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4847C586" w14:textId="01BC7A9A"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J</w:t>
            </w:r>
          </w:p>
        </w:tc>
        <w:tc>
          <w:tcPr>
            <w:tcW w:w="1174" w:type="dxa"/>
            <w:tcBorders>
              <w:top w:val="nil"/>
              <w:left w:val="nil"/>
              <w:bottom w:val="single" w:sz="4" w:space="0" w:color="auto"/>
              <w:right w:val="single" w:sz="4" w:space="0" w:color="auto"/>
            </w:tcBorders>
            <w:shd w:val="clear" w:color="auto" w:fill="auto"/>
            <w:noWrap/>
            <w:vAlign w:val="center"/>
            <w:hideMark/>
          </w:tcPr>
          <w:p w14:paraId="04718C4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普通除湿</w:t>
            </w:r>
          </w:p>
        </w:tc>
        <w:tc>
          <w:tcPr>
            <w:tcW w:w="892" w:type="dxa"/>
            <w:tcBorders>
              <w:top w:val="nil"/>
              <w:left w:val="nil"/>
              <w:bottom w:val="single" w:sz="4" w:space="0" w:color="auto"/>
              <w:right w:val="single" w:sz="4" w:space="0" w:color="auto"/>
            </w:tcBorders>
            <w:shd w:val="clear" w:color="auto" w:fill="auto"/>
            <w:noWrap/>
            <w:vAlign w:val="center"/>
            <w:hideMark/>
          </w:tcPr>
          <w:p w14:paraId="131E8D0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两探针</w:t>
            </w:r>
          </w:p>
        </w:tc>
        <w:tc>
          <w:tcPr>
            <w:tcW w:w="613" w:type="dxa"/>
            <w:tcBorders>
              <w:top w:val="nil"/>
              <w:left w:val="nil"/>
              <w:bottom w:val="single" w:sz="4" w:space="0" w:color="auto"/>
              <w:right w:val="single" w:sz="4" w:space="0" w:color="auto"/>
            </w:tcBorders>
            <w:shd w:val="clear" w:color="auto" w:fill="auto"/>
            <w:noWrap/>
            <w:vAlign w:val="center"/>
            <w:hideMark/>
          </w:tcPr>
          <w:p w14:paraId="16142EB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9</w:t>
            </w:r>
          </w:p>
        </w:tc>
        <w:tc>
          <w:tcPr>
            <w:tcW w:w="1422" w:type="dxa"/>
            <w:tcBorders>
              <w:top w:val="nil"/>
              <w:left w:val="nil"/>
              <w:bottom w:val="single" w:sz="4" w:space="0" w:color="auto"/>
              <w:right w:val="single" w:sz="4" w:space="0" w:color="auto"/>
            </w:tcBorders>
            <w:shd w:val="clear" w:color="auto" w:fill="auto"/>
            <w:noWrap/>
            <w:vAlign w:val="center"/>
            <w:hideMark/>
          </w:tcPr>
          <w:p w14:paraId="1F50E3AC"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299940.41 </w:t>
            </w:r>
          </w:p>
        </w:tc>
        <w:tc>
          <w:tcPr>
            <w:tcW w:w="1422" w:type="dxa"/>
            <w:tcBorders>
              <w:top w:val="nil"/>
              <w:left w:val="nil"/>
              <w:bottom w:val="single" w:sz="4" w:space="0" w:color="auto"/>
              <w:right w:val="single" w:sz="4" w:space="0" w:color="auto"/>
            </w:tcBorders>
            <w:shd w:val="clear" w:color="auto" w:fill="auto"/>
            <w:noWrap/>
            <w:vAlign w:val="center"/>
            <w:hideMark/>
          </w:tcPr>
          <w:p w14:paraId="7D3AF20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173174.91 </w:t>
            </w:r>
          </w:p>
        </w:tc>
        <w:tc>
          <w:tcPr>
            <w:tcW w:w="1409" w:type="dxa"/>
            <w:tcBorders>
              <w:top w:val="nil"/>
              <w:left w:val="nil"/>
              <w:bottom w:val="single" w:sz="4" w:space="0" w:color="auto"/>
              <w:right w:val="single" w:sz="4" w:space="0" w:color="auto"/>
            </w:tcBorders>
            <w:shd w:val="clear" w:color="auto" w:fill="auto"/>
            <w:noWrap/>
            <w:vAlign w:val="center"/>
            <w:hideMark/>
          </w:tcPr>
          <w:p w14:paraId="59631D3A"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128794.33 </w:t>
            </w:r>
          </w:p>
        </w:tc>
        <w:tc>
          <w:tcPr>
            <w:tcW w:w="1296" w:type="dxa"/>
            <w:tcBorders>
              <w:top w:val="nil"/>
              <w:left w:val="nil"/>
              <w:bottom w:val="single" w:sz="4" w:space="0" w:color="auto"/>
              <w:right w:val="single" w:sz="4" w:space="0" w:color="auto"/>
            </w:tcBorders>
            <w:shd w:val="clear" w:color="auto" w:fill="auto"/>
            <w:noWrap/>
            <w:vAlign w:val="center"/>
            <w:hideMark/>
          </w:tcPr>
          <w:p w14:paraId="4A65267E"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109800.90 </w:t>
            </w:r>
          </w:p>
        </w:tc>
        <w:tc>
          <w:tcPr>
            <w:tcW w:w="1522" w:type="dxa"/>
            <w:tcBorders>
              <w:top w:val="nil"/>
              <w:left w:val="nil"/>
              <w:bottom w:val="single" w:sz="4" w:space="0" w:color="auto"/>
              <w:right w:val="single" w:sz="4" w:space="0" w:color="auto"/>
            </w:tcBorders>
            <w:shd w:val="clear" w:color="auto" w:fill="auto"/>
            <w:noWrap/>
            <w:vAlign w:val="center"/>
            <w:hideMark/>
          </w:tcPr>
          <w:p w14:paraId="2582833F"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84332.61 </w:t>
            </w:r>
          </w:p>
        </w:tc>
      </w:tr>
    </w:tbl>
    <w:p w14:paraId="4A89D9E4" w14:textId="77777777" w:rsidR="00AF2227" w:rsidRDefault="00AF2227" w:rsidP="000A2145">
      <w:pPr>
        <w:widowControl w:val="0"/>
        <w:jc w:val="both"/>
        <w:outlineLvl w:val="1"/>
        <w:rPr>
          <w:b/>
          <w:bCs/>
          <w:sz w:val="21"/>
          <w:szCs w:val="21"/>
        </w:rPr>
      </w:pPr>
    </w:p>
    <w:tbl>
      <w:tblPr>
        <w:tblW w:w="7200" w:type="dxa"/>
        <w:tblLook w:val="04A0" w:firstRow="1" w:lastRow="0" w:firstColumn="1" w:lastColumn="0" w:noHBand="0" w:noVBand="1"/>
      </w:tblPr>
      <w:tblGrid>
        <w:gridCol w:w="744"/>
        <w:gridCol w:w="1440"/>
        <w:gridCol w:w="1091"/>
        <w:gridCol w:w="743"/>
        <w:gridCol w:w="1591"/>
        <w:gridCol w:w="1591"/>
      </w:tblGrid>
      <w:tr w:rsidR="00AF2227" w:rsidRPr="00AF2227" w14:paraId="3B56C765" w14:textId="77777777" w:rsidTr="00AF2227">
        <w:trPr>
          <w:trHeight w:val="280"/>
        </w:trPr>
        <w:tc>
          <w:tcPr>
            <w:tcW w:w="72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C086"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LCO-样品7、8、9-不同湿度（四探针）</w:t>
            </w:r>
          </w:p>
        </w:tc>
      </w:tr>
      <w:tr w:rsidR="00AF2227" w:rsidRPr="00AF2227" w14:paraId="737EA713" w14:textId="77777777" w:rsidTr="00AF2227">
        <w:trPr>
          <w:trHeight w:val="280"/>
        </w:trPr>
        <w:tc>
          <w:tcPr>
            <w:tcW w:w="7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C4B2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单位</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D4AF7DF"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环境条件</w:t>
            </w:r>
          </w:p>
        </w:tc>
        <w:tc>
          <w:tcPr>
            <w:tcW w:w="10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13F969"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方法</w:t>
            </w:r>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3EAFE"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样品</w:t>
            </w:r>
          </w:p>
        </w:tc>
        <w:tc>
          <w:tcPr>
            <w:tcW w:w="31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6ACE7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压强</w:t>
            </w:r>
          </w:p>
        </w:tc>
      </w:tr>
      <w:tr w:rsidR="00AF2227" w:rsidRPr="00AF2227" w14:paraId="36D373BC" w14:textId="77777777" w:rsidTr="00AF2227">
        <w:trPr>
          <w:trHeight w:val="280"/>
        </w:trPr>
        <w:tc>
          <w:tcPr>
            <w:tcW w:w="744" w:type="dxa"/>
            <w:vMerge/>
            <w:tcBorders>
              <w:top w:val="nil"/>
              <w:left w:val="single" w:sz="4" w:space="0" w:color="auto"/>
              <w:bottom w:val="single" w:sz="4" w:space="0" w:color="auto"/>
              <w:right w:val="single" w:sz="4" w:space="0" w:color="auto"/>
            </w:tcBorders>
            <w:vAlign w:val="center"/>
            <w:hideMark/>
          </w:tcPr>
          <w:p w14:paraId="5CDC6C5A" w14:textId="77777777" w:rsidR="00AF2227" w:rsidRPr="00AF2227" w:rsidRDefault="00AF2227" w:rsidP="00AF2227">
            <w:pPr>
              <w:rPr>
                <w:rFonts w:ascii="等线" w:eastAsia="等线" w:hAnsi="等线" w:cs="宋体"/>
                <w:color w:val="000000"/>
                <w:sz w:val="22"/>
                <w:szCs w:val="22"/>
              </w:rPr>
            </w:pPr>
          </w:p>
        </w:tc>
        <w:tc>
          <w:tcPr>
            <w:tcW w:w="1440" w:type="dxa"/>
            <w:vMerge/>
            <w:tcBorders>
              <w:top w:val="nil"/>
              <w:left w:val="single" w:sz="4" w:space="0" w:color="auto"/>
              <w:bottom w:val="single" w:sz="4" w:space="0" w:color="auto"/>
              <w:right w:val="single" w:sz="4" w:space="0" w:color="auto"/>
            </w:tcBorders>
            <w:vAlign w:val="center"/>
            <w:hideMark/>
          </w:tcPr>
          <w:p w14:paraId="0F359AA1" w14:textId="77777777" w:rsidR="00AF2227" w:rsidRPr="00AF2227" w:rsidRDefault="00AF2227" w:rsidP="00AF2227">
            <w:pPr>
              <w:rPr>
                <w:rFonts w:ascii="等线" w:eastAsia="等线" w:hAnsi="等线" w:cs="宋体"/>
                <w:color w:val="000000"/>
                <w:sz w:val="22"/>
                <w:szCs w:val="22"/>
              </w:rPr>
            </w:pPr>
          </w:p>
        </w:tc>
        <w:tc>
          <w:tcPr>
            <w:tcW w:w="1091" w:type="dxa"/>
            <w:vMerge/>
            <w:tcBorders>
              <w:top w:val="nil"/>
              <w:left w:val="single" w:sz="4" w:space="0" w:color="auto"/>
              <w:bottom w:val="single" w:sz="4" w:space="0" w:color="auto"/>
              <w:right w:val="single" w:sz="4" w:space="0" w:color="auto"/>
            </w:tcBorders>
            <w:vAlign w:val="center"/>
            <w:hideMark/>
          </w:tcPr>
          <w:p w14:paraId="1679D57A" w14:textId="77777777" w:rsidR="00AF2227" w:rsidRPr="00AF2227" w:rsidRDefault="00AF2227" w:rsidP="00AF2227">
            <w:pPr>
              <w:rPr>
                <w:rFonts w:ascii="等线" w:eastAsia="等线" w:hAnsi="等线" w:cs="宋体"/>
                <w:color w:val="000000"/>
                <w:sz w:val="22"/>
                <w:szCs w:val="22"/>
              </w:rPr>
            </w:pPr>
          </w:p>
        </w:tc>
        <w:tc>
          <w:tcPr>
            <w:tcW w:w="743" w:type="dxa"/>
            <w:vMerge/>
            <w:tcBorders>
              <w:top w:val="nil"/>
              <w:left w:val="single" w:sz="4" w:space="0" w:color="auto"/>
              <w:bottom w:val="single" w:sz="4" w:space="0" w:color="auto"/>
              <w:right w:val="single" w:sz="4" w:space="0" w:color="auto"/>
            </w:tcBorders>
            <w:vAlign w:val="center"/>
            <w:hideMark/>
          </w:tcPr>
          <w:p w14:paraId="5AFF6BA1" w14:textId="77777777" w:rsidR="00AF2227" w:rsidRPr="00AF2227" w:rsidRDefault="00AF2227" w:rsidP="00AF2227">
            <w:pPr>
              <w:rPr>
                <w:rFonts w:ascii="等线" w:eastAsia="等线" w:hAnsi="等线" w:cs="宋体"/>
                <w:color w:val="000000"/>
                <w:sz w:val="22"/>
                <w:szCs w:val="22"/>
              </w:rPr>
            </w:pPr>
          </w:p>
        </w:tc>
        <w:tc>
          <w:tcPr>
            <w:tcW w:w="1591" w:type="dxa"/>
            <w:tcBorders>
              <w:top w:val="nil"/>
              <w:left w:val="nil"/>
              <w:bottom w:val="single" w:sz="4" w:space="0" w:color="auto"/>
              <w:right w:val="single" w:sz="4" w:space="0" w:color="auto"/>
            </w:tcBorders>
            <w:shd w:val="clear" w:color="auto" w:fill="auto"/>
            <w:noWrap/>
            <w:vAlign w:val="center"/>
            <w:hideMark/>
          </w:tcPr>
          <w:p w14:paraId="13D0F62D"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8.00 </w:t>
            </w:r>
          </w:p>
        </w:tc>
        <w:tc>
          <w:tcPr>
            <w:tcW w:w="1591" w:type="dxa"/>
            <w:tcBorders>
              <w:top w:val="nil"/>
              <w:left w:val="nil"/>
              <w:bottom w:val="single" w:sz="4" w:space="0" w:color="auto"/>
              <w:right w:val="single" w:sz="4" w:space="0" w:color="auto"/>
            </w:tcBorders>
            <w:shd w:val="clear" w:color="auto" w:fill="auto"/>
            <w:noWrap/>
            <w:vAlign w:val="center"/>
            <w:hideMark/>
          </w:tcPr>
          <w:p w14:paraId="5280EB65"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20.00 </w:t>
            </w:r>
          </w:p>
        </w:tc>
      </w:tr>
      <w:tr w:rsidR="00AF2227" w:rsidRPr="00AF2227" w14:paraId="0AD8E1A5" w14:textId="77777777" w:rsidTr="00AF2227">
        <w:trPr>
          <w:trHeight w:val="280"/>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690BB84E" w14:textId="5185C0F5"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440" w:type="dxa"/>
            <w:tcBorders>
              <w:top w:val="nil"/>
              <w:left w:val="nil"/>
              <w:bottom w:val="single" w:sz="4" w:space="0" w:color="auto"/>
              <w:right w:val="single" w:sz="4" w:space="0" w:color="auto"/>
            </w:tcBorders>
            <w:shd w:val="clear" w:color="auto" w:fill="auto"/>
            <w:noWrap/>
            <w:vAlign w:val="bottom"/>
            <w:hideMark/>
          </w:tcPr>
          <w:p w14:paraId="01AA6D5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普通除湿</w:t>
            </w:r>
          </w:p>
        </w:tc>
        <w:tc>
          <w:tcPr>
            <w:tcW w:w="1091" w:type="dxa"/>
            <w:tcBorders>
              <w:top w:val="nil"/>
              <w:left w:val="nil"/>
              <w:bottom w:val="single" w:sz="4" w:space="0" w:color="auto"/>
              <w:right w:val="single" w:sz="4" w:space="0" w:color="auto"/>
            </w:tcBorders>
            <w:shd w:val="clear" w:color="auto" w:fill="auto"/>
            <w:noWrap/>
            <w:vAlign w:val="bottom"/>
            <w:hideMark/>
          </w:tcPr>
          <w:p w14:paraId="023176C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四探针</w:t>
            </w:r>
          </w:p>
        </w:tc>
        <w:tc>
          <w:tcPr>
            <w:tcW w:w="743" w:type="dxa"/>
            <w:tcBorders>
              <w:top w:val="nil"/>
              <w:left w:val="nil"/>
              <w:bottom w:val="single" w:sz="4" w:space="0" w:color="auto"/>
              <w:right w:val="single" w:sz="4" w:space="0" w:color="auto"/>
            </w:tcBorders>
            <w:shd w:val="clear" w:color="auto" w:fill="auto"/>
            <w:noWrap/>
            <w:vAlign w:val="bottom"/>
            <w:hideMark/>
          </w:tcPr>
          <w:p w14:paraId="3EA57CEB"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7</w:t>
            </w:r>
          </w:p>
        </w:tc>
        <w:tc>
          <w:tcPr>
            <w:tcW w:w="1591" w:type="dxa"/>
            <w:tcBorders>
              <w:top w:val="nil"/>
              <w:left w:val="nil"/>
              <w:bottom w:val="single" w:sz="4" w:space="0" w:color="auto"/>
              <w:right w:val="single" w:sz="4" w:space="0" w:color="auto"/>
            </w:tcBorders>
            <w:shd w:val="clear" w:color="auto" w:fill="auto"/>
            <w:noWrap/>
            <w:vAlign w:val="bottom"/>
            <w:hideMark/>
          </w:tcPr>
          <w:p w14:paraId="6DB613B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1816.58 </w:t>
            </w:r>
          </w:p>
        </w:tc>
        <w:tc>
          <w:tcPr>
            <w:tcW w:w="1591" w:type="dxa"/>
            <w:tcBorders>
              <w:top w:val="nil"/>
              <w:left w:val="nil"/>
              <w:bottom w:val="single" w:sz="4" w:space="0" w:color="auto"/>
              <w:right w:val="single" w:sz="4" w:space="0" w:color="auto"/>
            </w:tcBorders>
            <w:shd w:val="clear" w:color="auto" w:fill="auto"/>
            <w:noWrap/>
            <w:vAlign w:val="bottom"/>
            <w:hideMark/>
          </w:tcPr>
          <w:p w14:paraId="7D1E34B4"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871.78 </w:t>
            </w:r>
          </w:p>
        </w:tc>
      </w:tr>
      <w:tr w:rsidR="00AF2227" w:rsidRPr="00AF2227" w14:paraId="1E7F7CE1" w14:textId="77777777" w:rsidTr="00AF2227">
        <w:trPr>
          <w:trHeight w:val="280"/>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3D551AFB" w14:textId="596353DA"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lastRenderedPageBreak/>
              <w:t>B</w:t>
            </w:r>
          </w:p>
        </w:tc>
        <w:tc>
          <w:tcPr>
            <w:tcW w:w="1440" w:type="dxa"/>
            <w:tcBorders>
              <w:top w:val="nil"/>
              <w:left w:val="nil"/>
              <w:bottom w:val="single" w:sz="4" w:space="0" w:color="auto"/>
              <w:right w:val="single" w:sz="4" w:space="0" w:color="auto"/>
            </w:tcBorders>
            <w:shd w:val="clear" w:color="auto" w:fill="auto"/>
            <w:noWrap/>
            <w:vAlign w:val="bottom"/>
            <w:hideMark/>
          </w:tcPr>
          <w:p w14:paraId="04F8F73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无除湿</w:t>
            </w:r>
          </w:p>
        </w:tc>
        <w:tc>
          <w:tcPr>
            <w:tcW w:w="1091" w:type="dxa"/>
            <w:tcBorders>
              <w:top w:val="nil"/>
              <w:left w:val="nil"/>
              <w:bottom w:val="single" w:sz="4" w:space="0" w:color="auto"/>
              <w:right w:val="single" w:sz="4" w:space="0" w:color="auto"/>
            </w:tcBorders>
            <w:shd w:val="clear" w:color="auto" w:fill="auto"/>
            <w:noWrap/>
            <w:vAlign w:val="bottom"/>
            <w:hideMark/>
          </w:tcPr>
          <w:p w14:paraId="5E2FA46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四探针</w:t>
            </w:r>
          </w:p>
        </w:tc>
        <w:tc>
          <w:tcPr>
            <w:tcW w:w="743" w:type="dxa"/>
            <w:tcBorders>
              <w:top w:val="nil"/>
              <w:left w:val="nil"/>
              <w:bottom w:val="single" w:sz="4" w:space="0" w:color="auto"/>
              <w:right w:val="single" w:sz="4" w:space="0" w:color="auto"/>
            </w:tcBorders>
            <w:shd w:val="clear" w:color="auto" w:fill="auto"/>
            <w:noWrap/>
            <w:vAlign w:val="bottom"/>
            <w:hideMark/>
          </w:tcPr>
          <w:p w14:paraId="64C31DEB"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7</w:t>
            </w:r>
          </w:p>
        </w:tc>
        <w:tc>
          <w:tcPr>
            <w:tcW w:w="1591" w:type="dxa"/>
            <w:tcBorders>
              <w:top w:val="nil"/>
              <w:left w:val="nil"/>
              <w:bottom w:val="single" w:sz="4" w:space="0" w:color="auto"/>
              <w:right w:val="single" w:sz="4" w:space="0" w:color="auto"/>
            </w:tcBorders>
            <w:shd w:val="clear" w:color="auto" w:fill="auto"/>
            <w:noWrap/>
            <w:vAlign w:val="bottom"/>
            <w:hideMark/>
          </w:tcPr>
          <w:p w14:paraId="2C5FAF0B"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1490.40 </w:t>
            </w:r>
          </w:p>
        </w:tc>
        <w:tc>
          <w:tcPr>
            <w:tcW w:w="1591" w:type="dxa"/>
            <w:tcBorders>
              <w:top w:val="nil"/>
              <w:left w:val="nil"/>
              <w:bottom w:val="single" w:sz="4" w:space="0" w:color="auto"/>
              <w:right w:val="single" w:sz="4" w:space="0" w:color="auto"/>
            </w:tcBorders>
            <w:shd w:val="clear" w:color="auto" w:fill="auto"/>
            <w:noWrap/>
            <w:vAlign w:val="bottom"/>
            <w:hideMark/>
          </w:tcPr>
          <w:p w14:paraId="6DCAF755"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687.24 </w:t>
            </w:r>
          </w:p>
        </w:tc>
      </w:tr>
      <w:tr w:rsidR="00AF2227" w:rsidRPr="00AF2227" w14:paraId="5A3FDBF3" w14:textId="77777777" w:rsidTr="00AF2227">
        <w:trPr>
          <w:trHeight w:val="280"/>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1BE6871A" w14:textId="31195315"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440" w:type="dxa"/>
            <w:tcBorders>
              <w:top w:val="nil"/>
              <w:left w:val="nil"/>
              <w:bottom w:val="single" w:sz="4" w:space="0" w:color="auto"/>
              <w:right w:val="single" w:sz="4" w:space="0" w:color="auto"/>
            </w:tcBorders>
            <w:shd w:val="clear" w:color="auto" w:fill="auto"/>
            <w:noWrap/>
            <w:vAlign w:val="bottom"/>
            <w:hideMark/>
          </w:tcPr>
          <w:p w14:paraId="75D9AF3B"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普通除湿</w:t>
            </w:r>
          </w:p>
        </w:tc>
        <w:tc>
          <w:tcPr>
            <w:tcW w:w="1091" w:type="dxa"/>
            <w:tcBorders>
              <w:top w:val="nil"/>
              <w:left w:val="nil"/>
              <w:bottom w:val="single" w:sz="4" w:space="0" w:color="auto"/>
              <w:right w:val="single" w:sz="4" w:space="0" w:color="auto"/>
            </w:tcBorders>
            <w:shd w:val="clear" w:color="auto" w:fill="auto"/>
            <w:noWrap/>
            <w:vAlign w:val="bottom"/>
            <w:hideMark/>
          </w:tcPr>
          <w:p w14:paraId="3B2472E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四探针</w:t>
            </w:r>
          </w:p>
        </w:tc>
        <w:tc>
          <w:tcPr>
            <w:tcW w:w="743" w:type="dxa"/>
            <w:tcBorders>
              <w:top w:val="nil"/>
              <w:left w:val="nil"/>
              <w:bottom w:val="single" w:sz="4" w:space="0" w:color="auto"/>
              <w:right w:val="single" w:sz="4" w:space="0" w:color="auto"/>
            </w:tcBorders>
            <w:shd w:val="clear" w:color="auto" w:fill="auto"/>
            <w:noWrap/>
            <w:vAlign w:val="bottom"/>
            <w:hideMark/>
          </w:tcPr>
          <w:p w14:paraId="0057F2BD"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8</w:t>
            </w:r>
          </w:p>
        </w:tc>
        <w:tc>
          <w:tcPr>
            <w:tcW w:w="1591" w:type="dxa"/>
            <w:tcBorders>
              <w:top w:val="nil"/>
              <w:left w:val="nil"/>
              <w:bottom w:val="single" w:sz="4" w:space="0" w:color="auto"/>
              <w:right w:val="single" w:sz="4" w:space="0" w:color="auto"/>
            </w:tcBorders>
            <w:shd w:val="clear" w:color="auto" w:fill="auto"/>
            <w:noWrap/>
            <w:vAlign w:val="bottom"/>
            <w:hideMark/>
          </w:tcPr>
          <w:p w14:paraId="4907FDB3"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2517.10 </w:t>
            </w:r>
          </w:p>
        </w:tc>
        <w:tc>
          <w:tcPr>
            <w:tcW w:w="1591" w:type="dxa"/>
            <w:tcBorders>
              <w:top w:val="nil"/>
              <w:left w:val="nil"/>
              <w:bottom w:val="single" w:sz="4" w:space="0" w:color="auto"/>
              <w:right w:val="single" w:sz="4" w:space="0" w:color="auto"/>
            </w:tcBorders>
            <w:shd w:val="clear" w:color="auto" w:fill="auto"/>
            <w:noWrap/>
            <w:vAlign w:val="bottom"/>
            <w:hideMark/>
          </w:tcPr>
          <w:p w14:paraId="529C88FB"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918.10 </w:t>
            </w:r>
          </w:p>
        </w:tc>
      </w:tr>
      <w:tr w:rsidR="00AF2227" w:rsidRPr="00AF2227" w14:paraId="6A7DA10C" w14:textId="77777777" w:rsidTr="00AF2227">
        <w:trPr>
          <w:trHeight w:val="280"/>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5EE5E027" w14:textId="7B704115"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440" w:type="dxa"/>
            <w:tcBorders>
              <w:top w:val="nil"/>
              <w:left w:val="nil"/>
              <w:bottom w:val="single" w:sz="4" w:space="0" w:color="auto"/>
              <w:right w:val="single" w:sz="4" w:space="0" w:color="auto"/>
            </w:tcBorders>
            <w:shd w:val="clear" w:color="auto" w:fill="auto"/>
            <w:noWrap/>
            <w:vAlign w:val="bottom"/>
            <w:hideMark/>
          </w:tcPr>
          <w:p w14:paraId="33D5211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无除湿</w:t>
            </w:r>
          </w:p>
        </w:tc>
        <w:tc>
          <w:tcPr>
            <w:tcW w:w="1091" w:type="dxa"/>
            <w:tcBorders>
              <w:top w:val="nil"/>
              <w:left w:val="nil"/>
              <w:bottom w:val="single" w:sz="4" w:space="0" w:color="auto"/>
              <w:right w:val="single" w:sz="4" w:space="0" w:color="auto"/>
            </w:tcBorders>
            <w:shd w:val="clear" w:color="auto" w:fill="auto"/>
            <w:noWrap/>
            <w:vAlign w:val="bottom"/>
            <w:hideMark/>
          </w:tcPr>
          <w:p w14:paraId="12626E6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四探针</w:t>
            </w:r>
          </w:p>
        </w:tc>
        <w:tc>
          <w:tcPr>
            <w:tcW w:w="743" w:type="dxa"/>
            <w:tcBorders>
              <w:top w:val="nil"/>
              <w:left w:val="nil"/>
              <w:bottom w:val="single" w:sz="4" w:space="0" w:color="auto"/>
              <w:right w:val="single" w:sz="4" w:space="0" w:color="auto"/>
            </w:tcBorders>
            <w:shd w:val="clear" w:color="auto" w:fill="auto"/>
            <w:noWrap/>
            <w:vAlign w:val="bottom"/>
            <w:hideMark/>
          </w:tcPr>
          <w:p w14:paraId="65324E77"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8</w:t>
            </w:r>
          </w:p>
        </w:tc>
        <w:tc>
          <w:tcPr>
            <w:tcW w:w="1591" w:type="dxa"/>
            <w:tcBorders>
              <w:top w:val="nil"/>
              <w:left w:val="nil"/>
              <w:bottom w:val="single" w:sz="4" w:space="0" w:color="auto"/>
              <w:right w:val="single" w:sz="4" w:space="0" w:color="auto"/>
            </w:tcBorders>
            <w:shd w:val="clear" w:color="auto" w:fill="auto"/>
            <w:noWrap/>
            <w:vAlign w:val="bottom"/>
            <w:hideMark/>
          </w:tcPr>
          <w:p w14:paraId="55F91E65"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2177.20 </w:t>
            </w:r>
          </w:p>
        </w:tc>
        <w:tc>
          <w:tcPr>
            <w:tcW w:w="1591" w:type="dxa"/>
            <w:tcBorders>
              <w:top w:val="nil"/>
              <w:left w:val="nil"/>
              <w:bottom w:val="single" w:sz="4" w:space="0" w:color="auto"/>
              <w:right w:val="single" w:sz="4" w:space="0" w:color="auto"/>
            </w:tcBorders>
            <w:shd w:val="clear" w:color="auto" w:fill="auto"/>
            <w:noWrap/>
            <w:vAlign w:val="bottom"/>
            <w:hideMark/>
          </w:tcPr>
          <w:p w14:paraId="510FE97F"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785.30 </w:t>
            </w:r>
          </w:p>
        </w:tc>
      </w:tr>
      <w:tr w:rsidR="00AF2227" w:rsidRPr="00AF2227" w14:paraId="69D34E85" w14:textId="77777777" w:rsidTr="00AF2227">
        <w:trPr>
          <w:trHeight w:val="280"/>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7098497C" w14:textId="1EA2A2D2"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440" w:type="dxa"/>
            <w:tcBorders>
              <w:top w:val="nil"/>
              <w:left w:val="nil"/>
              <w:bottom w:val="single" w:sz="4" w:space="0" w:color="auto"/>
              <w:right w:val="single" w:sz="4" w:space="0" w:color="auto"/>
            </w:tcBorders>
            <w:shd w:val="clear" w:color="auto" w:fill="auto"/>
            <w:noWrap/>
            <w:vAlign w:val="bottom"/>
            <w:hideMark/>
          </w:tcPr>
          <w:p w14:paraId="1D480B1E"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普通除湿</w:t>
            </w:r>
          </w:p>
        </w:tc>
        <w:tc>
          <w:tcPr>
            <w:tcW w:w="1091" w:type="dxa"/>
            <w:tcBorders>
              <w:top w:val="nil"/>
              <w:left w:val="nil"/>
              <w:bottom w:val="single" w:sz="4" w:space="0" w:color="auto"/>
              <w:right w:val="single" w:sz="4" w:space="0" w:color="auto"/>
            </w:tcBorders>
            <w:shd w:val="clear" w:color="auto" w:fill="auto"/>
            <w:noWrap/>
            <w:vAlign w:val="bottom"/>
            <w:hideMark/>
          </w:tcPr>
          <w:p w14:paraId="6FDF351E"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四探针</w:t>
            </w:r>
          </w:p>
        </w:tc>
        <w:tc>
          <w:tcPr>
            <w:tcW w:w="743" w:type="dxa"/>
            <w:tcBorders>
              <w:top w:val="nil"/>
              <w:left w:val="nil"/>
              <w:bottom w:val="single" w:sz="4" w:space="0" w:color="auto"/>
              <w:right w:val="single" w:sz="4" w:space="0" w:color="auto"/>
            </w:tcBorders>
            <w:shd w:val="clear" w:color="auto" w:fill="auto"/>
            <w:noWrap/>
            <w:vAlign w:val="bottom"/>
            <w:hideMark/>
          </w:tcPr>
          <w:p w14:paraId="6105BB14"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9</w:t>
            </w:r>
          </w:p>
        </w:tc>
        <w:tc>
          <w:tcPr>
            <w:tcW w:w="1591" w:type="dxa"/>
            <w:tcBorders>
              <w:top w:val="nil"/>
              <w:left w:val="nil"/>
              <w:bottom w:val="single" w:sz="4" w:space="0" w:color="auto"/>
              <w:right w:val="single" w:sz="4" w:space="0" w:color="auto"/>
            </w:tcBorders>
            <w:shd w:val="clear" w:color="auto" w:fill="auto"/>
            <w:noWrap/>
            <w:vAlign w:val="bottom"/>
            <w:hideMark/>
          </w:tcPr>
          <w:p w14:paraId="33E6DFC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192734.00 </w:t>
            </w:r>
          </w:p>
        </w:tc>
        <w:tc>
          <w:tcPr>
            <w:tcW w:w="1591" w:type="dxa"/>
            <w:tcBorders>
              <w:top w:val="nil"/>
              <w:left w:val="nil"/>
              <w:bottom w:val="single" w:sz="4" w:space="0" w:color="auto"/>
              <w:right w:val="single" w:sz="4" w:space="0" w:color="auto"/>
            </w:tcBorders>
            <w:shd w:val="clear" w:color="auto" w:fill="auto"/>
            <w:noWrap/>
            <w:vAlign w:val="bottom"/>
            <w:hideMark/>
          </w:tcPr>
          <w:p w14:paraId="3B23DC9D"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121998.00 </w:t>
            </w:r>
          </w:p>
        </w:tc>
      </w:tr>
      <w:tr w:rsidR="00AF2227" w:rsidRPr="00AF2227" w14:paraId="00577818" w14:textId="77777777" w:rsidTr="00AF2227">
        <w:trPr>
          <w:trHeight w:val="280"/>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6A783C33" w14:textId="0A46EF50" w:rsidR="00AF2227" w:rsidRPr="00AF2227" w:rsidRDefault="003B384C" w:rsidP="00AF2227">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c>
          <w:tcPr>
            <w:tcW w:w="1440" w:type="dxa"/>
            <w:tcBorders>
              <w:top w:val="nil"/>
              <w:left w:val="nil"/>
              <w:bottom w:val="single" w:sz="4" w:space="0" w:color="auto"/>
              <w:right w:val="single" w:sz="4" w:space="0" w:color="auto"/>
            </w:tcBorders>
            <w:shd w:val="clear" w:color="auto" w:fill="auto"/>
            <w:noWrap/>
            <w:vAlign w:val="bottom"/>
            <w:hideMark/>
          </w:tcPr>
          <w:p w14:paraId="21AA6258"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无除湿</w:t>
            </w:r>
          </w:p>
        </w:tc>
        <w:tc>
          <w:tcPr>
            <w:tcW w:w="1091" w:type="dxa"/>
            <w:tcBorders>
              <w:top w:val="nil"/>
              <w:left w:val="nil"/>
              <w:bottom w:val="single" w:sz="4" w:space="0" w:color="auto"/>
              <w:right w:val="single" w:sz="4" w:space="0" w:color="auto"/>
            </w:tcBorders>
            <w:shd w:val="clear" w:color="auto" w:fill="auto"/>
            <w:noWrap/>
            <w:vAlign w:val="bottom"/>
            <w:hideMark/>
          </w:tcPr>
          <w:p w14:paraId="208BA070"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四探针</w:t>
            </w:r>
          </w:p>
        </w:tc>
        <w:tc>
          <w:tcPr>
            <w:tcW w:w="743" w:type="dxa"/>
            <w:tcBorders>
              <w:top w:val="nil"/>
              <w:left w:val="nil"/>
              <w:bottom w:val="single" w:sz="4" w:space="0" w:color="auto"/>
              <w:right w:val="single" w:sz="4" w:space="0" w:color="auto"/>
            </w:tcBorders>
            <w:shd w:val="clear" w:color="auto" w:fill="auto"/>
            <w:noWrap/>
            <w:vAlign w:val="bottom"/>
            <w:hideMark/>
          </w:tcPr>
          <w:p w14:paraId="2796B3B1"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9</w:t>
            </w:r>
          </w:p>
        </w:tc>
        <w:tc>
          <w:tcPr>
            <w:tcW w:w="1591" w:type="dxa"/>
            <w:tcBorders>
              <w:top w:val="nil"/>
              <w:left w:val="nil"/>
              <w:bottom w:val="single" w:sz="4" w:space="0" w:color="auto"/>
              <w:right w:val="single" w:sz="4" w:space="0" w:color="auto"/>
            </w:tcBorders>
            <w:shd w:val="clear" w:color="auto" w:fill="auto"/>
            <w:noWrap/>
            <w:vAlign w:val="bottom"/>
            <w:hideMark/>
          </w:tcPr>
          <w:p w14:paraId="5B786052"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172418.00 </w:t>
            </w:r>
          </w:p>
        </w:tc>
        <w:tc>
          <w:tcPr>
            <w:tcW w:w="1591" w:type="dxa"/>
            <w:tcBorders>
              <w:top w:val="nil"/>
              <w:left w:val="nil"/>
              <w:bottom w:val="single" w:sz="4" w:space="0" w:color="auto"/>
              <w:right w:val="single" w:sz="4" w:space="0" w:color="auto"/>
            </w:tcBorders>
            <w:shd w:val="clear" w:color="auto" w:fill="auto"/>
            <w:noWrap/>
            <w:vAlign w:val="bottom"/>
            <w:hideMark/>
          </w:tcPr>
          <w:p w14:paraId="34140D85" w14:textId="77777777" w:rsidR="00AF2227" w:rsidRPr="00AF2227" w:rsidRDefault="00AF2227" w:rsidP="00AF2227">
            <w:pPr>
              <w:jc w:val="center"/>
              <w:rPr>
                <w:rFonts w:ascii="等线" w:eastAsia="等线" w:hAnsi="等线" w:cs="宋体"/>
                <w:color w:val="000000"/>
                <w:sz w:val="22"/>
                <w:szCs w:val="22"/>
              </w:rPr>
            </w:pPr>
            <w:r w:rsidRPr="00AF2227">
              <w:rPr>
                <w:rFonts w:ascii="等线" w:eastAsia="等线" w:hAnsi="等线" w:cs="宋体" w:hint="eastAsia"/>
                <w:color w:val="000000"/>
                <w:sz w:val="22"/>
                <w:szCs w:val="22"/>
              </w:rPr>
              <w:t xml:space="preserve">110246.00 </w:t>
            </w:r>
          </w:p>
        </w:tc>
      </w:tr>
    </w:tbl>
    <w:p w14:paraId="30D14333" w14:textId="4E460BF2" w:rsidR="00AF2227" w:rsidRDefault="00AF2227" w:rsidP="000A2145">
      <w:pPr>
        <w:widowControl w:val="0"/>
        <w:jc w:val="both"/>
        <w:outlineLvl w:val="1"/>
        <w:rPr>
          <w:b/>
          <w:bCs/>
          <w:sz w:val="21"/>
          <w:szCs w:val="21"/>
        </w:rPr>
      </w:pPr>
    </w:p>
    <w:p w14:paraId="28143C22" w14:textId="7E47B1AC" w:rsidR="00E0138A" w:rsidRDefault="00E0138A" w:rsidP="00E0138A">
      <w:pPr>
        <w:widowControl w:val="0"/>
        <w:ind w:firstLineChars="200" w:firstLine="420"/>
        <w:jc w:val="both"/>
        <w:outlineLvl w:val="1"/>
        <w:rPr>
          <w:bCs/>
          <w:sz w:val="21"/>
          <w:szCs w:val="21"/>
        </w:rPr>
      </w:pPr>
      <w:r>
        <w:rPr>
          <w:rFonts w:hint="eastAsia"/>
          <w:bCs/>
          <w:sz w:val="21"/>
          <w:szCs w:val="21"/>
        </w:rPr>
        <w:t>编制组比较了</w:t>
      </w:r>
      <w:r>
        <w:rPr>
          <w:bCs/>
          <w:sz w:val="21"/>
          <w:szCs w:val="21"/>
        </w:rPr>
        <w:t>LCO</w:t>
      </w:r>
      <w:r>
        <w:rPr>
          <w:rFonts w:hint="eastAsia"/>
          <w:bCs/>
          <w:sz w:val="21"/>
          <w:szCs w:val="21"/>
        </w:rPr>
        <w:t>样品在不同湿度下的测试结果。</w:t>
      </w:r>
      <w:r>
        <w:rPr>
          <w:rFonts w:hint="eastAsia"/>
          <w:bCs/>
          <w:sz w:val="21"/>
          <w:szCs w:val="21"/>
        </w:rPr>
        <w:t>L</w:t>
      </w:r>
      <w:r>
        <w:rPr>
          <w:bCs/>
          <w:sz w:val="21"/>
          <w:szCs w:val="21"/>
        </w:rPr>
        <w:t>CO</w:t>
      </w:r>
      <w:r>
        <w:rPr>
          <w:rFonts w:hint="eastAsia"/>
          <w:bCs/>
          <w:sz w:val="21"/>
          <w:szCs w:val="21"/>
        </w:rPr>
        <w:t>样品的环境稳定性较高但是粉末电阻率偏大，不同环境湿度下的材微量水分发生变化。通过比较数据发现，随着测试环境湿度的上升，</w:t>
      </w:r>
      <w:r>
        <w:rPr>
          <w:rFonts w:hint="eastAsia"/>
          <w:bCs/>
          <w:sz w:val="21"/>
          <w:szCs w:val="21"/>
        </w:rPr>
        <w:t>L</w:t>
      </w:r>
      <w:r>
        <w:rPr>
          <w:bCs/>
          <w:sz w:val="21"/>
          <w:szCs w:val="21"/>
        </w:rPr>
        <w:t>CO</w:t>
      </w:r>
      <w:r>
        <w:rPr>
          <w:rFonts w:hint="eastAsia"/>
          <w:bCs/>
          <w:sz w:val="21"/>
          <w:szCs w:val="21"/>
        </w:rPr>
        <w:t>样品的粉末电阻率会有明显的下降。</w:t>
      </w:r>
    </w:p>
    <w:p w14:paraId="2B53B68D" w14:textId="77777777" w:rsidR="00E0138A" w:rsidRDefault="00E0138A" w:rsidP="00E0138A">
      <w:pPr>
        <w:widowControl w:val="0"/>
        <w:ind w:firstLineChars="200" w:firstLine="420"/>
        <w:jc w:val="both"/>
        <w:outlineLvl w:val="1"/>
        <w:rPr>
          <w:bCs/>
          <w:sz w:val="21"/>
          <w:szCs w:val="21"/>
        </w:rPr>
      </w:pPr>
    </w:p>
    <w:p w14:paraId="591FE0B8" w14:textId="0DBCBC58" w:rsidR="00E0138A" w:rsidRDefault="00E0138A" w:rsidP="00E0138A">
      <w:pPr>
        <w:widowControl w:val="0"/>
        <w:ind w:firstLineChars="200" w:firstLine="420"/>
        <w:jc w:val="both"/>
        <w:outlineLvl w:val="1"/>
        <w:rPr>
          <w:bCs/>
          <w:sz w:val="21"/>
          <w:szCs w:val="21"/>
        </w:rPr>
      </w:pPr>
      <w:r>
        <w:rPr>
          <w:rFonts w:hint="eastAsia"/>
          <w:bCs/>
          <w:sz w:val="21"/>
          <w:szCs w:val="21"/>
        </w:rPr>
        <w:t>编制组比较了</w:t>
      </w:r>
      <w:r>
        <w:rPr>
          <w:bCs/>
          <w:sz w:val="21"/>
          <w:szCs w:val="21"/>
        </w:rPr>
        <w:t>NCM</w:t>
      </w:r>
      <w:r>
        <w:rPr>
          <w:rFonts w:hint="eastAsia"/>
          <w:bCs/>
          <w:sz w:val="21"/>
          <w:szCs w:val="21"/>
        </w:rPr>
        <w:t>样品在不同湿度下的测试结果。由于</w:t>
      </w:r>
      <w:r>
        <w:rPr>
          <w:bCs/>
          <w:sz w:val="21"/>
          <w:szCs w:val="21"/>
        </w:rPr>
        <w:t>NCM</w:t>
      </w:r>
      <w:r>
        <w:rPr>
          <w:rFonts w:hint="eastAsia"/>
          <w:bCs/>
          <w:sz w:val="21"/>
          <w:szCs w:val="21"/>
        </w:rPr>
        <w:t>样品的随着</w:t>
      </w:r>
      <w:r>
        <w:rPr>
          <w:rFonts w:hint="eastAsia"/>
          <w:bCs/>
          <w:sz w:val="21"/>
          <w:szCs w:val="21"/>
        </w:rPr>
        <w:t>Ni</w:t>
      </w:r>
      <w:r>
        <w:rPr>
          <w:rFonts w:hint="eastAsia"/>
          <w:bCs/>
          <w:sz w:val="21"/>
          <w:szCs w:val="21"/>
        </w:rPr>
        <w:t>含量的上升，样品的环境稳定性会有明显的下降。通过比较数据发现，不同环境对不同</w:t>
      </w:r>
      <w:r>
        <w:rPr>
          <w:bCs/>
          <w:sz w:val="21"/>
          <w:szCs w:val="21"/>
        </w:rPr>
        <w:t>NCM</w:t>
      </w:r>
      <w:r>
        <w:rPr>
          <w:rFonts w:hint="eastAsia"/>
          <w:bCs/>
          <w:sz w:val="21"/>
          <w:szCs w:val="21"/>
        </w:rPr>
        <w:t>样品的规律不一致。</w:t>
      </w:r>
      <w:r>
        <w:rPr>
          <w:bCs/>
          <w:sz w:val="21"/>
          <w:szCs w:val="21"/>
        </w:rPr>
        <w:t xml:space="preserve"> </w:t>
      </w:r>
    </w:p>
    <w:p w14:paraId="7045175B" w14:textId="77777777" w:rsidR="00E0138A" w:rsidRPr="00E0138A" w:rsidRDefault="00E0138A" w:rsidP="000A2145">
      <w:pPr>
        <w:widowControl w:val="0"/>
        <w:jc w:val="both"/>
        <w:outlineLvl w:val="1"/>
        <w:rPr>
          <w:b/>
          <w:bCs/>
          <w:sz w:val="21"/>
          <w:szCs w:val="21"/>
        </w:rPr>
      </w:pPr>
    </w:p>
    <w:p w14:paraId="2114F50D" w14:textId="77777777" w:rsidR="009754E2" w:rsidRPr="009754E2" w:rsidRDefault="009754E2" w:rsidP="009754E2">
      <w:pPr>
        <w:widowControl w:val="0"/>
        <w:outlineLvl w:val="1"/>
        <w:rPr>
          <w:b/>
          <w:bCs/>
          <w:sz w:val="21"/>
          <w:szCs w:val="21"/>
        </w:rPr>
      </w:pPr>
      <w:r w:rsidRPr="009754E2">
        <w:rPr>
          <w:rFonts w:hint="eastAsia"/>
          <w:b/>
          <w:bCs/>
          <w:sz w:val="21"/>
          <w:szCs w:val="21"/>
        </w:rPr>
        <w:t>分析结论：</w:t>
      </w:r>
    </w:p>
    <w:p w14:paraId="3C09A64D" w14:textId="77777777" w:rsidR="009754E2" w:rsidRPr="009754E2" w:rsidRDefault="009754E2" w:rsidP="009754E2">
      <w:pPr>
        <w:widowControl w:val="0"/>
        <w:outlineLvl w:val="1"/>
        <w:rPr>
          <w:sz w:val="21"/>
          <w:szCs w:val="21"/>
        </w:rPr>
      </w:pPr>
      <w:r w:rsidRPr="009754E2">
        <w:rPr>
          <w:rFonts w:hint="eastAsia"/>
          <w:sz w:val="21"/>
          <w:szCs w:val="21"/>
        </w:rPr>
        <w:t>a).</w:t>
      </w:r>
      <w:r w:rsidRPr="009754E2">
        <w:rPr>
          <w:rFonts w:hint="eastAsia"/>
          <w:sz w:val="21"/>
          <w:szCs w:val="21"/>
        </w:rPr>
        <w:t>测试过程中，加料量对结果的影响相对较小，但是不同加料量会对操作及测试稳定性产生影响，因此编制组建议将加料量控制在测试模具内腔</w:t>
      </w:r>
      <w:r w:rsidRPr="009754E2">
        <w:rPr>
          <w:rFonts w:hint="eastAsia"/>
          <w:sz w:val="21"/>
          <w:szCs w:val="21"/>
        </w:rPr>
        <w:t>1/2</w:t>
      </w:r>
      <w:r w:rsidRPr="009754E2">
        <w:rPr>
          <w:rFonts w:hint="eastAsia"/>
          <w:sz w:val="21"/>
          <w:szCs w:val="21"/>
        </w:rPr>
        <w:t>至</w:t>
      </w:r>
      <w:r w:rsidRPr="009754E2">
        <w:rPr>
          <w:rFonts w:hint="eastAsia"/>
          <w:sz w:val="21"/>
          <w:szCs w:val="21"/>
        </w:rPr>
        <w:t>2/3</w:t>
      </w:r>
      <w:r w:rsidRPr="009754E2">
        <w:rPr>
          <w:rFonts w:hint="eastAsia"/>
          <w:sz w:val="21"/>
          <w:szCs w:val="21"/>
        </w:rPr>
        <w:t>。</w:t>
      </w:r>
    </w:p>
    <w:p w14:paraId="593DA2C0" w14:textId="77777777" w:rsidR="009754E2" w:rsidRPr="009754E2" w:rsidRDefault="009754E2" w:rsidP="009754E2">
      <w:pPr>
        <w:widowControl w:val="0"/>
        <w:outlineLvl w:val="1"/>
        <w:rPr>
          <w:sz w:val="21"/>
          <w:szCs w:val="21"/>
        </w:rPr>
      </w:pPr>
      <w:r w:rsidRPr="009754E2">
        <w:rPr>
          <w:rFonts w:hint="eastAsia"/>
          <w:sz w:val="21"/>
          <w:szCs w:val="21"/>
        </w:rPr>
        <w:t>b).</w:t>
      </w:r>
      <w:r w:rsidRPr="009754E2">
        <w:rPr>
          <w:rFonts w:hint="eastAsia"/>
          <w:sz w:val="21"/>
          <w:szCs w:val="21"/>
        </w:rPr>
        <w:t>通过比较不同压强的比较，相对大压强条件下，粉末电阻率结果的测试稳定性相较低压强下，有明显上升，但是依据现有相关企业标准、设备能力及相关材料特性，推荐出不同材料的建议测试压强。</w:t>
      </w:r>
    </w:p>
    <w:p w14:paraId="2C99843B" w14:textId="77777777" w:rsidR="009754E2" w:rsidRPr="009754E2" w:rsidRDefault="009754E2" w:rsidP="009754E2">
      <w:pPr>
        <w:widowControl w:val="0"/>
        <w:outlineLvl w:val="1"/>
        <w:rPr>
          <w:sz w:val="21"/>
          <w:szCs w:val="21"/>
        </w:rPr>
      </w:pPr>
      <w:r w:rsidRPr="009754E2">
        <w:rPr>
          <w:rFonts w:hint="eastAsia"/>
          <w:sz w:val="21"/>
          <w:szCs w:val="21"/>
        </w:rPr>
        <w:t>c).LFP</w:t>
      </w:r>
      <w:r w:rsidRPr="009754E2">
        <w:rPr>
          <w:rFonts w:hint="eastAsia"/>
          <w:sz w:val="21"/>
          <w:szCs w:val="21"/>
        </w:rPr>
        <w:t>材料由于本身电阻率较低及材料环境稳定性高的材料特性，测试环境变化对</w:t>
      </w:r>
      <w:r w:rsidRPr="009754E2">
        <w:rPr>
          <w:rFonts w:hint="eastAsia"/>
          <w:sz w:val="21"/>
          <w:szCs w:val="21"/>
        </w:rPr>
        <w:t>LFP</w:t>
      </w:r>
      <w:r w:rsidRPr="009754E2">
        <w:rPr>
          <w:rFonts w:hint="eastAsia"/>
          <w:sz w:val="21"/>
          <w:szCs w:val="21"/>
        </w:rPr>
        <w:t>材料的粉末电阻率测试结果影响较小，因此不对测试环境进行限制。</w:t>
      </w:r>
    </w:p>
    <w:p w14:paraId="1872952A" w14:textId="77777777" w:rsidR="009754E2" w:rsidRPr="009754E2" w:rsidRDefault="009754E2" w:rsidP="009754E2">
      <w:pPr>
        <w:widowControl w:val="0"/>
        <w:outlineLvl w:val="1"/>
        <w:rPr>
          <w:sz w:val="21"/>
          <w:szCs w:val="21"/>
        </w:rPr>
      </w:pPr>
      <w:r w:rsidRPr="009754E2">
        <w:rPr>
          <w:rFonts w:hint="eastAsia"/>
          <w:sz w:val="21"/>
          <w:szCs w:val="21"/>
        </w:rPr>
        <w:t>d).LCO</w:t>
      </w:r>
      <w:r w:rsidRPr="009754E2">
        <w:rPr>
          <w:rFonts w:hint="eastAsia"/>
          <w:sz w:val="21"/>
          <w:szCs w:val="21"/>
        </w:rPr>
        <w:t>材料由于本身电阻率高及材料环境稳定性高的材料特性，测试环境变化主要影响测试过程中材料表面的微量水含量变化，在物理层面上对材料的粉末电阻率产生影响，影响方式可预知，因此</w:t>
      </w:r>
      <w:r w:rsidRPr="009754E2">
        <w:rPr>
          <w:rFonts w:hint="eastAsia"/>
          <w:sz w:val="21"/>
          <w:szCs w:val="21"/>
        </w:rPr>
        <w:t>LCO</w:t>
      </w:r>
      <w:r w:rsidRPr="009754E2">
        <w:rPr>
          <w:rFonts w:hint="eastAsia"/>
          <w:sz w:val="21"/>
          <w:szCs w:val="21"/>
        </w:rPr>
        <w:t>材料测试只需保持测试环境的稳定即可。</w:t>
      </w:r>
    </w:p>
    <w:p w14:paraId="0B2A0A55" w14:textId="7ED13BE7" w:rsidR="00B13864" w:rsidRPr="009754E2" w:rsidRDefault="009754E2" w:rsidP="009754E2">
      <w:pPr>
        <w:widowControl w:val="0"/>
        <w:outlineLvl w:val="1"/>
        <w:rPr>
          <w:rFonts w:ascii="宋体" w:hAnsi="宋体"/>
          <w:sz w:val="21"/>
          <w:szCs w:val="21"/>
        </w:rPr>
      </w:pPr>
      <w:r w:rsidRPr="009754E2">
        <w:rPr>
          <w:rFonts w:hint="eastAsia"/>
          <w:sz w:val="21"/>
          <w:szCs w:val="21"/>
        </w:rPr>
        <w:t>e).NCM</w:t>
      </w:r>
      <w:r w:rsidRPr="009754E2">
        <w:rPr>
          <w:rFonts w:hint="eastAsia"/>
          <w:sz w:val="21"/>
          <w:szCs w:val="21"/>
        </w:rPr>
        <w:t>才来哦由于本身环境稳定性较低（谁本身主元素变化而变化），测试环境变化对测试结构影响的方式较复杂，因此</w:t>
      </w:r>
      <w:r w:rsidRPr="009754E2">
        <w:rPr>
          <w:rFonts w:hint="eastAsia"/>
          <w:sz w:val="21"/>
          <w:szCs w:val="21"/>
        </w:rPr>
        <w:t>NCM</w:t>
      </w:r>
      <w:r w:rsidRPr="009754E2">
        <w:rPr>
          <w:rFonts w:hint="eastAsia"/>
          <w:sz w:val="21"/>
          <w:szCs w:val="21"/>
        </w:rPr>
        <w:t>材料测试建议保持在环境较湿度较低的条件下进行。</w:t>
      </w:r>
    </w:p>
    <w:p w14:paraId="1DE5D5D9" w14:textId="45646405" w:rsidR="00050A67" w:rsidRDefault="000E30FA">
      <w:pPr>
        <w:widowControl w:val="0"/>
        <w:spacing w:beforeLines="100" w:before="312" w:afterLines="100" w:after="312"/>
        <w:jc w:val="both"/>
        <w:outlineLvl w:val="0"/>
        <w:rPr>
          <w:b/>
          <w:bCs/>
          <w:sz w:val="21"/>
          <w:szCs w:val="21"/>
        </w:rPr>
      </w:pPr>
      <w:r>
        <w:rPr>
          <w:rFonts w:hint="eastAsia"/>
          <w:b/>
          <w:bCs/>
          <w:sz w:val="21"/>
          <w:szCs w:val="21"/>
        </w:rPr>
        <w:t>四、</w:t>
      </w:r>
      <w:r>
        <w:rPr>
          <w:b/>
          <w:bCs/>
          <w:sz w:val="21"/>
          <w:szCs w:val="21"/>
        </w:rPr>
        <w:t>标准中涉及的专利情况</w:t>
      </w:r>
    </w:p>
    <w:p w14:paraId="154997E3" w14:textId="77777777" w:rsidR="00050A67" w:rsidRDefault="000E30FA">
      <w:pPr>
        <w:widowControl w:val="0"/>
        <w:ind w:firstLineChars="200" w:firstLine="420"/>
        <w:jc w:val="both"/>
        <w:rPr>
          <w:sz w:val="21"/>
          <w:szCs w:val="21"/>
        </w:rPr>
      </w:pPr>
      <w:r>
        <w:rPr>
          <w:sz w:val="21"/>
          <w:szCs w:val="21"/>
        </w:rPr>
        <w:t>本文件不涉及专利问题。</w:t>
      </w:r>
    </w:p>
    <w:p w14:paraId="43549FD4"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五、</w:t>
      </w:r>
      <w:r>
        <w:rPr>
          <w:b/>
          <w:bCs/>
          <w:sz w:val="21"/>
          <w:szCs w:val="21"/>
        </w:rPr>
        <w:t>标准预期达到的社会效益等情况</w:t>
      </w:r>
    </w:p>
    <w:p w14:paraId="208462FB" w14:textId="77777777" w:rsidR="00050A67" w:rsidRDefault="000E30FA">
      <w:pPr>
        <w:widowControl w:val="0"/>
        <w:jc w:val="both"/>
        <w:outlineLvl w:val="1"/>
        <w:rPr>
          <w:b/>
          <w:bCs/>
          <w:sz w:val="21"/>
          <w:szCs w:val="21"/>
        </w:rPr>
      </w:pPr>
      <w:r>
        <w:rPr>
          <w:b/>
          <w:bCs/>
          <w:sz w:val="21"/>
          <w:szCs w:val="21"/>
        </w:rPr>
        <w:t xml:space="preserve">5.1 </w:t>
      </w:r>
      <w:r>
        <w:rPr>
          <w:b/>
          <w:bCs/>
          <w:sz w:val="21"/>
          <w:szCs w:val="21"/>
        </w:rPr>
        <w:t>标准编写的目的和意义</w:t>
      </w:r>
    </w:p>
    <w:p w14:paraId="3B1C5A23" w14:textId="77777777" w:rsidR="00FB22FE" w:rsidRPr="00FB22FE" w:rsidRDefault="00FB22FE" w:rsidP="00FB22FE">
      <w:pPr>
        <w:widowControl w:val="0"/>
        <w:ind w:firstLineChars="200" w:firstLine="420"/>
        <w:jc w:val="both"/>
        <w:rPr>
          <w:sz w:val="21"/>
          <w:szCs w:val="21"/>
        </w:rPr>
      </w:pPr>
      <w:r w:rsidRPr="00FB22FE">
        <w:rPr>
          <w:rFonts w:hint="eastAsia"/>
          <w:sz w:val="21"/>
          <w:szCs w:val="21"/>
        </w:rPr>
        <w:t>在节能减排的国家政策指导下，新能源行业得到了极大的发展，国家发改委办公厅印发关于《增强制造业核心竞争力三年行动计划（</w:t>
      </w:r>
      <w:r w:rsidRPr="00FB22FE">
        <w:rPr>
          <w:rFonts w:hint="eastAsia"/>
          <w:sz w:val="21"/>
          <w:szCs w:val="21"/>
        </w:rPr>
        <w:t xml:space="preserve">2018-2020 </w:t>
      </w:r>
      <w:r w:rsidRPr="00FB22FE">
        <w:rPr>
          <w:rFonts w:hint="eastAsia"/>
          <w:sz w:val="21"/>
          <w:szCs w:val="21"/>
        </w:rPr>
        <w:t>年）》中对高性能电池材料提出了明确的性能指标。在锂离子电池实际应用中，为了满足用户特别是新能源整车制造企业对快速充放电的要求，电池制造企业对电池的倍率性能有着极高的关注度。电池材料的电子传导特性是影响正负极材料倍率性能的重要因素，粉末电阻率是电子传导特性的常规表征手段，因此它可作为正极材料开发及来料品质监控的重要检测参数。</w:t>
      </w:r>
    </w:p>
    <w:p w14:paraId="49BACED3" w14:textId="77777777" w:rsidR="00FB22FE" w:rsidRPr="00FB22FE" w:rsidRDefault="00FB22FE" w:rsidP="00FB22FE">
      <w:pPr>
        <w:widowControl w:val="0"/>
        <w:ind w:firstLineChars="200" w:firstLine="420"/>
        <w:jc w:val="both"/>
        <w:rPr>
          <w:sz w:val="21"/>
          <w:szCs w:val="21"/>
        </w:rPr>
      </w:pPr>
      <w:r w:rsidRPr="00FB22FE">
        <w:rPr>
          <w:rFonts w:hint="eastAsia"/>
          <w:sz w:val="21"/>
          <w:szCs w:val="21"/>
        </w:rPr>
        <w:t>当前，锂离子电池相关标准集中在电芯、工艺层级，针对原材料测试表征层级的标准极少，当前仅有</w:t>
      </w:r>
      <w:r w:rsidRPr="00FB22FE">
        <w:rPr>
          <w:rFonts w:hint="eastAsia"/>
          <w:sz w:val="21"/>
          <w:szCs w:val="21"/>
        </w:rPr>
        <w:t>GB/T 30835</w:t>
      </w:r>
      <w:r w:rsidRPr="00FB22FE">
        <w:rPr>
          <w:rFonts w:hint="eastAsia"/>
          <w:sz w:val="21"/>
          <w:szCs w:val="21"/>
        </w:rPr>
        <w:t>锂离子电池用炭复合磷酸铁锂正极材料产品标准中涉及四探针法和电化学阻抗法的低阻值低压强范围的粉末电阻率分析，尚无其它相关测定方法标准。由于在低压强下粉末内部存在较多空隙，材料接触不充分，故测试波动较大，数据的可靠性较低。因此低阻值低压强范围的粉末电阻率分析并不完全适用于锂电正极材料的粉末电阻率测试。</w:t>
      </w:r>
    </w:p>
    <w:p w14:paraId="1E9D53E3" w14:textId="494092AC" w:rsidR="00FB22FE" w:rsidRPr="00FB22FE" w:rsidRDefault="00FB22FE" w:rsidP="00FB22FE">
      <w:pPr>
        <w:widowControl w:val="0"/>
        <w:ind w:firstLineChars="200" w:firstLine="420"/>
        <w:jc w:val="both"/>
        <w:rPr>
          <w:sz w:val="21"/>
          <w:szCs w:val="21"/>
        </w:rPr>
      </w:pPr>
      <w:r w:rsidRPr="00FB22FE">
        <w:rPr>
          <w:rFonts w:hint="eastAsia"/>
          <w:sz w:val="21"/>
          <w:szCs w:val="21"/>
        </w:rPr>
        <w:t>锂电行业内由于相关粉末电阻率标准缺少，导致相关上下游企业对粉末电阻率的测试手段与方法不统</w:t>
      </w:r>
      <w:r w:rsidRPr="00FB22FE">
        <w:rPr>
          <w:rFonts w:hint="eastAsia"/>
          <w:sz w:val="21"/>
          <w:szCs w:val="21"/>
        </w:rPr>
        <w:lastRenderedPageBreak/>
        <w:t>一，加大了相关企业来料品质监控难度。由于缺乏粉末电阻率统一标准，导致电池企业相关的来料检验缺失。假如若有部分粉末电阻率异常的正负极材料流入正常电池制作流程，极片层级与电芯层级对该指标无有效的监控手段，导致异常最终在成品电池甚至电池组层级方才显现，这会增加由于不良率上升而导致的企业运营成本。相关粉末电阻率标准的建立，这会使得锂电行业对粉末电阻率的检测方式达到统一，规范了企业间测试的方法，极大的减少了由于企业间对标而产生的时间及金钱的浪费，减少了因数据偏差而导致的争端。另外对不同的正负极材料类型规定更加适合的测试条件，如压力、保压时间、电阻测试原理等，可以保证不同企业得到更加稳定、准确的电阻率数据。</w:t>
      </w:r>
    </w:p>
    <w:p w14:paraId="022FEFEC" w14:textId="0C19FBEF" w:rsidR="00050A67" w:rsidRPr="00FB22FE" w:rsidRDefault="00FB22FE" w:rsidP="00FB22FE">
      <w:pPr>
        <w:widowControl w:val="0"/>
        <w:ind w:firstLineChars="200" w:firstLine="420"/>
        <w:jc w:val="both"/>
        <w:rPr>
          <w:sz w:val="21"/>
          <w:szCs w:val="21"/>
        </w:rPr>
      </w:pPr>
      <w:r w:rsidRPr="00FB22FE">
        <w:rPr>
          <w:rFonts w:hint="eastAsia"/>
          <w:sz w:val="21"/>
          <w:szCs w:val="21"/>
        </w:rPr>
        <w:t>综上所述，随着市场对锂离子电池需求的快速增长，势必需建立更多必须的标准，以促进行业的规范发展、健康壮大。锂离子电池材料的粉末电阻率测定方法的标准化是必须且紧迫的。</w:t>
      </w:r>
    </w:p>
    <w:p w14:paraId="0413EE08" w14:textId="77777777" w:rsidR="00050A67" w:rsidRDefault="000E30FA">
      <w:pPr>
        <w:widowControl w:val="0"/>
        <w:jc w:val="both"/>
        <w:outlineLvl w:val="1"/>
        <w:rPr>
          <w:b/>
          <w:bCs/>
          <w:sz w:val="21"/>
          <w:szCs w:val="21"/>
        </w:rPr>
      </w:pPr>
      <w:r>
        <w:rPr>
          <w:b/>
          <w:bCs/>
          <w:sz w:val="21"/>
          <w:szCs w:val="21"/>
        </w:rPr>
        <w:t xml:space="preserve">5.2 </w:t>
      </w:r>
      <w:r>
        <w:rPr>
          <w:b/>
          <w:bCs/>
          <w:sz w:val="21"/>
          <w:szCs w:val="21"/>
        </w:rPr>
        <w:t>标准预期的作用和效益</w:t>
      </w:r>
    </w:p>
    <w:p w14:paraId="0B9F4C5A" w14:textId="60F01D37" w:rsidR="00050A67" w:rsidRDefault="000E30FA">
      <w:pPr>
        <w:widowControl w:val="0"/>
        <w:ind w:firstLineChars="200" w:firstLine="420"/>
        <w:jc w:val="both"/>
        <w:rPr>
          <w:sz w:val="21"/>
          <w:szCs w:val="21"/>
        </w:rPr>
      </w:pPr>
      <w:r>
        <w:rPr>
          <w:sz w:val="21"/>
          <w:szCs w:val="21"/>
        </w:rPr>
        <w:t>本文件充分考虑了目前国内锂离子电池材料生产、研发、应用和检测的实际技术水平。本文件颁布执行后，将在国内形成对</w:t>
      </w:r>
      <w:r>
        <w:rPr>
          <w:rFonts w:hint="eastAsia"/>
          <w:sz w:val="21"/>
          <w:szCs w:val="21"/>
        </w:rPr>
        <w:t>锂电材料的</w:t>
      </w:r>
      <w:r w:rsidR="0088194C">
        <w:rPr>
          <w:rFonts w:hint="eastAsia"/>
          <w:sz w:val="21"/>
          <w:szCs w:val="21"/>
        </w:rPr>
        <w:t>粉末电阻率</w:t>
      </w:r>
      <w:r>
        <w:rPr>
          <w:sz w:val="21"/>
          <w:szCs w:val="21"/>
        </w:rPr>
        <w:t>的统一的分析测试标准，能够加强</w:t>
      </w:r>
      <w:r>
        <w:rPr>
          <w:rFonts w:hint="eastAsia"/>
          <w:sz w:val="21"/>
          <w:szCs w:val="21"/>
        </w:rPr>
        <w:t>企业和各研究机构</w:t>
      </w:r>
      <w:r>
        <w:rPr>
          <w:sz w:val="21"/>
          <w:szCs w:val="21"/>
        </w:rPr>
        <w:t>测试之间的可靠性和可比性，助力我国锂离子电池产业的发展</w:t>
      </w:r>
      <w:r>
        <w:rPr>
          <w:rFonts w:hint="eastAsia"/>
          <w:sz w:val="21"/>
          <w:szCs w:val="21"/>
        </w:rPr>
        <w:t>，提高国内企业在国际市场发展力和竞争力。</w:t>
      </w:r>
    </w:p>
    <w:p w14:paraId="7940DFF1"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六、</w:t>
      </w:r>
      <w:r>
        <w:rPr>
          <w:b/>
          <w:bCs/>
          <w:sz w:val="21"/>
          <w:szCs w:val="21"/>
        </w:rPr>
        <w:t>采用国际标准和国外先进标准的情况</w:t>
      </w:r>
    </w:p>
    <w:p w14:paraId="48DC0788" w14:textId="77777777" w:rsidR="00050A67" w:rsidRDefault="000E30FA">
      <w:pPr>
        <w:widowControl w:val="0"/>
        <w:ind w:firstLineChars="200" w:firstLine="420"/>
        <w:jc w:val="both"/>
        <w:rPr>
          <w:b/>
          <w:bCs/>
          <w:sz w:val="21"/>
          <w:szCs w:val="21"/>
        </w:rPr>
      </w:pPr>
      <w:r>
        <w:rPr>
          <w:sz w:val="21"/>
          <w:szCs w:val="21"/>
        </w:rPr>
        <w:t>经查询，本文件与国内外现行标准及制定中的标准无重复交叉情况。</w:t>
      </w:r>
    </w:p>
    <w:p w14:paraId="3C19BD68"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七、</w:t>
      </w:r>
      <w:r>
        <w:rPr>
          <w:b/>
          <w:bCs/>
          <w:sz w:val="21"/>
          <w:szCs w:val="21"/>
        </w:rPr>
        <w:t>与现行法律、法规、强制性国家标准及相关标准协调配套情况</w:t>
      </w:r>
    </w:p>
    <w:p w14:paraId="4283FFD2" w14:textId="77777777" w:rsidR="00050A67" w:rsidRDefault="000E30FA">
      <w:pPr>
        <w:widowControl w:val="0"/>
        <w:ind w:firstLineChars="200" w:firstLine="420"/>
        <w:jc w:val="both"/>
        <w:rPr>
          <w:sz w:val="21"/>
          <w:szCs w:val="21"/>
        </w:rPr>
      </w:pPr>
      <w:r>
        <w:rPr>
          <w:sz w:val="21"/>
          <w:szCs w:val="21"/>
        </w:rPr>
        <w:t>本文件与有关的现行法律、法规和强制性国家标准没有冲突。</w:t>
      </w:r>
    </w:p>
    <w:p w14:paraId="5CF9E83D"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八、</w:t>
      </w:r>
      <w:r>
        <w:rPr>
          <w:b/>
          <w:bCs/>
          <w:sz w:val="21"/>
          <w:szCs w:val="21"/>
        </w:rPr>
        <w:t>重大分歧意见的处理经过和依据</w:t>
      </w:r>
    </w:p>
    <w:p w14:paraId="7A4F5AE7" w14:textId="77777777" w:rsidR="00050A67" w:rsidRDefault="000E30FA">
      <w:pPr>
        <w:widowControl w:val="0"/>
        <w:ind w:firstLineChars="200" w:firstLine="420"/>
        <w:jc w:val="both"/>
        <w:rPr>
          <w:b/>
          <w:bCs/>
          <w:sz w:val="21"/>
          <w:szCs w:val="21"/>
        </w:rPr>
      </w:pPr>
      <w:r>
        <w:rPr>
          <w:sz w:val="21"/>
          <w:szCs w:val="21"/>
        </w:rPr>
        <w:t>无。</w:t>
      </w:r>
    </w:p>
    <w:p w14:paraId="515F3B97"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九、</w:t>
      </w:r>
      <w:r>
        <w:rPr>
          <w:b/>
          <w:bCs/>
          <w:sz w:val="21"/>
          <w:szCs w:val="21"/>
        </w:rPr>
        <w:t>标准作为强制性或推荐性标准的建议</w:t>
      </w:r>
    </w:p>
    <w:p w14:paraId="4D7DEA71" w14:textId="77777777" w:rsidR="00050A67" w:rsidRDefault="000E30FA">
      <w:pPr>
        <w:widowControl w:val="0"/>
        <w:ind w:firstLineChars="200" w:firstLine="420"/>
        <w:jc w:val="both"/>
        <w:rPr>
          <w:sz w:val="21"/>
          <w:szCs w:val="21"/>
        </w:rPr>
      </w:pPr>
      <w:r>
        <w:rPr>
          <w:sz w:val="21"/>
          <w:szCs w:val="21"/>
        </w:rPr>
        <w:t>建议本文件为推荐性国家标准，供相关组织参考采用。</w:t>
      </w:r>
    </w:p>
    <w:p w14:paraId="7297E20A"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w:t>
      </w:r>
      <w:r>
        <w:rPr>
          <w:b/>
          <w:bCs/>
          <w:sz w:val="21"/>
          <w:szCs w:val="21"/>
        </w:rPr>
        <w:t>贯彻标准的要求和措施建议</w:t>
      </w:r>
    </w:p>
    <w:p w14:paraId="47C7968A" w14:textId="77777777" w:rsidR="00050A67" w:rsidRDefault="000E30FA">
      <w:pPr>
        <w:widowControl w:val="0"/>
        <w:ind w:firstLineChars="200" w:firstLine="420"/>
        <w:jc w:val="both"/>
        <w:rPr>
          <w:b/>
          <w:bCs/>
          <w:sz w:val="21"/>
          <w:szCs w:val="21"/>
        </w:rPr>
      </w:pPr>
      <w:r>
        <w:rPr>
          <w:sz w:val="21"/>
          <w:szCs w:val="21"/>
        </w:rPr>
        <w:t>建议向</w:t>
      </w:r>
      <w:r>
        <w:rPr>
          <w:rFonts w:hint="eastAsia"/>
          <w:sz w:val="21"/>
          <w:szCs w:val="21"/>
        </w:rPr>
        <w:t>锂电</w:t>
      </w:r>
      <w:r>
        <w:rPr>
          <w:sz w:val="21"/>
          <w:szCs w:val="21"/>
        </w:rPr>
        <w:t>材料</w:t>
      </w:r>
      <w:r>
        <w:rPr>
          <w:rFonts w:hint="eastAsia"/>
          <w:sz w:val="21"/>
          <w:szCs w:val="21"/>
        </w:rPr>
        <w:t>及电池</w:t>
      </w:r>
      <w:r>
        <w:rPr>
          <w:sz w:val="21"/>
          <w:szCs w:val="21"/>
        </w:rPr>
        <w:t>研发、生产、销售、检测的相关企业和单位积极贯彻本文件的内容。</w:t>
      </w:r>
    </w:p>
    <w:p w14:paraId="4EE6FE2E"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十一、</w:t>
      </w:r>
      <w:r>
        <w:rPr>
          <w:b/>
          <w:bCs/>
          <w:sz w:val="21"/>
          <w:szCs w:val="21"/>
        </w:rPr>
        <w:t>废止现行有关标准的建议</w:t>
      </w:r>
    </w:p>
    <w:p w14:paraId="0EB20095" w14:textId="77777777" w:rsidR="00050A67" w:rsidRDefault="000E30FA">
      <w:pPr>
        <w:widowControl w:val="0"/>
        <w:ind w:firstLineChars="200" w:firstLine="420"/>
        <w:jc w:val="both"/>
        <w:rPr>
          <w:b/>
          <w:bCs/>
          <w:sz w:val="21"/>
          <w:szCs w:val="21"/>
        </w:rPr>
      </w:pPr>
      <w:r>
        <w:rPr>
          <w:sz w:val="21"/>
          <w:szCs w:val="21"/>
        </w:rPr>
        <w:t>无。</w:t>
      </w:r>
    </w:p>
    <w:p w14:paraId="5DCD0DBF"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十二、</w:t>
      </w:r>
      <w:r>
        <w:rPr>
          <w:b/>
          <w:bCs/>
          <w:sz w:val="21"/>
          <w:szCs w:val="21"/>
        </w:rPr>
        <w:t>其他应予说明的事项</w:t>
      </w:r>
    </w:p>
    <w:p w14:paraId="1E954C61" w14:textId="77777777" w:rsidR="00050A67" w:rsidRDefault="000E30FA">
      <w:pPr>
        <w:widowControl w:val="0"/>
        <w:ind w:firstLineChars="200" w:firstLine="420"/>
        <w:jc w:val="both"/>
        <w:rPr>
          <w:sz w:val="21"/>
          <w:szCs w:val="21"/>
        </w:rPr>
      </w:pPr>
      <w:r>
        <w:rPr>
          <w:sz w:val="21"/>
          <w:szCs w:val="21"/>
        </w:rPr>
        <w:t>无。</w:t>
      </w:r>
    </w:p>
    <w:p w14:paraId="609FDF9B" w14:textId="77777777" w:rsidR="00050A67" w:rsidRDefault="00050A67">
      <w:pPr>
        <w:widowControl w:val="0"/>
        <w:ind w:left="4830" w:hangingChars="2300" w:hanging="4830"/>
        <w:jc w:val="right"/>
        <w:rPr>
          <w:sz w:val="21"/>
          <w:szCs w:val="21"/>
        </w:rPr>
      </w:pPr>
    </w:p>
    <w:p w14:paraId="70522A40" w14:textId="78BD99B6" w:rsidR="00050A67" w:rsidRDefault="000E30FA">
      <w:pPr>
        <w:widowControl w:val="0"/>
        <w:ind w:left="4830" w:hangingChars="2300" w:hanging="4830"/>
        <w:jc w:val="right"/>
        <w:rPr>
          <w:sz w:val="21"/>
          <w:szCs w:val="21"/>
        </w:rPr>
      </w:pPr>
      <w:r>
        <w:rPr>
          <w:sz w:val="21"/>
          <w:szCs w:val="21"/>
        </w:rPr>
        <w:t>《</w:t>
      </w:r>
      <w:r w:rsidR="00FB22FE" w:rsidRPr="00FB22FE">
        <w:rPr>
          <w:rFonts w:hint="eastAsia"/>
          <w:sz w:val="21"/>
          <w:szCs w:val="21"/>
        </w:rPr>
        <w:t>锂离子电池正极材料粉末电阻率测定</w:t>
      </w:r>
      <w:r>
        <w:rPr>
          <w:sz w:val="21"/>
          <w:szCs w:val="21"/>
        </w:rPr>
        <w:t>》</w:t>
      </w:r>
      <w:r>
        <w:rPr>
          <w:rFonts w:hint="eastAsia"/>
          <w:sz w:val="21"/>
          <w:szCs w:val="21"/>
        </w:rPr>
        <w:t>标准</w:t>
      </w:r>
      <w:r>
        <w:rPr>
          <w:sz w:val="21"/>
          <w:szCs w:val="21"/>
        </w:rPr>
        <w:t>编制组</w:t>
      </w:r>
    </w:p>
    <w:p w14:paraId="1B2BDD80" w14:textId="6A47D369" w:rsidR="00050A67" w:rsidRDefault="000E30FA">
      <w:pPr>
        <w:widowControl w:val="0"/>
        <w:jc w:val="both"/>
        <w:rPr>
          <w:sz w:val="21"/>
          <w:szCs w:val="21"/>
        </w:rPr>
        <w:sectPr w:rsidR="00050A67" w:rsidSect="000716B0">
          <w:pgSz w:w="11906" w:h="16838"/>
          <w:pgMar w:top="1440" w:right="1080" w:bottom="1440" w:left="1080" w:header="851" w:footer="992" w:gutter="0"/>
          <w:cols w:space="425"/>
          <w:docGrid w:type="lines" w:linePitch="312"/>
        </w:sectPr>
      </w:pPr>
      <w:r>
        <w:rPr>
          <w:sz w:val="21"/>
          <w:szCs w:val="21"/>
        </w:rPr>
        <w:t xml:space="preserve">                                                                202</w:t>
      </w:r>
      <w:r w:rsidR="003B384C">
        <w:rPr>
          <w:sz w:val="21"/>
          <w:szCs w:val="21"/>
        </w:rPr>
        <w:t>4</w:t>
      </w:r>
      <w:r>
        <w:rPr>
          <w:sz w:val="21"/>
          <w:szCs w:val="21"/>
        </w:rPr>
        <w:t>年</w:t>
      </w:r>
      <w:r w:rsidR="003B384C">
        <w:rPr>
          <w:sz w:val="21"/>
          <w:szCs w:val="21"/>
        </w:rPr>
        <w:t>06</w:t>
      </w:r>
      <w:r>
        <w:rPr>
          <w:sz w:val="21"/>
          <w:szCs w:val="21"/>
        </w:rPr>
        <w:t>月</w:t>
      </w:r>
      <w:r w:rsidR="003B384C">
        <w:rPr>
          <w:sz w:val="21"/>
          <w:szCs w:val="21"/>
        </w:rPr>
        <w:t>14</w:t>
      </w:r>
      <w:r w:rsidR="00921D96">
        <w:rPr>
          <w:rFonts w:hint="eastAsia"/>
          <w:sz w:val="21"/>
          <w:szCs w:val="21"/>
        </w:rPr>
        <w:t>日</w:t>
      </w:r>
    </w:p>
    <w:p w14:paraId="7CDD41E7" w14:textId="709987E1" w:rsidR="00050A67" w:rsidRDefault="00E0138A" w:rsidP="00921D96">
      <w:pPr>
        <w:rPr>
          <w:b/>
          <w:bCs/>
          <w:sz w:val="21"/>
          <w:szCs w:val="21"/>
        </w:rPr>
      </w:pPr>
      <w:r w:rsidRPr="00E0138A">
        <w:rPr>
          <w:rFonts w:hint="eastAsia"/>
          <w:b/>
          <w:bCs/>
          <w:sz w:val="21"/>
          <w:szCs w:val="21"/>
        </w:rPr>
        <w:lastRenderedPageBreak/>
        <w:t>附录</w:t>
      </w:r>
      <w:r>
        <w:rPr>
          <w:rFonts w:hint="eastAsia"/>
          <w:b/>
          <w:bCs/>
          <w:sz w:val="21"/>
          <w:szCs w:val="21"/>
        </w:rPr>
        <w:t>：</w:t>
      </w:r>
    </w:p>
    <w:p w14:paraId="4CFEB6CD" w14:textId="62B7BE3F" w:rsidR="00E0138A" w:rsidRDefault="00E0138A" w:rsidP="00921D96">
      <w:pPr>
        <w:rPr>
          <w:b/>
          <w:bCs/>
          <w:sz w:val="21"/>
          <w:szCs w:val="21"/>
        </w:rPr>
      </w:pPr>
    </w:p>
    <w:tbl>
      <w:tblPr>
        <w:tblW w:w="7280" w:type="dxa"/>
        <w:tblLook w:val="04A0" w:firstRow="1" w:lastRow="0" w:firstColumn="1" w:lastColumn="0" w:noHBand="0" w:noVBand="1"/>
      </w:tblPr>
      <w:tblGrid>
        <w:gridCol w:w="1040"/>
        <w:gridCol w:w="643"/>
        <w:gridCol w:w="1216"/>
        <w:gridCol w:w="1216"/>
        <w:gridCol w:w="1216"/>
        <w:gridCol w:w="1216"/>
        <w:gridCol w:w="733"/>
      </w:tblGrid>
      <w:tr w:rsidR="00A723CD" w:rsidRPr="00A723CD" w14:paraId="13EF7872"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29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458F658" w14:textId="1EEE9B63"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A</w:t>
            </w:r>
          </w:p>
        </w:tc>
      </w:tr>
      <w:tr w:rsidR="00A723CD" w:rsidRPr="00A723CD" w14:paraId="212F8418"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4EC7C2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F642D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2722</w:t>
            </w:r>
          </w:p>
        </w:tc>
      </w:tr>
      <w:tr w:rsidR="00A723CD" w:rsidRPr="00A723CD" w14:paraId="13B83A08"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6EB49D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7D5F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17.30%</w:t>
            </w:r>
          </w:p>
        </w:tc>
      </w:tr>
      <w:tr w:rsidR="00A723CD" w:rsidRPr="00A723CD" w14:paraId="520892BE"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D96F6E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438A1BD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6" w:type="dxa"/>
            <w:tcBorders>
              <w:top w:val="nil"/>
              <w:left w:val="nil"/>
              <w:bottom w:val="single" w:sz="4" w:space="0" w:color="auto"/>
              <w:right w:val="single" w:sz="4" w:space="0" w:color="auto"/>
            </w:tcBorders>
            <w:shd w:val="clear" w:color="auto" w:fill="auto"/>
            <w:noWrap/>
            <w:vAlign w:val="center"/>
            <w:hideMark/>
          </w:tcPr>
          <w:p w14:paraId="245BA6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6" w:type="dxa"/>
            <w:tcBorders>
              <w:top w:val="nil"/>
              <w:left w:val="nil"/>
              <w:bottom w:val="single" w:sz="4" w:space="0" w:color="auto"/>
              <w:right w:val="single" w:sz="4" w:space="0" w:color="auto"/>
            </w:tcBorders>
            <w:shd w:val="clear" w:color="auto" w:fill="auto"/>
            <w:noWrap/>
            <w:vAlign w:val="center"/>
            <w:hideMark/>
          </w:tcPr>
          <w:p w14:paraId="6AFC61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16" w:type="dxa"/>
            <w:tcBorders>
              <w:top w:val="nil"/>
              <w:left w:val="nil"/>
              <w:bottom w:val="single" w:sz="4" w:space="0" w:color="auto"/>
              <w:right w:val="single" w:sz="4" w:space="0" w:color="auto"/>
            </w:tcBorders>
            <w:shd w:val="clear" w:color="auto" w:fill="auto"/>
            <w:noWrap/>
            <w:vAlign w:val="center"/>
            <w:hideMark/>
          </w:tcPr>
          <w:p w14:paraId="6F33B1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16" w:type="dxa"/>
            <w:tcBorders>
              <w:top w:val="nil"/>
              <w:left w:val="nil"/>
              <w:bottom w:val="single" w:sz="4" w:space="0" w:color="auto"/>
              <w:right w:val="single" w:sz="4" w:space="0" w:color="auto"/>
            </w:tcBorders>
            <w:shd w:val="clear" w:color="auto" w:fill="auto"/>
            <w:noWrap/>
            <w:vAlign w:val="center"/>
            <w:hideMark/>
          </w:tcPr>
          <w:p w14:paraId="2D26A5A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733" w:type="dxa"/>
            <w:tcBorders>
              <w:top w:val="nil"/>
              <w:left w:val="nil"/>
              <w:bottom w:val="single" w:sz="4" w:space="0" w:color="auto"/>
              <w:right w:val="single" w:sz="4" w:space="0" w:color="auto"/>
            </w:tcBorders>
            <w:shd w:val="clear" w:color="auto" w:fill="auto"/>
            <w:noWrap/>
            <w:vAlign w:val="center"/>
            <w:hideMark/>
          </w:tcPr>
          <w:p w14:paraId="3EAEC6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2C644B2"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F270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643" w:type="dxa"/>
            <w:tcBorders>
              <w:top w:val="nil"/>
              <w:left w:val="nil"/>
              <w:bottom w:val="single" w:sz="4" w:space="0" w:color="auto"/>
              <w:right w:val="single" w:sz="4" w:space="0" w:color="auto"/>
            </w:tcBorders>
            <w:shd w:val="clear" w:color="auto" w:fill="auto"/>
            <w:noWrap/>
            <w:vAlign w:val="center"/>
            <w:hideMark/>
          </w:tcPr>
          <w:p w14:paraId="48C6FA9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6" w:type="dxa"/>
            <w:tcBorders>
              <w:top w:val="nil"/>
              <w:left w:val="nil"/>
              <w:bottom w:val="single" w:sz="4" w:space="0" w:color="auto"/>
              <w:right w:val="single" w:sz="4" w:space="0" w:color="auto"/>
            </w:tcBorders>
            <w:shd w:val="clear" w:color="auto" w:fill="auto"/>
            <w:noWrap/>
            <w:vAlign w:val="center"/>
            <w:hideMark/>
          </w:tcPr>
          <w:p w14:paraId="1488573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4D85883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16C8175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1533A7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79AC51A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4B0590C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B463B66"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0061B6F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6" w:type="dxa"/>
            <w:tcBorders>
              <w:top w:val="nil"/>
              <w:left w:val="nil"/>
              <w:bottom w:val="single" w:sz="4" w:space="0" w:color="auto"/>
              <w:right w:val="single" w:sz="4" w:space="0" w:color="auto"/>
            </w:tcBorders>
            <w:shd w:val="clear" w:color="auto" w:fill="auto"/>
            <w:noWrap/>
            <w:vAlign w:val="center"/>
            <w:hideMark/>
          </w:tcPr>
          <w:p w14:paraId="3FB5AFF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382DAA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4AEAF3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329084E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6D46AA7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5066990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F91346F"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70955AF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6" w:type="dxa"/>
            <w:tcBorders>
              <w:top w:val="nil"/>
              <w:left w:val="nil"/>
              <w:bottom w:val="single" w:sz="4" w:space="0" w:color="auto"/>
              <w:right w:val="single" w:sz="4" w:space="0" w:color="auto"/>
            </w:tcBorders>
            <w:shd w:val="clear" w:color="auto" w:fill="auto"/>
            <w:noWrap/>
            <w:vAlign w:val="center"/>
            <w:hideMark/>
          </w:tcPr>
          <w:p w14:paraId="2CD0A5D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5B7785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13482E4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5325146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508D1B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2B6A48B5"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B0AAE11"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33C47E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6" w:type="dxa"/>
            <w:tcBorders>
              <w:top w:val="nil"/>
              <w:left w:val="nil"/>
              <w:bottom w:val="single" w:sz="4" w:space="0" w:color="auto"/>
              <w:right w:val="single" w:sz="4" w:space="0" w:color="auto"/>
            </w:tcBorders>
            <w:shd w:val="clear" w:color="auto" w:fill="auto"/>
            <w:noWrap/>
            <w:vAlign w:val="center"/>
            <w:hideMark/>
          </w:tcPr>
          <w:p w14:paraId="1446C94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7AA5826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3A89D90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5556DE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00ADED0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2657B3D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7741F93"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2CEC04E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6" w:type="dxa"/>
            <w:tcBorders>
              <w:top w:val="nil"/>
              <w:left w:val="nil"/>
              <w:bottom w:val="single" w:sz="4" w:space="0" w:color="auto"/>
              <w:right w:val="single" w:sz="4" w:space="0" w:color="auto"/>
            </w:tcBorders>
            <w:shd w:val="clear" w:color="auto" w:fill="auto"/>
            <w:noWrap/>
            <w:vAlign w:val="center"/>
            <w:hideMark/>
          </w:tcPr>
          <w:p w14:paraId="7584365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6C24AC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55F3441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708713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08FB28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7CE0E2EE"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0D9BAB6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nil"/>
            </w:tcBorders>
            <w:shd w:val="clear" w:color="auto" w:fill="auto"/>
            <w:noWrap/>
            <w:vAlign w:val="center"/>
            <w:hideMark/>
          </w:tcPr>
          <w:p w14:paraId="280C70C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004E752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5CF044B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0889C0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27B0C58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3" w:type="dxa"/>
            <w:tcBorders>
              <w:top w:val="nil"/>
              <w:left w:val="nil"/>
              <w:bottom w:val="single" w:sz="4" w:space="0" w:color="auto"/>
              <w:right w:val="nil"/>
            </w:tcBorders>
            <w:shd w:val="clear" w:color="auto" w:fill="auto"/>
            <w:noWrap/>
            <w:vAlign w:val="center"/>
            <w:hideMark/>
          </w:tcPr>
          <w:p w14:paraId="43966D0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22DFC780"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A6EB24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63BB3F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6" w:type="dxa"/>
            <w:tcBorders>
              <w:top w:val="nil"/>
              <w:left w:val="nil"/>
              <w:bottom w:val="single" w:sz="4" w:space="0" w:color="auto"/>
              <w:right w:val="single" w:sz="4" w:space="0" w:color="auto"/>
            </w:tcBorders>
            <w:shd w:val="clear" w:color="auto" w:fill="auto"/>
            <w:noWrap/>
            <w:vAlign w:val="center"/>
            <w:hideMark/>
          </w:tcPr>
          <w:p w14:paraId="2176E0E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6" w:type="dxa"/>
            <w:tcBorders>
              <w:top w:val="nil"/>
              <w:left w:val="nil"/>
              <w:bottom w:val="single" w:sz="4" w:space="0" w:color="auto"/>
              <w:right w:val="single" w:sz="4" w:space="0" w:color="auto"/>
            </w:tcBorders>
            <w:shd w:val="clear" w:color="auto" w:fill="auto"/>
            <w:noWrap/>
            <w:vAlign w:val="center"/>
            <w:hideMark/>
          </w:tcPr>
          <w:p w14:paraId="689DF5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16" w:type="dxa"/>
            <w:tcBorders>
              <w:top w:val="nil"/>
              <w:left w:val="nil"/>
              <w:bottom w:val="single" w:sz="4" w:space="0" w:color="auto"/>
              <w:right w:val="single" w:sz="4" w:space="0" w:color="auto"/>
            </w:tcBorders>
            <w:shd w:val="clear" w:color="auto" w:fill="auto"/>
            <w:noWrap/>
            <w:vAlign w:val="center"/>
            <w:hideMark/>
          </w:tcPr>
          <w:p w14:paraId="0ECDC67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16" w:type="dxa"/>
            <w:tcBorders>
              <w:top w:val="nil"/>
              <w:left w:val="nil"/>
              <w:bottom w:val="single" w:sz="4" w:space="0" w:color="auto"/>
              <w:right w:val="single" w:sz="4" w:space="0" w:color="auto"/>
            </w:tcBorders>
            <w:shd w:val="clear" w:color="auto" w:fill="auto"/>
            <w:noWrap/>
            <w:vAlign w:val="center"/>
            <w:hideMark/>
          </w:tcPr>
          <w:p w14:paraId="0744850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733" w:type="dxa"/>
            <w:tcBorders>
              <w:top w:val="nil"/>
              <w:left w:val="nil"/>
              <w:bottom w:val="single" w:sz="4" w:space="0" w:color="auto"/>
              <w:right w:val="single" w:sz="4" w:space="0" w:color="auto"/>
            </w:tcBorders>
            <w:shd w:val="clear" w:color="auto" w:fill="auto"/>
            <w:noWrap/>
            <w:vAlign w:val="center"/>
            <w:hideMark/>
          </w:tcPr>
          <w:p w14:paraId="6AB0FC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03897B38"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F550B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643" w:type="dxa"/>
            <w:tcBorders>
              <w:top w:val="nil"/>
              <w:left w:val="nil"/>
              <w:bottom w:val="single" w:sz="4" w:space="0" w:color="auto"/>
              <w:right w:val="single" w:sz="4" w:space="0" w:color="auto"/>
            </w:tcBorders>
            <w:shd w:val="clear" w:color="auto" w:fill="auto"/>
            <w:noWrap/>
            <w:vAlign w:val="center"/>
            <w:hideMark/>
          </w:tcPr>
          <w:p w14:paraId="472666C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6" w:type="dxa"/>
            <w:tcBorders>
              <w:top w:val="nil"/>
              <w:left w:val="nil"/>
              <w:bottom w:val="single" w:sz="4" w:space="0" w:color="auto"/>
              <w:right w:val="single" w:sz="4" w:space="0" w:color="auto"/>
            </w:tcBorders>
            <w:shd w:val="clear" w:color="auto" w:fill="auto"/>
            <w:noWrap/>
            <w:vAlign w:val="center"/>
            <w:hideMark/>
          </w:tcPr>
          <w:p w14:paraId="2742BD1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36000.00 </w:t>
            </w:r>
          </w:p>
        </w:tc>
        <w:tc>
          <w:tcPr>
            <w:tcW w:w="1216" w:type="dxa"/>
            <w:tcBorders>
              <w:top w:val="nil"/>
              <w:left w:val="nil"/>
              <w:bottom w:val="single" w:sz="4" w:space="0" w:color="auto"/>
              <w:right w:val="single" w:sz="4" w:space="0" w:color="auto"/>
            </w:tcBorders>
            <w:shd w:val="clear" w:color="auto" w:fill="auto"/>
            <w:noWrap/>
            <w:vAlign w:val="center"/>
            <w:hideMark/>
          </w:tcPr>
          <w:p w14:paraId="465CBD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38600.00 </w:t>
            </w:r>
          </w:p>
        </w:tc>
        <w:tc>
          <w:tcPr>
            <w:tcW w:w="1216" w:type="dxa"/>
            <w:tcBorders>
              <w:top w:val="nil"/>
              <w:left w:val="nil"/>
              <w:bottom w:val="single" w:sz="4" w:space="0" w:color="auto"/>
              <w:right w:val="single" w:sz="4" w:space="0" w:color="auto"/>
            </w:tcBorders>
            <w:shd w:val="clear" w:color="auto" w:fill="auto"/>
            <w:noWrap/>
            <w:vAlign w:val="center"/>
            <w:hideMark/>
          </w:tcPr>
          <w:p w14:paraId="6ECE51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31700.00 </w:t>
            </w:r>
          </w:p>
        </w:tc>
        <w:tc>
          <w:tcPr>
            <w:tcW w:w="1216" w:type="dxa"/>
            <w:tcBorders>
              <w:top w:val="nil"/>
              <w:left w:val="nil"/>
              <w:bottom w:val="single" w:sz="4" w:space="0" w:color="auto"/>
              <w:right w:val="single" w:sz="4" w:space="0" w:color="auto"/>
            </w:tcBorders>
            <w:shd w:val="clear" w:color="auto" w:fill="auto"/>
            <w:noWrap/>
            <w:vAlign w:val="center"/>
            <w:hideMark/>
          </w:tcPr>
          <w:p w14:paraId="7C212B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35433.33 </w:t>
            </w:r>
          </w:p>
        </w:tc>
        <w:tc>
          <w:tcPr>
            <w:tcW w:w="733" w:type="dxa"/>
            <w:tcBorders>
              <w:top w:val="nil"/>
              <w:left w:val="nil"/>
              <w:bottom w:val="single" w:sz="4" w:space="0" w:color="auto"/>
              <w:right w:val="single" w:sz="4" w:space="0" w:color="auto"/>
            </w:tcBorders>
            <w:shd w:val="clear" w:color="auto" w:fill="auto"/>
            <w:noWrap/>
            <w:vAlign w:val="center"/>
            <w:hideMark/>
          </w:tcPr>
          <w:p w14:paraId="1F7C6DB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9.83%</w:t>
            </w:r>
          </w:p>
        </w:tc>
      </w:tr>
      <w:tr w:rsidR="00A723CD" w:rsidRPr="00A723CD" w14:paraId="68E0251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C48CB3D"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1FA9D05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6" w:type="dxa"/>
            <w:tcBorders>
              <w:top w:val="nil"/>
              <w:left w:val="nil"/>
              <w:bottom w:val="single" w:sz="4" w:space="0" w:color="auto"/>
              <w:right w:val="single" w:sz="4" w:space="0" w:color="auto"/>
            </w:tcBorders>
            <w:shd w:val="clear" w:color="auto" w:fill="auto"/>
            <w:noWrap/>
            <w:vAlign w:val="center"/>
            <w:hideMark/>
          </w:tcPr>
          <w:p w14:paraId="50AA194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10730.00 </w:t>
            </w:r>
          </w:p>
        </w:tc>
        <w:tc>
          <w:tcPr>
            <w:tcW w:w="1216" w:type="dxa"/>
            <w:tcBorders>
              <w:top w:val="nil"/>
              <w:left w:val="nil"/>
              <w:bottom w:val="single" w:sz="4" w:space="0" w:color="auto"/>
              <w:right w:val="single" w:sz="4" w:space="0" w:color="auto"/>
            </w:tcBorders>
            <w:shd w:val="clear" w:color="auto" w:fill="auto"/>
            <w:noWrap/>
            <w:vAlign w:val="center"/>
            <w:hideMark/>
          </w:tcPr>
          <w:p w14:paraId="2899A9A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10260.00 </w:t>
            </w:r>
          </w:p>
        </w:tc>
        <w:tc>
          <w:tcPr>
            <w:tcW w:w="1216" w:type="dxa"/>
            <w:tcBorders>
              <w:top w:val="nil"/>
              <w:left w:val="nil"/>
              <w:bottom w:val="single" w:sz="4" w:space="0" w:color="auto"/>
              <w:right w:val="single" w:sz="4" w:space="0" w:color="auto"/>
            </w:tcBorders>
            <w:shd w:val="clear" w:color="auto" w:fill="auto"/>
            <w:noWrap/>
            <w:vAlign w:val="center"/>
            <w:hideMark/>
          </w:tcPr>
          <w:p w14:paraId="2A0EC0E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10545.00 </w:t>
            </w:r>
          </w:p>
        </w:tc>
        <w:tc>
          <w:tcPr>
            <w:tcW w:w="1216" w:type="dxa"/>
            <w:tcBorders>
              <w:top w:val="nil"/>
              <w:left w:val="nil"/>
              <w:bottom w:val="single" w:sz="4" w:space="0" w:color="auto"/>
              <w:right w:val="single" w:sz="4" w:space="0" w:color="auto"/>
            </w:tcBorders>
            <w:shd w:val="clear" w:color="auto" w:fill="auto"/>
            <w:noWrap/>
            <w:vAlign w:val="center"/>
            <w:hideMark/>
          </w:tcPr>
          <w:p w14:paraId="130BA8E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10511.67 </w:t>
            </w:r>
          </w:p>
        </w:tc>
        <w:tc>
          <w:tcPr>
            <w:tcW w:w="733" w:type="dxa"/>
            <w:tcBorders>
              <w:top w:val="nil"/>
              <w:left w:val="nil"/>
              <w:bottom w:val="single" w:sz="4" w:space="0" w:color="auto"/>
              <w:right w:val="single" w:sz="4" w:space="0" w:color="auto"/>
            </w:tcBorders>
            <w:shd w:val="clear" w:color="auto" w:fill="auto"/>
            <w:noWrap/>
            <w:vAlign w:val="center"/>
            <w:hideMark/>
          </w:tcPr>
          <w:p w14:paraId="415B5BD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2.25%</w:t>
            </w:r>
          </w:p>
        </w:tc>
      </w:tr>
      <w:tr w:rsidR="00A723CD" w:rsidRPr="00A723CD" w14:paraId="1CA5516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9FBF490"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51E239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6" w:type="dxa"/>
            <w:tcBorders>
              <w:top w:val="nil"/>
              <w:left w:val="nil"/>
              <w:bottom w:val="single" w:sz="4" w:space="0" w:color="auto"/>
              <w:right w:val="single" w:sz="4" w:space="0" w:color="auto"/>
            </w:tcBorders>
            <w:shd w:val="clear" w:color="auto" w:fill="auto"/>
            <w:noWrap/>
            <w:vAlign w:val="center"/>
            <w:hideMark/>
          </w:tcPr>
          <w:p w14:paraId="6EBBB0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6100.00 </w:t>
            </w:r>
          </w:p>
        </w:tc>
        <w:tc>
          <w:tcPr>
            <w:tcW w:w="1216" w:type="dxa"/>
            <w:tcBorders>
              <w:top w:val="nil"/>
              <w:left w:val="nil"/>
              <w:bottom w:val="single" w:sz="4" w:space="0" w:color="auto"/>
              <w:right w:val="single" w:sz="4" w:space="0" w:color="auto"/>
            </w:tcBorders>
            <w:shd w:val="clear" w:color="auto" w:fill="auto"/>
            <w:noWrap/>
            <w:vAlign w:val="center"/>
            <w:hideMark/>
          </w:tcPr>
          <w:p w14:paraId="316B634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6025.00 </w:t>
            </w:r>
          </w:p>
        </w:tc>
        <w:tc>
          <w:tcPr>
            <w:tcW w:w="1216" w:type="dxa"/>
            <w:tcBorders>
              <w:top w:val="nil"/>
              <w:left w:val="nil"/>
              <w:bottom w:val="single" w:sz="4" w:space="0" w:color="auto"/>
              <w:right w:val="single" w:sz="4" w:space="0" w:color="auto"/>
            </w:tcBorders>
            <w:shd w:val="clear" w:color="auto" w:fill="auto"/>
            <w:noWrap/>
            <w:vAlign w:val="center"/>
            <w:hideMark/>
          </w:tcPr>
          <w:p w14:paraId="7FCD02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5610.00 </w:t>
            </w:r>
          </w:p>
        </w:tc>
        <w:tc>
          <w:tcPr>
            <w:tcW w:w="1216" w:type="dxa"/>
            <w:tcBorders>
              <w:top w:val="nil"/>
              <w:left w:val="nil"/>
              <w:bottom w:val="single" w:sz="4" w:space="0" w:color="auto"/>
              <w:right w:val="single" w:sz="4" w:space="0" w:color="auto"/>
            </w:tcBorders>
            <w:shd w:val="clear" w:color="auto" w:fill="auto"/>
            <w:noWrap/>
            <w:vAlign w:val="center"/>
            <w:hideMark/>
          </w:tcPr>
          <w:p w14:paraId="76D6485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5911.67 </w:t>
            </w:r>
          </w:p>
        </w:tc>
        <w:tc>
          <w:tcPr>
            <w:tcW w:w="733" w:type="dxa"/>
            <w:tcBorders>
              <w:top w:val="nil"/>
              <w:left w:val="nil"/>
              <w:bottom w:val="single" w:sz="4" w:space="0" w:color="auto"/>
              <w:right w:val="single" w:sz="4" w:space="0" w:color="auto"/>
            </w:tcBorders>
            <w:shd w:val="clear" w:color="auto" w:fill="auto"/>
            <w:noWrap/>
            <w:vAlign w:val="center"/>
            <w:hideMark/>
          </w:tcPr>
          <w:p w14:paraId="15A2AB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4.46%</w:t>
            </w:r>
          </w:p>
        </w:tc>
      </w:tr>
      <w:tr w:rsidR="00A723CD" w:rsidRPr="00A723CD" w14:paraId="442DCA8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D30C146"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227360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6" w:type="dxa"/>
            <w:tcBorders>
              <w:top w:val="nil"/>
              <w:left w:val="nil"/>
              <w:bottom w:val="single" w:sz="4" w:space="0" w:color="auto"/>
              <w:right w:val="single" w:sz="4" w:space="0" w:color="auto"/>
            </w:tcBorders>
            <w:shd w:val="clear" w:color="auto" w:fill="auto"/>
            <w:noWrap/>
            <w:vAlign w:val="center"/>
            <w:hideMark/>
          </w:tcPr>
          <w:p w14:paraId="3F4F2E9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3705.00 </w:t>
            </w:r>
          </w:p>
        </w:tc>
        <w:tc>
          <w:tcPr>
            <w:tcW w:w="1216" w:type="dxa"/>
            <w:tcBorders>
              <w:top w:val="nil"/>
              <w:left w:val="nil"/>
              <w:bottom w:val="single" w:sz="4" w:space="0" w:color="auto"/>
              <w:right w:val="single" w:sz="4" w:space="0" w:color="auto"/>
            </w:tcBorders>
            <w:shd w:val="clear" w:color="auto" w:fill="auto"/>
            <w:noWrap/>
            <w:vAlign w:val="center"/>
            <w:hideMark/>
          </w:tcPr>
          <w:p w14:paraId="5BBC68B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3690.00 </w:t>
            </w:r>
          </w:p>
        </w:tc>
        <w:tc>
          <w:tcPr>
            <w:tcW w:w="1216" w:type="dxa"/>
            <w:tcBorders>
              <w:top w:val="nil"/>
              <w:left w:val="nil"/>
              <w:bottom w:val="single" w:sz="4" w:space="0" w:color="auto"/>
              <w:right w:val="single" w:sz="4" w:space="0" w:color="auto"/>
            </w:tcBorders>
            <w:shd w:val="clear" w:color="auto" w:fill="auto"/>
            <w:noWrap/>
            <w:vAlign w:val="center"/>
            <w:hideMark/>
          </w:tcPr>
          <w:p w14:paraId="660953D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3700.00 </w:t>
            </w:r>
          </w:p>
        </w:tc>
        <w:tc>
          <w:tcPr>
            <w:tcW w:w="1216" w:type="dxa"/>
            <w:tcBorders>
              <w:top w:val="nil"/>
              <w:left w:val="nil"/>
              <w:bottom w:val="single" w:sz="4" w:space="0" w:color="auto"/>
              <w:right w:val="single" w:sz="4" w:space="0" w:color="auto"/>
            </w:tcBorders>
            <w:shd w:val="clear" w:color="auto" w:fill="auto"/>
            <w:noWrap/>
            <w:vAlign w:val="center"/>
            <w:hideMark/>
          </w:tcPr>
          <w:p w14:paraId="0EE1935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3698.33 </w:t>
            </w:r>
          </w:p>
        </w:tc>
        <w:tc>
          <w:tcPr>
            <w:tcW w:w="733" w:type="dxa"/>
            <w:tcBorders>
              <w:top w:val="nil"/>
              <w:left w:val="nil"/>
              <w:bottom w:val="single" w:sz="4" w:space="0" w:color="auto"/>
              <w:right w:val="single" w:sz="4" w:space="0" w:color="auto"/>
            </w:tcBorders>
            <w:shd w:val="clear" w:color="auto" w:fill="auto"/>
            <w:noWrap/>
            <w:vAlign w:val="center"/>
            <w:hideMark/>
          </w:tcPr>
          <w:p w14:paraId="7EDECB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0.21%</w:t>
            </w:r>
          </w:p>
        </w:tc>
      </w:tr>
      <w:tr w:rsidR="00A723CD" w:rsidRPr="00A723CD" w14:paraId="62F3A971"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BBF084A"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5AADCC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6" w:type="dxa"/>
            <w:tcBorders>
              <w:top w:val="nil"/>
              <w:left w:val="nil"/>
              <w:bottom w:val="single" w:sz="4" w:space="0" w:color="auto"/>
              <w:right w:val="single" w:sz="4" w:space="0" w:color="auto"/>
            </w:tcBorders>
            <w:shd w:val="clear" w:color="auto" w:fill="auto"/>
            <w:noWrap/>
            <w:vAlign w:val="center"/>
            <w:hideMark/>
          </w:tcPr>
          <w:p w14:paraId="589137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5612B2B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65F8E9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3AED3A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39E360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10F7635A"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8B84AF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nil"/>
            </w:tcBorders>
            <w:shd w:val="clear" w:color="auto" w:fill="auto"/>
            <w:noWrap/>
            <w:vAlign w:val="center"/>
            <w:hideMark/>
          </w:tcPr>
          <w:p w14:paraId="1120A3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2C2666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5835CF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236EED0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718748C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3" w:type="dxa"/>
            <w:tcBorders>
              <w:top w:val="nil"/>
              <w:left w:val="nil"/>
              <w:bottom w:val="single" w:sz="4" w:space="0" w:color="auto"/>
              <w:right w:val="nil"/>
            </w:tcBorders>
            <w:shd w:val="clear" w:color="auto" w:fill="auto"/>
            <w:noWrap/>
            <w:vAlign w:val="center"/>
            <w:hideMark/>
          </w:tcPr>
          <w:p w14:paraId="6DFFFF7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6CA356C8"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DAB2A5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2A834F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6" w:type="dxa"/>
            <w:tcBorders>
              <w:top w:val="nil"/>
              <w:left w:val="nil"/>
              <w:bottom w:val="single" w:sz="4" w:space="0" w:color="auto"/>
              <w:right w:val="single" w:sz="4" w:space="0" w:color="auto"/>
            </w:tcBorders>
            <w:shd w:val="clear" w:color="auto" w:fill="auto"/>
            <w:noWrap/>
            <w:vAlign w:val="center"/>
            <w:hideMark/>
          </w:tcPr>
          <w:p w14:paraId="0A8329D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6" w:type="dxa"/>
            <w:tcBorders>
              <w:top w:val="nil"/>
              <w:left w:val="nil"/>
              <w:bottom w:val="single" w:sz="4" w:space="0" w:color="auto"/>
              <w:right w:val="single" w:sz="4" w:space="0" w:color="auto"/>
            </w:tcBorders>
            <w:shd w:val="clear" w:color="auto" w:fill="auto"/>
            <w:noWrap/>
            <w:vAlign w:val="center"/>
            <w:hideMark/>
          </w:tcPr>
          <w:p w14:paraId="64E887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16" w:type="dxa"/>
            <w:tcBorders>
              <w:top w:val="nil"/>
              <w:left w:val="nil"/>
              <w:bottom w:val="single" w:sz="4" w:space="0" w:color="auto"/>
              <w:right w:val="single" w:sz="4" w:space="0" w:color="auto"/>
            </w:tcBorders>
            <w:shd w:val="clear" w:color="auto" w:fill="auto"/>
            <w:noWrap/>
            <w:vAlign w:val="center"/>
            <w:hideMark/>
          </w:tcPr>
          <w:p w14:paraId="47B553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16" w:type="dxa"/>
            <w:tcBorders>
              <w:top w:val="nil"/>
              <w:left w:val="nil"/>
              <w:bottom w:val="single" w:sz="4" w:space="0" w:color="auto"/>
              <w:right w:val="single" w:sz="4" w:space="0" w:color="auto"/>
            </w:tcBorders>
            <w:shd w:val="clear" w:color="auto" w:fill="auto"/>
            <w:noWrap/>
            <w:vAlign w:val="center"/>
            <w:hideMark/>
          </w:tcPr>
          <w:p w14:paraId="124282D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733" w:type="dxa"/>
            <w:tcBorders>
              <w:top w:val="nil"/>
              <w:left w:val="nil"/>
              <w:bottom w:val="single" w:sz="4" w:space="0" w:color="auto"/>
              <w:right w:val="single" w:sz="4" w:space="0" w:color="auto"/>
            </w:tcBorders>
            <w:shd w:val="clear" w:color="auto" w:fill="auto"/>
            <w:noWrap/>
            <w:vAlign w:val="center"/>
            <w:hideMark/>
          </w:tcPr>
          <w:p w14:paraId="1CA122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D211432"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453A9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643" w:type="dxa"/>
            <w:tcBorders>
              <w:top w:val="nil"/>
              <w:left w:val="nil"/>
              <w:bottom w:val="single" w:sz="4" w:space="0" w:color="auto"/>
              <w:right w:val="single" w:sz="4" w:space="0" w:color="auto"/>
            </w:tcBorders>
            <w:shd w:val="clear" w:color="auto" w:fill="auto"/>
            <w:noWrap/>
            <w:vAlign w:val="center"/>
            <w:hideMark/>
          </w:tcPr>
          <w:p w14:paraId="67E6213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6" w:type="dxa"/>
            <w:tcBorders>
              <w:top w:val="nil"/>
              <w:left w:val="nil"/>
              <w:bottom w:val="single" w:sz="4" w:space="0" w:color="auto"/>
              <w:right w:val="single" w:sz="4" w:space="0" w:color="auto"/>
            </w:tcBorders>
            <w:shd w:val="clear" w:color="auto" w:fill="auto"/>
            <w:noWrap/>
            <w:vAlign w:val="center"/>
            <w:hideMark/>
          </w:tcPr>
          <w:p w14:paraId="02949A0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942.50 </w:t>
            </w:r>
          </w:p>
        </w:tc>
        <w:tc>
          <w:tcPr>
            <w:tcW w:w="1216" w:type="dxa"/>
            <w:tcBorders>
              <w:top w:val="nil"/>
              <w:left w:val="nil"/>
              <w:bottom w:val="single" w:sz="4" w:space="0" w:color="auto"/>
              <w:right w:val="single" w:sz="4" w:space="0" w:color="auto"/>
            </w:tcBorders>
            <w:shd w:val="clear" w:color="auto" w:fill="auto"/>
            <w:noWrap/>
            <w:vAlign w:val="center"/>
            <w:hideMark/>
          </w:tcPr>
          <w:p w14:paraId="19E541E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970.50 </w:t>
            </w:r>
          </w:p>
        </w:tc>
        <w:tc>
          <w:tcPr>
            <w:tcW w:w="1216" w:type="dxa"/>
            <w:tcBorders>
              <w:top w:val="nil"/>
              <w:left w:val="nil"/>
              <w:bottom w:val="single" w:sz="4" w:space="0" w:color="auto"/>
              <w:right w:val="single" w:sz="4" w:space="0" w:color="auto"/>
            </w:tcBorders>
            <w:shd w:val="clear" w:color="auto" w:fill="auto"/>
            <w:noWrap/>
            <w:vAlign w:val="center"/>
            <w:hideMark/>
          </w:tcPr>
          <w:p w14:paraId="0B1EFC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954.00 </w:t>
            </w:r>
          </w:p>
        </w:tc>
        <w:tc>
          <w:tcPr>
            <w:tcW w:w="1216" w:type="dxa"/>
            <w:tcBorders>
              <w:top w:val="nil"/>
              <w:left w:val="nil"/>
              <w:bottom w:val="single" w:sz="4" w:space="0" w:color="auto"/>
              <w:right w:val="single" w:sz="4" w:space="0" w:color="auto"/>
            </w:tcBorders>
            <w:shd w:val="clear" w:color="auto" w:fill="auto"/>
            <w:noWrap/>
            <w:vAlign w:val="center"/>
            <w:hideMark/>
          </w:tcPr>
          <w:p w14:paraId="3EDB4E5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955.67 </w:t>
            </w:r>
          </w:p>
        </w:tc>
        <w:tc>
          <w:tcPr>
            <w:tcW w:w="733" w:type="dxa"/>
            <w:tcBorders>
              <w:top w:val="nil"/>
              <w:left w:val="nil"/>
              <w:bottom w:val="single" w:sz="4" w:space="0" w:color="auto"/>
              <w:right w:val="single" w:sz="4" w:space="0" w:color="auto"/>
            </w:tcBorders>
            <w:shd w:val="clear" w:color="auto" w:fill="auto"/>
            <w:noWrap/>
            <w:vAlign w:val="center"/>
            <w:hideMark/>
          </w:tcPr>
          <w:p w14:paraId="7E5A66A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1.47%</w:t>
            </w:r>
          </w:p>
        </w:tc>
      </w:tr>
      <w:tr w:rsidR="00A723CD" w:rsidRPr="00A723CD" w14:paraId="7F2DC13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910A200"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7E2399C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6" w:type="dxa"/>
            <w:tcBorders>
              <w:top w:val="nil"/>
              <w:left w:val="nil"/>
              <w:bottom w:val="single" w:sz="4" w:space="0" w:color="auto"/>
              <w:right w:val="single" w:sz="4" w:space="0" w:color="auto"/>
            </w:tcBorders>
            <w:shd w:val="clear" w:color="auto" w:fill="auto"/>
            <w:noWrap/>
            <w:vAlign w:val="center"/>
            <w:hideMark/>
          </w:tcPr>
          <w:p w14:paraId="36CEBDC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562.00 </w:t>
            </w:r>
          </w:p>
        </w:tc>
        <w:tc>
          <w:tcPr>
            <w:tcW w:w="1216" w:type="dxa"/>
            <w:tcBorders>
              <w:top w:val="nil"/>
              <w:left w:val="nil"/>
              <w:bottom w:val="single" w:sz="4" w:space="0" w:color="auto"/>
              <w:right w:val="single" w:sz="4" w:space="0" w:color="auto"/>
            </w:tcBorders>
            <w:shd w:val="clear" w:color="auto" w:fill="auto"/>
            <w:noWrap/>
            <w:vAlign w:val="center"/>
            <w:hideMark/>
          </w:tcPr>
          <w:p w14:paraId="345389E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598.00 </w:t>
            </w:r>
          </w:p>
        </w:tc>
        <w:tc>
          <w:tcPr>
            <w:tcW w:w="1216" w:type="dxa"/>
            <w:tcBorders>
              <w:top w:val="nil"/>
              <w:left w:val="nil"/>
              <w:bottom w:val="single" w:sz="4" w:space="0" w:color="auto"/>
              <w:right w:val="single" w:sz="4" w:space="0" w:color="auto"/>
            </w:tcBorders>
            <w:shd w:val="clear" w:color="auto" w:fill="auto"/>
            <w:noWrap/>
            <w:vAlign w:val="center"/>
            <w:hideMark/>
          </w:tcPr>
          <w:p w14:paraId="03DD6F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596.00 </w:t>
            </w:r>
          </w:p>
        </w:tc>
        <w:tc>
          <w:tcPr>
            <w:tcW w:w="1216" w:type="dxa"/>
            <w:tcBorders>
              <w:top w:val="nil"/>
              <w:left w:val="nil"/>
              <w:bottom w:val="single" w:sz="4" w:space="0" w:color="auto"/>
              <w:right w:val="single" w:sz="4" w:space="0" w:color="auto"/>
            </w:tcBorders>
            <w:shd w:val="clear" w:color="auto" w:fill="auto"/>
            <w:noWrap/>
            <w:vAlign w:val="center"/>
            <w:hideMark/>
          </w:tcPr>
          <w:p w14:paraId="611DB19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585.33 </w:t>
            </w:r>
          </w:p>
        </w:tc>
        <w:tc>
          <w:tcPr>
            <w:tcW w:w="733" w:type="dxa"/>
            <w:tcBorders>
              <w:top w:val="nil"/>
              <w:left w:val="nil"/>
              <w:bottom w:val="single" w:sz="4" w:space="0" w:color="auto"/>
              <w:right w:val="single" w:sz="4" w:space="0" w:color="auto"/>
            </w:tcBorders>
            <w:shd w:val="clear" w:color="auto" w:fill="auto"/>
            <w:noWrap/>
            <w:vAlign w:val="center"/>
            <w:hideMark/>
          </w:tcPr>
          <w:p w14:paraId="4B33040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3.46%</w:t>
            </w:r>
          </w:p>
        </w:tc>
      </w:tr>
      <w:tr w:rsidR="00A723CD" w:rsidRPr="00A723CD" w14:paraId="40F7E17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95ABB9E"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48DC65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6" w:type="dxa"/>
            <w:tcBorders>
              <w:top w:val="nil"/>
              <w:left w:val="nil"/>
              <w:bottom w:val="single" w:sz="4" w:space="0" w:color="auto"/>
              <w:right w:val="single" w:sz="4" w:space="0" w:color="auto"/>
            </w:tcBorders>
            <w:shd w:val="clear" w:color="auto" w:fill="auto"/>
            <w:noWrap/>
            <w:vAlign w:val="center"/>
            <w:hideMark/>
          </w:tcPr>
          <w:p w14:paraId="4A2CF0C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432.00 </w:t>
            </w:r>
          </w:p>
        </w:tc>
        <w:tc>
          <w:tcPr>
            <w:tcW w:w="1216" w:type="dxa"/>
            <w:tcBorders>
              <w:top w:val="nil"/>
              <w:left w:val="nil"/>
              <w:bottom w:val="single" w:sz="4" w:space="0" w:color="auto"/>
              <w:right w:val="single" w:sz="4" w:space="0" w:color="auto"/>
            </w:tcBorders>
            <w:shd w:val="clear" w:color="auto" w:fill="auto"/>
            <w:noWrap/>
            <w:vAlign w:val="center"/>
            <w:hideMark/>
          </w:tcPr>
          <w:p w14:paraId="391EC4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441.00 </w:t>
            </w:r>
          </w:p>
        </w:tc>
        <w:tc>
          <w:tcPr>
            <w:tcW w:w="1216" w:type="dxa"/>
            <w:tcBorders>
              <w:top w:val="nil"/>
              <w:left w:val="nil"/>
              <w:bottom w:val="single" w:sz="4" w:space="0" w:color="auto"/>
              <w:right w:val="single" w:sz="4" w:space="0" w:color="auto"/>
            </w:tcBorders>
            <w:shd w:val="clear" w:color="auto" w:fill="auto"/>
            <w:noWrap/>
            <w:vAlign w:val="center"/>
            <w:hideMark/>
          </w:tcPr>
          <w:p w14:paraId="6C5C055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458.00 </w:t>
            </w:r>
          </w:p>
        </w:tc>
        <w:tc>
          <w:tcPr>
            <w:tcW w:w="1216" w:type="dxa"/>
            <w:tcBorders>
              <w:top w:val="nil"/>
              <w:left w:val="nil"/>
              <w:bottom w:val="single" w:sz="4" w:space="0" w:color="auto"/>
              <w:right w:val="single" w:sz="4" w:space="0" w:color="auto"/>
            </w:tcBorders>
            <w:shd w:val="clear" w:color="auto" w:fill="auto"/>
            <w:noWrap/>
            <w:vAlign w:val="center"/>
            <w:hideMark/>
          </w:tcPr>
          <w:p w14:paraId="2146EE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443.67 </w:t>
            </w:r>
          </w:p>
        </w:tc>
        <w:tc>
          <w:tcPr>
            <w:tcW w:w="733" w:type="dxa"/>
            <w:tcBorders>
              <w:top w:val="nil"/>
              <w:left w:val="nil"/>
              <w:bottom w:val="single" w:sz="4" w:space="0" w:color="auto"/>
              <w:right w:val="single" w:sz="4" w:space="0" w:color="auto"/>
            </w:tcBorders>
            <w:shd w:val="clear" w:color="auto" w:fill="auto"/>
            <w:noWrap/>
            <w:vAlign w:val="center"/>
            <w:hideMark/>
          </w:tcPr>
          <w:p w14:paraId="3945AC8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2.98%</w:t>
            </w:r>
          </w:p>
        </w:tc>
      </w:tr>
      <w:tr w:rsidR="00A723CD" w:rsidRPr="00A723CD" w14:paraId="7B0F940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091CE88"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74ACD64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6" w:type="dxa"/>
            <w:tcBorders>
              <w:top w:val="nil"/>
              <w:left w:val="nil"/>
              <w:bottom w:val="single" w:sz="4" w:space="0" w:color="auto"/>
              <w:right w:val="single" w:sz="4" w:space="0" w:color="auto"/>
            </w:tcBorders>
            <w:shd w:val="clear" w:color="auto" w:fill="auto"/>
            <w:noWrap/>
            <w:vAlign w:val="center"/>
            <w:hideMark/>
          </w:tcPr>
          <w:p w14:paraId="25A535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348.50 </w:t>
            </w:r>
          </w:p>
        </w:tc>
        <w:tc>
          <w:tcPr>
            <w:tcW w:w="1216" w:type="dxa"/>
            <w:tcBorders>
              <w:top w:val="nil"/>
              <w:left w:val="nil"/>
              <w:bottom w:val="single" w:sz="4" w:space="0" w:color="auto"/>
              <w:right w:val="single" w:sz="4" w:space="0" w:color="auto"/>
            </w:tcBorders>
            <w:shd w:val="clear" w:color="auto" w:fill="auto"/>
            <w:noWrap/>
            <w:vAlign w:val="center"/>
            <w:hideMark/>
          </w:tcPr>
          <w:p w14:paraId="4DFC1E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356.00 </w:t>
            </w:r>
          </w:p>
        </w:tc>
        <w:tc>
          <w:tcPr>
            <w:tcW w:w="1216" w:type="dxa"/>
            <w:tcBorders>
              <w:top w:val="nil"/>
              <w:left w:val="nil"/>
              <w:bottom w:val="single" w:sz="4" w:space="0" w:color="auto"/>
              <w:right w:val="single" w:sz="4" w:space="0" w:color="auto"/>
            </w:tcBorders>
            <w:shd w:val="clear" w:color="auto" w:fill="auto"/>
            <w:noWrap/>
            <w:vAlign w:val="center"/>
            <w:hideMark/>
          </w:tcPr>
          <w:p w14:paraId="5C17C63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358.00 </w:t>
            </w:r>
          </w:p>
        </w:tc>
        <w:tc>
          <w:tcPr>
            <w:tcW w:w="1216" w:type="dxa"/>
            <w:tcBorders>
              <w:top w:val="nil"/>
              <w:left w:val="nil"/>
              <w:bottom w:val="single" w:sz="4" w:space="0" w:color="auto"/>
              <w:right w:val="single" w:sz="4" w:space="0" w:color="auto"/>
            </w:tcBorders>
            <w:shd w:val="clear" w:color="auto" w:fill="auto"/>
            <w:noWrap/>
            <w:vAlign w:val="center"/>
            <w:hideMark/>
          </w:tcPr>
          <w:p w14:paraId="171BC1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354.17 </w:t>
            </w:r>
          </w:p>
        </w:tc>
        <w:tc>
          <w:tcPr>
            <w:tcW w:w="733" w:type="dxa"/>
            <w:tcBorders>
              <w:top w:val="nil"/>
              <w:left w:val="nil"/>
              <w:bottom w:val="single" w:sz="4" w:space="0" w:color="auto"/>
              <w:right w:val="single" w:sz="4" w:space="0" w:color="auto"/>
            </w:tcBorders>
            <w:shd w:val="clear" w:color="auto" w:fill="auto"/>
            <w:noWrap/>
            <w:vAlign w:val="center"/>
            <w:hideMark/>
          </w:tcPr>
          <w:p w14:paraId="1EE610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1.41%</w:t>
            </w:r>
          </w:p>
        </w:tc>
      </w:tr>
      <w:tr w:rsidR="00A723CD" w:rsidRPr="00A723CD" w14:paraId="7CAACAB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FAEF098"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1550AA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6" w:type="dxa"/>
            <w:tcBorders>
              <w:top w:val="nil"/>
              <w:left w:val="nil"/>
              <w:bottom w:val="single" w:sz="4" w:space="0" w:color="auto"/>
              <w:right w:val="single" w:sz="4" w:space="0" w:color="auto"/>
            </w:tcBorders>
            <w:shd w:val="clear" w:color="auto" w:fill="auto"/>
            <w:noWrap/>
            <w:vAlign w:val="center"/>
            <w:hideMark/>
          </w:tcPr>
          <w:p w14:paraId="529A415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02CAAD8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346F1F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6168D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4A2EB38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7B0FA2C8"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F2EB10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nil"/>
            </w:tcBorders>
            <w:shd w:val="clear" w:color="auto" w:fill="auto"/>
            <w:noWrap/>
            <w:vAlign w:val="center"/>
            <w:hideMark/>
          </w:tcPr>
          <w:p w14:paraId="7D4B4E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4D081F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4BBE221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582F89E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32CA34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3" w:type="dxa"/>
            <w:tcBorders>
              <w:top w:val="nil"/>
              <w:left w:val="nil"/>
              <w:bottom w:val="single" w:sz="4" w:space="0" w:color="auto"/>
              <w:right w:val="nil"/>
            </w:tcBorders>
            <w:shd w:val="clear" w:color="auto" w:fill="auto"/>
            <w:noWrap/>
            <w:vAlign w:val="center"/>
            <w:hideMark/>
          </w:tcPr>
          <w:p w14:paraId="1258FDD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2C17CA91"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1E4C5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6088CA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6" w:type="dxa"/>
            <w:tcBorders>
              <w:top w:val="nil"/>
              <w:left w:val="nil"/>
              <w:bottom w:val="single" w:sz="4" w:space="0" w:color="auto"/>
              <w:right w:val="single" w:sz="4" w:space="0" w:color="auto"/>
            </w:tcBorders>
            <w:shd w:val="clear" w:color="auto" w:fill="auto"/>
            <w:noWrap/>
            <w:vAlign w:val="center"/>
            <w:hideMark/>
          </w:tcPr>
          <w:p w14:paraId="7ABEB8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6" w:type="dxa"/>
            <w:tcBorders>
              <w:top w:val="nil"/>
              <w:left w:val="nil"/>
              <w:bottom w:val="single" w:sz="4" w:space="0" w:color="auto"/>
              <w:right w:val="single" w:sz="4" w:space="0" w:color="auto"/>
            </w:tcBorders>
            <w:shd w:val="clear" w:color="auto" w:fill="auto"/>
            <w:noWrap/>
            <w:vAlign w:val="center"/>
            <w:hideMark/>
          </w:tcPr>
          <w:p w14:paraId="01AFDA9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16" w:type="dxa"/>
            <w:tcBorders>
              <w:top w:val="nil"/>
              <w:left w:val="nil"/>
              <w:bottom w:val="single" w:sz="4" w:space="0" w:color="auto"/>
              <w:right w:val="single" w:sz="4" w:space="0" w:color="auto"/>
            </w:tcBorders>
            <w:shd w:val="clear" w:color="auto" w:fill="auto"/>
            <w:noWrap/>
            <w:vAlign w:val="center"/>
            <w:hideMark/>
          </w:tcPr>
          <w:p w14:paraId="52620D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16" w:type="dxa"/>
            <w:tcBorders>
              <w:top w:val="nil"/>
              <w:left w:val="nil"/>
              <w:bottom w:val="single" w:sz="4" w:space="0" w:color="auto"/>
              <w:right w:val="single" w:sz="4" w:space="0" w:color="auto"/>
            </w:tcBorders>
            <w:shd w:val="clear" w:color="auto" w:fill="auto"/>
            <w:noWrap/>
            <w:vAlign w:val="center"/>
            <w:hideMark/>
          </w:tcPr>
          <w:p w14:paraId="16BE12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733" w:type="dxa"/>
            <w:tcBorders>
              <w:top w:val="nil"/>
              <w:left w:val="nil"/>
              <w:bottom w:val="single" w:sz="4" w:space="0" w:color="auto"/>
              <w:right w:val="single" w:sz="4" w:space="0" w:color="auto"/>
            </w:tcBorders>
            <w:shd w:val="clear" w:color="auto" w:fill="auto"/>
            <w:noWrap/>
            <w:vAlign w:val="center"/>
            <w:hideMark/>
          </w:tcPr>
          <w:p w14:paraId="14D78BB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75A59194"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C2E36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643" w:type="dxa"/>
            <w:tcBorders>
              <w:top w:val="nil"/>
              <w:left w:val="nil"/>
              <w:bottom w:val="single" w:sz="4" w:space="0" w:color="auto"/>
              <w:right w:val="single" w:sz="4" w:space="0" w:color="auto"/>
            </w:tcBorders>
            <w:shd w:val="clear" w:color="auto" w:fill="auto"/>
            <w:noWrap/>
            <w:vAlign w:val="center"/>
            <w:hideMark/>
          </w:tcPr>
          <w:p w14:paraId="7A9AF89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6" w:type="dxa"/>
            <w:tcBorders>
              <w:top w:val="nil"/>
              <w:left w:val="nil"/>
              <w:bottom w:val="single" w:sz="4" w:space="0" w:color="auto"/>
              <w:right w:val="single" w:sz="4" w:space="0" w:color="auto"/>
            </w:tcBorders>
            <w:shd w:val="clear" w:color="auto" w:fill="auto"/>
            <w:noWrap/>
            <w:vAlign w:val="center"/>
            <w:hideMark/>
          </w:tcPr>
          <w:p w14:paraId="264014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950.50 </w:t>
            </w:r>
          </w:p>
        </w:tc>
        <w:tc>
          <w:tcPr>
            <w:tcW w:w="1216" w:type="dxa"/>
            <w:tcBorders>
              <w:top w:val="nil"/>
              <w:left w:val="nil"/>
              <w:bottom w:val="single" w:sz="4" w:space="0" w:color="auto"/>
              <w:right w:val="single" w:sz="4" w:space="0" w:color="auto"/>
            </w:tcBorders>
            <w:shd w:val="clear" w:color="auto" w:fill="auto"/>
            <w:noWrap/>
            <w:vAlign w:val="center"/>
            <w:hideMark/>
          </w:tcPr>
          <w:p w14:paraId="035B48A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852.00 </w:t>
            </w:r>
          </w:p>
        </w:tc>
        <w:tc>
          <w:tcPr>
            <w:tcW w:w="1216" w:type="dxa"/>
            <w:tcBorders>
              <w:top w:val="nil"/>
              <w:left w:val="nil"/>
              <w:bottom w:val="single" w:sz="4" w:space="0" w:color="auto"/>
              <w:right w:val="single" w:sz="4" w:space="0" w:color="auto"/>
            </w:tcBorders>
            <w:shd w:val="clear" w:color="auto" w:fill="auto"/>
            <w:noWrap/>
            <w:vAlign w:val="center"/>
            <w:hideMark/>
          </w:tcPr>
          <w:p w14:paraId="5FFDE5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1006.50 </w:t>
            </w:r>
          </w:p>
        </w:tc>
        <w:tc>
          <w:tcPr>
            <w:tcW w:w="1216" w:type="dxa"/>
            <w:tcBorders>
              <w:top w:val="nil"/>
              <w:left w:val="nil"/>
              <w:bottom w:val="single" w:sz="4" w:space="0" w:color="auto"/>
              <w:right w:val="single" w:sz="4" w:space="0" w:color="auto"/>
            </w:tcBorders>
            <w:shd w:val="clear" w:color="auto" w:fill="auto"/>
            <w:noWrap/>
            <w:vAlign w:val="center"/>
            <w:hideMark/>
          </w:tcPr>
          <w:p w14:paraId="2A4B4B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936.33 </w:t>
            </w:r>
          </w:p>
        </w:tc>
        <w:tc>
          <w:tcPr>
            <w:tcW w:w="733" w:type="dxa"/>
            <w:tcBorders>
              <w:top w:val="nil"/>
              <w:left w:val="nil"/>
              <w:bottom w:val="single" w:sz="4" w:space="0" w:color="auto"/>
              <w:right w:val="single" w:sz="4" w:space="0" w:color="auto"/>
            </w:tcBorders>
            <w:shd w:val="clear" w:color="auto" w:fill="auto"/>
            <w:noWrap/>
            <w:vAlign w:val="center"/>
            <w:hideMark/>
          </w:tcPr>
          <w:p w14:paraId="25A9942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8.35%</w:t>
            </w:r>
          </w:p>
        </w:tc>
      </w:tr>
      <w:tr w:rsidR="00A723CD" w:rsidRPr="00A723CD" w14:paraId="1964EC26"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BCECCCE"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7793E65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6" w:type="dxa"/>
            <w:tcBorders>
              <w:top w:val="nil"/>
              <w:left w:val="nil"/>
              <w:bottom w:val="single" w:sz="4" w:space="0" w:color="auto"/>
              <w:right w:val="single" w:sz="4" w:space="0" w:color="auto"/>
            </w:tcBorders>
            <w:shd w:val="clear" w:color="auto" w:fill="auto"/>
            <w:noWrap/>
            <w:vAlign w:val="center"/>
            <w:hideMark/>
          </w:tcPr>
          <w:p w14:paraId="7FF924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598.50 </w:t>
            </w:r>
          </w:p>
        </w:tc>
        <w:tc>
          <w:tcPr>
            <w:tcW w:w="1216" w:type="dxa"/>
            <w:tcBorders>
              <w:top w:val="nil"/>
              <w:left w:val="nil"/>
              <w:bottom w:val="single" w:sz="4" w:space="0" w:color="auto"/>
              <w:right w:val="single" w:sz="4" w:space="0" w:color="auto"/>
            </w:tcBorders>
            <w:shd w:val="clear" w:color="auto" w:fill="auto"/>
            <w:noWrap/>
            <w:vAlign w:val="center"/>
            <w:hideMark/>
          </w:tcPr>
          <w:p w14:paraId="13E9BFD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593.00 </w:t>
            </w:r>
          </w:p>
        </w:tc>
        <w:tc>
          <w:tcPr>
            <w:tcW w:w="1216" w:type="dxa"/>
            <w:tcBorders>
              <w:top w:val="nil"/>
              <w:left w:val="nil"/>
              <w:bottom w:val="single" w:sz="4" w:space="0" w:color="auto"/>
              <w:right w:val="single" w:sz="4" w:space="0" w:color="auto"/>
            </w:tcBorders>
            <w:shd w:val="clear" w:color="auto" w:fill="auto"/>
            <w:noWrap/>
            <w:vAlign w:val="center"/>
            <w:hideMark/>
          </w:tcPr>
          <w:p w14:paraId="0971C4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610.50 </w:t>
            </w:r>
          </w:p>
        </w:tc>
        <w:tc>
          <w:tcPr>
            <w:tcW w:w="1216" w:type="dxa"/>
            <w:tcBorders>
              <w:top w:val="nil"/>
              <w:left w:val="nil"/>
              <w:bottom w:val="single" w:sz="4" w:space="0" w:color="auto"/>
              <w:right w:val="single" w:sz="4" w:space="0" w:color="auto"/>
            </w:tcBorders>
            <w:shd w:val="clear" w:color="auto" w:fill="auto"/>
            <w:noWrap/>
            <w:vAlign w:val="center"/>
            <w:hideMark/>
          </w:tcPr>
          <w:p w14:paraId="6C92AF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600.67 </w:t>
            </w:r>
          </w:p>
        </w:tc>
        <w:tc>
          <w:tcPr>
            <w:tcW w:w="733" w:type="dxa"/>
            <w:tcBorders>
              <w:top w:val="nil"/>
              <w:left w:val="nil"/>
              <w:bottom w:val="single" w:sz="4" w:space="0" w:color="auto"/>
              <w:right w:val="single" w:sz="4" w:space="0" w:color="auto"/>
            </w:tcBorders>
            <w:shd w:val="clear" w:color="auto" w:fill="auto"/>
            <w:noWrap/>
            <w:vAlign w:val="center"/>
            <w:hideMark/>
          </w:tcPr>
          <w:p w14:paraId="527624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1.49%</w:t>
            </w:r>
          </w:p>
        </w:tc>
      </w:tr>
      <w:tr w:rsidR="00A723CD" w:rsidRPr="00A723CD" w14:paraId="0210BFE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FC426C0"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330F6F6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6" w:type="dxa"/>
            <w:tcBorders>
              <w:top w:val="nil"/>
              <w:left w:val="nil"/>
              <w:bottom w:val="single" w:sz="4" w:space="0" w:color="auto"/>
              <w:right w:val="single" w:sz="4" w:space="0" w:color="auto"/>
            </w:tcBorders>
            <w:shd w:val="clear" w:color="auto" w:fill="auto"/>
            <w:noWrap/>
            <w:vAlign w:val="center"/>
            <w:hideMark/>
          </w:tcPr>
          <w:p w14:paraId="723108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464.00 </w:t>
            </w:r>
          </w:p>
        </w:tc>
        <w:tc>
          <w:tcPr>
            <w:tcW w:w="1216" w:type="dxa"/>
            <w:tcBorders>
              <w:top w:val="nil"/>
              <w:left w:val="nil"/>
              <w:bottom w:val="single" w:sz="4" w:space="0" w:color="auto"/>
              <w:right w:val="single" w:sz="4" w:space="0" w:color="auto"/>
            </w:tcBorders>
            <w:shd w:val="clear" w:color="auto" w:fill="auto"/>
            <w:noWrap/>
            <w:vAlign w:val="center"/>
            <w:hideMark/>
          </w:tcPr>
          <w:p w14:paraId="5E1D00C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455.50 </w:t>
            </w:r>
          </w:p>
        </w:tc>
        <w:tc>
          <w:tcPr>
            <w:tcW w:w="1216" w:type="dxa"/>
            <w:tcBorders>
              <w:top w:val="nil"/>
              <w:left w:val="nil"/>
              <w:bottom w:val="single" w:sz="4" w:space="0" w:color="auto"/>
              <w:right w:val="single" w:sz="4" w:space="0" w:color="auto"/>
            </w:tcBorders>
            <w:shd w:val="clear" w:color="auto" w:fill="auto"/>
            <w:noWrap/>
            <w:vAlign w:val="center"/>
            <w:hideMark/>
          </w:tcPr>
          <w:p w14:paraId="19B4DC7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476.50 </w:t>
            </w:r>
          </w:p>
        </w:tc>
        <w:tc>
          <w:tcPr>
            <w:tcW w:w="1216" w:type="dxa"/>
            <w:tcBorders>
              <w:top w:val="nil"/>
              <w:left w:val="nil"/>
              <w:bottom w:val="single" w:sz="4" w:space="0" w:color="auto"/>
              <w:right w:val="single" w:sz="4" w:space="0" w:color="auto"/>
            </w:tcBorders>
            <w:shd w:val="clear" w:color="auto" w:fill="auto"/>
            <w:noWrap/>
            <w:vAlign w:val="center"/>
            <w:hideMark/>
          </w:tcPr>
          <w:p w14:paraId="4A7B98B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465.33 </w:t>
            </w:r>
          </w:p>
        </w:tc>
        <w:tc>
          <w:tcPr>
            <w:tcW w:w="733" w:type="dxa"/>
            <w:tcBorders>
              <w:top w:val="nil"/>
              <w:left w:val="nil"/>
              <w:bottom w:val="single" w:sz="4" w:space="0" w:color="auto"/>
              <w:right w:val="single" w:sz="4" w:space="0" w:color="auto"/>
            </w:tcBorders>
            <w:shd w:val="clear" w:color="auto" w:fill="auto"/>
            <w:noWrap/>
            <w:vAlign w:val="center"/>
            <w:hideMark/>
          </w:tcPr>
          <w:p w14:paraId="029DFD7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2.27%</w:t>
            </w:r>
          </w:p>
        </w:tc>
      </w:tr>
      <w:tr w:rsidR="00A723CD" w:rsidRPr="00A723CD" w14:paraId="79E5061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79ED151"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02D0FD7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6" w:type="dxa"/>
            <w:tcBorders>
              <w:top w:val="nil"/>
              <w:left w:val="nil"/>
              <w:bottom w:val="single" w:sz="4" w:space="0" w:color="auto"/>
              <w:right w:val="single" w:sz="4" w:space="0" w:color="auto"/>
            </w:tcBorders>
            <w:shd w:val="clear" w:color="auto" w:fill="auto"/>
            <w:noWrap/>
            <w:vAlign w:val="center"/>
            <w:hideMark/>
          </w:tcPr>
          <w:p w14:paraId="2697B5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393.00 </w:t>
            </w:r>
          </w:p>
        </w:tc>
        <w:tc>
          <w:tcPr>
            <w:tcW w:w="1216" w:type="dxa"/>
            <w:tcBorders>
              <w:top w:val="nil"/>
              <w:left w:val="nil"/>
              <w:bottom w:val="single" w:sz="4" w:space="0" w:color="auto"/>
              <w:right w:val="single" w:sz="4" w:space="0" w:color="auto"/>
            </w:tcBorders>
            <w:shd w:val="clear" w:color="auto" w:fill="auto"/>
            <w:noWrap/>
            <w:vAlign w:val="center"/>
            <w:hideMark/>
          </w:tcPr>
          <w:p w14:paraId="2511A3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377.00 </w:t>
            </w:r>
          </w:p>
        </w:tc>
        <w:tc>
          <w:tcPr>
            <w:tcW w:w="1216" w:type="dxa"/>
            <w:tcBorders>
              <w:top w:val="nil"/>
              <w:left w:val="nil"/>
              <w:bottom w:val="single" w:sz="4" w:space="0" w:color="auto"/>
              <w:right w:val="single" w:sz="4" w:space="0" w:color="auto"/>
            </w:tcBorders>
            <w:shd w:val="clear" w:color="auto" w:fill="auto"/>
            <w:noWrap/>
            <w:vAlign w:val="center"/>
            <w:hideMark/>
          </w:tcPr>
          <w:p w14:paraId="30C140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392.50 </w:t>
            </w:r>
          </w:p>
        </w:tc>
        <w:tc>
          <w:tcPr>
            <w:tcW w:w="1216" w:type="dxa"/>
            <w:tcBorders>
              <w:top w:val="nil"/>
              <w:left w:val="nil"/>
              <w:bottom w:val="single" w:sz="4" w:space="0" w:color="auto"/>
              <w:right w:val="single" w:sz="4" w:space="0" w:color="auto"/>
            </w:tcBorders>
            <w:shd w:val="clear" w:color="auto" w:fill="auto"/>
            <w:noWrap/>
            <w:vAlign w:val="center"/>
            <w:hideMark/>
          </w:tcPr>
          <w:p w14:paraId="00E6667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387.50 </w:t>
            </w:r>
          </w:p>
        </w:tc>
        <w:tc>
          <w:tcPr>
            <w:tcW w:w="733" w:type="dxa"/>
            <w:tcBorders>
              <w:top w:val="nil"/>
              <w:left w:val="nil"/>
              <w:bottom w:val="single" w:sz="4" w:space="0" w:color="auto"/>
              <w:right w:val="single" w:sz="4" w:space="0" w:color="auto"/>
            </w:tcBorders>
            <w:shd w:val="clear" w:color="auto" w:fill="auto"/>
            <w:noWrap/>
            <w:vAlign w:val="center"/>
            <w:hideMark/>
          </w:tcPr>
          <w:p w14:paraId="21F61DE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2.35%</w:t>
            </w:r>
          </w:p>
        </w:tc>
      </w:tr>
      <w:tr w:rsidR="00A723CD" w:rsidRPr="00A723CD" w14:paraId="0E759CA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228C03E"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5063FF3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6" w:type="dxa"/>
            <w:tcBorders>
              <w:top w:val="nil"/>
              <w:left w:val="nil"/>
              <w:bottom w:val="single" w:sz="4" w:space="0" w:color="auto"/>
              <w:right w:val="single" w:sz="4" w:space="0" w:color="auto"/>
            </w:tcBorders>
            <w:shd w:val="clear" w:color="auto" w:fill="auto"/>
            <w:noWrap/>
            <w:vAlign w:val="center"/>
            <w:hideMark/>
          </w:tcPr>
          <w:p w14:paraId="2741A72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1CB697C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3E882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9D057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38C23B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bl>
    <w:p w14:paraId="3E0A66AE" w14:textId="2E9B0049" w:rsidR="00E0138A" w:rsidRDefault="00E0138A" w:rsidP="00921D96">
      <w:pPr>
        <w:rPr>
          <w:b/>
          <w:bCs/>
          <w:sz w:val="21"/>
          <w:szCs w:val="21"/>
        </w:rPr>
      </w:pPr>
    </w:p>
    <w:tbl>
      <w:tblPr>
        <w:tblW w:w="7280" w:type="dxa"/>
        <w:tblLook w:val="04A0" w:firstRow="1" w:lastRow="0" w:firstColumn="1" w:lastColumn="0" w:noHBand="0" w:noVBand="1"/>
      </w:tblPr>
      <w:tblGrid>
        <w:gridCol w:w="1040"/>
        <w:gridCol w:w="643"/>
        <w:gridCol w:w="1216"/>
        <w:gridCol w:w="1216"/>
        <w:gridCol w:w="1216"/>
        <w:gridCol w:w="1216"/>
        <w:gridCol w:w="733"/>
      </w:tblGrid>
      <w:tr w:rsidR="00A723CD" w:rsidRPr="00A723CD" w14:paraId="6A5830DC"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290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89C2C32" w14:textId="211E7A05"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K</w:t>
            </w:r>
          </w:p>
        </w:tc>
      </w:tr>
      <w:tr w:rsidR="00A723CD" w:rsidRPr="00A723CD" w14:paraId="298BB886"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45758B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5F23F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2722</w:t>
            </w:r>
          </w:p>
        </w:tc>
      </w:tr>
      <w:tr w:rsidR="00A723CD" w:rsidRPr="00A723CD" w14:paraId="463503FA"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032BA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527E2C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17.30%</w:t>
            </w:r>
          </w:p>
        </w:tc>
      </w:tr>
      <w:tr w:rsidR="00A723CD" w:rsidRPr="00A723CD" w14:paraId="45F7FC79"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AE6736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75E6DB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6" w:type="dxa"/>
            <w:tcBorders>
              <w:top w:val="nil"/>
              <w:left w:val="nil"/>
              <w:bottom w:val="single" w:sz="4" w:space="0" w:color="auto"/>
              <w:right w:val="single" w:sz="4" w:space="0" w:color="auto"/>
            </w:tcBorders>
            <w:shd w:val="clear" w:color="auto" w:fill="auto"/>
            <w:noWrap/>
            <w:vAlign w:val="center"/>
            <w:hideMark/>
          </w:tcPr>
          <w:p w14:paraId="3489A6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6" w:type="dxa"/>
            <w:tcBorders>
              <w:top w:val="nil"/>
              <w:left w:val="nil"/>
              <w:bottom w:val="single" w:sz="4" w:space="0" w:color="auto"/>
              <w:right w:val="single" w:sz="4" w:space="0" w:color="auto"/>
            </w:tcBorders>
            <w:shd w:val="clear" w:color="auto" w:fill="auto"/>
            <w:noWrap/>
            <w:vAlign w:val="center"/>
            <w:hideMark/>
          </w:tcPr>
          <w:p w14:paraId="1FC459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16" w:type="dxa"/>
            <w:tcBorders>
              <w:top w:val="nil"/>
              <w:left w:val="nil"/>
              <w:bottom w:val="single" w:sz="4" w:space="0" w:color="auto"/>
              <w:right w:val="single" w:sz="4" w:space="0" w:color="auto"/>
            </w:tcBorders>
            <w:shd w:val="clear" w:color="auto" w:fill="auto"/>
            <w:noWrap/>
            <w:vAlign w:val="center"/>
            <w:hideMark/>
          </w:tcPr>
          <w:p w14:paraId="4AB14D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16" w:type="dxa"/>
            <w:tcBorders>
              <w:top w:val="nil"/>
              <w:left w:val="nil"/>
              <w:bottom w:val="single" w:sz="4" w:space="0" w:color="auto"/>
              <w:right w:val="single" w:sz="4" w:space="0" w:color="auto"/>
            </w:tcBorders>
            <w:shd w:val="clear" w:color="auto" w:fill="auto"/>
            <w:noWrap/>
            <w:vAlign w:val="center"/>
            <w:hideMark/>
          </w:tcPr>
          <w:p w14:paraId="0EF1CAD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733" w:type="dxa"/>
            <w:tcBorders>
              <w:top w:val="nil"/>
              <w:left w:val="nil"/>
              <w:bottom w:val="single" w:sz="4" w:space="0" w:color="auto"/>
              <w:right w:val="single" w:sz="4" w:space="0" w:color="auto"/>
            </w:tcBorders>
            <w:shd w:val="clear" w:color="auto" w:fill="auto"/>
            <w:noWrap/>
            <w:vAlign w:val="center"/>
            <w:hideMark/>
          </w:tcPr>
          <w:p w14:paraId="6D00779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0BA9EA10"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9D7F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643" w:type="dxa"/>
            <w:tcBorders>
              <w:top w:val="nil"/>
              <w:left w:val="nil"/>
              <w:bottom w:val="single" w:sz="4" w:space="0" w:color="auto"/>
              <w:right w:val="single" w:sz="4" w:space="0" w:color="auto"/>
            </w:tcBorders>
            <w:shd w:val="clear" w:color="auto" w:fill="auto"/>
            <w:noWrap/>
            <w:vAlign w:val="center"/>
            <w:hideMark/>
          </w:tcPr>
          <w:p w14:paraId="1621FDC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6" w:type="dxa"/>
            <w:tcBorders>
              <w:top w:val="nil"/>
              <w:left w:val="nil"/>
              <w:bottom w:val="single" w:sz="4" w:space="0" w:color="auto"/>
              <w:right w:val="single" w:sz="4" w:space="0" w:color="auto"/>
            </w:tcBorders>
            <w:shd w:val="clear" w:color="auto" w:fill="auto"/>
            <w:noWrap/>
            <w:vAlign w:val="center"/>
            <w:hideMark/>
          </w:tcPr>
          <w:p w14:paraId="3111CCB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30250.00 </w:t>
            </w:r>
          </w:p>
        </w:tc>
        <w:tc>
          <w:tcPr>
            <w:tcW w:w="1216" w:type="dxa"/>
            <w:tcBorders>
              <w:top w:val="nil"/>
              <w:left w:val="nil"/>
              <w:bottom w:val="single" w:sz="4" w:space="0" w:color="auto"/>
              <w:right w:val="single" w:sz="4" w:space="0" w:color="auto"/>
            </w:tcBorders>
            <w:shd w:val="clear" w:color="auto" w:fill="auto"/>
            <w:noWrap/>
            <w:vAlign w:val="center"/>
            <w:hideMark/>
          </w:tcPr>
          <w:p w14:paraId="12E7EB1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31550.00 </w:t>
            </w:r>
          </w:p>
        </w:tc>
        <w:tc>
          <w:tcPr>
            <w:tcW w:w="1216" w:type="dxa"/>
            <w:tcBorders>
              <w:top w:val="nil"/>
              <w:left w:val="nil"/>
              <w:bottom w:val="single" w:sz="4" w:space="0" w:color="auto"/>
              <w:right w:val="single" w:sz="4" w:space="0" w:color="auto"/>
            </w:tcBorders>
            <w:shd w:val="clear" w:color="auto" w:fill="auto"/>
            <w:noWrap/>
            <w:vAlign w:val="center"/>
            <w:hideMark/>
          </w:tcPr>
          <w:p w14:paraId="6631A97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35200.00 </w:t>
            </w:r>
          </w:p>
        </w:tc>
        <w:tc>
          <w:tcPr>
            <w:tcW w:w="1216" w:type="dxa"/>
            <w:tcBorders>
              <w:top w:val="nil"/>
              <w:left w:val="nil"/>
              <w:bottom w:val="single" w:sz="4" w:space="0" w:color="auto"/>
              <w:right w:val="single" w:sz="4" w:space="0" w:color="auto"/>
            </w:tcBorders>
            <w:shd w:val="clear" w:color="auto" w:fill="auto"/>
            <w:noWrap/>
            <w:vAlign w:val="center"/>
            <w:hideMark/>
          </w:tcPr>
          <w:p w14:paraId="1A3E2BB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32333.33 </w:t>
            </w:r>
          </w:p>
        </w:tc>
        <w:tc>
          <w:tcPr>
            <w:tcW w:w="733" w:type="dxa"/>
            <w:tcBorders>
              <w:top w:val="nil"/>
              <w:left w:val="nil"/>
              <w:bottom w:val="single" w:sz="4" w:space="0" w:color="auto"/>
              <w:right w:val="single" w:sz="4" w:space="0" w:color="auto"/>
            </w:tcBorders>
            <w:shd w:val="clear" w:color="auto" w:fill="auto"/>
            <w:noWrap/>
            <w:vAlign w:val="center"/>
            <w:hideMark/>
          </w:tcPr>
          <w:p w14:paraId="5E1FF94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7.94%</w:t>
            </w:r>
          </w:p>
        </w:tc>
      </w:tr>
      <w:tr w:rsidR="00A723CD" w:rsidRPr="00A723CD" w14:paraId="7042742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0852B2D"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5FD61C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6" w:type="dxa"/>
            <w:tcBorders>
              <w:top w:val="nil"/>
              <w:left w:val="nil"/>
              <w:bottom w:val="single" w:sz="4" w:space="0" w:color="auto"/>
              <w:right w:val="single" w:sz="4" w:space="0" w:color="auto"/>
            </w:tcBorders>
            <w:shd w:val="clear" w:color="auto" w:fill="auto"/>
            <w:noWrap/>
            <w:vAlign w:val="center"/>
            <w:hideMark/>
          </w:tcPr>
          <w:p w14:paraId="34024C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9145.00 </w:t>
            </w:r>
          </w:p>
        </w:tc>
        <w:tc>
          <w:tcPr>
            <w:tcW w:w="1216" w:type="dxa"/>
            <w:tcBorders>
              <w:top w:val="nil"/>
              <w:left w:val="nil"/>
              <w:bottom w:val="single" w:sz="4" w:space="0" w:color="auto"/>
              <w:right w:val="single" w:sz="4" w:space="0" w:color="auto"/>
            </w:tcBorders>
            <w:shd w:val="clear" w:color="auto" w:fill="auto"/>
            <w:noWrap/>
            <w:vAlign w:val="center"/>
            <w:hideMark/>
          </w:tcPr>
          <w:p w14:paraId="5748FF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9225.00 </w:t>
            </w:r>
          </w:p>
        </w:tc>
        <w:tc>
          <w:tcPr>
            <w:tcW w:w="1216" w:type="dxa"/>
            <w:tcBorders>
              <w:top w:val="nil"/>
              <w:left w:val="nil"/>
              <w:bottom w:val="single" w:sz="4" w:space="0" w:color="auto"/>
              <w:right w:val="single" w:sz="4" w:space="0" w:color="auto"/>
            </w:tcBorders>
            <w:shd w:val="clear" w:color="auto" w:fill="auto"/>
            <w:noWrap/>
            <w:vAlign w:val="center"/>
            <w:hideMark/>
          </w:tcPr>
          <w:p w14:paraId="266CB6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9720.00 </w:t>
            </w:r>
          </w:p>
        </w:tc>
        <w:tc>
          <w:tcPr>
            <w:tcW w:w="1216" w:type="dxa"/>
            <w:tcBorders>
              <w:top w:val="nil"/>
              <w:left w:val="nil"/>
              <w:bottom w:val="single" w:sz="4" w:space="0" w:color="auto"/>
              <w:right w:val="single" w:sz="4" w:space="0" w:color="auto"/>
            </w:tcBorders>
            <w:shd w:val="clear" w:color="auto" w:fill="auto"/>
            <w:noWrap/>
            <w:vAlign w:val="center"/>
            <w:hideMark/>
          </w:tcPr>
          <w:p w14:paraId="339BF8A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9363.33 </w:t>
            </w:r>
          </w:p>
        </w:tc>
        <w:tc>
          <w:tcPr>
            <w:tcW w:w="733" w:type="dxa"/>
            <w:tcBorders>
              <w:top w:val="nil"/>
              <w:left w:val="nil"/>
              <w:bottom w:val="single" w:sz="4" w:space="0" w:color="auto"/>
              <w:right w:val="single" w:sz="4" w:space="0" w:color="auto"/>
            </w:tcBorders>
            <w:shd w:val="clear" w:color="auto" w:fill="auto"/>
            <w:noWrap/>
            <w:vAlign w:val="center"/>
            <w:hideMark/>
          </w:tcPr>
          <w:p w14:paraId="019FF33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3.33%</w:t>
            </w:r>
          </w:p>
        </w:tc>
      </w:tr>
      <w:tr w:rsidR="00A723CD" w:rsidRPr="00A723CD" w14:paraId="11C7C2D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06FAB1B"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1703F8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6" w:type="dxa"/>
            <w:tcBorders>
              <w:top w:val="nil"/>
              <w:left w:val="nil"/>
              <w:bottom w:val="single" w:sz="4" w:space="0" w:color="auto"/>
              <w:right w:val="single" w:sz="4" w:space="0" w:color="auto"/>
            </w:tcBorders>
            <w:shd w:val="clear" w:color="auto" w:fill="auto"/>
            <w:noWrap/>
            <w:vAlign w:val="center"/>
            <w:hideMark/>
          </w:tcPr>
          <w:p w14:paraId="0E55FB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5415.00 </w:t>
            </w:r>
          </w:p>
        </w:tc>
        <w:tc>
          <w:tcPr>
            <w:tcW w:w="1216" w:type="dxa"/>
            <w:tcBorders>
              <w:top w:val="nil"/>
              <w:left w:val="nil"/>
              <w:bottom w:val="single" w:sz="4" w:space="0" w:color="auto"/>
              <w:right w:val="single" w:sz="4" w:space="0" w:color="auto"/>
            </w:tcBorders>
            <w:shd w:val="clear" w:color="auto" w:fill="auto"/>
            <w:noWrap/>
            <w:vAlign w:val="center"/>
            <w:hideMark/>
          </w:tcPr>
          <w:p w14:paraId="139C17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5775.00 </w:t>
            </w:r>
          </w:p>
        </w:tc>
        <w:tc>
          <w:tcPr>
            <w:tcW w:w="1216" w:type="dxa"/>
            <w:tcBorders>
              <w:top w:val="nil"/>
              <w:left w:val="nil"/>
              <w:bottom w:val="single" w:sz="4" w:space="0" w:color="auto"/>
              <w:right w:val="single" w:sz="4" w:space="0" w:color="auto"/>
            </w:tcBorders>
            <w:shd w:val="clear" w:color="auto" w:fill="auto"/>
            <w:noWrap/>
            <w:vAlign w:val="center"/>
            <w:hideMark/>
          </w:tcPr>
          <w:p w14:paraId="6639012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6030.00 </w:t>
            </w:r>
          </w:p>
        </w:tc>
        <w:tc>
          <w:tcPr>
            <w:tcW w:w="1216" w:type="dxa"/>
            <w:tcBorders>
              <w:top w:val="nil"/>
              <w:left w:val="nil"/>
              <w:bottom w:val="single" w:sz="4" w:space="0" w:color="auto"/>
              <w:right w:val="single" w:sz="4" w:space="0" w:color="auto"/>
            </w:tcBorders>
            <w:shd w:val="clear" w:color="auto" w:fill="auto"/>
            <w:noWrap/>
            <w:vAlign w:val="center"/>
            <w:hideMark/>
          </w:tcPr>
          <w:p w14:paraId="33EF3CF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5740.00 </w:t>
            </w:r>
          </w:p>
        </w:tc>
        <w:tc>
          <w:tcPr>
            <w:tcW w:w="733" w:type="dxa"/>
            <w:tcBorders>
              <w:top w:val="nil"/>
              <w:left w:val="nil"/>
              <w:bottom w:val="single" w:sz="4" w:space="0" w:color="auto"/>
              <w:right w:val="single" w:sz="4" w:space="0" w:color="auto"/>
            </w:tcBorders>
            <w:shd w:val="clear" w:color="auto" w:fill="auto"/>
            <w:noWrap/>
            <w:vAlign w:val="center"/>
            <w:hideMark/>
          </w:tcPr>
          <w:p w14:paraId="7C02C8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5.38%</w:t>
            </w:r>
          </w:p>
        </w:tc>
      </w:tr>
      <w:tr w:rsidR="00A723CD" w:rsidRPr="00A723CD" w14:paraId="5E192C5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789A7DD"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36F99E4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6" w:type="dxa"/>
            <w:tcBorders>
              <w:top w:val="nil"/>
              <w:left w:val="nil"/>
              <w:bottom w:val="single" w:sz="4" w:space="0" w:color="auto"/>
              <w:right w:val="single" w:sz="4" w:space="0" w:color="auto"/>
            </w:tcBorders>
            <w:shd w:val="clear" w:color="auto" w:fill="auto"/>
            <w:noWrap/>
            <w:vAlign w:val="center"/>
            <w:hideMark/>
          </w:tcPr>
          <w:p w14:paraId="2138FCB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3680.00 </w:t>
            </w:r>
          </w:p>
        </w:tc>
        <w:tc>
          <w:tcPr>
            <w:tcW w:w="1216" w:type="dxa"/>
            <w:tcBorders>
              <w:top w:val="nil"/>
              <w:left w:val="nil"/>
              <w:bottom w:val="single" w:sz="4" w:space="0" w:color="auto"/>
              <w:right w:val="single" w:sz="4" w:space="0" w:color="auto"/>
            </w:tcBorders>
            <w:shd w:val="clear" w:color="auto" w:fill="auto"/>
            <w:noWrap/>
            <w:vAlign w:val="center"/>
            <w:hideMark/>
          </w:tcPr>
          <w:p w14:paraId="22435E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3870.00 </w:t>
            </w:r>
          </w:p>
        </w:tc>
        <w:tc>
          <w:tcPr>
            <w:tcW w:w="1216" w:type="dxa"/>
            <w:tcBorders>
              <w:top w:val="nil"/>
              <w:left w:val="nil"/>
              <w:bottom w:val="single" w:sz="4" w:space="0" w:color="auto"/>
              <w:right w:val="single" w:sz="4" w:space="0" w:color="auto"/>
            </w:tcBorders>
            <w:shd w:val="clear" w:color="auto" w:fill="auto"/>
            <w:noWrap/>
            <w:vAlign w:val="center"/>
            <w:hideMark/>
          </w:tcPr>
          <w:p w14:paraId="0D7E0E0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4030.00 </w:t>
            </w:r>
          </w:p>
        </w:tc>
        <w:tc>
          <w:tcPr>
            <w:tcW w:w="1216" w:type="dxa"/>
            <w:tcBorders>
              <w:top w:val="nil"/>
              <w:left w:val="nil"/>
              <w:bottom w:val="single" w:sz="4" w:space="0" w:color="auto"/>
              <w:right w:val="single" w:sz="4" w:space="0" w:color="auto"/>
            </w:tcBorders>
            <w:shd w:val="clear" w:color="auto" w:fill="auto"/>
            <w:noWrap/>
            <w:vAlign w:val="center"/>
            <w:hideMark/>
          </w:tcPr>
          <w:p w14:paraId="37EDACD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3860.00 </w:t>
            </w:r>
          </w:p>
        </w:tc>
        <w:tc>
          <w:tcPr>
            <w:tcW w:w="733" w:type="dxa"/>
            <w:tcBorders>
              <w:top w:val="nil"/>
              <w:left w:val="nil"/>
              <w:bottom w:val="single" w:sz="4" w:space="0" w:color="auto"/>
              <w:right w:val="single" w:sz="4" w:space="0" w:color="auto"/>
            </w:tcBorders>
            <w:shd w:val="clear" w:color="auto" w:fill="auto"/>
            <w:noWrap/>
            <w:vAlign w:val="center"/>
            <w:hideMark/>
          </w:tcPr>
          <w:p w14:paraId="340C7C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4.54%</w:t>
            </w:r>
          </w:p>
        </w:tc>
      </w:tr>
      <w:tr w:rsidR="00A723CD" w:rsidRPr="00A723CD" w14:paraId="45F95E3D"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6C68708"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093702B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6" w:type="dxa"/>
            <w:tcBorders>
              <w:top w:val="nil"/>
              <w:left w:val="nil"/>
              <w:bottom w:val="single" w:sz="4" w:space="0" w:color="auto"/>
              <w:right w:val="single" w:sz="4" w:space="0" w:color="auto"/>
            </w:tcBorders>
            <w:shd w:val="clear" w:color="auto" w:fill="auto"/>
            <w:noWrap/>
            <w:vAlign w:val="center"/>
            <w:hideMark/>
          </w:tcPr>
          <w:p w14:paraId="1E6F10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5D4F9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7676E15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49B023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055FC44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17FBB6BB"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0AA115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nil"/>
            </w:tcBorders>
            <w:shd w:val="clear" w:color="auto" w:fill="auto"/>
            <w:noWrap/>
            <w:vAlign w:val="center"/>
            <w:hideMark/>
          </w:tcPr>
          <w:p w14:paraId="60C13E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7091921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1B9E28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1D7B7D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258154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3" w:type="dxa"/>
            <w:tcBorders>
              <w:top w:val="nil"/>
              <w:left w:val="nil"/>
              <w:bottom w:val="single" w:sz="4" w:space="0" w:color="auto"/>
              <w:right w:val="nil"/>
            </w:tcBorders>
            <w:shd w:val="clear" w:color="auto" w:fill="auto"/>
            <w:noWrap/>
            <w:vAlign w:val="center"/>
            <w:hideMark/>
          </w:tcPr>
          <w:p w14:paraId="6DA2C20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7C8B2393"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E9DF26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7C687A4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6" w:type="dxa"/>
            <w:tcBorders>
              <w:top w:val="nil"/>
              <w:left w:val="nil"/>
              <w:bottom w:val="single" w:sz="4" w:space="0" w:color="auto"/>
              <w:right w:val="single" w:sz="4" w:space="0" w:color="auto"/>
            </w:tcBorders>
            <w:shd w:val="clear" w:color="auto" w:fill="auto"/>
            <w:noWrap/>
            <w:vAlign w:val="center"/>
            <w:hideMark/>
          </w:tcPr>
          <w:p w14:paraId="4F271B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6" w:type="dxa"/>
            <w:tcBorders>
              <w:top w:val="nil"/>
              <w:left w:val="nil"/>
              <w:bottom w:val="single" w:sz="4" w:space="0" w:color="auto"/>
              <w:right w:val="single" w:sz="4" w:space="0" w:color="auto"/>
            </w:tcBorders>
            <w:shd w:val="clear" w:color="auto" w:fill="auto"/>
            <w:noWrap/>
            <w:vAlign w:val="center"/>
            <w:hideMark/>
          </w:tcPr>
          <w:p w14:paraId="2A6841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16" w:type="dxa"/>
            <w:tcBorders>
              <w:top w:val="nil"/>
              <w:left w:val="nil"/>
              <w:bottom w:val="single" w:sz="4" w:space="0" w:color="auto"/>
              <w:right w:val="single" w:sz="4" w:space="0" w:color="auto"/>
            </w:tcBorders>
            <w:shd w:val="clear" w:color="auto" w:fill="auto"/>
            <w:noWrap/>
            <w:vAlign w:val="center"/>
            <w:hideMark/>
          </w:tcPr>
          <w:p w14:paraId="7CAE27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16" w:type="dxa"/>
            <w:tcBorders>
              <w:top w:val="nil"/>
              <w:left w:val="nil"/>
              <w:bottom w:val="single" w:sz="4" w:space="0" w:color="auto"/>
              <w:right w:val="single" w:sz="4" w:space="0" w:color="auto"/>
            </w:tcBorders>
            <w:shd w:val="clear" w:color="auto" w:fill="auto"/>
            <w:noWrap/>
            <w:vAlign w:val="center"/>
            <w:hideMark/>
          </w:tcPr>
          <w:p w14:paraId="401FFD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733" w:type="dxa"/>
            <w:tcBorders>
              <w:top w:val="nil"/>
              <w:left w:val="nil"/>
              <w:bottom w:val="single" w:sz="4" w:space="0" w:color="auto"/>
              <w:right w:val="single" w:sz="4" w:space="0" w:color="auto"/>
            </w:tcBorders>
            <w:shd w:val="clear" w:color="auto" w:fill="auto"/>
            <w:noWrap/>
            <w:vAlign w:val="center"/>
            <w:hideMark/>
          </w:tcPr>
          <w:p w14:paraId="2649E96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29A2A06B"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A97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643" w:type="dxa"/>
            <w:tcBorders>
              <w:top w:val="nil"/>
              <w:left w:val="nil"/>
              <w:bottom w:val="single" w:sz="4" w:space="0" w:color="auto"/>
              <w:right w:val="single" w:sz="4" w:space="0" w:color="auto"/>
            </w:tcBorders>
            <w:shd w:val="clear" w:color="auto" w:fill="auto"/>
            <w:noWrap/>
            <w:vAlign w:val="center"/>
            <w:hideMark/>
          </w:tcPr>
          <w:p w14:paraId="45D2768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6" w:type="dxa"/>
            <w:tcBorders>
              <w:top w:val="nil"/>
              <w:left w:val="nil"/>
              <w:bottom w:val="single" w:sz="4" w:space="0" w:color="auto"/>
              <w:right w:val="single" w:sz="4" w:space="0" w:color="auto"/>
            </w:tcBorders>
            <w:shd w:val="clear" w:color="auto" w:fill="auto"/>
            <w:noWrap/>
            <w:vAlign w:val="center"/>
            <w:hideMark/>
          </w:tcPr>
          <w:p w14:paraId="3619DE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37050.00 </w:t>
            </w:r>
          </w:p>
        </w:tc>
        <w:tc>
          <w:tcPr>
            <w:tcW w:w="1216" w:type="dxa"/>
            <w:tcBorders>
              <w:top w:val="nil"/>
              <w:left w:val="nil"/>
              <w:bottom w:val="single" w:sz="4" w:space="0" w:color="auto"/>
              <w:right w:val="single" w:sz="4" w:space="0" w:color="auto"/>
            </w:tcBorders>
            <w:shd w:val="clear" w:color="auto" w:fill="auto"/>
            <w:noWrap/>
            <w:vAlign w:val="center"/>
            <w:hideMark/>
          </w:tcPr>
          <w:p w14:paraId="197128C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31200.00 </w:t>
            </w:r>
          </w:p>
        </w:tc>
        <w:tc>
          <w:tcPr>
            <w:tcW w:w="1216" w:type="dxa"/>
            <w:tcBorders>
              <w:top w:val="nil"/>
              <w:left w:val="nil"/>
              <w:bottom w:val="single" w:sz="4" w:space="0" w:color="auto"/>
              <w:right w:val="single" w:sz="4" w:space="0" w:color="auto"/>
            </w:tcBorders>
            <w:shd w:val="clear" w:color="auto" w:fill="auto"/>
            <w:noWrap/>
            <w:vAlign w:val="center"/>
            <w:hideMark/>
          </w:tcPr>
          <w:p w14:paraId="2537269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33600.00 </w:t>
            </w:r>
          </w:p>
        </w:tc>
        <w:tc>
          <w:tcPr>
            <w:tcW w:w="1216" w:type="dxa"/>
            <w:tcBorders>
              <w:top w:val="nil"/>
              <w:left w:val="nil"/>
              <w:bottom w:val="single" w:sz="4" w:space="0" w:color="auto"/>
              <w:right w:val="single" w:sz="4" w:space="0" w:color="auto"/>
            </w:tcBorders>
            <w:shd w:val="clear" w:color="auto" w:fill="auto"/>
            <w:noWrap/>
            <w:vAlign w:val="center"/>
            <w:hideMark/>
          </w:tcPr>
          <w:p w14:paraId="4FD0AB8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33950.00 </w:t>
            </w:r>
          </w:p>
        </w:tc>
        <w:tc>
          <w:tcPr>
            <w:tcW w:w="733" w:type="dxa"/>
            <w:tcBorders>
              <w:top w:val="nil"/>
              <w:left w:val="nil"/>
              <w:bottom w:val="single" w:sz="4" w:space="0" w:color="auto"/>
              <w:right w:val="single" w:sz="4" w:space="0" w:color="auto"/>
            </w:tcBorders>
            <w:shd w:val="clear" w:color="auto" w:fill="auto"/>
            <w:noWrap/>
            <w:vAlign w:val="center"/>
            <w:hideMark/>
          </w:tcPr>
          <w:p w14:paraId="13511B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8.66%</w:t>
            </w:r>
          </w:p>
        </w:tc>
      </w:tr>
      <w:tr w:rsidR="00A723CD" w:rsidRPr="00A723CD" w14:paraId="1D9812D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EF0F286"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5C94ED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6" w:type="dxa"/>
            <w:tcBorders>
              <w:top w:val="nil"/>
              <w:left w:val="nil"/>
              <w:bottom w:val="single" w:sz="4" w:space="0" w:color="auto"/>
              <w:right w:val="single" w:sz="4" w:space="0" w:color="auto"/>
            </w:tcBorders>
            <w:shd w:val="clear" w:color="auto" w:fill="auto"/>
            <w:noWrap/>
            <w:vAlign w:val="center"/>
            <w:hideMark/>
          </w:tcPr>
          <w:p w14:paraId="5870B36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9695.00 </w:t>
            </w:r>
          </w:p>
        </w:tc>
        <w:tc>
          <w:tcPr>
            <w:tcW w:w="1216" w:type="dxa"/>
            <w:tcBorders>
              <w:top w:val="nil"/>
              <w:left w:val="nil"/>
              <w:bottom w:val="single" w:sz="4" w:space="0" w:color="auto"/>
              <w:right w:val="single" w:sz="4" w:space="0" w:color="auto"/>
            </w:tcBorders>
            <w:shd w:val="clear" w:color="auto" w:fill="auto"/>
            <w:noWrap/>
            <w:vAlign w:val="center"/>
            <w:hideMark/>
          </w:tcPr>
          <w:p w14:paraId="769ECD5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9020.00 </w:t>
            </w:r>
          </w:p>
        </w:tc>
        <w:tc>
          <w:tcPr>
            <w:tcW w:w="1216" w:type="dxa"/>
            <w:tcBorders>
              <w:top w:val="nil"/>
              <w:left w:val="nil"/>
              <w:bottom w:val="single" w:sz="4" w:space="0" w:color="auto"/>
              <w:right w:val="single" w:sz="4" w:space="0" w:color="auto"/>
            </w:tcBorders>
            <w:shd w:val="clear" w:color="auto" w:fill="auto"/>
            <w:noWrap/>
            <w:vAlign w:val="center"/>
            <w:hideMark/>
          </w:tcPr>
          <w:p w14:paraId="453907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9310.00 </w:t>
            </w:r>
          </w:p>
        </w:tc>
        <w:tc>
          <w:tcPr>
            <w:tcW w:w="1216" w:type="dxa"/>
            <w:tcBorders>
              <w:top w:val="nil"/>
              <w:left w:val="nil"/>
              <w:bottom w:val="single" w:sz="4" w:space="0" w:color="auto"/>
              <w:right w:val="single" w:sz="4" w:space="0" w:color="auto"/>
            </w:tcBorders>
            <w:shd w:val="clear" w:color="auto" w:fill="auto"/>
            <w:noWrap/>
            <w:vAlign w:val="center"/>
            <w:hideMark/>
          </w:tcPr>
          <w:p w14:paraId="37E4AB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9341.67 </w:t>
            </w:r>
          </w:p>
        </w:tc>
        <w:tc>
          <w:tcPr>
            <w:tcW w:w="733" w:type="dxa"/>
            <w:tcBorders>
              <w:top w:val="nil"/>
              <w:left w:val="nil"/>
              <w:bottom w:val="single" w:sz="4" w:space="0" w:color="auto"/>
              <w:right w:val="single" w:sz="4" w:space="0" w:color="auto"/>
            </w:tcBorders>
            <w:shd w:val="clear" w:color="auto" w:fill="auto"/>
            <w:noWrap/>
            <w:vAlign w:val="center"/>
            <w:hideMark/>
          </w:tcPr>
          <w:p w14:paraId="5A9EEA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3.62%</w:t>
            </w:r>
          </w:p>
        </w:tc>
      </w:tr>
      <w:tr w:rsidR="00A723CD" w:rsidRPr="00A723CD" w14:paraId="5BF842C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E1774C1"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14E708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6" w:type="dxa"/>
            <w:tcBorders>
              <w:top w:val="nil"/>
              <w:left w:val="nil"/>
              <w:bottom w:val="single" w:sz="4" w:space="0" w:color="auto"/>
              <w:right w:val="single" w:sz="4" w:space="0" w:color="auto"/>
            </w:tcBorders>
            <w:shd w:val="clear" w:color="auto" w:fill="auto"/>
            <w:noWrap/>
            <w:vAlign w:val="center"/>
            <w:hideMark/>
          </w:tcPr>
          <w:p w14:paraId="7E3353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5470.00 </w:t>
            </w:r>
          </w:p>
        </w:tc>
        <w:tc>
          <w:tcPr>
            <w:tcW w:w="1216" w:type="dxa"/>
            <w:tcBorders>
              <w:top w:val="nil"/>
              <w:left w:val="nil"/>
              <w:bottom w:val="single" w:sz="4" w:space="0" w:color="auto"/>
              <w:right w:val="single" w:sz="4" w:space="0" w:color="auto"/>
            </w:tcBorders>
            <w:shd w:val="clear" w:color="auto" w:fill="auto"/>
            <w:noWrap/>
            <w:vAlign w:val="center"/>
            <w:hideMark/>
          </w:tcPr>
          <w:p w14:paraId="12095D2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5195.00 </w:t>
            </w:r>
          </w:p>
        </w:tc>
        <w:tc>
          <w:tcPr>
            <w:tcW w:w="1216" w:type="dxa"/>
            <w:tcBorders>
              <w:top w:val="nil"/>
              <w:left w:val="nil"/>
              <w:bottom w:val="single" w:sz="4" w:space="0" w:color="auto"/>
              <w:right w:val="single" w:sz="4" w:space="0" w:color="auto"/>
            </w:tcBorders>
            <w:shd w:val="clear" w:color="auto" w:fill="auto"/>
            <w:noWrap/>
            <w:vAlign w:val="center"/>
            <w:hideMark/>
          </w:tcPr>
          <w:p w14:paraId="0C47695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5180.00 </w:t>
            </w:r>
          </w:p>
        </w:tc>
        <w:tc>
          <w:tcPr>
            <w:tcW w:w="1216" w:type="dxa"/>
            <w:tcBorders>
              <w:top w:val="nil"/>
              <w:left w:val="nil"/>
              <w:bottom w:val="single" w:sz="4" w:space="0" w:color="auto"/>
              <w:right w:val="single" w:sz="4" w:space="0" w:color="auto"/>
            </w:tcBorders>
            <w:shd w:val="clear" w:color="auto" w:fill="auto"/>
            <w:noWrap/>
            <w:vAlign w:val="center"/>
            <w:hideMark/>
          </w:tcPr>
          <w:p w14:paraId="2AA06B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5281.67 </w:t>
            </w:r>
          </w:p>
        </w:tc>
        <w:tc>
          <w:tcPr>
            <w:tcW w:w="733" w:type="dxa"/>
            <w:tcBorders>
              <w:top w:val="nil"/>
              <w:left w:val="nil"/>
              <w:bottom w:val="single" w:sz="4" w:space="0" w:color="auto"/>
              <w:right w:val="single" w:sz="4" w:space="0" w:color="auto"/>
            </w:tcBorders>
            <w:shd w:val="clear" w:color="auto" w:fill="auto"/>
            <w:noWrap/>
            <w:vAlign w:val="center"/>
            <w:hideMark/>
          </w:tcPr>
          <w:p w14:paraId="6758FD3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3.09%</w:t>
            </w:r>
          </w:p>
        </w:tc>
      </w:tr>
      <w:tr w:rsidR="00A723CD" w:rsidRPr="00A723CD" w14:paraId="5362C0C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E26FE3F"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18F49F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6" w:type="dxa"/>
            <w:tcBorders>
              <w:top w:val="nil"/>
              <w:left w:val="nil"/>
              <w:bottom w:val="single" w:sz="4" w:space="0" w:color="auto"/>
              <w:right w:val="single" w:sz="4" w:space="0" w:color="auto"/>
            </w:tcBorders>
            <w:shd w:val="clear" w:color="auto" w:fill="auto"/>
            <w:noWrap/>
            <w:vAlign w:val="center"/>
            <w:hideMark/>
          </w:tcPr>
          <w:p w14:paraId="7BA886F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3290.00 </w:t>
            </w:r>
          </w:p>
        </w:tc>
        <w:tc>
          <w:tcPr>
            <w:tcW w:w="1216" w:type="dxa"/>
            <w:tcBorders>
              <w:top w:val="nil"/>
              <w:left w:val="nil"/>
              <w:bottom w:val="single" w:sz="4" w:space="0" w:color="auto"/>
              <w:right w:val="single" w:sz="4" w:space="0" w:color="auto"/>
            </w:tcBorders>
            <w:shd w:val="clear" w:color="auto" w:fill="auto"/>
            <w:noWrap/>
            <w:vAlign w:val="center"/>
            <w:hideMark/>
          </w:tcPr>
          <w:p w14:paraId="0B4F78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3070.00 </w:t>
            </w:r>
          </w:p>
        </w:tc>
        <w:tc>
          <w:tcPr>
            <w:tcW w:w="1216" w:type="dxa"/>
            <w:tcBorders>
              <w:top w:val="nil"/>
              <w:left w:val="nil"/>
              <w:bottom w:val="single" w:sz="4" w:space="0" w:color="auto"/>
              <w:right w:val="single" w:sz="4" w:space="0" w:color="auto"/>
            </w:tcBorders>
            <w:shd w:val="clear" w:color="auto" w:fill="auto"/>
            <w:noWrap/>
            <w:vAlign w:val="center"/>
            <w:hideMark/>
          </w:tcPr>
          <w:p w14:paraId="02D6F8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3065.00 </w:t>
            </w:r>
          </w:p>
        </w:tc>
        <w:tc>
          <w:tcPr>
            <w:tcW w:w="1216" w:type="dxa"/>
            <w:tcBorders>
              <w:top w:val="nil"/>
              <w:left w:val="nil"/>
              <w:bottom w:val="single" w:sz="4" w:space="0" w:color="auto"/>
              <w:right w:val="single" w:sz="4" w:space="0" w:color="auto"/>
            </w:tcBorders>
            <w:shd w:val="clear" w:color="auto" w:fill="auto"/>
            <w:noWrap/>
            <w:vAlign w:val="center"/>
            <w:hideMark/>
          </w:tcPr>
          <w:p w14:paraId="0C0414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3141.67 </w:t>
            </w:r>
          </w:p>
        </w:tc>
        <w:tc>
          <w:tcPr>
            <w:tcW w:w="733" w:type="dxa"/>
            <w:tcBorders>
              <w:top w:val="nil"/>
              <w:left w:val="nil"/>
              <w:bottom w:val="single" w:sz="4" w:space="0" w:color="auto"/>
              <w:right w:val="single" w:sz="4" w:space="0" w:color="auto"/>
            </w:tcBorders>
            <w:shd w:val="clear" w:color="auto" w:fill="auto"/>
            <w:noWrap/>
            <w:vAlign w:val="center"/>
            <w:hideMark/>
          </w:tcPr>
          <w:p w14:paraId="139197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4.09%</w:t>
            </w:r>
          </w:p>
        </w:tc>
      </w:tr>
      <w:tr w:rsidR="00A723CD" w:rsidRPr="00A723CD" w14:paraId="36A1C28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E89AE61"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52F37D9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6" w:type="dxa"/>
            <w:tcBorders>
              <w:top w:val="nil"/>
              <w:left w:val="nil"/>
              <w:bottom w:val="single" w:sz="4" w:space="0" w:color="auto"/>
              <w:right w:val="single" w:sz="4" w:space="0" w:color="auto"/>
            </w:tcBorders>
            <w:shd w:val="clear" w:color="auto" w:fill="auto"/>
            <w:noWrap/>
            <w:vAlign w:val="center"/>
            <w:hideMark/>
          </w:tcPr>
          <w:p w14:paraId="622575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5215B3B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59BDE9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67B6939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624971D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0BC8FB48"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76B001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nil"/>
            </w:tcBorders>
            <w:shd w:val="clear" w:color="auto" w:fill="auto"/>
            <w:noWrap/>
            <w:vAlign w:val="center"/>
            <w:hideMark/>
          </w:tcPr>
          <w:p w14:paraId="592D7A3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40B5D0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1A1E76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1DBFDBC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6" w:type="dxa"/>
            <w:tcBorders>
              <w:top w:val="nil"/>
              <w:left w:val="nil"/>
              <w:bottom w:val="single" w:sz="4" w:space="0" w:color="auto"/>
              <w:right w:val="nil"/>
            </w:tcBorders>
            <w:shd w:val="clear" w:color="auto" w:fill="auto"/>
            <w:noWrap/>
            <w:vAlign w:val="center"/>
            <w:hideMark/>
          </w:tcPr>
          <w:p w14:paraId="64603F0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3" w:type="dxa"/>
            <w:tcBorders>
              <w:top w:val="nil"/>
              <w:left w:val="nil"/>
              <w:bottom w:val="single" w:sz="4" w:space="0" w:color="auto"/>
              <w:right w:val="nil"/>
            </w:tcBorders>
            <w:shd w:val="clear" w:color="auto" w:fill="auto"/>
            <w:noWrap/>
            <w:vAlign w:val="center"/>
            <w:hideMark/>
          </w:tcPr>
          <w:p w14:paraId="5B5FF8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D436463"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5CC2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14:paraId="59A4AE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6" w:type="dxa"/>
            <w:tcBorders>
              <w:top w:val="nil"/>
              <w:left w:val="nil"/>
              <w:bottom w:val="single" w:sz="4" w:space="0" w:color="auto"/>
              <w:right w:val="single" w:sz="4" w:space="0" w:color="auto"/>
            </w:tcBorders>
            <w:shd w:val="clear" w:color="auto" w:fill="auto"/>
            <w:noWrap/>
            <w:vAlign w:val="center"/>
            <w:hideMark/>
          </w:tcPr>
          <w:p w14:paraId="1DC74D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6" w:type="dxa"/>
            <w:tcBorders>
              <w:top w:val="nil"/>
              <w:left w:val="nil"/>
              <w:bottom w:val="single" w:sz="4" w:space="0" w:color="auto"/>
              <w:right w:val="single" w:sz="4" w:space="0" w:color="auto"/>
            </w:tcBorders>
            <w:shd w:val="clear" w:color="auto" w:fill="auto"/>
            <w:noWrap/>
            <w:vAlign w:val="center"/>
            <w:hideMark/>
          </w:tcPr>
          <w:p w14:paraId="0205466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16" w:type="dxa"/>
            <w:tcBorders>
              <w:top w:val="nil"/>
              <w:left w:val="nil"/>
              <w:bottom w:val="single" w:sz="4" w:space="0" w:color="auto"/>
              <w:right w:val="single" w:sz="4" w:space="0" w:color="auto"/>
            </w:tcBorders>
            <w:shd w:val="clear" w:color="auto" w:fill="auto"/>
            <w:noWrap/>
            <w:vAlign w:val="center"/>
            <w:hideMark/>
          </w:tcPr>
          <w:p w14:paraId="1F69C37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16" w:type="dxa"/>
            <w:tcBorders>
              <w:top w:val="nil"/>
              <w:left w:val="nil"/>
              <w:bottom w:val="single" w:sz="4" w:space="0" w:color="auto"/>
              <w:right w:val="single" w:sz="4" w:space="0" w:color="auto"/>
            </w:tcBorders>
            <w:shd w:val="clear" w:color="auto" w:fill="auto"/>
            <w:noWrap/>
            <w:vAlign w:val="center"/>
            <w:hideMark/>
          </w:tcPr>
          <w:p w14:paraId="377B95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733" w:type="dxa"/>
            <w:tcBorders>
              <w:top w:val="nil"/>
              <w:left w:val="nil"/>
              <w:bottom w:val="single" w:sz="4" w:space="0" w:color="auto"/>
              <w:right w:val="single" w:sz="4" w:space="0" w:color="auto"/>
            </w:tcBorders>
            <w:shd w:val="clear" w:color="auto" w:fill="auto"/>
            <w:noWrap/>
            <w:vAlign w:val="center"/>
            <w:hideMark/>
          </w:tcPr>
          <w:p w14:paraId="1B22487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298705B"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6EEB4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643" w:type="dxa"/>
            <w:tcBorders>
              <w:top w:val="nil"/>
              <w:left w:val="nil"/>
              <w:bottom w:val="single" w:sz="4" w:space="0" w:color="auto"/>
              <w:right w:val="single" w:sz="4" w:space="0" w:color="auto"/>
            </w:tcBorders>
            <w:shd w:val="clear" w:color="auto" w:fill="auto"/>
            <w:noWrap/>
            <w:vAlign w:val="center"/>
            <w:hideMark/>
          </w:tcPr>
          <w:p w14:paraId="5345D1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6" w:type="dxa"/>
            <w:tcBorders>
              <w:top w:val="nil"/>
              <w:left w:val="nil"/>
              <w:bottom w:val="single" w:sz="4" w:space="0" w:color="auto"/>
              <w:right w:val="single" w:sz="4" w:space="0" w:color="auto"/>
            </w:tcBorders>
            <w:shd w:val="clear" w:color="auto" w:fill="auto"/>
            <w:noWrap/>
            <w:vAlign w:val="center"/>
            <w:hideMark/>
          </w:tcPr>
          <w:p w14:paraId="388E5D7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446.50 </w:t>
            </w:r>
          </w:p>
        </w:tc>
        <w:tc>
          <w:tcPr>
            <w:tcW w:w="1216" w:type="dxa"/>
            <w:tcBorders>
              <w:top w:val="nil"/>
              <w:left w:val="nil"/>
              <w:bottom w:val="single" w:sz="4" w:space="0" w:color="auto"/>
              <w:right w:val="single" w:sz="4" w:space="0" w:color="auto"/>
            </w:tcBorders>
            <w:shd w:val="clear" w:color="auto" w:fill="auto"/>
            <w:noWrap/>
            <w:vAlign w:val="center"/>
            <w:hideMark/>
          </w:tcPr>
          <w:p w14:paraId="48A3AC3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432.50 </w:t>
            </w:r>
          </w:p>
        </w:tc>
        <w:tc>
          <w:tcPr>
            <w:tcW w:w="1216" w:type="dxa"/>
            <w:tcBorders>
              <w:top w:val="nil"/>
              <w:left w:val="nil"/>
              <w:bottom w:val="single" w:sz="4" w:space="0" w:color="auto"/>
              <w:right w:val="single" w:sz="4" w:space="0" w:color="auto"/>
            </w:tcBorders>
            <w:shd w:val="clear" w:color="auto" w:fill="auto"/>
            <w:noWrap/>
            <w:vAlign w:val="center"/>
            <w:hideMark/>
          </w:tcPr>
          <w:p w14:paraId="4A119C1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468.50 </w:t>
            </w:r>
          </w:p>
        </w:tc>
        <w:tc>
          <w:tcPr>
            <w:tcW w:w="1216" w:type="dxa"/>
            <w:tcBorders>
              <w:top w:val="nil"/>
              <w:left w:val="nil"/>
              <w:bottom w:val="single" w:sz="4" w:space="0" w:color="auto"/>
              <w:right w:val="single" w:sz="4" w:space="0" w:color="auto"/>
            </w:tcBorders>
            <w:shd w:val="clear" w:color="auto" w:fill="auto"/>
            <w:noWrap/>
            <w:vAlign w:val="center"/>
            <w:hideMark/>
          </w:tcPr>
          <w:p w14:paraId="209E9C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449.17 </w:t>
            </w:r>
          </w:p>
        </w:tc>
        <w:tc>
          <w:tcPr>
            <w:tcW w:w="733" w:type="dxa"/>
            <w:tcBorders>
              <w:top w:val="nil"/>
              <w:left w:val="nil"/>
              <w:bottom w:val="single" w:sz="4" w:space="0" w:color="auto"/>
              <w:right w:val="single" w:sz="4" w:space="0" w:color="auto"/>
            </w:tcBorders>
            <w:shd w:val="clear" w:color="auto" w:fill="auto"/>
            <w:noWrap/>
            <w:vAlign w:val="center"/>
            <w:hideMark/>
          </w:tcPr>
          <w:p w14:paraId="7FE72C3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4.04%</w:t>
            </w:r>
          </w:p>
        </w:tc>
      </w:tr>
      <w:tr w:rsidR="00A723CD" w:rsidRPr="00A723CD" w14:paraId="30B81D6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D1B3166"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6742BD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6" w:type="dxa"/>
            <w:tcBorders>
              <w:top w:val="nil"/>
              <w:left w:val="nil"/>
              <w:bottom w:val="single" w:sz="4" w:space="0" w:color="auto"/>
              <w:right w:val="single" w:sz="4" w:space="0" w:color="auto"/>
            </w:tcBorders>
            <w:shd w:val="clear" w:color="auto" w:fill="auto"/>
            <w:noWrap/>
            <w:vAlign w:val="center"/>
            <w:hideMark/>
          </w:tcPr>
          <w:p w14:paraId="066B6CE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309.50 </w:t>
            </w:r>
          </w:p>
        </w:tc>
        <w:tc>
          <w:tcPr>
            <w:tcW w:w="1216" w:type="dxa"/>
            <w:tcBorders>
              <w:top w:val="nil"/>
              <w:left w:val="nil"/>
              <w:bottom w:val="single" w:sz="4" w:space="0" w:color="auto"/>
              <w:right w:val="single" w:sz="4" w:space="0" w:color="auto"/>
            </w:tcBorders>
            <w:shd w:val="clear" w:color="auto" w:fill="auto"/>
            <w:noWrap/>
            <w:vAlign w:val="center"/>
            <w:hideMark/>
          </w:tcPr>
          <w:p w14:paraId="623D984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281.00 </w:t>
            </w:r>
          </w:p>
        </w:tc>
        <w:tc>
          <w:tcPr>
            <w:tcW w:w="1216" w:type="dxa"/>
            <w:tcBorders>
              <w:top w:val="nil"/>
              <w:left w:val="nil"/>
              <w:bottom w:val="single" w:sz="4" w:space="0" w:color="auto"/>
              <w:right w:val="single" w:sz="4" w:space="0" w:color="auto"/>
            </w:tcBorders>
            <w:shd w:val="clear" w:color="auto" w:fill="auto"/>
            <w:noWrap/>
            <w:vAlign w:val="center"/>
            <w:hideMark/>
          </w:tcPr>
          <w:p w14:paraId="7006FA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296.50 </w:t>
            </w:r>
          </w:p>
        </w:tc>
        <w:tc>
          <w:tcPr>
            <w:tcW w:w="1216" w:type="dxa"/>
            <w:tcBorders>
              <w:top w:val="nil"/>
              <w:left w:val="nil"/>
              <w:bottom w:val="single" w:sz="4" w:space="0" w:color="auto"/>
              <w:right w:val="single" w:sz="4" w:space="0" w:color="auto"/>
            </w:tcBorders>
            <w:shd w:val="clear" w:color="auto" w:fill="auto"/>
            <w:noWrap/>
            <w:vAlign w:val="center"/>
            <w:hideMark/>
          </w:tcPr>
          <w:p w14:paraId="56C91C5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295.67 </w:t>
            </w:r>
          </w:p>
        </w:tc>
        <w:tc>
          <w:tcPr>
            <w:tcW w:w="733" w:type="dxa"/>
            <w:tcBorders>
              <w:top w:val="nil"/>
              <w:left w:val="nil"/>
              <w:bottom w:val="single" w:sz="4" w:space="0" w:color="auto"/>
              <w:right w:val="single" w:sz="4" w:space="0" w:color="auto"/>
            </w:tcBorders>
            <w:shd w:val="clear" w:color="auto" w:fill="auto"/>
            <w:noWrap/>
            <w:vAlign w:val="center"/>
            <w:hideMark/>
          </w:tcPr>
          <w:p w14:paraId="7C50541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4.83%</w:t>
            </w:r>
          </w:p>
        </w:tc>
      </w:tr>
      <w:tr w:rsidR="00A723CD" w:rsidRPr="00A723CD" w14:paraId="128BEC0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24CC0E0"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75901DA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6" w:type="dxa"/>
            <w:tcBorders>
              <w:top w:val="nil"/>
              <w:left w:val="nil"/>
              <w:bottom w:val="single" w:sz="4" w:space="0" w:color="auto"/>
              <w:right w:val="single" w:sz="4" w:space="0" w:color="auto"/>
            </w:tcBorders>
            <w:shd w:val="clear" w:color="auto" w:fill="auto"/>
            <w:noWrap/>
            <w:vAlign w:val="center"/>
            <w:hideMark/>
          </w:tcPr>
          <w:p w14:paraId="34CE661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235.00 </w:t>
            </w:r>
          </w:p>
        </w:tc>
        <w:tc>
          <w:tcPr>
            <w:tcW w:w="1216" w:type="dxa"/>
            <w:tcBorders>
              <w:top w:val="nil"/>
              <w:left w:val="nil"/>
              <w:bottom w:val="single" w:sz="4" w:space="0" w:color="auto"/>
              <w:right w:val="single" w:sz="4" w:space="0" w:color="auto"/>
            </w:tcBorders>
            <w:shd w:val="clear" w:color="auto" w:fill="auto"/>
            <w:noWrap/>
            <w:vAlign w:val="center"/>
            <w:hideMark/>
          </w:tcPr>
          <w:p w14:paraId="6D2E37E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221.50 </w:t>
            </w:r>
          </w:p>
        </w:tc>
        <w:tc>
          <w:tcPr>
            <w:tcW w:w="1216" w:type="dxa"/>
            <w:tcBorders>
              <w:top w:val="nil"/>
              <w:left w:val="nil"/>
              <w:bottom w:val="single" w:sz="4" w:space="0" w:color="auto"/>
              <w:right w:val="single" w:sz="4" w:space="0" w:color="auto"/>
            </w:tcBorders>
            <w:shd w:val="clear" w:color="auto" w:fill="auto"/>
            <w:noWrap/>
            <w:vAlign w:val="center"/>
            <w:hideMark/>
          </w:tcPr>
          <w:p w14:paraId="212436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228.00 </w:t>
            </w:r>
          </w:p>
        </w:tc>
        <w:tc>
          <w:tcPr>
            <w:tcW w:w="1216" w:type="dxa"/>
            <w:tcBorders>
              <w:top w:val="nil"/>
              <w:left w:val="nil"/>
              <w:bottom w:val="single" w:sz="4" w:space="0" w:color="auto"/>
              <w:right w:val="single" w:sz="4" w:space="0" w:color="auto"/>
            </w:tcBorders>
            <w:shd w:val="clear" w:color="auto" w:fill="auto"/>
            <w:noWrap/>
            <w:vAlign w:val="center"/>
            <w:hideMark/>
          </w:tcPr>
          <w:p w14:paraId="0558DBB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228.17 </w:t>
            </w:r>
          </w:p>
        </w:tc>
        <w:tc>
          <w:tcPr>
            <w:tcW w:w="733" w:type="dxa"/>
            <w:tcBorders>
              <w:top w:val="nil"/>
              <w:left w:val="nil"/>
              <w:bottom w:val="single" w:sz="4" w:space="0" w:color="auto"/>
              <w:right w:val="single" w:sz="4" w:space="0" w:color="auto"/>
            </w:tcBorders>
            <w:shd w:val="clear" w:color="auto" w:fill="auto"/>
            <w:noWrap/>
            <w:vAlign w:val="center"/>
            <w:hideMark/>
          </w:tcPr>
          <w:p w14:paraId="3CF15D0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2.96%</w:t>
            </w:r>
          </w:p>
        </w:tc>
      </w:tr>
      <w:tr w:rsidR="00A723CD" w:rsidRPr="00A723CD" w14:paraId="2D1AE56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CEAB1BF"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72B1A0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6" w:type="dxa"/>
            <w:tcBorders>
              <w:top w:val="nil"/>
              <w:left w:val="nil"/>
              <w:bottom w:val="single" w:sz="4" w:space="0" w:color="auto"/>
              <w:right w:val="single" w:sz="4" w:space="0" w:color="auto"/>
            </w:tcBorders>
            <w:shd w:val="clear" w:color="auto" w:fill="auto"/>
            <w:noWrap/>
            <w:vAlign w:val="center"/>
            <w:hideMark/>
          </w:tcPr>
          <w:p w14:paraId="2371316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201.60 </w:t>
            </w:r>
          </w:p>
        </w:tc>
        <w:tc>
          <w:tcPr>
            <w:tcW w:w="1216" w:type="dxa"/>
            <w:tcBorders>
              <w:top w:val="nil"/>
              <w:left w:val="nil"/>
              <w:bottom w:val="single" w:sz="4" w:space="0" w:color="auto"/>
              <w:right w:val="single" w:sz="4" w:space="0" w:color="auto"/>
            </w:tcBorders>
            <w:shd w:val="clear" w:color="auto" w:fill="auto"/>
            <w:noWrap/>
            <w:vAlign w:val="center"/>
            <w:hideMark/>
          </w:tcPr>
          <w:p w14:paraId="4881313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188.10 </w:t>
            </w:r>
          </w:p>
        </w:tc>
        <w:tc>
          <w:tcPr>
            <w:tcW w:w="1216" w:type="dxa"/>
            <w:tcBorders>
              <w:top w:val="nil"/>
              <w:left w:val="nil"/>
              <w:bottom w:val="single" w:sz="4" w:space="0" w:color="auto"/>
              <w:right w:val="single" w:sz="4" w:space="0" w:color="auto"/>
            </w:tcBorders>
            <w:shd w:val="clear" w:color="auto" w:fill="auto"/>
            <w:noWrap/>
            <w:vAlign w:val="center"/>
            <w:hideMark/>
          </w:tcPr>
          <w:p w14:paraId="1F4A85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194.20 </w:t>
            </w:r>
          </w:p>
        </w:tc>
        <w:tc>
          <w:tcPr>
            <w:tcW w:w="1216" w:type="dxa"/>
            <w:tcBorders>
              <w:top w:val="nil"/>
              <w:left w:val="nil"/>
              <w:bottom w:val="single" w:sz="4" w:space="0" w:color="auto"/>
              <w:right w:val="single" w:sz="4" w:space="0" w:color="auto"/>
            </w:tcBorders>
            <w:shd w:val="clear" w:color="auto" w:fill="auto"/>
            <w:noWrap/>
            <w:vAlign w:val="center"/>
            <w:hideMark/>
          </w:tcPr>
          <w:p w14:paraId="08E0A9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194.63 </w:t>
            </w:r>
          </w:p>
        </w:tc>
        <w:tc>
          <w:tcPr>
            <w:tcW w:w="733" w:type="dxa"/>
            <w:tcBorders>
              <w:top w:val="nil"/>
              <w:left w:val="nil"/>
              <w:bottom w:val="single" w:sz="4" w:space="0" w:color="auto"/>
              <w:right w:val="single" w:sz="4" w:space="0" w:color="auto"/>
            </w:tcBorders>
            <w:shd w:val="clear" w:color="auto" w:fill="auto"/>
            <w:noWrap/>
            <w:vAlign w:val="center"/>
            <w:hideMark/>
          </w:tcPr>
          <w:p w14:paraId="2DCD03E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3.47%</w:t>
            </w:r>
          </w:p>
        </w:tc>
      </w:tr>
      <w:tr w:rsidR="00A723CD" w:rsidRPr="00A723CD" w14:paraId="4ED81A0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BE01E6C" w14:textId="77777777" w:rsidR="00A723CD" w:rsidRPr="00A723CD" w:rsidRDefault="00A723CD" w:rsidP="00A723CD">
            <w:pPr>
              <w:rPr>
                <w:rFonts w:ascii="等线" w:eastAsia="等线" w:hAnsi="等线" w:cs="宋体"/>
                <w:color w:val="000000"/>
                <w:sz w:val="22"/>
                <w:szCs w:val="22"/>
              </w:rPr>
            </w:pPr>
          </w:p>
        </w:tc>
        <w:tc>
          <w:tcPr>
            <w:tcW w:w="643" w:type="dxa"/>
            <w:tcBorders>
              <w:top w:val="nil"/>
              <w:left w:val="nil"/>
              <w:bottom w:val="single" w:sz="4" w:space="0" w:color="auto"/>
              <w:right w:val="single" w:sz="4" w:space="0" w:color="auto"/>
            </w:tcBorders>
            <w:shd w:val="clear" w:color="auto" w:fill="auto"/>
            <w:noWrap/>
            <w:vAlign w:val="center"/>
            <w:hideMark/>
          </w:tcPr>
          <w:p w14:paraId="5FFC0C4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6" w:type="dxa"/>
            <w:tcBorders>
              <w:top w:val="nil"/>
              <w:left w:val="nil"/>
              <w:bottom w:val="single" w:sz="4" w:space="0" w:color="auto"/>
              <w:right w:val="single" w:sz="4" w:space="0" w:color="auto"/>
            </w:tcBorders>
            <w:shd w:val="clear" w:color="auto" w:fill="auto"/>
            <w:noWrap/>
            <w:vAlign w:val="center"/>
            <w:hideMark/>
          </w:tcPr>
          <w:p w14:paraId="63708B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6F997B0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6E1157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A678C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733" w:type="dxa"/>
            <w:tcBorders>
              <w:top w:val="nil"/>
              <w:left w:val="nil"/>
              <w:bottom w:val="single" w:sz="4" w:space="0" w:color="auto"/>
              <w:right w:val="single" w:sz="4" w:space="0" w:color="auto"/>
            </w:tcBorders>
            <w:shd w:val="clear" w:color="auto" w:fill="auto"/>
            <w:noWrap/>
            <w:vAlign w:val="center"/>
            <w:hideMark/>
          </w:tcPr>
          <w:p w14:paraId="6181E26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bl>
    <w:p w14:paraId="0B66B42F" w14:textId="7963DA6F" w:rsidR="00A723CD" w:rsidRDefault="00A723CD" w:rsidP="00921D96">
      <w:pPr>
        <w:rPr>
          <w:b/>
          <w:bCs/>
          <w:sz w:val="21"/>
          <w:szCs w:val="21"/>
        </w:rPr>
      </w:pPr>
    </w:p>
    <w:tbl>
      <w:tblPr>
        <w:tblW w:w="7281" w:type="dxa"/>
        <w:tblLook w:val="04A0" w:firstRow="1" w:lastRow="0" w:firstColumn="1" w:lastColumn="0" w:noHBand="0" w:noVBand="1"/>
      </w:tblPr>
      <w:tblGrid>
        <w:gridCol w:w="1040"/>
        <w:gridCol w:w="781"/>
        <w:gridCol w:w="1094"/>
        <w:gridCol w:w="1094"/>
        <w:gridCol w:w="1094"/>
        <w:gridCol w:w="1094"/>
        <w:gridCol w:w="1084"/>
      </w:tblGrid>
      <w:tr w:rsidR="00A723CD" w:rsidRPr="00A723CD" w14:paraId="138E84A0"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E3E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2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2BFFE8B0" w14:textId="71A4611A"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L</w:t>
            </w:r>
          </w:p>
        </w:tc>
      </w:tr>
      <w:tr w:rsidR="00A723CD" w:rsidRPr="00A723CD" w14:paraId="55B22431"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D82BC0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2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7514F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2722</w:t>
            </w:r>
          </w:p>
        </w:tc>
      </w:tr>
      <w:tr w:rsidR="00A723CD" w:rsidRPr="00A723CD" w14:paraId="0033BE56"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E234B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2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1B0DEC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62.00%</w:t>
            </w:r>
          </w:p>
        </w:tc>
      </w:tr>
      <w:tr w:rsidR="00A723CD" w:rsidRPr="00A723CD" w14:paraId="4CD271E2"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C1987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14:paraId="5A6515A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094" w:type="dxa"/>
            <w:tcBorders>
              <w:top w:val="nil"/>
              <w:left w:val="nil"/>
              <w:bottom w:val="single" w:sz="4" w:space="0" w:color="auto"/>
              <w:right w:val="single" w:sz="4" w:space="0" w:color="auto"/>
            </w:tcBorders>
            <w:shd w:val="clear" w:color="auto" w:fill="auto"/>
            <w:noWrap/>
            <w:vAlign w:val="center"/>
            <w:hideMark/>
          </w:tcPr>
          <w:p w14:paraId="72FBC91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094" w:type="dxa"/>
            <w:tcBorders>
              <w:top w:val="nil"/>
              <w:left w:val="nil"/>
              <w:bottom w:val="single" w:sz="4" w:space="0" w:color="auto"/>
              <w:right w:val="single" w:sz="4" w:space="0" w:color="auto"/>
            </w:tcBorders>
            <w:shd w:val="clear" w:color="auto" w:fill="auto"/>
            <w:noWrap/>
            <w:vAlign w:val="center"/>
            <w:hideMark/>
          </w:tcPr>
          <w:p w14:paraId="405F082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094" w:type="dxa"/>
            <w:tcBorders>
              <w:top w:val="nil"/>
              <w:left w:val="nil"/>
              <w:bottom w:val="single" w:sz="4" w:space="0" w:color="auto"/>
              <w:right w:val="single" w:sz="4" w:space="0" w:color="auto"/>
            </w:tcBorders>
            <w:shd w:val="clear" w:color="auto" w:fill="auto"/>
            <w:noWrap/>
            <w:vAlign w:val="center"/>
            <w:hideMark/>
          </w:tcPr>
          <w:p w14:paraId="18C941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094" w:type="dxa"/>
            <w:tcBorders>
              <w:top w:val="nil"/>
              <w:left w:val="nil"/>
              <w:bottom w:val="single" w:sz="4" w:space="0" w:color="auto"/>
              <w:right w:val="single" w:sz="4" w:space="0" w:color="auto"/>
            </w:tcBorders>
            <w:shd w:val="clear" w:color="auto" w:fill="auto"/>
            <w:noWrap/>
            <w:vAlign w:val="center"/>
            <w:hideMark/>
          </w:tcPr>
          <w:p w14:paraId="7BD330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84" w:type="dxa"/>
            <w:tcBorders>
              <w:top w:val="nil"/>
              <w:left w:val="nil"/>
              <w:bottom w:val="single" w:sz="4" w:space="0" w:color="auto"/>
              <w:right w:val="single" w:sz="4" w:space="0" w:color="auto"/>
            </w:tcBorders>
            <w:shd w:val="clear" w:color="auto" w:fill="auto"/>
            <w:noWrap/>
            <w:vAlign w:val="center"/>
            <w:hideMark/>
          </w:tcPr>
          <w:p w14:paraId="6FE55A9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26E0C405"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67C9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781" w:type="dxa"/>
            <w:tcBorders>
              <w:top w:val="nil"/>
              <w:left w:val="nil"/>
              <w:bottom w:val="single" w:sz="4" w:space="0" w:color="auto"/>
              <w:right w:val="single" w:sz="4" w:space="0" w:color="auto"/>
            </w:tcBorders>
            <w:shd w:val="clear" w:color="auto" w:fill="auto"/>
            <w:noWrap/>
            <w:vAlign w:val="center"/>
            <w:hideMark/>
          </w:tcPr>
          <w:p w14:paraId="689C1BF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094" w:type="dxa"/>
            <w:tcBorders>
              <w:top w:val="nil"/>
              <w:left w:val="nil"/>
              <w:bottom w:val="single" w:sz="4" w:space="0" w:color="auto"/>
              <w:right w:val="single" w:sz="4" w:space="0" w:color="auto"/>
            </w:tcBorders>
            <w:shd w:val="clear" w:color="auto" w:fill="auto"/>
            <w:noWrap/>
            <w:vAlign w:val="center"/>
            <w:hideMark/>
          </w:tcPr>
          <w:p w14:paraId="47EA44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5.75 </w:t>
            </w:r>
          </w:p>
        </w:tc>
        <w:tc>
          <w:tcPr>
            <w:tcW w:w="1094" w:type="dxa"/>
            <w:tcBorders>
              <w:top w:val="nil"/>
              <w:left w:val="nil"/>
              <w:bottom w:val="single" w:sz="4" w:space="0" w:color="auto"/>
              <w:right w:val="single" w:sz="4" w:space="0" w:color="auto"/>
            </w:tcBorders>
            <w:shd w:val="clear" w:color="auto" w:fill="auto"/>
            <w:noWrap/>
            <w:vAlign w:val="center"/>
            <w:hideMark/>
          </w:tcPr>
          <w:p w14:paraId="0164E7A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4.87 </w:t>
            </w:r>
          </w:p>
        </w:tc>
        <w:tc>
          <w:tcPr>
            <w:tcW w:w="1094" w:type="dxa"/>
            <w:tcBorders>
              <w:top w:val="nil"/>
              <w:left w:val="nil"/>
              <w:bottom w:val="single" w:sz="4" w:space="0" w:color="auto"/>
              <w:right w:val="single" w:sz="4" w:space="0" w:color="auto"/>
            </w:tcBorders>
            <w:shd w:val="clear" w:color="auto" w:fill="auto"/>
            <w:noWrap/>
            <w:vAlign w:val="center"/>
            <w:hideMark/>
          </w:tcPr>
          <w:p w14:paraId="17182B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4.23 </w:t>
            </w:r>
          </w:p>
        </w:tc>
        <w:tc>
          <w:tcPr>
            <w:tcW w:w="1094" w:type="dxa"/>
            <w:tcBorders>
              <w:top w:val="nil"/>
              <w:left w:val="nil"/>
              <w:bottom w:val="single" w:sz="4" w:space="0" w:color="auto"/>
              <w:right w:val="single" w:sz="4" w:space="0" w:color="auto"/>
            </w:tcBorders>
            <w:shd w:val="clear" w:color="auto" w:fill="auto"/>
            <w:noWrap/>
            <w:vAlign w:val="center"/>
            <w:hideMark/>
          </w:tcPr>
          <w:p w14:paraId="153AE6E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4.95 </w:t>
            </w:r>
          </w:p>
        </w:tc>
        <w:tc>
          <w:tcPr>
            <w:tcW w:w="1084" w:type="dxa"/>
            <w:tcBorders>
              <w:top w:val="nil"/>
              <w:left w:val="nil"/>
              <w:bottom w:val="single" w:sz="4" w:space="0" w:color="auto"/>
              <w:right w:val="single" w:sz="4" w:space="0" w:color="auto"/>
            </w:tcBorders>
            <w:shd w:val="clear" w:color="auto" w:fill="auto"/>
            <w:noWrap/>
            <w:vAlign w:val="center"/>
            <w:hideMark/>
          </w:tcPr>
          <w:p w14:paraId="0FB827E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15.42%</w:t>
            </w:r>
          </w:p>
        </w:tc>
      </w:tr>
      <w:tr w:rsidR="00A723CD" w:rsidRPr="00A723CD" w14:paraId="0A5BBF05"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7CCBAE4"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242A68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094" w:type="dxa"/>
            <w:tcBorders>
              <w:top w:val="nil"/>
              <w:left w:val="nil"/>
              <w:bottom w:val="single" w:sz="4" w:space="0" w:color="auto"/>
              <w:right w:val="single" w:sz="4" w:space="0" w:color="auto"/>
            </w:tcBorders>
            <w:shd w:val="clear" w:color="auto" w:fill="auto"/>
            <w:noWrap/>
            <w:vAlign w:val="center"/>
            <w:hideMark/>
          </w:tcPr>
          <w:p w14:paraId="09E8702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2.55 </w:t>
            </w:r>
          </w:p>
        </w:tc>
        <w:tc>
          <w:tcPr>
            <w:tcW w:w="1094" w:type="dxa"/>
            <w:tcBorders>
              <w:top w:val="nil"/>
              <w:left w:val="nil"/>
              <w:bottom w:val="single" w:sz="4" w:space="0" w:color="auto"/>
              <w:right w:val="single" w:sz="4" w:space="0" w:color="auto"/>
            </w:tcBorders>
            <w:shd w:val="clear" w:color="auto" w:fill="auto"/>
            <w:noWrap/>
            <w:vAlign w:val="center"/>
            <w:hideMark/>
          </w:tcPr>
          <w:p w14:paraId="3524051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2.33 </w:t>
            </w:r>
          </w:p>
        </w:tc>
        <w:tc>
          <w:tcPr>
            <w:tcW w:w="1094" w:type="dxa"/>
            <w:tcBorders>
              <w:top w:val="nil"/>
              <w:left w:val="nil"/>
              <w:bottom w:val="single" w:sz="4" w:space="0" w:color="auto"/>
              <w:right w:val="single" w:sz="4" w:space="0" w:color="auto"/>
            </w:tcBorders>
            <w:shd w:val="clear" w:color="auto" w:fill="auto"/>
            <w:noWrap/>
            <w:vAlign w:val="center"/>
            <w:hideMark/>
          </w:tcPr>
          <w:p w14:paraId="41E40E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1.85 </w:t>
            </w:r>
          </w:p>
        </w:tc>
        <w:tc>
          <w:tcPr>
            <w:tcW w:w="1094" w:type="dxa"/>
            <w:tcBorders>
              <w:top w:val="nil"/>
              <w:left w:val="nil"/>
              <w:bottom w:val="single" w:sz="4" w:space="0" w:color="auto"/>
              <w:right w:val="single" w:sz="4" w:space="0" w:color="auto"/>
            </w:tcBorders>
            <w:shd w:val="clear" w:color="auto" w:fill="auto"/>
            <w:noWrap/>
            <w:vAlign w:val="center"/>
            <w:hideMark/>
          </w:tcPr>
          <w:p w14:paraId="651D41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2.24 </w:t>
            </w:r>
          </w:p>
        </w:tc>
        <w:tc>
          <w:tcPr>
            <w:tcW w:w="1084" w:type="dxa"/>
            <w:tcBorders>
              <w:top w:val="nil"/>
              <w:left w:val="nil"/>
              <w:bottom w:val="single" w:sz="4" w:space="0" w:color="auto"/>
              <w:right w:val="single" w:sz="4" w:space="0" w:color="auto"/>
            </w:tcBorders>
            <w:shd w:val="clear" w:color="auto" w:fill="auto"/>
            <w:noWrap/>
            <w:vAlign w:val="center"/>
            <w:hideMark/>
          </w:tcPr>
          <w:p w14:paraId="2E6596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15.88%</w:t>
            </w:r>
          </w:p>
        </w:tc>
      </w:tr>
      <w:tr w:rsidR="00A723CD" w:rsidRPr="00A723CD" w14:paraId="0998D39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CBBC9C7"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4B38C2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094" w:type="dxa"/>
            <w:tcBorders>
              <w:top w:val="nil"/>
              <w:left w:val="nil"/>
              <w:bottom w:val="single" w:sz="4" w:space="0" w:color="auto"/>
              <w:right w:val="single" w:sz="4" w:space="0" w:color="auto"/>
            </w:tcBorders>
            <w:shd w:val="clear" w:color="auto" w:fill="auto"/>
            <w:noWrap/>
            <w:vAlign w:val="center"/>
            <w:hideMark/>
          </w:tcPr>
          <w:p w14:paraId="5B8B19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1.56 </w:t>
            </w:r>
          </w:p>
        </w:tc>
        <w:tc>
          <w:tcPr>
            <w:tcW w:w="1094" w:type="dxa"/>
            <w:tcBorders>
              <w:top w:val="nil"/>
              <w:left w:val="nil"/>
              <w:bottom w:val="single" w:sz="4" w:space="0" w:color="auto"/>
              <w:right w:val="single" w:sz="4" w:space="0" w:color="auto"/>
            </w:tcBorders>
            <w:shd w:val="clear" w:color="auto" w:fill="auto"/>
            <w:noWrap/>
            <w:vAlign w:val="center"/>
            <w:hideMark/>
          </w:tcPr>
          <w:p w14:paraId="024E91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1.44 </w:t>
            </w:r>
          </w:p>
        </w:tc>
        <w:tc>
          <w:tcPr>
            <w:tcW w:w="1094" w:type="dxa"/>
            <w:tcBorders>
              <w:top w:val="nil"/>
              <w:left w:val="nil"/>
              <w:bottom w:val="single" w:sz="4" w:space="0" w:color="auto"/>
              <w:right w:val="single" w:sz="4" w:space="0" w:color="auto"/>
            </w:tcBorders>
            <w:shd w:val="clear" w:color="auto" w:fill="auto"/>
            <w:noWrap/>
            <w:vAlign w:val="center"/>
            <w:hideMark/>
          </w:tcPr>
          <w:p w14:paraId="1B205A3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1.24 </w:t>
            </w:r>
          </w:p>
        </w:tc>
        <w:tc>
          <w:tcPr>
            <w:tcW w:w="1094" w:type="dxa"/>
            <w:tcBorders>
              <w:top w:val="nil"/>
              <w:left w:val="nil"/>
              <w:bottom w:val="single" w:sz="4" w:space="0" w:color="auto"/>
              <w:right w:val="single" w:sz="4" w:space="0" w:color="auto"/>
            </w:tcBorders>
            <w:shd w:val="clear" w:color="auto" w:fill="auto"/>
            <w:noWrap/>
            <w:vAlign w:val="center"/>
            <w:hideMark/>
          </w:tcPr>
          <w:p w14:paraId="433117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1.41 </w:t>
            </w:r>
          </w:p>
        </w:tc>
        <w:tc>
          <w:tcPr>
            <w:tcW w:w="1084" w:type="dxa"/>
            <w:tcBorders>
              <w:top w:val="nil"/>
              <w:left w:val="nil"/>
              <w:bottom w:val="single" w:sz="4" w:space="0" w:color="auto"/>
              <w:right w:val="single" w:sz="4" w:space="0" w:color="auto"/>
            </w:tcBorders>
            <w:shd w:val="clear" w:color="auto" w:fill="auto"/>
            <w:noWrap/>
            <w:vAlign w:val="center"/>
            <w:hideMark/>
          </w:tcPr>
          <w:p w14:paraId="4D567A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11.32%</w:t>
            </w:r>
          </w:p>
        </w:tc>
      </w:tr>
      <w:tr w:rsidR="00A723CD" w:rsidRPr="00A723CD" w14:paraId="3AEE184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6FAA5F1"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18BCF7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094" w:type="dxa"/>
            <w:tcBorders>
              <w:top w:val="nil"/>
              <w:left w:val="nil"/>
              <w:bottom w:val="single" w:sz="4" w:space="0" w:color="auto"/>
              <w:right w:val="single" w:sz="4" w:space="0" w:color="auto"/>
            </w:tcBorders>
            <w:shd w:val="clear" w:color="auto" w:fill="auto"/>
            <w:noWrap/>
            <w:vAlign w:val="center"/>
            <w:hideMark/>
          </w:tcPr>
          <w:p w14:paraId="245F7CA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1.23 </w:t>
            </w:r>
          </w:p>
        </w:tc>
        <w:tc>
          <w:tcPr>
            <w:tcW w:w="1094" w:type="dxa"/>
            <w:tcBorders>
              <w:top w:val="nil"/>
              <w:left w:val="nil"/>
              <w:bottom w:val="single" w:sz="4" w:space="0" w:color="auto"/>
              <w:right w:val="single" w:sz="4" w:space="0" w:color="auto"/>
            </w:tcBorders>
            <w:shd w:val="clear" w:color="auto" w:fill="auto"/>
            <w:noWrap/>
            <w:vAlign w:val="center"/>
            <w:hideMark/>
          </w:tcPr>
          <w:p w14:paraId="7E3DE9F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1.12 </w:t>
            </w:r>
          </w:p>
        </w:tc>
        <w:tc>
          <w:tcPr>
            <w:tcW w:w="1094" w:type="dxa"/>
            <w:tcBorders>
              <w:top w:val="nil"/>
              <w:left w:val="nil"/>
              <w:bottom w:val="single" w:sz="4" w:space="0" w:color="auto"/>
              <w:right w:val="single" w:sz="4" w:space="0" w:color="auto"/>
            </w:tcBorders>
            <w:shd w:val="clear" w:color="auto" w:fill="auto"/>
            <w:noWrap/>
            <w:vAlign w:val="center"/>
            <w:hideMark/>
          </w:tcPr>
          <w:p w14:paraId="28454D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0.95 </w:t>
            </w:r>
          </w:p>
        </w:tc>
        <w:tc>
          <w:tcPr>
            <w:tcW w:w="1094" w:type="dxa"/>
            <w:tcBorders>
              <w:top w:val="nil"/>
              <w:left w:val="nil"/>
              <w:bottom w:val="single" w:sz="4" w:space="0" w:color="auto"/>
              <w:right w:val="single" w:sz="4" w:space="0" w:color="auto"/>
            </w:tcBorders>
            <w:shd w:val="clear" w:color="auto" w:fill="auto"/>
            <w:noWrap/>
            <w:vAlign w:val="center"/>
            <w:hideMark/>
          </w:tcPr>
          <w:p w14:paraId="05B328A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1.10 </w:t>
            </w:r>
          </w:p>
        </w:tc>
        <w:tc>
          <w:tcPr>
            <w:tcW w:w="1084" w:type="dxa"/>
            <w:tcBorders>
              <w:top w:val="nil"/>
              <w:left w:val="nil"/>
              <w:bottom w:val="single" w:sz="4" w:space="0" w:color="auto"/>
              <w:right w:val="single" w:sz="4" w:space="0" w:color="auto"/>
            </w:tcBorders>
            <w:shd w:val="clear" w:color="auto" w:fill="auto"/>
            <w:noWrap/>
            <w:vAlign w:val="center"/>
            <w:hideMark/>
          </w:tcPr>
          <w:p w14:paraId="452BC33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12.84%</w:t>
            </w:r>
          </w:p>
        </w:tc>
      </w:tr>
      <w:tr w:rsidR="00A723CD" w:rsidRPr="00A723CD" w14:paraId="3CC1CEE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267E89"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6ED13BB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094" w:type="dxa"/>
            <w:tcBorders>
              <w:top w:val="nil"/>
              <w:left w:val="nil"/>
              <w:bottom w:val="single" w:sz="4" w:space="0" w:color="auto"/>
              <w:right w:val="single" w:sz="4" w:space="0" w:color="auto"/>
            </w:tcBorders>
            <w:shd w:val="clear" w:color="auto" w:fill="auto"/>
            <w:noWrap/>
            <w:vAlign w:val="center"/>
            <w:hideMark/>
          </w:tcPr>
          <w:p w14:paraId="6BEBBA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4D65AD3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50B297C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6E76939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84" w:type="dxa"/>
            <w:tcBorders>
              <w:top w:val="nil"/>
              <w:left w:val="nil"/>
              <w:bottom w:val="single" w:sz="4" w:space="0" w:color="auto"/>
              <w:right w:val="single" w:sz="4" w:space="0" w:color="auto"/>
            </w:tcBorders>
            <w:shd w:val="clear" w:color="auto" w:fill="auto"/>
            <w:noWrap/>
            <w:vAlign w:val="center"/>
            <w:hideMark/>
          </w:tcPr>
          <w:p w14:paraId="560945A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2FEB6E84"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722AD5A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81" w:type="dxa"/>
            <w:tcBorders>
              <w:top w:val="nil"/>
              <w:left w:val="nil"/>
              <w:bottom w:val="single" w:sz="4" w:space="0" w:color="auto"/>
              <w:right w:val="nil"/>
            </w:tcBorders>
            <w:shd w:val="clear" w:color="auto" w:fill="auto"/>
            <w:noWrap/>
            <w:vAlign w:val="center"/>
            <w:hideMark/>
          </w:tcPr>
          <w:p w14:paraId="70530C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3D11C58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6DD3FB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785C8D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11A730D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84" w:type="dxa"/>
            <w:tcBorders>
              <w:top w:val="nil"/>
              <w:left w:val="nil"/>
              <w:bottom w:val="single" w:sz="4" w:space="0" w:color="auto"/>
              <w:right w:val="nil"/>
            </w:tcBorders>
            <w:shd w:val="clear" w:color="auto" w:fill="auto"/>
            <w:noWrap/>
            <w:vAlign w:val="center"/>
            <w:hideMark/>
          </w:tcPr>
          <w:p w14:paraId="5608EFF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664889BD"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5FB7AD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14:paraId="4BA58A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094" w:type="dxa"/>
            <w:tcBorders>
              <w:top w:val="nil"/>
              <w:left w:val="nil"/>
              <w:bottom w:val="single" w:sz="4" w:space="0" w:color="auto"/>
              <w:right w:val="single" w:sz="4" w:space="0" w:color="auto"/>
            </w:tcBorders>
            <w:shd w:val="clear" w:color="auto" w:fill="auto"/>
            <w:noWrap/>
            <w:vAlign w:val="center"/>
            <w:hideMark/>
          </w:tcPr>
          <w:p w14:paraId="28B8F0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094" w:type="dxa"/>
            <w:tcBorders>
              <w:top w:val="nil"/>
              <w:left w:val="nil"/>
              <w:bottom w:val="single" w:sz="4" w:space="0" w:color="auto"/>
              <w:right w:val="single" w:sz="4" w:space="0" w:color="auto"/>
            </w:tcBorders>
            <w:shd w:val="clear" w:color="auto" w:fill="auto"/>
            <w:noWrap/>
            <w:vAlign w:val="center"/>
            <w:hideMark/>
          </w:tcPr>
          <w:p w14:paraId="59EDDC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094" w:type="dxa"/>
            <w:tcBorders>
              <w:top w:val="nil"/>
              <w:left w:val="nil"/>
              <w:bottom w:val="single" w:sz="4" w:space="0" w:color="auto"/>
              <w:right w:val="single" w:sz="4" w:space="0" w:color="auto"/>
            </w:tcBorders>
            <w:shd w:val="clear" w:color="auto" w:fill="auto"/>
            <w:noWrap/>
            <w:vAlign w:val="center"/>
            <w:hideMark/>
          </w:tcPr>
          <w:p w14:paraId="15292C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094" w:type="dxa"/>
            <w:tcBorders>
              <w:top w:val="nil"/>
              <w:left w:val="nil"/>
              <w:bottom w:val="single" w:sz="4" w:space="0" w:color="auto"/>
              <w:right w:val="single" w:sz="4" w:space="0" w:color="auto"/>
            </w:tcBorders>
            <w:shd w:val="clear" w:color="auto" w:fill="auto"/>
            <w:noWrap/>
            <w:vAlign w:val="center"/>
            <w:hideMark/>
          </w:tcPr>
          <w:p w14:paraId="6789AE0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84" w:type="dxa"/>
            <w:tcBorders>
              <w:top w:val="nil"/>
              <w:left w:val="nil"/>
              <w:bottom w:val="single" w:sz="4" w:space="0" w:color="auto"/>
              <w:right w:val="single" w:sz="4" w:space="0" w:color="auto"/>
            </w:tcBorders>
            <w:shd w:val="clear" w:color="auto" w:fill="auto"/>
            <w:noWrap/>
            <w:vAlign w:val="center"/>
            <w:hideMark/>
          </w:tcPr>
          <w:p w14:paraId="27E70F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34D76C3"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9052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781" w:type="dxa"/>
            <w:tcBorders>
              <w:top w:val="nil"/>
              <w:left w:val="nil"/>
              <w:bottom w:val="single" w:sz="4" w:space="0" w:color="auto"/>
              <w:right w:val="single" w:sz="4" w:space="0" w:color="auto"/>
            </w:tcBorders>
            <w:shd w:val="clear" w:color="auto" w:fill="auto"/>
            <w:noWrap/>
            <w:vAlign w:val="center"/>
            <w:hideMark/>
          </w:tcPr>
          <w:p w14:paraId="2BA6AB4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094" w:type="dxa"/>
            <w:tcBorders>
              <w:top w:val="nil"/>
              <w:left w:val="nil"/>
              <w:bottom w:val="single" w:sz="4" w:space="0" w:color="auto"/>
              <w:right w:val="single" w:sz="4" w:space="0" w:color="auto"/>
            </w:tcBorders>
            <w:shd w:val="clear" w:color="auto" w:fill="auto"/>
            <w:noWrap/>
            <w:vAlign w:val="center"/>
            <w:hideMark/>
          </w:tcPr>
          <w:p w14:paraId="340609B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9.14 </w:t>
            </w:r>
          </w:p>
        </w:tc>
        <w:tc>
          <w:tcPr>
            <w:tcW w:w="1094" w:type="dxa"/>
            <w:tcBorders>
              <w:top w:val="nil"/>
              <w:left w:val="nil"/>
              <w:bottom w:val="single" w:sz="4" w:space="0" w:color="auto"/>
              <w:right w:val="single" w:sz="4" w:space="0" w:color="auto"/>
            </w:tcBorders>
            <w:shd w:val="clear" w:color="auto" w:fill="auto"/>
            <w:noWrap/>
            <w:vAlign w:val="center"/>
            <w:hideMark/>
          </w:tcPr>
          <w:p w14:paraId="66B0083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9.49 </w:t>
            </w:r>
          </w:p>
        </w:tc>
        <w:tc>
          <w:tcPr>
            <w:tcW w:w="1094" w:type="dxa"/>
            <w:tcBorders>
              <w:top w:val="nil"/>
              <w:left w:val="nil"/>
              <w:bottom w:val="single" w:sz="4" w:space="0" w:color="auto"/>
              <w:right w:val="single" w:sz="4" w:space="0" w:color="auto"/>
            </w:tcBorders>
            <w:shd w:val="clear" w:color="auto" w:fill="auto"/>
            <w:noWrap/>
            <w:vAlign w:val="center"/>
            <w:hideMark/>
          </w:tcPr>
          <w:p w14:paraId="0A3862E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8.54 </w:t>
            </w:r>
          </w:p>
        </w:tc>
        <w:tc>
          <w:tcPr>
            <w:tcW w:w="1094" w:type="dxa"/>
            <w:tcBorders>
              <w:top w:val="nil"/>
              <w:left w:val="nil"/>
              <w:bottom w:val="single" w:sz="4" w:space="0" w:color="auto"/>
              <w:right w:val="single" w:sz="4" w:space="0" w:color="auto"/>
            </w:tcBorders>
            <w:shd w:val="clear" w:color="auto" w:fill="auto"/>
            <w:noWrap/>
            <w:vAlign w:val="center"/>
            <w:hideMark/>
          </w:tcPr>
          <w:p w14:paraId="303601F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9.06 </w:t>
            </w:r>
          </w:p>
        </w:tc>
        <w:tc>
          <w:tcPr>
            <w:tcW w:w="1084" w:type="dxa"/>
            <w:tcBorders>
              <w:top w:val="nil"/>
              <w:left w:val="nil"/>
              <w:bottom w:val="single" w:sz="4" w:space="0" w:color="auto"/>
              <w:right w:val="single" w:sz="4" w:space="0" w:color="auto"/>
            </w:tcBorders>
            <w:shd w:val="clear" w:color="auto" w:fill="auto"/>
            <w:noWrap/>
            <w:vAlign w:val="center"/>
            <w:hideMark/>
          </w:tcPr>
          <w:p w14:paraId="22F7463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5.30%</w:t>
            </w:r>
          </w:p>
        </w:tc>
      </w:tr>
      <w:tr w:rsidR="00A723CD" w:rsidRPr="00A723CD" w14:paraId="1068EC6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DD1D4F4"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05E384B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094" w:type="dxa"/>
            <w:tcBorders>
              <w:top w:val="nil"/>
              <w:left w:val="nil"/>
              <w:bottom w:val="single" w:sz="4" w:space="0" w:color="auto"/>
              <w:right w:val="single" w:sz="4" w:space="0" w:color="auto"/>
            </w:tcBorders>
            <w:shd w:val="clear" w:color="auto" w:fill="auto"/>
            <w:noWrap/>
            <w:vAlign w:val="center"/>
            <w:hideMark/>
          </w:tcPr>
          <w:p w14:paraId="046806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3.53 </w:t>
            </w:r>
          </w:p>
        </w:tc>
        <w:tc>
          <w:tcPr>
            <w:tcW w:w="1094" w:type="dxa"/>
            <w:tcBorders>
              <w:top w:val="nil"/>
              <w:left w:val="nil"/>
              <w:bottom w:val="single" w:sz="4" w:space="0" w:color="auto"/>
              <w:right w:val="single" w:sz="4" w:space="0" w:color="auto"/>
            </w:tcBorders>
            <w:shd w:val="clear" w:color="auto" w:fill="auto"/>
            <w:noWrap/>
            <w:vAlign w:val="center"/>
            <w:hideMark/>
          </w:tcPr>
          <w:p w14:paraId="25DF6C4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3.66 </w:t>
            </w:r>
          </w:p>
        </w:tc>
        <w:tc>
          <w:tcPr>
            <w:tcW w:w="1094" w:type="dxa"/>
            <w:tcBorders>
              <w:top w:val="nil"/>
              <w:left w:val="nil"/>
              <w:bottom w:val="single" w:sz="4" w:space="0" w:color="auto"/>
              <w:right w:val="single" w:sz="4" w:space="0" w:color="auto"/>
            </w:tcBorders>
            <w:shd w:val="clear" w:color="auto" w:fill="auto"/>
            <w:noWrap/>
            <w:vAlign w:val="center"/>
            <w:hideMark/>
          </w:tcPr>
          <w:p w14:paraId="074984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3.59 </w:t>
            </w:r>
          </w:p>
        </w:tc>
        <w:tc>
          <w:tcPr>
            <w:tcW w:w="1094" w:type="dxa"/>
            <w:tcBorders>
              <w:top w:val="nil"/>
              <w:left w:val="nil"/>
              <w:bottom w:val="single" w:sz="4" w:space="0" w:color="auto"/>
              <w:right w:val="single" w:sz="4" w:space="0" w:color="auto"/>
            </w:tcBorders>
            <w:shd w:val="clear" w:color="auto" w:fill="auto"/>
            <w:noWrap/>
            <w:vAlign w:val="center"/>
            <w:hideMark/>
          </w:tcPr>
          <w:p w14:paraId="2A7308F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3.59 </w:t>
            </w:r>
          </w:p>
        </w:tc>
        <w:tc>
          <w:tcPr>
            <w:tcW w:w="1084" w:type="dxa"/>
            <w:tcBorders>
              <w:top w:val="nil"/>
              <w:left w:val="nil"/>
              <w:bottom w:val="single" w:sz="4" w:space="0" w:color="auto"/>
              <w:right w:val="single" w:sz="4" w:space="0" w:color="auto"/>
            </w:tcBorders>
            <w:shd w:val="clear" w:color="auto" w:fill="auto"/>
            <w:noWrap/>
            <w:vAlign w:val="center"/>
            <w:hideMark/>
          </w:tcPr>
          <w:p w14:paraId="1A2B765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1.81%</w:t>
            </w:r>
          </w:p>
        </w:tc>
      </w:tr>
      <w:tr w:rsidR="00A723CD" w:rsidRPr="00A723CD" w14:paraId="110B3A76"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4424014"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1CA1012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094" w:type="dxa"/>
            <w:tcBorders>
              <w:top w:val="nil"/>
              <w:left w:val="nil"/>
              <w:bottom w:val="single" w:sz="4" w:space="0" w:color="auto"/>
              <w:right w:val="single" w:sz="4" w:space="0" w:color="auto"/>
            </w:tcBorders>
            <w:shd w:val="clear" w:color="auto" w:fill="auto"/>
            <w:noWrap/>
            <w:vAlign w:val="center"/>
            <w:hideMark/>
          </w:tcPr>
          <w:p w14:paraId="67B51BD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2.12 </w:t>
            </w:r>
          </w:p>
        </w:tc>
        <w:tc>
          <w:tcPr>
            <w:tcW w:w="1094" w:type="dxa"/>
            <w:tcBorders>
              <w:top w:val="nil"/>
              <w:left w:val="nil"/>
              <w:bottom w:val="single" w:sz="4" w:space="0" w:color="auto"/>
              <w:right w:val="single" w:sz="4" w:space="0" w:color="auto"/>
            </w:tcBorders>
            <w:shd w:val="clear" w:color="auto" w:fill="auto"/>
            <w:noWrap/>
            <w:vAlign w:val="center"/>
            <w:hideMark/>
          </w:tcPr>
          <w:p w14:paraId="29FAD51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2.13 </w:t>
            </w:r>
          </w:p>
        </w:tc>
        <w:tc>
          <w:tcPr>
            <w:tcW w:w="1094" w:type="dxa"/>
            <w:tcBorders>
              <w:top w:val="nil"/>
              <w:left w:val="nil"/>
              <w:bottom w:val="single" w:sz="4" w:space="0" w:color="auto"/>
              <w:right w:val="single" w:sz="4" w:space="0" w:color="auto"/>
            </w:tcBorders>
            <w:shd w:val="clear" w:color="auto" w:fill="auto"/>
            <w:noWrap/>
            <w:vAlign w:val="center"/>
            <w:hideMark/>
          </w:tcPr>
          <w:p w14:paraId="16CC903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2.13 </w:t>
            </w:r>
          </w:p>
        </w:tc>
        <w:tc>
          <w:tcPr>
            <w:tcW w:w="1094" w:type="dxa"/>
            <w:tcBorders>
              <w:top w:val="nil"/>
              <w:left w:val="nil"/>
              <w:bottom w:val="single" w:sz="4" w:space="0" w:color="auto"/>
              <w:right w:val="single" w:sz="4" w:space="0" w:color="auto"/>
            </w:tcBorders>
            <w:shd w:val="clear" w:color="auto" w:fill="auto"/>
            <w:noWrap/>
            <w:vAlign w:val="center"/>
            <w:hideMark/>
          </w:tcPr>
          <w:p w14:paraId="40C674A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2.13 </w:t>
            </w:r>
          </w:p>
        </w:tc>
        <w:tc>
          <w:tcPr>
            <w:tcW w:w="1084" w:type="dxa"/>
            <w:tcBorders>
              <w:top w:val="nil"/>
              <w:left w:val="nil"/>
              <w:bottom w:val="single" w:sz="4" w:space="0" w:color="auto"/>
              <w:right w:val="single" w:sz="4" w:space="0" w:color="auto"/>
            </w:tcBorders>
            <w:shd w:val="clear" w:color="auto" w:fill="auto"/>
            <w:noWrap/>
            <w:vAlign w:val="center"/>
            <w:hideMark/>
          </w:tcPr>
          <w:p w14:paraId="187664F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0.27%</w:t>
            </w:r>
          </w:p>
        </w:tc>
      </w:tr>
      <w:tr w:rsidR="00A723CD" w:rsidRPr="00A723CD" w14:paraId="45E8F2E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6CE6A39"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67CE17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094" w:type="dxa"/>
            <w:tcBorders>
              <w:top w:val="nil"/>
              <w:left w:val="nil"/>
              <w:bottom w:val="single" w:sz="4" w:space="0" w:color="auto"/>
              <w:right w:val="single" w:sz="4" w:space="0" w:color="auto"/>
            </w:tcBorders>
            <w:shd w:val="clear" w:color="auto" w:fill="auto"/>
            <w:noWrap/>
            <w:vAlign w:val="center"/>
            <w:hideMark/>
          </w:tcPr>
          <w:p w14:paraId="685906C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1.40 </w:t>
            </w:r>
          </w:p>
        </w:tc>
        <w:tc>
          <w:tcPr>
            <w:tcW w:w="1094" w:type="dxa"/>
            <w:tcBorders>
              <w:top w:val="nil"/>
              <w:left w:val="nil"/>
              <w:bottom w:val="single" w:sz="4" w:space="0" w:color="auto"/>
              <w:right w:val="single" w:sz="4" w:space="0" w:color="auto"/>
            </w:tcBorders>
            <w:shd w:val="clear" w:color="auto" w:fill="auto"/>
            <w:noWrap/>
            <w:vAlign w:val="center"/>
            <w:hideMark/>
          </w:tcPr>
          <w:p w14:paraId="3A66D5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1.46 </w:t>
            </w:r>
          </w:p>
        </w:tc>
        <w:tc>
          <w:tcPr>
            <w:tcW w:w="1094" w:type="dxa"/>
            <w:tcBorders>
              <w:top w:val="nil"/>
              <w:left w:val="nil"/>
              <w:bottom w:val="single" w:sz="4" w:space="0" w:color="auto"/>
              <w:right w:val="single" w:sz="4" w:space="0" w:color="auto"/>
            </w:tcBorders>
            <w:shd w:val="clear" w:color="auto" w:fill="auto"/>
            <w:noWrap/>
            <w:vAlign w:val="center"/>
            <w:hideMark/>
          </w:tcPr>
          <w:p w14:paraId="1625899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1.44 </w:t>
            </w:r>
          </w:p>
        </w:tc>
        <w:tc>
          <w:tcPr>
            <w:tcW w:w="1094" w:type="dxa"/>
            <w:tcBorders>
              <w:top w:val="nil"/>
              <w:left w:val="nil"/>
              <w:bottom w:val="single" w:sz="4" w:space="0" w:color="auto"/>
              <w:right w:val="single" w:sz="4" w:space="0" w:color="auto"/>
            </w:tcBorders>
            <w:shd w:val="clear" w:color="auto" w:fill="auto"/>
            <w:noWrap/>
            <w:vAlign w:val="center"/>
            <w:hideMark/>
          </w:tcPr>
          <w:p w14:paraId="391D52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1.44 </w:t>
            </w:r>
          </w:p>
        </w:tc>
        <w:tc>
          <w:tcPr>
            <w:tcW w:w="1084" w:type="dxa"/>
            <w:tcBorders>
              <w:top w:val="nil"/>
              <w:left w:val="nil"/>
              <w:bottom w:val="single" w:sz="4" w:space="0" w:color="auto"/>
              <w:right w:val="single" w:sz="4" w:space="0" w:color="auto"/>
            </w:tcBorders>
            <w:shd w:val="clear" w:color="auto" w:fill="auto"/>
            <w:noWrap/>
            <w:vAlign w:val="center"/>
            <w:hideMark/>
          </w:tcPr>
          <w:p w14:paraId="34EB67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2.24%</w:t>
            </w:r>
          </w:p>
        </w:tc>
      </w:tr>
      <w:tr w:rsidR="00A723CD" w:rsidRPr="00A723CD" w14:paraId="574D1ECE"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4BBC138"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01F03C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094" w:type="dxa"/>
            <w:tcBorders>
              <w:top w:val="nil"/>
              <w:left w:val="nil"/>
              <w:bottom w:val="single" w:sz="4" w:space="0" w:color="auto"/>
              <w:right w:val="single" w:sz="4" w:space="0" w:color="auto"/>
            </w:tcBorders>
            <w:shd w:val="clear" w:color="auto" w:fill="auto"/>
            <w:noWrap/>
            <w:vAlign w:val="center"/>
            <w:hideMark/>
          </w:tcPr>
          <w:p w14:paraId="784980E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36E2D6B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37540F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2EDA3C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84" w:type="dxa"/>
            <w:tcBorders>
              <w:top w:val="nil"/>
              <w:left w:val="nil"/>
              <w:bottom w:val="single" w:sz="4" w:space="0" w:color="auto"/>
              <w:right w:val="single" w:sz="4" w:space="0" w:color="auto"/>
            </w:tcBorders>
            <w:shd w:val="clear" w:color="auto" w:fill="auto"/>
            <w:noWrap/>
            <w:vAlign w:val="center"/>
            <w:hideMark/>
          </w:tcPr>
          <w:p w14:paraId="0552DF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C56934A"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44A3A7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81" w:type="dxa"/>
            <w:tcBorders>
              <w:top w:val="nil"/>
              <w:left w:val="nil"/>
              <w:bottom w:val="single" w:sz="4" w:space="0" w:color="auto"/>
              <w:right w:val="nil"/>
            </w:tcBorders>
            <w:shd w:val="clear" w:color="auto" w:fill="auto"/>
            <w:noWrap/>
            <w:vAlign w:val="center"/>
            <w:hideMark/>
          </w:tcPr>
          <w:p w14:paraId="555E554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1EF9AAC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6B1A74E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7103BA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nil"/>
            </w:tcBorders>
            <w:shd w:val="clear" w:color="auto" w:fill="auto"/>
            <w:noWrap/>
            <w:vAlign w:val="center"/>
            <w:hideMark/>
          </w:tcPr>
          <w:p w14:paraId="3715BE3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84" w:type="dxa"/>
            <w:tcBorders>
              <w:top w:val="nil"/>
              <w:left w:val="nil"/>
              <w:bottom w:val="single" w:sz="4" w:space="0" w:color="auto"/>
              <w:right w:val="nil"/>
            </w:tcBorders>
            <w:shd w:val="clear" w:color="auto" w:fill="auto"/>
            <w:noWrap/>
            <w:vAlign w:val="center"/>
            <w:hideMark/>
          </w:tcPr>
          <w:p w14:paraId="582E89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F6E03C4"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05D2D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14:paraId="41A5EED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094" w:type="dxa"/>
            <w:tcBorders>
              <w:top w:val="nil"/>
              <w:left w:val="nil"/>
              <w:bottom w:val="single" w:sz="4" w:space="0" w:color="auto"/>
              <w:right w:val="single" w:sz="4" w:space="0" w:color="auto"/>
            </w:tcBorders>
            <w:shd w:val="clear" w:color="auto" w:fill="auto"/>
            <w:noWrap/>
            <w:vAlign w:val="center"/>
            <w:hideMark/>
          </w:tcPr>
          <w:p w14:paraId="15C7B7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094" w:type="dxa"/>
            <w:tcBorders>
              <w:top w:val="nil"/>
              <w:left w:val="nil"/>
              <w:bottom w:val="single" w:sz="4" w:space="0" w:color="auto"/>
              <w:right w:val="single" w:sz="4" w:space="0" w:color="auto"/>
            </w:tcBorders>
            <w:shd w:val="clear" w:color="auto" w:fill="auto"/>
            <w:noWrap/>
            <w:vAlign w:val="center"/>
            <w:hideMark/>
          </w:tcPr>
          <w:p w14:paraId="29E8879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094" w:type="dxa"/>
            <w:tcBorders>
              <w:top w:val="nil"/>
              <w:left w:val="nil"/>
              <w:bottom w:val="single" w:sz="4" w:space="0" w:color="auto"/>
              <w:right w:val="single" w:sz="4" w:space="0" w:color="auto"/>
            </w:tcBorders>
            <w:shd w:val="clear" w:color="auto" w:fill="auto"/>
            <w:noWrap/>
            <w:vAlign w:val="center"/>
            <w:hideMark/>
          </w:tcPr>
          <w:p w14:paraId="58A6B3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094" w:type="dxa"/>
            <w:tcBorders>
              <w:top w:val="nil"/>
              <w:left w:val="nil"/>
              <w:bottom w:val="single" w:sz="4" w:space="0" w:color="auto"/>
              <w:right w:val="single" w:sz="4" w:space="0" w:color="auto"/>
            </w:tcBorders>
            <w:shd w:val="clear" w:color="auto" w:fill="auto"/>
            <w:noWrap/>
            <w:vAlign w:val="center"/>
            <w:hideMark/>
          </w:tcPr>
          <w:p w14:paraId="0E3D40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84" w:type="dxa"/>
            <w:tcBorders>
              <w:top w:val="nil"/>
              <w:left w:val="nil"/>
              <w:bottom w:val="single" w:sz="4" w:space="0" w:color="auto"/>
              <w:right w:val="single" w:sz="4" w:space="0" w:color="auto"/>
            </w:tcBorders>
            <w:shd w:val="clear" w:color="auto" w:fill="auto"/>
            <w:noWrap/>
            <w:vAlign w:val="center"/>
            <w:hideMark/>
          </w:tcPr>
          <w:p w14:paraId="5EDE40E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6CD57FAF"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9342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781" w:type="dxa"/>
            <w:tcBorders>
              <w:top w:val="nil"/>
              <w:left w:val="nil"/>
              <w:bottom w:val="single" w:sz="4" w:space="0" w:color="auto"/>
              <w:right w:val="single" w:sz="4" w:space="0" w:color="auto"/>
            </w:tcBorders>
            <w:shd w:val="clear" w:color="auto" w:fill="auto"/>
            <w:noWrap/>
            <w:vAlign w:val="center"/>
            <w:hideMark/>
          </w:tcPr>
          <w:p w14:paraId="4E5BDF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094" w:type="dxa"/>
            <w:tcBorders>
              <w:top w:val="nil"/>
              <w:left w:val="nil"/>
              <w:bottom w:val="single" w:sz="4" w:space="0" w:color="auto"/>
              <w:right w:val="single" w:sz="4" w:space="0" w:color="auto"/>
            </w:tcBorders>
            <w:shd w:val="clear" w:color="auto" w:fill="auto"/>
            <w:noWrap/>
            <w:vAlign w:val="center"/>
            <w:hideMark/>
          </w:tcPr>
          <w:p w14:paraId="35A294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0.43 </w:t>
            </w:r>
          </w:p>
        </w:tc>
        <w:tc>
          <w:tcPr>
            <w:tcW w:w="1094" w:type="dxa"/>
            <w:tcBorders>
              <w:top w:val="nil"/>
              <w:left w:val="nil"/>
              <w:bottom w:val="single" w:sz="4" w:space="0" w:color="auto"/>
              <w:right w:val="single" w:sz="4" w:space="0" w:color="auto"/>
            </w:tcBorders>
            <w:shd w:val="clear" w:color="auto" w:fill="auto"/>
            <w:noWrap/>
            <w:vAlign w:val="center"/>
            <w:hideMark/>
          </w:tcPr>
          <w:p w14:paraId="39351E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0.46 </w:t>
            </w:r>
          </w:p>
        </w:tc>
        <w:tc>
          <w:tcPr>
            <w:tcW w:w="1094" w:type="dxa"/>
            <w:tcBorders>
              <w:top w:val="nil"/>
              <w:left w:val="nil"/>
              <w:bottom w:val="single" w:sz="4" w:space="0" w:color="auto"/>
              <w:right w:val="single" w:sz="4" w:space="0" w:color="auto"/>
            </w:tcBorders>
            <w:shd w:val="clear" w:color="auto" w:fill="auto"/>
            <w:noWrap/>
            <w:vAlign w:val="center"/>
            <w:hideMark/>
          </w:tcPr>
          <w:p w14:paraId="45D09A0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0.50 </w:t>
            </w:r>
          </w:p>
        </w:tc>
        <w:tc>
          <w:tcPr>
            <w:tcW w:w="1094" w:type="dxa"/>
            <w:tcBorders>
              <w:top w:val="nil"/>
              <w:left w:val="nil"/>
              <w:bottom w:val="single" w:sz="4" w:space="0" w:color="auto"/>
              <w:right w:val="single" w:sz="4" w:space="0" w:color="auto"/>
            </w:tcBorders>
            <w:shd w:val="clear" w:color="auto" w:fill="auto"/>
            <w:noWrap/>
            <w:vAlign w:val="center"/>
            <w:hideMark/>
          </w:tcPr>
          <w:p w14:paraId="6EB2869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0.46 </w:t>
            </w:r>
          </w:p>
        </w:tc>
        <w:tc>
          <w:tcPr>
            <w:tcW w:w="1084" w:type="dxa"/>
            <w:tcBorders>
              <w:top w:val="nil"/>
              <w:left w:val="nil"/>
              <w:bottom w:val="single" w:sz="4" w:space="0" w:color="auto"/>
              <w:right w:val="single" w:sz="4" w:space="0" w:color="auto"/>
            </w:tcBorders>
            <w:shd w:val="clear" w:color="auto" w:fill="auto"/>
            <w:noWrap/>
            <w:vAlign w:val="center"/>
            <w:hideMark/>
          </w:tcPr>
          <w:p w14:paraId="51E22C9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8.21%</w:t>
            </w:r>
          </w:p>
        </w:tc>
      </w:tr>
      <w:tr w:rsidR="00A723CD" w:rsidRPr="00A723CD" w14:paraId="335422B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5904CD1"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1BDFCBA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094" w:type="dxa"/>
            <w:tcBorders>
              <w:top w:val="nil"/>
              <w:left w:val="nil"/>
              <w:bottom w:val="single" w:sz="4" w:space="0" w:color="auto"/>
              <w:right w:val="single" w:sz="4" w:space="0" w:color="auto"/>
            </w:tcBorders>
            <w:shd w:val="clear" w:color="auto" w:fill="auto"/>
            <w:noWrap/>
            <w:vAlign w:val="center"/>
            <w:hideMark/>
          </w:tcPr>
          <w:p w14:paraId="7394F5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0.28 </w:t>
            </w:r>
          </w:p>
        </w:tc>
        <w:tc>
          <w:tcPr>
            <w:tcW w:w="1094" w:type="dxa"/>
            <w:tcBorders>
              <w:top w:val="nil"/>
              <w:left w:val="nil"/>
              <w:bottom w:val="single" w:sz="4" w:space="0" w:color="auto"/>
              <w:right w:val="single" w:sz="4" w:space="0" w:color="auto"/>
            </w:tcBorders>
            <w:shd w:val="clear" w:color="auto" w:fill="auto"/>
            <w:noWrap/>
            <w:vAlign w:val="center"/>
            <w:hideMark/>
          </w:tcPr>
          <w:p w14:paraId="348D9C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0.30 </w:t>
            </w:r>
          </w:p>
        </w:tc>
        <w:tc>
          <w:tcPr>
            <w:tcW w:w="1094" w:type="dxa"/>
            <w:tcBorders>
              <w:top w:val="nil"/>
              <w:left w:val="nil"/>
              <w:bottom w:val="single" w:sz="4" w:space="0" w:color="auto"/>
              <w:right w:val="single" w:sz="4" w:space="0" w:color="auto"/>
            </w:tcBorders>
            <w:shd w:val="clear" w:color="auto" w:fill="auto"/>
            <w:noWrap/>
            <w:vAlign w:val="center"/>
            <w:hideMark/>
          </w:tcPr>
          <w:p w14:paraId="37A98D0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0.31 </w:t>
            </w:r>
          </w:p>
        </w:tc>
        <w:tc>
          <w:tcPr>
            <w:tcW w:w="1094" w:type="dxa"/>
            <w:tcBorders>
              <w:top w:val="nil"/>
              <w:left w:val="nil"/>
              <w:bottom w:val="single" w:sz="4" w:space="0" w:color="auto"/>
              <w:right w:val="single" w:sz="4" w:space="0" w:color="auto"/>
            </w:tcBorders>
            <w:shd w:val="clear" w:color="auto" w:fill="auto"/>
            <w:noWrap/>
            <w:vAlign w:val="center"/>
            <w:hideMark/>
          </w:tcPr>
          <w:p w14:paraId="7E94E0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0.30 </w:t>
            </w:r>
          </w:p>
        </w:tc>
        <w:tc>
          <w:tcPr>
            <w:tcW w:w="1084" w:type="dxa"/>
            <w:tcBorders>
              <w:top w:val="nil"/>
              <w:left w:val="nil"/>
              <w:bottom w:val="single" w:sz="4" w:space="0" w:color="auto"/>
              <w:right w:val="single" w:sz="4" w:space="0" w:color="auto"/>
            </w:tcBorders>
            <w:shd w:val="clear" w:color="auto" w:fill="auto"/>
            <w:noWrap/>
            <w:vAlign w:val="center"/>
            <w:hideMark/>
          </w:tcPr>
          <w:p w14:paraId="307FD67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5.77%</w:t>
            </w:r>
          </w:p>
        </w:tc>
      </w:tr>
      <w:tr w:rsidR="00A723CD" w:rsidRPr="00A723CD" w14:paraId="65B7C2E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DC3E3BA"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1F0420F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094" w:type="dxa"/>
            <w:tcBorders>
              <w:top w:val="nil"/>
              <w:left w:val="nil"/>
              <w:bottom w:val="single" w:sz="4" w:space="0" w:color="auto"/>
              <w:right w:val="single" w:sz="4" w:space="0" w:color="auto"/>
            </w:tcBorders>
            <w:shd w:val="clear" w:color="auto" w:fill="auto"/>
            <w:noWrap/>
            <w:vAlign w:val="center"/>
            <w:hideMark/>
          </w:tcPr>
          <w:p w14:paraId="7C71D8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0.21 </w:t>
            </w:r>
          </w:p>
        </w:tc>
        <w:tc>
          <w:tcPr>
            <w:tcW w:w="1094" w:type="dxa"/>
            <w:tcBorders>
              <w:top w:val="nil"/>
              <w:left w:val="nil"/>
              <w:bottom w:val="single" w:sz="4" w:space="0" w:color="auto"/>
              <w:right w:val="single" w:sz="4" w:space="0" w:color="auto"/>
            </w:tcBorders>
            <w:shd w:val="clear" w:color="auto" w:fill="auto"/>
            <w:noWrap/>
            <w:vAlign w:val="center"/>
            <w:hideMark/>
          </w:tcPr>
          <w:p w14:paraId="3689DED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0.23 </w:t>
            </w:r>
          </w:p>
        </w:tc>
        <w:tc>
          <w:tcPr>
            <w:tcW w:w="1094" w:type="dxa"/>
            <w:tcBorders>
              <w:top w:val="nil"/>
              <w:left w:val="nil"/>
              <w:bottom w:val="single" w:sz="4" w:space="0" w:color="auto"/>
              <w:right w:val="single" w:sz="4" w:space="0" w:color="auto"/>
            </w:tcBorders>
            <w:shd w:val="clear" w:color="auto" w:fill="auto"/>
            <w:noWrap/>
            <w:vAlign w:val="center"/>
            <w:hideMark/>
          </w:tcPr>
          <w:p w14:paraId="6236AB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0.24 </w:t>
            </w:r>
          </w:p>
        </w:tc>
        <w:tc>
          <w:tcPr>
            <w:tcW w:w="1094" w:type="dxa"/>
            <w:tcBorders>
              <w:top w:val="nil"/>
              <w:left w:val="nil"/>
              <w:bottom w:val="single" w:sz="4" w:space="0" w:color="auto"/>
              <w:right w:val="single" w:sz="4" w:space="0" w:color="auto"/>
            </w:tcBorders>
            <w:shd w:val="clear" w:color="auto" w:fill="auto"/>
            <w:noWrap/>
            <w:vAlign w:val="center"/>
            <w:hideMark/>
          </w:tcPr>
          <w:p w14:paraId="666FA5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0.23 </w:t>
            </w:r>
          </w:p>
        </w:tc>
        <w:tc>
          <w:tcPr>
            <w:tcW w:w="1084" w:type="dxa"/>
            <w:tcBorders>
              <w:top w:val="nil"/>
              <w:left w:val="nil"/>
              <w:bottom w:val="single" w:sz="4" w:space="0" w:color="auto"/>
              <w:right w:val="single" w:sz="4" w:space="0" w:color="auto"/>
            </w:tcBorders>
            <w:shd w:val="clear" w:color="auto" w:fill="auto"/>
            <w:noWrap/>
            <w:vAlign w:val="center"/>
            <w:hideMark/>
          </w:tcPr>
          <w:p w14:paraId="6424756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6.43%</w:t>
            </w:r>
          </w:p>
        </w:tc>
      </w:tr>
      <w:tr w:rsidR="00A723CD" w:rsidRPr="00A723CD" w14:paraId="1D546CA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5BC3E3A"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31AC270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094" w:type="dxa"/>
            <w:tcBorders>
              <w:top w:val="nil"/>
              <w:left w:val="nil"/>
              <w:bottom w:val="single" w:sz="4" w:space="0" w:color="auto"/>
              <w:right w:val="single" w:sz="4" w:space="0" w:color="auto"/>
            </w:tcBorders>
            <w:shd w:val="clear" w:color="auto" w:fill="auto"/>
            <w:noWrap/>
            <w:vAlign w:val="center"/>
            <w:hideMark/>
          </w:tcPr>
          <w:p w14:paraId="3461862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174.20 </w:t>
            </w:r>
          </w:p>
        </w:tc>
        <w:tc>
          <w:tcPr>
            <w:tcW w:w="1094" w:type="dxa"/>
            <w:tcBorders>
              <w:top w:val="nil"/>
              <w:left w:val="nil"/>
              <w:bottom w:val="single" w:sz="4" w:space="0" w:color="auto"/>
              <w:right w:val="single" w:sz="4" w:space="0" w:color="auto"/>
            </w:tcBorders>
            <w:shd w:val="clear" w:color="auto" w:fill="auto"/>
            <w:noWrap/>
            <w:vAlign w:val="center"/>
            <w:hideMark/>
          </w:tcPr>
          <w:p w14:paraId="1C64DE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193.50 </w:t>
            </w:r>
          </w:p>
        </w:tc>
        <w:tc>
          <w:tcPr>
            <w:tcW w:w="1094" w:type="dxa"/>
            <w:tcBorders>
              <w:top w:val="nil"/>
              <w:left w:val="nil"/>
              <w:bottom w:val="single" w:sz="4" w:space="0" w:color="auto"/>
              <w:right w:val="single" w:sz="4" w:space="0" w:color="auto"/>
            </w:tcBorders>
            <w:shd w:val="clear" w:color="auto" w:fill="auto"/>
            <w:noWrap/>
            <w:vAlign w:val="center"/>
            <w:hideMark/>
          </w:tcPr>
          <w:p w14:paraId="64BB03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202.00 </w:t>
            </w:r>
          </w:p>
        </w:tc>
        <w:tc>
          <w:tcPr>
            <w:tcW w:w="1094" w:type="dxa"/>
            <w:tcBorders>
              <w:top w:val="nil"/>
              <w:left w:val="nil"/>
              <w:bottom w:val="single" w:sz="4" w:space="0" w:color="auto"/>
              <w:right w:val="single" w:sz="4" w:space="0" w:color="auto"/>
            </w:tcBorders>
            <w:shd w:val="clear" w:color="auto" w:fill="auto"/>
            <w:noWrap/>
            <w:vAlign w:val="center"/>
            <w:hideMark/>
          </w:tcPr>
          <w:p w14:paraId="759409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189.90 </w:t>
            </w:r>
          </w:p>
        </w:tc>
        <w:tc>
          <w:tcPr>
            <w:tcW w:w="1084" w:type="dxa"/>
            <w:tcBorders>
              <w:top w:val="nil"/>
              <w:left w:val="nil"/>
              <w:bottom w:val="single" w:sz="4" w:space="0" w:color="auto"/>
              <w:right w:val="single" w:sz="4" w:space="0" w:color="auto"/>
            </w:tcBorders>
            <w:shd w:val="clear" w:color="auto" w:fill="auto"/>
            <w:noWrap/>
            <w:vAlign w:val="center"/>
            <w:hideMark/>
          </w:tcPr>
          <w:p w14:paraId="4B47D2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7.50%</w:t>
            </w:r>
          </w:p>
        </w:tc>
      </w:tr>
      <w:tr w:rsidR="00A723CD" w:rsidRPr="00A723CD" w14:paraId="178B29F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AD89BB4" w14:textId="77777777" w:rsidR="00A723CD" w:rsidRPr="00A723CD" w:rsidRDefault="00A723CD" w:rsidP="00A723CD">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center"/>
            <w:hideMark/>
          </w:tcPr>
          <w:p w14:paraId="72DA373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094" w:type="dxa"/>
            <w:tcBorders>
              <w:top w:val="nil"/>
              <w:left w:val="nil"/>
              <w:bottom w:val="single" w:sz="4" w:space="0" w:color="auto"/>
              <w:right w:val="single" w:sz="4" w:space="0" w:color="auto"/>
            </w:tcBorders>
            <w:shd w:val="clear" w:color="auto" w:fill="auto"/>
            <w:noWrap/>
            <w:vAlign w:val="center"/>
            <w:hideMark/>
          </w:tcPr>
          <w:p w14:paraId="3884DEE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5C67CDB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154C77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94" w:type="dxa"/>
            <w:tcBorders>
              <w:top w:val="nil"/>
              <w:left w:val="nil"/>
              <w:bottom w:val="single" w:sz="4" w:space="0" w:color="auto"/>
              <w:right w:val="single" w:sz="4" w:space="0" w:color="auto"/>
            </w:tcBorders>
            <w:shd w:val="clear" w:color="auto" w:fill="auto"/>
            <w:noWrap/>
            <w:vAlign w:val="center"/>
            <w:hideMark/>
          </w:tcPr>
          <w:p w14:paraId="318860F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84" w:type="dxa"/>
            <w:tcBorders>
              <w:top w:val="nil"/>
              <w:left w:val="nil"/>
              <w:bottom w:val="single" w:sz="4" w:space="0" w:color="auto"/>
              <w:right w:val="single" w:sz="4" w:space="0" w:color="auto"/>
            </w:tcBorders>
            <w:shd w:val="clear" w:color="auto" w:fill="auto"/>
            <w:noWrap/>
            <w:vAlign w:val="center"/>
            <w:hideMark/>
          </w:tcPr>
          <w:p w14:paraId="57FCC7D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bl>
    <w:p w14:paraId="06BFCA91" w14:textId="5D441272" w:rsidR="00A723CD" w:rsidRDefault="00A723CD" w:rsidP="00921D96">
      <w:pPr>
        <w:rPr>
          <w:b/>
          <w:bCs/>
          <w:sz w:val="21"/>
          <w:szCs w:val="21"/>
        </w:rPr>
      </w:pPr>
    </w:p>
    <w:tbl>
      <w:tblPr>
        <w:tblW w:w="8002" w:type="dxa"/>
        <w:tblLook w:val="04A0" w:firstRow="1" w:lastRow="0" w:firstColumn="1" w:lastColumn="0" w:noHBand="0" w:noVBand="1"/>
      </w:tblPr>
      <w:tblGrid>
        <w:gridCol w:w="1040"/>
        <w:gridCol w:w="636"/>
        <w:gridCol w:w="1361"/>
        <w:gridCol w:w="1361"/>
        <w:gridCol w:w="1361"/>
        <w:gridCol w:w="1361"/>
        <w:gridCol w:w="882"/>
      </w:tblGrid>
      <w:tr w:rsidR="00A723CD" w:rsidRPr="00A723CD" w14:paraId="07B9FE31"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B0EF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F2A6038" w14:textId="75689BC7"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r>
      <w:tr w:rsidR="00A723CD" w:rsidRPr="00A723CD" w14:paraId="78D7C3EF"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55959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9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DD53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2742</w:t>
            </w:r>
          </w:p>
        </w:tc>
      </w:tr>
      <w:tr w:rsidR="00A723CD" w:rsidRPr="00A723CD" w14:paraId="7C54A8E1"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884A18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9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6334D1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6.50%</w:t>
            </w:r>
          </w:p>
        </w:tc>
      </w:tr>
      <w:tr w:rsidR="00A723CD" w:rsidRPr="00A723CD" w14:paraId="34545B54"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6DFBA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5FF31C6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61" w:type="dxa"/>
            <w:tcBorders>
              <w:top w:val="nil"/>
              <w:left w:val="nil"/>
              <w:bottom w:val="single" w:sz="4" w:space="0" w:color="auto"/>
              <w:right w:val="single" w:sz="4" w:space="0" w:color="auto"/>
            </w:tcBorders>
            <w:shd w:val="clear" w:color="auto" w:fill="auto"/>
            <w:noWrap/>
            <w:vAlign w:val="center"/>
            <w:hideMark/>
          </w:tcPr>
          <w:p w14:paraId="0C94CA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61" w:type="dxa"/>
            <w:tcBorders>
              <w:top w:val="nil"/>
              <w:left w:val="nil"/>
              <w:bottom w:val="single" w:sz="4" w:space="0" w:color="auto"/>
              <w:right w:val="single" w:sz="4" w:space="0" w:color="auto"/>
            </w:tcBorders>
            <w:shd w:val="clear" w:color="auto" w:fill="auto"/>
            <w:noWrap/>
            <w:vAlign w:val="center"/>
            <w:hideMark/>
          </w:tcPr>
          <w:p w14:paraId="43293D6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2024AAE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39BC17C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882" w:type="dxa"/>
            <w:tcBorders>
              <w:top w:val="nil"/>
              <w:left w:val="nil"/>
              <w:bottom w:val="single" w:sz="4" w:space="0" w:color="auto"/>
              <w:right w:val="single" w:sz="4" w:space="0" w:color="auto"/>
            </w:tcBorders>
            <w:shd w:val="clear" w:color="auto" w:fill="auto"/>
            <w:noWrap/>
            <w:vAlign w:val="center"/>
            <w:hideMark/>
          </w:tcPr>
          <w:p w14:paraId="7FE94DA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59B81FEE"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407BC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636" w:type="dxa"/>
            <w:tcBorders>
              <w:top w:val="nil"/>
              <w:left w:val="nil"/>
              <w:bottom w:val="single" w:sz="4" w:space="0" w:color="auto"/>
              <w:right w:val="single" w:sz="4" w:space="0" w:color="auto"/>
            </w:tcBorders>
            <w:shd w:val="clear" w:color="auto" w:fill="auto"/>
            <w:noWrap/>
            <w:vAlign w:val="center"/>
            <w:hideMark/>
          </w:tcPr>
          <w:p w14:paraId="7BD89DE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402FDF9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268260.00 </w:t>
            </w:r>
          </w:p>
        </w:tc>
        <w:tc>
          <w:tcPr>
            <w:tcW w:w="1361" w:type="dxa"/>
            <w:tcBorders>
              <w:top w:val="nil"/>
              <w:left w:val="nil"/>
              <w:bottom w:val="single" w:sz="4" w:space="0" w:color="auto"/>
              <w:right w:val="single" w:sz="4" w:space="0" w:color="auto"/>
            </w:tcBorders>
            <w:shd w:val="clear" w:color="auto" w:fill="auto"/>
            <w:noWrap/>
            <w:vAlign w:val="center"/>
            <w:hideMark/>
          </w:tcPr>
          <w:p w14:paraId="07A0C6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268380.00 </w:t>
            </w:r>
          </w:p>
        </w:tc>
        <w:tc>
          <w:tcPr>
            <w:tcW w:w="1361" w:type="dxa"/>
            <w:tcBorders>
              <w:top w:val="nil"/>
              <w:left w:val="nil"/>
              <w:bottom w:val="single" w:sz="4" w:space="0" w:color="auto"/>
              <w:right w:val="single" w:sz="4" w:space="0" w:color="auto"/>
            </w:tcBorders>
            <w:shd w:val="clear" w:color="auto" w:fill="auto"/>
            <w:noWrap/>
            <w:vAlign w:val="center"/>
            <w:hideMark/>
          </w:tcPr>
          <w:p w14:paraId="3DF463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268040.00 </w:t>
            </w:r>
          </w:p>
        </w:tc>
        <w:tc>
          <w:tcPr>
            <w:tcW w:w="1361" w:type="dxa"/>
            <w:tcBorders>
              <w:top w:val="nil"/>
              <w:left w:val="nil"/>
              <w:bottom w:val="single" w:sz="4" w:space="0" w:color="auto"/>
              <w:right w:val="single" w:sz="4" w:space="0" w:color="auto"/>
            </w:tcBorders>
            <w:shd w:val="clear" w:color="auto" w:fill="auto"/>
            <w:noWrap/>
            <w:vAlign w:val="center"/>
            <w:hideMark/>
          </w:tcPr>
          <w:p w14:paraId="638C8EA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268226.67 </w:t>
            </w:r>
          </w:p>
        </w:tc>
        <w:tc>
          <w:tcPr>
            <w:tcW w:w="882" w:type="dxa"/>
            <w:tcBorders>
              <w:top w:val="nil"/>
              <w:left w:val="nil"/>
              <w:bottom w:val="single" w:sz="4" w:space="0" w:color="auto"/>
              <w:right w:val="single" w:sz="4" w:space="0" w:color="auto"/>
            </w:tcBorders>
            <w:shd w:val="clear" w:color="auto" w:fill="auto"/>
            <w:noWrap/>
            <w:vAlign w:val="center"/>
            <w:hideMark/>
          </w:tcPr>
          <w:p w14:paraId="2248B0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0.06%</w:t>
            </w:r>
          </w:p>
        </w:tc>
      </w:tr>
      <w:tr w:rsidR="00A723CD" w:rsidRPr="00A723CD" w14:paraId="1657207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7ADD145"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3241F57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2771E4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266720.00 </w:t>
            </w:r>
          </w:p>
        </w:tc>
        <w:tc>
          <w:tcPr>
            <w:tcW w:w="1361" w:type="dxa"/>
            <w:tcBorders>
              <w:top w:val="nil"/>
              <w:left w:val="nil"/>
              <w:bottom w:val="single" w:sz="4" w:space="0" w:color="auto"/>
              <w:right w:val="single" w:sz="4" w:space="0" w:color="auto"/>
            </w:tcBorders>
            <w:shd w:val="clear" w:color="auto" w:fill="auto"/>
            <w:noWrap/>
            <w:vAlign w:val="center"/>
            <w:hideMark/>
          </w:tcPr>
          <w:p w14:paraId="5762F3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265860.00 </w:t>
            </w:r>
          </w:p>
        </w:tc>
        <w:tc>
          <w:tcPr>
            <w:tcW w:w="1361" w:type="dxa"/>
            <w:tcBorders>
              <w:top w:val="nil"/>
              <w:left w:val="nil"/>
              <w:bottom w:val="single" w:sz="4" w:space="0" w:color="auto"/>
              <w:right w:val="single" w:sz="4" w:space="0" w:color="auto"/>
            </w:tcBorders>
            <w:shd w:val="clear" w:color="auto" w:fill="auto"/>
            <w:noWrap/>
            <w:vAlign w:val="center"/>
            <w:hideMark/>
          </w:tcPr>
          <w:p w14:paraId="0A13E3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266300.00 </w:t>
            </w:r>
          </w:p>
        </w:tc>
        <w:tc>
          <w:tcPr>
            <w:tcW w:w="1361" w:type="dxa"/>
            <w:tcBorders>
              <w:top w:val="nil"/>
              <w:left w:val="nil"/>
              <w:bottom w:val="single" w:sz="4" w:space="0" w:color="auto"/>
              <w:right w:val="single" w:sz="4" w:space="0" w:color="auto"/>
            </w:tcBorders>
            <w:shd w:val="clear" w:color="auto" w:fill="auto"/>
            <w:noWrap/>
            <w:vAlign w:val="center"/>
            <w:hideMark/>
          </w:tcPr>
          <w:p w14:paraId="3810C5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266293.33 </w:t>
            </w:r>
          </w:p>
        </w:tc>
        <w:tc>
          <w:tcPr>
            <w:tcW w:w="882" w:type="dxa"/>
            <w:tcBorders>
              <w:top w:val="nil"/>
              <w:left w:val="nil"/>
              <w:bottom w:val="single" w:sz="4" w:space="0" w:color="auto"/>
              <w:right w:val="single" w:sz="4" w:space="0" w:color="auto"/>
            </w:tcBorders>
            <w:shd w:val="clear" w:color="auto" w:fill="auto"/>
            <w:noWrap/>
            <w:vAlign w:val="center"/>
            <w:hideMark/>
          </w:tcPr>
          <w:p w14:paraId="7682E34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0.16%</w:t>
            </w:r>
          </w:p>
        </w:tc>
      </w:tr>
      <w:tr w:rsidR="00A723CD" w:rsidRPr="00A723CD" w14:paraId="58C5358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786770A"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6C91785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61" w:type="dxa"/>
            <w:tcBorders>
              <w:top w:val="nil"/>
              <w:left w:val="nil"/>
              <w:bottom w:val="single" w:sz="4" w:space="0" w:color="auto"/>
              <w:right w:val="single" w:sz="4" w:space="0" w:color="auto"/>
            </w:tcBorders>
            <w:shd w:val="clear" w:color="auto" w:fill="auto"/>
            <w:noWrap/>
            <w:vAlign w:val="center"/>
            <w:hideMark/>
          </w:tcPr>
          <w:p w14:paraId="23C3C82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181880.00 </w:t>
            </w:r>
          </w:p>
        </w:tc>
        <w:tc>
          <w:tcPr>
            <w:tcW w:w="1361" w:type="dxa"/>
            <w:tcBorders>
              <w:top w:val="nil"/>
              <w:left w:val="nil"/>
              <w:bottom w:val="single" w:sz="4" w:space="0" w:color="auto"/>
              <w:right w:val="single" w:sz="4" w:space="0" w:color="auto"/>
            </w:tcBorders>
            <w:shd w:val="clear" w:color="auto" w:fill="auto"/>
            <w:noWrap/>
            <w:vAlign w:val="center"/>
            <w:hideMark/>
          </w:tcPr>
          <w:p w14:paraId="28E157F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206700.00 </w:t>
            </w:r>
          </w:p>
        </w:tc>
        <w:tc>
          <w:tcPr>
            <w:tcW w:w="1361" w:type="dxa"/>
            <w:tcBorders>
              <w:top w:val="nil"/>
              <w:left w:val="nil"/>
              <w:bottom w:val="single" w:sz="4" w:space="0" w:color="auto"/>
              <w:right w:val="single" w:sz="4" w:space="0" w:color="auto"/>
            </w:tcBorders>
            <w:shd w:val="clear" w:color="auto" w:fill="auto"/>
            <w:noWrap/>
            <w:vAlign w:val="center"/>
            <w:hideMark/>
          </w:tcPr>
          <w:p w14:paraId="67F80D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195550.00 </w:t>
            </w:r>
          </w:p>
        </w:tc>
        <w:tc>
          <w:tcPr>
            <w:tcW w:w="1361" w:type="dxa"/>
            <w:tcBorders>
              <w:top w:val="nil"/>
              <w:left w:val="nil"/>
              <w:bottom w:val="single" w:sz="4" w:space="0" w:color="auto"/>
              <w:right w:val="single" w:sz="4" w:space="0" w:color="auto"/>
            </w:tcBorders>
            <w:shd w:val="clear" w:color="auto" w:fill="auto"/>
            <w:noWrap/>
            <w:vAlign w:val="center"/>
            <w:hideMark/>
          </w:tcPr>
          <w:p w14:paraId="323623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194710.00 </w:t>
            </w:r>
          </w:p>
        </w:tc>
        <w:tc>
          <w:tcPr>
            <w:tcW w:w="882" w:type="dxa"/>
            <w:tcBorders>
              <w:top w:val="nil"/>
              <w:left w:val="nil"/>
              <w:bottom w:val="single" w:sz="4" w:space="0" w:color="auto"/>
              <w:right w:val="single" w:sz="4" w:space="0" w:color="auto"/>
            </w:tcBorders>
            <w:shd w:val="clear" w:color="auto" w:fill="auto"/>
            <w:noWrap/>
            <w:vAlign w:val="center"/>
            <w:hideMark/>
          </w:tcPr>
          <w:p w14:paraId="61E993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6.38%</w:t>
            </w:r>
          </w:p>
        </w:tc>
      </w:tr>
      <w:tr w:rsidR="00A723CD" w:rsidRPr="00A723CD" w14:paraId="03FEF14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0A2A714"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1AF05E7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61" w:type="dxa"/>
            <w:tcBorders>
              <w:top w:val="nil"/>
              <w:left w:val="nil"/>
              <w:bottom w:val="single" w:sz="4" w:space="0" w:color="auto"/>
              <w:right w:val="single" w:sz="4" w:space="0" w:color="auto"/>
            </w:tcBorders>
            <w:shd w:val="clear" w:color="auto" w:fill="auto"/>
            <w:noWrap/>
            <w:vAlign w:val="center"/>
            <w:hideMark/>
          </w:tcPr>
          <w:p w14:paraId="1265D26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166120.00 </w:t>
            </w:r>
          </w:p>
        </w:tc>
        <w:tc>
          <w:tcPr>
            <w:tcW w:w="1361" w:type="dxa"/>
            <w:tcBorders>
              <w:top w:val="nil"/>
              <w:left w:val="nil"/>
              <w:bottom w:val="single" w:sz="4" w:space="0" w:color="auto"/>
              <w:right w:val="single" w:sz="4" w:space="0" w:color="auto"/>
            </w:tcBorders>
            <w:shd w:val="clear" w:color="auto" w:fill="auto"/>
            <w:noWrap/>
            <w:vAlign w:val="center"/>
            <w:hideMark/>
          </w:tcPr>
          <w:p w14:paraId="67458FF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193990.00 </w:t>
            </w:r>
          </w:p>
        </w:tc>
        <w:tc>
          <w:tcPr>
            <w:tcW w:w="1361" w:type="dxa"/>
            <w:tcBorders>
              <w:top w:val="nil"/>
              <w:left w:val="nil"/>
              <w:bottom w:val="single" w:sz="4" w:space="0" w:color="auto"/>
              <w:right w:val="single" w:sz="4" w:space="0" w:color="auto"/>
            </w:tcBorders>
            <w:shd w:val="clear" w:color="auto" w:fill="auto"/>
            <w:noWrap/>
            <w:vAlign w:val="center"/>
            <w:hideMark/>
          </w:tcPr>
          <w:p w14:paraId="72B0A2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172630.00 </w:t>
            </w:r>
          </w:p>
        </w:tc>
        <w:tc>
          <w:tcPr>
            <w:tcW w:w="1361" w:type="dxa"/>
            <w:tcBorders>
              <w:top w:val="nil"/>
              <w:left w:val="nil"/>
              <w:bottom w:val="single" w:sz="4" w:space="0" w:color="auto"/>
              <w:right w:val="single" w:sz="4" w:space="0" w:color="auto"/>
            </w:tcBorders>
            <w:shd w:val="clear" w:color="auto" w:fill="auto"/>
            <w:noWrap/>
            <w:vAlign w:val="center"/>
            <w:hideMark/>
          </w:tcPr>
          <w:p w14:paraId="7D50B2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177580.00 </w:t>
            </w:r>
          </w:p>
        </w:tc>
        <w:tc>
          <w:tcPr>
            <w:tcW w:w="882" w:type="dxa"/>
            <w:tcBorders>
              <w:top w:val="nil"/>
              <w:left w:val="nil"/>
              <w:bottom w:val="single" w:sz="4" w:space="0" w:color="auto"/>
              <w:right w:val="single" w:sz="4" w:space="0" w:color="auto"/>
            </w:tcBorders>
            <w:shd w:val="clear" w:color="auto" w:fill="auto"/>
            <w:noWrap/>
            <w:vAlign w:val="center"/>
            <w:hideMark/>
          </w:tcPr>
          <w:p w14:paraId="1BDCE30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8.21%</w:t>
            </w:r>
          </w:p>
        </w:tc>
      </w:tr>
      <w:tr w:rsidR="00A723CD" w:rsidRPr="00A723CD" w14:paraId="413703D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67B8AFB"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2C8FBCF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61" w:type="dxa"/>
            <w:tcBorders>
              <w:top w:val="nil"/>
              <w:left w:val="nil"/>
              <w:bottom w:val="single" w:sz="4" w:space="0" w:color="auto"/>
              <w:right w:val="single" w:sz="4" w:space="0" w:color="auto"/>
            </w:tcBorders>
            <w:shd w:val="clear" w:color="auto" w:fill="auto"/>
            <w:noWrap/>
            <w:vAlign w:val="center"/>
            <w:hideMark/>
          </w:tcPr>
          <w:p w14:paraId="21520EC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640DAC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7B904A0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697577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882" w:type="dxa"/>
            <w:tcBorders>
              <w:top w:val="nil"/>
              <w:left w:val="nil"/>
              <w:bottom w:val="single" w:sz="4" w:space="0" w:color="auto"/>
              <w:right w:val="single" w:sz="4" w:space="0" w:color="auto"/>
            </w:tcBorders>
            <w:shd w:val="clear" w:color="auto" w:fill="auto"/>
            <w:noWrap/>
            <w:vAlign w:val="center"/>
            <w:hideMark/>
          </w:tcPr>
          <w:p w14:paraId="5A7E7A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7523DFE0"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769B39E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nil"/>
            </w:tcBorders>
            <w:shd w:val="clear" w:color="auto" w:fill="auto"/>
            <w:noWrap/>
            <w:vAlign w:val="center"/>
            <w:hideMark/>
          </w:tcPr>
          <w:p w14:paraId="3C0840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2399D82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6006E6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03B83BA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4DD5A5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882" w:type="dxa"/>
            <w:tcBorders>
              <w:top w:val="nil"/>
              <w:left w:val="nil"/>
              <w:bottom w:val="single" w:sz="4" w:space="0" w:color="auto"/>
              <w:right w:val="nil"/>
            </w:tcBorders>
            <w:shd w:val="clear" w:color="auto" w:fill="auto"/>
            <w:noWrap/>
            <w:vAlign w:val="center"/>
            <w:hideMark/>
          </w:tcPr>
          <w:p w14:paraId="184A4A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3888304D"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C5092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3A2186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61" w:type="dxa"/>
            <w:tcBorders>
              <w:top w:val="nil"/>
              <w:left w:val="nil"/>
              <w:bottom w:val="single" w:sz="4" w:space="0" w:color="auto"/>
              <w:right w:val="single" w:sz="4" w:space="0" w:color="auto"/>
            </w:tcBorders>
            <w:shd w:val="clear" w:color="auto" w:fill="auto"/>
            <w:noWrap/>
            <w:vAlign w:val="center"/>
            <w:hideMark/>
          </w:tcPr>
          <w:p w14:paraId="332C3F6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61" w:type="dxa"/>
            <w:tcBorders>
              <w:top w:val="nil"/>
              <w:left w:val="nil"/>
              <w:bottom w:val="single" w:sz="4" w:space="0" w:color="auto"/>
              <w:right w:val="single" w:sz="4" w:space="0" w:color="auto"/>
            </w:tcBorders>
            <w:shd w:val="clear" w:color="auto" w:fill="auto"/>
            <w:noWrap/>
            <w:vAlign w:val="center"/>
            <w:hideMark/>
          </w:tcPr>
          <w:p w14:paraId="438A27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26255F8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02CD99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882" w:type="dxa"/>
            <w:tcBorders>
              <w:top w:val="nil"/>
              <w:left w:val="nil"/>
              <w:bottom w:val="single" w:sz="4" w:space="0" w:color="auto"/>
              <w:right w:val="single" w:sz="4" w:space="0" w:color="auto"/>
            </w:tcBorders>
            <w:shd w:val="clear" w:color="auto" w:fill="auto"/>
            <w:noWrap/>
            <w:vAlign w:val="center"/>
            <w:hideMark/>
          </w:tcPr>
          <w:p w14:paraId="248C619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3F8B882E"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1DA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636" w:type="dxa"/>
            <w:tcBorders>
              <w:top w:val="nil"/>
              <w:left w:val="nil"/>
              <w:bottom w:val="single" w:sz="4" w:space="0" w:color="auto"/>
              <w:right w:val="single" w:sz="4" w:space="0" w:color="auto"/>
            </w:tcBorders>
            <w:shd w:val="clear" w:color="auto" w:fill="auto"/>
            <w:noWrap/>
            <w:vAlign w:val="center"/>
            <w:hideMark/>
          </w:tcPr>
          <w:p w14:paraId="510639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76D8C0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184280.00 </w:t>
            </w:r>
          </w:p>
        </w:tc>
        <w:tc>
          <w:tcPr>
            <w:tcW w:w="1361" w:type="dxa"/>
            <w:tcBorders>
              <w:top w:val="nil"/>
              <w:left w:val="nil"/>
              <w:bottom w:val="single" w:sz="4" w:space="0" w:color="auto"/>
              <w:right w:val="single" w:sz="4" w:space="0" w:color="auto"/>
            </w:tcBorders>
            <w:shd w:val="clear" w:color="auto" w:fill="auto"/>
            <w:noWrap/>
            <w:vAlign w:val="center"/>
            <w:hideMark/>
          </w:tcPr>
          <w:p w14:paraId="744EDF7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10E0BF3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210710.00 </w:t>
            </w:r>
          </w:p>
        </w:tc>
        <w:tc>
          <w:tcPr>
            <w:tcW w:w="1361" w:type="dxa"/>
            <w:tcBorders>
              <w:top w:val="nil"/>
              <w:left w:val="nil"/>
              <w:bottom w:val="single" w:sz="4" w:space="0" w:color="auto"/>
              <w:right w:val="single" w:sz="4" w:space="0" w:color="auto"/>
            </w:tcBorders>
            <w:shd w:val="clear" w:color="auto" w:fill="auto"/>
            <w:noWrap/>
            <w:vAlign w:val="center"/>
            <w:hideMark/>
          </w:tcPr>
          <w:p w14:paraId="19145D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197495.00 </w:t>
            </w:r>
          </w:p>
        </w:tc>
        <w:tc>
          <w:tcPr>
            <w:tcW w:w="882" w:type="dxa"/>
            <w:tcBorders>
              <w:top w:val="nil"/>
              <w:left w:val="nil"/>
              <w:bottom w:val="single" w:sz="4" w:space="0" w:color="auto"/>
              <w:right w:val="single" w:sz="4" w:space="0" w:color="auto"/>
            </w:tcBorders>
            <w:shd w:val="clear" w:color="auto" w:fill="auto"/>
            <w:noWrap/>
            <w:vAlign w:val="center"/>
            <w:hideMark/>
          </w:tcPr>
          <w:p w14:paraId="3D5D4E2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9.46%</w:t>
            </w:r>
          </w:p>
        </w:tc>
      </w:tr>
      <w:tr w:rsidR="00A723CD" w:rsidRPr="00A723CD" w14:paraId="377C319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6F42307"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3EF0A6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314279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56964.00 </w:t>
            </w:r>
          </w:p>
        </w:tc>
        <w:tc>
          <w:tcPr>
            <w:tcW w:w="1361" w:type="dxa"/>
            <w:tcBorders>
              <w:top w:val="nil"/>
              <w:left w:val="nil"/>
              <w:bottom w:val="single" w:sz="4" w:space="0" w:color="auto"/>
              <w:right w:val="single" w:sz="4" w:space="0" w:color="auto"/>
            </w:tcBorders>
            <w:shd w:val="clear" w:color="auto" w:fill="auto"/>
            <w:noWrap/>
            <w:vAlign w:val="center"/>
            <w:hideMark/>
          </w:tcPr>
          <w:p w14:paraId="5E446AD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1C2F87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70483.00 </w:t>
            </w:r>
          </w:p>
        </w:tc>
        <w:tc>
          <w:tcPr>
            <w:tcW w:w="1361" w:type="dxa"/>
            <w:tcBorders>
              <w:top w:val="nil"/>
              <w:left w:val="nil"/>
              <w:bottom w:val="single" w:sz="4" w:space="0" w:color="auto"/>
              <w:right w:val="single" w:sz="4" w:space="0" w:color="auto"/>
            </w:tcBorders>
            <w:shd w:val="clear" w:color="auto" w:fill="auto"/>
            <w:noWrap/>
            <w:vAlign w:val="center"/>
            <w:hideMark/>
          </w:tcPr>
          <w:p w14:paraId="2FC2E8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63723.50 </w:t>
            </w:r>
          </w:p>
        </w:tc>
        <w:tc>
          <w:tcPr>
            <w:tcW w:w="882" w:type="dxa"/>
            <w:tcBorders>
              <w:top w:val="nil"/>
              <w:left w:val="nil"/>
              <w:bottom w:val="single" w:sz="4" w:space="0" w:color="auto"/>
              <w:right w:val="single" w:sz="4" w:space="0" w:color="auto"/>
            </w:tcBorders>
            <w:shd w:val="clear" w:color="auto" w:fill="auto"/>
            <w:noWrap/>
            <w:vAlign w:val="center"/>
            <w:hideMark/>
          </w:tcPr>
          <w:p w14:paraId="636F14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15.00%</w:t>
            </w:r>
          </w:p>
        </w:tc>
      </w:tr>
      <w:tr w:rsidR="00A723CD" w:rsidRPr="00A723CD" w14:paraId="553DC1EE"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28742E6"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0A1E519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61" w:type="dxa"/>
            <w:tcBorders>
              <w:top w:val="nil"/>
              <w:left w:val="nil"/>
              <w:bottom w:val="single" w:sz="4" w:space="0" w:color="auto"/>
              <w:right w:val="single" w:sz="4" w:space="0" w:color="auto"/>
            </w:tcBorders>
            <w:shd w:val="clear" w:color="auto" w:fill="auto"/>
            <w:noWrap/>
            <w:vAlign w:val="center"/>
            <w:hideMark/>
          </w:tcPr>
          <w:p w14:paraId="482DC8A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26658.00 </w:t>
            </w:r>
          </w:p>
        </w:tc>
        <w:tc>
          <w:tcPr>
            <w:tcW w:w="1361" w:type="dxa"/>
            <w:tcBorders>
              <w:top w:val="nil"/>
              <w:left w:val="nil"/>
              <w:bottom w:val="single" w:sz="4" w:space="0" w:color="auto"/>
              <w:right w:val="single" w:sz="4" w:space="0" w:color="auto"/>
            </w:tcBorders>
            <w:shd w:val="clear" w:color="auto" w:fill="auto"/>
            <w:noWrap/>
            <w:vAlign w:val="center"/>
            <w:hideMark/>
          </w:tcPr>
          <w:p w14:paraId="1F76A5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5A89D6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28683.00 </w:t>
            </w:r>
          </w:p>
        </w:tc>
        <w:tc>
          <w:tcPr>
            <w:tcW w:w="1361" w:type="dxa"/>
            <w:tcBorders>
              <w:top w:val="nil"/>
              <w:left w:val="nil"/>
              <w:bottom w:val="single" w:sz="4" w:space="0" w:color="auto"/>
              <w:right w:val="single" w:sz="4" w:space="0" w:color="auto"/>
            </w:tcBorders>
            <w:shd w:val="clear" w:color="auto" w:fill="auto"/>
            <w:noWrap/>
            <w:vAlign w:val="center"/>
            <w:hideMark/>
          </w:tcPr>
          <w:p w14:paraId="50AB52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27670.50 </w:t>
            </w:r>
          </w:p>
        </w:tc>
        <w:tc>
          <w:tcPr>
            <w:tcW w:w="882" w:type="dxa"/>
            <w:tcBorders>
              <w:top w:val="nil"/>
              <w:left w:val="nil"/>
              <w:bottom w:val="single" w:sz="4" w:space="0" w:color="auto"/>
              <w:right w:val="single" w:sz="4" w:space="0" w:color="auto"/>
            </w:tcBorders>
            <w:shd w:val="clear" w:color="auto" w:fill="auto"/>
            <w:noWrap/>
            <w:vAlign w:val="center"/>
            <w:hideMark/>
          </w:tcPr>
          <w:p w14:paraId="57939EB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5.17%</w:t>
            </w:r>
          </w:p>
        </w:tc>
      </w:tr>
      <w:tr w:rsidR="00A723CD" w:rsidRPr="00A723CD" w14:paraId="6805196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D45984F"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31F0E82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61" w:type="dxa"/>
            <w:tcBorders>
              <w:top w:val="nil"/>
              <w:left w:val="nil"/>
              <w:bottom w:val="single" w:sz="4" w:space="0" w:color="auto"/>
              <w:right w:val="single" w:sz="4" w:space="0" w:color="auto"/>
            </w:tcBorders>
            <w:shd w:val="clear" w:color="auto" w:fill="auto"/>
            <w:noWrap/>
            <w:vAlign w:val="center"/>
            <w:hideMark/>
          </w:tcPr>
          <w:p w14:paraId="020768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16531.00 </w:t>
            </w:r>
          </w:p>
        </w:tc>
        <w:tc>
          <w:tcPr>
            <w:tcW w:w="1361" w:type="dxa"/>
            <w:tcBorders>
              <w:top w:val="nil"/>
              <w:left w:val="nil"/>
              <w:bottom w:val="single" w:sz="4" w:space="0" w:color="auto"/>
              <w:right w:val="single" w:sz="4" w:space="0" w:color="auto"/>
            </w:tcBorders>
            <w:shd w:val="clear" w:color="auto" w:fill="auto"/>
            <w:noWrap/>
            <w:vAlign w:val="center"/>
            <w:hideMark/>
          </w:tcPr>
          <w:p w14:paraId="713EF1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16CE05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17082.00 </w:t>
            </w:r>
          </w:p>
        </w:tc>
        <w:tc>
          <w:tcPr>
            <w:tcW w:w="1361" w:type="dxa"/>
            <w:tcBorders>
              <w:top w:val="nil"/>
              <w:left w:val="nil"/>
              <w:bottom w:val="single" w:sz="4" w:space="0" w:color="auto"/>
              <w:right w:val="single" w:sz="4" w:space="0" w:color="auto"/>
            </w:tcBorders>
            <w:shd w:val="clear" w:color="auto" w:fill="auto"/>
            <w:noWrap/>
            <w:vAlign w:val="center"/>
            <w:hideMark/>
          </w:tcPr>
          <w:p w14:paraId="78AD8F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16806.50 </w:t>
            </w:r>
          </w:p>
        </w:tc>
        <w:tc>
          <w:tcPr>
            <w:tcW w:w="882" w:type="dxa"/>
            <w:tcBorders>
              <w:top w:val="nil"/>
              <w:left w:val="nil"/>
              <w:bottom w:val="single" w:sz="4" w:space="0" w:color="auto"/>
              <w:right w:val="single" w:sz="4" w:space="0" w:color="auto"/>
            </w:tcBorders>
            <w:shd w:val="clear" w:color="auto" w:fill="auto"/>
            <w:noWrap/>
            <w:vAlign w:val="center"/>
            <w:hideMark/>
          </w:tcPr>
          <w:p w14:paraId="3567BE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2.32%</w:t>
            </w:r>
          </w:p>
        </w:tc>
      </w:tr>
      <w:tr w:rsidR="00A723CD" w:rsidRPr="00A723CD" w14:paraId="773F689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6ABA45D"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21CD3C8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61" w:type="dxa"/>
            <w:tcBorders>
              <w:top w:val="nil"/>
              <w:left w:val="nil"/>
              <w:bottom w:val="single" w:sz="4" w:space="0" w:color="auto"/>
              <w:right w:val="single" w:sz="4" w:space="0" w:color="auto"/>
            </w:tcBorders>
            <w:shd w:val="clear" w:color="auto" w:fill="auto"/>
            <w:noWrap/>
            <w:vAlign w:val="center"/>
            <w:hideMark/>
          </w:tcPr>
          <w:p w14:paraId="59970DF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12FF5BD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697296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6BF5453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882" w:type="dxa"/>
            <w:tcBorders>
              <w:top w:val="nil"/>
              <w:left w:val="nil"/>
              <w:bottom w:val="single" w:sz="4" w:space="0" w:color="auto"/>
              <w:right w:val="single" w:sz="4" w:space="0" w:color="auto"/>
            </w:tcBorders>
            <w:shd w:val="clear" w:color="auto" w:fill="auto"/>
            <w:noWrap/>
            <w:vAlign w:val="center"/>
            <w:hideMark/>
          </w:tcPr>
          <w:p w14:paraId="3B6D9D7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312A13BD"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569CAB8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nil"/>
            </w:tcBorders>
            <w:shd w:val="clear" w:color="auto" w:fill="auto"/>
            <w:noWrap/>
            <w:vAlign w:val="center"/>
            <w:hideMark/>
          </w:tcPr>
          <w:p w14:paraId="536CE38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1362C16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4EA2B8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538DF5A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0815BCA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882" w:type="dxa"/>
            <w:tcBorders>
              <w:top w:val="nil"/>
              <w:left w:val="nil"/>
              <w:bottom w:val="single" w:sz="4" w:space="0" w:color="auto"/>
              <w:right w:val="nil"/>
            </w:tcBorders>
            <w:shd w:val="clear" w:color="auto" w:fill="auto"/>
            <w:noWrap/>
            <w:vAlign w:val="center"/>
            <w:hideMark/>
          </w:tcPr>
          <w:p w14:paraId="44F2C9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58FAA2A7"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6440F6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6C0ECE4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61" w:type="dxa"/>
            <w:tcBorders>
              <w:top w:val="nil"/>
              <w:left w:val="nil"/>
              <w:bottom w:val="single" w:sz="4" w:space="0" w:color="auto"/>
              <w:right w:val="single" w:sz="4" w:space="0" w:color="auto"/>
            </w:tcBorders>
            <w:shd w:val="clear" w:color="auto" w:fill="auto"/>
            <w:noWrap/>
            <w:vAlign w:val="center"/>
            <w:hideMark/>
          </w:tcPr>
          <w:p w14:paraId="0F0C9C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61" w:type="dxa"/>
            <w:tcBorders>
              <w:top w:val="nil"/>
              <w:left w:val="nil"/>
              <w:bottom w:val="single" w:sz="4" w:space="0" w:color="auto"/>
              <w:right w:val="single" w:sz="4" w:space="0" w:color="auto"/>
            </w:tcBorders>
            <w:shd w:val="clear" w:color="auto" w:fill="auto"/>
            <w:noWrap/>
            <w:vAlign w:val="center"/>
            <w:hideMark/>
          </w:tcPr>
          <w:p w14:paraId="71D862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153834A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284876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882" w:type="dxa"/>
            <w:tcBorders>
              <w:top w:val="nil"/>
              <w:left w:val="nil"/>
              <w:bottom w:val="single" w:sz="4" w:space="0" w:color="auto"/>
              <w:right w:val="single" w:sz="4" w:space="0" w:color="auto"/>
            </w:tcBorders>
            <w:shd w:val="clear" w:color="auto" w:fill="auto"/>
            <w:noWrap/>
            <w:vAlign w:val="center"/>
            <w:hideMark/>
          </w:tcPr>
          <w:p w14:paraId="7EFA076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2142011A"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3ECF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636" w:type="dxa"/>
            <w:tcBorders>
              <w:top w:val="nil"/>
              <w:left w:val="nil"/>
              <w:bottom w:val="single" w:sz="4" w:space="0" w:color="auto"/>
              <w:right w:val="single" w:sz="4" w:space="0" w:color="auto"/>
            </w:tcBorders>
            <w:shd w:val="clear" w:color="auto" w:fill="auto"/>
            <w:noWrap/>
            <w:vAlign w:val="center"/>
            <w:hideMark/>
          </w:tcPr>
          <w:p w14:paraId="5EA4FA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7A3BF4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1038.40 </w:t>
            </w:r>
          </w:p>
        </w:tc>
        <w:tc>
          <w:tcPr>
            <w:tcW w:w="1361" w:type="dxa"/>
            <w:tcBorders>
              <w:top w:val="nil"/>
              <w:left w:val="nil"/>
              <w:bottom w:val="single" w:sz="4" w:space="0" w:color="auto"/>
              <w:right w:val="single" w:sz="4" w:space="0" w:color="auto"/>
            </w:tcBorders>
            <w:shd w:val="clear" w:color="auto" w:fill="auto"/>
            <w:noWrap/>
            <w:vAlign w:val="center"/>
            <w:hideMark/>
          </w:tcPr>
          <w:p w14:paraId="6921888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979.14 </w:t>
            </w:r>
          </w:p>
        </w:tc>
        <w:tc>
          <w:tcPr>
            <w:tcW w:w="1361" w:type="dxa"/>
            <w:tcBorders>
              <w:top w:val="nil"/>
              <w:left w:val="nil"/>
              <w:bottom w:val="single" w:sz="4" w:space="0" w:color="auto"/>
              <w:right w:val="single" w:sz="4" w:space="0" w:color="auto"/>
            </w:tcBorders>
            <w:shd w:val="clear" w:color="auto" w:fill="auto"/>
            <w:noWrap/>
            <w:vAlign w:val="center"/>
            <w:hideMark/>
          </w:tcPr>
          <w:p w14:paraId="467EC1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1272.90 </w:t>
            </w:r>
          </w:p>
        </w:tc>
        <w:tc>
          <w:tcPr>
            <w:tcW w:w="1361" w:type="dxa"/>
            <w:tcBorders>
              <w:top w:val="nil"/>
              <w:left w:val="nil"/>
              <w:bottom w:val="single" w:sz="4" w:space="0" w:color="auto"/>
              <w:right w:val="single" w:sz="4" w:space="0" w:color="auto"/>
            </w:tcBorders>
            <w:shd w:val="clear" w:color="auto" w:fill="auto"/>
            <w:noWrap/>
            <w:vAlign w:val="center"/>
            <w:hideMark/>
          </w:tcPr>
          <w:p w14:paraId="07D47F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1096.81 </w:t>
            </w:r>
          </w:p>
        </w:tc>
        <w:tc>
          <w:tcPr>
            <w:tcW w:w="882" w:type="dxa"/>
            <w:tcBorders>
              <w:top w:val="nil"/>
              <w:left w:val="nil"/>
              <w:bottom w:val="single" w:sz="4" w:space="0" w:color="auto"/>
              <w:right w:val="single" w:sz="4" w:space="0" w:color="auto"/>
            </w:tcBorders>
            <w:shd w:val="clear" w:color="auto" w:fill="auto"/>
            <w:noWrap/>
            <w:vAlign w:val="center"/>
            <w:hideMark/>
          </w:tcPr>
          <w:p w14:paraId="7E1C5D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14.16%</w:t>
            </w:r>
          </w:p>
        </w:tc>
      </w:tr>
      <w:tr w:rsidR="00A723CD" w:rsidRPr="00A723CD" w14:paraId="4330C60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C30FAB7"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7E0F28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268358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606.84 </w:t>
            </w:r>
          </w:p>
        </w:tc>
        <w:tc>
          <w:tcPr>
            <w:tcW w:w="1361" w:type="dxa"/>
            <w:tcBorders>
              <w:top w:val="nil"/>
              <w:left w:val="nil"/>
              <w:bottom w:val="single" w:sz="4" w:space="0" w:color="auto"/>
              <w:right w:val="single" w:sz="4" w:space="0" w:color="auto"/>
            </w:tcBorders>
            <w:shd w:val="clear" w:color="auto" w:fill="auto"/>
            <w:noWrap/>
            <w:vAlign w:val="center"/>
            <w:hideMark/>
          </w:tcPr>
          <w:p w14:paraId="17E0360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583.13 </w:t>
            </w:r>
          </w:p>
        </w:tc>
        <w:tc>
          <w:tcPr>
            <w:tcW w:w="1361" w:type="dxa"/>
            <w:tcBorders>
              <w:top w:val="nil"/>
              <w:left w:val="nil"/>
              <w:bottom w:val="single" w:sz="4" w:space="0" w:color="auto"/>
              <w:right w:val="single" w:sz="4" w:space="0" w:color="auto"/>
            </w:tcBorders>
            <w:shd w:val="clear" w:color="auto" w:fill="auto"/>
            <w:noWrap/>
            <w:vAlign w:val="center"/>
            <w:hideMark/>
          </w:tcPr>
          <w:p w14:paraId="0F8493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734.54 </w:t>
            </w:r>
          </w:p>
        </w:tc>
        <w:tc>
          <w:tcPr>
            <w:tcW w:w="1361" w:type="dxa"/>
            <w:tcBorders>
              <w:top w:val="nil"/>
              <w:left w:val="nil"/>
              <w:bottom w:val="single" w:sz="4" w:space="0" w:color="auto"/>
              <w:right w:val="single" w:sz="4" w:space="0" w:color="auto"/>
            </w:tcBorders>
            <w:shd w:val="clear" w:color="auto" w:fill="auto"/>
            <w:noWrap/>
            <w:vAlign w:val="center"/>
            <w:hideMark/>
          </w:tcPr>
          <w:p w14:paraId="6C20B4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641.50 </w:t>
            </w:r>
          </w:p>
        </w:tc>
        <w:tc>
          <w:tcPr>
            <w:tcW w:w="882" w:type="dxa"/>
            <w:tcBorders>
              <w:top w:val="nil"/>
              <w:left w:val="nil"/>
              <w:bottom w:val="single" w:sz="4" w:space="0" w:color="auto"/>
              <w:right w:val="single" w:sz="4" w:space="0" w:color="auto"/>
            </w:tcBorders>
            <w:shd w:val="clear" w:color="auto" w:fill="auto"/>
            <w:noWrap/>
            <w:vAlign w:val="center"/>
            <w:hideMark/>
          </w:tcPr>
          <w:p w14:paraId="3DC4D5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12.70%</w:t>
            </w:r>
          </w:p>
        </w:tc>
      </w:tr>
      <w:tr w:rsidR="00A723CD" w:rsidRPr="00A723CD" w14:paraId="5DA2230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129C41F"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7A55C15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61" w:type="dxa"/>
            <w:tcBorders>
              <w:top w:val="nil"/>
              <w:left w:val="nil"/>
              <w:bottom w:val="single" w:sz="4" w:space="0" w:color="auto"/>
              <w:right w:val="single" w:sz="4" w:space="0" w:color="auto"/>
            </w:tcBorders>
            <w:shd w:val="clear" w:color="auto" w:fill="auto"/>
            <w:noWrap/>
            <w:vAlign w:val="center"/>
            <w:hideMark/>
          </w:tcPr>
          <w:p w14:paraId="46E6E5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457.86 </w:t>
            </w:r>
          </w:p>
        </w:tc>
        <w:tc>
          <w:tcPr>
            <w:tcW w:w="1361" w:type="dxa"/>
            <w:tcBorders>
              <w:top w:val="nil"/>
              <w:left w:val="nil"/>
              <w:bottom w:val="single" w:sz="4" w:space="0" w:color="auto"/>
              <w:right w:val="single" w:sz="4" w:space="0" w:color="auto"/>
            </w:tcBorders>
            <w:shd w:val="clear" w:color="auto" w:fill="auto"/>
            <w:noWrap/>
            <w:vAlign w:val="center"/>
            <w:hideMark/>
          </w:tcPr>
          <w:p w14:paraId="2300F5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430.86 </w:t>
            </w:r>
          </w:p>
        </w:tc>
        <w:tc>
          <w:tcPr>
            <w:tcW w:w="1361" w:type="dxa"/>
            <w:tcBorders>
              <w:top w:val="nil"/>
              <w:left w:val="nil"/>
              <w:bottom w:val="single" w:sz="4" w:space="0" w:color="auto"/>
              <w:right w:val="single" w:sz="4" w:space="0" w:color="auto"/>
            </w:tcBorders>
            <w:shd w:val="clear" w:color="auto" w:fill="auto"/>
            <w:noWrap/>
            <w:vAlign w:val="center"/>
            <w:hideMark/>
          </w:tcPr>
          <w:p w14:paraId="76D791A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543.54 </w:t>
            </w:r>
          </w:p>
        </w:tc>
        <w:tc>
          <w:tcPr>
            <w:tcW w:w="1361" w:type="dxa"/>
            <w:tcBorders>
              <w:top w:val="nil"/>
              <w:left w:val="nil"/>
              <w:bottom w:val="single" w:sz="4" w:space="0" w:color="auto"/>
              <w:right w:val="single" w:sz="4" w:space="0" w:color="auto"/>
            </w:tcBorders>
            <w:shd w:val="clear" w:color="auto" w:fill="auto"/>
            <w:noWrap/>
            <w:vAlign w:val="center"/>
            <w:hideMark/>
          </w:tcPr>
          <w:p w14:paraId="46FAD50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477.42 </w:t>
            </w:r>
          </w:p>
        </w:tc>
        <w:tc>
          <w:tcPr>
            <w:tcW w:w="882" w:type="dxa"/>
            <w:tcBorders>
              <w:top w:val="nil"/>
              <w:left w:val="nil"/>
              <w:bottom w:val="single" w:sz="4" w:space="0" w:color="auto"/>
              <w:right w:val="single" w:sz="4" w:space="0" w:color="auto"/>
            </w:tcBorders>
            <w:shd w:val="clear" w:color="auto" w:fill="auto"/>
            <w:noWrap/>
            <w:vAlign w:val="center"/>
            <w:hideMark/>
          </w:tcPr>
          <w:p w14:paraId="1FCB846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12.32%</w:t>
            </w:r>
          </w:p>
        </w:tc>
      </w:tr>
      <w:tr w:rsidR="00A723CD" w:rsidRPr="00A723CD" w14:paraId="58624A4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025A5D2"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2F57359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61" w:type="dxa"/>
            <w:tcBorders>
              <w:top w:val="nil"/>
              <w:left w:val="nil"/>
              <w:bottom w:val="single" w:sz="4" w:space="0" w:color="auto"/>
              <w:right w:val="single" w:sz="4" w:space="0" w:color="auto"/>
            </w:tcBorders>
            <w:shd w:val="clear" w:color="auto" w:fill="auto"/>
            <w:noWrap/>
            <w:vAlign w:val="center"/>
            <w:hideMark/>
          </w:tcPr>
          <w:p w14:paraId="3FAED2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373.60 </w:t>
            </w:r>
          </w:p>
        </w:tc>
        <w:tc>
          <w:tcPr>
            <w:tcW w:w="1361" w:type="dxa"/>
            <w:tcBorders>
              <w:top w:val="nil"/>
              <w:left w:val="nil"/>
              <w:bottom w:val="single" w:sz="4" w:space="0" w:color="auto"/>
              <w:right w:val="single" w:sz="4" w:space="0" w:color="auto"/>
            </w:tcBorders>
            <w:shd w:val="clear" w:color="auto" w:fill="auto"/>
            <w:noWrap/>
            <w:vAlign w:val="center"/>
            <w:hideMark/>
          </w:tcPr>
          <w:p w14:paraId="30BDC09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352.77 </w:t>
            </w:r>
          </w:p>
        </w:tc>
        <w:tc>
          <w:tcPr>
            <w:tcW w:w="1361" w:type="dxa"/>
            <w:tcBorders>
              <w:top w:val="nil"/>
              <w:left w:val="nil"/>
              <w:bottom w:val="single" w:sz="4" w:space="0" w:color="auto"/>
              <w:right w:val="single" w:sz="4" w:space="0" w:color="auto"/>
            </w:tcBorders>
            <w:shd w:val="clear" w:color="auto" w:fill="auto"/>
            <w:noWrap/>
            <w:vAlign w:val="center"/>
            <w:hideMark/>
          </w:tcPr>
          <w:p w14:paraId="7A919E8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440.49 </w:t>
            </w:r>
          </w:p>
        </w:tc>
        <w:tc>
          <w:tcPr>
            <w:tcW w:w="1361" w:type="dxa"/>
            <w:tcBorders>
              <w:top w:val="nil"/>
              <w:left w:val="nil"/>
              <w:bottom w:val="single" w:sz="4" w:space="0" w:color="auto"/>
              <w:right w:val="single" w:sz="4" w:space="0" w:color="auto"/>
            </w:tcBorders>
            <w:shd w:val="clear" w:color="auto" w:fill="auto"/>
            <w:noWrap/>
            <w:vAlign w:val="center"/>
            <w:hideMark/>
          </w:tcPr>
          <w:p w14:paraId="3F7C1DD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388.95 </w:t>
            </w:r>
          </w:p>
        </w:tc>
        <w:tc>
          <w:tcPr>
            <w:tcW w:w="882" w:type="dxa"/>
            <w:tcBorders>
              <w:top w:val="nil"/>
              <w:left w:val="nil"/>
              <w:bottom w:val="single" w:sz="4" w:space="0" w:color="auto"/>
              <w:right w:val="single" w:sz="4" w:space="0" w:color="auto"/>
            </w:tcBorders>
            <w:shd w:val="clear" w:color="auto" w:fill="auto"/>
            <w:noWrap/>
            <w:vAlign w:val="center"/>
            <w:hideMark/>
          </w:tcPr>
          <w:p w14:paraId="179208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11.78%</w:t>
            </w:r>
          </w:p>
        </w:tc>
      </w:tr>
      <w:tr w:rsidR="00A723CD" w:rsidRPr="00A723CD" w14:paraId="7BB9BC1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DC76ED0"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76F2FB2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61" w:type="dxa"/>
            <w:tcBorders>
              <w:top w:val="nil"/>
              <w:left w:val="nil"/>
              <w:bottom w:val="single" w:sz="4" w:space="0" w:color="auto"/>
              <w:right w:val="single" w:sz="4" w:space="0" w:color="auto"/>
            </w:tcBorders>
            <w:shd w:val="clear" w:color="auto" w:fill="auto"/>
            <w:noWrap/>
            <w:vAlign w:val="center"/>
            <w:hideMark/>
          </w:tcPr>
          <w:p w14:paraId="629AD0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683CBE2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7D578BD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229DE29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882" w:type="dxa"/>
            <w:tcBorders>
              <w:top w:val="nil"/>
              <w:left w:val="nil"/>
              <w:bottom w:val="single" w:sz="4" w:space="0" w:color="auto"/>
              <w:right w:val="single" w:sz="4" w:space="0" w:color="auto"/>
            </w:tcBorders>
            <w:shd w:val="clear" w:color="auto" w:fill="auto"/>
            <w:noWrap/>
            <w:vAlign w:val="center"/>
            <w:hideMark/>
          </w:tcPr>
          <w:p w14:paraId="1E09DE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bl>
    <w:p w14:paraId="17847B5B" w14:textId="37D53CB5" w:rsidR="00A723CD" w:rsidRDefault="00A723CD" w:rsidP="00921D96">
      <w:pPr>
        <w:rPr>
          <w:b/>
          <w:bCs/>
          <w:sz w:val="21"/>
          <w:szCs w:val="21"/>
        </w:rPr>
      </w:pPr>
    </w:p>
    <w:tbl>
      <w:tblPr>
        <w:tblW w:w="8000" w:type="dxa"/>
        <w:tblLook w:val="04A0" w:firstRow="1" w:lastRow="0" w:firstColumn="1" w:lastColumn="0" w:noHBand="0" w:noVBand="1"/>
      </w:tblPr>
      <w:tblGrid>
        <w:gridCol w:w="1040"/>
        <w:gridCol w:w="699"/>
        <w:gridCol w:w="1323"/>
        <w:gridCol w:w="1323"/>
        <w:gridCol w:w="1323"/>
        <w:gridCol w:w="1323"/>
        <w:gridCol w:w="969"/>
      </w:tblGrid>
      <w:tr w:rsidR="00A723CD" w:rsidRPr="00A723CD" w14:paraId="4FD7478F"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752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C5A50B7" w14:textId="6295DE6F"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C</w:t>
            </w:r>
          </w:p>
        </w:tc>
      </w:tr>
      <w:tr w:rsidR="00A723CD" w:rsidRPr="00A723CD" w14:paraId="14AE4342"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0E112F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5A060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2742</w:t>
            </w:r>
          </w:p>
        </w:tc>
      </w:tr>
      <w:tr w:rsidR="00A723CD" w:rsidRPr="00A723CD" w14:paraId="679F37E6"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C5709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259A5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45.00%</w:t>
            </w:r>
          </w:p>
        </w:tc>
      </w:tr>
      <w:tr w:rsidR="00A723CD" w:rsidRPr="00A723CD" w14:paraId="39BE6235"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305E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7498D1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25B221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3DB2E1C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128C725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310B9F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25E4131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171D1D2A"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CA4BD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699" w:type="dxa"/>
            <w:tcBorders>
              <w:top w:val="nil"/>
              <w:left w:val="nil"/>
              <w:bottom w:val="single" w:sz="4" w:space="0" w:color="auto"/>
              <w:right w:val="single" w:sz="4" w:space="0" w:color="auto"/>
            </w:tcBorders>
            <w:shd w:val="clear" w:color="auto" w:fill="auto"/>
            <w:noWrap/>
            <w:vAlign w:val="center"/>
            <w:hideMark/>
          </w:tcPr>
          <w:p w14:paraId="06CC66F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6A973F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36932.00 </w:t>
            </w:r>
          </w:p>
        </w:tc>
        <w:tc>
          <w:tcPr>
            <w:tcW w:w="1323" w:type="dxa"/>
            <w:tcBorders>
              <w:top w:val="nil"/>
              <w:left w:val="nil"/>
              <w:bottom w:val="single" w:sz="4" w:space="0" w:color="auto"/>
              <w:right w:val="single" w:sz="4" w:space="0" w:color="auto"/>
            </w:tcBorders>
            <w:shd w:val="clear" w:color="auto" w:fill="auto"/>
            <w:noWrap/>
            <w:vAlign w:val="center"/>
            <w:hideMark/>
          </w:tcPr>
          <w:p w14:paraId="476E60B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35128.00 </w:t>
            </w:r>
          </w:p>
        </w:tc>
        <w:tc>
          <w:tcPr>
            <w:tcW w:w="1323" w:type="dxa"/>
            <w:tcBorders>
              <w:top w:val="nil"/>
              <w:left w:val="nil"/>
              <w:bottom w:val="single" w:sz="4" w:space="0" w:color="auto"/>
              <w:right w:val="single" w:sz="4" w:space="0" w:color="auto"/>
            </w:tcBorders>
            <w:shd w:val="clear" w:color="auto" w:fill="auto"/>
            <w:noWrap/>
            <w:vAlign w:val="center"/>
            <w:hideMark/>
          </w:tcPr>
          <w:p w14:paraId="7081FB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37119.00 </w:t>
            </w:r>
          </w:p>
        </w:tc>
        <w:tc>
          <w:tcPr>
            <w:tcW w:w="1323" w:type="dxa"/>
            <w:tcBorders>
              <w:top w:val="nil"/>
              <w:left w:val="nil"/>
              <w:bottom w:val="single" w:sz="4" w:space="0" w:color="auto"/>
              <w:right w:val="single" w:sz="4" w:space="0" w:color="auto"/>
            </w:tcBorders>
            <w:shd w:val="clear" w:color="auto" w:fill="auto"/>
            <w:noWrap/>
            <w:vAlign w:val="center"/>
            <w:hideMark/>
          </w:tcPr>
          <w:p w14:paraId="45AB18C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36393.00 </w:t>
            </w:r>
          </w:p>
        </w:tc>
        <w:tc>
          <w:tcPr>
            <w:tcW w:w="969" w:type="dxa"/>
            <w:tcBorders>
              <w:top w:val="nil"/>
              <w:left w:val="nil"/>
              <w:bottom w:val="single" w:sz="4" w:space="0" w:color="auto"/>
              <w:right w:val="single" w:sz="4" w:space="0" w:color="auto"/>
            </w:tcBorders>
            <w:shd w:val="clear" w:color="auto" w:fill="auto"/>
            <w:noWrap/>
            <w:vAlign w:val="center"/>
            <w:hideMark/>
          </w:tcPr>
          <w:p w14:paraId="4FE1739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3.02%</w:t>
            </w:r>
          </w:p>
        </w:tc>
      </w:tr>
      <w:tr w:rsidR="00A723CD" w:rsidRPr="00A723CD" w14:paraId="6047E51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2F4808A"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08F4156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16E535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13627.00 </w:t>
            </w:r>
          </w:p>
        </w:tc>
        <w:tc>
          <w:tcPr>
            <w:tcW w:w="1323" w:type="dxa"/>
            <w:tcBorders>
              <w:top w:val="nil"/>
              <w:left w:val="nil"/>
              <w:bottom w:val="single" w:sz="4" w:space="0" w:color="auto"/>
              <w:right w:val="single" w:sz="4" w:space="0" w:color="auto"/>
            </w:tcBorders>
            <w:shd w:val="clear" w:color="auto" w:fill="auto"/>
            <w:noWrap/>
            <w:vAlign w:val="center"/>
            <w:hideMark/>
          </w:tcPr>
          <w:p w14:paraId="7254AEC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12936.00 </w:t>
            </w:r>
          </w:p>
        </w:tc>
        <w:tc>
          <w:tcPr>
            <w:tcW w:w="1323" w:type="dxa"/>
            <w:tcBorders>
              <w:top w:val="nil"/>
              <w:left w:val="nil"/>
              <w:bottom w:val="single" w:sz="4" w:space="0" w:color="auto"/>
              <w:right w:val="single" w:sz="4" w:space="0" w:color="auto"/>
            </w:tcBorders>
            <w:shd w:val="clear" w:color="auto" w:fill="auto"/>
            <w:noWrap/>
            <w:vAlign w:val="center"/>
            <w:hideMark/>
          </w:tcPr>
          <w:p w14:paraId="35C2FF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14388.00 </w:t>
            </w:r>
          </w:p>
        </w:tc>
        <w:tc>
          <w:tcPr>
            <w:tcW w:w="1323" w:type="dxa"/>
            <w:tcBorders>
              <w:top w:val="nil"/>
              <w:left w:val="nil"/>
              <w:bottom w:val="single" w:sz="4" w:space="0" w:color="auto"/>
              <w:right w:val="single" w:sz="4" w:space="0" w:color="auto"/>
            </w:tcBorders>
            <w:shd w:val="clear" w:color="auto" w:fill="auto"/>
            <w:noWrap/>
            <w:vAlign w:val="center"/>
            <w:hideMark/>
          </w:tcPr>
          <w:p w14:paraId="14DA97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13650.33 </w:t>
            </w:r>
          </w:p>
        </w:tc>
        <w:tc>
          <w:tcPr>
            <w:tcW w:w="969" w:type="dxa"/>
            <w:tcBorders>
              <w:top w:val="nil"/>
              <w:left w:val="nil"/>
              <w:bottom w:val="single" w:sz="4" w:space="0" w:color="auto"/>
              <w:right w:val="single" w:sz="4" w:space="0" w:color="auto"/>
            </w:tcBorders>
            <w:shd w:val="clear" w:color="auto" w:fill="auto"/>
            <w:noWrap/>
            <w:vAlign w:val="center"/>
            <w:hideMark/>
          </w:tcPr>
          <w:p w14:paraId="20E3DAA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5.32%</w:t>
            </w:r>
          </w:p>
        </w:tc>
      </w:tr>
      <w:tr w:rsidR="00A723CD" w:rsidRPr="00A723CD" w14:paraId="5987CD6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12CE545"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7264653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108B4D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8042.00 </w:t>
            </w:r>
          </w:p>
        </w:tc>
        <w:tc>
          <w:tcPr>
            <w:tcW w:w="1323" w:type="dxa"/>
            <w:tcBorders>
              <w:top w:val="nil"/>
              <w:left w:val="nil"/>
              <w:bottom w:val="single" w:sz="4" w:space="0" w:color="auto"/>
              <w:right w:val="single" w:sz="4" w:space="0" w:color="auto"/>
            </w:tcBorders>
            <w:shd w:val="clear" w:color="auto" w:fill="auto"/>
            <w:noWrap/>
            <w:vAlign w:val="center"/>
            <w:hideMark/>
          </w:tcPr>
          <w:p w14:paraId="4B1FE75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7643.00 </w:t>
            </w:r>
          </w:p>
        </w:tc>
        <w:tc>
          <w:tcPr>
            <w:tcW w:w="1323" w:type="dxa"/>
            <w:tcBorders>
              <w:top w:val="nil"/>
              <w:left w:val="nil"/>
              <w:bottom w:val="single" w:sz="4" w:space="0" w:color="auto"/>
              <w:right w:val="single" w:sz="4" w:space="0" w:color="auto"/>
            </w:tcBorders>
            <w:shd w:val="clear" w:color="auto" w:fill="auto"/>
            <w:noWrap/>
            <w:vAlign w:val="center"/>
            <w:hideMark/>
          </w:tcPr>
          <w:p w14:paraId="21FBED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8289.00 </w:t>
            </w:r>
          </w:p>
        </w:tc>
        <w:tc>
          <w:tcPr>
            <w:tcW w:w="1323" w:type="dxa"/>
            <w:tcBorders>
              <w:top w:val="nil"/>
              <w:left w:val="nil"/>
              <w:bottom w:val="single" w:sz="4" w:space="0" w:color="auto"/>
              <w:right w:val="single" w:sz="4" w:space="0" w:color="auto"/>
            </w:tcBorders>
            <w:shd w:val="clear" w:color="auto" w:fill="auto"/>
            <w:noWrap/>
            <w:vAlign w:val="center"/>
            <w:hideMark/>
          </w:tcPr>
          <w:p w14:paraId="58DE6D1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7991.33 </w:t>
            </w:r>
          </w:p>
        </w:tc>
        <w:tc>
          <w:tcPr>
            <w:tcW w:w="969" w:type="dxa"/>
            <w:tcBorders>
              <w:top w:val="nil"/>
              <w:left w:val="nil"/>
              <w:bottom w:val="single" w:sz="4" w:space="0" w:color="auto"/>
              <w:right w:val="single" w:sz="4" w:space="0" w:color="auto"/>
            </w:tcBorders>
            <w:shd w:val="clear" w:color="auto" w:fill="auto"/>
            <w:noWrap/>
            <w:vAlign w:val="center"/>
            <w:hideMark/>
          </w:tcPr>
          <w:p w14:paraId="680D19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4.08%</w:t>
            </w:r>
          </w:p>
        </w:tc>
      </w:tr>
      <w:tr w:rsidR="00A723CD" w:rsidRPr="00A723CD" w14:paraId="58299F4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9E10BDE"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599116B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2E2261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5565.00 </w:t>
            </w:r>
          </w:p>
        </w:tc>
        <w:tc>
          <w:tcPr>
            <w:tcW w:w="1323" w:type="dxa"/>
            <w:tcBorders>
              <w:top w:val="nil"/>
              <w:left w:val="nil"/>
              <w:bottom w:val="single" w:sz="4" w:space="0" w:color="auto"/>
              <w:right w:val="single" w:sz="4" w:space="0" w:color="auto"/>
            </w:tcBorders>
            <w:shd w:val="clear" w:color="auto" w:fill="auto"/>
            <w:noWrap/>
            <w:vAlign w:val="center"/>
            <w:hideMark/>
          </w:tcPr>
          <w:p w14:paraId="780BC2D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5347.00 </w:t>
            </w:r>
          </w:p>
        </w:tc>
        <w:tc>
          <w:tcPr>
            <w:tcW w:w="1323" w:type="dxa"/>
            <w:tcBorders>
              <w:top w:val="nil"/>
              <w:left w:val="nil"/>
              <w:bottom w:val="single" w:sz="4" w:space="0" w:color="auto"/>
              <w:right w:val="single" w:sz="4" w:space="0" w:color="auto"/>
            </w:tcBorders>
            <w:shd w:val="clear" w:color="auto" w:fill="auto"/>
            <w:noWrap/>
            <w:vAlign w:val="center"/>
            <w:hideMark/>
          </w:tcPr>
          <w:p w14:paraId="763F44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5688.00 </w:t>
            </w:r>
          </w:p>
        </w:tc>
        <w:tc>
          <w:tcPr>
            <w:tcW w:w="1323" w:type="dxa"/>
            <w:tcBorders>
              <w:top w:val="nil"/>
              <w:left w:val="nil"/>
              <w:bottom w:val="single" w:sz="4" w:space="0" w:color="auto"/>
              <w:right w:val="single" w:sz="4" w:space="0" w:color="auto"/>
            </w:tcBorders>
            <w:shd w:val="clear" w:color="auto" w:fill="auto"/>
            <w:noWrap/>
            <w:vAlign w:val="center"/>
            <w:hideMark/>
          </w:tcPr>
          <w:p w14:paraId="743EF5B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5533.33 </w:t>
            </w:r>
          </w:p>
        </w:tc>
        <w:tc>
          <w:tcPr>
            <w:tcW w:w="969" w:type="dxa"/>
            <w:tcBorders>
              <w:top w:val="nil"/>
              <w:left w:val="nil"/>
              <w:bottom w:val="single" w:sz="4" w:space="0" w:color="auto"/>
              <w:right w:val="single" w:sz="4" w:space="0" w:color="auto"/>
            </w:tcBorders>
            <w:shd w:val="clear" w:color="auto" w:fill="auto"/>
            <w:noWrap/>
            <w:vAlign w:val="center"/>
            <w:hideMark/>
          </w:tcPr>
          <w:p w14:paraId="2E6447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3.12%</w:t>
            </w:r>
          </w:p>
        </w:tc>
      </w:tr>
      <w:tr w:rsidR="00A723CD" w:rsidRPr="00A723CD" w14:paraId="023BA951"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FD04ABF"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04D0671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4A0EBD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32815A2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276BD3C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6EA80B5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3FC84CE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3F883C11"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45DB490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nil"/>
            </w:tcBorders>
            <w:shd w:val="clear" w:color="auto" w:fill="auto"/>
            <w:noWrap/>
            <w:vAlign w:val="center"/>
            <w:hideMark/>
          </w:tcPr>
          <w:p w14:paraId="088CE7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20AB9A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72442AE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3C2E5D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59BDF8C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969" w:type="dxa"/>
            <w:tcBorders>
              <w:top w:val="nil"/>
              <w:left w:val="nil"/>
              <w:bottom w:val="single" w:sz="4" w:space="0" w:color="auto"/>
              <w:right w:val="nil"/>
            </w:tcBorders>
            <w:shd w:val="clear" w:color="auto" w:fill="auto"/>
            <w:noWrap/>
            <w:vAlign w:val="center"/>
            <w:hideMark/>
          </w:tcPr>
          <w:p w14:paraId="67FF12F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3679D1E3"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752EF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7296BA6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1B7AD0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519D7D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21DF41D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0CED7B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0DA964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4FF3ECD4"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5CB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699" w:type="dxa"/>
            <w:tcBorders>
              <w:top w:val="nil"/>
              <w:left w:val="nil"/>
              <w:bottom w:val="single" w:sz="4" w:space="0" w:color="auto"/>
              <w:right w:val="single" w:sz="4" w:space="0" w:color="auto"/>
            </w:tcBorders>
            <w:shd w:val="clear" w:color="auto" w:fill="auto"/>
            <w:noWrap/>
            <w:vAlign w:val="center"/>
            <w:hideMark/>
          </w:tcPr>
          <w:p w14:paraId="1402612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3A55594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89726.00 </w:t>
            </w:r>
          </w:p>
        </w:tc>
        <w:tc>
          <w:tcPr>
            <w:tcW w:w="1323" w:type="dxa"/>
            <w:tcBorders>
              <w:top w:val="nil"/>
              <w:left w:val="nil"/>
              <w:bottom w:val="single" w:sz="4" w:space="0" w:color="auto"/>
              <w:right w:val="single" w:sz="4" w:space="0" w:color="auto"/>
            </w:tcBorders>
            <w:shd w:val="clear" w:color="auto" w:fill="auto"/>
            <w:noWrap/>
            <w:vAlign w:val="center"/>
            <w:hideMark/>
          </w:tcPr>
          <w:p w14:paraId="774FB3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82865.00 </w:t>
            </w:r>
          </w:p>
        </w:tc>
        <w:tc>
          <w:tcPr>
            <w:tcW w:w="1323" w:type="dxa"/>
            <w:tcBorders>
              <w:top w:val="nil"/>
              <w:left w:val="nil"/>
              <w:bottom w:val="single" w:sz="4" w:space="0" w:color="auto"/>
              <w:right w:val="single" w:sz="4" w:space="0" w:color="auto"/>
            </w:tcBorders>
            <w:shd w:val="clear" w:color="auto" w:fill="auto"/>
            <w:noWrap/>
            <w:vAlign w:val="center"/>
            <w:hideMark/>
          </w:tcPr>
          <w:p w14:paraId="47B13D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72174.00 </w:t>
            </w:r>
          </w:p>
        </w:tc>
        <w:tc>
          <w:tcPr>
            <w:tcW w:w="1323" w:type="dxa"/>
            <w:tcBorders>
              <w:top w:val="nil"/>
              <w:left w:val="nil"/>
              <w:bottom w:val="single" w:sz="4" w:space="0" w:color="auto"/>
              <w:right w:val="single" w:sz="4" w:space="0" w:color="auto"/>
            </w:tcBorders>
            <w:shd w:val="clear" w:color="auto" w:fill="auto"/>
            <w:noWrap/>
            <w:vAlign w:val="center"/>
            <w:hideMark/>
          </w:tcPr>
          <w:p w14:paraId="75A081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81588.33 </w:t>
            </w:r>
          </w:p>
        </w:tc>
        <w:tc>
          <w:tcPr>
            <w:tcW w:w="969" w:type="dxa"/>
            <w:tcBorders>
              <w:top w:val="nil"/>
              <w:left w:val="nil"/>
              <w:bottom w:val="single" w:sz="4" w:space="0" w:color="auto"/>
              <w:right w:val="single" w:sz="4" w:space="0" w:color="auto"/>
            </w:tcBorders>
            <w:shd w:val="clear" w:color="auto" w:fill="auto"/>
            <w:noWrap/>
            <w:vAlign w:val="center"/>
            <w:hideMark/>
          </w:tcPr>
          <w:p w14:paraId="299839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10.84%</w:t>
            </w:r>
          </w:p>
        </w:tc>
      </w:tr>
      <w:tr w:rsidR="00A723CD" w:rsidRPr="00A723CD" w14:paraId="32968973"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D15AC7"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099475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1F6727E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27166.00 </w:t>
            </w:r>
          </w:p>
        </w:tc>
        <w:tc>
          <w:tcPr>
            <w:tcW w:w="1323" w:type="dxa"/>
            <w:tcBorders>
              <w:top w:val="nil"/>
              <w:left w:val="nil"/>
              <w:bottom w:val="single" w:sz="4" w:space="0" w:color="auto"/>
              <w:right w:val="single" w:sz="4" w:space="0" w:color="auto"/>
            </w:tcBorders>
            <w:shd w:val="clear" w:color="auto" w:fill="auto"/>
            <w:noWrap/>
            <w:vAlign w:val="center"/>
            <w:hideMark/>
          </w:tcPr>
          <w:p w14:paraId="5373C9A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25298.00 </w:t>
            </w:r>
          </w:p>
        </w:tc>
        <w:tc>
          <w:tcPr>
            <w:tcW w:w="1323" w:type="dxa"/>
            <w:tcBorders>
              <w:top w:val="nil"/>
              <w:left w:val="nil"/>
              <w:bottom w:val="single" w:sz="4" w:space="0" w:color="auto"/>
              <w:right w:val="single" w:sz="4" w:space="0" w:color="auto"/>
            </w:tcBorders>
            <w:shd w:val="clear" w:color="auto" w:fill="auto"/>
            <w:noWrap/>
            <w:vAlign w:val="center"/>
            <w:hideMark/>
          </w:tcPr>
          <w:p w14:paraId="1C0CC1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23093.00 </w:t>
            </w:r>
          </w:p>
        </w:tc>
        <w:tc>
          <w:tcPr>
            <w:tcW w:w="1323" w:type="dxa"/>
            <w:tcBorders>
              <w:top w:val="nil"/>
              <w:left w:val="nil"/>
              <w:bottom w:val="single" w:sz="4" w:space="0" w:color="auto"/>
              <w:right w:val="single" w:sz="4" w:space="0" w:color="auto"/>
            </w:tcBorders>
            <w:shd w:val="clear" w:color="auto" w:fill="auto"/>
            <w:noWrap/>
            <w:vAlign w:val="center"/>
            <w:hideMark/>
          </w:tcPr>
          <w:p w14:paraId="3059A2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25185.67 </w:t>
            </w:r>
          </w:p>
        </w:tc>
        <w:tc>
          <w:tcPr>
            <w:tcW w:w="969" w:type="dxa"/>
            <w:tcBorders>
              <w:top w:val="nil"/>
              <w:left w:val="nil"/>
              <w:bottom w:val="single" w:sz="4" w:space="0" w:color="auto"/>
              <w:right w:val="single" w:sz="4" w:space="0" w:color="auto"/>
            </w:tcBorders>
            <w:shd w:val="clear" w:color="auto" w:fill="auto"/>
            <w:noWrap/>
            <w:vAlign w:val="center"/>
            <w:hideMark/>
          </w:tcPr>
          <w:p w14:paraId="79C917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8.10%</w:t>
            </w:r>
          </w:p>
        </w:tc>
      </w:tr>
      <w:tr w:rsidR="00A723CD" w:rsidRPr="00A723CD" w14:paraId="1FBECE5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423CA6E"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7C19CD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04DA808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12700.00 </w:t>
            </w:r>
          </w:p>
        </w:tc>
        <w:tc>
          <w:tcPr>
            <w:tcW w:w="1323" w:type="dxa"/>
            <w:tcBorders>
              <w:top w:val="nil"/>
              <w:left w:val="nil"/>
              <w:bottom w:val="single" w:sz="4" w:space="0" w:color="auto"/>
              <w:right w:val="single" w:sz="4" w:space="0" w:color="auto"/>
            </w:tcBorders>
            <w:shd w:val="clear" w:color="auto" w:fill="auto"/>
            <w:noWrap/>
            <w:vAlign w:val="center"/>
            <w:hideMark/>
          </w:tcPr>
          <w:p w14:paraId="4D8244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12087.00 </w:t>
            </w:r>
          </w:p>
        </w:tc>
        <w:tc>
          <w:tcPr>
            <w:tcW w:w="1323" w:type="dxa"/>
            <w:tcBorders>
              <w:top w:val="nil"/>
              <w:left w:val="nil"/>
              <w:bottom w:val="single" w:sz="4" w:space="0" w:color="auto"/>
              <w:right w:val="single" w:sz="4" w:space="0" w:color="auto"/>
            </w:tcBorders>
            <w:shd w:val="clear" w:color="auto" w:fill="auto"/>
            <w:noWrap/>
            <w:vAlign w:val="center"/>
            <w:hideMark/>
          </w:tcPr>
          <w:p w14:paraId="199C83D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10904.00 </w:t>
            </w:r>
          </w:p>
        </w:tc>
        <w:tc>
          <w:tcPr>
            <w:tcW w:w="1323" w:type="dxa"/>
            <w:tcBorders>
              <w:top w:val="nil"/>
              <w:left w:val="nil"/>
              <w:bottom w:val="single" w:sz="4" w:space="0" w:color="auto"/>
              <w:right w:val="single" w:sz="4" w:space="0" w:color="auto"/>
            </w:tcBorders>
            <w:shd w:val="clear" w:color="auto" w:fill="auto"/>
            <w:noWrap/>
            <w:vAlign w:val="center"/>
            <w:hideMark/>
          </w:tcPr>
          <w:p w14:paraId="247B576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11897.00 </w:t>
            </w:r>
          </w:p>
        </w:tc>
        <w:tc>
          <w:tcPr>
            <w:tcW w:w="969" w:type="dxa"/>
            <w:tcBorders>
              <w:top w:val="nil"/>
              <w:left w:val="nil"/>
              <w:bottom w:val="single" w:sz="4" w:space="0" w:color="auto"/>
              <w:right w:val="single" w:sz="4" w:space="0" w:color="auto"/>
            </w:tcBorders>
            <w:shd w:val="clear" w:color="auto" w:fill="auto"/>
            <w:noWrap/>
            <w:vAlign w:val="center"/>
            <w:hideMark/>
          </w:tcPr>
          <w:p w14:paraId="2AD3F0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7.67%</w:t>
            </w:r>
          </w:p>
        </w:tc>
      </w:tr>
      <w:tr w:rsidR="00A723CD" w:rsidRPr="00A723CD" w14:paraId="5257F55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5FEF05D"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50581D4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5F68835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7701.00 </w:t>
            </w:r>
          </w:p>
        </w:tc>
        <w:tc>
          <w:tcPr>
            <w:tcW w:w="1323" w:type="dxa"/>
            <w:tcBorders>
              <w:top w:val="nil"/>
              <w:left w:val="nil"/>
              <w:bottom w:val="single" w:sz="4" w:space="0" w:color="auto"/>
              <w:right w:val="single" w:sz="4" w:space="0" w:color="auto"/>
            </w:tcBorders>
            <w:shd w:val="clear" w:color="auto" w:fill="auto"/>
            <w:noWrap/>
            <w:vAlign w:val="center"/>
            <w:hideMark/>
          </w:tcPr>
          <w:p w14:paraId="47826F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7318.00 </w:t>
            </w:r>
          </w:p>
        </w:tc>
        <w:tc>
          <w:tcPr>
            <w:tcW w:w="1323" w:type="dxa"/>
            <w:tcBorders>
              <w:top w:val="nil"/>
              <w:left w:val="nil"/>
              <w:bottom w:val="single" w:sz="4" w:space="0" w:color="auto"/>
              <w:right w:val="single" w:sz="4" w:space="0" w:color="auto"/>
            </w:tcBorders>
            <w:shd w:val="clear" w:color="auto" w:fill="auto"/>
            <w:noWrap/>
            <w:vAlign w:val="center"/>
            <w:hideMark/>
          </w:tcPr>
          <w:p w14:paraId="71F5A62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6753.00 </w:t>
            </w:r>
          </w:p>
        </w:tc>
        <w:tc>
          <w:tcPr>
            <w:tcW w:w="1323" w:type="dxa"/>
            <w:tcBorders>
              <w:top w:val="nil"/>
              <w:left w:val="nil"/>
              <w:bottom w:val="single" w:sz="4" w:space="0" w:color="auto"/>
              <w:right w:val="single" w:sz="4" w:space="0" w:color="auto"/>
            </w:tcBorders>
            <w:shd w:val="clear" w:color="auto" w:fill="auto"/>
            <w:noWrap/>
            <w:vAlign w:val="center"/>
            <w:hideMark/>
          </w:tcPr>
          <w:p w14:paraId="77F33E2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7257.33 </w:t>
            </w:r>
          </w:p>
        </w:tc>
        <w:tc>
          <w:tcPr>
            <w:tcW w:w="969" w:type="dxa"/>
            <w:tcBorders>
              <w:top w:val="nil"/>
              <w:left w:val="nil"/>
              <w:bottom w:val="single" w:sz="4" w:space="0" w:color="auto"/>
              <w:right w:val="single" w:sz="4" w:space="0" w:color="auto"/>
            </w:tcBorders>
            <w:shd w:val="clear" w:color="auto" w:fill="auto"/>
            <w:noWrap/>
            <w:vAlign w:val="center"/>
            <w:hideMark/>
          </w:tcPr>
          <w:p w14:paraId="49A4CC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6.57%</w:t>
            </w:r>
          </w:p>
        </w:tc>
      </w:tr>
      <w:tr w:rsidR="00A723CD" w:rsidRPr="00A723CD" w14:paraId="00F45EA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36D2EF5"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5EAF20A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7F83A0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77A1B0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10F2967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4583DEC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6F072A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0A4C35D5"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9E04DF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nil"/>
            </w:tcBorders>
            <w:shd w:val="clear" w:color="auto" w:fill="auto"/>
            <w:noWrap/>
            <w:vAlign w:val="center"/>
            <w:hideMark/>
          </w:tcPr>
          <w:p w14:paraId="6D1CBF8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02EC4A1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3DE399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5F8FCC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2A96CE2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969" w:type="dxa"/>
            <w:tcBorders>
              <w:top w:val="nil"/>
              <w:left w:val="nil"/>
              <w:bottom w:val="single" w:sz="4" w:space="0" w:color="auto"/>
              <w:right w:val="nil"/>
            </w:tcBorders>
            <w:shd w:val="clear" w:color="auto" w:fill="auto"/>
            <w:noWrap/>
            <w:vAlign w:val="center"/>
            <w:hideMark/>
          </w:tcPr>
          <w:p w14:paraId="766E8E0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5B6A8CE6"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8B9ED5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7FD30E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5EF1732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6FDB17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431F7B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29DC7BC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0A8640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029889C"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C2B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699" w:type="dxa"/>
            <w:tcBorders>
              <w:top w:val="nil"/>
              <w:left w:val="nil"/>
              <w:bottom w:val="single" w:sz="4" w:space="0" w:color="auto"/>
              <w:right w:val="single" w:sz="4" w:space="0" w:color="auto"/>
            </w:tcBorders>
            <w:shd w:val="clear" w:color="auto" w:fill="auto"/>
            <w:noWrap/>
            <w:vAlign w:val="center"/>
            <w:hideMark/>
          </w:tcPr>
          <w:p w14:paraId="651430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528F3EB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774.00 </w:t>
            </w:r>
          </w:p>
        </w:tc>
        <w:tc>
          <w:tcPr>
            <w:tcW w:w="1323" w:type="dxa"/>
            <w:tcBorders>
              <w:top w:val="nil"/>
              <w:left w:val="nil"/>
              <w:bottom w:val="single" w:sz="4" w:space="0" w:color="auto"/>
              <w:right w:val="single" w:sz="4" w:space="0" w:color="auto"/>
            </w:tcBorders>
            <w:shd w:val="clear" w:color="auto" w:fill="auto"/>
            <w:noWrap/>
            <w:vAlign w:val="center"/>
            <w:hideMark/>
          </w:tcPr>
          <w:p w14:paraId="5C64D1E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791.00 </w:t>
            </w:r>
          </w:p>
        </w:tc>
        <w:tc>
          <w:tcPr>
            <w:tcW w:w="1323" w:type="dxa"/>
            <w:tcBorders>
              <w:top w:val="nil"/>
              <w:left w:val="nil"/>
              <w:bottom w:val="single" w:sz="4" w:space="0" w:color="auto"/>
              <w:right w:val="single" w:sz="4" w:space="0" w:color="auto"/>
            </w:tcBorders>
            <w:shd w:val="clear" w:color="auto" w:fill="auto"/>
            <w:noWrap/>
            <w:vAlign w:val="center"/>
            <w:hideMark/>
          </w:tcPr>
          <w:p w14:paraId="22D5A7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799.00 </w:t>
            </w:r>
          </w:p>
        </w:tc>
        <w:tc>
          <w:tcPr>
            <w:tcW w:w="1323" w:type="dxa"/>
            <w:tcBorders>
              <w:top w:val="nil"/>
              <w:left w:val="nil"/>
              <w:bottom w:val="single" w:sz="4" w:space="0" w:color="auto"/>
              <w:right w:val="single" w:sz="4" w:space="0" w:color="auto"/>
            </w:tcBorders>
            <w:shd w:val="clear" w:color="auto" w:fill="auto"/>
            <w:noWrap/>
            <w:vAlign w:val="center"/>
            <w:hideMark/>
          </w:tcPr>
          <w:p w14:paraId="798E24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788.00 </w:t>
            </w:r>
          </w:p>
        </w:tc>
        <w:tc>
          <w:tcPr>
            <w:tcW w:w="969" w:type="dxa"/>
            <w:tcBorders>
              <w:top w:val="nil"/>
              <w:left w:val="nil"/>
              <w:bottom w:val="single" w:sz="4" w:space="0" w:color="auto"/>
              <w:right w:val="single" w:sz="4" w:space="0" w:color="auto"/>
            </w:tcBorders>
            <w:shd w:val="clear" w:color="auto" w:fill="auto"/>
            <w:noWrap/>
            <w:vAlign w:val="center"/>
            <w:hideMark/>
          </w:tcPr>
          <w:p w14:paraId="5D21438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1.62%</w:t>
            </w:r>
          </w:p>
        </w:tc>
      </w:tr>
      <w:tr w:rsidR="00A723CD" w:rsidRPr="00A723CD" w14:paraId="05053D2E"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46AA356"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7A08EBD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434C69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463.00 </w:t>
            </w:r>
          </w:p>
        </w:tc>
        <w:tc>
          <w:tcPr>
            <w:tcW w:w="1323" w:type="dxa"/>
            <w:tcBorders>
              <w:top w:val="nil"/>
              <w:left w:val="nil"/>
              <w:bottom w:val="single" w:sz="4" w:space="0" w:color="auto"/>
              <w:right w:val="single" w:sz="4" w:space="0" w:color="auto"/>
            </w:tcBorders>
            <w:shd w:val="clear" w:color="auto" w:fill="auto"/>
            <w:noWrap/>
            <w:vAlign w:val="center"/>
            <w:hideMark/>
          </w:tcPr>
          <w:p w14:paraId="6579326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469.00 </w:t>
            </w:r>
          </w:p>
        </w:tc>
        <w:tc>
          <w:tcPr>
            <w:tcW w:w="1323" w:type="dxa"/>
            <w:tcBorders>
              <w:top w:val="nil"/>
              <w:left w:val="nil"/>
              <w:bottom w:val="single" w:sz="4" w:space="0" w:color="auto"/>
              <w:right w:val="single" w:sz="4" w:space="0" w:color="auto"/>
            </w:tcBorders>
            <w:shd w:val="clear" w:color="auto" w:fill="auto"/>
            <w:noWrap/>
            <w:vAlign w:val="center"/>
            <w:hideMark/>
          </w:tcPr>
          <w:p w14:paraId="758EF1B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471.00 </w:t>
            </w:r>
          </w:p>
        </w:tc>
        <w:tc>
          <w:tcPr>
            <w:tcW w:w="1323" w:type="dxa"/>
            <w:tcBorders>
              <w:top w:val="nil"/>
              <w:left w:val="nil"/>
              <w:bottom w:val="single" w:sz="4" w:space="0" w:color="auto"/>
              <w:right w:val="single" w:sz="4" w:space="0" w:color="auto"/>
            </w:tcBorders>
            <w:shd w:val="clear" w:color="auto" w:fill="auto"/>
            <w:noWrap/>
            <w:vAlign w:val="center"/>
            <w:hideMark/>
          </w:tcPr>
          <w:p w14:paraId="07DB7C4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467.67 </w:t>
            </w:r>
          </w:p>
        </w:tc>
        <w:tc>
          <w:tcPr>
            <w:tcW w:w="969" w:type="dxa"/>
            <w:tcBorders>
              <w:top w:val="nil"/>
              <w:left w:val="nil"/>
              <w:bottom w:val="single" w:sz="4" w:space="0" w:color="auto"/>
              <w:right w:val="single" w:sz="4" w:space="0" w:color="auto"/>
            </w:tcBorders>
            <w:shd w:val="clear" w:color="auto" w:fill="auto"/>
            <w:noWrap/>
            <w:vAlign w:val="center"/>
            <w:hideMark/>
          </w:tcPr>
          <w:p w14:paraId="0A3A98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0.89%</w:t>
            </w:r>
          </w:p>
        </w:tc>
      </w:tr>
      <w:tr w:rsidR="00A723CD" w:rsidRPr="00A723CD" w14:paraId="0ADD98E3"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508CA7B"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2D4C90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6D3FF6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351.00 </w:t>
            </w:r>
          </w:p>
        </w:tc>
        <w:tc>
          <w:tcPr>
            <w:tcW w:w="1323" w:type="dxa"/>
            <w:tcBorders>
              <w:top w:val="nil"/>
              <w:left w:val="nil"/>
              <w:bottom w:val="single" w:sz="4" w:space="0" w:color="auto"/>
              <w:right w:val="single" w:sz="4" w:space="0" w:color="auto"/>
            </w:tcBorders>
            <w:shd w:val="clear" w:color="auto" w:fill="auto"/>
            <w:noWrap/>
            <w:vAlign w:val="center"/>
            <w:hideMark/>
          </w:tcPr>
          <w:p w14:paraId="49CD5AA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355.00 </w:t>
            </w:r>
          </w:p>
        </w:tc>
        <w:tc>
          <w:tcPr>
            <w:tcW w:w="1323" w:type="dxa"/>
            <w:tcBorders>
              <w:top w:val="nil"/>
              <w:left w:val="nil"/>
              <w:bottom w:val="single" w:sz="4" w:space="0" w:color="auto"/>
              <w:right w:val="single" w:sz="4" w:space="0" w:color="auto"/>
            </w:tcBorders>
            <w:shd w:val="clear" w:color="auto" w:fill="auto"/>
            <w:noWrap/>
            <w:vAlign w:val="center"/>
            <w:hideMark/>
          </w:tcPr>
          <w:p w14:paraId="661CA8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356.00 </w:t>
            </w:r>
          </w:p>
        </w:tc>
        <w:tc>
          <w:tcPr>
            <w:tcW w:w="1323" w:type="dxa"/>
            <w:tcBorders>
              <w:top w:val="nil"/>
              <w:left w:val="nil"/>
              <w:bottom w:val="single" w:sz="4" w:space="0" w:color="auto"/>
              <w:right w:val="single" w:sz="4" w:space="0" w:color="auto"/>
            </w:tcBorders>
            <w:shd w:val="clear" w:color="auto" w:fill="auto"/>
            <w:noWrap/>
            <w:vAlign w:val="center"/>
            <w:hideMark/>
          </w:tcPr>
          <w:p w14:paraId="747E76D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354.00 </w:t>
            </w:r>
          </w:p>
        </w:tc>
        <w:tc>
          <w:tcPr>
            <w:tcW w:w="969" w:type="dxa"/>
            <w:tcBorders>
              <w:top w:val="nil"/>
              <w:left w:val="nil"/>
              <w:bottom w:val="single" w:sz="4" w:space="0" w:color="auto"/>
              <w:right w:val="single" w:sz="4" w:space="0" w:color="auto"/>
            </w:tcBorders>
            <w:shd w:val="clear" w:color="auto" w:fill="auto"/>
            <w:noWrap/>
            <w:vAlign w:val="center"/>
            <w:hideMark/>
          </w:tcPr>
          <w:p w14:paraId="32A1F91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0.75%</w:t>
            </w:r>
          </w:p>
        </w:tc>
      </w:tr>
      <w:tr w:rsidR="00A723CD" w:rsidRPr="00A723CD" w14:paraId="35FDF01E"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23EF269"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73E69D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714684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290.00 </w:t>
            </w:r>
          </w:p>
        </w:tc>
        <w:tc>
          <w:tcPr>
            <w:tcW w:w="1323" w:type="dxa"/>
            <w:tcBorders>
              <w:top w:val="nil"/>
              <w:left w:val="nil"/>
              <w:bottom w:val="single" w:sz="4" w:space="0" w:color="auto"/>
              <w:right w:val="single" w:sz="4" w:space="0" w:color="auto"/>
            </w:tcBorders>
            <w:shd w:val="clear" w:color="auto" w:fill="auto"/>
            <w:noWrap/>
            <w:vAlign w:val="center"/>
            <w:hideMark/>
          </w:tcPr>
          <w:p w14:paraId="395869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292.00 </w:t>
            </w:r>
          </w:p>
        </w:tc>
        <w:tc>
          <w:tcPr>
            <w:tcW w:w="1323" w:type="dxa"/>
            <w:tcBorders>
              <w:top w:val="nil"/>
              <w:left w:val="nil"/>
              <w:bottom w:val="single" w:sz="4" w:space="0" w:color="auto"/>
              <w:right w:val="single" w:sz="4" w:space="0" w:color="auto"/>
            </w:tcBorders>
            <w:shd w:val="clear" w:color="auto" w:fill="auto"/>
            <w:noWrap/>
            <w:vAlign w:val="center"/>
            <w:hideMark/>
          </w:tcPr>
          <w:p w14:paraId="0FE536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294.00 </w:t>
            </w:r>
          </w:p>
        </w:tc>
        <w:tc>
          <w:tcPr>
            <w:tcW w:w="1323" w:type="dxa"/>
            <w:tcBorders>
              <w:top w:val="nil"/>
              <w:left w:val="nil"/>
              <w:bottom w:val="single" w:sz="4" w:space="0" w:color="auto"/>
              <w:right w:val="single" w:sz="4" w:space="0" w:color="auto"/>
            </w:tcBorders>
            <w:shd w:val="clear" w:color="auto" w:fill="auto"/>
            <w:noWrap/>
            <w:vAlign w:val="center"/>
            <w:hideMark/>
          </w:tcPr>
          <w:p w14:paraId="67674CF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292.00 </w:t>
            </w:r>
          </w:p>
        </w:tc>
        <w:tc>
          <w:tcPr>
            <w:tcW w:w="969" w:type="dxa"/>
            <w:tcBorders>
              <w:top w:val="nil"/>
              <w:left w:val="nil"/>
              <w:bottom w:val="single" w:sz="4" w:space="0" w:color="auto"/>
              <w:right w:val="single" w:sz="4" w:space="0" w:color="auto"/>
            </w:tcBorders>
            <w:shd w:val="clear" w:color="auto" w:fill="auto"/>
            <w:noWrap/>
            <w:vAlign w:val="center"/>
            <w:hideMark/>
          </w:tcPr>
          <w:p w14:paraId="01019D5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0.68%</w:t>
            </w:r>
          </w:p>
        </w:tc>
      </w:tr>
      <w:tr w:rsidR="00A723CD" w:rsidRPr="00A723CD" w14:paraId="6DC1A2E1"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9F17CBF"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704BAC7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22250FF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02E2B84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4EC40F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529C123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48728E1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4DA872DC"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89277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nil"/>
            </w:tcBorders>
            <w:shd w:val="clear" w:color="auto" w:fill="auto"/>
            <w:noWrap/>
            <w:vAlign w:val="center"/>
            <w:hideMark/>
          </w:tcPr>
          <w:p w14:paraId="65F08A9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5801DB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5A3F9E9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55B48D8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0AA753F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969" w:type="dxa"/>
            <w:tcBorders>
              <w:top w:val="nil"/>
              <w:left w:val="nil"/>
              <w:bottom w:val="single" w:sz="4" w:space="0" w:color="auto"/>
              <w:right w:val="nil"/>
            </w:tcBorders>
            <w:shd w:val="clear" w:color="auto" w:fill="auto"/>
            <w:noWrap/>
            <w:vAlign w:val="center"/>
            <w:hideMark/>
          </w:tcPr>
          <w:p w14:paraId="504DA4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9E14239"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24B364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2A6EA2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716E3DF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2D4BDF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52CE240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4949483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1B64ECE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02D3406B"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6323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699" w:type="dxa"/>
            <w:tcBorders>
              <w:top w:val="nil"/>
              <w:left w:val="nil"/>
              <w:bottom w:val="single" w:sz="4" w:space="0" w:color="auto"/>
              <w:right w:val="single" w:sz="4" w:space="0" w:color="auto"/>
            </w:tcBorders>
            <w:shd w:val="clear" w:color="auto" w:fill="auto"/>
            <w:noWrap/>
            <w:vAlign w:val="center"/>
            <w:hideMark/>
          </w:tcPr>
          <w:p w14:paraId="65B03F1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3571458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1058.00 </w:t>
            </w:r>
          </w:p>
        </w:tc>
        <w:tc>
          <w:tcPr>
            <w:tcW w:w="1323" w:type="dxa"/>
            <w:tcBorders>
              <w:top w:val="nil"/>
              <w:left w:val="nil"/>
              <w:bottom w:val="single" w:sz="4" w:space="0" w:color="auto"/>
              <w:right w:val="single" w:sz="4" w:space="0" w:color="auto"/>
            </w:tcBorders>
            <w:shd w:val="clear" w:color="auto" w:fill="auto"/>
            <w:noWrap/>
            <w:vAlign w:val="center"/>
            <w:hideMark/>
          </w:tcPr>
          <w:p w14:paraId="5584FC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1013.00 </w:t>
            </w:r>
          </w:p>
        </w:tc>
        <w:tc>
          <w:tcPr>
            <w:tcW w:w="1323" w:type="dxa"/>
            <w:tcBorders>
              <w:top w:val="nil"/>
              <w:left w:val="nil"/>
              <w:bottom w:val="single" w:sz="4" w:space="0" w:color="auto"/>
              <w:right w:val="single" w:sz="4" w:space="0" w:color="auto"/>
            </w:tcBorders>
            <w:shd w:val="clear" w:color="auto" w:fill="auto"/>
            <w:noWrap/>
            <w:vAlign w:val="center"/>
            <w:hideMark/>
          </w:tcPr>
          <w:p w14:paraId="69CFC8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1064.00 </w:t>
            </w:r>
          </w:p>
        </w:tc>
        <w:tc>
          <w:tcPr>
            <w:tcW w:w="1323" w:type="dxa"/>
            <w:tcBorders>
              <w:top w:val="nil"/>
              <w:left w:val="nil"/>
              <w:bottom w:val="single" w:sz="4" w:space="0" w:color="auto"/>
              <w:right w:val="single" w:sz="4" w:space="0" w:color="auto"/>
            </w:tcBorders>
            <w:shd w:val="clear" w:color="auto" w:fill="auto"/>
            <w:noWrap/>
            <w:vAlign w:val="center"/>
            <w:hideMark/>
          </w:tcPr>
          <w:p w14:paraId="634D94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1045.00 </w:t>
            </w:r>
          </w:p>
        </w:tc>
        <w:tc>
          <w:tcPr>
            <w:tcW w:w="969" w:type="dxa"/>
            <w:tcBorders>
              <w:top w:val="nil"/>
              <w:left w:val="nil"/>
              <w:bottom w:val="single" w:sz="4" w:space="0" w:color="auto"/>
              <w:right w:val="single" w:sz="4" w:space="0" w:color="auto"/>
            </w:tcBorders>
            <w:shd w:val="clear" w:color="auto" w:fill="auto"/>
            <w:noWrap/>
            <w:vAlign w:val="center"/>
            <w:hideMark/>
          </w:tcPr>
          <w:p w14:paraId="3233A87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2.67%</w:t>
            </w:r>
          </w:p>
        </w:tc>
      </w:tr>
      <w:tr w:rsidR="00A723CD" w:rsidRPr="00A723CD" w14:paraId="5E7AF95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D5AF227"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2508C59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5C9139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639.00 </w:t>
            </w:r>
          </w:p>
        </w:tc>
        <w:tc>
          <w:tcPr>
            <w:tcW w:w="1323" w:type="dxa"/>
            <w:tcBorders>
              <w:top w:val="nil"/>
              <w:left w:val="nil"/>
              <w:bottom w:val="single" w:sz="4" w:space="0" w:color="auto"/>
              <w:right w:val="single" w:sz="4" w:space="0" w:color="auto"/>
            </w:tcBorders>
            <w:shd w:val="clear" w:color="auto" w:fill="auto"/>
            <w:noWrap/>
            <w:vAlign w:val="center"/>
            <w:hideMark/>
          </w:tcPr>
          <w:p w14:paraId="4A5F6DE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622.00 </w:t>
            </w:r>
          </w:p>
        </w:tc>
        <w:tc>
          <w:tcPr>
            <w:tcW w:w="1323" w:type="dxa"/>
            <w:tcBorders>
              <w:top w:val="nil"/>
              <w:left w:val="nil"/>
              <w:bottom w:val="single" w:sz="4" w:space="0" w:color="auto"/>
              <w:right w:val="single" w:sz="4" w:space="0" w:color="auto"/>
            </w:tcBorders>
            <w:shd w:val="clear" w:color="auto" w:fill="auto"/>
            <w:noWrap/>
            <w:vAlign w:val="center"/>
            <w:hideMark/>
          </w:tcPr>
          <w:p w14:paraId="4A091E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650.00 </w:t>
            </w:r>
          </w:p>
        </w:tc>
        <w:tc>
          <w:tcPr>
            <w:tcW w:w="1323" w:type="dxa"/>
            <w:tcBorders>
              <w:top w:val="nil"/>
              <w:left w:val="nil"/>
              <w:bottom w:val="single" w:sz="4" w:space="0" w:color="auto"/>
              <w:right w:val="single" w:sz="4" w:space="0" w:color="auto"/>
            </w:tcBorders>
            <w:shd w:val="clear" w:color="auto" w:fill="auto"/>
            <w:noWrap/>
            <w:vAlign w:val="center"/>
            <w:hideMark/>
          </w:tcPr>
          <w:p w14:paraId="5AE3E29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637.00 </w:t>
            </w:r>
          </w:p>
        </w:tc>
        <w:tc>
          <w:tcPr>
            <w:tcW w:w="969" w:type="dxa"/>
            <w:tcBorders>
              <w:top w:val="nil"/>
              <w:left w:val="nil"/>
              <w:bottom w:val="single" w:sz="4" w:space="0" w:color="auto"/>
              <w:right w:val="single" w:sz="4" w:space="0" w:color="auto"/>
            </w:tcBorders>
            <w:shd w:val="clear" w:color="auto" w:fill="auto"/>
            <w:noWrap/>
            <w:vAlign w:val="center"/>
            <w:hideMark/>
          </w:tcPr>
          <w:p w14:paraId="7378059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2.21%</w:t>
            </w:r>
          </w:p>
        </w:tc>
      </w:tr>
      <w:tr w:rsidR="00A723CD" w:rsidRPr="00A723CD" w14:paraId="29870B8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EBCAB77"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170ACF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14D2773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488.00 </w:t>
            </w:r>
          </w:p>
        </w:tc>
        <w:tc>
          <w:tcPr>
            <w:tcW w:w="1323" w:type="dxa"/>
            <w:tcBorders>
              <w:top w:val="nil"/>
              <w:left w:val="nil"/>
              <w:bottom w:val="single" w:sz="4" w:space="0" w:color="auto"/>
              <w:right w:val="single" w:sz="4" w:space="0" w:color="auto"/>
            </w:tcBorders>
            <w:shd w:val="clear" w:color="auto" w:fill="auto"/>
            <w:noWrap/>
            <w:vAlign w:val="center"/>
            <w:hideMark/>
          </w:tcPr>
          <w:p w14:paraId="6935267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477.00 </w:t>
            </w:r>
          </w:p>
        </w:tc>
        <w:tc>
          <w:tcPr>
            <w:tcW w:w="1323" w:type="dxa"/>
            <w:tcBorders>
              <w:top w:val="nil"/>
              <w:left w:val="nil"/>
              <w:bottom w:val="single" w:sz="4" w:space="0" w:color="auto"/>
              <w:right w:val="single" w:sz="4" w:space="0" w:color="auto"/>
            </w:tcBorders>
            <w:shd w:val="clear" w:color="auto" w:fill="auto"/>
            <w:noWrap/>
            <w:vAlign w:val="center"/>
            <w:hideMark/>
          </w:tcPr>
          <w:p w14:paraId="3712869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495.00 </w:t>
            </w:r>
          </w:p>
        </w:tc>
        <w:tc>
          <w:tcPr>
            <w:tcW w:w="1323" w:type="dxa"/>
            <w:tcBorders>
              <w:top w:val="nil"/>
              <w:left w:val="nil"/>
              <w:bottom w:val="single" w:sz="4" w:space="0" w:color="auto"/>
              <w:right w:val="single" w:sz="4" w:space="0" w:color="auto"/>
            </w:tcBorders>
            <w:shd w:val="clear" w:color="auto" w:fill="auto"/>
            <w:noWrap/>
            <w:vAlign w:val="center"/>
            <w:hideMark/>
          </w:tcPr>
          <w:p w14:paraId="5CC322E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486.67 </w:t>
            </w:r>
          </w:p>
        </w:tc>
        <w:tc>
          <w:tcPr>
            <w:tcW w:w="969" w:type="dxa"/>
            <w:tcBorders>
              <w:top w:val="nil"/>
              <w:left w:val="nil"/>
              <w:bottom w:val="single" w:sz="4" w:space="0" w:color="auto"/>
              <w:right w:val="single" w:sz="4" w:space="0" w:color="auto"/>
            </w:tcBorders>
            <w:shd w:val="clear" w:color="auto" w:fill="auto"/>
            <w:noWrap/>
            <w:vAlign w:val="center"/>
            <w:hideMark/>
          </w:tcPr>
          <w:p w14:paraId="451DF6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1.86%</w:t>
            </w:r>
          </w:p>
        </w:tc>
      </w:tr>
      <w:tr w:rsidR="00A723CD" w:rsidRPr="00A723CD" w14:paraId="6750D95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CD32C1D"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0C5033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7BC5026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406.00 </w:t>
            </w:r>
          </w:p>
        </w:tc>
        <w:tc>
          <w:tcPr>
            <w:tcW w:w="1323" w:type="dxa"/>
            <w:tcBorders>
              <w:top w:val="nil"/>
              <w:left w:val="nil"/>
              <w:bottom w:val="single" w:sz="4" w:space="0" w:color="auto"/>
              <w:right w:val="single" w:sz="4" w:space="0" w:color="auto"/>
            </w:tcBorders>
            <w:shd w:val="clear" w:color="auto" w:fill="auto"/>
            <w:noWrap/>
            <w:vAlign w:val="center"/>
            <w:hideMark/>
          </w:tcPr>
          <w:p w14:paraId="4FF9E5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399.00 </w:t>
            </w:r>
          </w:p>
        </w:tc>
        <w:tc>
          <w:tcPr>
            <w:tcW w:w="1323" w:type="dxa"/>
            <w:tcBorders>
              <w:top w:val="nil"/>
              <w:left w:val="nil"/>
              <w:bottom w:val="single" w:sz="4" w:space="0" w:color="auto"/>
              <w:right w:val="single" w:sz="4" w:space="0" w:color="auto"/>
            </w:tcBorders>
            <w:shd w:val="clear" w:color="auto" w:fill="auto"/>
            <w:noWrap/>
            <w:vAlign w:val="center"/>
            <w:hideMark/>
          </w:tcPr>
          <w:p w14:paraId="40E0E04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412.00 </w:t>
            </w:r>
          </w:p>
        </w:tc>
        <w:tc>
          <w:tcPr>
            <w:tcW w:w="1323" w:type="dxa"/>
            <w:tcBorders>
              <w:top w:val="nil"/>
              <w:left w:val="nil"/>
              <w:bottom w:val="single" w:sz="4" w:space="0" w:color="auto"/>
              <w:right w:val="single" w:sz="4" w:space="0" w:color="auto"/>
            </w:tcBorders>
            <w:shd w:val="clear" w:color="auto" w:fill="auto"/>
            <w:noWrap/>
            <w:vAlign w:val="center"/>
            <w:hideMark/>
          </w:tcPr>
          <w:p w14:paraId="0E07CB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405.67 </w:t>
            </w:r>
          </w:p>
        </w:tc>
        <w:tc>
          <w:tcPr>
            <w:tcW w:w="969" w:type="dxa"/>
            <w:tcBorders>
              <w:top w:val="nil"/>
              <w:left w:val="nil"/>
              <w:bottom w:val="single" w:sz="4" w:space="0" w:color="auto"/>
              <w:right w:val="single" w:sz="4" w:space="0" w:color="auto"/>
            </w:tcBorders>
            <w:shd w:val="clear" w:color="auto" w:fill="auto"/>
            <w:noWrap/>
            <w:vAlign w:val="center"/>
            <w:hideMark/>
          </w:tcPr>
          <w:p w14:paraId="5C0FDAF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1.60%</w:t>
            </w:r>
          </w:p>
        </w:tc>
      </w:tr>
      <w:tr w:rsidR="00A723CD" w:rsidRPr="00A723CD" w14:paraId="55871CD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3AF2970" w14:textId="77777777" w:rsidR="00A723CD" w:rsidRPr="00A723CD" w:rsidRDefault="00A723CD" w:rsidP="00A723CD">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11D57C1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46054B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542E579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10E36A3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7F6E8D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4F35944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bl>
    <w:p w14:paraId="0A86B4AA" w14:textId="47D5C50F" w:rsidR="00A723CD" w:rsidRDefault="00A723CD" w:rsidP="00921D96">
      <w:pPr>
        <w:rPr>
          <w:b/>
          <w:bCs/>
          <w:sz w:val="21"/>
          <w:szCs w:val="21"/>
        </w:rPr>
      </w:pPr>
    </w:p>
    <w:tbl>
      <w:tblPr>
        <w:tblW w:w="8001" w:type="dxa"/>
        <w:tblLook w:val="04A0" w:firstRow="1" w:lastRow="0" w:firstColumn="1" w:lastColumn="0" w:noHBand="0" w:noVBand="1"/>
      </w:tblPr>
      <w:tblGrid>
        <w:gridCol w:w="1040"/>
        <w:gridCol w:w="735"/>
        <w:gridCol w:w="1211"/>
        <w:gridCol w:w="1211"/>
        <w:gridCol w:w="1392"/>
        <w:gridCol w:w="1392"/>
        <w:gridCol w:w="1020"/>
      </w:tblGrid>
      <w:tr w:rsidR="00A723CD" w:rsidRPr="00A723CD" w14:paraId="17096B53"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845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61" w:type="dxa"/>
            <w:gridSpan w:val="6"/>
            <w:tcBorders>
              <w:top w:val="single" w:sz="4" w:space="0" w:color="auto"/>
              <w:left w:val="nil"/>
              <w:bottom w:val="single" w:sz="4" w:space="0" w:color="auto"/>
              <w:right w:val="single" w:sz="4" w:space="0" w:color="auto"/>
            </w:tcBorders>
            <w:shd w:val="clear" w:color="auto" w:fill="auto"/>
            <w:noWrap/>
            <w:vAlign w:val="center"/>
            <w:hideMark/>
          </w:tcPr>
          <w:p w14:paraId="582ED0B4" w14:textId="2835F4D2"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D</w:t>
            </w:r>
          </w:p>
        </w:tc>
      </w:tr>
      <w:tr w:rsidR="00A723CD" w:rsidRPr="00A723CD" w14:paraId="10B519A8"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F6712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961" w:type="dxa"/>
            <w:gridSpan w:val="6"/>
            <w:tcBorders>
              <w:top w:val="single" w:sz="4" w:space="0" w:color="auto"/>
              <w:left w:val="nil"/>
              <w:bottom w:val="single" w:sz="4" w:space="0" w:color="auto"/>
              <w:right w:val="single" w:sz="4" w:space="0" w:color="auto"/>
            </w:tcBorders>
            <w:shd w:val="clear" w:color="auto" w:fill="auto"/>
            <w:noWrap/>
            <w:vAlign w:val="center"/>
            <w:hideMark/>
          </w:tcPr>
          <w:p w14:paraId="102FB16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2742</w:t>
            </w:r>
          </w:p>
        </w:tc>
      </w:tr>
      <w:tr w:rsidR="00A723CD" w:rsidRPr="00A723CD" w14:paraId="0AC5B9B1"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EA5EAB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961" w:type="dxa"/>
            <w:gridSpan w:val="6"/>
            <w:tcBorders>
              <w:top w:val="single" w:sz="4" w:space="0" w:color="auto"/>
              <w:left w:val="nil"/>
              <w:bottom w:val="single" w:sz="4" w:space="0" w:color="auto"/>
              <w:right w:val="single" w:sz="4" w:space="0" w:color="auto"/>
            </w:tcBorders>
            <w:shd w:val="clear" w:color="auto" w:fill="auto"/>
            <w:noWrap/>
            <w:vAlign w:val="center"/>
            <w:hideMark/>
          </w:tcPr>
          <w:p w14:paraId="0E2A608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62.90%</w:t>
            </w:r>
          </w:p>
        </w:tc>
      </w:tr>
      <w:tr w:rsidR="00A723CD" w:rsidRPr="00A723CD" w14:paraId="1059A27A"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E7179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425FE6B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1" w:type="dxa"/>
            <w:tcBorders>
              <w:top w:val="nil"/>
              <w:left w:val="nil"/>
              <w:bottom w:val="single" w:sz="4" w:space="0" w:color="auto"/>
              <w:right w:val="single" w:sz="4" w:space="0" w:color="auto"/>
            </w:tcBorders>
            <w:shd w:val="clear" w:color="auto" w:fill="auto"/>
            <w:noWrap/>
            <w:vAlign w:val="center"/>
            <w:hideMark/>
          </w:tcPr>
          <w:p w14:paraId="742213D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1" w:type="dxa"/>
            <w:tcBorders>
              <w:top w:val="nil"/>
              <w:left w:val="nil"/>
              <w:bottom w:val="single" w:sz="4" w:space="0" w:color="auto"/>
              <w:right w:val="single" w:sz="4" w:space="0" w:color="auto"/>
            </w:tcBorders>
            <w:shd w:val="clear" w:color="auto" w:fill="auto"/>
            <w:noWrap/>
            <w:vAlign w:val="center"/>
            <w:hideMark/>
          </w:tcPr>
          <w:p w14:paraId="5A5F8B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1E7F2A3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0F83782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20" w:type="dxa"/>
            <w:tcBorders>
              <w:top w:val="nil"/>
              <w:left w:val="nil"/>
              <w:bottom w:val="single" w:sz="4" w:space="0" w:color="auto"/>
              <w:right w:val="single" w:sz="4" w:space="0" w:color="auto"/>
            </w:tcBorders>
            <w:shd w:val="clear" w:color="auto" w:fill="auto"/>
            <w:noWrap/>
            <w:vAlign w:val="center"/>
            <w:hideMark/>
          </w:tcPr>
          <w:p w14:paraId="41A5CA9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554FEB2"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BAEED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735" w:type="dxa"/>
            <w:tcBorders>
              <w:top w:val="nil"/>
              <w:left w:val="nil"/>
              <w:bottom w:val="single" w:sz="4" w:space="0" w:color="auto"/>
              <w:right w:val="single" w:sz="4" w:space="0" w:color="auto"/>
            </w:tcBorders>
            <w:shd w:val="clear" w:color="auto" w:fill="auto"/>
            <w:noWrap/>
            <w:vAlign w:val="center"/>
            <w:hideMark/>
          </w:tcPr>
          <w:p w14:paraId="7368D9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1" w:type="dxa"/>
            <w:tcBorders>
              <w:top w:val="nil"/>
              <w:left w:val="nil"/>
              <w:bottom w:val="single" w:sz="4" w:space="0" w:color="auto"/>
              <w:right w:val="single" w:sz="4" w:space="0" w:color="auto"/>
            </w:tcBorders>
            <w:shd w:val="clear" w:color="auto" w:fill="auto"/>
            <w:noWrap/>
            <w:vAlign w:val="center"/>
            <w:hideMark/>
          </w:tcPr>
          <w:p w14:paraId="18702D8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7759.80 </w:t>
            </w:r>
          </w:p>
        </w:tc>
        <w:tc>
          <w:tcPr>
            <w:tcW w:w="1211" w:type="dxa"/>
            <w:tcBorders>
              <w:top w:val="nil"/>
              <w:left w:val="nil"/>
              <w:bottom w:val="single" w:sz="4" w:space="0" w:color="auto"/>
              <w:right w:val="single" w:sz="4" w:space="0" w:color="auto"/>
            </w:tcBorders>
            <w:shd w:val="clear" w:color="auto" w:fill="auto"/>
            <w:noWrap/>
            <w:vAlign w:val="center"/>
            <w:hideMark/>
          </w:tcPr>
          <w:p w14:paraId="228F6C6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9057.00 </w:t>
            </w:r>
          </w:p>
        </w:tc>
        <w:tc>
          <w:tcPr>
            <w:tcW w:w="1392" w:type="dxa"/>
            <w:tcBorders>
              <w:top w:val="nil"/>
              <w:left w:val="nil"/>
              <w:bottom w:val="single" w:sz="4" w:space="0" w:color="auto"/>
              <w:right w:val="single" w:sz="4" w:space="0" w:color="auto"/>
            </w:tcBorders>
            <w:shd w:val="clear" w:color="auto" w:fill="auto"/>
            <w:noWrap/>
            <w:vAlign w:val="center"/>
            <w:hideMark/>
          </w:tcPr>
          <w:p w14:paraId="733DCB5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16858.00 </w:t>
            </w:r>
          </w:p>
        </w:tc>
        <w:tc>
          <w:tcPr>
            <w:tcW w:w="1392" w:type="dxa"/>
            <w:tcBorders>
              <w:top w:val="nil"/>
              <w:left w:val="nil"/>
              <w:bottom w:val="single" w:sz="4" w:space="0" w:color="auto"/>
              <w:right w:val="single" w:sz="4" w:space="0" w:color="auto"/>
            </w:tcBorders>
            <w:shd w:val="clear" w:color="auto" w:fill="auto"/>
            <w:noWrap/>
            <w:vAlign w:val="center"/>
            <w:hideMark/>
          </w:tcPr>
          <w:p w14:paraId="24AF678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11224.93 </w:t>
            </w:r>
          </w:p>
        </w:tc>
        <w:tc>
          <w:tcPr>
            <w:tcW w:w="1020" w:type="dxa"/>
            <w:tcBorders>
              <w:top w:val="nil"/>
              <w:left w:val="nil"/>
              <w:bottom w:val="single" w:sz="4" w:space="0" w:color="auto"/>
              <w:right w:val="single" w:sz="4" w:space="0" w:color="auto"/>
            </w:tcBorders>
            <w:shd w:val="clear" w:color="auto" w:fill="auto"/>
            <w:noWrap/>
            <w:vAlign w:val="center"/>
            <w:hideMark/>
          </w:tcPr>
          <w:p w14:paraId="7822AD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43.84%</w:t>
            </w:r>
          </w:p>
        </w:tc>
      </w:tr>
      <w:tr w:rsidR="00A723CD" w:rsidRPr="00A723CD" w14:paraId="7B86543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8BBD6FF"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2933B06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1" w:type="dxa"/>
            <w:tcBorders>
              <w:top w:val="nil"/>
              <w:left w:val="nil"/>
              <w:bottom w:val="single" w:sz="4" w:space="0" w:color="auto"/>
              <w:right w:val="single" w:sz="4" w:space="0" w:color="auto"/>
            </w:tcBorders>
            <w:shd w:val="clear" w:color="auto" w:fill="auto"/>
            <w:noWrap/>
            <w:vAlign w:val="center"/>
            <w:hideMark/>
          </w:tcPr>
          <w:p w14:paraId="3F0443D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4300.40 </w:t>
            </w:r>
          </w:p>
        </w:tc>
        <w:tc>
          <w:tcPr>
            <w:tcW w:w="1211" w:type="dxa"/>
            <w:tcBorders>
              <w:top w:val="nil"/>
              <w:left w:val="nil"/>
              <w:bottom w:val="single" w:sz="4" w:space="0" w:color="auto"/>
              <w:right w:val="single" w:sz="4" w:space="0" w:color="auto"/>
            </w:tcBorders>
            <w:shd w:val="clear" w:color="auto" w:fill="auto"/>
            <w:noWrap/>
            <w:vAlign w:val="center"/>
            <w:hideMark/>
          </w:tcPr>
          <w:p w14:paraId="21ABDE8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4859.00 </w:t>
            </w:r>
          </w:p>
        </w:tc>
        <w:tc>
          <w:tcPr>
            <w:tcW w:w="1392" w:type="dxa"/>
            <w:tcBorders>
              <w:top w:val="nil"/>
              <w:left w:val="nil"/>
              <w:bottom w:val="single" w:sz="4" w:space="0" w:color="auto"/>
              <w:right w:val="single" w:sz="4" w:space="0" w:color="auto"/>
            </w:tcBorders>
            <w:shd w:val="clear" w:color="auto" w:fill="auto"/>
            <w:noWrap/>
            <w:vAlign w:val="center"/>
            <w:hideMark/>
          </w:tcPr>
          <w:p w14:paraId="5983F2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4464.50 </w:t>
            </w:r>
          </w:p>
        </w:tc>
        <w:tc>
          <w:tcPr>
            <w:tcW w:w="1392" w:type="dxa"/>
            <w:tcBorders>
              <w:top w:val="nil"/>
              <w:left w:val="nil"/>
              <w:bottom w:val="single" w:sz="4" w:space="0" w:color="auto"/>
              <w:right w:val="single" w:sz="4" w:space="0" w:color="auto"/>
            </w:tcBorders>
            <w:shd w:val="clear" w:color="auto" w:fill="auto"/>
            <w:noWrap/>
            <w:vAlign w:val="center"/>
            <w:hideMark/>
          </w:tcPr>
          <w:p w14:paraId="36019B5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4541.30 </w:t>
            </w:r>
          </w:p>
        </w:tc>
        <w:tc>
          <w:tcPr>
            <w:tcW w:w="1020" w:type="dxa"/>
            <w:tcBorders>
              <w:top w:val="nil"/>
              <w:left w:val="nil"/>
              <w:bottom w:val="single" w:sz="4" w:space="0" w:color="auto"/>
              <w:right w:val="single" w:sz="4" w:space="0" w:color="auto"/>
            </w:tcBorders>
            <w:shd w:val="clear" w:color="auto" w:fill="auto"/>
            <w:noWrap/>
            <w:vAlign w:val="center"/>
            <w:hideMark/>
          </w:tcPr>
          <w:p w14:paraId="76B0E6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6.32%</w:t>
            </w:r>
          </w:p>
        </w:tc>
      </w:tr>
      <w:tr w:rsidR="00A723CD" w:rsidRPr="00A723CD" w14:paraId="7C7D96B3"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B59E53F"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72BC9A4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1" w:type="dxa"/>
            <w:tcBorders>
              <w:top w:val="nil"/>
              <w:left w:val="nil"/>
              <w:bottom w:val="single" w:sz="4" w:space="0" w:color="auto"/>
              <w:right w:val="single" w:sz="4" w:space="0" w:color="auto"/>
            </w:tcBorders>
            <w:shd w:val="clear" w:color="auto" w:fill="auto"/>
            <w:noWrap/>
            <w:vAlign w:val="center"/>
            <w:hideMark/>
          </w:tcPr>
          <w:p w14:paraId="48782B8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3156.20 </w:t>
            </w:r>
          </w:p>
        </w:tc>
        <w:tc>
          <w:tcPr>
            <w:tcW w:w="1211" w:type="dxa"/>
            <w:tcBorders>
              <w:top w:val="nil"/>
              <w:left w:val="nil"/>
              <w:bottom w:val="single" w:sz="4" w:space="0" w:color="auto"/>
              <w:right w:val="single" w:sz="4" w:space="0" w:color="auto"/>
            </w:tcBorders>
            <w:shd w:val="clear" w:color="auto" w:fill="auto"/>
            <w:noWrap/>
            <w:vAlign w:val="center"/>
            <w:hideMark/>
          </w:tcPr>
          <w:p w14:paraId="452BA74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3261.30 </w:t>
            </w:r>
          </w:p>
        </w:tc>
        <w:tc>
          <w:tcPr>
            <w:tcW w:w="1392" w:type="dxa"/>
            <w:tcBorders>
              <w:top w:val="nil"/>
              <w:left w:val="nil"/>
              <w:bottom w:val="single" w:sz="4" w:space="0" w:color="auto"/>
              <w:right w:val="single" w:sz="4" w:space="0" w:color="auto"/>
            </w:tcBorders>
            <w:shd w:val="clear" w:color="auto" w:fill="auto"/>
            <w:noWrap/>
            <w:vAlign w:val="center"/>
            <w:hideMark/>
          </w:tcPr>
          <w:p w14:paraId="36BC12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3030.00 </w:t>
            </w:r>
          </w:p>
        </w:tc>
        <w:tc>
          <w:tcPr>
            <w:tcW w:w="1392" w:type="dxa"/>
            <w:tcBorders>
              <w:top w:val="nil"/>
              <w:left w:val="nil"/>
              <w:bottom w:val="single" w:sz="4" w:space="0" w:color="auto"/>
              <w:right w:val="single" w:sz="4" w:space="0" w:color="auto"/>
            </w:tcBorders>
            <w:shd w:val="clear" w:color="auto" w:fill="auto"/>
            <w:noWrap/>
            <w:vAlign w:val="center"/>
            <w:hideMark/>
          </w:tcPr>
          <w:p w14:paraId="6827203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3149.17 </w:t>
            </w:r>
          </w:p>
        </w:tc>
        <w:tc>
          <w:tcPr>
            <w:tcW w:w="1020" w:type="dxa"/>
            <w:tcBorders>
              <w:top w:val="nil"/>
              <w:left w:val="nil"/>
              <w:bottom w:val="single" w:sz="4" w:space="0" w:color="auto"/>
              <w:right w:val="single" w:sz="4" w:space="0" w:color="auto"/>
            </w:tcBorders>
            <w:shd w:val="clear" w:color="auto" w:fill="auto"/>
            <w:noWrap/>
            <w:vAlign w:val="center"/>
            <w:hideMark/>
          </w:tcPr>
          <w:p w14:paraId="400AE19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3.68%</w:t>
            </w:r>
          </w:p>
        </w:tc>
      </w:tr>
      <w:tr w:rsidR="00A723CD" w:rsidRPr="00A723CD" w14:paraId="355CF63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90B5559"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42D62F2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1" w:type="dxa"/>
            <w:tcBorders>
              <w:top w:val="nil"/>
              <w:left w:val="nil"/>
              <w:bottom w:val="single" w:sz="4" w:space="0" w:color="auto"/>
              <w:right w:val="single" w:sz="4" w:space="0" w:color="auto"/>
            </w:tcBorders>
            <w:shd w:val="clear" w:color="auto" w:fill="auto"/>
            <w:noWrap/>
            <w:vAlign w:val="center"/>
            <w:hideMark/>
          </w:tcPr>
          <w:p w14:paraId="2DDB630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2227.20 </w:t>
            </w:r>
          </w:p>
        </w:tc>
        <w:tc>
          <w:tcPr>
            <w:tcW w:w="1211" w:type="dxa"/>
            <w:tcBorders>
              <w:top w:val="nil"/>
              <w:left w:val="nil"/>
              <w:bottom w:val="single" w:sz="4" w:space="0" w:color="auto"/>
              <w:right w:val="single" w:sz="4" w:space="0" w:color="auto"/>
            </w:tcBorders>
            <w:shd w:val="clear" w:color="auto" w:fill="auto"/>
            <w:noWrap/>
            <w:vAlign w:val="center"/>
            <w:hideMark/>
          </w:tcPr>
          <w:p w14:paraId="5471D88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2491.40 </w:t>
            </w:r>
          </w:p>
        </w:tc>
        <w:tc>
          <w:tcPr>
            <w:tcW w:w="1392" w:type="dxa"/>
            <w:tcBorders>
              <w:top w:val="nil"/>
              <w:left w:val="nil"/>
              <w:bottom w:val="single" w:sz="4" w:space="0" w:color="auto"/>
              <w:right w:val="single" w:sz="4" w:space="0" w:color="auto"/>
            </w:tcBorders>
            <w:shd w:val="clear" w:color="auto" w:fill="auto"/>
            <w:noWrap/>
            <w:vAlign w:val="center"/>
            <w:hideMark/>
          </w:tcPr>
          <w:p w14:paraId="2E8DAC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2307.60 </w:t>
            </w:r>
          </w:p>
        </w:tc>
        <w:tc>
          <w:tcPr>
            <w:tcW w:w="1392" w:type="dxa"/>
            <w:tcBorders>
              <w:top w:val="nil"/>
              <w:left w:val="nil"/>
              <w:bottom w:val="single" w:sz="4" w:space="0" w:color="auto"/>
              <w:right w:val="single" w:sz="4" w:space="0" w:color="auto"/>
            </w:tcBorders>
            <w:shd w:val="clear" w:color="auto" w:fill="auto"/>
            <w:noWrap/>
            <w:vAlign w:val="center"/>
            <w:hideMark/>
          </w:tcPr>
          <w:p w14:paraId="0C1DDB6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2342.07 </w:t>
            </w:r>
          </w:p>
        </w:tc>
        <w:tc>
          <w:tcPr>
            <w:tcW w:w="1020" w:type="dxa"/>
            <w:tcBorders>
              <w:top w:val="nil"/>
              <w:left w:val="nil"/>
              <w:bottom w:val="single" w:sz="4" w:space="0" w:color="auto"/>
              <w:right w:val="single" w:sz="4" w:space="0" w:color="auto"/>
            </w:tcBorders>
            <w:shd w:val="clear" w:color="auto" w:fill="auto"/>
            <w:noWrap/>
            <w:vAlign w:val="center"/>
            <w:hideMark/>
          </w:tcPr>
          <w:p w14:paraId="70778C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5.78%</w:t>
            </w:r>
          </w:p>
        </w:tc>
      </w:tr>
      <w:tr w:rsidR="00A723CD" w:rsidRPr="00A723CD" w14:paraId="38838F4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A5F1B90"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3DB12CE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1" w:type="dxa"/>
            <w:tcBorders>
              <w:top w:val="nil"/>
              <w:left w:val="nil"/>
              <w:bottom w:val="single" w:sz="4" w:space="0" w:color="auto"/>
              <w:right w:val="single" w:sz="4" w:space="0" w:color="auto"/>
            </w:tcBorders>
            <w:shd w:val="clear" w:color="auto" w:fill="auto"/>
            <w:noWrap/>
            <w:vAlign w:val="center"/>
            <w:hideMark/>
          </w:tcPr>
          <w:p w14:paraId="51140EE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098C99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71DEE9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0FAB5D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3C2D7F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3804EEE6"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2A1C7A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5" w:type="dxa"/>
            <w:tcBorders>
              <w:top w:val="nil"/>
              <w:left w:val="nil"/>
              <w:bottom w:val="single" w:sz="4" w:space="0" w:color="auto"/>
              <w:right w:val="nil"/>
            </w:tcBorders>
            <w:shd w:val="clear" w:color="auto" w:fill="auto"/>
            <w:noWrap/>
            <w:vAlign w:val="center"/>
            <w:hideMark/>
          </w:tcPr>
          <w:p w14:paraId="2183F83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1" w:type="dxa"/>
            <w:tcBorders>
              <w:top w:val="nil"/>
              <w:left w:val="nil"/>
              <w:bottom w:val="single" w:sz="4" w:space="0" w:color="auto"/>
              <w:right w:val="nil"/>
            </w:tcBorders>
            <w:shd w:val="clear" w:color="auto" w:fill="auto"/>
            <w:noWrap/>
            <w:vAlign w:val="center"/>
            <w:hideMark/>
          </w:tcPr>
          <w:p w14:paraId="5ED6B44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1" w:type="dxa"/>
            <w:tcBorders>
              <w:top w:val="nil"/>
              <w:left w:val="nil"/>
              <w:bottom w:val="single" w:sz="4" w:space="0" w:color="auto"/>
              <w:right w:val="nil"/>
            </w:tcBorders>
            <w:shd w:val="clear" w:color="auto" w:fill="auto"/>
            <w:noWrap/>
            <w:vAlign w:val="center"/>
            <w:hideMark/>
          </w:tcPr>
          <w:p w14:paraId="6DCF78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4B4771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0ED821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20" w:type="dxa"/>
            <w:tcBorders>
              <w:top w:val="nil"/>
              <w:left w:val="nil"/>
              <w:bottom w:val="single" w:sz="4" w:space="0" w:color="auto"/>
              <w:right w:val="nil"/>
            </w:tcBorders>
            <w:shd w:val="clear" w:color="auto" w:fill="auto"/>
            <w:noWrap/>
            <w:vAlign w:val="center"/>
            <w:hideMark/>
          </w:tcPr>
          <w:p w14:paraId="14811B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36E60950"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04DB50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3026FF0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1" w:type="dxa"/>
            <w:tcBorders>
              <w:top w:val="nil"/>
              <w:left w:val="nil"/>
              <w:bottom w:val="single" w:sz="4" w:space="0" w:color="auto"/>
              <w:right w:val="single" w:sz="4" w:space="0" w:color="auto"/>
            </w:tcBorders>
            <w:shd w:val="clear" w:color="auto" w:fill="auto"/>
            <w:noWrap/>
            <w:vAlign w:val="center"/>
            <w:hideMark/>
          </w:tcPr>
          <w:p w14:paraId="631354F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1" w:type="dxa"/>
            <w:tcBorders>
              <w:top w:val="nil"/>
              <w:left w:val="nil"/>
              <w:bottom w:val="single" w:sz="4" w:space="0" w:color="auto"/>
              <w:right w:val="single" w:sz="4" w:space="0" w:color="auto"/>
            </w:tcBorders>
            <w:shd w:val="clear" w:color="auto" w:fill="auto"/>
            <w:noWrap/>
            <w:vAlign w:val="center"/>
            <w:hideMark/>
          </w:tcPr>
          <w:p w14:paraId="77AF46E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1A3F9DC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1593B1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20" w:type="dxa"/>
            <w:tcBorders>
              <w:top w:val="nil"/>
              <w:left w:val="nil"/>
              <w:bottom w:val="single" w:sz="4" w:space="0" w:color="auto"/>
              <w:right w:val="single" w:sz="4" w:space="0" w:color="auto"/>
            </w:tcBorders>
            <w:shd w:val="clear" w:color="auto" w:fill="auto"/>
            <w:noWrap/>
            <w:vAlign w:val="center"/>
            <w:hideMark/>
          </w:tcPr>
          <w:p w14:paraId="5E106B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49F47E82"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0016E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735" w:type="dxa"/>
            <w:tcBorders>
              <w:top w:val="nil"/>
              <w:left w:val="nil"/>
              <w:bottom w:val="single" w:sz="4" w:space="0" w:color="auto"/>
              <w:right w:val="single" w:sz="4" w:space="0" w:color="auto"/>
            </w:tcBorders>
            <w:shd w:val="clear" w:color="auto" w:fill="auto"/>
            <w:noWrap/>
            <w:vAlign w:val="center"/>
            <w:hideMark/>
          </w:tcPr>
          <w:p w14:paraId="487AA74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1" w:type="dxa"/>
            <w:tcBorders>
              <w:top w:val="nil"/>
              <w:left w:val="nil"/>
              <w:bottom w:val="single" w:sz="4" w:space="0" w:color="auto"/>
              <w:right w:val="single" w:sz="4" w:space="0" w:color="auto"/>
            </w:tcBorders>
            <w:shd w:val="clear" w:color="auto" w:fill="auto"/>
            <w:noWrap/>
            <w:vAlign w:val="center"/>
            <w:hideMark/>
          </w:tcPr>
          <w:p w14:paraId="246F499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5C66418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5075.00 </w:t>
            </w:r>
          </w:p>
        </w:tc>
        <w:tc>
          <w:tcPr>
            <w:tcW w:w="1392" w:type="dxa"/>
            <w:tcBorders>
              <w:top w:val="nil"/>
              <w:left w:val="nil"/>
              <w:bottom w:val="single" w:sz="4" w:space="0" w:color="auto"/>
              <w:right w:val="single" w:sz="4" w:space="0" w:color="auto"/>
            </w:tcBorders>
            <w:shd w:val="clear" w:color="auto" w:fill="auto"/>
            <w:noWrap/>
            <w:vAlign w:val="center"/>
            <w:hideMark/>
          </w:tcPr>
          <w:p w14:paraId="59ECA9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6210.60 </w:t>
            </w:r>
          </w:p>
        </w:tc>
        <w:tc>
          <w:tcPr>
            <w:tcW w:w="1392" w:type="dxa"/>
            <w:tcBorders>
              <w:top w:val="nil"/>
              <w:left w:val="nil"/>
              <w:bottom w:val="single" w:sz="4" w:space="0" w:color="auto"/>
              <w:right w:val="single" w:sz="4" w:space="0" w:color="auto"/>
            </w:tcBorders>
            <w:shd w:val="clear" w:color="auto" w:fill="auto"/>
            <w:noWrap/>
            <w:vAlign w:val="center"/>
            <w:hideMark/>
          </w:tcPr>
          <w:p w14:paraId="6731EB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5642.80 </w:t>
            </w:r>
          </w:p>
        </w:tc>
        <w:tc>
          <w:tcPr>
            <w:tcW w:w="1020" w:type="dxa"/>
            <w:tcBorders>
              <w:top w:val="nil"/>
              <w:left w:val="nil"/>
              <w:bottom w:val="single" w:sz="4" w:space="0" w:color="auto"/>
              <w:right w:val="single" w:sz="4" w:space="0" w:color="auto"/>
            </w:tcBorders>
            <w:shd w:val="clear" w:color="auto" w:fill="auto"/>
            <w:noWrap/>
            <w:vAlign w:val="center"/>
            <w:hideMark/>
          </w:tcPr>
          <w:p w14:paraId="011627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14.23%</w:t>
            </w:r>
          </w:p>
        </w:tc>
      </w:tr>
      <w:tr w:rsidR="00A723CD" w:rsidRPr="00A723CD" w14:paraId="4B3F046E"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3A61440"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5563A4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1" w:type="dxa"/>
            <w:tcBorders>
              <w:top w:val="nil"/>
              <w:left w:val="nil"/>
              <w:bottom w:val="single" w:sz="4" w:space="0" w:color="auto"/>
              <w:right w:val="single" w:sz="4" w:space="0" w:color="auto"/>
            </w:tcBorders>
            <w:shd w:val="clear" w:color="auto" w:fill="auto"/>
            <w:noWrap/>
            <w:vAlign w:val="center"/>
            <w:hideMark/>
          </w:tcPr>
          <w:p w14:paraId="6A9A826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4488D1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2310.70 </w:t>
            </w:r>
          </w:p>
        </w:tc>
        <w:tc>
          <w:tcPr>
            <w:tcW w:w="1392" w:type="dxa"/>
            <w:tcBorders>
              <w:top w:val="nil"/>
              <w:left w:val="nil"/>
              <w:bottom w:val="single" w:sz="4" w:space="0" w:color="auto"/>
              <w:right w:val="single" w:sz="4" w:space="0" w:color="auto"/>
            </w:tcBorders>
            <w:shd w:val="clear" w:color="auto" w:fill="auto"/>
            <w:noWrap/>
            <w:vAlign w:val="center"/>
            <w:hideMark/>
          </w:tcPr>
          <w:p w14:paraId="4FE39F0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2692.80 </w:t>
            </w:r>
          </w:p>
        </w:tc>
        <w:tc>
          <w:tcPr>
            <w:tcW w:w="1392" w:type="dxa"/>
            <w:tcBorders>
              <w:top w:val="nil"/>
              <w:left w:val="nil"/>
              <w:bottom w:val="single" w:sz="4" w:space="0" w:color="auto"/>
              <w:right w:val="single" w:sz="4" w:space="0" w:color="auto"/>
            </w:tcBorders>
            <w:shd w:val="clear" w:color="auto" w:fill="auto"/>
            <w:noWrap/>
            <w:vAlign w:val="center"/>
            <w:hideMark/>
          </w:tcPr>
          <w:p w14:paraId="6A586E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2501.75 </w:t>
            </w:r>
          </w:p>
        </w:tc>
        <w:tc>
          <w:tcPr>
            <w:tcW w:w="1020" w:type="dxa"/>
            <w:tcBorders>
              <w:top w:val="nil"/>
              <w:left w:val="nil"/>
              <w:bottom w:val="single" w:sz="4" w:space="0" w:color="auto"/>
              <w:right w:val="single" w:sz="4" w:space="0" w:color="auto"/>
            </w:tcBorders>
            <w:shd w:val="clear" w:color="auto" w:fill="auto"/>
            <w:noWrap/>
            <w:vAlign w:val="center"/>
            <w:hideMark/>
          </w:tcPr>
          <w:p w14:paraId="5D9C2B8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10.80%</w:t>
            </w:r>
          </w:p>
        </w:tc>
      </w:tr>
      <w:tr w:rsidR="00A723CD" w:rsidRPr="00A723CD" w14:paraId="64842EA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B99CBBF"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662A4B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FAA18F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3B8D79E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1404.80 </w:t>
            </w:r>
          </w:p>
        </w:tc>
        <w:tc>
          <w:tcPr>
            <w:tcW w:w="1392" w:type="dxa"/>
            <w:tcBorders>
              <w:top w:val="nil"/>
              <w:left w:val="nil"/>
              <w:bottom w:val="single" w:sz="4" w:space="0" w:color="auto"/>
              <w:right w:val="single" w:sz="4" w:space="0" w:color="auto"/>
            </w:tcBorders>
            <w:shd w:val="clear" w:color="auto" w:fill="auto"/>
            <w:noWrap/>
            <w:vAlign w:val="center"/>
            <w:hideMark/>
          </w:tcPr>
          <w:p w14:paraId="3D8969C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1646.90 </w:t>
            </w:r>
          </w:p>
        </w:tc>
        <w:tc>
          <w:tcPr>
            <w:tcW w:w="1392" w:type="dxa"/>
            <w:tcBorders>
              <w:top w:val="nil"/>
              <w:left w:val="nil"/>
              <w:bottom w:val="single" w:sz="4" w:space="0" w:color="auto"/>
              <w:right w:val="single" w:sz="4" w:space="0" w:color="auto"/>
            </w:tcBorders>
            <w:shd w:val="clear" w:color="auto" w:fill="auto"/>
            <w:noWrap/>
            <w:vAlign w:val="center"/>
            <w:hideMark/>
          </w:tcPr>
          <w:p w14:paraId="5BACDF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1525.85 </w:t>
            </w:r>
          </w:p>
        </w:tc>
        <w:tc>
          <w:tcPr>
            <w:tcW w:w="1020" w:type="dxa"/>
            <w:tcBorders>
              <w:top w:val="nil"/>
              <w:left w:val="nil"/>
              <w:bottom w:val="single" w:sz="4" w:space="0" w:color="auto"/>
              <w:right w:val="single" w:sz="4" w:space="0" w:color="auto"/>
            </w:tcBorders>
            <w:shd w:val="clear" w:color="auto" w:fill="auto"/>
            <w:noWrap/>
            <w:vAlign w:val="center"/>
            <w:hideMark/>
          </w:tcPr>
          <w:p w14:paraId="11F7A51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11.22%</w:t>
            </w:r>
          </w:p>
        </w:tc>
      </w:tr>
      <w:tr w:rsidR="00A723CD" w:rsidRPr="00A723CD" w14:paraId="3F7D08E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DFDABD5"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47B5DF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1" w:type="dxa"/>
            <w:tcBorders>
              <w:top w:val="nil"/>
              <w:left w:val="nil"/>
              <w:bottom w:val="single" w:sz="4" w:space="0" w:color="auto"/>
              <w:right w:val="single" w:sz="4" w:space="0" w:color="auto"/>
            </w:tcBorders>
            <w:shd w:val="clear" w:color="auto" w:fill="auto"/>
            <w:noWrap/>
            <w:vAlign w:val="center"/>
            <w:hideMark/>
          </w:tcPr>
          <w:p w14:paraId="275D31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3D3C81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1303.20 </w:t>
            </w:r>
          </w:p>
        </w:tc>
        <w:tc>
          <w:tcPr>
            <w:tcW w:w="1392" w:type="dxa"/>
            <w:tcBorders>
              <w:top w:val="nil"/>
              <w:left w:val="nil"/>
              <w:bottom w:val="single" w:sz="4" w:space="0" w:color="auto"/>
              <w:right w:val="single" w:sz="4" w:space="0" w:color="auto"/>
            </w:tcBorders>
            <w:shd w:val="clear" w:color="auto" w:fill="auto"/>
            <w:noWrap/>
            <w:vAlign w:val="center"/>
            <w:hideMark/>
          </w:tcPr>
          <w:p w14:paraId="553095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1188.70 </w:t>
            </w:r>
          </w:p>
        </w:tc>
        <w:tc>
          <w:tcPr>
            <w:tcW w:w="1392" w:type="dxa"/>
            <w:tcBorders>
              <w:top w:val="nil"/>
              <w:left w:val="nil"/>
              <w:bottom w:val="single" w:sz="4" w:space="0" w:color="auto"/>
              <w:right w:val="single" w:sz="4" w:space="0" w:color="auto"/>
            </w:tcBorders>
            <w:shd w:val="clear" w:color="auto" w:fill="auto"/>
            <w:noWrap/>
            <w:vAlign w:val="center"/>
            <w:hideMark/>
          </w:tcPr>
          <w:p w14:paraId="43D6346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1245.95 </w:t>
            </w:r>
          </w:p>
        </w:tc>
        <w:tc>
          <w:tcPr>
            <w:tcW w:w="1020" w:type="dxa"/>
            <w:tcBorders>
              <w:top w:val="nil"/>
              <w:left w:val="nil"/>
              <w:bottom w:val="single" w:sz="4" w:space="0" w:color="auto"/>
              <w:right w:val="single" w:sz="4" w:space="0" w:color="auto"/>
            </w:tcBorders>
            <w:shd w:val="clear" w:color="auto" w:fill="auto"/>
            <w:noWrap/>
            <w:vAlign w:val="center"/>
            <w:hideMark/>
          </w:tcPr>
          <w:p w14:paraId="0BA4772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6.50%</w:t>
            </w:r>
          </w:p>
        </w:tc>
      </w:tr>
      <w:tr w:rsidR="00A723CD" w:rsidRPr="00A723CD" w14:paraId="259BB2B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ACBAD62"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32C7612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1" w:type="dxa"/>
            <w:tcBorders>
              <w:top w:val="nil"/>
              <w:left w:val="nil"/>
              <w:bottom w:val="single" w:sz="4" w:space="0" w:color="auto"/>
              <w:right w:val="single" w:sz="4" w:space="0" w:color="auto"/>
            </w:tcBorders>
            <w:shd w:val="clear" w:color="auto" w:fill="auto"/>
            <w:noWrap/>
            <w:vAlign w:val="center"/>
            <w:hideMark/>
          </w:tcPr>
          <w:p w14:paraId="25E77C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3CB03C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500C1C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7BA8D6A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1740A2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079D37BA"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612483D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5" w:type="dxa"/>
            <w:tcBorders>
              <w:top w:val="nil"/>
              <w:left w:val="nil"/>
              <w:bottom w:val="single" w:sz="4" w:space="0" w:color="auto"/>
              <w:right w:val="nil"/>
            </w:tcBorders>
            <w:shd w:val="clear" w:color="auto" w:fill="auto"/>
            <w:noWrap/>
            <w:vAlign w:val="center"/>
            <w:hideMark/>
          </w:tcPr>
          <w:p w14:paraId="50E32C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1" w:type="dxa"/>
            <w:tcBorders>
              <w:top w:val="nil"/>
              <w:left w:val="nil"/>
              <w:bottom w:val="single" w:sz="4" w:space="0" w:color="auto"/>
              <w:right w:val="nil"/>
            </w:tcBorders>
            <w:shd w:val="clear" w:color="auto" w:fill="auto"/>
            <w:noWrap/>
            <w:vAlign w:val="center"/>
            <w:hideMark/>
          </w:tcPr>
          <w:p w14:paraId="363B39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1" w:type="dxa"/>
            <w:tcBorders>
              <w:top w:val="nil"/>
              <w:left w:val="nil"/>
              <w:bottom w:val="single" w:sz="4" w:space="0" w:color="auto"/>
              <w:right w:val="nil"/>
            </w:tcBorders>
            <w:shd w:val="clear" w:color="auto" w:fill="auto"/>
            <w:noWrap/>
            <w:vAlign w:val="center"/>
            <w:hideMark/>
          </w:tcPr>
          <w:p w14:paraId="192BDC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42B4FD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346243B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20" w:type="dxa"/>
            <w:tcBorders>
              <w:top w:val="nil"/>
              <w:left w:val="nil"/>
              <w:bottom w:val="single" w:sz="4" w:space="0" w:color="auto"/>
              <w:right w:val="nil"/>
            </w:tcBorders>
            <w:shd w:val="clear" w:color="auto" w:fill="auto"/>
            <w:noWrap/>
            <w:vAlign w:val="center"/>
            <w:hideMark/>
          </w:tcPr>
          <w:p w14:paraId="38CC106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6F746B9D"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56F8F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13F110C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1" w:type="dxa"/>
            <w:tcBorders>
              <w:top w:val="nil"/>
              <w:left w:val="nil"/>
              <w:bottom w:val="single" w:sz="4" w:space="0" w:color="auto"/>
              <w:right w:val="single" w:sz="4" w:space="0" w:color="auto"/>
            </w:tcBorders>
            <w:shd w:val="clear" w:color="auto" w:fill="auto"/>
            <w:noWrap/>
            <w:vAlign w:val="center"/>
            <w:hideMark/>
          </w:tcPr>
          <w:p w14:paraId="221E47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1" w:type="dxa"/>
            <w:tcBorders>
              <w:top w:val="nil"/>
              <w:left w:val="nil"/>
              <w:bottom w:val="single" w:sz="4" w:space="0" w:color="auto"/>
              <w:right w:val="single" w:sz="4" w:space="0" w:color="auto"/>
            </w:tcBorders>
            <w:shd w:val="clear" w:color="auto" w:fill="auto"/>
            <w:noWrap/>
            <w:vAlign w:val="center"/>
            <w:hideMark/>
          </w:tcPr>
          <w:p w14:paraId="7EAC36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2FC322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6C17CEC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20" w:type="dxa"/>
            <w:tcBorders>
              <w:top w:val="nil"/>
              <w:left w:val="nil"/>
              <w:bottom w:val="single" w:sz="4" w:space="0" w:color="auto"/>
              <w:right w:val="single" w:sz="4" w:space="0" w:color="auto"/>
            </w:tcBorders>
            <w:shd w:val="clear" w:color="auto" w:fill="auto"/>
            <w:noWrap/>
            <w:vAlign w:val="center"/>
            <w:hideMark/>
          </w:tcPr>
          <w:p w14:paraId="68646B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08BD0E63"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516A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735" w:type="dxa"/>
            <w:tcBorders>
              <w:top w:val="nil"/>
              <w:left w:val="nil"/>
              <w:bottom w:val="single" w:sz="4" w:space="0" w:color="auto"/>
              <w:right w:val="single" w:sz="4" w:space="0" w:color="auto"/>
            </w:tcBorders>
            <w:shd w:val="clear" w:color="auto" w:fill="auto"/>
            <w:noWrap/>
            <w:vAlign w:val="center"/>
            <w:hideMark/>
          </w:tcPr>
          <w:p w14:paraId="2E759C5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1" w:type="dxa"/>
            <w:tcBorders>
              <w:top w:val="nil"/>
              <w:left w:val="nil"/>
              <w:bottom w:val="single" w:sz="4" w:space="0" w:color="auto"/>
              <w:right w:val="single" w:sz="4" w:space="0" w:color="auto"/>
            </w:tcBorders>
            <w:shd w:val="clear" w:color="auto" w:fill="auto"/>
            <w:noWrap/>
            <w:vAlign w:val="center"/>
            <w:hideMark/>
          </w:tcPr>
          <w:p w14:paraId="70FC030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585.56 </w:t>
            </w:r>
          </w:p>
        </w:tc>
        <w:tc>
          <w:tcPr>
            <w:tcW w:w="1211" w:type="dxa"/>
            <w:tcBorders>
              <w:top w:val="nil"/>
              <w:left w:val="nil"/>
              <w:bottom w:val="single" w:sz="4" w:space="0" w:color="auto"/>
              <w:right w:val="single" w:sz="4" w:space="0" w:color="auto"/>
            </w:tcBorders>
            <w:shd w:val="clear" w:color="auto" w:fill="auto"/>
            <w:noWrap/>
            <w:vAlign w:val="center"/>
            <w:hideMark/>
          </w:tcPr>
          <w:p w14:paraId="0F0E328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586.38 </w:t>
            </w:r>
          </w:p>
        </w:tc>
        <w:tc>
          <w:tcPr>
            <w:tcW w:w="1392" w:type="dxa"/>
            <w:tcBorders>
              <w:top w:val="nil"/>
              <w:left w:val="nil"/>
              <w:bottom w:val="single" w:sz="4" w:space="0" w:color="auto"/>
              <w:right w:val="single" w:sz="4" w:space="0" w:color="auto"/>
            </w:tcBorders>
            <w:shd w:val="clear" w:color="auto" w:fill="auto"/>
            <w:noWrap/>
            <w:vAlign w:val="center"/>
            <w:hideMark/>
          </w:tcPr>
          <w:p w14:paraId="2EB594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591.31 </w:t>
            </w:r>
          </w:p>
        </w:tc>
        <w:tc>
          <w:tcPr>
            <w:tcW w:w="1392" w:type="dxa"/>
            <w:tcBorders>
              <w:top w:val="nil"/>
              <w:left w:val="nil"/>
              <w:bottom w:val="single" w:sz="4" w:space="0" w:color="auto"/>
              <w:right w:val="single" w:sz="4" w:space="0" w:color="auto"/>
            </w:tcBorders>
            <w:shd w:val="clear" w:color="auto" w:fill="auto"/>
            <w:noWrap/>
            <w:vAlign w:val="center"/>
            <w:hideMark/>
          </w:tcPr>
          <w:p w14:paraId="0718619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587.75 </w:t>
            </w:r>
          </w:p>
        </w:tc>
        <w:tc>
          <w:tcPr>
            <w:tcW w:w="1020" w:type="dxa"/>
            <w:tcBorders>
              <w:top w:val="nil"/>
              <w:left w:val="nil"/>
              <w:bottom w:val="single" w:sz="4" w:space="0" w:color="auto"/>
              <w:right w:val="single" w:sz="4" w:space="0" w:color="auto"/>
            </w:tcBorders>
            <w:shd w:val="clear" w:color="auto" w:fill="auto"/>
            <w:noWrap/>
            <w:vAlign w:val="center"/>
            <w:hideMark/>
          </w:tcPr>
          <w:p w14:paraId="4D63CD0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0.53%</w:t>
            </w:r>
          </w:p>
        </w:tc>
      </w:tr>
      <w:tr w:rsidR="00A723CD" w:rsidRPr="00A723CD" w14:paraId="630AECF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7DDB013"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6EB8A7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1" w:type="dxa"/>
            <w:tcBorders>
              <w:top w:val="nil"/>
              <w:left w:val="nil"/>
              <w:bottom w:val="single" w:sz="4" w:space="0" w:color="auto"/>
              <w:right w:val="single" w:sz="4" w:space="0" w:color="auto"/>
            </w:tcBorders>
            <w:shd w:val="clear" w:color="auto" w:fill="auto"/>
            <w:noWrap/>
            <w:vAlign w:val="center"/>
            <w:hideMark/>
          </w:tcPr>
          <w:p w14:paraId="3CEBFD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360.85 </w:t>
            </w:r>
          </w:p>
        </w:tc>
        <w:tc>
          <w:tcPr>
            <w:tcW w:w="1211" w:type="dxa"/>
            <w:tcBorders>
              <w:top w:val="nil"/>
              <w:left w:val="nil"/>
              <w:bottom w:val="single" w:sz="4" w:space="0" w:color="auto"/>
              <w:right w:val="single" w:sz="4" w:space="0" w:color="auto"/>
            </w:tcBorders>
            <w:shd w:val="clear" w:color="auto" w:fill="auto"/>
            <w:noWrap/>
            <w:vAlign w:val="center"/>
            <w:hideMark/>
          </w:tcPr>
          <w:p w14:paraId="44622DE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360.56 </w:t>
            </w:r>
          </w:p>
        </w:tc>
        <w:tc>
          <w:tcPr>
            <w:tcW w:w="1392" w:type="dxa"/>
            <w:tcBorders>
              <w:top w:val="nil"/>
              <w:left w:val="nil"/>
              <w:bottom w:val="single" w:sz="4" w:space="0" w:color="auto"/>
              <w:right w:val="single" w:sz="4" w:space="0" w:color="auto"/>
            </w:tcBorders>
            <w:shd w:val="clear" w:color="auto" w:fill="auto"/>
            <w:noWrap/>
            <w:vAlign w:val="center"/>
            <w:hideMark/>
          </w:tcPr>
          <w:p w14:paraId="058794B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363.41 </w:t>
            </w:r>
          </w:p>
        </w:tc>
        <w:tc>
          <w:tcPr>
            <w:tcW w:w="1392" w:type="dxa"/>
            <w:tcBorders>
              <w:top w:val="nil"/>
              <w:left w:val="nil"/>
              <w:bottom w:val="single" w:sz="4" w:space="0" w:color="auto"/>
              <w:right w:val="single" w:sz="4" w:space="0" w:color="auto"/>
            </w:tcBorders>
            <w:shd w:val="clear" w:color="auto" w:fill="auto"/>
            <w:noWrap/>
            <w:vAlign w:val="center"/>
            <w:hideMark/>
          </w:tcPr>
          <w:p w14:paraId="3D61FBB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361.61 </w:t>
            </w:r>
          </w:p>
        </w:tc>
        <w:tc>
          <w:tcPr>
            <w:tcW w:w="1020" w:type="dxa"/>
            <w:tcBorders>
              <w:top w:val="nil"/>
              <w:left w:val="nil"/>
              <w:bottom w:val="single" w:sz="4" w:space="0" w:color="auto"/>
              <w:right w:val="single" w:sz="4" w:space="0" w:color="auto"/>
            </w:tcBorders>
            <w:shd w:val="clear" w:color="auto" w:fill="auto"/>
            <w:noWrap/>
            <w:vAlign w:val="center"/>
            <w:hideMark/>
          </w:tcPr>
          <w:p w14:paraId="73035C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0.43%</w:t>
            </w:r>
          </w:p>
        </w:tc>
      </w:tr>
      <w:tr w:rsidR="00A723CD" w:rsidRPr="00A723CD" w14:paraId="103E432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531EC97"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574E386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1" w:type="dxa"/>
            <w:tcBorders>
              <w:top w:val="nil"/>
              <w:left w:val="nil"/>
              <w:bottom w:val="single" w:sz="4" w:space="0" w:color="auto"/>
              <w:right w:val="single" w:sz="4" w:space="0" w:color="auto"/>
            </w:tcBorders>
            <w:shd w:val="clear" w:color="auto" w:fill="auto"/>
            <w:noWrap/>
            <w:vAlign w:val="center"/>
            <w:hideMark/>
          </w:tcPr>
          <w:p w14:paraId="6ED739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274.52 </w:t>
            </w:r>
          </w:p>
        </w:tc>
        <w:tc>
          <w:tcPr>
            <w:tcW w:w="1211" w:type="dxa"/>
            <w:tcBorders>
              <w:top w:val="nil"/>
              <w:left w:val="nil"/>
              <w:bottom w:val="single" w:sz="4" w:space="0" w:color="auto"/>
              <w:right w:val="single" w:sz="4" w:space="0" w:color="auto"/>
            </w:tcBorders>
            <w:shd w:val="clear" w:color="auto" w:fill="auto"/>
            <w:noWrap/>
            <w:vAlign w:val="center"/>
            <w:hideMark/>
          </w:tcPr>
          <w:p w14:paraId="51C06C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275.07 </w:t>
            </w:r>
          </w:p>
        </w:tc>
        <w:tc>
          <w:tcPr>
            <w:tcW w:w="1392" w:type="dxa"/>
            <w:tcBorders>
              <w:top w:val="nil"/>
              <w:left w:val="nil"/>
              <w:bottom w:val="single" w:sz="4" w:space="0" w:color="auto"/>
              <w:right w:val="single" w:sz="4" w:space="0" w:color="auto"/>
            </w:tcBorders>
            <w:shd w:val="clear" w:color="auto" w:fill="auto"/>
            <w:noWrap/>
            <w:vAlign w:val="center"/>
            <w:hideMark/>
          </w:tcPr>
          <w:p w14:paraId="5E0091B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274.40 </w:t>
            </w:r>
          </w:p>
        </w:tc>
        <w:tc>
          <w:tcPr>
            <w:tcW w:w="1392" w:type="dxa"/>
            <w:tcBorders>
              <w:top w:val="nil"/>
              <w:left w:val="nil"/>
              <w:bottom w:val="single" w:sz="4" w:space="0" w:color="auto"/>
              <w:right w:val="single" w:sz="4" w:space="0" w:color="auto"/>
            </w:tcBorders>
            <w:shd w:val="clear" w:color="auto" w:fill="auto"/>
            <w:noWrap/>
            <w:vAlign w:val="center"/>
            <w:hideMark/>
          </w:tcPr>
          <w:p w14:paraId="56E3ED8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274.66 </w:t>
            </w:r>
          </w:p>
        </w:tc>
        <w:tc>
          <w:tcPr>
            <w:tcW w:w="1020" w:type="dxa"/>
            <w:tcBorders>
              <w:top w:val="nil"/>
              <w:left w:val="nil"/>
              <w:bottom w:val="single" w:sz="4" w:space="0" w:color="auto"/>
              <w:right w:val="single" w:sz="4" w:space="0" w:color="auto"/>
            </w:tcBorders>
            <w:shd w:val="clear" w:color="auto" w:fill="auto"/>
            <w:noWrap/>
            <w:vAlign w:val="center"/>
            <w:hideMark/>
          </w:tcPr>
          <w:p w14:paraId="011B52A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0.13%</w:t>
            </w:r>
          </w:p>
        </w:tc>
      </w:tr>
      <w:tr w:rsidR="00A723CD" w:rsidRPr="00A723CD" w14:paraId="7A243B6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FA4213E"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169C0B3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1" w:type="dxa"/>
            <w:tcBorders>
              <w:top w:val="nil"/>
              <w:left w:val="nil"/>
              <w:bottom w:val="single" w:sz="4" w:space="0" w:color="auto"/>
              <w:right w:val="single" w:sz="4" w:space="0" w:color="auto"/>
            </w:tcBorders>
            <w:shd w:val="clear" w:color="auto" w:fill="auto"/>
            <w:noWrap/>
            <w:vAlign w:val="center"/>
            <w:hideMark/>
          </w:tcPr>
          <w:p w14:paraId="7B6754A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226.57 </w:t>
            </w:r>
          </w:p>
        </w:tc>
        <w:tc>
          <w:tcPr>
            <w:tcW w:w="1211" w:type="dxa"/>
            <w:tcBorders>
              <w:top w:val="nil"/>
              <w:left w:val="nil"/>
              <w:bottom w:val="single" w:sz="4" w:space="0" w:color="auto"/>
              <w:right w:val="single" w:sz="4" w:space="0" w:color="auto"/>
            </w:tcBorders>
            <w:shd w:val="clear" w:color="auto" w:fill="auto"/>
            <w:noWrap/>
            <w:vAlign w:val="center"/>
            <w:hideMark/>
          </w:tcPr>
          <w:p w14:paraId="4626BD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228.63 </w:t>
            </w:r>
          </w:p>
        </w:tc>
        <w:tc>
          <w:tcPr>
            <w:tcW w:w="1392" w:type="dxa"/>
            <w:tcBorders>
              <w:top w:val="nil"/>
              <w:left w:val="nil"/>
              <w:bottom w:val="single" w:sz="4" w:space="0" w:color="auto"/>
              <w:right w:val="single" w:sz="4" w:space="0" w:color="auto"/>
            </w:tcBorders>
            <w:shd w:val="clear" w:color="auto" w:fill="auto"/>
            <w:noWrap/>
            <w:vAlign w:val="center"/>
            <w:hideMark/>
          </w:tcPr>
          <w:p w14:paraId="5737C1A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227.13 </w:t>
            </w:r>
          </w:p>
        </w:tc>
        <w:tc>
          <w:tcPr>
            <w:tcW w:w="1392" w:type="dxa"/>
            <w:tcBorders>
              <w:top w:val="nil"/>
              <w:left w:val="nil"/>
              <w:bottom w:val="single" w:sz="4" w:space="0" w:color="auto"/>
              <w:right w:val="single" w:sz="4" w:space="0" w:color="auto"/>
            </w:tcBorders>
            <w:shd w:val="clear" w:color="auto" w:fill="auto"/>
            <w:noWrap/>
            <w:vAlign w:val="center"/>
            <w:hideMark/>
          </w:tcPr>
          <w:p w14:paraId="110C14D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227.44 </w:t>
            </w:r>
          </w:p>
        </w:tc>
        <w:tc>
          <w:tcPr>
            <w:tcW w:w="1020" w:type="dxa"/>
            <w:tcBorders>
              <w:top w:val="nil"/>
              <w:left w:val="nil"/>
              <w:bottom w:val="single" w:sz="4" w:space="0" w:color="auto"/>
              <w:right w:val="single" w:sz="4" w:space="0" w:color="auto"/>
            </w:tcBorders>
            <w:shd w:val="clear" w:color="auto" w:fill="auto"/>
            <w:noWrap/>
            <w:vAlign w:val="center"/>
            <w:hideMark/>
          </w:tcPr>
          <w:p w14:paraId="1788E7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0.47%</w:t>
            </w:r>
          </w:p>
        </w:tc>
      </w:tr>
      <w:tr w:rsidR="00A723CD" w:rsidRPr="00A723CD" w14:paraId="1C9DCD3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08F98C"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025A632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1" w:type="dxa"/>
            <w:tcBorders>
              <w:top w:val="nil"/>
              <w:left w:val="nil"/>
              <w:bottom w:val="single" w:sz="4" w:space="0" w:color="auto"/>
              <w:right w:val="single" w:sz="4" w:space="0" w:color="auto"/>
            </w:tcBorders>
            <w:shd w:val="clear" w:color="auto" w:fill="auto"/>
            <w:noWrap/>
            <w:vAlign w:val="center"/>
            <w:hideMark/>
          </w:tcPr>
          <w:p w14:paraId="609B7D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4833343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6F68200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08A2009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49FD7C7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57F1F54E"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6CD73A0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5" w:type="dxa"/>
            <w:tcBorders>
              <w:top w:val="nil"/>
              <w:left w:val="nil"/>
              <w:bottom w:val="single" w:sz="4" w:space="0" w:color="auto"/>
              <w:right w:val="nil"/>
            </w:tcBorders>
            <w:shd w:val="clear" w:color="auto" w:fill="auto"/>
            <w:noWrap/>
            <w:vAlign w:val="center"/>
            <w:hideMark/>
          </w:tcPr>
          <w:p w14:paraId="17D935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1" w:type="dxa"/>
            <w:tcBorders>
              <w:top w:val="nil"/>
              <w:left w:val="nil"/>
              <w:bottom w:val="single" w:sz="4" w:space="0" w:color="auto"/>
              <w:right w:val="nil"/>
            </w:tcBorders>
            <w:shd w:val="clear" w:color="auto" w:fill="auto"/>
            <w:noWrap/>
            <w:vAlign w:val="center"/>
            <w:hideMark/>
          </w:tcPr>
          <w:p w14:paraId="02F748E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11" w:type="dxa"/>
            <w:tcBorders>
              <w:top w:val="nil"/>
              <w:left w:val="nil"/>
              <w:bottom w:val="single" w:sz="4" w:space="0" w:color="auto"/>
              <w:right w:val="nil"/>
            </w:tcBorders>
            <w:shd w:val="clear" w:color="auto" w:fill="auto"/>
            <w:noWrap/>
            <w:vAlign w:val="center"/>
            <w:hideMark/>
          </w:tcPr>
          <w:p w14:paraId="63B389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79B0A7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0910792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20" w:type="dxa"/>
            <w:tcBorders>
              <w:top w:val="nil"/>
              <w:left w:val="nil"/>
              <w:bottom w:val="single" w:sz="4" w:space="0" w:color="auto"/>
              <w:right w:val="nil"/>
            </w:tcBorders>
            <w:shd w:val="clear" w:color="auto" w:fill="auto"/>
            <w:noWrap/>
            <w:vAlign w:val="center"/>
            <w:hideMark/>
          </w:tcPr>
          <w:p w14:paraId="580521E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438FC54"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85C842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1045DB2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11" w:type="dxa"/>
            <w:tcBorders>
              <w:top w:val="nil"/>
              <w:left w:val="nil"/>
              <w:bottom w:val="single" w:sz="4" w:space="0" w:color="auto"/>
              <w:right w:val="single" w:sz="4" w:space="0" w:color="auto"/>
            </w:tcBorders>
            <w:shd w:val="clear" w:color="auto" w:fill="auto"/>
            <w:noWrap/>
            <w:vAlign w:val="center"/>
            <w:hideMark/>
          </w:tcPr>
          <w:p w14:paraId="62F62A7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11" w:type="dxa"/>
            <w:tcBorders>
              <w:top w:val="nil"/>
              <w:left w:val="nil"/>
              <w:bottom w:val="single" w:sz="4" w:space="0" w:color="auto"/>
              <w:right w:val="single" w:sz="4" w:space="0" w:color="auto"/>
            </w:tcBorders>
            <w:shd w:val="clear" w:color="auto" w:fill="auto"/>
            <w:noWrap/>
            <w:vAlign w:val="center"/>
            <w:hideMark/>
          </w:tcPr>
          <w:p w14:paraId="18C8A8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64F1F4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314748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20" w:type="dxa"/>
            <w:tcBorders>
              <w:top w:val="nil"/>
              <w:left w:val="nil"/>
              <w:bottom w:val="single" w:sz="4" w:space="0" w:color="auto"/>
              <w:right w:val="single" w:sz="4" w:space="0" w:color="auto"/>
            </w:tcBorders>
            <w:shd w:val="clear" w:color="auto" w:fill="auto"/>
            <w:noWrap/>
            <w:vAlign w:val="center"/>
            <w:hideMark/>
          </w:tcPr>
          <w:p w14:paraId="16B3A1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45565251"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34E2B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735" w:type="dxa"/>
            <w:tcBorders>
              <w:top w:val="nil"/>
              <w:left w:val="nil"/>
              <w:bottom w:val="single" w:sz="4" w:space="0" w:color="auto"/>
              <w:right w:val="single" w:sz="4" w:space="0" w:color="auto"/>
            </w:tcBorders>
            <w:shd w:val="clear" w:color="auto" w:fill="auto"/>
            <w:noWrap/>
            <w:vAlign w:val="center"/>
            <w:hideMark/>
          </w:tcPr>
          <w:p w14:paraId="1CEAECF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11" w:type="dxa"/>
            <w:tcBorders>
              <w:top w:val="nil"/>
              <w:left w:val="nil"/>
              <w:bottom w:val="single" w:sz="4" w:space="0" w:color="auto"/>
              <w:right w:val="single" w:sz="4" w:space="0" w:color="auto"/>
            </w:tcBorders>
            <w:shd w:val="clear" w:color="auto" w:fill="auto"/>
            <w:noWrap/>
            <w:vAlign w:val="center"/>
            <w:hideMark/>
          </w:tcPr>
          <w:p w14:paraId="7B9168B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927.49 </w:t>
            </w:r>
          </w:p>
        </w:tc>
        <w:tc>
          <w:tcPr>
            <w:tcW w:w="1211" w:type="dxa"/>
            <w:tcBorders>
              <w:top w:val="nil"/>
              <w:left w:val="nil"/>
              <w:bottom w:val="single" w:sz="4" w:space="0" w:color="auto"/>
              <w:right w:val="single" w:sz="4" w:space="0" w:color="auto"/>
            </w:tcBorders>
            <w:shd w:val="clear" w:color="auto" w:fill="auto"/>
            <w:noWrap/>
            <w:vAlign w:val="center"/>
            <w:hideMark/>
          </w:tcPr>
          <w:p w14:paraId="146B1C0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899.33 </w:t>
            </w:r>
          </w:p>
        </w:tc>
        <w:tc>
          <w:tcPr>
            <w:tcW w:w="1392" w:type="dxa"/>
            <w:tcBorders>
              <w:top w:val="nil"/>
              <w:left w:val="nil"/>
              <w:bottom w:val="single" w:sz="4" w:space="0" w:color="auto"/>
              <w:right w:val="single" w:sz="4" w:space="0" w:color="auto"/>
            </w:tcBorders>
            <w:shd w:val="clear" w:color="auto" w:fill="auto"/>
            <w:noWrap/>
            <w:vAlign w:val="center"/>
            <w:hideMark/>
          </w:tcPr>
          <w:p w14:paraId="6C1F39F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920.58 </w:t>
            </w:r>
          </w:p>
        </w:tc>
        <w:tc>
          <w:tcPr>
            <w:tcW w:w="1392" w:type="dxa"/>
            <w:tcBorders>
              <w:top w:val="nil"/>
              <w:left w:val="nil"/>
              <w:bottom w:val="single" w:sz="4" w:space="0" w:color="auto"/>
              <w:right w:val="single" w:sz="4" w:space="0" w:color="auto"/>
            </w:tcBorders>
            <w:shd w:val="clear" w:color="auto" w:fill="auto"/>
            <w:noWrap/>
            <w:vAlign w:val="center"/>
            <w:hideMark/>
          </w:tcPr>
          <w:p w14:paraId="04FEC6F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915.80 </w:t>
            </w:r>
          </w:p>
        </w:tc>
        <w:tc>
          <w:tcPr>
            <w:tcW w:w="1020" w:type="dxa"/>
            <w:tcBorders>
              <w:top w:val="nil"/>
              <w:left w:val="nil"/>
              <w:bottom w:val="single" w:sz="4" w:space="0" w:color="auto"/>
              <w:right w:val="single" w:sz="4" w:space="0" w:color="auto"/>
            </w:tcBorders>
            <w:shd w:val="clear" w:color="auto" w:fill="auto"/>
            <w:noWrap/>
            <w:vAlign w:val="center"/>
            <w:hideMark/>
          </w:tcPr>
          <w:p w14:paraId="3D24BC3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1.60%</w:t>
            </w:r>
          </w:p>
        </w:tc>
      </w:tr>
      <w:tr w:rsidR="00A723CD" w:rsidRPr="00A723CD" w14:paraId="53EA637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BA0C552"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01BE90B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11" w:type="dxa"/>
            <w:tcBorders>
              <w:top w:val="nil"/>
              <w:left w:val="nil"/>
              <w:bottom w:val="single" w:sz="4" w:space="0" w:color="auto"/>
              <w:right w:val="single" w:sz="4" w:space="0" w:color="auto"/>
            </w:tcBorders>
            <w:shd w:val="clear" w:color="auto" w:fill="auto"/>
            <w:noWrap/>
            <w:vAlign w:val="center"/>
            <w:hideMark/>
          </w:tcPr>
          <w:p w14:paraId="06C374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566.37 </w:t>
            </w:r>
          </w:p>
        </w:tc>
        <w:tc>
          <w:tcPr>
            <w:tcW w:w="1211" w:type="dxa"/>
            <w:tcBorders>
              <w:top w:val="nil"/>
              <w:left w:val="nil"/>
              <w:bottom w:val="single" w:sz="4" w:space="0" w:color="auto"/>
              <w:right w:val="single" w:sz="4" w:space="0" w:color="auto"/>
            </w:tcBorders>
            <w:shd w:val="clear" w:color="auto" w:fill="auto"/>
            <w:noWrap/>
            <w:vAlign w:val="center"/>
            <w:hideMark/>
          </w:tcPr>
          <w:p w14:paraId="134A1A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563.37 </w:t>
            </w:r>
          </w:p>
        </w:tc>
        <w:tc>
          <w:tcPr>
            <w:tcW w:w="1392" w:type="dxa"/>
            <w:tcBorders>
              <w:top w:val="nil"/>
              <w:left w:val="nil"/>
              <w:bottom w:val="single" w:sz="4" w:space="0" w:color="auto"/>
              <w:right w:val="single" w:sz="4" w:space="0" w:color="auto"/>
            </w:tcBorders>
            <w:shd w:val="clear" w:color="auto" w:fill="auto"/>
            <w:noWrap/>
            <w:vAlign w:val="center"/>
            <w:hideMark/>
          </w:tcPr>
          <w:p w14:paraId="1CED909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569.21 </w:t>
            </w:r>
          </w:p>
        </w:tc>
        <w:tc>
          <w:tcPr>
            <w:tcW w:w="1392" w:type="dxa"/>
            <w:tcBorders>
              <w:top w:val="nil"/>
              <w:left w:val="nil"/>
              <w:bottom w:val="single" w:sz="4" w:space="0" w:color="auto"/>
              <w:right w:val="single" w:sz="4" w:space="0" w:color="auto"/>
            </w:tcBorders>
            <w:shd w:val="clear" w:color="auto" w:fill="auto"/>
            <w:noWrap/>
            <w:vAlign w:val="center"/>
            <w:hideMark/>
          </w:tcPr>
          <w:p w14:paraId="60D1AF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566.32 </w:t>
            </w:r>
          </w:p>
        </w:tc>
        <w:tc>
          <w:tcPr>
            <w:tcW w:w="1020" w:type="dxa"/>
            <w:tcBorders>
              <w:top w:val="nil"/>
              <w:left w:val="nil"/>
              <w:bottom w:val="single" w:sz="4" w:space="0" w:color="auto"/>
              <w:right w:val="single" w:sz="4" w:space="0" w:color="auto"/>
            </w:tcBorders>
            <w:shd w:val="clear" w:color="auto" w:fill="auto"/>
            <w:noWrap/>
            <w:vAlign w:val="center"/>
            <w:hideMark/>
          </w:tcPr>
          <w:p w14:paraId="674EC50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0.52%</w:t>
            </w:r>
          </w:p>
        </w:tc>
      </w:tr>
      <w:tr w:rsidR="00A723CD" w:rsidRPr="00A723CD" w14:paraId="63FB104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1F744C4"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661600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5164F6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435.35 </w:t>
            </w:r>
          </w:p>
        </w:tc>
        <w:tc>
          <w:tcPr>
            <w:tcW w:w="1211" w:type="dxa"/>
            <w:tcBorders>
              <w:top w:val="nil"/>
              <w:left w:val="nil"/>
              <w:bottom w:val="single" w:sz="4" w:space="0" w:color="auto"/>
              <w:right w:val="single" w:sz="4" w:space="0" w:color="auto"/>
            </w:tcBorders>
            <w:shd w:val="clear" w:color="auto" w:fill="auto"/>
            <w:noWrap/>
            <w:vAlign w:val="center"/>
            <w:hideMark/>
          </w:tcPr>
          <w:p w14:paraId="73F2176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436.21 </w:t>
            </w:r>
          </w:p>
        </w:tc>
        <w:tc>
          <w:tcPr>
            <w:tcW w:w="1392" w:type="dxa"/>
            <w:tcBorders>
              <w:top w:val="nil"/>
              <w:left w:val="nil"/>
              <w:bottom w:val="single" w:sz="4" w:space="0" w:color="auto"/>
              <w:right w:val="single" w:sz="4" w:space="0" w:color="auto"/>
            </w:tcBorders>
            <w:shd w:val="clear" w:color="auto" w:fill="auto"/>
            <w:noWrap/>
            <w:vAlign w:val="center"/>
            <w:hideMark/>
          </w:tcPr>
          <w:p w14:paraId="2978F9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440.07 </w:t>
            </w:r>
          </w:p>
        </w:tc>
        <w:tc>
          <w:tcPr>
            <w:tcW w:w="1392" w:type="dxa"/>
            <w:tcBorders>
              <w:top w:val="nil"/>
              <w:left w:val="nil"/>
              <w:bottom w:val="single" w:sz="4" w:space="0" w:color="auto"/>
              <w:right w:val="single" w:sz="4" w:space="0" w:color="auto"/>
            </w:tcBorders>
            <w:shd w:val="clear" w:color="auto" w:fill="auto"/>
            <w:noWrap/>
            <w:vAlign w:val="center"/>
            <w:hideMark/>
          </w:tcPr>
          <w:p w14:paraId="20F8375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437.21 </w:t>
            </w:r>
          </w:p>
        </w:tc>
        <w:tc>
          <w:tcPr>
            <w:tcW w:w="1020" w:type="dxa"/>
            <w:tcBorders>
              <w:top w:val="nil"/>
              <w:left w:val="nil"/>
              <w:bottom w:val="single" w:sz="4" w:space="0" w:color="auto"/>
              <w:right w:val="single" w:sz="4" w:space="0" w:color="auto"/>
            </w:tcBorders>
            <w:shd w:val="clear" w:color="auto" w:fill="auto"/>
            <w:noWrap/>
            <w:vAlign w:val="center"/>
            <w:hideMark/>
          </w:tcPr>
          <w:p w14:paraId="6D6F5A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0.57%</w:t>
            </w:r>
          </w:p>
        </w:tc>
      </w:tr>
      <w:tr w:rsidR="00A723CD" w:rsidRPr="00A723CD" w14:paraId="0660A736"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1AD9C90"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6C5C0F6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11" w:type="dxa"/>
            <w:tcBorders>
              <w:top w:val="nil"/>
              <w:left w:val="nil"/>
              <w:bottom w:val="single" w:sz="4" w:space="0" w:color="auto"/>
              <w:right w:val="single" w:sz="4" w:space="0" w:color="auto"/>
            </w:tcBorders>
            <w:shd w:val="clear" w:color="auto" w:fill="auto"/>
            <w:noWrap/>
            <w:vAlign w:val="center"/>
            <w:hideMark/>
          </w:tcPr>
          <w:p w14:paraId="22C90E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363.13 </w:t>
            </w:r>
          </w:p>
        </w:tc>
        <w:tc>
          <w:tcPr>
            <w:tcW w:w="1211" w:type="dxa"/>
            <w:tcBorders>
              <w:top w:val="nil"/>
              <w:left w:val="nil"/>
              <w:bottom w:val="single" w:sz="4" w:space="0" w:color="auto"/>
              <w:right w:val="single" w:sz="4" w:space="0" w:color="auto"/>
            </w:tcBorders>
            <w:shd w:val="clear" w:color="auto" w:fill="auto"/>
            <w:noWrap/>
            <w:vAlign w:val="center"/>
            <w:hideMark/>
          </w:tcPr>
          <w:p w14:paraId="1637BA3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365.72 </w:t>
            </w:r>
          </w:p>
        </w:tc>
        <w:tc>
          <w:tcPr>
            <w:tcW w:w="1392" w:type="dxa"/>
            <w:tcBorders>
              <w:top w:val="nil"/>
              <w:left w:val="nil"/>
              <w:bottom w:val="single" w:sz="4" w:space="0" w:color="auto"/>
              <w:right w:val="single" w:sz="4" w:space="0" w:color="auto"/>
            </w:tcBorders>
            <w:shd w:val="clear" w:color="auto" w:fill="auto"/>
            <w:noWrap/>
            <w:vAlign w:val="center"/>
            <w:hideMark/>
          </w:tcPr>
          <w:p w14:paraId="72EF493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369.67 </w:t>
            </w:r>
          </w:p>
        </w:tc>
        <w:tc>
          <w:tcPr>
            <w:tcW w:w="1392" w:type="dxa"/>
            <w:tcBorders>
              <w:top w:val="nil"/>
              <w:left w:val="nil"/>
              <w:bottom w:val="single" w:sz="4" w:space="0" w:color="auto"/>
              <w:right w:val="single" w:sz="4" w:space="0" w:color="auto"/>
            </w:tcBorders>
            <w:shd w:val="clear" w:color="auto" w:fill="auto"/>
            <w:noWrap/>
            <w:vAlign w:val="center"/>
            <w:hideMark/>
          </w:tcPr>
          <w:p w14:paraId="60D975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366.17 </w:t>
            </w:r>
          </w:p>
        </w:tc>
        <w:tc>
          <w:tcPr>
            <w:tcW w:w="1020" w:type="dxa"/>
            <w:tcBorders>
              <w:top w:val="nil"/>
              <w:left w:val="nil"/>
              <w:bottom w:val="single" w:sz="4" w:space="0" w:color="auto"/>
              <w:right w:val="single" w:sz="4" w:space="0" w:color="auto"/>
            </w:tcBorders>
            <w:shd w:val="clear" w:color="auto" w:fill="auto"/>
            <w:noWrap/>
            <w:vAlign w:val="center"/>
            <w:hideMark/>
          </w:tcPr>
          <w:p w14:paraId="1183BF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0.90%</w:t>
            </w:r>
          </w:p>
        </w:tc>
      </w:tr>
      <w:tr w:rsidR="00A723CD" w:rsidRPr="00A723CD" w14:paraId="414816C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4FB7066" w14:textId="77777777" w:rsidR="00A723CD" w:rsidRPr="00A723CD" w:rsidRDefault="00A723CD" w:rsidP="00A723CD">
            <w:pPr>
              <w:rPr>
                <w:rFonts w:ascii="等线" w:eastAsia="等线" w:hAnsi="等线" w:cs="宋体"/>
                <w:color w:val="000000"/>
                <w:sz w:val="22"/>
                <w:szCs w:val="22"/>
              </w:rPr>
            </w:pPr>
          </w:p>
        </w:tc>
        <w:tc>
          <w:tcPr>
            <w:tcW w:w="735" w:type="dxa"/>
            <w:tcBorders>
              <w:top w:val="nil"/>
              <w:left w:val="nil"/>
              <w:bottom w:val="single" w:sz="4" w:space="0" w:color="auto"/>
              <w:right w:val="single" w:sz="4" w:space="0" w:color="auto"/>
            </w:tcBorders>
            <w:shd w:val="clear" w:color="auto" w:fill="auto"/>
            <w:noWrap/>
            <w:vAlign w:val="center"/>
            <w:hideMark/>
          </w:tcPr>
          <w:p w14:paraId="7D13D23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11" w:type="dxa"/>
            <w:tcBorders>
              <w:top w:val="nil"/>
              <w:left w:val="nil"/>
              <w:bottom w:val="single" w:sz="4" w:space="0" w:color="auto"/>
              <w:right w:val="single" w:sz="4" w:space="0" w:color="auto"/>
            </w:tcBorders>
            <w:shd w:val="clear" w:color="auto" w:fill="auto"/>
            <w:noWrap/>
            <w:vAlign w:val="center"/>
            <w:hideMark/>
          </w:tcPr>
          <w:p w14:paraId="7C748E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11" w:type="dxa"/>
            <w:tcBorders>
              <w:top w:val="nil"/>
              <w:left w:val="nil"/>
              <w:bottom w:val="single" w:sz="4" w:space="0" w:color="auto"/>
              <w:right w:val="single" w:sz="4" w:space="0" w:color="auto"/>
            </w:tcBorders>
            <w:shd w:val="clear" w:color="auto" w:fill="auto"/>
            <w:noWrap/>
            <w:vAlign w:val="center"/>
            <w:hideMark/>
          </w:tcPr>
          <w:p w14:paraId="1E797AB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356650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311F56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1A36BE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bl>
    <w:p w14:paraId="6EF5ABA2" w14:textId="4205834B" w:rsidR="00A723CD" w:rsidRDefault="00A723CD" w:rsidP="00921D96">
      <w:pPr>
        <w:rPr>
          <w:b/>
          <w:bCs/>
          <w:sz w:val="21"/>
          <w:szCs w:val="21"/>
        </w:rPr>
      </w:pPr>
    </w:p>
    <w:tbl>
      <w:tblPr>
        <w:tblW w:w="8000" w:type="dxa"/>
        <w:tblLook w:val="04A0" w:firstRow="1" w:lastRow="0" w:firstColumn="1" w:lastColumn="0" w:noHBand="0" w:noVBand="1"/>
      </w:tblPr>
      <w:tblGrid>
        <w:gridCol w:w="1040"/>
        <w:gridCol w:w="651"/>
        <w:gridCol w:w="1392"/>
        <w:gridCol w:w="1231"/>
        <w:gridCol w:w="1392"/>
        <w:gridCol w:w="1392"/>
        <w:gridCol w:w="902"/>
      </w:tblGrid>
      <w:tr w:rsidR="00A723CD" w:rsidRPr="00A723CD" w14:paraId="35884DE2"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9D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C86416A" w14:textId="048E8DC0"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E</w:t>
            </w:r>
          </w:p>
        </w:tc>
      </w:tr>
      <w:tr w:rsidR="00A723CD" w:rsidRPr="00A723CD" w14:paraId="3F639351"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920B0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62B1F7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3100</w:t>
            </w:r>
          </w:p>
        </w:tc>
      </w:tr>
      <w:tr w:rsidR="00A723CD" w:rsidRPr="00A723CD" w14:paraId="76923A4D"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A1757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C940BB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9.00%</w:t>
            </w:r>
          </w:p>
        </w:tc>
      </w:tr>
      <w:tr w:rsidR="00A723CD" w:rsidRPr="00A723CD" w14:paraId="29C04DCE"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D39F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51" w:type="dxa"/>
            <w:tcBorders>
              <w:top w:val="nil"/>
              <w:left w:val="nil"/>
              <w:bottom w:val="single" w:sz="4" w:space="0" w:color="auto"/>
              <w:right w:val="single" w:sz="4" w:space="0" w:color="auto"/>
            </w:tcBorders>
            <w:shd w:val="clear" w:color="auto" w:fill="auto"/>
            <w:noWrap/>
            <w:vAlign w:val="center"/>
            <w:hideMark/>
          </w:tcPr>
          <w:p w14:paraId="6B99B6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92" w:type="dxa"/>
            <w:tcBorders>
              <w:top w:val="nil"/>
              <w:left w:val="nil"/>
              <w:bottom w:val="single" w:sz="4" w:space="0" w:color="auto"/>
              <w:right w:val="single" w:sz="4" w:space="0" w:color="auto"/>
            </w:tcBorders>
            <w:shd w:val="clear" w:color="auto" w:fill="auto"/>
            <w:noWrap/>
            <w:vAlign w:val="center"/>
            <w:hideMark/>
          </w:tcPr>
          <w:p w14:paraId="02F778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31" w:type="dxa"/>
            <w:tcBorders>
              <w:top w:val="nil"/>
              <w:left w:val="nil"/>
              <w:bottom w:val="single" w:sz="4" w:space="0" w:color="auto"/>
              <w:right w:val="single" w:sz="4" w:space="0" w:color="auto"/>
            </w:tcBorders>
            <w:shd w:val="clear" w:color="auto" w:fill="auto"/>
            <w:noWrap/>
            <w:vAlign w:val="center"/>
            <w:hideMark/>
          </w:tcPr>
          <w:p w14:paraId="6ACDA37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6E03FE9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2A4BD8C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02" w:type="dxa"/>
            <w:tcBorders>
              <w:top w:val="nil"/>
              <w:left w:val="nil"/>
              <w:bottom w:val="single" w:sz="4" w:space="0" w:color="auto"/>
              <w:right w:val="single" w:sz="4" w:space="0" w:color="auto"/>
            </w:tcBorders>
            <w:shd w:val="clear" w:color="auto" w:fill="auto"/>
            <w:noWrap/>
            <w:vAlign w:val="center"/>
            <w:hideMark/>
          </w:tcPr>
          <w:p w14:paraId="3AC81AF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47C9212B"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758EE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651" w:type="dxa"/>
            <w:tcBorders>
              <w:top w:val="nil"/>
              <w:left w:val="nil"/>
              <w:bottom w:val="single" w:sz="4" w:space="0" w:color="auto"/>
              <w:right w:val="single" w:sz="4" w:space="0" w:color="auto"/>
            </w:tcBorders>
            <w:shd w:val="clear" w:color="auto" w:fill="auto"/>
            <w:noWrap/>
            <w:vAlign w:val="center"/>
            <w:hideMark/>
          </w:tcPr>
          <w:p w14:paraId="25F847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92" w:type="dxa"/>
            <w:tcBorders>
              <w:top w:val="nil"/>
              <w:left w:val="nil"/>
              <w:bottom w:val="single" w:sz="4" w:space="0" w:color="auto"/>
              <w:right w:val="single" w:sz="4" w:space="0" w:color="auto"/>
            </w:tcBorders>
            <w:shd w:val="clear" w:color="auto" w:fill="auto"/>
            <w:noWrap/>
            <w:vAlign w:val="center"/>
            <w:hideMark/>
          </w:tcPr>
          <w:p w14:paraId="40DCD97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14:paraId="738E7DE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3C809C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2D0939A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02" w:type="dxa"/>
            <w:tcBorders>
              <w:top w:val="nil"/>
              <w:left w:val="nil"/>
              <w:bottom w:val="single" w:sz="4" w:space="0" w:color="auto"/>
              <w:right w:val="single" w:sz="4" w:space="0" w:color="auto"/>
            </w:tcBorders>
            <w:shd w:val="clear" w:color="auto" w:fill="auto"/>
            <w:noWrap/>
            <w:vAlign w:val="center"/>
            <w:hideMark/>
          </w:tcPr>
          <w:p w14:paraId="55F58A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18F5825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A0A483D"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478208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92" w:type="dxa"/>
            <w:tcBorders>
              <w:top w:val="nil"/>
              <w:left w:val="nil"/>
              <w:bottom w:val="single" w:sz="4" w:space="0" w:color="auto"/>
              <w:right w:val="single" w:sz="4" w:space="0" w:color="auto"/>
            </w:tcBorders>
            <w:shd w:val="clear" w:color="auto" w:fill="auto"/>
            <w:noWrap/>
            <w:vAlign w:val="center"/>
            <w:hideMark/>
          </w:tcPr>
          <w:p w14:paraId="629D51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199094.23 </w:t>
            </w:r>
          </w:p>
        </w:tc>
        <w:tc>
          <w:tcPr>
            <w:tcW w:w="1231" w:type="dxa"/>
            <w:tcBorders>
              <w:top w:val="nil"/>
              <w:left w:val="nil"/>
              <w:bottom w:val="single" w:sz="4" w:space="0" w:color="auto"/>
              <w:right w:val="single" w:sz="4" w:space="0" w:color="auto"/>
            </w:tcBorders>
            <w:shd w:val="clear" w:color="auto" w:fill="auto"/>
            <w:noWrap/>
            <w:vAlign w:val="center"/>
            <w:hideMark/>
          </w:tcPr>
          <w:p w14:paraId="4859E5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3BBE6A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214949.30 </w:t>
            </w:r>
          </w:p>
        </w:tc>
        <w:tc>
          <w:tcPr>
            <w:tcW w:w="1392" w:type="dxa"/>
            <w:tcBorders>
              <w:top w:val="nil"/>
              <w:left w:val="nil"/>
              <w:bottom w:val="single" w:sz="4" w:space="0" w:color="auto"/>
              <w:right w:val="single" w:sz="4" w:space="0" w:color="auto"/>
            </w:tcBorders>
            <w:shd w:val="clear" w:color="auto" w:fill="auto"/>
            <w:noWrap/>
            <w:vAlign w:val="center"/>
            <w:hideMark/>
          </w:tcPr>
          <w:p w14:paraId="1318E98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207021.77 </w:t>
            </w:r>
          </w:p>
        </w:tc>
        <w:tc>
          <w:tcPr>
            <w:tcW w:w="902" w:type="dxa"/>
            <w:tcBorders>
              <w:top w:val="nil"/>
              <w:left w:val="nil"/>
              <w:bottom w:val="single" w:sz="4" w:space="0" w:color="auto"/>
              <w:right w:val="single" w:sz="4" w:space="0" w:color="auto"/>
            </w:tcBorders>
            <w:shd w:val="clear" w:color="auto" w:fill="auto"/>
            <w:noWrap/>
            <w:vAlign w:val="center"/>
            <w:hideMark/>
          </w:tcPr>
          <w:p w14:paraId="3DC3BB4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5.42%</w:t>
            </w:r>
          </w:p>
        </w:tc>
      </w:tr>
      <w:tr w:rsidR="00A723CD" w:rsidRPr="00A723CD" w14:paraId="67D09BFD"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D95353F"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002860D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92" w:type="dxa"/>
            <w:tcBorders>
              <w:top w:val="nil"/>
              <w:left w:val="nil"/>
              <w:bottom w:val="single" w:sz="4" w:space="0" w:color="auto"/>
              <w:right w:val="single" w:sz="4" w:space="0" w:color="auto"/>
            </w:tcBorders>
            <w:shd w:val="clear" w:color="auto" w:fill="auto"/>
            <w:noWrap/>
            <w:vAlign w:val="center"/>
            <w:hideMark/>
          </w:tcPr>
          <w:p w14:paraId="2818FA3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79540.49 </w:t>
            </w:r>
          </w:p>
        </w:tc>
        <w:tc>
          <w:tcPr>
            <w:tcW w:w="1231" w:type="dxa"/>
            <w:tcBorders>
              <w:top w:val="nil"/>
              <w:left w:val="nil"/>
              <w:bottom w:val="single" w:sz="4" w:space="0" w:color="auto"/>
              <w:right w:val="single" w:sz="4" w:space="0" w:color="auto"/>
            </w:tcBorders>
            <w:shd w:val="clear" w:color="auto" w:fill="auto"/>
            <w:noWrap/>
            <w:vAlign w:val="center"/>
            <w:hideMark/>
          </w:tcPr>
          <w:p w14:paraId="6143FA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07EC20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100460.83 </w:t>
            </w:r>
          </w:p>
        </w:tc>
        <w:tc>
          <w:tcPr>
            <w:tcW w:w="1392" w:type="dxa"/>
            <w:tcBorders>
              <w:top w:val="nil"/>
              <w:left w:val="nil"/>
              <w:bottom w:val="single" w:sz="4" w:space="0" w:color="auto"/>
              <w:right w:val="single" w:sz="4" w:space="0" w:color="auto"/>
            </w:tcBorders>
            <w:shd w:val="clear" w:color="auto" w:fill="auto"/>
            <w:noWrap/>
            <w:vAlign w:val="center"/>
            <w:hideMark/>
          </w:tcPr>
          <w:p w14:paraId="08ACE7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90000.66 </w:t>
            </w:r>
          </w:p>
        </w:tc>
        <w:tc>
          <w:tcPr>
            <w:tcW w:w="902" w:type="dxa"/>
            <w:tcBorders>
              <w:top w:val="nil"/>
              <w:left w:val="nil"/>
              <w:bottom w:val="single" w:sz="4" w:space="0" w:color="auto"/>
              <w:right w:val="single" w:sz="4" w:space="0" w:color="auto"/>
            </w:tcBorders>
            <w:shd w:val="clear" w:color="auto" w:fill="auto"/>
            <w:noWrap/>
            <w:vAlign w:val="center"/>
            <w:hideMark/>
          </w:tcPr>
          <w:p w14:paraId="6C3FD4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16.44%</w:t>
            </w:r>
          </w:p>
        </w:tc>
      </w:tr>
      <w:tr w:rsidR="00A723CD" w:rsidRPr="00A723CD" w14:paraId="41DACE8D"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8FD3092"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343D2D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92" w:type="dxa"/>
            <w:tcBorders>
              <w:top w:val="nil"/>
              <w:left w:val="nil"/>
              <w:bottom w:val="single" w:sz="4" w:space="0" w:color="auto"/>
              <w:right w:val="single" w:sz="4" w:space="0" w:color="auto"/>
            </w:tcBorders>
            <w:shd w:val="clear" w:color="auto" w:fill="auto"/>
            <w:noWrap/>
            <w:vAlign w:val="center"/>
            <w:hideMark/>
          </w:tcPr>
          <w:p w14:paraId="2A18A6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42409.40 </w:t>
            </w:r>
          </w:p>
        </w:tc>
        <w:tc>
          <w:tcPr>
            <w:tcW w:w="1231" w:type="dxa"/>
            <w:tcBorders>
              <w:top w:val="nil"/>
              <w:left w:val="nil"/>
              <w:bottom w:val="single" w:sz="4" w:space="0" w:color="auto"/>
              <w:right w:val="single" w:sz="4" w:space="0" w:color="auto"/>
            </w:tcBorders>
            <w:shd w:val="clear" w:color="auto" w:fill="auto"/>
            <w:noWrap/>
            <w:vAlign w:val="center"/>
            <w:hideMark/>
          </w:tcPr>
          <w:p w14:paraId="0EA94A0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0F8AB25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54882.19 </w:t>
            </w:r>
          </w:p>
        </w:tc>
        <w:tc>
          <w:tcPr>
            <w:tcW w:w="1392" w:type="dxa"/>
            <w:tcBorders>
              <w:top w:val="nil"/>
              <w:left w:val="nil"/>
              <w:bottom w:val="single" w:sz="4" w:space="0" w:color="auto"/>
              <w:right w:val="single" w:sz="4" w:space="0" w:color="auto"/>
            </w:tcBorders>
            <w:shd w:val="clear" w:color="auto" w:fill="auto"/>
            <w:noWrap/>
            <w:vAlign w:val="center"/>
            <w:hideMark/>
          </w:tcPr>
          <w:p w14:paraId="56E755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48645.79 </w:t>
            </w:r>
          </w:p>
        </w:tc>
        <w:tc>
          <w:tcPr>
            <w:tcW w:w="902" w:type="dxa"/>
            <w:tcBorders>
              <w:top w:val="nil"/>
              <w:left w:val="nil"/>
              <w:bottom w:val="single" w:sz="4" w:space="0" w:color="auto"/>
              <w:right w:val="single" w:sz="4" w:space="0" w:color="auto"/>
            </w:tcBorders>
            <w:shd w:val="clear" w:color="auto" w:fill="auto"/>
            <w:noWrap/>
            <w:vAlign w:val="center"/>
            <w:hideMark/>
          </w:tcPr>
          <w:p w14:paraId="03C89A7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18.13%</w:t>
            </w:r>
          </w:p>
        </w:tc>
      </w:tr>
      <w:tr w:rsidR="00A723CD" w:rsidRPr="00A723CD" w14:paraId="34DA664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232D2B7"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72CA61A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92" w:type="dxa"/>
            <w:tcBorders>
              <w:top w:val="nil"/>
              <w:left w:val="nil"/>
              <w:bottom w:val="single" w:sz="4" w:space="0" w:color="auto"/>
              <w:right w:val="single" w:sz="4" w:space="0" w:color="auto"/>
            </w:tcBorders>
            <w:shd w:val="clear" w:color="auto" w:fill="auto"/>
            <w:noWrap/>
            <w:vAlign w:val="center"/>
            <w:hideMark/>
          </w:tcPr>
          <w:p w14:paraId="59109C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10004.66 </w:t>
            </w:r>
          </w:p>
        </w:tc>
        <w:tc>
          <w:tcPr>
            <w:tcW w:w="1231" w:type="dxa"/>
            <w:tcBorders>
              <w:top w:val="nil"/>
              <w:left w:val="nil"/>
              <w:bottom w:val="single" w:sz="4" w:space="0" w:color="auto"/>
              <w:right w:val="single" w:sz="4" w:space="0" w:color="auto"/>
            </w:tcBorders>
            <w:shd w:val="clear" w:color="auto" w:fill="auto"/>
            <w:noWrap/>
            <w:vAlign w:val="center"/>
            <w:hideMark/>
          </w:tcPr>
          <w:p w14:paraId="6D3ECC6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1D33672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11743.59 </w:t>
            </w:r>
          </w:p>
        </w:tc>
        <w:tc>
          <w:tcPr>
            <w:tcW w:w="1392" w:type="dxa"/>
            <w:tcBorders>
              <w:top w:val="nil"/>
              <w:left w:val="nil"/>
              <w:bottom w:val="single" w:sz="4" w:space="0" w:color="auto"/>
              <w:right w:val="single" w:sz="4" w:space="0" w:color="auto"/>
            </w:tcBorders>
            <w:shd w:val="clear" w:color="auto" w:fill="auto"/>
            <w:noWrap/>
            <w:vAlign w:val="center"/>
            <w:hideMark/>
          </w:tcPr>
          <w:p w14:paraId="5809FD3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10874.12 </w:t>
            </w:r>
          </w:p>
        </w:tc>
        <w:tc>
          <w:tcPr>
            <w:tcW w:w="902" w:type="dxa"/>
            <w:tcBorders>
              <w:top w:val="nil"/>
              <w:left w:val="nil"/>
              <w:bottom w:val="single" w:sz="4" w:space="0" w:color="auto"/>
              <w:right w:val="single" w:sz="4" w:space="0" w:color="auto"/>
            </w:tcBorders>
            <w:shd w:val="clear" w:color="auto" w:fill="auto"/>
            <w:noWrap/>
            <w:vAlign w:val="center"/>
            <w:hideMark/>
          </w:tcPr>
          <w:p w14:paraId="124324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11.31%</w:t>
            </w:r>
          </w:p>
        </w:tc>
      </w:tr>
      <w:tr w:rsidR="00A723CD" w:rsidRPr="00A723CD" w14:paraId="7ECD17B6"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993BB5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51" w:type="dxa"/>
            <w:tcBorders>
              <w:top w:val="nil"/>
              <w:left w:val="nil"/>
              <w:bottom w:val="single" w:sz="4" w:space="0" w:color="auto"/>
              <w:right w:val="nil"/>
            </w:tcBorders>
            <w:shd w:val="clear" w:color="auto" w:fill="auto"/>
            <w:noWrap/>
            <w:vAlign w:val="center"/>
            <w:hideMark/>
          </w:tcPr>
          <w:p w14:paraId="7385EB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73A33F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31" w:type="dxa"/>
            <w:tcBorders>
              <w:top w:val="nil"/>
              <w:left w:val="nil"/>
              <w:bottom w:val="single" w:sz="4" w:space="0" w:color="auto"/>
              <w:right w:val="nil"/>
            </w:tcBorders>
            <w:shd w:val="clear" w:color="auto" w:fill="auto"/>
            <w:noWrap/>
            <w:vAlign w:val="center"/>
            <w:hideMark/>
          </w:tcPr>
          <w:p w14:paraId="58D84B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7CDDF6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6A3F296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902" w:type="dxa"/>
            <w:tcBorders>
              <w:top w:val="nil"/>
              <w:left w:val="nil"/>
              <w:bottom w:val="single" w:sz="4" w:space="0" w:color="auto"/>
              <w:right w:val="nil"/>
            </w:tcBorders>
            <w:shd w:val="clear" w:color="auto" w:fill="auto"/>
            <w:noWrap/>
            <w:vAlign w:val="center"/>
            <w:hideMark/>
          </w:tcPr>
          <w:p w14:paraId="1425878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4F0B69BF"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D13A0D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51" w:type="dxa"/>
            <w:tcBorders>
              <w:top w:val="nil"/>
              <w:left w:val="nil"/>
              <w:bottom w:val="single" w:sz="4" w:space="0" w:color="auto"/>
              <w:right w:val="single" w:sz="4" w:space="0" w:color="auto"/>
            </w:tcBorders>
            <w:shd w:val="clear" w:color="auto" w:fill="auto"/>
            <w:noWrap/>
            <w:vAlign w:val="center"/>
            <w:hideMark/>
          </w:tcPr>
          <w:p w14:paraId="150F595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92" w:type="dxa"/>
            <w:tcBorders>
              <w:top w:val="nil"/>
              <w:left w:val="nil"/>
              <w:bottom w:val="single" w:sz="4" w:space="0" w:color="auto"/>
              <w:right w:val="single" w:sz="4" w:space="0" w:color="auto"/>
            </w:tcBorders>
            <w:shd w:val="clear" w:color="auto" w:fill="auto"/>
            <w:noWrap/>
            <w:vAlign w:val="center"/>
            <w:hideMark/>
          </w:tcPr>
          <w:p w14:paraId="08E224C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31" w:type="dxa"/>
            <w:tcBorders>
              <w:top w:val="nil"/>
              <w:left w:val="nil"/>
              <w:bottom w:val="single" w:sz="4" w:space="0" w:color="auto"/>
              <w:right w:val="single" w:sz="4" w:space="0" w:color="auto"/>
            </w:tcBorders>
            <w:shd w:val="clear" w:color="auto" w:fill="auto"/>
            <w:noWrap/>
            <w:vAlign w:val="center"/>
            <w:hideMark/>
          </w:tcPr>
          <w:p w14:paraId="66A9FAE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220A44A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7EF7CB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02" w:type="dxa"/>
            <w:tcBorders>
              <w:top w:val="nil"/>
              <w:left w:val="nil"/>
              <w:bottom w:val="single" w:sz="4" w:space="0" w:color="auto"/>
              <w:right w:val="single" w:sz="4" w:space="0" w:color="auto"/>
            </w:tcBorders>
            <w:shd w:val="clear" w:color="auto" w:fill="auto"/>
            <w:noWrap/>
            <w:vAlign w:val="center"/>
            <w:hideMark/>
          </w:tcPr>
          <w:p w14:paraId="03542B3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AAA9E47"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4B3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651" w:type="dxa"/>
            <w:tcBorders>
              <w:top w:val="nil"/>
              <w:left w:val="nil"/>
              <w:bottom w:val="single" w:sz="4" w:space="0" w:color="auto"/>
              <w:right w:val="single" w:sz="4" w:space="0" w:color="auto"/>
            </w:tcBorders>
            <w:shd w:val="clear" w:color="auto" w:fill="auto"/>
            <w:noWrap/>
            <w:vAlign w:val="center"/>
            <w:hideMark/>
          </w:tcPr>
          <w:p w14:paraId="77B8FB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92" w:type="dxa"/>
            <w:tcBorders>
              <w:top w:val="nil"/>
              <w:left w:val="nil"/>
              <w:bottom w:val="single" w:sz="4" w:space="0" w:color="auto"/>
              <w:right w:val="single" w:sz="4" w:space="0" w:color="auto"/>
            </w:tcBorders>
            <w:shd w:val="clear" w:color="auto" w:fill="auto"/>
            <w:noWrap/>
            <w:vAlign w:val="center"/>
            <w:hideMark/>
          </w:tcPr>
          <w:p w14:paraId="0E9B7A3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14:paraId="7DAC07C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4BB498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6A3CA3E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02" w:type="dxa"/>
            <w:tcBorders>
              <w:top w:val="nil"/>
              <w:left w:val="nil"/>
              <w:bottom w:val="single" w:sz="4" w:space="0" w:color="auto"/>
              <w:right w:val="single" w:sz="4" w:space="0" w:color="auto"/>
            </w:tcBorders>
            <w:shd w:val="clear" w:color="auto" w:fill="auto"/>
            <w:noWrap/>
            <w:vAlign w:val="center"/>
            <w:hideMark/>
          </w:tcPr>
          <w:p w14:paraId="336953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2EBB612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E86EB33"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08F9E2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92" w:type="dxa"/>
            <w:tcBorders>
              <w:top w:val="nil"/>
              <w:left w:val="nil"/>
              <w:bottom w:val="single" w:sz="4" w:space="0" w:color="auto"/>
              <w:right w:val="single" w:sz="4" w:space="0" w:color="auto"/>
            </w:tcBorders>
            <w:shd w:val="clear" w:color="auto" w:fill="auto"/>
            <w:noWrap/>
            <w:vAlign w:val="center"/>
            <w:hideMark/>
          </w:tcPr>
          <w:p w14:paraId="7571A8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58307.20 </w:t>
            </w:r>
          </w:p>
        </w:tc>
        <w:tc>
          <w:tcPr>
            <w:tcW w:w="1231" w:type="dxa"/>
            <w:tcBorders>
              <w:top w:val="nil"/>
              <w:left w:val="nil"/>
              <w:bottom w:val="single" w:sz="4" w:space="0" w:color="auto"/>
              <w:right w:val="single" w:sz="4" w:space="0" w:color="auto"/>
            </w:tcBorders>
            <w:shd w:val="clear" w:color="auto" w:fill="auto"/>
            <w:noWrap/>
            <w:vAlign w:val="center"/>
            <w:hideMark/>
          </w:tcPr>
          <w:p w14:paraId="2447E23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86248.37 </w:t>
            </w:r>
          </w:p>
        </w:tc>
        <w:tc>
          <w:tcPr>
            <w:tcW w:w="1392" w:type="dxa"/>
            <w:tcBorders>
              <w:top w:val="nil"/>
              <w:left w:val="nil"/>
              <w:bottom w:val="single" w:sz="4" w:space="0" w:color="auto"/>
              <w:right w:val="single" w:sz="4" w:space="0" w:color="auto"/>
            </w:tcBorders>
            <w:shd w:val="clear" w:color="auto" w:fill="auto"/>
            <w:noWrap/>
            <w:vAlign w:val="center"/>
            <w:hideMark/>
          </w:tcPr>
          <w:p w14:paraId="74BF4C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61631.55 </w:t>
            </w:r>
          </w:p>
        </w:tc>
        <w:tc>
          <w:tcPr>
            <w:tcW w:w="1392" w:type="dxa"/>
            <w:tcBorders>
              <w:top w:val="nil"/>
              <w:left w:val="nil"/>
              <w:bottom w:val="single" w:sz="4" w:space="0" w:color="auto"/>
              <w:right w:val="single" w:sz="4" w:space="0" w:color="auto"/>
            </w:tcBorders>
            <w:shd w:val="clear" w:color="auto" w:fill="auto"/>
            <w:noWrap/>
            <w:vAlign w:val="center"/>
            <w:hideMark/>
          </w:tcPr>
          <w:p w14:paraId="69DEEF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68729.04 </w:t>
            </w:r>
          </w:p>
        </w:tc>
        <w:tc>
          <w:tcPr>
            <w:tcW w:w="902" w:type="dxa"/>
            <w:tcBorders>
              <w:top w:val="nil"/>
              <w:left w:val="nil"/>
              <w:bottom w:val="single" w:sz="4" w:space="0" w:color="auto"/>
              <w:right w:val="single" w:sz="4" w:space="0" w:color="auto"/>
            </w:tcBorders>
            <w:shd w:val="clear" w:color="auto" w:fill="auto"/>
            <w:noWrap/>
            <w:vAlign w:val="center"/>
            <w:hideMark/>
          </w:tcPr>
          <w:p w14:paraId="28931C8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22.21%</w:t>
            </w:r>
          </w:p>
        </w:tc>
      </w:tr>
      <w:tr w:rsidR="00A723CD" w:rsidRPr="00A723CD" w14:paraId="07205A2D"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58A1E41"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7EB799B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92" w:type="dxa"/>
            <w:tcBorders>
              <w:top w:val="nil"/>
              <w:left w:val="nil"/>
              <w:bottom w:val="single" w:sz="4" w:space="0" w:color="auto"/>
              <w:right w:val="single" w:sz="4" w:space="0" w:color="auto"/>
            </w:tcBorders>
            <w:shd w:val="clear" w:color="auto" w:fill="auto"/>
            <w:noWrap/>
            <w:vAlign w:val="center"/>
            <w:hideMark/>
          </w:tcPr>
          <w:p w14:paraId="64904C0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26945.77 </w:t>
            </w:r>
          </w:p>
        </w:tc>
        <w:tc>
          <w:tcPr>
            <w:tcW w:w="1231" w:type="dxa"/>
            <w:tcBorders>
              <w:top w:val="nil"/>
              <w:left w:val="nil"/>
              <w:bottom w:val="single" w:sz="4" w:space="0" w:color="auto"/>
              <w:right w:val="single" w:sz="4" w:space="0" w:color="auto"/>
            </w:tcBorders>
            <w:shd w:val="clear" w:color="auto" w:fill="auto"/>
            <w:noWrap/>
            <w:vAlign w:val="center"/>
            <w:hideMark/>
          </w:tcPr>
          <w:p w14:paraId="0EC2A1C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37216.56 </w:t>
            </w:r>
          </w:p>
        </w:tc>
        <w:tc>
          <w:tcPr>
            <w:tcW w:w="1392" w:type="dxa"/>
            <w:tcBorders>
              <w:top w:val="nil"/>
              <w:left w:val="nil"/>
              <w:bottom w:val="single" w:sz="4" w:space="0" w:color="auto"/>
              <w:right w:val="single" w:sz="4" w:space="0" w:color="auto"/>
            </w:tcBorders>
            <w:shd w:val="clear" w:color="auto" w:fill="auto"/>
            <w:noWrap/>
            <w:vAlign w:val="center"/>
            <w:hideMark/>
          </w:tcPr>
          <w:p w14:paraId="5BC64B2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28750.81 </w:t>
            </w:r>
          </w:p>
        </w:tc>
        <w:tc>
          <w:tcPr>
            <w:tcW w:w="1392" w:type="dxa"/>
            <w:tcBorders>
              <w:top w:val="nil"/>
              <w:left w:val="nil"/>
              <w:bottom w:val="single" w:sz="4" w:space="0" w:color="auto"/>
              <w:right w:val="single" w:sz="4" w:space="0" w:color="auto"/>
            </w:tcBorders>
            <w:shd w:val="clear" w:color="auto" w:fill="auto"/>
            <w:noWrap/>
            <w:vAlign w:val="center"/>
            <w:hideMark/>
          </w:tcPr>
          <w:p w14:paraId="613EFA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30971.05 </w:t>
            </w:r>
          </w:p>
        </w:tc>
        <w:tc>
          <w:tcPr>
            <w:tcW w:w="902" w:type="dxa"/>
            <w:tcBorders>
              <w:top w:val="nil"/>
              <w:left w:val="nil"/>
              <w:bottom w:val="single" w:sz="4" w:space="0" w:color="auto"/>
              <w:right w:val="single" w:sz="4" w:space="0" w:color="auto"/>
            </w:tcBorders>
            <w:shd w:val="clear" w:color="auto" w:fill="auto"/>
            <w:noWrap/>
            <w:vAlign w:val="center"/>
            <w:hideMark/>
          </w:tcPr>
          <w:p w14:paraId="481921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17.71%</w:t>
            </w:r>
          </w:p>
        </w:tc>
      </w:tr>
      <w:tr w:rsidR="00A723CD" w:rsidRPr="00A723CD" w14:paraId="4178A0B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F302ED6"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7681B4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92" w:type="dxa"/>
            <w:tcBorders>
              <w:top w:val="nil"/>
              <w:left w:val="nil"/>
              <w:bottom w:val="single" w:sz="4" w:space="0" w:color="auto"/>
              <w:right w:val="single" w:sz="4" w:space="0" w:color="auto"/>
            </w:tcBorders>
            <w:shd w:val="clear" w:color="auto" w:fill="auto"/>
            <w:noWrap/>
            <w:vAlign w:val="center"/>
            <w:hideMark/>
          </w:tcPr>
          <w:p w14:paraId="68EF428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15478.87 </w:t>
            </w:r>
          </w:p>
        </w:tc>
        <w:tc>
          <w:tcPr>
            <w:tcW w:w="1231" w:type="dxa"/>
            <w:tcBorders>
              <w:top w:val="nil"/>
              <w:left w:val="nil"/>
              <w:bottom w:val="single" w:sz="4" w:space="0" w:color="auto"/>
              <w:right w:val="single" w:sz="4" w:space="0" w:color="auto"/>
            </w:tcBorders>
            <w:shd w:val="clear" w:color="auto" w:fill="auto"/>
            <w:noWrap/>
            <w:vAlign w:val="center"/>
            <w:hideMark/>
          </w:tcPr>
          <w:p w14:paraId="3DD8B47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19504.63 </w:t>
            </w:r>
          </w:p>
        </w:tc>
        <w:tc>
          <w:tcPr>
            <w:tcW w:w="1392" w:type="dxa"/>
            <w:tcBorders>
              <w:top w:val="nil"/>
              <w:left w:val="nil"/>
              <w:bottom w:val="single" w:sz="4" w:space="0" w:color="auto"/>
              <w:right w:val="single" w:sz="4" w:space="0" w:color="auto"/>
            </w:tcBorders>
            <w:shd w:val="clear" w:color="auto" w:fill="auto"/>
            <w:noWrap/>
            <w:vAlign w:val="center"/>
            <w:hideMark/>
          </w:tcPr>
          <w:p w14:paraId="3D9067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15980.96 </w:t>
            </w:r>
          </w:p>
        </w:tc>
        <w:tc>
          <w:tcPr>
            <w:tcW w:w="1392" w:type="dxa"/>
            <w:tcBorders>
              <w:top w:val="nil"/>
              <w:left w:val="nil"/>
              <w:bottom w:val="single" w:sz="4" w:space="0" w:color="auto"/>
              <w:right w:val="single" w:sz="4" w:space="0" w:color="auto"/>
            </w:tcBorders>
            <w:shd w:val="clear" w:color="auto" w:fill="auto"/>
            <w:noWrap/>
            <w:vAlign w:val="center"/>
            <w:hideMark/>
          </w:tcPr>
          <w:p w14:paraId="67F138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16988.15 </w:t>
            </w:r>
          </w:p>
        </w:tc>
        <w:tc>
          <w:tcPr>
            <w:tcW w:w="902" w:type="dxa"/>
            <w:tcBorders>
              <w:top w:val="nil"/>
              <w:left w:val="nil"/>
              <w:bottom w:val="single" w:sz="4" w:space="0" w:color="auto"/>
              <w:right w:val="single" w:sz="4" w:space="0" w:color="auto"/>
            </w:tcBorders>
            <w:shd w:val="clear" w:color="auto" w:fill="auto"/>
            <w:noWrap/>
            <w:vAlign w:val="center"/>
            <w:hideMark/>
          </w:tcPr>
          <w:p w14:paraId="2C18762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12.91%</w:t>
            </w:r>
          </w:p>
        </w:tc>
      </w:tr>
      <w:tr w:rsidR="00A723CD" w:rsidRPr="00A723CD" w14:paraId="04A6EF6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BB94B77"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1E90F1A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92" w:type="dxa"/>
            <w:tcBorders>
              <w:top w:val="nil"/>
              <w:left w:val="nil"/>
              <w:bottom w:val="single" w:sz="4" w:space="0" w:color="auto"/>
              <w:right w:val="single" w:sz="4" w:space="0" w:color="auto"/>
            </w:tcBorders>
            <w:shd w:val="clear" w:color="auto" w:fill="auto"/>
            <w:noWrap/>
            <w:vAlign w:val="center"/>
            <w:hideMark/>
          </w:tcPr>
          <w:p w14:paraId="3993F40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3503.30 </w:t>
            </w:r>
          </w:p>
        </w:tc>
        <w:tc>
          <w:tcPr>
            <w:tcW w:w="1231" w:type="dxa"/>
            <w:tcBorders>
              <w:top w:val="nil"/>
              <w:left w:val="nil"/>
              <w:bottom w:val="single" w:sz="4" w:space="0" w:color="auto"/>
              <w:right w:val="single" w:sz="4" w:space="0" w:color="auto"/>
            </w:tcBorders>
            <w:shd w:val="clear" w:color="auto" w:fill="auto"/>
            <w:noWrap/>
            <w:vAlign w:val="center"/>
            <w:hideMark/>
          </w:tcPr>
          <w:p w14:paraId="7C049DC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3803.97 </w:t>
            </w:r>
          </w:p>
        </w:tc>
        <w:tc>
          <w:tcPr>
            <w:tcW w:w="1392" w:type="dxa"/>
            <w:tcBorders>
              <w:top w:val="nil"/>
              <w:left w:val="nil"/>
              <w:bottom w:val="single" w:sz="4" w:space="0" w:color="auto"/>
              <w:right w:val="single" w:sz="4" w:space="0" w:color="auto"/>
            </w:tcBorders>
            <w:shd w:val="clear" w:color="auto" w:fill="auto"/>
            <w:noWrap/>
            <w:vAlign w:val="center"/>
            <w:hideMark/>
          </w:tcPr>
          <w:p w14:paraId="5824FB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3752.48 </w:t>
            </w:r>
          </w:p>
        </w:tc>
        <w:tc>
          <w:tcPr>
            <w:tcW w:w="1392" w:type="dxa"/>
            <w:tcBorders>
              <w:top w:val="nil"/>
              <w:left w:val="nil"/>
              <w:bottom w:val="single" w:sz="4" w:space="0" w:color="auto"/>
              <w:right w:val="single" w:sz="4" w:space="0" w:color="auto"/>
            </w:tcBorders>
            <w:shd w:val="clear" w:color="auto" w:fill="auto"/>
            <w:noWrap/>
            <w:vAlign w:val="center"/>
            <w:hideMark/>
          </w:tcPr>
          <w:p w14:paraId="1DD84B1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3686.58 </w:t>
            </w:r>
          </w:p>
        </w:tc>
        <w:tc>
          <w:tcPr>
            <w:tcW w:w="902" w:type="dxa"/>
            <w:tcBorders>
              <w:top w:val="nil"/>
              <w:left w:val="nil"/>
              <w:bottom w:val="single" w:sz="4" w:space="0" w:color="auto"/>
              <w:right w:val="single" w:sz="4" w:space="0" w:color="auto"/>
            </w:tcBorders>
            <w:shd w:val="clear" w:color="auto" w:fill="auto"/>
            <w:noWrap/>
            <w:vAlign w:val="center"/>
            <w:hideMark/>
          </w:tcPr>
          <w:p w14:paraId="0DC61F2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4.36%</w:t>
            </w:r>
          </w:p>
        </w:tc>
      </w:tr>
      <w:tr w:rsidR="00A723CD" w:rsidRPr="00A723CD" w14:paraId="66D729C3"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133BAF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51" w:type="dxa"/>
            <w:tcBorders>
              <w:top w:val="nil"/>
              <w:left w:val="nil"/>
              <w:bottom w:val="single" w:sz="4" w:space="0" w:color="auto"/>
              <w:right w:val="nil"/>
            </w:tcBorders>
            <w:shd w:val="clear" w:color="auto" w:fill="auto"/>
            <w:noWrap/>
            <w:vAlign w:val="center"/>
            <w:hideMark/>
          </w:tcPr>
          <w:p w14:paraId="73BCC40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2BB99A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31" w:type="dxa"/>
            <w:tcBorders>
              <w:top w:val="nil"/>
              <w:left w:val="nil"/>
              <w:bottom w:val="single" w:sz="4" w:space="0" w:color="auto"/>
              <w:right w:val="nil"/>
            </w:tcBorders>
            <w:shd w:val="clear" w:color="auto" w:fill="auto"/>
            <w:noWrap/>
            <w:vAlign w:val="center"/>
            <w:hideMark/>
          </w:tcPr>
          <w:p w14:paraId="0A60B6A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3B4C70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7E94ED6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902" w:type="dxa"/>
            <w:tcBorders>
              <w:top w:val="nil"/>
              <w:left w:val="nil"/>
              <w:bottom w:val="single" w:sz="4" w:space="0" w:color="auto"/>
              <w:right w:val="nil"/>
            </w:tcBorders>
            <w:shd w:val="clear" w:color="auto" w:fill="auto"/>
            <w:noWrap/>
            <w:vAlign w:val="center"/>
            <w:hideMark/>
          </w:tcPr>
          <w:p w14:paraId="3264F9F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200C165"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76A09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51" w:type="dxa"/>
            <w:tcBorders>
              <w:top w:val="nil"/>
              <w:left w:val="nil"/>
              <w:bottom w:val="single" w:sz="4" w:space="0" w:color="auto"/>
              <w:right w:val="single" w:sz="4" w:space="0" w:color="auto"/>
            </w:tcBorders>
            <w:shd w:val="clear" w:color="auto" w:fill="auto"/>
            <w:noWrap/>
            <w:vAlign w:val="center"/>
            <w:hideMark/>
          </w:tcPr>
          <w:p w14:paraId="69F3217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92" w:type="dxa"/>
            <w:tcBorders>
              <w:top w:val="nil"/>
              <w:left w:val="nil"/>
              <w:bottom w:val="single" w:sz="4" w:space="0" w:color="auto"/>
              <w:right w:val="single" w:sz="4" w:space="0" w:color="auto"/>
            </w:tcBorders>
            <w:shd w:val="clear" w:color="auto" w:fill="auto"/>
            <w:noWrap/>
            <w:vAlign w:val="center"/>
            <w:hideMark/>
          </w:tcPr>
          <w:p w14:paraId="2F58AE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31" w:type="dxa"/>
            <w:tcBorders>
              <w:top w:val="nil"/>
              <w:left w:val="nil"/>
              <w:bottom w:val="single" w:sz="4" w:space="0" w:color="auto"/>
              <w:right w:val="single" w:sz="4" w:space="0" w:color="auto"/>
            </w:tcBorders>
            <w:shd w:val="clear" w:color="auto" w:fill="auto"/>
            <w:noWrap/>
            <w:vAlign w:val="center"/>
            <w:hideMark/>
          </w:tcPr>
          <w:p w14:paraId="7836A1A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62E439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687D744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02" w:type="dxa"/>
            <w:tcBorders>
              <w:top w:val="nil"/>
              <w:left w:val="nil"/>
              <w:bottom w:val="single" w:sz="4" w:space="0" w:color="auto"/>
              <w:right w:val="single" w:sz="4" w:space="0" w:color="auto"/>
            </w:tcBorders>
            <w:shd w:val="clear" w:color="auto" w:fill="auto"/>
            <w:noWrap/>
            <w:vAlign w:val="center"/>
            <w:hideMark/>
          </w:tcPr>
          <w:p w14:paraId="2FE1BC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5AFA2BDD"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7EBB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651" w:type="dxa"/>
            <w:tcBorders>
              <w:top w:val="nil"/>
              <w:left w:val="nil"/>
              <w:bottom w:val="single" w:sz="4" w:space="0" w:color="auto"/>
              <w:right w:val="single" w:sz="4" w:space="0" w:color="auto"/>
            </w:tcBorders>
            <w:shd w:val="clear" w:color="auto" w:fill="auto"/>
            <w:noWrap/>
            <w:vAlign w:val="center"/>
            <w:hideMark/>
          </w:tcPr>
          <w:p w14:paraId="34EBF7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92" w:type="dxa"/>
            <w:tcBorders>
              <w:top w:val="nil"/>
              <w:left w:val="nil"/>
              <w:bottom w:val="single" w:sz="4" w:space="0" w:color="auto"/>
              <w:right w:val="single" w:sz="4" w:space="0" w:color="auto"/>
            </w:tcBorders>
            <w:shd w:val="clear" w:color="auto" w:fill="auto"/>
            <w:noWrap/>
            <w:vAlign w:val="center"/>
            <w:hideMark/>
          </w:tcPr>
          <w:p w14:paraId="5B735C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14:paraId="73AF07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1CC5D4B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6C7DF6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02" w:type="dxa"/>
            <w:tcBorders>
              <w:top w:val="nil"/>
              <w:left w:val="nil"/>
              <w:bottom w:val="single" w:sz="4" w:space="0" w:color="auto"/>
              <w:right w:val="single" w:sz="4" w:space="0" w:color="auto"/>
            </w:tcBorders>
            <w:shd w:val="clear" w:color="auto" w:fill="auto"/>
            <w:noWrap/>
            <w:vAlign w:val="center"/>
            <w:hideMark/>
          </w:tcPr>
          <w:p w14:paraId="37628E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2BC0013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A719BD8"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0374902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92" w:type="dxa"/>
            <w:tcBorders>
              <w:top w:val="nil"/>
              <w:left w:val="nil"/>
              <w:bottom w:val="single" w:sz="4" w:space="0" w:color="auto"/>
              <w:right w:val="single" w:sz="4" w:space="0" w:color="auto"/>
            </w:tcBorders>
            <w:shd w:val="clear" w:color="auto" w:fill="auto"/>
            <w:noWrap/>
            <w:vAlign w:val="center"/>
            <w:hideMark/>
          </w:tcPr>
          <w:p w14:paraId="29CAE41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533.94 </w:t>
            </w:r>
          </w:p>
        </w:tc>
        <w:tc>
          <w:tcPr>
            <w:tcW w:w="1231" w:type="dxa"/>
            <w:tcBorders>
              <w:top w:val="nil"/>
              <w:left w:val="nil"/>
              <w:bottom w:val="single" w:sz="4" w:space="0" w:color="auto"/>
              <w:right w:val="single" w:sz="4" w:space="0" w:color="auto"/>
            </w:tcBorders>
            <w:shd w:val="clear" w:color="auto" w:fill="auto"/>
            <w:noWrap/>
            <w:vAlign w:val="center"/>
            <w:hideMark/>
          </w:tcPr>
          <w:p w14:paraId="679DEBF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531.84 </w:t>
            </w:r>
          </w:p>
        </w:tc>
        <w:tc>
          <w:tcPr>
            <w:tcW w:w="1392" w:type="dxa"/>
            <w:tcBorders>
              <w:top w:val="nil"/>
              <w:left w:val="nil"/>
              <w:bottom w:val="single" w:sz="4" w:space="0" w:color="auto"/>
              <w:right w:val="single" w:sz="4" w:space="0" w:color="auto"/>
            </w:tcBorders>
            <w:shd w:val="clear" w:color="auto" w:fill="auto"/>
            <w:noWrap/>
            <w:vAlign w:val="center"/>
            <w:hideMark/>
          </w:tcPr>
          <w:p w14:paraId="307390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551.70 </w:t>
            </w:r>
          </w:p>
        </w:tc>
        <w:tc>
          <w:tcPr>
            <w:tcW w:w="1392" w:type="dxa"/>
            <w:tcBorders>
              <w:top w:val="nil"/>
              <w:left w:val="nil"/>
              <w:bottom w:val="single" w:sz="4" w:space="0" w:color="auto"/>
              <w:right w:val="single" w:sz="4" w:space="0" w:color="auto"/>
            </w:tcBorders>
            <w:shd w:val="clear" w:color="auto" w:fill="auto"/>
            <w:noWrap/>
            <w:vAlign w:val="center"/>
            <w:hideMark/>
          </w:tcPr>
          <w:p w14:paraId="5C6AD4B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539.16 </w:t>
            </w:r>
          </w:p>
        </w:tc>
        <w:tc>
          <w:tcPr>
            <w:tcW w:w="902" w:type="dxa"/>
            <w:tcBorders>
              <w:top w:val="nil"/>
              <w:left w:val="nil"/>
              <w:bottom w:val="single" w:sz="4" w:space="0" w:color="auto"/>
              <w:right w:val="single" w:sz="4" w:space="0" w:color="auto"/>
            </w:tcBorders>
            <w:shd w:val="clear" w:color="auto" w:fill="auto"/>
            <w:noWrap/>
            <w:vAlign w:val="center"/>
            <w:hideMark/>
          </w:tcPr>
          <w:p w14:paraId="0970141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2.02%</w:t>
            </w:r>
          </w:p>
        </w:tc>
      </w:tr>
      <w:tr w:rsidR="00A723CD" w:rsidRPr="00A723CD" w14:paraId="0E308DE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FFA5CCF"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42C7714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92" w:type="dxa"/>
            <w:tcBorders>
              <w:top w:val="nil"/>
              <w:left w:val="nil"/>
              <w:bottom w:val="single" w:sz="4" w:space="0" w:color="auto"/>
              <w:right w:val="single" w:sz="4" w:space="0" w:color="auto"/>
            </w:tcBorders>
            <w:shd w:val="clear" w:color="auto" w:fill="auto"/>
            <w:noWrap/>
            <w:vAlign w:val="center"/>
            <w:hideMark/>
          </w:tcPr>
          <w:p w14:paraId="78508E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403.98 </w:t>
            </w:r>
          </w:p>
        </w:tc>
        <w:tc>
          <w:tcPr>
            <w:tcW w:w="1231" w:type="dxa"/>
            <w:tcBorders>
              <w:top w:val="nil"/>
              <w:left w:val="nil"/>
              <w:bottom w:val="single" w:sz="4" w:space="0" w:color="auto"/>
              <w:right w:val="single" w:sz="4" w:space="0" w:color="auto"/>
            </w:tcBorders>
            <w:shd w:val="clear" w:color="auto" w:fill="auto"/>
            <w:noWrap/>
            <w:vAlign w:val="center"/>
            <w:hideMark/>
          </w:tcPr>
          <w:p w14:paraId="4574ADD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403.59 </w:t>
            </w:r>
          </w:p>
        </w:tc>
        <w:tc>
          <w:tcPr>
            <w:tcW w:w="1392" w:type="dxa"/>
            <w:tcBorders>
              <w:top w:val="nil"/>
              <w:left w:val="nil"/>
              <w:bottom w:val="single" w:sz="4" w:space="0" w:color="auto"/>
              <w:right w:val="single" w:sz="4" w:space="0" w:color="auto"/>
            </w:tcBorders>
            <w:shd w:val="clear" w:color="auto" w:fill="auto"/>
            <w:noWrap/>
            <w:vAlign w:val="center"/>
            <w:hideMark/>
          </w:tcPr>
          <w:p w14:paraId="283DB4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417.78 </w:t>
            </w:r>
          </w:p>
        </w:tc>
        <w:tc>
          <w:tcPr>
            <w:tcW w:w="1392" w:type="dxa"/>
            <w:tcBorders>
              <w:top w:val="nil"/>
              <w:left w:val="nil"/>
              <w:bottom w:val="single" w:sz="4" w:space="0" w:color="auto"/>
              <w:right w:val="single" w:sz="4" w:space="0" w:color="auto"/>
            </w:tcBorders>
            <w:shd w:val="clear" w:color="auto" w:fill="auto"/>
            <w:noWrap/>
            <w:vAlign w:val="center"/>
            <w:hideMark/>
          </w:tcPr>
          <w:p w14:paraId="6232F64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408.45 </w:t>
            </w:r>
          </w:p>
        </w:tc>
        <w:tc>
          <w:tcPr>
            <w:tcW w:w="902" w:type="dxa"/>
            <w:tcBorders>
              <w:top w:val="nil"/>
              <w:left w:val="nil"/>
              <w:bottom w:val="single" w:sz="4" w:space="0" w:color="auto"/>
              <w:right w:val="single" w:sz="4" w:space="0" w:color="auto"/>
            </w:tcBorders>
            <w:shd w:val="clear" w:color="auto" w:fill="auto"/>
            <w:noWrap/>
            <w:vAlign w:val="center"/>
            <w:hideMark/>
          </w:tcPr>
          <w:p w14:paraId="581DE6E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1.98%</w:t>
            </w:r>
          </w:p>
        </w:tc>
      </w:tr>
      <w:tr w:rsidR="00A723CD" w:rsidRPr="00A723CD" w14:paraId="59B39FE6"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7C0AA29"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354CDF8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92" w:type="dxa"/>
            <w:tcBorders>
              <w:top w:val="nil"/>
              <w:left w:val="nil"/>
              <w:bottom w:val="single" w:sz="4" w:space="0" w:color="auto"/>
              <w:right w:val="single" w:sz="4" w:space="0" w:color="auto"/>
            </w:tcBorders>
            <w:shd w:val="clear" w:color="auto" w:fill="auto"/>
            <w:noWrap/>
            <w:vAlign w:val="center"/>
            <w:hideMark/>
          </w:tcPr>
          <w:p w14:paraId="612828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332.13 </w:t>
            </w:r>
          </w:p>
        </w:tc>
        <w:tc>
          <w:tcPr>
            <w:tcW w:w="1231" w:type="dxa"/>
            <w:tcBorders>
              <w:top w:val="nil"/>
              <w:left w:val="nil"/>
              <w:bottom w:val="single" w:sz="4" w:space="0" w:color="auto"/>
              <w:right w:val="single" w:sz="4" w:space="0" w:color="auto"/>
            </w:tcBorders>
            <w:shd w:val="clear" w:color="auto" w:fill="auto"/>
            <w:noWrap/>
            <w:vAlign w:val="center"/>
            <w:hideMark/>
          </w:tcPr>
          <w:p w14:paraId="5CB86D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331.87 </w:t>
            </w:r>
          </w:p>
        </w:tc>
        <w:tc>
          <w:tcPr>
            <w:tcW w:w="1392" w:type="dxa"/>
            <w:tcBorders>
              <w:top w:val="nil"/>
              <w:left w:val="nil"/>
              <w:bottom w:val="single" w:sz="4" w:space="0" w:color="auto"/>
              <w:right w:val="single" w:sz="4" w:space="0" w:color="auto"/>
            </w:tcBorders>
            <w:shd w:val="clear" w:color="auto" w:fill="auto"/>
            <w:noWrap/>
            <w:vAlign w:val="center"/>
            <w:hideMark/>
          </w:tcPr>
          <w:p w14:paraId="2A4576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345.08 </w:t>
            </w:r>
          </w:p>
        </w:tc>
        <w:tc>
          <w:tcPr>
            <w:tcW w:w="1392" w:type="dxa"/>
            <w:tcBorders>
              <w:top w:val="nil"/>
              <w:left w:val="nil"/>
              <w:bottom w:val="single" w:sz="4" w:space="0" w:color="auto"/>
              <w:right w:val="single" w:sz="4" w:space="0" w:color="auto"/>
            </w:tcBorders>
            <w:shd w:val="clear" w:color="auto" w:fill="auto"/>
            <w:noWrap/>
            <w:vAlign w:val="center"/>
            <w:hideMark/>
          </w:tcPr>
          <w:p w14:paraId="45DBB13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336.36 </w:t>
            </w:r>
          </w:p>
        </w:tc>
        <w:tc>
          <w:tcPr>
            <w:tcW w:w="902" w:type="dxa"/>
            <w:tcBorders>
              <w:top w:val="nil"/>
              <w:left w:val="nil"/>
              <w:bottom w:val="single" w:sz="4" w:space="0" w:color="auto"/>
              <w:right w:val="single" w:sz="4" w:space="0" w:color="auto"/>
            </w:tcBorders>
            <w:shd w:val="clear" w:color="auto" w:fill="auto"/>
            <w:noWrap/>
            <w:vAlign w:val="center"/>
            <w:hideMark/>
          </w:tcPr>
          <w:p w14:paraId="182B8C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2.24%</w:t>
            </w:r>
          </w:p>
        </w:tc>
      </w:tr>
      <w:tr w:rsidR="00A723CD" w:rsidRPr="00A723CD" w14:paraId="4D7A723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0A2088"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2E8EE36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92" w:type="dxa"/>
            <w:tcBorders>
              <w:top w:val="nil"/>
              <w:left w:val="nil"/>
              <w:bottom w:val="single" w:sz="4" w:space="0" w:color="auto"/>
              <w:right w:val="single" w:sz="4" w:space="0" w:color="auto"/>
            </w:tcBorders>
            <w:shd w:val="clear" w:color="auto" w:fill="auto"/>
            <w:noWrap/>
            <w:vAlign w:val="center"/>
            <w:hideMark/>
          </w:tcPr>
          <w:p w14:paraId="3AB723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204.82 </w:t>
            </w:r>
          </w:p>
        </w:tc>
        <w:tc>
          <w:tcPr>
            <w:tcW w:w="1231" w:type="dxa"/>
            <w:tcBorders>
              <w:top w:val="nil"/>
              <w:left w:val="nil"/>
              <w:bottom w:val="single" w:sz="4" w:space="0" w:color="auto"/>
              <w:right w:val="single" w:sz="4" w:space="0" w:color="auto"/>
            </w:tcBorders>
            <w:shd w:val="clear" w:color="auto" w:fill="auto"/>
            <w:noWrap/>
            <w:vAlign w:val="center"/>
            <w:hideMark/>
          </w:tcPr>
          <w:p w14:paraId="1ED84A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207.58 </w:t>
            </w:r>
          </w:p>
        </w:tc>
        <w:tc>
          <w:tcPr>
            <w:tcW w:w="1392" w:type="dxa"/>
            <w:tcBorders>
              <w:top w:val="nil"/>
              <w:left w:val="nil"/>
              <w:bottom w:val="single" w:sz="4" w:space="0" w:color="auto"/>
              <w:right w:val="single" w:sz="4" w:space="0" w:color="auto"/>
            </w:tcBorders>
            <w:shd w:val="clear" w:color="auto" w:fill="auto"/>
            <w:noWrap/>
            <w:vAlign w:val="center"/>
            <w:hideMark/>
          </w:tcPr>
          <w:p w14:paraId="6AABE1E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213.37 </w:t>
            </w:r>
          </w:p>
        </w:tc>
        <w:tc>
          <w:tcPr>
            <w:tcW w:w="1392" w:type="dxa"/>
            <w:tcBorders>
              <w:top w:val="nil"/>
              <w:left w:val="nil"/>
              <w:bottom w:val="single" w:sz="4" w:space="0" w:color="auto"/>
              <w:right w:val="single" w:sz="4" w:space="0" w:color="auto"/>
            </w:tcBorders>
            <w:shd w:val="clear" w:color="auto" w:fill="auto"/>
            <w:noWrap/>
            <w:vAlign w:val="center"/>
            <w:hideMark/>
          </w:tcPr>
          <w:p w14:paraId="5F07595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208.59 </w:t>
            </w:r>
          </w:p>
        </w:tc>
        <w:tc>
          <w:tcPr>
            <w:tcW w:w="902" w:type="dxa"/>
            <w:tcBorders>
              <w:top w:val="nil"/>
              <w:left w:val="nil"/>
              <w:bottom w:val="single" w:sz="4" w:space="0" w:color="auto"/>
              <w:right w:val="single" w:sz="4" w:space="0" w:color="auto"/>
            </w:tcBorders>
            <w:shd w:val="clear" w:color="auto" w:fill="auto"/>
            <w:noWrap/>
            <w:vAlign w:val="center"/>
            <w:hideMark/>
          </w:tcPr>
          <w:p w14:paraId="37FBAF2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2.09%</w:t>
            </w:r>
          </w:p>
        </w:tc>
      </w:tr>
      <w:tr w:rsidR="00A723CD" w:rsidRPr="00A723CD" w14:paraId="14E4506A"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6D7D3B3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51" w:type="dxa"/>
            <w:tcBorders>
              <w:top w:val="nil"/>
              <w:left w:val="nil"/>
              <w:bottom w:val="single" w:sz="4" w:space="0" w:color="auto"/>
              <w:right w:val="nil"/>
            </w:tcBorders>
            <w:shd w:val="clear" w:color="auto" w:fill="auto"/>
            <w:noWrap/>
            <w:vAlign w:val="center"/>
            <w:hideMark/>
          </w:tcPr>
          <w:p w14:paraId="7854A70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6297DA4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31" w:type="dxa"/>
            <w:tcBorders>
              <w:top w:val="nil"/>
              <w:left w:val="nil"/>
              <w:bottom w:val="single" w:sz="4" w:space="0" w:color="auto"/>
              <w:right w:val="nil"/>
            </w:tcBorders>
            <w:shd w:val="clear" w:color="auto" w:fill="auto"/>
            <w:noWrap/>
            <w:vAlign w:val="center"/>
            <w:hideMark/>
          </w:tcPr>
          <w:p w14:paraId="769CEA6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7CD9FFE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92" w:type="dxa"/>
            <w:tcBorders>
              <w:top w:val="nil"/>
              <w:left w:val="nil"/>
              <w:bottom w:val="single" w:sz="4" w:space="0" w:color="auto"/>
              <w:right w:val="nil"/>
            </w:tcBorders>
            <w:shd w:val="clear" w:color="auto" w:fill="auto"/>
            <w:noWrap/>
            <w:vAlign w:val="center"/>
            <w:hideMark/>
          </w:tcPr>
          <w:p w14:paraId="523B5CF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902" w:type="dxa"/>
            <w:tcBorders>
              <w:top w:val="nil"/>
              <w:left w:val="nil"/>
              <w:bottom w:val="single" w:sz="4" w:space="0" w:color="auto"/>
              <w:right w:val="nil"/>
            </w:tcBorders>
            <w:shd w:val="clear" w:color="auto" w:fill="auto"/>
            <w:noWrap/>
            <w:vAlign w:val="center"/>
            <w:hideMark/>
          </w:tcPr>
          <w:p w14:paraId="4A6B63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43A29050"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5EDAE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51" w:type="dxa"/>
            <w:tcBorders>
              <w:top w:val="nil"/>
              <w:left w:val="nil"/>
              <w:bottom w:val="single" w:sz="4" w:space="0" w:color="auto"/>
              <w:right w:val="single" w:sz="4" w:space="0" w:color="auto"/>
            </w:tcBorders>
            <w:shd w:val="clear" w:color="auto" w:fill="auto"/>
            <w:noWrap/>
            <w:vAlign w:val="center"/>
            <w:hideMark/>
          </w:tcPr>
          <w:p w14:paraId="5A4D377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92" w:type="dxa"/>
            <w:tcBorders>
              <w:top w:val="nil"/>
              <w:left w:val="nil"/>
              <w:bottom w:val="single" w:sz="4" w:space="0" w:color="auto"/>
              <w:right w:val="single" w:sz="4" w:space="0" w:color="auto"/>
            </w:tcBorders>
            <w:shd w:val="clear" w:color="auto" w:fill="auto"/>
            <w:noWrap/>
            <w:vAlign w:val="center"/>
            <w:hideMark/>
          </w:tcPr>
          <w:p w14:paraId="5F5613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31" w:type="dxa"/>
            <w:tcBorders>
              <w:top w:val="nil"/>
              <w:left w:val="nil"/>
              <w:bottom w:val="single" w:sz="4" w:space="0" w:color="auto"/>
              <w:right w:val="single" w:sz="4" w:space="0" w:color="auto"/>
            </w:tcBorders>
            <w:shd w:val="clear" w:color="auto" w:fill="auto"/>
            <w:noWrap/>
            <w:vAlign w:val="center"/>
            <w:hideMark/>
          </w:tcPr>
          <w:p w14:paraId="042E10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92" w:type="dxa"/>
            <w:tcBorders>
              <w:top w:val="nil"/>
              <w:left w:val="nil"/>
              <w:bottom w:val="single" w:sz="4" w:space="0" w:color="auto"/>
              <w:right w:val="single" w:sz="4" w:space="0" w:color="auto"/>
            </w:tcBorders>
            <w:shd w:val="clear" w:color="auto" w:fill="auto"/>
            <w:noWrap/>
            <w:vAlign w:val="center"/>
            <w:hideMark/>
          </w:tcPr>
          <w:p w14:paraId="76411D7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3B157AA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902" w:type="dxa"/>
            <w:tcBorders>
              <w:top w:val="nil"/>
              <w:left w:val="nil"/>
              <w:bottom w:val="single" w:sz="4" w:space="0" w:color="auto"/>
              <w:right w:val="single" w:sz="4" w:space="0" w:color="auto"/>
            </w:tcBorders>
            <w:shd w:val="clear" w:color="auto" w:fill="auto"/>
            <w:noWrap/>
            <w:vAlign w:val="center"/>
            <w:hideMark/>
          </w:tcPr>
          <w:p w14:paraId="420E8F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285323A9"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871CD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651" w:type="dxa"/>
            <w:tcBorders>
              <w:top w:val="nil"/>
              <w:left w:val="nil"/>
              <w:bottom w:val="single" w:sz="4" w:space="0" w:color="auto"/>
              <w:right w:val="single" w:sz="4" w:space="0" w:color="auto"/>
            </w:tcBorders>
            <w:shd w:val="clear" w:color="auto" w:fill="auto"/>
            <w:noWrap/>
            <w:vAlign w:val="center"/>
            <w:hideMark/>
          </w:tcPr>
          <w:p w14:paraId="306B0E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92" w:type="dxa"/>
            <w:tcBorders>
              <w:top w:val="nil"/>
              <w:left w:val="nil"/>
              <w:bottom w:val="single" w:sz="4" w:space="0" w:color="auto"/>
              <w:right w:val="single" w:sz="4" w:space="0" w:color="auto"/>
            </w:tcBorders>
            <w:shd w:val="clear" w:color="auto" w:fill="auto"/>
            <w:noWrap/>
            <w:vAlign w:val="center"/>
            <w:hideMark/>
          </w:tcPr>
          <w:p w14:paraId="162835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31" w:type="dxa"/>
            <w:tcBorders>
              <w:top w:val="nil"/>
              <w:left w:val="nil"/>
              <w:bottom w:val="single" w:sz="4" w:space="0" w:color="auto"/>
              <w:right w:val="single" w:sz="4" w:space="0" w:color="auto"/>
            </w:tcBorders>
            <w:shd w:val="clear" w:color="auto" w:fill="auto"/>
            <w:noWrap/>
            <w:vAlign w:val="center"/>
            <w:hideMark/>
          </w:tcPr>
          <w:p w14:paraId="1FA87AF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1D8146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92" w:type="dxa"/>
            <w:tcBorders>
              <w:top w:val="nil"/>
              <w:left w:val="nil"/>
              <w:bottom w:val="single" w:sz="4" w:space="0" w:color="auto"/>
              <w:right w:val="single" w:sz="4" w:space="0" w:color="auto"/>
            </w:tcBorders>
            <w:shd w:val="clear" w:color="auto" w:fill="auto"/>
            <w:noWrap/>
            <w:vAlign w:val="center"/>
            <w:hideMark/>
          </w:tcPr>
          <w:p w14:paraId="038797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902" w:type="dxa"/>
            <w:tcBorders>
              <w:top w:val="nil"/>
              <w:left w:val="nil"/>
              <w:bottom w:val="single" w:sz="4" w:space="0" w:color="auto"/>
              <w:right w:val="single" w:sz="4" w:space="0" w:color="auto"/>
            </w:tcBorders>
            <w:shd w:val="clear" w:color="auto" w:fill="auto"/>
            <w:noWrap/>
            <w:vAlign w:val="center"/>
            <w:hideMark/>
          </w:tcPr>
          <w:p w14:paraId="03C7F0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51214E0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88BDACC"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485573C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92" w:type="dxa"/>
            <w:tcBorders>
              <w:top w:val="nil"/>
              <w:left w:val="nil"/>
              <w:bottom w:val="single" w:sz="4" w:space="0" w:color="auto"/>
              <w:right w:val="single" w:sz="4" w:space="0" w:color="auto"/>
            </w:tcBorders>
            <w:shd w:val="clear" w:color="auto" w:fill="auto"/>
            <w:noWrap/>
            <w:vAlign w:val="center"/>
            <w:hideMark/>
          </w:tcPr>
          <w:p w14:paraId="1146EDC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491.75 </w:t>
            </w:r>
          </w:p>
        </w:tc>
        <w:tc>
          <w:tcPr>
            <w:tcW w:w="1231" w:type="dxa"/>
            <w:tcBorders>
              <w:top w:val="nil"/>
              <w:left w:val="nil"/>
              <w:bottom w:val="single" w:sz="4" w:space="0" w:color="auto"/>
              <w:right w:val="single" w:sz="4" w:space="0" w:color="auto"/>
            </w:tcBorders>
            <w:shd w:val="clear" w:color="auto" w:fill="auto"/>
            <w:noWrap/>
            <w:vAlign w:val="center"/>
            <w:hideMark/>
          </w:tcPr>
          <w:p w14:paraId="691C173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475.39 </w:t>
            </w:r>
          </w:p>
        </w:tc>
        <w:tc>
          <w:tcPr>
            <w:tcW w:w="1392" w:type="dxa"/>
            <w:tcBorders>
              <w:top w:val="nil"/>
              <w:left w:val="nil"/>
              <w:bottom w:val="single" w:sz="4" w:space="0" w:color="auto"/>
              <w:right w:val="single" w:sz="4" w:space="0" w:color="auto"/>
            </w:tcBorders>
            <w:shd w:val="clear" w:color="auto" w:fill="auto"/>
            <w:noWrap/>
            <w:vAlign w:val="center"/>
            <w:hideMark/>
          </w:tcPr>
          <w:p w14:paraId="75B3C73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480.56 </w:t>
            </w:r>
          </w:p>
        </w:tc>
        <w:tc>
          <w:tcPr>
            <w:tcW w:w="1392" w:type="dxa"/>
            <w:tcBorders>
              <w:top w:val="nil"/>
              <w:left w:val="nil"/>
              <w:bottom w:val="single" w:sz="4" w:space="0" w:color="auto"/>
              <w:right w:val="single" w:sz="4" w:space="0" w:color="auto"/>
            </w:tcBorders>
            <w:shd w:val="clear" w:color="auto" w:fill="auto"/>
            <w:noWrap/>
            <w:vAlign w:val="center"/>
            <w:hideMark/>
          </w:tcPr>
          <w:p w14:paraId="0CED625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482.57 </w:t>
            </w:r>
          </w:p>
        </w:tc>
        <w:tc>
          <w:tcPr>
            <w:tcW w:w="902" w:type="dxa"/>
            <w:tcBorders>
              <w:top w:val="nil"/>
              <w:left w:val="nil"/>
              <w:bottom w:val="single" w:sz="4" w:space="0" w:color="auto"/>
              <w:right w:val="single" w:sz="4" w:space="0" w:color="auto"/>
            </w:tcBorders>
            <w:shd w:val="clear" w:color="auto" w:fill="auto"/>
            <w:noWrap/>
            <w:vAlign w:val="center"/>
            <w:hideMark/>
          </w:tcPr>
          <w:p w14:paraId="09E27EA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1.73%</w:t>
            </w:r>
          </w:p>
        </w:tc>
      </w:tr>
      <w:tr w:rsidR="00A723CD" w:rsidRPr="00A723CD" w14:paraId="1BF4E451"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5BAD3A3"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6B55C2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92" w:type="dxa"/>
            <w:tcBorders>
              <w:top w:val="nil"/>
              <w:left w:val="nil"/>
              <w:bottom w:val="single" w:sz="4" w:space="0" w:color="auto"/>
              <w:right w:val="single" w:sz="4" w:space="0" w:color="auto"/>
            </w:tcBorders>
            <w:shd w:val="clear" w:color="auto" w:fill="auto"/>
            <w:noWrap/>
            <w:vAlign w:val="center"/>
            <w:hideMark/>
          </w:tcPr>
          <w:p w14:paraId="54030C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387.17 </w:t>
            </w:r>
          </w:p>
        </w:tc>
        <w:tc>
          <w:tcPr>
            <w:tcW w:w="1231" w:type="dxa"/>
            <w:tcBorders>
              <w:top w:val="nil"/>
              <w:left w:val="nil"/>
              <w:bottom w:val="single" w:sz="4" w:space="0" w:color="auto"/>
              <w:right w:val="single" w:sz="4" w:space="0" w:color="auto"/>
            </w:tcBorders>
            <w:shd w:val="clear" w:color="auto" w:fill="auto"/>
            <w:noWrap/>
            <w:vAlign w:val="center"/>
            <w:hideMark/>
          </w:tcPr>
          <w:p w14:paraId="1409FE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377.03 </w:t>
            </w:r>
          </w:p>
        </w:tc>
        <w:tc>
          <w:tcPr>
            <w:tcW w:w="1392" w:type="dxa"/>
            <w:tcBorders>
              <w:top w:val="nil"/>
              <w:left w:val="nil"/>
              <w:bottom w:val="single" w:sz="4" w:space="0" w:color="auto"/>
              <w:right w:val="single" w:sz="4" w:space="0" w:color="auto"/>
            </w:tcBorders>
            <w:shd w:val="clear" w:color="auto" w:fill="auto"/>
            <w:noWrap/>
            <w:vAlign w:val="center"/>
            <w:hideMark/>
          </w:tcPr>
          <w:p w14:paraId="5E66CAB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379.92 </w:t>
            </w:r>
          </w:p>
        </w:tc>
        <w:tc>
          <w:tcPr>
            <w:tcW w:w="1392" w:type="dxa"/>
            <w:tcBorders>
              <w:top w:val="nil"/>
              <w:left w:val="nil"/>
              <w:bottom w:val="single" w:sz="4" w:space="0" w:color="auto"/>
              <w:right w:val="single" w:sz="4" w:space="0" w:color="auto"/>
            </w:tcBorders>
            <w:shd w:val="clear" w:color="auto" w:fill="auto"/>
            <w:noWrap/>
            <w:vAlign w:val="center"/>
            <w:hideMark/>
          </w:tcPr>
          <w:p w14:paraId="287BDE6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381.37 </w:t>
            </w:r>
          </w:p>
        </w:tc>
        <w:tc>
          <w:tcPr>
            <w:tcW w:w="902" w:type="dxa"/>
            <w:tcBorders>
              <w:top w:val="nil"/>
              <w:left w:val="nil"/>
              <w:bottom w:val="single" w:sz="4" w:space="0" w:color="auto"/>
              <w:right w:val="single" w:sz="4" w:space="0" w:color="auto"/>
            </w:tcBorders>
            <w:shd w:val="clear" w:color="auto" w:fill="auto"/>
            <w:noWrap/>
            <w:vAlign w:val="center"/>
            <w:hideMark/>
          </w:tcPr>
          <w:p w14:paraId="3310861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1.37%</w:t>
            </w:r>
          </w:p>
        </w:tc>
      </w:tr>
      <w:tr w:rsidR="00A723CD" w:rsidRPr="00A723CD" w14:paraId="6A265F2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CE7C79A"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02E1201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92" w:type="dxa"/>
            <w:tcBorders>
              <w:top w:val="nil"/>
              <w:left w:val="nil"/>
              <w:bottom w:val="single" w:sz="4" w:space="0" w:color="auto"/>
              <w:right w:val="single" w:sz="4" w:space="0" w:color="auto"/>
            </w:tcBorders>
            <w:shd w:val="clear" w:color="auto" w:fill="auto"/>
            <w:noWrap/>
            <w:vAlign w:val="center"/>
            <w:hideMark/>
          </w:tcPr>
          <w:p w14:paraId="1197B35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330.62 </w:t>
            </w:r>
          </w:p>
        </w:tc>
        <w:tc>
          <w:tcPr>
            <w:tcW w:w="1231" w:type="dxa"/>
            <w:tcBorders>
              <w:top w:val="nil"/>
              <w:left w:val="nil"/>
              <w:bottom w:val="single" w:sz="4" w:space="0" w:color="auto"/>
              <w:right w:val="single" w:sz="4" w:space="0" w:color="auto"/>
            </w:tcBorders>
            <w:shd w:val="clear" w:color="auto" w:fill="auto"/>
            <w:noWrap/>
            <w:vAlign w:val="center"/>
            <w:hideMark/>
          </w:tcPr>
          <w:p w14:paraId="03C907C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320.27 </w:t>
            </w:r>
          </w:p>
        </w:tc>
        <w:tc>
          <w:tcPr>
            <w:tcW w:w="1392" w:type="dxa"/>
            <w:tcBorders>
              <w:top w:val="nil"/>
              <w:left w:val="nil"/>
              <w:bottom w:val="single" w:sz="4" w:space="0" w:color="auto"/>
              <w:right w:val="single" w:sz="4" w:space="0" w:color="auto"/>
            </w:tcBorders>
            <w:shd w:val="clear" w:color="auto" w:fill="auto"/>
            <w:noWrap/>
            <w:vAlign w:val="center"/>
            <w:hideMark/>
          </w:tcPr>
          <w:p w14:paraId="523C139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324.06 </w:t>
            </w:r>
          </w:p>
        </w:tc>
        <w:tc>
          <w:tcPr>
            <w:tcW w:w="1392" w:type="dxa"/>
            <w:tcBorders>
              <w:top w:val="nil"/>
              <w:left w:val="nil"/>
              <w:bottom w:val="single" w:sz="4" w:space="0" w:color="auto"/>
              <w:right w:val="single" w:sz="4" w:space="0" w:color="auto"/>
            </w:tcBorders>
            <w:shd w:val="clear" w:color="auto" w:fill="auto"/>
            <w:noWrap/>
            <w:vAlign w:val="center"/>
            <w:hideMark/>
          </w:tcPr>
          <w:p w14:paraId="65C9625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324.98 </w:t>
            </w:r>
          </w:p>
        </w:tc>
        <w:tc>
          <w:tcPr>
            <w:tcW w:w="902" w:type="dxa"/>
            <w:tcBorders>
              <w:top w:val="nil"/>
              <w:left w:val="nil"/>
              <w:bottom w:val="single" w:sz="4" w:space="0" w:color="auto"/>
              <w:right w:val="single" w:sz="4" w:space="0" w:color="auto"/>
            </w:tcBorders>
            <w:shd w:val="clear" w:color="auto" w:fill="auto"/>
            <w:noWrap/>
            <w:vAlign w:val="center"/>
            <w:hideMark/>
          </w:tcPr>
          <w:p w14:paraId="79CDE0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1.61%</w:t>
            </w:r>
          </w:p>
        </w:tc>
      </w:tr>
      <w:tr w:rsidR="00A723CD" w:rsidRPr="00A723CD" w14:paraId="1C587AB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D1D3AB3" w14:textId="77777777" w:rsidR="00A723CD" w:rsidRPr="00A723CD" w:rsidRDefault="00A723CD" w:rsidP="00A723CD">
            <w:pPr>
              <w:rPr>
                <w:rFonts w:ascii="等线" w:eastAsia="等线" w:hAnsi="等线" w:cs="宋体"/>
                <w:color w:val="000000"/>
                <w:sz w:val="22"/>
                <w:szCs w:val="22"/>
              </w:rPr>
            </w:pPr>
          </w:p>
        </w:tc>
        <w:tc>
          <w:tcPr>
            <w:tcW w:w="651" w:type="dxa"/>
            <w:tcBorders>
              <w:top w:val="nil"/>
              <w:left w:val="nil"/>
              <w:bottom w:val="single" w:sz="4" w:space="0" w:color="auto"/>
              <w:right w:val="single" w:sz="4" w:space="0" w:color="auto"/>
            </w:tcBorders>
            <w:shd w:val="clear" w:color="auto" w:fill="auto"/>
            <w:noWrap/>
            <w:vAlign w:val="center"/>
            <w:hideMark/>
          </w:tcPr>
          <w:p w14:paraId="4561D59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92" w:type="dxa"/>
            <w:tcBorders>
              <w:top w:val="nil"/>
              <w:left w:val="nil"/>
              <w:bottom w:val="single" w:sz="4" w:space="0" w:color="auto"/>
              <w:right w:val="single" w:sz="4" w:space="0" w:color="auto"/>
            </w:tcBorders>
            <w:shd w:val="clear" w:color="auto" w:fill="auto"/>
            <w:noWrap/>
            <w:vAlign w:val="center"/>
            <w:hideMark/>
          </w:tcPr>
          <w:p w14:paraId="554B152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206.93 </w:t>
            </w:r>
          </w:p>
        </w:tc>
        <w:tc>
          <w:tcPr>
            <w:tcW w:w="1231" w:type="dxa"/>
            <w:tcBorders>
              <w:top w:val="nil"/>
              <w:left w:val="nil"/>
              <w:bottom w:val="single" w:sz="4" w:space="0" w:color="auto"/>
              <w:right w:val="single" w:sz="4" w:space="0" w:color="auto"/>
            </w:tcBorders>
            <w:shd w:val="clear" w:color="auto" w:fill="auto"/>
            <w:noWrap/>
            <w:vAlign w:val="center"/>
            <w:hideMark/>
          </w:tcPr>
          <w:p w14:paraId="3C76A40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202.37 </w:t>
            </w:r>
          </w:p>
        </w:tc>
        <w:tc>
          <w:tcPr>
            <w:tcW w:w="1392" w:type="dxa"/>
            <w:tcBorders>
              <w:top w:val="nil"/>
              <w:left w:val="nil"/>
              <w:bottom w:val="single" w:sz="4" w:space="0" w:color="auto"/>
              <w:right w:val="single" w:sz="4" w:space="0" w:color="auto"/>
            </w:tcBorders>
            <w:shd w:val="clear" w:color="auto" w:fill="auto"/>
            <w:noWrap/>
            <w:vAlign w:val="center"/>
            <w:hideMark/>
          </w:tcPr>
          <w:p w14:paraId="2E80536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204.50 </w:t>
            </w:r>
          </w:p>
        </w:tc>
        <w:tc>
          <w:tcPr>
            <w:tcW w:w="1392" w:type="dxa"/>
            <w:tcBorders>
              <w:top w:val="nil"/>
              <w:left w:val="nil"/>
              <w:bottom w:val="single" w:sz="4" w:space="0" w:color="auto"/>
              <w:right w:val="single" w:sz="4" w:space="0" w:color="auto"/>
            </w:tcBorders>
            <w:shd w:val="clear" w:color="auto" w:fill="auto"/>
            <w:noWrap/>
            <w:vAlign w:val="center"/>
            <w:hideMark/>
          </w:tcPr>
          <w:p w14:paraId="0C0B5C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204.60 </w:t>
            </w:r>
          </w:p>
        </w:tc>
        <w:tc>
          <w:tcPr>
            <w:tcW w:w="902" w:type="dxa"/>
            <w:tcBorders>
              <w:top w:val="nil"/>
              <w:left w:val="nil"/>
              <w:bottom w:val="single" w:sz="4" w:space="0" w:color="auto"/>
              <w:right w:val="single" w:sz="4" w:space="0" w:color="auto"/>
            </w:tcBorders>
            <w:shd w:val="clear" w:color="auto" w:fill="auto"/>
            <w:noWrap/>
            <w:vAlign w:val="center"/>
            <w:hideMark/>
          </w:tcPr>
          <w:p w14:paraId="2AF1E12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1.12%</w:t>
            </w:r>
          </w:p>
        </w:tc>
      </w:tr>
    </w:tbl>
    <w:p w14:paraId="688A9B6D" w14:textId="515D5B1F" w:rsidR="00A723CD" w:rsidRDefault="00A723CD" w:rsidP="00921D96">
      <w:pPr>
        <w:rPr>
          <w:b/>
          <w:bCs/>
          <w:sz w:val="21"/>
          <w:szCs w:val="21"/>
        </w:rPr>
      </w:pPr>
    </w:p>
    <w:tbl>
      <w:tblPr>
        <w:tblW w:w="8002" w:type="dxa"/>
        <w:tblLook w:val="04A0" w:firstRow="1" w:lastRow="0" w:firstColumn="1" w:lastColumn="0" w:noHBand="0" w:noVBand="1"/>
      </w:tblPr>
      <w:tblGrid>
        <w:gridCol w:w="1040"/>
        <w:gridCol w:w="636"/>
        <w:gridCol w:w="1361"/>
        <w:gridCol w:w="1361"/>
        <w:gridCol w:w="1361"/>
        <w:gridCol w:w="1361"/>
        <w:gridCol w:w="882"/>
      </w:tblGrid>
      <w:tr w:rsidR="00A723CD" w:rsidRPr="00A723CD" w14:paraId="04663363"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552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4A3A10D" w14:textId="7CC4DC1D" w:rsidR="00A723CD" w:rsidRPr="00A723CD" w:rsidRDefault="003B384C" w:rsidP="00A723CD">
            <w:pPr>
              <w:jc w:val="center"/>
              <w:rPr>
                <w:rFonts w:ascii="等线" w:eastAsia="等线" w:hAnsi="等线" w:cs="宋体"/>
                <w:color w:val="000000"/>
                <w:sz w:val="22"/>
                <w:szCs w:val="22"/>
              </w:rPr>
            </w:pPr>
            <w:r>
              <w:rPr>
                <w:rFonts w:ascii="等线" w:eastAsia="等线" w:hAnsi="等线" w:cs="宋体"/>
                <w:color w:val="000000"/>
                <w:sz w:val="22"/>
                <w:szCs w:val="22"/>
              </w:rPr>
              <w:t>F</w:t>
            </w:r>
          </w:p>
        </w:tc>
      </w:tr>
      <w:tr w:rsidR="00A723CD" w:rsidRPr="00A723CD" w14:paraId="67186F64"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FCE11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9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792F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3100</w:t>
            </w:r>
          </w:p>
        </w:tc>
      </w:tr>
      <w:tr w:rsidR="00A723CD" w:rsidRPr="00A723CD" w14:paraId="5D670996"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F76480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962" w:type="dxa"/>
            <w:gridSpan w:val="6"/>
            <w:tcBorders>
              <w:top w:val="single" w:sz="4" w:space="0" w:color="auto"/>
              <w:left w:val="nil"/>
              <w:bottom w:val="single" w:sz="4" w:space="0" w:color="auto"/>
              <w:right w:val="single" w:sz="4" w:space="0" w:color="auto"/>
            </w:tcBorders>
            <w:shd w:val="clear" w:color="auto" w:fill="auto"/>
            <w:noWrap/>
            <w:vAlign w:val="center"/>
            <w:hideMark/>
          </w:tcPr>
          <w:p w14:paraId="67B673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2.50%</w:t>
            </w:r>
          </w:p>
        </w:tc>
      </w:tr>
      <w:tr w:rsidR="00A723CD" w:rsidRPr="00A723CD" w14:paraId="45A58D35"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4E7B4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lastRenderedPageBreak/>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5816D3D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61" w:type="dxa"/>
            <w:tcBorders>
              <w:top w:val="nil"/>
              <w:left w:val="nil"/>
              <w:bottom w:val="single" w:sz="4" w:space="0" w:color="auto"/>
              <w:right w:val="single" w:sz="4" w:space="0" w:color="auto"/>
            </w:tcBorders>
            <w:shd w:val="clear" w:color="auto" w:fill="auto"/>
            <w:noWrap/>
            <w:vAlign w:val="center"/>
            <w:hideMark/>
          </w:tcPr>
          <w:p w14:paraId="7EC953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61" w:type="dxa"/>
            <w:tcBorders>
              <w:top w:val="nil"/>
              <w:left w:val="nil"/>
              <w:bottom w:val="single" w:sz="4" w:space="0" w:color="auto"/>
              <w:right w:val="single" w:sz="4" w:space="0" w:color="auto"/>
            </w:tcBorders>
            <w:shd w:val="clear" w:color="auto" w:fill="auto"/>
            <w:noWrap/>
            <w:vAlign w:val="center"/>
            <w:hideMark/>
          </w:tcPr>
          <w:p w14:paraId="0C8C3D1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7B101F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348EA50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882" w:type="dxa"/>
            <w:tcBorders>
              <w:top w:val="nil"/>
              <w:left w:val="nil"/>
              <w:bottom w:val="single" w:sz="4" w:space="0" w:color="auto"/>
              <w:right w:val="single" w:sz="4" w:space="0" w:color="auto"/>
            </w:tcBorders>
            <w:shd w:val="clear" w:color="auto" w:fill="auto"/>
            <w:noWrap/>
            <w:vAlign w:val="center"/>
            <w:hideMark/>
          </w:tcPr>
          <w:p w14:paraId="5F5E746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2B22D3FD"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6FDA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636" w:type="dxa"/>
            <w:tcBorders>
              <w:top w:val="nil"/>
              <w:left w:val="nil"/>
              <w:bottom w:val="single" w:sz="4" w:space="0" w:color="auto"/>
              <w:right w:val="single" w:sz="4" w:space="0" w:color="auto"/>
            </w:tcBorders>
            <w:shd w:val="clear" w:color="auto" w:fill="auto"/>
            <w:noWrap/>
            <w:vAlign w:val="center"/>
            <w:hideMark/>
          </w:tcPr>
          <w:p w14:paraId="21DDA9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4FBCE91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1D481EA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72CBF48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1571E54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882" w:type="dxa"/>
            <w:tcBorders>
              <w:top w:val="nil"/>
              <w:left w:val="nil"/>
              <w:bottom w:val="single" w:sz="4" w:space="0" w:color="auto"/>
              <w:right w:val="single" w:sz="4" w:space="0" w:color="auto"/>
            </w:tcBorders>
            <w:shd w:val="clear" w:color="auto" w:fill="auto"/>
            <w:noWrap/>
            <w:vAlign w:val="center"/>
            <w:hideMark/>
          </w:tcPr>
          <w:p w14:paraId="4D75614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4CF0F48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22B64E7"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05CAE38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5386DA2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261175.70 </w:t>
            </w:r>
          </w:p>
        </w:tc>
        <w:tc>
          <w:tcPr>
            <w:tcW w:w="1361" w:type="dxa"/>
            <w:tcBorders>
              <w:top w:val="nil"/>
              <w:left w:val="nil"/>
              <w:bottom w:val="single" w:sz="4" w:space="0" w:color="auto"/>
              <w:right w:val="single" w:sz="4" w:space="0" w:color="auto"/>
            </w:tcBorders>
            <w:shd w:val="clear" w:color="auto" w:fill="auto"/>
            <w:noWrap/>
            <w:vAlign w:val="center"/>
            <w:hideMark/>
          </w:tcPr>
          <w:p w14:paraId="776BE18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217319.50 </w:t>
            </w:r>
          </w:p>
        </w:tc>
        <w:tc>
          <w:tcPr>
            <w:tcW w:w="1361" w:type="dxa"/>
            <w:tcBorders>
              <w:top w:val="nil"/>
              <w:left w:val="nil"/>
              <w:bottom w:val="single" w:sz="4" w:space="0" w:color="auto"/>
              <w:right w:val="single" w:sz="4" w:space="0" w:color="auto"/>
            </w:tcBorders>
            <w:shd w:val="clear" w:color="auto" w:fill="auto"/>
            <w:noWrap/>
            <w:vAlign w:val="center"/>
            <w:hideMark/>
          </w:tcPr>
          <w:p w14:paraId="00B816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358400.06 </w:t>
            </w:r>
          </w:p>
        </w:tc>
        <w:tc>
          <w:tcPr>
            <w:tcW w:w="1361" w:type="dxa"/>
            <w:tcBorders>
              <w:top w:val="nil"/>
              <w:left w:val="nil"/>
              <w:bottom w:val="single" w:sz="4" w:space="0" w:color="auto"/>
              <w:right w:val="single" w:sz="4" w:space="0" w:color="auto"/>
            </w:tcBorders>
            <w:shd w:val="clear" w:color="auto" w:fill="auto"/>
            <w:noWrap/>
            <w:vAlign w:val="center"/>
            <w:hideMark/>
          </w:tcPr>
          <w:p w14:paraId="314A662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278965.09 </w:t>
            </w:r>
          </w:p>
        </w:tc>
        <w:tc>
          <w:tcPr>
            <w:tcW w:w="882" w:type="dxa"/>
            <w:tcBorders>
              <w:top w:val="nil"/>
              <w:left w:val="nil"/>
              <w:bottom w:val="single" w:sz="4" w:space="0" w:color="auto"/>
              <w:right w:val="single" w:sz="4" w:space="0" w:color="auto"/>
            </w:tcBorders>
            <w:shd w:val="clear" w:color="auto" w:fill="auto"/>
            <w:noWrap/>
            <w:vAlign w:val="center"/>
            <w:hideMark/>
          </w:tcPr>
          <w:p w14:paraId="0E3CC8D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25.88%</w:t>
            </w:r>
          </w:p>
        </w:tc>
      </w:tr>
      <w:tr w:rsidR="00A723CD" w:rsidRPr="00A723CD" w14:paraId="4489AB2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2E26F4B"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53D47CE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61" w:type="dxa"/>
            <w:tcBorders>
              <w:top w:val="nil"/>
              <w:left w:val="nil"/>
              <w:bottom w:val="single" w:sz="4" w:space="0" w:color="auto"/>
              <w:right w:val="single" w:sz="4" w:space="0" w:color="auto"/>
            </w:tcBorders>
            <w:shd w:val="clear" w:color="auto" w:fill="auto"/>
            <w:noWrap/>
            <w:vAlign w:val="center"/>
            <w:hideMark/>
          </w:tcPr>
          <w:p w14:paraId="19C81F3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102551.98 </w:t>
            </w:r>
          </w:p>
        </w:tc>
        <w:tc>
          <w:tcPr>
            <w:tcW w:w="1361" w:type="dxa"/>
            <w:tcBorders>
              <w:top w:val="nil"/>
              <w:left w:val="nil"/>
              <w:bottom w:val="single" w:sz="4" w:space="0" w:color="auto"/>
              <w:right w:val="single" w:sz="4" w:space="0" w:color="auto"/>
            </w:tcBorders>
            <w:shd w:val="clear" w:color="auto" w:fill="auto"/>
            <w:noWrap/>
            <w:vAlign w:val="center"/>
            <w:hideMark/>
          </w:tcPr>
          <w:p w14:paraId="2D61E8B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91499.77 </w:t>
            </w:r>
          </w:p>
        </w:tc>
        <w:tc>
          <w:tcPr>
            <w:tcW w:w="1361" w:type="dxa"/>
            <w:tcBorders>
              <w:top w:val="nil"/>
              <w:left w:val="nil"/>
              <w:bottom w:val="single" w:sz="4" w:space="0" w:color="auto"/>
              <w:right w:val="single" w:sz="4" w:space="0" w:color="auto"/>
            </w:tcBorders>
            <w:shd w:val="clear" w:color="auto" w:fill="auto"/>
            <w:noWrap/>
            <w:vAlign w:val="center"/>
            <w:hideMark/>
          </w:tcPr>
          <w:p w14:paraId="202920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133089.53 </w:t>
            </w:r>
          </w:p>
        </w:tc>
        <w:tc>
          <w:tcPr>
            <w:tcW w:w="1361" w:type="dxa"/>
            <w:tcBorders>
              <w:top w:val="nil"/>
              <w:left w:val="nil"/>
              <w:bottom w:val="single" w:sz="4" w:space="0" w:color="auto"/>
              <w:right w:val="single" w:sz="4" w:space="0" w:color="auto"/>
            </w:tcBorders>
            <w:shd w:val="clear" w:color="auto" w:fill="auto"/>
            <w:noWrap/>
            <w:vAlign w:val="center"/>
            <w:hideMark/>
          </w:tcPr>
          <w:p w14:paraId="64E0EE4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109047.10 </w:t>
            </w:r>
          </w:p>
        </w:tc>
        <w:tc>
          <w:tcPr>
            <w:tcW w:w="882" w:type="dxa"/>
            <w:tcBorders>
              <w:top w:val="nil"/>
              <w:left w:val="nil"/>
              <w:bottom w:val="single" w:sz="4" w:space="0" w:color="auto"/>
              <w:right w:val="single" w:sz="4" w:space="0" w:color="auto"/>
            </w:tcBorders>
            <w:shd w:val="clear" w:color="auto" w:fill="auto"/>
            <w:noWrap/>
            <w:vAlign w:val="center"/>
            <w:hideMark/>
          </w:tcPr>
          <w:p w14:paraId="2421ECE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19.75%</w:t>
            </w:r>
          </w:p>
        </w:tc>
      </w:tr>
      <w:tr w:rsidR="00A723CD" w:rsidRPr="00A723CD" w14:paraId="34571DCE"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07836E8"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4EDF5B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61" w:type="dxa"/>
            <w:tcBorders>
              <w:top w:val="nil"/>
              <w:left w:val="nil"/>
              <w:bottom w:val="single" w:sz="4" w:space="0" w:color="auto"/>
              <w:right w:val="single" w:sz="4" w:space="0" w:color="auto"/>
            </w:tcBorders>
            <w:shd w:val="clear" w:color="auto" w:fill="auto"/>
            <w:noWrap/>
            <w:vAlign w:val="center"/>
            <w:hideMark/>
          </w:tcPr>
          <w:p w14:paraId="69C6ACE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51343.61 </w:t>
            </w:r>
          </w:p>
        </w:tc>
        <w:tc>
          <w:tcPr>
            <w:tcW w:w="1361" w:type="dxa"/>
            <w:tcBorders>
              <w:top w:val="nil"/>
              <w:left w:val="nil"/>
              <w:bottom w:val="single" w:sz="4" w:space="0" w:color="auto"/>
              <w:right w:val="single" w:sz="4" w:space="0" w:color="auto"/>
            </w:tcBorders>
            <w:shd w:val="clear" w:color="auto" w:fill="auto"/>
            <w:noWrap/>
            <w:vAlign w:val="center"/>
            <w:hideMark/>
          </w:tcPr>
          <w:p w14:paraId="05E3B4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47298.12 </w:t>
            </w:r>
          </w:p>
        </w:tc>
        <w:tc>
          <w:tcPr>
            <w:tcW w:w="1361" w:type="dxa"/>
            <w:tcBorders>
              <w:top w:val="nil"/>
              <w:left w:val="nil"/>
              <w:bottom w:val="single" w:sz="4" w:space="0" w:color="auto"/>
              <w:right w:val="single" w:sz="4" w:space="0" w:color="auto"/>
            </w:tcBorders>
            <w:shd w:val="clear" w:color="auto" w:fill="auto"/>
            <w:noWrap/>
            <w:vAlign w:val="center"/>
            <w:hideMark/>
          </w:tcPr>
          <w:p w14:paraId="0B82B8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65253.39 </w:t>
            </w:r>
          </w:p>
        </w:tc>
        <w:tc>
          <w:tcPr>
            <w:tcW w:w="1361" w:type="dxa"/>
            <w:tcBorders>
              <w:top w:val="nil"/>
              <w:left w:val="nil"/>
              <w:bottom w:val="single" w:sz="4" w:space="0" w:color="auto"/>
              <w:right w:val="single" w:sz="4" w:space="0" w:color="auto"/>
            </w:tcBorders>
            <w:shd w:val="clear" w:color="auto" w:fill="auto"/>
            <w:noWrap/>
            <w:vAlign w:val="center"/>
            <w:hideMark/>
          </w:tcPr>
          <w:p w14:paraId="30FDFD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54631.70 </w:t>
            </w:r>
          </w:p>
        </w:tc>
        <w:tc>
          <w:tcPr>
            <w:tcW w:w="882" w:type="dxa"/>
            <w:tcBorders>
              <w:top w:val="nil"/>
              <w:left w:val="nil"/>
              <w:bottom w:val="single" w:sz="4" w:space="0" w:color="auto"/>
              <w:right w:val="single" w:sz="4" w:space="0" w:color="auto"/>
            </w:tcBorders>
            <w:shd w:val="clear" w:color="auto" w:fill="auto"/>
            <w:noWrap/>
            <w:vAlign w:val="center"/>
            <w:hideMark/>
          </w:tcPr>
          <w:p w14:paraId="1AE0923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17.24%</w:t>
            </w:r>
          </w:p>
        </w:tc>
      </w:tr>
      <w:tr w:rsidR="00A723CD" w:rsidRPr="00A723CD" w14:paraId="32854FA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D1F340B"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011C331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61" w:type="dxa"/>
            <w:tcBorders>
              <w:top w:val="nil"/>
              <w:left w:val="nil"/>
              <w:bottom w:val="single" w:sz="4" w:space="0" w:color="auto"/>
              <w:right w:val="single" w:sz="4" w:space="0" w:color="auto"/>
            </w:tcBorders>
            <w:shd w:val="clear" w:color="auto" w:fill="auto"/>
            <w:noWrap/>
            <w:vAlign w:val="center"/>
            <w:hideMark/>
          </w:tcPr>
          <w:p w14:paraId="31DF8E9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7039.70 </w:t>
            </w:r>
          </w:p>
        </w:tc>
        <w:tc>
          <w:tcPr>
            <w:tcW w:w="1361" w:type="dxa"/>
            <w:tcBorders>
              <w:top w:val="nil"/>
              <w:left w:val="nil"/>
              <w:bottom w:val="single" w:sz="4" w:space="0" w:color="auto"/>
              <w:right w:val="single" w:sz="4" w:space="0" w:color="auto"/>
            </w:tcBorders>
            <w:shd w:val="clear" w:color="auto" w:fill="auto"/>
            <w:noWrap/>
            <w:vAlign w:val="center"/>
            <w:hideMark/>
          </w:tcPr>
          <w:p w14:paraId="686EA7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6557.20 </w:t>
            </w:r>
          </w:p>
        </w:tc>
        <w:tc>
          <w:tcPr>
            <w:tcW w:w="1361" w:type="dxa"/>
            <w:tcBorders>
              <w:top w:val="nil"/>
              <w:left w:val="nil"/>
              <w:bottom w:val="single" w:sz="4" w:space="0" w:color="auto"/>
              <w:right w:val="single" w:sz="4" w:space="0" w:color="auto"/>
            </w:tcBorders>
            <w:shd w:val="clear" w:color="auto" w:fill="auto"/>
            <w:noWrap/>
            <w:vAlign w:val="center"/>
            <w:hideMark/>
          </w:tcPr>
          <w:p w14:paraId="780C76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7885.50 </w:t>
            </w:r>
          </w:p>
        </w:tc>
        <w:tc>
          <w:tcPr>
            <w:tcW w:w="1361" w:type="dxa"/>
            <w:tcBorders>
              <w:top w:val="nil"/>
              <w:left w:val="nil"/>
              <w:bottom w:val="single" w:sz="4" w:space="0" w:color="auto"/>
              <w:right w:val="single" w:sz="4" w:space="0" w:color="auto"/>
            </w:tcBorders>
            <w:shd w:val="clear" w:color="auto" w:fill="auto"/>
            <w:noWrap/>
            <w:vAlign w:val="center"/>
            <w:hideMark/>
          </w:tcPr>
          <w:p w14:paraId="1122796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7160.80 </w:t>
            </w:r>
          </w:p>
        </w:tc>
        <w:tc>
          <w:tcPr>
            <w:tcW w:w="882" w:type="dxa"/>
            <w:tcBorders>
              <w:top w:val="nil"/>
              <w:left w:val="nil"/>
              <w:bottom w:val="single" w:sz="4" w:space="0" w:color="auto"/>
              <w:right w:val="single" w:sz="4" w:space="0" w:color="auto"/>
            </w:tcBorders>
            <w:shd w:val="clear" w:color="auto" w:fill="auto"/>
            <w:noWrap/>
            <w:vAlign w:val="center"/>
            <w:hideMark/>
          </w:tcPr>
          <w:p w14:paraId="7297542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9.39%</w:t>
            </w:r>
          </w:p>
        </w:tc>
      </w:tr>
      <w:tr w:rsidR="00A723CD" w:rsidRPr="00A723CD" w14:paraId="56170400"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F4DF66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nil"/>
            </w:tcBorders>
            <w:shd w:val="clear" w:color="auto" w:fill="auto"/>
            <w:noWrap/>
            <w:vAlign w:val="center"/>
            <w:hideMark/>
          </w:tcPr>
          <w:p w14:paraId="2CF3093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02B457A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5B9238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139988E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04260FD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882" w:type="dxa"/>
            <w:tcBorders>
              <w:top w:val="nil"/>
              <w:left w:val="nil"/>
              <w:bottom w:val="single" w:sz="4" w:space="0" w:color="auto"/>
              <w:right w:val="nil"/>
            </w:tcBorders>
            <w:shd w:val="clear" w:color="auto" w:fill="auto"/>
            <w:noWrap/>
            <w:vAlign w:val="center"/>
            <w:hideMark/>
          </w:tcPr>
          <w:p w14:paraId="433B541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5ED2BD8D"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C014C9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68E324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61" w:type="dxa"/>
            <w:tcBorders>
              <w:top w:val="nil"/>
              <w:left w:val="nil"/>
              <w:bottom w:val="single" w:sz="4" w:space="0" w:color="auto"/>
              <w:right w:val="single" w:sz="4" w:space="0" w:color="auto"/>
            </w:tcBorders>
            <w:shd w:val="clear" w:color="auto" w:fill="auto"/>
            <w:noWrap/>
            <w:vAlign w:val="center"/>
            <w:hideMark/>
          </w:tcPr>
          <w:p w14:paraId="6D0E5D8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61" w:type="dxa"/>
            <w:tcBorders>
              <w:top w:val="nil"/>
              <w:left w:val="nil"/>
              <w:bottom w:val="single" w:sz="4" w:space="0" w:color="auto"/>
              <w:right w:val="single" w:sz="4" w:space="0" w:color="auto"/>
            </w:tcBorders>
            <w:shd w:val="clear" w:color="auto" w:fill="auto"/>
            <w:noWrap/>
            <w:vAlign w:val="center"/>
            <w:hideMark/>
          </w:tcPr>
          <w:p w14:paraId="5B27655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11680F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6015578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882" w:type="dxa"/>
            <w:tcBorders>
              <w:top w:val="nil"/>
              <w:left w:val="nil"/>
              <w:bottom w:val="single" w:sz="4" w:space="0" w:color="auto"/>
              <w:right w:val="single" w:sz="4" w:space="0" w:color="auto"/>
            </w:tcBorders>
            <w:shd w:val="clear" w:color="auto" w:fill="auto"/>
            <w:noWrap/>
            <w:vAlign w:val="center"/>
            <w:hideMark/>
          </w:tcPr>
          <w:p w14:paraId="2DCAF98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556948F4"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BEB57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636" w:type="dxa"/>
            <w:tcBorders>
              <w:top w:val="nil"/>
              <w:left w:val="nil"/>
              <w:bottom w:val="single" w:sz="4" w:space="0" w:color="auto"/>
              <w:right w:val="single" w:sz="4" w:space="0" w:color="auto"/>
            </w:tcBorders>
            <w:shd w:val="clear" w:color="auto" w:fill="auto"/>
            <w:noWrap/>
            <w:vAlign w:val="center"/>
            <w:hideMark/>
          </w:tcPr>
          <w:p w14:paraId="1043AD7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0F6324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696B9E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60BDDD5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6EE23A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882" w:type="dxa"/>
            <w:tcBorders>
              <w:top w:val="nil"/>
              <w:left w:val="nil"/>
              <w:bottom w:val="single" w:sz="4" w:space="0" w:color="auto"/>
              <w:right w:val="single" w:sz="4" w:space="0" w:color="auto"/>
            </w:tcBorders>
            <w:shd w:val="clear" w:color="auto" w:fill="auto"/>
            <w:noWrap/>
            <w:vAlign w:val="center"/>
            <w:hideMark/>
          </w:tcPr>
          <w:p w14:paraId="77DC31A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742B9B6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3209387"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53C8888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4F2B28E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5CD92D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81225.10 </w:t>
            </w:r>
          </w:p>
        </w:tc>
        <w:tc>
          <w:tcPr>
            <w:tcW w:w="1361" w:type="dxa"/>
            <w:tcBorders>
              <w:top w:val="nil"/>
              <w:left w:val="nil"/>
              <w:bottom w:val="single" w:sz="4" w:space="0" w:color="auto"/>
              <w:right w:val="single" w:sz="4" w:space="0" w:color="auto"/>
            </w:tcBorders>
            <w:shd w:val="clear" w:color="auto" w:fill="auto"/>
            <w:noWrap/>
            <w:vAlign w:val="center"/>
            <w:hideMark/>
          </w:tcPr>
          <w:p w14:paraId="7A8729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94482.63 </w:t>
            </w:r>
          </w:p>
        </w:tc>
        <w:tc>
          <w:tcPr>
            <w:tcW w:w="1361" w:type="dxa"/>
            <w:tcBorders>
              <w:top w:val="nil"/>
              <w:left w:val="nil"/>
              <w:bottom w:val="single" w:sz="4" w:space="0" w:color="auto"/>
              <w:right w:val="single" w:sz="4" w:space="0" w:color="auto"/>
            </w:tcBorders>
            <w:shd w:val="clear" w:color="auto" w:fill="auto"/>
            <w:noWrap/>
            <w:vAlign w:val="center"/>
            <w:hideMark/>
          </w:tcPr>
          <w:p w14:paraId="2E478D9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87853.86 </w:t>
            </w:r>
          </w:p>
        </w:tc>
        <w:tc>
          <w:tcPr>
            <w:tcW w:w="882" w:type="dxa"/>
            <w:tcBorders>
              <w:top w:val="nil"/>
              <w:left w:val="nil"/>
              <w:bottom w:val="single" w:sz="4" w:space="0" w:color="auto"/>
              <w:right w:val="single" w:sz="4" w:space="0" w:color="auto"/>
            </w:tcBorders>
            <w:shd w:val="clear" w:color="auto" w:fill="auto"/>
            <w:noWrap/>
            <w:vAlign w:val="center"/>
            <w:hideMark/>
          </w:tcPr>
          <w:p w14:paraId="0A0EC8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10.67%</w:t>
            </w:r>
          </w:p>
        </w:tc>
      </w:tr>
      <w:tr w:rsidR="00A723CD" w:rsidRPr="00A723CD" w14:paraId="0E4D319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7F63CF3"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4C8D11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61" w:type="dxa"/>
            <w:tcBorders>
              <w:top w:val="nil"/>
              <w:left w:val="nil"/>
              <w:bottom w:val="single" w:sz="4" w:space="0" w:color="auto"/>
              <w:right w:val="single" w:sz="4" w:space="0" w:color="auto"/>
            </w:tcBorders>
            <w:shd w:val="clear" w:color="auto" w:fill="auto"/>
            <w:noWrap/>
            <w:vAlign w:val="center"/>
            <w:hideMark/>
          </w:tcPr>
          <w:p w14:paraId="5AE3DE3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72D1CC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33985.74 </w:t>
            </w:r>
          </w:p>
        </w:tc>
        <w:tc>
          <w:tcPr>
            <w:tcW w:w="1361" w:type="dxa"/>
            <w:tcBorders>
              <w:top w:val="nil"/>
              <w:left w:val="nil"/>
              <w:bottom w:val="single" w:sz="4" w:space="0" w:color="auto"/>
              <w:right w:val="single" w:sz="4" w:space="0" w:color="auto"/>
            </w:tcBorders>
            <w:shd w:val="clear" w:color="auto" w:fill="auto"/>
            <w:noWrap/>
            <w:vAlign w:val="center"/>
            <w:hideMark/>
          </w:tcPr>
          <w:p w14:paraId="759D9FD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37850.84 </w:t>
            </w:r>
          </w:p>
        </w:tc>
        <w:tc>
          <w:tcPr>
            <w:tcW w:w="1361" w:type="dxa"/>
            <w:tcBorders>
              <w:top w:val="nil"/>
              <w:left w:val="nil"/>
              <w:bottom w:val="single" w:sz="4" w:space="0" w:color="auto"/>
              <w:right w:val="single" w:sz="4" w:space="0" w:color="auto"/>
            </w:tcBorders>
            <w:shd w:val="clear" w:color="auto" w:fill="auto"/>
            <w:noWrap/>
            <w:vAlign w:val="center"/>
            <w:hideMark/>
          </w:tcPr>
          <w:p w14:paraId="3B09AD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35918.29 </w:t>
            </w:r>
          </w:p>
        </w:tc>
        <w:tc>
          <w:tcPr>
            <w:tcW w:w="882" w:type="dxa"/>
            <w:tcBorders>
              <w:top w:val="nil"/>
              <w:left w:val="nil"/>
              <w:bottom w:val="single" w:sz="4" w:space="0" w:color="auto"/>
              <w:right w:val="single" w:sz="4" w:space="0" w:color="auto"/>
            </w:tcBorders>
            <w:shd w:val="clear" w:color="auto" w:fill="auto"/>
            <w:noWrap/>
            <w:vAlign w:val="center"/>
            <w:hideMark/>
          </w:tcPr>
          <w:p w14:paraId="7D645CE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7.61%</w:t>
            </w:r>
          </w:p>
        </w:tc>
      </w:tr>
      <w:tr w:rsidR="00A723CD" w:rsidRPr="00A723CD" w14:paraId="702BB33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274F4EE"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1BE51E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61" w:type="dxa"/>
            <w:tcBorders>
              <w:top w:val="nil"/>
              <w:left w:val="nil"/>
              <w:bottom w:val="single" w:sz="4" w:space="0" w:color="auto"/>
              <w:right w:val="single" w:sz="4" w:space="0" w:color="auto"/>
            </w:tcBorders>
            <w:shd w:val="clear" w:color="auto" w:fill="auto"/>
            <w:noWrap/>
            <w:vAlign w:val="center"/>
            <w:hideMark/>
          </w:tcPr>
          <w:p w14:paraId="3FC994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336006E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19645.67 </w:t>
            </w:r>
          </w:p>
        </w:tc>
        <w:tc>
          <w:tcPr>
            <w:tcW w:w="1361" w:type="dxa"/>
            <w:tcBorders>
              <w:top w:val="nil"/>
              <w:left w:val="nil"/>
              <w:bottom w:val="single" w:sz="4" w:space="0" w:color="auto"/>
              <w:right w:val="single" w:sz="4" w:space="0" w:color="auto"/>
            </w:tcBorders>
            <w:shd w:val="clear" w:color="auto" w:fill="auto"/>
            <w:noWrap/>
            <w:vAlign w:val="center"/>
            <w:hideMark/>
          </w:tcPr>
          <w:p w14:paraId="05F4822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17868.29 </w:t>
            </w:r>
          </w:p>
        </w:tc>
        <w:tc>
          <w:tcPr>
            <w:tcW w:w="1361" w:type="dxa"/>
            <w:tcBorders>
              <w:top w:val="nil"/>
              <w:left w:val="nil"/>
              <w:bottom w:val="single" w:sz="4" w:space="0" w:color="auto"/>
              <w:right w:val="single" w:sz="4" w:space="0" w:color="auto"/>
            </w:tcBorders>
            <w:shd w:val="clear" w:color="auto" w:fill="auto"/>
            <w:noWrap/>
            <w:vAlign w:val="center"/>
            <w:hideMark/>
          </w:tcPr>
          <w:p w14:paraId="10314C7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18756.98 </w:t>
            </w:r>
          </w:p>
        </w:tc>
        <w:tc>
          <w:tcPr>
            <w:tcW w:w="882" w:type="dxa"/>
            <w:tcBorders>
              <w:top w:val="nil"/>
              <w:left w:val="nil"/>
              <w:bottom w:val="single" w:sz="4" w:space="0" w:color="auto"/>
              <w:right w:val="single" w:sz="4" w:space="0" w:color="auto"/>
            </w:tcBorders>
            <w:shd w:val="clear" w:color="auto" w:fill="auto"/>
            <w:noWrap/>
            <w:vAlign w:val="center"/>
            <w:hideMark/>
          </w:tcPr>
          <w:p w14:paraId="4E500DB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6.70%</w:t>
            </w:r>
          </w:p>
        </w:tc>
      </w:tr>
      <w:tr w:rsidR="00A723CD" w:rsidRPr="00A723CD" w14:paraId="64FC76D5"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78767F3"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00ABB1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61" w:type="dxa"/>
            <w:tcBorders>
              <w:top w:val="nil"/>
              <w:left w:val="nil"/>
              <w:bottom w:val="single" w:sz="4" w:space="0" w:color="auto"/>
              <w:right w:val="single" w:sz="4" w:space="0" w:color="auto"/>
            </w:tcBorders>
            <w:shd w:val="clear" w:color="auto" w:fill="auto"/>
            <w:noWrap/>
            <w:vAlign w:val="center"/>
            <w:hideMark/>
          </w:tcPr>
          <w:p w14:paraId="55D15EE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C33157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3022.13 </w:t>
            </w:r>
          </w:p>
        </w:tc>
        <w:tc>
          <w:tcPr>
            <w:tcW w:w="1361" w:type="dxa"/>
            <w:tcBorders>
              <w:top w:val="nil"/>
              <w:left w:val="nil"/>
              <w:bottom w:val="single" w:sz="4" w:space="0" w:color="auto"/>
              <w:right w:val="single" w:sz="4" w:space="0" w:color="auto"/>
            </w:tcBorders>
            <w:shd w:val="clear" w:color="auto" w:fill="auto"/>
            <w:noWrap/>
            <w:vAlign w:val="center"/>
            <w:hideMark/>
          </w:tcPr>
          <w:p w14:paraId="2ECC69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2915.32 </w:t>
            </w:r>
          </w:p>
        </w:tc>
        <w:tc>
          <w:tcPr>
            <w:tcW w:w="1361" w:type="dxa"/>
            <w:tcBorders>
              <w:top w:val="nil"/>
              <w:left w:val="nil"/>
              <w:bottom w:val="single" w:sz="4" w:space="0" w:color="auto"/>
              <w:right w:val="single" w:sz="4" w:space="0" w:color="auto"/>
            </w:tcBorders>
            <w:shd w:val="clear" w:color="auto" w:fill="auto"/>
            <w:noWrap/>
            <w:vAlign w:val="center"/>
            <w:hideMark/>
          </w:tcPr>
          <w:p w14:paraId="73096D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2968.73 </w:t>
            </w:r>
          </w:p>
        </w:tc>
        <w:tc>
          <w:tcPr>
            <w:tcW w:w="882" w:type="dxa"/>
            <w:tcBorders>
              <w:top w:val="nil"/>
              <w:left w:val="nil"/>
              <w:bottom w:val="single" w:sz="4" w:space="0" w:color="auto"/>
              <w:right w:val="single" w:sz="4" w:space="0" w:color="auto"/>
            </w:tcBorders>
            <w:shd w:val="clear" w:color="auto" w:fill="auto"/>
            <w:noWrap/>
            <w:vAlign w:val="center"/>
            <w:hideMark/>
          </w:tcPr>
          <w:p w14:paraId="4BC1CDA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2.54%</w:t>
            </w:r>
          </w:p>
        </w:tc>
      </w:tr>
      <w:tr w:rsidR="00A723CD" w:rsidRPr="00A723CD" w14:paraId="223CD119"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4467B56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nil"/>
            </w:tcBorders>
            <w:shd w:val="clear" w:color="auto" w:fill="auto"/>
            <w:noWrap/>
            <w:vAlign w:val="center"/>
            <w:hideMark/>
          </w:tcPr>
          <w:p w14:paraId="59A7ED9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1A528F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6C4F4CF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3948861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2E4CB24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882" w:type="dxa"/>
            <w:tcBorders>
              <w:top w:val="nil"/>
              <w:left w:val="nil"/>
              <w:bottom w:val="single" w:sz="4" w:space="0" w:color="auto"/>
              <w:right w:val="nil"/>
            </w:tcBorders>
            <w:shd w:val="clear" w:color="auto" w:fill="auto"/>
            <w:noWrap/>
            <w:vAlign w:val="center"/>
            <w:hideMark/>
          </w:tcPr>
          <w:p w14:paraId="4F5F9DF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6E625D3C"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22E6B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19EF0D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61" w:type="dxa"/>
            <w:tcBorders>
              <w:top w:val="nil"/>
              <w:left w:val="nil"/>
              <w:bottom w:val="single" w:sz="4" w:space="0" w:color="auto"/>
              <w:right w:val="single" w:sz="4" w:space="0" w:color="auto"/>
            </w:tcBorders>
            <w:shd w:val="clear" w:color="auto" w:fill="auto"/>
            <w:noWrap/>
            <w:vAlign w:val="center"/>
            <w:hideMark/>
          </w:tcPr>
          <w:p w14:paraId="02DD671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61" w:type="dxa"/>
            <w:tcBorders>
              <w:top w:val="nil"/>
              <w:left w:val="nil"/>
              <w:bottom w:val="single" w:sz="4" w:space="0" w:color="auto"/>
              <w:right w:val="single" w:sz="4" w:space="0" w:color="auto"/>
            </w:tcBorders>
            <w:shd w:val="clear" w:color="auto" w:fill="auto"/>
            <w:noWrap/>
            <w:vAlign w:val="center"/>
            <w:hideMark/>
          </w:tcPr>
          <w:p w14:paraId="02C982D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07ADAB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2C92A6F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882" w:type="dxa"/>
            <w:tcBorders>
              <w:top w:val="nil"/>
              <w:left w:val="nil"/>
              <w:bottom w:val="single" w:sz="4" w:space="0" w:color="auto"/>
              <w:right w:val="single" w:sz="4" w:space="0" w:color="auto"/>
            </w:tcBorders>
            <w:shd w:val="clear" w:color="auto" w:fill="auto"/>
            <w:noWrap/>
            <w:vAlign w:val="center"/>
            <w:hideMark/>
          </w:tcPr>
          <w:p w14:paraId="111BB1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4BC02ABC"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9FB9E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636" w:type="dxa"/>
            <w:tcBorders>
              <w:top w:val="nil"/>
              <w:left w:val="nil"/>
              <w:bottom w:val="single" w:sz="4" w:space="0" w:color="auto"/>
              <w:right w:val="single" w:sz="4" w:space="0" w:color="auto"/>
            </w:tcBorders>
            <w:shd w:val="clear" w:color="auto" w:fill="auto"/>
            <w:noWrap/>
            <w:vAlign w:val="center"/>
            <w:hideMark/>
          </w:tcPr>
          <w:p w14:paraId="60AB134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1E10690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76994B1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71E38C1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4183736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882" w:type="dxa"/>
            <w:tcBorders>
              <w:top w:val="nil"/>
              <w:left w:val="nil"/>
              <w:bottom w:val="single" w:sz="4" w:space="0" w:color="auto"/>
              <w:right w:val="single" w:sz="4" w:space="0" w:color="auto"/>
            </w:tcBorders>
            <w:shd w:val="clear" w:color="auto" w:fill="auto"/>
            <w:noWrap/>
            <w:vAlign w:val="center"/>
            <w:hideMark/>
          </w:tcPr>
          <w:p w14:paraId="6AEE1C4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5DABA3C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6343ED9"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3D5BC8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0524BCE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457.88 </w:t>
            </w:r>
          </w:p>
        </w:tc>
        <w:tc>
          <w:tcPr>
            <w:tcW w:w="1361" w:type="dxa"/>
            <w:tcBorders>
              <w:top w:val="nil"/>
              <w:left w:val="nil"/>
              <w:bottom w:val="single" w:sz="4" w:space="0" w:color="auto"/>
              <w:right w:val="single" w:sz="4" w:space="0" w:color="auto"/>
            </w:tcBorders>
            <w:shd w:val="clear" w:color="auto" w:fill="auto"/>
            <w:noWrap/>
            <w:vAlign w:val="center"/>
            <w:hideMark/>
          </w:tcPr>
          <w:p w14:paraId="6D7023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436.85 </w:t>
            </w:r>
          </w:p>
        </w:tc>
        <w:tc>
          <w:tcPr>
            <w:tcW w:w="1361" w:type="dxa"/>
            <w:tcBorders>
              <w:top w:val="nil"/>
              <w:left w:val="nil"/>
              <w:bottom w:val="single" w:sz="4" w:space="0" w:color="auto"/>
              <w:right w:val="single" w:sz="4" w:space="0" w:color="auto"/>
            </w:tcBorders>
            <w:shd w:val="clear" w:color="auto" w:fill="auto"/>
            <w:noWrap/>
            <w:vAlign w:val="center"/>
            <w:hideMark/>
          </w:tcPr>
          <w:p w14:paraId="0200F68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470.56 </w:t>
            </w:r>
          </w:p>
        </w:tc>
        <w:tc>
          <w:tcPr>
            <w:tcW w:w="1361" w:type="dxa"/>
            <w:tcBorders>
              <w:top w:val="nil"/>
              <w:left w:val="nil"/>
              <w:bottom w:val="single" w:sz="4" w:space="0" w:color="auto"/>
              <w:right w:val="single" w:sz="4" w:space="0" w:color="auto"/>
            </w:tcBorders>
            <w:shd w:val="clear" w:color="auto" w:fill="auto"/>
            <w:noWrap/>
            <w:vAlign w:val="center"/>
            <w:hideMark/>
          </w:tcPr>
          <w:p w14:paraId="79FE09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455.10 </w:t>
            </w:r>
          </w:p>
        </w:tc>
        <w:tc>
          <w:tcPr>
            <w:tcW w:w="882" w:type="dxa"/>
            <w:tcBorders>
              <w:top w:val="nil"/>
              <w:left w:val="nil"/>
              <w:bottom w:val="single" w:sz="4" w:space="0" w:color="auto"/>
              <w:right w:val="single" w:sz="4" w:space="0" w:color="auto"/>
            </w:tcBorders>
            <w:shd w:val="clear" w:color="auto" w:fill="auto"/>
            <w:noWrap/>
            <w:vAlign w:val="center"/>
            <w:hideMark/>
          </w:tcPr>
          <w:p w14:paraId="21AF506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3.74%</w:t>
            </w:r>
          </w:p>
        </w:tc>
      </w:tr>
      <w:tr w:rsidR="00A723CD" w:rsidRPr="00A723CD" w14:paraId="49CA7C9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CB703E1"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341C888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61" w:type="dxa"/>
            <w:tcBorders>
              <w:top w:val="nil"/>
              <w:left w:val="nil"/>
              <w:bottom w:val="single" w:sz="4" w:space="0" w:color="auto"/>
              <w:right w:val="single" w:sz="4" w:space="0" w:color="auto"/>
            </w:tcBorders>
            <w:shd w:val="clear" w:color="auto" w:fill="auto"/>
            <w:noWrap/>
            <w:vAlign w:val="center"/>
            <w:hideMark/>
          </w:tcPr>
          <w:p w14:paraId="45ADBE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348.78 </w:t>
            </w:r>
          </w:p>
        </w:tc>
        <w:tc>
          <w:tcPr>
            <w:tcW w:w="1361" w:type="dxa"/>
            <w:tcBorders>
              <w:top w:val="nil"/>
              <w:left w:val="nil"/>
              <w:bottom w:val="single" w:sz="4" w:space="0" w:color="auto"/>
              <w:right w:val="single" w:sz="4" w:space="0" w:color="auto"/>
            </w:tcBorders>
            <w:shd w:val="clear" w:color="auto" w:fill="auto"/>
            <w:noWrap/>
            <w:vAlign w:val="center"/>
            <w:hideMark/>
          </w:tcPr>
          <w:p w14:paraId="357D23E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327.64 </w:t>
            </w:r>
          </w:p>
        </w:tc>
        <w:tc>
          <w:tcPr>
            <w:tcW w:w="1361" w:type="dxa"/>
            <w:tcBorders>
              <w:top w:val="nil"/>
              <w:left w:val="nil"/>
              <w:bottom w:val="single" w:sz="4" w:space="0" w:color="auto"/>
              <w:right w:val="single" w:sz="4" w:space="0" w:color="auto"/>
            </w:tcBorders>
            <w:shd w:val="clear" w:color="auto" w:fill="auto"/>
            <w:noWrap/>
            <w:vAlign w:val="center"/>
            <w:hideMark/>
          </w:tcPr>
          <w:p w14:paraId="1CD60F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356.16 </w:t>
            </w:r>
          </w:p>
        </w:tc>
        <w:tc>
          <w:tcPr>
            <w:tcW w:w="1361" w:type="dxa"/>
            <w:tcBorders>
              <w:top w:val="nil"/>
              <w:left w:val="nil"/>
              <w:bottom w:val="single" w:sz="4" w:space="0" w:color="auto"/>
              <w:right w:val="single" w:sz="4" w:space="0" w:color="auto"/>
            </w:tcBorders>
            <w:shd w:val="clear" w:color="auto" w:fill="auto"/>
            <w:noWrap/>
            <w:vAlign w:val="center"/>
            <w:hideMark/>
          </w:tcPr>
          <w:p w14:paraId="5B25699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344.19 </w:t>
            </w:r>
          </w:p>
        </w:tc>
        <w:tc>
          <w:tcPr>
            <w:tcW w:w="882" w:type="dxa"/>
            <w:tcBorders>
              <w:top w:val="nil"/>
              <w:left w:val="nil"/>
              <w:bottom w:val="single" w:sz="4" w:space="0" w:color="auto"/>
              <w:right w:val="single" w:sz="4" w:space="0" w:color="auto"/>
            </w:tcBorders>
            <w:shd w:val="clear" w:color="auto" w:fill="auto"/>
            <w:noWrap/>
            <w:vAlign w:val="center"/>
            <w:hideMark/>
          </w:tcPr>
          <w:p w14:paraId="4550DA1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4.30%</w:t>
            </w:r>
          </w:p>
        </w:tc>
      </w:tr>
      <w:tr w:rsidR="00A723CD" w:rsidRPr="00A723CD" w14:paraId="0FB177D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81A9275"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2E7178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61" w:type="dxa"/>
            <w:tcBorders>
              <w:top w:val="nil"/>
              <w:left w:val="nil"/>
              <w:bottom w:val="single" w:sz="4" w:space="0" w:color="auto"/>
              <w:right w:val="single" w:sz="4" w:space="0" w:color="auto"/>
            </w:tcBorders>
            <w:shd w:val="clear" w:color="auto" w:fill="auto"/>
            <w:noWrap/>
            <w:vAlign w:val="center"/>
            <w:hideMark/>
          </w:tcPr>
          <w:p w14:paraId="5216A98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289.21 </w:t>
            </w:r>
          </w:p>
        </w:tc>
        <w:tc>
          <w:tcPr>
            <w:tcW w:w="1361" w:type="dxa"/>
            <w:tcBorders>
              <w:top w:val="nil"/>
              <w:left w:val="nil"/>
              <w:bottom w:val="single" w:sz="4" w:space="0" w:color="auto"/>
              <w:right w:val="single" w:sz="4" w:space="0" w:color="auto"/>
            </w:tcBorders>
            <w:shd w:val="clear" w:color="auto" w:fill="auto"/>
            <w:noWrap/>
            <w:vAlign w:val="center"/>
            <w:hideMark/>
          </w:tcPr>
          <w:p w14:paraId="4A72FC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269.63 </w:t>
            </w:r>
          </w:p>
        </w:tc>
        <w:tc>
          <w:tcPr>
            <w:tcW w:w="1361" w:type="dxa"/>
            <w:tcBorders>
              <w:top w:val="nil"/>
              <w:left w:val="nil"/>
              <w:bottom w:val="single" w:sz="4" w:space="0" w:color="auto"/>
              <w:right w:val="single" w:sz="4" w:space="0" w:color="auto"/>
            </w:tcBorders>
            <w:shd w:val="clear" w:color="auto" w:fill="auto"/>
            <w:noWrap/>
            <w:vAlign w:val="center"/>
            <w:hideMark/>
          </w:tcPr>
          <w:p w14:paraId="385862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294.22 </w:t>
            </w:r>
          </w:p>
        </w:tc>
        <w:tc>
          <w:tcPr>
            <w:tcW w:w="1361" w:type="dxa"/>
            <w:tcBorders>
              <w:top w:val="nil"/>
              <w:left w:val="nil"/>
              <w:bottom w:val="single" w:sz="4" w:space="0" w:color="auto"/>
              <w:right w:val="single" w:sz="4" w:space="0" w:color="auto"/>
            </w:tcBorders>
            <w:shd w:val="clear" w:color="auto" w:fill="auto"/>
            <w:noWrap/>
            <w:vAlign w:val="center"/>
            <w:hideMark/>
          </w:tcPr>
          <w:p w14:paraId="31D4B8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284.36 </w:t>
            </w:r>
          </w:p>
        </w:tc>
        <w:tc>
          <w:tcPr>
            <w:tcW w:w="882" w:type="dxa"/>
            <w:tcBorders>
              <w:top w:val="nil"/>
              <w:left w:val="nil"/>
              <w:bottom w:val="single" w:sz="4" w:space="0" w:color="auto"/>
              <w:right w:val="single" w:sz="4" w:space="0" w:color="auto"/>
            </w:tcBorders>
            <w:shd w:val="clear" w:color="auto" w:fill="auto"/>
            <w:noWrap/>
            <w:vAlign w:val="center"/>
            <w:hideMark/>
          </w:tcPr>
          <w:p w14:paraId="48AF7F3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4.57%</w:t>
            </w:r>
          </w:p>
        </w:tc>
      </w:tr>
      <w:tr w:rsidR="00A723CD" w:rsidRPr="00A723CD" w14:paraId="05DCE53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64F58C9"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4D0DDD2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61" w:type="dxa"/>
            <w:tcBorders>
              <w:top w:val="nil"/>
              <w:left w:val="nil"/>
              <w:bottom w:val="single" w:sz="4" w:space="0" w:color="auto"/>
              <w:right w:val="single" w:sz="4" w:space="0" w:color="auto"/>
            </w:tcBorders>
            <w:shd w:val="clear" w:color="auto" w:fill="auto"/>
            <w:noWrap/>
            <w:vAlign w:val="center"/>
            <w:hideMark/>
          </w:tcPr>
          <w:p w14:paraId="27E9FB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203.08 </w:t>
            </w:r>
          </w:p>
        </w:tc>
        <w:tc>
          <w:tcPr>
            <w:tcW w:w="1361" w:type="dxa"/>
            <w:tcBorders>
              <w:top w:val="nil"/>
              <w:left w:val="nil"/>
              <w:bottom w:val="single" w:sz="4" w:space="0" w:color="auto"/>
              <w:right w:val="single" w:sz="4" w:space="0" w:color="auto"/>
            </w:tcBorders>
            <w:shd w:val="clear" w:color="auto" w:fill="auto"/>
            <w:noWrap/>
            <w:vAlign w:val="center"/>
            <w:hideMark/>
          </w:tcPr>
          <w:p w14:paraId="56664C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188.86 </w:t>
            </w:r>
          </w:p>
        </w:tc>
        <w:tc>
          <w:tcPr>
            <w:tcW w:w="1361" w:type="dxa"/>
            <w:tcBorders>
              <w:top w:val="nil"/>
              <w:left w:val="nil"/>
              <w:bottom w:val="single" w:sz="4" w:space="0" w:color="auto"/>
              <w:right w:val="single" w:sz="4" w:space="0" w:color="auto"/>
            </w:tcBorders>
            <w:shd w:val="clear" w:color="auto" w:fill="auto"/>
            <w:noWrap/>
            <w:vAlign w:val="center"/>
            <w:hideMark/>
          </w:tcPr>
          <w:p w14:paraId="2D8C6A9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203.49 </w:t>
            </w:r>
          </w:p>
        </w:tc>
        <w:tc>
          <w:tcPr>
            <w:tcW w:w="1361" w:type="dxa"/>
            <w:tcBorders>
              <w:top w:val="nil"/>
              <w:left w:val="nil"/>
              <w:bottom w:val="single" w:sz="4" w:space="0" w:color="auto"/>
              <w:right w:val="single" w:sz="4" w:space="0" w:color="auto"/>
            </w:tcBorders>
            <w:shd w:val="clear" w:color="auto" w:fill="auto"/>
            <w:noWrap/>
            <w:vAlign w:val="center"/>
            <w:hideMark/>
          </w:tcPr>
          <w:p w14:paraId="7EE1344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198.47 </w:t>
            </w:r>
          </w:p>
        </w:tc>
        <w:tc>
          <w:tcPr>
            <w:tcW w:w="882" w:type="dxa"/>
            <w:tcBorders>
              <w:top w:val="nil"/>
              <w:left w:val="nil"/>
              <w:bottom w:val="single" w:sz="4" w:space="0" w:color="auto"/>
              <w:right w:val="single" w:sz="4" w:space="0" w:color="auto"/>
            </w:tcBorders>
            <w:shd w:val="clear" w:color="auto" w:fill="auto"/>
            <w:noWrap/>
            <w:vAlign w:val="center"/>
            <w:hideMark/>
          </w:tcPr>
          <w:p w14:paraId="209EC4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4.20%</w:t>
            </w:r>
          </w:p>
        </w:tc>
      </w:tr>
      <w:tr w:rsidR="00A723CD" w:rsidRPr="00A723CD" w14:paraId="2CB2C037"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06510C8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nil"/>
            </w:tcBorders>
            <w:shd w:val="clear" w:color="auto" w:fill="auto"/>
            <w:noWrap/>
            <w:vAlign w:val="center"/>
            <w:hideMark/>
          </w:tcPr>
          <w:p w14:paraId="6E5B33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3BE0CF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3A7C4FD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4E0F2F9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361" w:type="dxa"/>
            <w:tcBorders>
              <w:top w:val="nil"/>
              <w:left w:val="nil"/>
              <w:bottom w:val="single" w:sz="4" w:space="0" w:color="auto"/>
              <w:right w:val="nil"/>
            </w:tcBorders>
            <w:shd w:val="clear" w:color="auto" w:fill="auto"/>
            <w:noWrap/>
            <w:vAlign w:val="center"/>
            <w:hideMark/>
          </w:tcPr>
          <w:p w14:paraId="37A26B5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882" w:type="dxa"/>
            <w:tcBorders>
              <w:top w:val="nil"/>
              <w:left w:val="nil"/>
              <w:bottom w:val="single" w:sz="4" w:space="0" w:color="auto"/>
              <w:right w:val="nil"/>
            </w:tcBorders>
            <w:shd w:val="clear" w:color="auto" w:fill="auto"/>
            <w:noWrap/>
            <w:vAlign w:val="center"/>
            <w:hideMark/>
          </w:tcPr>
          <w:p w14:paraId="6CFC78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279C631B"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084C7E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60F7006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361" w:type="dxa"/>
            <w:tcBorders>
              <w:top w:val="nil"/>
              <w:left w:val="nil"/>
              <w:bottom w:val="single" w:sz="4" w:space="0" w:color="auto"/>
              <w:right w:val="single" w:sz="4" w:space="0" w:color="auto"/>
            </w:tcBorders>
            <w:shd w:val="clear" w:color="auto" w:fill="auto"/>
            <w:noWrap/>
            <w:vAlign w:val="center"/>
            <w:hideMark/>
          </w:tcPr>
          <w:p w14:paraId="7ED659E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361" w:type="dxa"/>
            <w:tcBorders>
              <w:top w:val="nil"/>
              <w:left w:val="nil"/>
              <w:bottom w:val="single" w:sz="4" w:space="0" w:color="auto"/>
              <w:right w:val="single" w:sz="4" w:space="0" w:color="auto"/>
            </w:tcBorders>
            <w:shd w:val="clear" w:color="auto" w:fill="auto"/>
            <w:noWrap/>
            <w:vAlign w:val="center"/>
            <w:hideMark/>
          </w:tcPr>
          <w:p w14:paraId="004517B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75ABA4E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54E2924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882" w:type="dxa"/>
            <w:tcBorders>
              <w:top w:val="nil"/>
              <w:left w:val="nil"/>
              <w:bottom w:val="single" w:sz="4" w:space="0" w:color="auto"/>
              <w:right w:val="single" w:sz="4" w:space="0" w:color="auto"/>
            </w:tcBorders>
            <w:shd w:val="clear" w:color="auto" w:fill="auto"/>
            <w:noWrap/>
            <w:vAlign w:val="center"/>
            <w:hideMark/>
          </w:tcPr>
          <w:p w14:paraId="1311A9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2995B4B6"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2CD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636" w:type="dxa"/>
            <w:tcBorders>
              <w:top w:val="nil"/>
              <w:left w:val="nil"/>
              <w:bottom w:val="single" w:sz="4" w:space="0" w:color="auto"/>
              <w:right w:val="single" w:sz="4" w:space="0" w:color="auto"/>
            </w:tcBorders>
            <w:shd w:val="clear" w:color="auto" w:fill="auto"/>
            <w:noWrap/>
            <w:vAlign w:val="center"/>
            <w:hideMark/>
          </w:tcPr>
          <w:p w14:paraId="5BDD38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50C7F7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226F517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23959C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361" w:type="dxa"/>
            <w:tcBorders>
              <w:top w:val="nil"/>
              <w:left w:val="nil"/>
              <w:bottom w:val="single" w:sz="4" w:space="0" w:color="auto"/>
              <w:right w:val="single" w:sz="4" w:space="0" w:color="auto"/>
            </w:tcBorders>
            <w:shd w:val="clear" w:color="auto" w:fill="auto"/>
            <w:noWrap/>
            <w:vAlign w:val="center"/>
            <w:hideMark/>
          </w:tcPr>
          <w:p w14:paraId="3DB2D1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882" w:type="dxa"/>
            <w:tcBorders>
              <w:top w:val="nil"/>
              <w:left w:val="nil"/>
              <w:bottom w:val="single" w:sz="4" w:space="0" w:color="auto"/>
              <w:right w:val="single" w:sz="4" w:space="0" w:color="auto"/>
            </w:tcBorders>
            <w:shd w:val="clear" w:color="auto" w:fill="auto"/>
            <w:noWrap/>
            <w:vAlign w:val="center"/>
            <w:hideMark/>
          </w:tcPr>
          <w:p w14:paraId="102654F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1554F77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F427A10"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6451B0B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2CF66FD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408.41 </w:t>
            </w:r>
          </w:p>
        </w:tc>
        <w:tc>
          <w:tcPr>
            <w:tcW w:w="1361" w:type="dxa"/>
            <w:tcBorders>
              <w:top w:val="nil"/>
              <w:left w:val="nil"/>
              <w:bottom w:val="single" w:sz="4" w:space="0" w:color="auto"/>
              <w:right w:val="single" w:sz="4" w:space="0" w:color="auto"/>
            </w:tcBorders>
            <w:shd w:val="clear" w:color="auto" w:fill="auto"/>
            <w:noWrap/>
            <w:vAlign w:val="center"/>
            <w:hideMark/>
          </w:tcPr>
          <w:p w14:paraId="052C9C5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370.57 </w:t>
            </w:r>
          </w:p>
        </w:tc>
        <w:tc>
          <w:tcPr>
            <w:tcW w:w="1361" w:type="dxa"/>
            <w:tcBorders>
              <w:top w:val="nil"/>
              <w:left w:val="nil"/>
              <w:bottom w:val="single" w:sz="4" w:space="0" w:color="auto"/>
              <w:right w:val="single" w:sz="4" w:space="0" w:color="auto"/>
            </w:tcBorders>
            <w:shd w:val="clear" w:color="auto" w:fill="auto"/>
            <w:noWrap/>
            <w:vAlign w:val="center"/>
            <w:hideMark/>
          </w:tcPr>
          <w:p w14:paraId="1B7763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392.23 </w:t>
            </w:r>
          </w:p>
        </w:tc>
        <w:tc>
          <w:tcPr>
            <w:tcW w:w="1361" w:type="dxa"/>
            <w:tcBorders>
              <w:top w:val="nil"/>
              <w:left w:val="nil"/>
              <w:bottom w:val="single" w:sz="4" w:space="0" w:color="auto"/>
              <w:right w:val="single" w:sz="4" w:space="0" w:color="auto"/>
            </w:tcBorders>
            <w:shd w:val="clear" w:color="auto" w:fill="auto"/>
            <w:noWrap/>
            <w:vAlign w:val="center"/>
            <w:hideMark/>
          </w:tcPr>
          <w:p w14:paraId="4E3C2B9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390.41 </w:t>
            </w:r>
          </w:p>
        </w:tc>
        <w:tc>
          <w:tcPr>
            <w:tcW w:w="882" w:type="dxa"/>
            <w:tcBorders>
              <w:top w:val="nil"/>
              <w:left w:val="nil"/>
              <w:bottom w:val="single" w:sz="4" w:space="0" w:color="auto"/>
              <w:right w:val="single" w:sz="4" w:space="0" w:color="auto"/>
            </w:tcBorders>
            <w:shd w:val="clear" w:color="auto" w:fill="auto"/>
            <w:noWrap/>
            <w:vAlign w:val="center"/>
            <w:hideMark/>
          </w:tcPr>
          <w:p w14:paraId="7560958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4.86%</w:t>
            </w:r>
          </w:p>
        </w:tc>
      </w:tr>
      <w:tr w:rsidR="00A723CD" w:rsidRPr="00A723CD" w14:paraId="3EE71A0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7A67CA6"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4908E6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361" w:type="dxa"/>
            <w:tcBorders>
              <w:top w:val="nil"/>
              <w:left w:val="nil"/>
              <w:bottom w:val="single" w:sz="4" w:space="0" w:color="auto"/>
              <w:right w:val="single" w:sz="4" w:space="0" w:color="auto"/>
            </w:tcBorders>
            <w:shd w:val="clear" w:color="auto" w:fill="auto"/>
            <w:noWrap/>
            <w:vAlign w:val="center"/>
            <w:hideMark/>
          </w:tcPr>
          <w:p w14:paraId="7571B40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319.95 </w:t>
            </w:r>
          </w:p>
        </w:tc>
        <w:tc>
          <w:tcPr>
            <w:tcW w:w="1361" w:type="dxa"/>
            <w:tcBorders>
              <w:top w:val="nil"/>
              <w:left w:val="nil"/>
              <w:bottom w:val="single" w:sz="4" w:space="0" w:color="auto"/>
              <w:right w:val="single" w:sz="4" w:space="0" w:color="auto"/>
            </w:tcBorders>
            <w:shd w:val="clear" w:color="auto" w:fill="auto"/>
            <w:noWrap/>
            <w:vAlign w:val="center"/>
            <w:hideMark/>
          </w:tcPr>
          <w:p w14:paraId="2614CF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293.65 </w:t>
            </w:r>
          </w:p>
        </w:tc>
        <w:tc>
          <w:tcPr>
            <w:tcW w:w="1361" w:type="dxa"/>
            <w:tcBorders>
              <w:top w:val="nil"/>
              <w:left w:val="nil"/>
              <w:bottom w:val="single" w:sz="4" w:space="0" w:color="auto"/>
              <w:right w:val="single" w:sz="4" w:space="0" w:color="auto"/>
            </w:tcBorders>
            <w:shd w:val="clear" w:color="auto" w:fill="auto"/>
            <w:noWrap/>
            <w:vAlign w:val="center"/>
            <w:hideMark/>
          </w:tcPr>
          <w:p w14:paraId="077B9CD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308.87 </w:t>
            </w:r>
          </w:p>
        </w:tc>
        <w:tc>
          <w:tcPr>
            <w:tcW w:w="1361" w:type="dxa"/>
            <w:tcBorders>
              <w:top w:val="nil"/>
              <w:left w:val="nil"/>
              <w:bottom w:val="single" w:sz="4" w:space="0" w:color="auto"/>
              <w:right w:val="single" w:sz="4" w:space="0" w:color="auto"/>
            </w:tcBorders>
            <w:shd w:val="clear" w:color="auto" w:fill="auto"/>
            <w:noWrap/>
            <w:vAlign w:val="center"/>
            <w:hideMark/>
          </w:tcPr>
          <w:p w14:paraId="2C3C909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307.49 </w:t>
            </w:r>
          </w:p>
        </w:tc>
        <w:tc>
          <w:tcPr>
            <w:tcW w:w="882" w:type="dxa"/>
            <w:tcBorders>
              <w:top w:val="nil"/>
              <w:left w:val="nil"/>
              <w:bottom w:val="single" w:sz="4" w:space="0" w:color="auto"/>
              <w:right w:val="single" w:sz="4" w:space="0" w:color="auto"/>
            </w:tcBorders>
            <w:shd w:val="clear" w:color="auto" w:fill="auto"/>
            <w:noWrap/>
            <w:vAlign w:val="center"/>
            <w:hideMark/>
          </w:tcPr>
          <w:p w14:paraId="2A84ACD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4.29%</w:t>
            </w:r>
          </w:p>
        </w:tc>
      </w:tr>
      <w:tr w:rsidR="00A723CD" w:rsidRPr="00A723CD" w14:paraId="51D167B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2DE76A7"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6B7AC5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361" w:type="dxa"/>
            <w:tcBorders>
              <w:top w:val="nil"/>
              <w:left w:val="nil"/>
              <w:bottom w:val="single" w:sz="4" w:space="0" w:color="auto"/>
              <w:right w:val="single" w:sz="4" w:space="0" w:color="auto"/>
            </w:tcBorders>
            <w:shd w:val="clear" w:color="auto" w:fill="auto"/>
            <w:noWrap/>
            <w:vAlign w:val="center"/>
            <w:hideMark/>
          </w:tcPr>
          <w:p w14:paraId="5FE567A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271.99 </w:t>
            </w:r>
          </w:p>
        </w:tc>
        <w:tc>
          <w:tcPr>
            <w:tcW w:w="1361" w:type="dxa"/>
            <w:tcBorders>
              <w:top w:val="nil"/>
              <w:left w:val="nil"/>
              <w:bottom w:val="single" w:sz="4" w:space="0" w:color="auto"/>
              <w:right w:val="single" w:sz="4" w:space="0" w:color="auto"/>
            </w:tcBorders>
            <w:shd w:val="clear" w:color="auto" w:fill="auto"/>
            <w:noWrap/>
            <w:vAlign w:val="center"/>
            <w:hideMark/>
          </w:tcPr>
          <w:p w14:paraId="7EC6178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250.90 </w:t>
            </w:r>
          </w:p>
        </w:tc>
        <w:tc>
          <w:tcPr>
            <w:tcW w:w="1361" w:type="dxa"/>
            <w:tcBorders>
              <w:top w:val="nil"/>
              <w:left w:val="nil"/>
              <w:bottom w:val="single" w:sz="4" w:space="0" w:color="auto"/>
              <w:right w:val="single" w:sz="4" w:space="0" w:color="auto"/>
            </w:tcBorders>
            <w:shd w:val="clear" w:color="auto" w:fill="auto"/>
            <w:noWrap/>
            <w:vAlign w:val="center"/>
            <w:hideMark/>
          </w:tcPr>
          <w:p w14:paraId="1080A5A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263.54 </w:t>
            </w:r>
          </w:p>
        </w:tc>
        <w:tc>
          <w:tcPr>
            <w:tcW w:w="1361" w:type="dxa"/>
            <w:tcBorders>
              <w:top w:val="nil"/>
              <w:left w:val="nil"/>
              <w:bottom w:val="single" w:sz="4" w:space="0" w:color="auto"/>
              <w:right w:val="single" w:sz="4" w:space="0" w:color="auto"/>
            </w:tcBorders>
            <w:shd w:val="clear" w:color="auto" w:fill="auto"/>
            <w:noWrap/>
            <w:vAlign w:val="center"/>
            <w:hideMark/>
          </w:tcPr>
          <w:p w14:paraId="325FBFD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262.14 </w:t>
            </w:r>
          </w:p>
        </w:tc>
        <w:tc>
          <w:tcPr>
            <w:tcW w:w="882" w:type="dxa"/>
            <w:tcBorders>
              <w:top w:val="nil"/>
              <w:left w:val="nil"/>
              <w:bottom w:val="single" w:sz="4" w:space="0" w:color="auto"/>
              <w:right w:val="single" w:sz="4" w:space="0" w:color="auto"/>
            </w:tcBorders>
            <w:shd w:val="clear" w:color="auto" w:fill="auto"/>
            <w:noWrap/>
            <w:vAlign w:val="center"/>
            <w:hideMark/>
          </w:tcPr>
          <w:p w14:paraId="1E4ED8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4.05%</w:t>
            </w:r>
          </w:p>
        </w:tc>
      </w:tr>
      <w:tr w:rsidR="00A723CD" w:rsidRPr="00A723CD" w14:paraId="29AB719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985F349" w14:textId="77777777" w:rsidR="00A723CD" w:rsidRPr="00A723CD" w:rsidRDefault="00A723CD" w:rsidP="00A723CD">
            <w:pPr>
              <w:rPr>
                <w:rFonts w:ascii="等线" w:eastAsia="等线" w:hAnsi="等线" w:cs="宋体"/>
                <w:color w:val="000000"/>
                <w:sz w:val="22"/>
                <w:szCs w:val="22"/>
              </w:rPr>
            </w:pPr>
          </w:p>
        </w:tc>
        <w:tc>
          <w:tcPr>
            <w:tcW w:w="636" w:type="dxa"/>
            <w:tcBorders>
              <w:top w:val="nil"/>
              <w:left w:val="nil"/>
              <w:bottom w:val="single" w:sz="4" w:space="0" w:color="auto"/>
              <w:right w:val="single" w:sz="4" w:space="0" w:color="auto"/>
            </w:tcBorders>
            <w:shd w:val="clear" w:color="auto" w:fill="auto"/>
            <w:noWrap/>
            <w:vAlign w:val="center"/>
            <w:hideMark/>
          </w:tcPr>
          <w:p w14:paraId="52D31CB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361" w:type="dxa"/>
            <w:tcBorders>
              <w:top w:val="nil"/>
              <w:left w:val="nil"/>
              <w:bottom w:val="single" w:sz="4" w:space="0" w:color="auto"/>
              <w:right w:val="single" w:sz="4" w:space="0" w:color="auto"/>
            </w:tcBorders>
            <w:shd w:val="clear" w:color="auto" w:fill="auto"/>
            <w:noWrap/>
            <w:vAlign w:val="center"/>
            <w:hideMark/>
          </w:tcPr>
          <w:p w14:paraId="0802B47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195.51 </w:t>
            </w:r>
          </w:p>
        </w:tc>
        <w:tc>
          <w:tcPr>
            <w:tcW w:w="1361" w:type="dxa"/>
            <w:tcBorders>
              <w:top w:val="nil"/>
              <w:left w:val="nil"/>
              <w:bottom w:val="single" w:sz="4" w:space="0" w:color="auto"/>
              <w:right w:val="single" w:sz="4" w:space="0" w:color="auto"/>
            </w:tcBorders>
            <w:shd w:val="clear" w:color="auto" w:fill="auto"/>
            <w:noWrap/>
            <w:vAlign w:val="center"/>
            <w:hideMark/>
          </w:tcPr>
          <w:p w14:paraId="6AD0F97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207.68 </w:t>
            </w:r>
          </w:p>
        </w:tc>
        <w:tc>
          <w:tcPr>
            <w:tcW w:w="1361" w:type="dxa"/>
            <w:tcBorders>
              <w:top w:val="nil"/>
              <w:left w:val="nil"/>
              <w:bottom w:val="single" w:sz="4" w:space="0" w:color="auto"/>
              <w:right w:val="single" w:sz="4" w:space="0" w:color="auto"/>
            </w:tcBorders>
            <w:shd w:val="clear" w:color="auto" w:fill="auto"/>
            <w:noWrap/>
            <w:vAlign w:val="center"/>
            <w:hideMark/>
          </w:tcPr>
          <w:p w14:paraId="6E00113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193.98 </w:t>
            </w:r>
          </w:p>
        </w:tc>
        <w:tc>
          <w:tcPr>
            <w:tcW w:w="1361" w:type="dxa"/>
            <w:tcBorders>
              <w:top w:val="nil"/>
              <w:left w:val="nil"/>
              <w:bottom w:val="single" w:sz="4" w:space="0" w:color="auto"/>
              <w:right w:val="single" w:sz="4" w:space="0" w:color="auto"/>
            </w:tcBorders>
            <w:shd w:val="clear" w:color="auto" w:fill="auto"/>
            <w:noWrap/>
            <w:vAlign w:val="center"/>
            <w:hideMark/>
          </w:tcPr>
          <w:p w14:paraId="13A15EE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199.06 </w:t>
            </w:r>
          </w:p>
        </w:tc>
        <w:tc>
          <w:tcPr>
            <w:tcW w:w="882" w:type="dxa"/>
            <w:tcBorders>
              <w:top w:val="nil"/>
              <w:left w:val="nil"/>
              <w:bottom w:val="single" w:sz="4" w:space="0" w:color="auto"/>
              <w:right w:val="single" w:sz="4" w:space="0" w:color="auto"/>
            </w:tcBorders>
            <w:shd w:val="clear" w:color="auto" w:fill="auto"/>
            <w:noWrap/>
            <w:vAlign w:val="center"/>
            <w:hideMark/>
          </w:tcPr>
          <w:p w14:paraId="30C251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3.77%</w:t>
            </w:r>
          </w:p>
        </w:tc>
      </w:tr>
    </w:tbl>
    <w:p w14:paraId="057DA6C2" w14:textId="0292AE3C" w:rsidR="00A723CD" w:rsidRDefault="00A723CD" w:rsidP="00921D96">
      <w:pPr>
        <w:rPr>
          <w:b/>
          <w:bCs/>
          <w:sz w:val="21"/>
          <w:szCs w:val="21"/>
        </w:rPr>
      </w:pPr>
    </w:p>
    <w:tbl>
      <w:tblPr>
        <w:tblW w:w="8000" w:type="dxa"/>
        <w:tblLook w:val="04A0" w:firstRow="1" w:lastRow="0" w:firstColumn="1" w:lastColumn="0" w:noHBand="0" w:noVBand="1"/>
      </w:tblPr>
      <w:tblGrid>
        <w:gridCol w:w="1040"/>
        <w:gridCol w:w="776"/>
        <w:gridCol w:w="1277"/>
        <w:gridCol w:w="1277"/>
        <w:gridCol w:w="1277"/>
        <w:gridCol w:w="1277"/>
        <w:gridCol w:w="1076"/>
      </w:tblGrid>
      <w:tr w:rsidR="00A723CD" w:rsidRPr="00A723CD" w14:paraId="035F45DC"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55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98D0E03" w14:textId="665F55BC"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N</w:t>
            </w:r>
          </w:p>
        </w:tc>
      </w:tr>
      <w:tr w:rsidR="00A723CD" w:rsidRPr="00A723CD" w14:paraId="1ED48BA7"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907C8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9C722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PD51</w:t>
            </w:r>
          </w:p>
        </w:tc>
      </w:tr>
      <w:tr w:rsidR="00A723CD" w:rsidRPr="00A723CD" w14:paraId="060425C4"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AFE49B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85E558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未知</w:t>
            </w:r>
          </w:p>
        </w:tc>
      </w:tr>
      <w:tr w:rsidR="00A723CD" w:rsidRPr="00A723CD" w14:paraId="3772B05F"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297E2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14:paraId="1AD8C57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77" w:type="dxa"/>
            <w:tcBorders>
              <w:top w:val="nil"/>
              <w:left w:val="nil"/>
              <w:bottom w:val="single" w:sz="4" w:space="0" w:color="auto"/>
              <w:right w:val="single" w:sz="4" w:space="0" w:color="auto"/>
            </w:tcBorders>
            <w:shd w:val="clear" w:color="auto" w:fill="auto"/>
            <w:noWrap/>
            <w:vAlign w:val="center"/>
            <w:hideMark/>
          </w:tcPr>
          <w:p w14:paraId="091BCA9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77" w:type="dxa"/>
            <w:tcBorders>
              <w:top w:val="nil"/>
              <w:left w:val="nil"/>
              <w:bottom w:val="single" w:sz="4" w:space="0" w:color="auto"/>
              <w:right w:val="single" w:sz="4" w:space="0" w:color="auto"/>
            </w:tcBorders>
            <w:shd w:val="clear" w:color="auto" w:fill="auto"/>
            <w:noWrap/>
            <w:vAlign w:val="center"/>
            <w:hideMark/>
          </w:tcPr>
          <w:p w14:paraId="0A378EF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77" w:type="dxa"/>
            <w:tcBorders>
              <w:top w:val="nil"/>
              <w:left w:val="nil"/>
              <w:bottom w:val="single" w:sz="4" w:space="0" w:color="auto"/>
              <w:right w:val="single" w:sz="4" w:space="0" w:color="auto"/>
            </w:tcBorders>
            <w:shd w:val="clear" w:color="auto" w:fill="auto"/>
            <w:noWrap/>
            <w:vAlign w:val="center"/>
            <w:hideMark/>
          </w:tcPr>
          <w:p w14:paraId="107590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77" w:type="dxa"/>
            <w:tcBorders>
              <w:top w:val="nil"/>
              <w:left w:val="nil"/>
              <w:bottom w:val="single" w:sz="4" w:space="0" w:color="auto"/>
              <w:right w:val="single" w:sz="4" w:space="0" w:color="auto"/>
            </w:tcBorders>
            <w:shd w:val="clear" w:color="auto" w:fill="auto"/>
            <w:noWrap/>
            <w:vAlign w:val="center"/>
            <w:hideMark/>
          </w:tcPr>
          <w:p w14:paraId="09334E0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76" w:type="dxa"/>
            <w:tcBorders>
              <w:top w:val="nil"/>
              <w:left w:val="nil"/>
              <w:bottom w:val="single" w:sz="4" w:space="0" w:color="auto"/>
              <w:right w:val="single" w:sz="4" w:space="0" w:color="auto"/>
            </w:tcBorders>
            <w:shd w:val="clear" w:color="auto" w:fill="auto"/>
            <w:noWrap/>
            <w:vAlign w:val="center"/>
            <w:hideMark/>
          </w:tcPr>
          <w:p w14:paraId="1044B8D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7E6F4512"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4F7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776" w:type="dxa"/>
            <w:tcBorders>
              <w:top w:val="nil"/>
              <w:left w:val="nil"/>
              <w:bottom w:val="single" w:sz="4" w:space="0" w:color="auto"/>
              <w:right w:val="single" w:sz="4" w:space="0" w:color="auto"/>
            </w:tcBorders>
            <w:shd w:val="clear" w:color="auto" w:fill="auto"/>
            <w:noWrap/>
            <w:vAlign w:val="center"/>
            <w:hideMark/>
          </w:tcPr>
          <w:p w14:paraId="7C03D5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77" w:type="dxa"/>
            <w:tcBorders>
              <w:top w:val="nil"/>
              <w:left w:val="nil"/>
              <w:bottom w:val="single" w:sz="4" w:space="0" w:color="auto"/>
              <w:right w:val="single" w:sz="4" w:space="0" w:color="auto"/>
            </w:tcBorders>
            <w:shd w:val="clear" w:color="auto" w:fill="auto"/>
            <w:noWrap/>
            <w:vAlign w:val="center"/>
            <w:hideMark/>
          </w:tcPr>
          <w:p w14:paraId="3A20BC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14F5E41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383C5E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7F00A4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76" w:type="dxa"/>
            <w:tcBorders>
              <w:top w:val="nil"/>
              <w:left w:val="nil"/>
              <w:bottom w:val="single" w:sz="4" w:space="0" w:color="auto"/>
              <w:right w:val="single" w:sz="4" w:space="0" w:color="auto"/>
            </w:tcBorders>
            <w:shd w:val="clear" w:color="auto" w:fill="auto"/>
            <w:noWrap/>
            <w:vAlign w:val="center"/>
            <w:hideMark/>
          </w:tcPr>
          <w:p w14:paraId="56AE794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0CB447B1"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DB9D128"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2C99AA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77" w:type="dxa"/>
            <w:tcBorders>
              <w:top w:val="nil"/>
              <w:left w:val="nil"/>
              <w:bottom w:val="single" w:sz="4" w:space="0" w:color="auto"/>
              <w:right w:val="single" w:sz="4" w:space="0" w:color="auto"/>
            </w:tcBorders>
            <w:shd w:val="clear" w:color="auto" w:fill="auto"/>
            <w:noWrap/>
            <w:vAlign w:val="center"/>
            <w:hideMark/>
          </w:tcPr>
          <w:p w14:paraId="1E364D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4407.00 </w:t>
            </w:r>
          </w:p>
        </w:tc>
        <w:tc>
          <w:tcPr>
            <w:tcW w:w="1277" w:type="dxa"/>
            <w:tcBorders>
              <w:top w:val="nil"/>
              <w:left w:val="nil"/>
              <w:bottom w:val="single" w:sz="4" w:space="0" w:color="auto"/>
              <w:right w:val="single" w:sz="4" w:space="0" w:color="auto"/>
            </w:tcBorders>
            <w:shd w:val="clear" w:color="auto" w:fill="auto"/>
            <w:noWrap/>
            <w:vAlign w:val="center"/>
            <w:hideMark/>
          </w:tcPr>
          <w:p w14:paraId="243D66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5759.00 </w:t>
            </w:r>
          </w:p>
        </w:tc>
        <w:tc>
          <w:tcPr>
            <w:tcW w:w="1277" w:type="dxa"/>
            <w:tcBorders>
              <w:top w:val="nil"/>
              <w:left w:val="nil"/>
              <w:bottom w:val="single" w:sz="4" w:space="0" w:color="auto"/>
              <w:right w:val="single" w:sz="4" w:space="0" w:color="auto"/>
            </w:tcBorders>
            <w:shd w:val="clear" w:color="auto" w:fill="auto"/>
            <w:noWrap/>
            <w:vAlign w:val="center"/>
            <w:hideMark/>
          </w:tcPr>
          <w:p w14:paraId="628DC6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6128.00 </w:t>
            </w:r>
          </w:p>
        </w:tc>
        <w:tc>
          <w:tcPr>
            <w:tcW w:w="1277" w:type="dxa"/>
            <w:tcBorders>
              <w:top w:val="nil"/>
              <w:left w:val="nil"/>
              <w:bottom w:val="single" w:sz="4" w:space="0" w:color="auto"/>
              <w:right w:val="single" w:sz="4" w:space="0" w:color="auto"/>
            </w:tcBorders>
            <w:shd w:val="clear" w:color="auto" w:fill="auto"/>
            <w:noWrap/>
            <w:vAlign w:val="center"/>
            <w:hideMark/>
          </w:tcPr>
          <w:p w14:paraId="73FC2AE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5431.33 </w:t>
            </w:r>
          </w:p>
        </w:tc>
        <w:tc>
          <w:tcPr>
            <w:tcW w:w="1076" w:type="dxa"/>
            <w:tcBorders>
              <w:top w:val="nil"/>
              <w:left w:val="nil"/>
              <w:bottom w:val="single" w:sz="4" w:space="0" w:color="auto"/>
              <w:right w:val="single" w:sz="4" w:space="0" w:color="auto"/>
            </w:tcBorders>
            <w:shd w:val="clear" w:color="auto" w:fill="auto"/>
            <w:noWrap/>
            <w:vAlign w:val="center"/>
            <w:hideMark/>
          </w:tcPr>
          <w:p w14:paraId="2C0667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16.68%</w:t>
            </w:r>
          </w:p>
        </w:tc>
      </w:tr>
      <w:tr w:rsidR="00A723CD" w:rsidRPr="00A723CD" w14:paraId="6B59DF7A"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B2EF650"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53AC50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77" w:type="dxa"/>
            <w:tcBorders>
              <w:top w:val="nil"/>
              <w:left w:val="nil"/>
              <w:bottom w:val="single" w:sz="4" w:space="0" w:color="auto"/>
              <w:right w:val="single" w:sz="4" w:space="0" w:color="auto"/>
            </w:tcBorders>
            <w:shd w:val="clear" w:color="auto" w:fill="auto"/>
            <w:noWrap/>
            <w:vAlign w:val="center"/>
            <w:hideMark/>
          </w:tcPr>
          <w:p w14:paraId="14A9634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2747.00 </w:t>
            </w:r>
          </w:p>
        </w:tc>
        <w:tc>
          <w:tcPr>
            <w:tcW w:w="1277" w:type="dxa"/>
            <w:tcBorders>
              <w:top w:val="nil"/>
              <w:left w:val="nil"/>
              <w:bottom w:val="single" w:sz="4" w:space="0" w:color="auto"/>
              <w:right w:val="single" w:sz="4" w:space="0" w:color="auto"/>
            </w:tcBorders>
            <w:shd w:val="clear" w:color="auto" w:fill="auto"/>
            <w:noWrap/>
            <w:vAlign w:val="center"/>
            <w:hideMark/>
          </w:tcPr>
          <w:p w14:paraId="4153343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3245.00 </w:t>
            </w:r>
          </w:p>
        </w:tc>
        <w:tc>
          <w:tcPr>
            <w:tcW w:w="1277" w:type="dxa"/>
            <w:tcBorders>
              <w:top w:val="nil"/>
              <w:left w:val="nil"/>
              <w:bottom w:val="single" w:sz="4" w:space="0" w:color="auto"/>
              <w:right w:val="single" w:sz="4" w:space="0" w:color="auto"/>
            </w:tcBorders>
            <w:shd w:val="clear" w:color="auto" w:fill="auto"/>
            <w:noWrap/>
            <w:vAlign w:val="center"/>
            <w:hideMark/>
          </w:tcPr>
          <w:p w14:paraId="300751D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3428.00 </w:t>
            </w:r>
          </w:p>
        </w:tc>
        <w:tc>
          <w:tcPr>
            <w:tcW w:w="1277" w:type="dxa"/>
            <w:tcBorders>
              <w:top w:val="nil"/>
              <w:left w:val="nil"/>
              <w:bottom w:val="single" w:sz="4" w:space="0" w:color="auto"/>
              <w:right w:val="single" w:sz="4" w:space="0" w:color="auto"/>
            </w:tcBorders>
            <w:shd w:val="clear" w:color="auto" w:fill="auto"/>
            <w:noWrap/>
            <w:vAlign w:val="center"/>
            <w:hideMark/>
          </w:tcPr>
          <w:p w14:paraId="23DB647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3140.00 </w:t>
            </w:r>
          </w:p>
        </w:tc>
        <w:tc>
          <w:tcPr>
            <w:tcW w:w="1076" w:type="dxa"/>
            <w:tcBorders>
              <w:top w:val="nil"/>
              <w:left w:val="nil"/>
              <w:bottom w:val="single" w:sz="4" w:space="0" w:color="auto"/>
              <w:right w:val="single" w:sz="4" w:space="0" w:color="auto"/>
            </w:tcBorders>
            <w:shd w:val="clear" w:color="auto" w:fill="auto"/>
            <w:noWrap/>
            <w:vAlign w:val="center"/>
            <w:hideMark/>
          </w:tcPr>
          <w:p w14:paraId="32AB293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11.22%</w:t>
            </w:r>
          </w:p>
        </w:tc>
      </w:tr>
      <w:tr w:rsidR="00A723CD" w:rsidRPr="00A723CD" w14:paraId="7E8759F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1DF2EBF"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1A11571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77" w:type="dxa"/>
            <w:tcBorders>
              <w:top w:val="nil"/>
              <w:left w:val="nil"/>
              <w:bottom w:val="single" w:sz="4" w:space="0" w:color="auto"/>
              <w:right w:val="single" w:sz="4" w:space="0" w:color="auto"/>
            </w:tcBorders>
            <w:shd w:val="clear" w:color="auto" w:fill="auto"/>
            <w:noWrap/>
            <w:vAlign w:val="center"/>
            <w:hideMark/>
          </w:tcPr>
          <w:p w14:paraId="2646D10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2030.00 </w:t>
            </w:r>
          </w:p>
        </w:tc>
        <w:tc>
          <w:tcPr>
            <w:tcW w:w="1277" w:type="dxa"/>
            <w:tcBorders>
              <w:top w:val="nil"/>
              <w:left w:val="nil"/>
              <w:bottom w:val="single" w:sz="4" w:space="0" w:color="auto"/>
              <w:right w:val="single" w:sz="4" w:space="0" w:color="auto"/>
            </w:tcBorders>
            <w:shd w:val="clear" w:color="auto" w:fill="auto"/>
            <w:noWrap/>
            <w:vAlign w:val="center"/>
            <w:hideMark/>
          </w:tcPr>
          <w:p w14:paraId="05CD611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2318.00 </w:t>
            </w:r>
          </w:p>
        </w:tc>
        <w:tc>
          <w:tcPr>
            <w:tcW w:w="1277" w:type="dxa"/>
            <w:tcBorders>
              <w:top w:val="nil"/>
              <w:left w:val="nil"/>
              <w:bottom w:val="single" w:sz="4" w:space="0" w:color="auto"/>
              <w:right w:val="single" w:sz="4" w:space="0" w:color="auto"/>
            </w:tcBorders>
            <w:shd w:val="clear" w:color="auto" w:fill="auto"/>
            <w:noWrap/>
            <w:vAlign w:val="center"/>
            <w:hideMark/>
          </w:tcPr>
          <w:p w14:paraId="33138D7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2418.00 </w:t>
            </w:r>
          </w:p>
        </w:tc>
        <w:tc>
          <w:tcPr>
            <w:tcW w:w="1277" w:type="dxa"/>
            <w:tcBorders>
              <w:top w:val="nil"/>
              <w:left w:val="nil"/>
              <w:bottom w:val="single" w:sz="4" w:space="0" w:color="auto"/>
              <w:right w:val="single" w:sz="4" w:space="0" w:color="auto"/>
            </w:tcBorders>
            <w:shd w:val="clear" w:color="auto" w:fill="auto"/>
            <w:noWrap/>
            <w:vAlign w:val="center"/>
            <w:hideMark/>
          </w:tcPr>
          <w:p w14:paraId="1028139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2255.33 </w:t>
            </w:r>
          </w:p>
        </w:tc>
        <w:tc>
          <w:tcPr>
            <w:tcW w:w="1076" w:type="dxa"/>
            <w:tcBorders>
              <w:top w:val="nil"/>
              <w:left w:val="nil"/>
              <w:bottom w:val="single" w:sz="4" w:space="0" w:color="auto"/>
              <w:right w:val="single" w:sz="4" w:space="0" w:color="auto"/>
            </w:tcBorders>
            <w:shd w:val="clear" w:color="auto" w:fill="auto"/>
            <w:noWrap/>
            <w:vAlign w:val="center"/>
            <w:hideMark/>
          </w:tcPr>
          <w:p w14:paraId="6C83274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8.93%</w:t>
            </w:r>
          </w:p>
        </w:tc>
      </w:tr>
      <w:tr w:rsidR="00A723CD" w:rsidRPr="00A723CD" w14:paraId="230D11DD"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9940E90"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2FFF611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77" w:type="dxa"/>
            <w:tcBorders>
              <w:top w:val="nil"/>
              <w:left w:val="nil"/>
              <w:bottom w:val="single" w:sz="4" w:space="0" w:color="auto"/>
              <w:right w:val="single" w:sz="4" w:space="0" w:color="auto"/>
            </w:tcBorders>
            <w:shd w:val="clear" w:color="auto" w:fill="auto"/>
            <w:noWrap/>
            <w:vAlign w:val="center"/>
            <w:hideMark/>
          </w:tcPr>
          <w:p w14:paraId="733C5A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1092.00 </w:t>
            </w:r>
          </w:p>
        </w:tc>
        <w:tc>
          <w:tcPr>
            <w:tcW w:w="1277" w:type="dxa"/>
            <w:tcBorders>
              <w:top w:val="nil"/>
              <w:left w:val="nil"/>
              <w:bottom w:val="single" w:sz="4" w:space="0" w:color="auto"/>
              <w:right w:val="single" w:sz="4" w:space="0" w:color="auto"/>
            </w:tcBorders>
            <w:shd w:val="clear" w:color="auto" w:fill="auto"/>
            <w:noWrap/>
            <w:vAlign w:val="center"/>
            <w:hideMark/>
          </w:tcPr>
          <w:p w14:paraId="6D6385A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1264.00 </w:t>
            </w:r>
          </w:p>
        </w:tc>
        <w:tc>
          <w:tcPr>
            <w:tcW w:w="1277" w:type="dxa"/>
            <w:tcBorders>
              <w:top w:val="nil"/>
              <w:left w:val="nil"/>
              <w:bottom w:val="single" w:sz="4" w:space="0" w:color="auto"/>
              <w:right w:val="single" w:sz="4" w:space="0" w:color="auto"/>
            </w:tcBorders>
            <w:shd w:val="clear" w:color="auto" w:fill="auto"/>
            <w:noWrap/>
            <w:vAlign w:val="center"/>
            <w:hideMark/>
          </w:tcPr>
          <w:p w14:paraId="1E0BA98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1300.00 </w:t>
            </w:r>
          </w:p>
        </w:tc>
        <w:tc>
          <w:tcPr>
            <w:tcW w:w="1277" w:type="dxa"/>
            <w:tcBorders>
              <w:top w:val="nil"/>
              <w:left w:val="nil"/>
              <w:bottom w:val="single" w:sz="4" w:space="0" w:color="auto"/>
              <w:right w:val="single" w:sz="4" w:space="0" w:color="auto"/>
            </w:tcBorders>
            <w:shd w:val="clear" w:color="auto" w:fill="auto"/>
            <w:noWrap/>
            <w:vAlign w:val="center"/>
            <w:hideMark/>
          </w:tcPr>
          <w:p w14:paraId="40740A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1218.67 </w:t>
            </w:r>
          </w:p>
        </w:tc>
        <w:tc>
          <w:tcPr>
            <w:tcW w:w="1076" w:type="dxa"/>
            <w:tcBorders>
              <w:top w:val="nil"/>
              <w:left w:val="nil"/>
              <w:bottom w:val="single" w:sz="4" w:space="0" w:color="auto"/>
              <w:right w:val="single" w:sz="4" w:space="0" w:color="auto"/>
            </w:tcBorders>
            <w:shd w:val="clear" w:color="auto" w:fill="auto"/>
            <w:noWrap/>
            <w:vAlign w:val="center"/>
            <w:hideMark/>
          </w:tcPr>
          <w:p w14:paraId="3ECEEA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9.12%</w:t>
            </w:r>
          </w:p>
        </w:tc>
      </w:tr>
      <w:tr w:rsidR="00A723CD" w:rsidRPr="00A723CD" w14:paraId="7ACF1847"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4773152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76" w:type="dxa"/>
            <w:tcBorders>
              <w:top w:val="nil"/>
              <w:left w:val="nil"/>
              <w:bottom w:val="single" w:sz="4" w:space="0" w:color="auto"/>
              <w:right w:val="nil"/>
            </w:tcBorders>
            <w:shd w:val="clear" w:color="auto" w:fill="auto"/>
            <w:noWrap/>
            <w:vAlign w:val="center"/>
            <w:hideMark/>
          </w:tcPr>
          <w:p w14:paraId="24FFC9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03EF384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0B4F3A0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79724C3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30E3288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76" w:type="dxa"/>
            <w:tcBorders>
              <w:top w:val="nil"/>
              <w:left w:val="nil"/>
              <w:bottom w:val="single" w:sz="4" w:space="0" w:color="auto"/>
              <w:right w:val="nil"/>
            </w:tcBorders>
            <w:shd w:val="clear" w:color="auto" w:fill="auto"/>
            <w:noWrap/>
            <w:vAlign w:val="center"/>
            <w:hideMark/>
          </w:tcPr>
          <w:p w14:paraId="1597C78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76D5E113"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5E354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14:paraId="2D2DA45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77" w:type="dxa"/>
            <w:tcBorders>
              <w:top w:val="nil"/>
              <w:left w:val="nil"/>
              <w:bottom w:val="single" w:sz="4" w:space="0" w:color="auto"/>
              <w:right w:val="single" w:sz="4" w:space="0" w:color="auto"/>
            </w:tcBorders>
            <w:shd w:val="clear" w:color="auto" w:fill="auto"/>
            <w:noWrap/>
            <w:vAlign w:val="center"/>
            <w:hideMark/>
          </w:tcPr>
          <w:p w14:paraId="4B058DF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77" w:type="dxa"/>
            <w:tcBorders>
              <w:top w:val="nil"/>
              <w:left w:val="nil"/>
              <w:bottom w:val="single" w:sz="4" w:space="0" w:color="auto"/>
              <w:right w:val="single" w:sz="4" w:space="0" w:color="auto"/>
            </w:tcBorders>
            <w:shd w:val="clear" w:color="auto" w:fill="auto"/>
            <w:noWrap/>
            <w:vAlign w:val="center"/>
            <w:hideMark/>
          </w:tcPr>
          <w:p w14:paraId="2F24351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77" w:type="dxa"/>
            <w:tcBorders>
              <w:top w:val="nil"/>
              <w:left w:val="nil"/>
              <w:bottom w:val="single" w:sz="4" w:space="0" w:color="auto"/>
              <w:right w:val="single" w:sz="4" w:space="0" w:color="auto"/>
            </w:tcBorders>
            <w:shd w:val="clear" w:color="auto" w:fill="auto"/>
            <w:noWrap/>
            <w:vAlign w:val="center"/>
            <w:hideMark/>
          </w:tcPr>
          <w:p w14:paraId="1B149C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77" w:type="dxa"/>
            <w:tcBorders>
              <w:top w:val="nil"/>
              <w:left w:val="nil"/>
              <w:bottom w:val="single" w:sz="4" w:space="0" w:color="auto"/>
              <w:right w:val="single" w:sz="4" w:space="0" w:color="auto"/>
            </w:tcBorders>
            <w:shd w:val="clear" w:color="auto" w:fill="auto"/>
            <w:noWrap/>
            <w:vAlign w:val="center"/>
            <w:hideMark/>
          </w:tcPr>
          <w:p w14:paraId="00B4690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76" w:type="dxa"/>
            <w:tcBorders>
              <w:top w:val="nil"/>
              <w:left w:val="nil"/>
              <w:bottom w:val="single" w:sz="4" w:space="0" w:color="auto"/>
              <w:right w:val="single" w:sz="4" w:space="0" w:color="auto"/>
            </w:tcBorders>
            <w:shd w:val="clear" w:color="auto" w:fill="auto"/>
            <w:noWrap/>
            <w:vAlign w:val="center"/>
            <w:hideMark/>
          </w:tcPr>
          <w:p w14:paraId="242D3E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7A8C2D0"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287C9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lastRenderedPageBreak/>
              <w:t>2</w:t>
            </w:r>
          </w:p>
        </w:tc>
        <w:tc>
          <w:tcPr>
            <w:tcW w:w="776" w:type="dxa"/>
            <w:tcBorders>
              <w:top w:val="nil"/>
              <w:left w:val="nil"/>
              <w:bottom w:val="single" w:sz="4" w:space="0" w:color="auto"/>
              <w:right w:val="single" w:sz="4" w:space="0" w:color="auto"/>
            </w:tcBorders>
            <w:shd w:val="clear" w:color="auto" w:fill="auto"/>
            <w:noWrap/>
            <w:vAlign w:val="center"/>
            <w:hideMark/>
          </w:tcPr>
          <w:p w14:paraId="5A4097A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77" w:type="dxa"/>
            <w:tcBorders>
              <w:top w:val="nil"/>
              <w:left w:val="nil"/>
              <w:bottom w:val="single" w:sz="4" w:space="0" w:color="auto"/>
              <w:right w:val="single" w:sz="4" w:space="0" w:color="auto"/>
            </w:tcBorders>
            <w:shd w:val="clear" w:color="auto" w:fill="auto"/>
            <w:noWrap/>
            <w:vAlign w:val="center"/>
            <w:hideMark/>
          </w:tcPr>
          <w:p w14:paraId="7B05CF1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28E733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48BFBAF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7E74E54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76" w:type="dxa"/>
            <w:tcBorders>
              <w:top w:val="nil"/>
              <w:left w:val="nil"/>
              <w:bottom w:val="single" w:sz="4" w:space="0" w:color="auto"/>
              <w:right w:val="single" w:sz="4" w:space="0" w:color="auto"/>
            </w:tcBorders>
            <w:shd w:val="clear" w:color="auto" w:fill="auto"/>
            <w:noWrap/>
            <w:vAlign w:val="center"/>
            <w:hideMark/>
          </w:tcPr>
          <w:p w14:paraId="658CDA8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0574BE2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04687DE"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3CD735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77" w:type="dxa"/>
            <w:tcBorders>
              <w:top w:val="nil"/>
              <w:left w:val="nil"/>
              <w:bottom w:val="single" w:sz="4" w:space="0" w:color="auto"/>
              <w:right w:val="single" w:sz="4" w:space="0" w:color="auto"/>
            </w:tcBorders>
            <w:shd w:val="clear" w:color="auto" w:fill="auto"/>
            <w:noWrap/>
            <w:vAlign w:val="center"/>
            <w:hideMark/>
          </w:tcPr>
          <w:p w14:paraId="272B5D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5523.00 </w:t>
            </w:r>
          </w:p>
        </w:tc>
        <w:tc>
          <w:tcPr>
            <w:tcW w:w="1277" w:type="dxa"/>
            <w:tcBorders>
              <w:top w:val="nil"/>
              <w:left w:val="nil"/>
              <w:bottom w:val="single" w:sz="4" w:space="0" w:color="auto"/>
              <w:right w:val="single" w:sz="4" w:space="0" w:color="auto"/>
            </w:tcBorders>
            <w:shd w:val="clear" w:color="auto" w:fill="auto"/>
            <w:noWrap/>
            <w:vAlign w:val="center"/>
            <w:hideMark/>
          </w:tcPr>
          <w:p w14:paraId="45AA978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5110.00 </w:t>
            </w:r>
          </w:p>
        </w:tc>
        <w:tc>
          <w:tcPr>
            <w:tcW w:w="1277" w:type="dxa"/>
            <w:tcBorders>
              <w:top w:val="nil"/>
              <w:left w:val="nil"/>
              <w:bottom w:val="single" w:sz="4" w:space="0" w:color="auto"/>
              <w:right w:val="single" w:sz="4" w:space="0" w:color="auto"/>
            </w:tcBorders>
            <w:shd w:val="clear" w:color="auto" w:fill="auto"/>
            <w:noWrap/>
            <w:vAlign w:val="center"/>
            <w:hideMark/>
          </w:tcPr>
          <w:p w14:paraId="3C83D37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4986.00 </w:t>
            </w:r>
          </w:p>
        </w:tc>
        <w:tc>
          <w:tcPr>
            <w:tcW w:w="1277" w:type="dxa"/>
            <w:tcBorders>
              <w:top w:val="nil"/>
              <w:left w:val="nil"/>
              <w:bottom w:val="single" w:sz="4" w:space="0" w:color="auto"/>
              <w:right w:val="single" w:sz="4" w:space="0" w:color="auto"/>
            </w:tcBorders>
            <w:shd w:val="clear" w:color="auto" w:fill="auto"/>
            <w:noWrap/>
            <w:vAlign w:val="center"/>
            <w:hideMark/>
          </w:tcPr>
          <w:p w14:paraId="285513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5206.33 </w:t>
            </w:r>
          </w:p>
        </w:tc>
        <w:tc>
          <w:tcPr>
            <w:tcW w:w="1076" w:type="dxa"/>
            <w:tcBorders>
              <w:top w:val="nil"/>
              <w:left w:val="nil"/>
              <w:bottom w:val="single" w:sz="4" w:space="0" w:color="auto"/>
              <w:right w:val="single" w:sz="4" w:space="0" w:color="auto"/>
            </w:tcBorders>
            <w:shd w:val="clear" w:color="auto" w:fill="auto"/>
            <w:noWrap/>
            <w:vAlign w:val="center"/>
            <w:hideMark/>
          </w:tcPr>
          <w:p w14:paraId="62E4FA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5.40%</w:t>
            </w:r>
          </w:p>
        </w:tc>
      </w:tr>
      <w:tr w:rsidR="00A723CD" w:rsidRPr="00A723CD" w14:paraId="257A0D45"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AB03B5B"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05E1F3B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77" w:type="dxa"/>
            <w:tcBorders>
              <w:top w:val="nil"/>
              <w:left w:val="nil"/>
              <w:bottom w:val="single" w:sz="4" w:space="0" w:color="auto"/>
              <w:right w:val="single" w:sz="4" w:space="0" w:color="auto"/>
            </w:tcBorders>
            <w:shd w:val="clear" w:color="auto" w:fill="auto"/>
            <w:noWrap/>
            <w:vAlign w:val="center"/>
            <w:hideMark/>
          </w:tcPr>
          <w:p w14:paraId="484E9AC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2772.00 </w:t>
            </w:r>
          </w:p>
        </w:tc>
        <w:tc>
          <w:tcPr>
            <w:tcW w:w="1277" w:type="dxa"/>
            <w:tcBorders>
              <w:top w:val="nil"/>
              <w:left w:val="nil"/>
              <w:bottom w:val="single" w:sz="4" w:space="0" w:color="auto"/>
              <w:right w:val="single" w:sz="4" w:space="0" w:color="auto"/>
            </w:tcBorders>
            <w:shd w:val="clear" w:color="auto" w:fill="auto"/>
            <w:noWrap/>
            <w:vAlign w:val="center"/>
            <w:hideMark/>
          </w:tcPr>
          <w:p w14:paraId="0A94971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3090.00 </w:t>
            </w:r>
          </w:p>
        </w:tc>
        <w:tc>
          <w:tcPr>
            <w:tcW w:w="1277" w:type="dxa"/>
            <w:tcBorders>
              <w:top w:val="nil"/>
              <w:left w:val="nil"/>
              <w:bottom w:val="single" w:sz="4" w:space="0" w:color="auto"/>
              <w:right w:val="single" w:sz="4" w:space="0" w:color="auto"/>
            </w:tcBorders>
            <w:shd w:val="clear" w:color="auto" w:fill="auto"/>
            <w:noWrap/>
            <w:vAlign w:val="center"/>
            <w:hideMark/>
          </w:tcPr>
          <w:p w14:paraId="01751C2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3023.00 </w:t>
            </w:r>
          </w:p>
        </w:tc>
        <w:tc>
          <w:tcPr>
            <w:tcW w:w="1277" w:type="dxa"/>
            <w:tcBorders>
              <w:top w:val="nil"/>
              <w:left w:val="nil"/>
              <w:bottom w:val="single" w:sz="4" w:space="0" w:color="auto"/>
              <w:right w:val="single" w:sz="4" w:space="0" w:color="auto"/>
            </w:tcBorders>
            <w:shd w:val="clear" w:color="auto" w:fill="auto"/>
            <w:noWrap/>
            <w:vAlign w:val="center"/>
            <w:hideMark/>
          </w:tcPr>
          <w:p w14:paraId="04C6EDD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2961.67 </w:t>
            </w:r>
          </w:p>
        </w:tc>
        <w:tc>
          <w:tcPr>
            <w:tcW w:w="1076" w:type="dxa"/>
            <w:tcBorders>
              <w:top w:val="nil"/>
              <w:left w:val="nil"/>
              <w:bottom w:val="single" w:sz="4" w:space="0" w:color="auto"/>
              <w:right w:val="single" w:sz="4" w:space="0" w:color="auto"/>
            </w:tcBorders>
            <w:shd w:val="clear" w:color="auto" w:fill="auto"/>
            <w:noWrap/>
            <w:vAlign w:val="center"/>
            <w:hideMark/>
          </w:tcPr>
          <w:p w14:paraId="5E9F6F3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5.66%</w:t>
            </w:r>
          </w:p>
        </w:tc>
      </w:tr>
      <w:tr w:rsidR="00A723CD" w:rsidRPr="00A723CD" w14:paraId="599E3DAC"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565BCF74"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1B3288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77" w:type="dxa"/>
            <w:tcBorders>
              <w:top w:val="nil"/>
              <w:left w:val="nil"/>
              <w:bottom w:val="single" w:sz="4" w:space="0" w:color="auto"/>
              <w:right w:val="single" w:sz="4" w:space="0" w:color="auto"/>
            </w:tcBorders>
            <w:shd w:val="clear" w:color="auto" w:fill="auto"/>
            <w:noWrap/>
            <w:vAlign w:val="center"/>
            <w:hideMark/>
          </w:tcPr>
          <w:p w14:paraId="7CAF789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1681.00 </w:t>
            </w:r>
          </w:p>
        </w:tc>
        <w:tc>
          <w:tcPr>
            <w:tcW w:w="1277" w:type="dxa"/>
            <w:tcBorders>
              <w:top w:val="nil"/>
              <w:left w:val="nil"/>
              <w:bottom w:val="single" w:sz="4" w:space="0" w:color="auto"/>
              <w:right w:val="single" w:sz="4" w:space="0" w:color="auto"/>
            </w:tcBorders>
            <w:shd w:val="clear" w:color="auto" w:fill="auto"/>
            <w:noWrap/>
            <w:vAlign w:val="center"/>
            <w:hideMark/>
          </w:tcPr>
          <w:p w14:paraId="72B3758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1868.00 </w:t>
            </w:r>
          </w:p>
        </w:tc>
        <w:tc>
          <w:tcPr>
            <w:tcW w:w="1277" w:type="dxa"/>
            <w:tcBorders>
              <w:top w:val="nil"/>
              <w:left w:val="nil"/>
              <w:bottom w:val="single" w:sz="4" w:space="0" w:color="auto"/>
              <w:right w:val="single" w:sz="4" w:space="0" w:color="auto"/>
            </w:tcBorders>
            <w:shd w:val="clear" w:color="auto" w:fill="auto"/>
            <w:noWrap/>
            <w:vAlign w:val="center"/>
            <w:hideMark/>
          </w:tcPr>
          <w:p w14:paraId="69B1A3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1744.00 </w:t>
            </w:r>
          </w:p>
        </w:tc>
        <w:tc>
          <w:tcPr>
            <w:tcW w:w="1277" w:type="dxa"/>
            <w:tcBorders>
              <w:top w:val="nil"/>
              <w:left w:val="nil"/>
              <w:bottom w:val="single" w:sz="4" w:space="0" w:color="auto"/>
              <w:right w:val="single" w:sz="4" w:space="0" w:color="auto"/>
            </w:tcBorders>
            <w:shd w:val="clear" w:color="auto" w:fill="auto"/>
            <w:noWrap/>
            <w:vAlign w:val="center"/>
            <w:hideMark/>
          </w:tcPr>
          <w:p w14:paraId="5EEA7E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1764.33 </w:t>
            </w:r>
          </w:p>
        </w:tc>
        <w:tc>
          <w:tcPr>
            <w:tcW w:w="1076" w:type="dxa"/>
            <w:tcBorders>
              <w:top w:val="nil"/>
              <w:left w:val="nil"/>
              <w:bottom w:val="single" w:sz="4" w:space="0" w:color="auto"/>
              <w:right w:val="single" w:sz="4" w:space="0" w:color="auto"/>
            </w:tcBorders>
            <w:shd w:val="clear" w:color="auto" w:fill="auto"/>
            <w:noWrap/>
            <w:vAlign w:val="center"/>
            <w:hideMark/>
          </w:tcPr>
          <w:p w14:paraId="650DB3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5.39%</w:t>
            </w:r>
          </w:p>
        </w:tc>
      </w:tr>
      <w:tr w:rsidR="00A723CD" w:rsidRPr="00A723CD" w14:paraId="31E94666"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6B0E845"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6BCB716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77" w:type="dxa"/>
            <w:tcBorders>
              <w:top w:val="nil"/>
              <w:left w:val="nil"/>
              <w:bottom w:val="single" w:sz="4" w:space="0" w:color="auto"/>
              <w:right w:val="single" w:sz="4" w:space="0" w:color="auto"/>
            </w:tcBorders>
            <w:shd w:val="clear" w:color="auto" w:fill="auto"/>
            <w:noWrap/>
            <w:vAlign w:val="center"/>
            <w:hideMark/>
          </w:tcPr>
          <w:p w14:paraId="76CABAE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672.10 </w:t>
            </w:r>
          </w:p>
        </w:tc>
        <w:tc>
          <w:tcPr>
            <w:tcW w:w="1277" w:type="dxa"/>
            <w:tcBorders>
              <w:top w:val="nil"/>
              <w:left w:val="nil"/>
              <w:bottom w:val="single" w:sz="4" w:space="0" w:color="auto"/>
              <w:right w:val="single" w:sz="4" w:space="0" w:color="auto"/>
            </w:tcBorders>
            <w:shd w:val="clear" w:color="auto" w:fill="auto"/>
            <w:noWrap/>
            <w:vAlign w:val="center"/>
            <w:hideMark/>
          </w:tcPr>
          <w:p w14:paraId="5A70661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713.80 </w:t>
            </w:r>
          </w:p>
        </w:tc>
        <w:tc>
          <w:tcPr>
            <w:tcW w:w="1277" w:type="dxa"/>
            <w:tcBorders>
              <w:top w:val="nil"/>
              <w:left w:val="nil"/>
              <w:bottom w:val="single" w:sz="4" w:space="0" w:color="auto"/>
              <w:right w:val="single" w:sz="4" w:space="0" w:color="auto"/>
            </w:tcBorders>
            <w:shd w:val="clear" w:color="auto" w:fill="auto"/>
            <w:noWrap/>
            <w:vAlign w:val="center"/>
            <w:hideMark/>
          </w:tcPr>
          <w:p w14:paraId="250A43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690.00 </w:t>
            </w:r>
          </w:p>
        </w:tc>
        <w:tc>
          <w:tcPr>
            <w:tcW w:w="1277" w:type="dxa"/>
            <w:tcBorders>
              <w:top w:val="nil"/>
              <w:left w:val="nil"/>
              <w:bottom w:val="single" w:sz="4" w:space="0" w:color="auto"/>
              <w:right w:val="single" w:sz="4" w:space="0" w:color="auto"/>
            </w:tcBorders>
            <w:shd w:val="clear" w:color="auto" w:fill="auto"/>
            <w:noWrap/>
            <w:vAlign w:val="center"/>
            <w:hideMark/>
          </w:tcPr>
          <w:p w14:paraId="15D2EED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691.97 </w:t>
            </w:r>
          </w:p>
        </w:tc>
        <w:tc>
          <w:tcPr>
            <w:tcW w:w="1076" w:type="dxa"/>
            <w:tcBorders>
              <w:top w:val="nil"/>
              <w:left w:val="nil"/>
              <w:bottom w:val="single" w:sz="4" w:space="0" w:color="auto"/>
              <w:right w:val="single" w:sz="4" w:space="0" w:color="auto"/>
            </w:tcBorders>
            <w:shd w:val="clear" w:color="auto" w:fill="auto"/>
            <w:noWrap/>
            <w:vAlign w:val="center"/>
            <w:hideMark/>
          </w:tcPr>
          <w:p w14:paraId="58222B7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3.02%</w:t>
            </w:r>
          </w:p>
        </w:tc>
      </w:tr>
      <w:tr w:rsidR="00A723CD" w:rsidRPr="00A723CD" w14:paraId="718C3B42"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5D3E814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76" w:type="dxa"/>
            <w:tcBorders>
              <w:top w:val="nil"/>
              <w:left w:val="nil"/>
              <w:bottom w:val="single" w:sz="4" w:space="0" w:color="auto"/>
              <w:right w:val="nil"/>
            </w:tcBorders>
            <w:shd w:val="clear" w:color="auto" w:fill="auto"/>
            <w:noWrap/>
            <w:vAlign w:val="center"/>
            <w:hideMark/>
          </w:tcPr>
          <w:p w14:paraId="41F38DC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3792586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0456CDE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1125BFE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703FE8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76" w:type="dxa"/>
            <w:tcBorders>
              <w:top w:val="nil"/>
              <w:left w:val="nil"/>
              <w:bottom w:val="single" w:sz="4" w:space="0" w:color="auto"/>
              <w:right w:val="nil"/>
            </w:tcBorders>
            <w:shd w:val="clear" w:color="auto" w:fill="auto"/>
            <w:noWrap/>
            <w:vAlign w:val="center"/>
            <w:hideMark/>
          </w:tcPr>
          <w:p w14:paraId="5EC61E7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32BBB054"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BCA465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14:paraId="09FA538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77" w:type="dxa"/>
            <w:tcBorders>
              <w:top w:val="nil"/>
              <w:left w:val="nil"/>
              <w:bottom w:val="single" w:sz="4" w:space="0" w:color="auto"/>
              <w:right w:val="single" w:sz="4" w:space="0" w:color="auto"/>
            </w:tcBorders>
            <w:shd w:val="clear" w:color="auto" w:fill="auto"/>
            <w:noWrap/>
            <w:vAlign w:val="center"/>
            <w:hideMark/>
          </w:tcPr>
          <w:p w14:paraId="636216B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77" w:type="dxa"/>
            <w:tcBorders>
              <w:top w:val="nil"/>
              <w:left w:val="nil"/>
              <w:bottom w:val="single" w:sz="4" w:space="0" w:color="auto"/>
              <w:right w:val="single" w:sz="4" w:space="0" w:color="auto"/>
            </w:tcBorders>
            <w:shd w:val="clear" w:color="auto" w:fill="auto"/>
            <w:noWrap/>
            <w:vAlign w:val="center"/>
            <w:hideMark/>
          </w:tcPr>
          <w:p w14:paraId="450D38D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77" w:type="dxa"/>
            <w:tcBorders>
              <w:top w:val="nil"/>
              <w:left w:val="nil"/>
              <w:bottom w:val="single" w:sz="4" w:space="0" w:color="auto"/>
              <w:right w:val="single" w:sz="4" w:space="0" w:color="auto"/>
            </w:tcBorders>
            <w:shd w:val="clear" w:color="auto" w:fill="auto"/>
            <w:noWrap/>
            <w:vAlign w:val="center"/>
            <w:hideMark/>
          </w:tcPr>
          <w:p w14:paraId="2749DD2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77" w:type="dxa"/>
            <w:tcBorders>
              <w:top w:val="nil"/>
              <w:left w:val="nil"/>
              <w:bottom w:val="single" w:sz="4" w:space="0" w:color="auto"/>
              <w:right w:val="single" w:sz="4" w:space="0" w:color="auto"/>
            </w:tcBorders>
            <w:shd w:val="clear" w:color="auto" w:fill="auto"/>
            <w:noWrap/>
            <w:vAlign w:val="center"/>
            <w:hideMark/>
          </w:tcPr>
          <w:p w14:paraId="57B60D9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76" w:type="dxa"/>
            <w:tcBorders>
              <w:top w:val="nil"/>
              <w:left w:val="nil"/>
              <w:bottom w:val="single" w:sz="4" w:space="0" w:color="auto"/>
              <w:right w:val="single" w:sz="4" w:space="0" w:color="auto"/>
            </w:tcBorders>
            <w:shd w:val="clear" w:color="auto" w:fill="auto"/>
            <w:noWrap/>
            <w:vAlign w:val="center"/>
            <w:hideMark/>
          </w:tcPr>
          <w:p w14:paraId="7E342D5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5628E279"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8650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776" w:type="dxa"/>
            <w:tcBorders>
              <w:top w:val="nil"/>
              <w:left w:val="nil"/>
              <w:bottom w:val="single" w:sz="4" w:space="0" w:color="auto"/>
              <w:right w:val="single" w:sz="4" w:space="0" w:color="auto"/>
            </w:tcBorders>
            <w:shd w:val="clear" w:color="auto" w:fill="auto"/>
            <w:noWrap/>
            <w:vAlign w:val="center"/>
            <w:hideMark/>
          </w:tcPr>
          <w:p w14:paraId="70F78C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77" w:type="dxa"/>
            <w:tcBorders>
              <w:top w:val="nil"/>
              <w:left w:val="nil"/>
              <w:bottom w:val="single" w:sz="4" w:space="0" w:color="auto"/>
              <w:right w:val="single" w:sz="4" w:space="0" w:color="auto"/>
            </w:tcBorders>
            <w:shd w:val="clear" w:color="auto" w:fill="auto"/>
            <w:noWrap/>
            <w:vAlign w:val="center"/>
            <w:hideMark/>
          </w:tcPr>
          <w:p w14:paraId="63DE088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57FAA2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45269EB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75A49B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76" w:type="dxa"/>
            <w:tcBorders>
              <w:top w:val="nil"/>
              <w:left w:val="nil"/>
              <w:bottom w:val="single" w:sz="4" w:space="0" w:color="auto"/>
              <w:right w:val="single" w:sz="4" w:space="0" w:color="auto"/>
            </w:tcBorders>
            <w:shd w:val="clear" w:color="auto" w:fill="auto"/>
            <w:noWrap/>
            <w:vAlign w:val="center"/>
            <w:hideMark/>
          </w:tcPr>
          <w:p w14:paraId="46E83AE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1BA9771D"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9851006"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00C4AEB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77" w:type="dxa"/>
            <w:tcBorders>
              <w:top w:val="nil"/>
              <w:left w:val="nil"/>
              <w:bottom w:val="single" w:sz="4" w:space="0" w:color="auto"/>
              <w:right w:val="single" w:sz="4" w:space="0" w:color="auto"/>
            </w:tcBorders>
            <w:shd w:val="clear" w:color="auto" w:fill="auto"/>
            <w:noWrap/>
            <w:vAlign w:val="center"/>
            <w:hideMark/>
          </w:tcPr>
          <w:p w14:paraId="14706C8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339.40 </w:t>
            </w:r>
          </w:p>
        </w:tc>
        <w:tc>
          <w:tcPr>
            <w:tcW w:w="1277" w:type="dxa"/>
            <w:tcBorders>
              <w:top w:val="nil"/>
              <w:left w:val="nil"/>
              <w:bottom w:val="single" w:sz="4" w:space="0" w:color="auto"/>
              <w:right w:val="single" w:sz="4" w:space="0" w:color="auto"/>
            </w:tcBorders>
            <w:shd w:val="clear" w:color="auto" w:fill="auto"/>
            <w:noWrap/>
            <w:vAlign w:val="center"/>
            <w:hideMark/>
          </w:tcPr>
          <w:p w14:paraId="3800C8D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365.50 </w:t>
            </w:r>
          </w:p>
        </w:tc>
        <w:tc>
          <w:tcPr>
            <w:tcW w:w="1277" w:type="dxa"/>
            <w:tcBorders>
              <w:top w:val="nil"/>
              <w:left w:val="nil"/>
              <w:bottom w:val="single" w:sz="4" w:space="0" w:color="auto"/>
              <w:right w:val="single" w:sz="4" w:space="0" w:color="auto"/>
            </w:tcBorders>
            <w:shd w:val="clear" w:color="auto" w:fill="auto"/>
            <w:noWrap/>
            <w:vAlign w:val="center"/>
            <w:hideMark/>
          </w:tcPr>
          <w:p w14:paraId="1125DC3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338.00 </w:t>
            </w:r>
          </w:p>
        </w:tc>
        <w:tc>
          <w:tcPr>
            <w:tcW w:w="1277" w:type="dxa"/>
            <w:tcBorders>
              <w:top w:val="nil"/>
              <w:left w:val="nil"/>
              <w:bottom w:val="single" w:sz="4" w:space="0" w:color="auto"/>
              <w:right w:val="single" w:sz="4" w:space="0" w:color="auto"/>
            </w:tcBorders>
            <w:shd w:val="clear" w:color="auto" w:fill="auto"/>
            <w:noWrap/>
            <w:vAlign w:val="center"/>
            <w:hideMark/>
          </w:tcPr>
          <w:p w14:paraId="747E5F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347.63 </w:t>
            </w:r>
          </w:p>
        </w:tc>
        <w:tc>
          <w:tcPr>
            <w:tcW w:w="1076" w:type="dxa"/>
            <w:tcBorders>
              <w:top w:val="nil"/>
              <w:left w:val="nil"/>
              <w:bottom w:val="single" w:sz="4" w:space="0" w:color="auto"/>
              <w:right w:val="single" w:sz="4" w:space="0" w:color="auto"/>
            </w:tcBorders>
            <w:shd w:val="clear" w:color="auto" w:fill="auto"/>
            <w:noWrap/>
            <w:vAlign w:val="center"/>
            <w:hideMark/>
          </w:tcPr>
          <w:p w14:paraId="2F20E2C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4.46%</w:t>
            </w:r>
          </w:p>
        </w:tc>
      </w:tr>
      <w:tr w:rsidR="00A723CD" w:rsidRPr="00A723CD" w14:paraId="034E4E4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F4B668E"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1AAA395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77" w:type="dxa"/>
            <w:tcBorders>
              <w:top w:val="nil"/>
              <w:left w:val="nil"/>
              <w:bottom w:val="single" w:sz="4" w:space="0" w:color="auto"/>
              <w:right w:val="single" w:sz="4" w:space="0" w:color="auto"/>
            </w:tcBorders>
            <w:shd w:val="clear" w:color="auto" w:fill="auto"/>
            <w:noWrap/>
            <w:vAlign w:val="center"/>
            <w:hideMark/>
          </w:tcPr>
          <w:p w14:paraId="0F65A93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263.00 </w:t>
            </w:r>
          </w:p>
        </w:tc>
        <w:tc>
          <w:tcPr>
            <w:tcW w:w="1277" w:type="dxa"/>
            <w:tcBorders>
              <w:top w:val="nil"/>
              <w:left w:val="nil"/>
              <w:bottom w:val="single" w:sz="4" w:space="0" w:color="auto"/>
              <w:right w:val="single" w:sz="4" w:space="0" w:color="auto"/>
            </w:tcBorders>
            <w:shd w:val="clear" w:color="auto" w:fill="auto"/>
            <w:noWrap/>
            <w:vAlign w:val="center"/>
            <w:hideMark/>
          </w:tcPr>
          <w:p w14:paraId="4A18DC0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276.60 </w:t>
            </w:r>
          </w:p>
        </w:tc>
        <w:tc>
          <w:tcPr>
            <w:tcW w:w="1277" w:type="dxa"/>
            <w:tcBorders>
              <w:top w:val="nil"/>
              <w:left w:val="nil"/>
              <w:bottom w:val="single" w:sz="4" w:space="0" w:color="auto"/>
              <w:right w:val="single" w:sz="4" w:space="0" w:color="auto"/>
            </w:tcBorders>
            <w:shd w:val="clear" w:color="auto" w:fill="auto"/>
            <w:noWrap/>
            <w:vAlign w:val="center"/>
            <w:hideMark/>
          </w:tcPr>
          <w:p w14:paraId="36BDAB7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256.80 </w:t>
            </w:r>
          </w:p>
        </w:tc>
        <w:tc>
          <w:tcPr>
            <w:tcW w:w="1277" w:type="dxa"/>
            <w:tcBorders>
              <w:top w:val="nil"/>
              <w:left w:val="nil"/>
              <w:bottom w:val="single" w:sz="4" w:space="0" w:color="auto"/>
              <w:right w:val="single" w:sz="4" w:space="0" w:color="auto"/>
            </w:tcBorders>
            <w:shd w:val="clear" w:color="auto" w:fill="auto"/>
            <w:noWrap/>
            <w:vAlign w:val="center"/>
            <w:hideMark/>
          </w:tcPr>
          <w:p w14:paraId="2568EE6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265.47 </w:t>
            </w:r>
          </w:p>
        </w:tc>
        <w:tc>
          <w:tcPr>
            <w:tcW w:w="1076" w:type="dxa"/>
            <w:tcBorders>
              <w:top w:val="nil"/>
              <w:left w:val="nil"/>
              <w:bottom w:val="single" w:sz="4" w:space="0" w:color="auto"/>
              <w:right w:val="single" w:sz="4" w:space="0" w:color="auto"/>
            </w:tcBorders>
            <w:shd w:val="clear" w:color="auto" w:fill="auto"/>
            <w:noWrap/>
            <w:vAlign w:val="center"/>
            <w:hideMark/>
          </w:tcPr>
          <w:p w14:paraId="458E689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3.82%</w:t>
            </w:r>
          </w:p>
        </w:tc>
      </w:tr>
      <w:tr w:rsidR="00A723CD" w:rsidRPr="00A723CD" w14:paraId="03F6022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E1DDE32"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0AE20D4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77" w:type="dxa"/>
            <w:tcBorders>
              <w:top w:val="nil"/>
              <w:left w:val="nil"/>
              <w:bottom w:val="single" w:sz="4" w:space="0" w:color="auto"/>
              <w:right w:val="single" w:sz="4" w:space="0" w:color="auto"/>
            </w:tcBorders>
            <w:shd w:val="clear" w:color="auto" w:fill="auto"/>
            <w:noWrap/>
            <w:vAlign w:val="center"/>
            <w:hideMark/>
          </w:tcPr>
          <w:p w14:paraId="1D24BA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219.60 </w:t>
            </w:r>
          </w:p>
        </w:tc>
        <w:tc>
          <w:tcPr>
            <w:tcW w:w="1277" w:type="dxa"/>
            <w:tcBorders>
              <w:top w:val="nil"/>
              <w:left w:val="nil"/>
              <w:bottom w:val="single" w:sz="4" w:space="0" w:color="auto"/>
              <w:right w:val="single" w:sz="4" w:space="0" w:color="auto"/>
            </w:tcBorders>
            <w:shd w:val="clear" w:color="auto" w:fill="auto"/>
            <w:noWrap/>
            <w:vAlign w:val="center"/>
            <w:hideMark/>
          </w:tcPr>
          <w:p w14:paraId="251992A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227.80 </w:t>
            </w:r>
          </w:p>
        </w:tc>
        <w:tc>
          <w:tcPr>
            <w:tcW w:w="1277" w:type="dxa"/>
            <w:tcBorders>
              <w:top w:val="nil"/>
              <w:left w:val="nil"/>
              <w:bottom w:val="single" w:sz="4" w:space="0" w:color="auto"/>
              <w:right w:val="single" w:sz="4" w:space="0" w:color="auto"/>
            </w:tcBorders>
            <w:shd w:val="clear" w:color="auto" w:fill="auto"/>
            <w:noWrap/>
            <w:vAlign w:val="center"/>
            <w:hideMark/>
          </w:tcPr>
          <w:p w14:paraId="611BDF6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213.30 </w:t>
            </w:r>
          </w:p>
        </w:tc>
        <w:tc>
          <w:tcPr>
            <w:tcW w:w="1277" w:type="dxa"/>
            <w:tcBorders>
              <w:top w:val="nil"/>
              <w:left w:val="nil"/>
              <w:bottom w:val="single" w:sz="4" w:space="0" w:color="auto"/>
              <w:right w:val="single" w:sz="4" w:space="0" w:color="auto"/>
            </w:tcBorders>
            <w:shd w:val="clear" w:color="auto" w:fill="auto"/>
            <w:noWrap/>
            <w:vAlign w:val="center"/>
            <w:hideMark/>
          </w:tcPr>
          <w:p w14:paraId="0556E20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220.23 </w:t>
            </w:r>
          </w:p>
        </w:tc>
        <w:tc>
          <w:tcPr>
            <w:tcW w:w="1076" w:type="dxa"/>
            <w:tcBorders>
              <w:top w:val="nil"/>
              <w:left w:val="nil"/>
              <w:bottom w:val="single" w:sz="4" w:space="0" w:color="auto"/>
              <w:right w:val="single" w:sz="4" w:space="0" w:color="auto"/>
            </w:tcBorders>
            <w:shd w:val="clear" w:color="auto" w:fill="auto"/>
            <w:noWrap/>
            <w:vAlign w:val="center"/>
            <w:hideMark/>
          </w:tcPr>
          <w:p w14:paraId="712A6F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3.30%</w:t>
            </w:r>
          </w:p>
        </w:tc>
      </w:tr>
      <w:tr w:rsidR="00A723CD" w:rsidRPr="00A723CD" w14:paraId="068F3B3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FBC8E39"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4FA8D93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77" w:type="dxa"/>
            <w:tcBorders>
              <w:top w:val="nil"/>
              <w:left w:val="nil"/>
              <w:bottom w:val="single" w:sz="4" w:space="0" w:color="auto"/>
              <w:right w:val="single" w:sz="4" w:space="0" w:color="auto"/>
            </w:tcBorders>
            <w:shd w:val="clear" w:color="auto" w:fill="auto"/>
            <w:noWrap/>
            <w:vAlign w:val="center"/>
            <w:hideMark/>
          </w:tcPr>
          <w:p w14:paraId="1BA1781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139.00 </w:t>
            </w:r>
          </w:p>
        </w:tc>
        <w:tc>
          <w:tcPr>
            <w:tcW w:w="1277" w:type="dxa"/>
            <w:tcBorders>
              <w:top w:val="nil"/>
              <w:left w:val="nil"/>
              <w:bottom w:val="single" w:sz="4" w:space="0" w:color="auto"/>
              <w:right w:val="single" w:sz="4" w:space="0" w:color="auto"/>
            </w:tcBorders>
            <w:shd w:val="clear" w:color="auto" w:fill="auto"/>
            <w:noWrap/>
            <w:vAlign w:val="center"/>
            <w:hideMark/>
          </w:tcPr>
          <w:p w14:paraId="1C888F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145.90 </w:t>
            </w:r>
          </w:p>
        </w:tc>
        <w:tc>
          <w:tcPr>
            <w:tcW w:w="1277" w:type="dxa"/>
            <w:tcBorders>
              <w:top w:val="nil"/>
              <w:left w:val="nil"/>
              <w:bottom w:val="single" w:sz="4" w:space="0" w:color="auto"/>
              <w:right w:val="single" w:sz="4" w:space="0" w:color="auto"/>
            </w:tcBorders>
            <w:shd w:val="clear" w:color="auto" w:fill="auto"/>
            <w:noWrap/>
            <w:vAlign w:val="center"/>
            <w:hideMark/>
          </w:tcPr>
          <w:p w14:paraId="3DF4161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134.10 </w:t>
            </w:r>
          </w:p>
        </w:tc>
        <w:tc>
          <w:tcPr>
            <w:tcW w:w="1277" w:type="dxa"/>
            <w:tcBorders>
              <w:top w:val="nil"/>
              <w:left w:val="nil"/>
              <w:bottom w:val="single" w:sz="4" w:space="0" w:color="auto"/>
              <w:right w:val="single" w:sz="4" w:space="0" w:color="auto"/>
            </w:tcBorders>
            <w:shd w:val="clear" w:color="auto" w:fill="auto"/>
            <w:noWrap/>
            <w:vAlign w:val="center"/>
            <w:hideMark/>
          </w:tcPr>
          <w:p w14:paraId="5800CF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139.67 </w:t>
            </w:r>
          </w:p>
        </w:tc>
        <w:tc>
          <w:tcPr>
            <w:tcW w:w="1076" w:type="dxa"/>
            <w:tcBorders>
              <w:top w:val="nil"/>
              <w:left w:val="nil"/>
              <w:bottom w:val="single" w:sz="4" w:space="0" w:color="auto"/>
              <w:right w:val="single" w:sz="4" w:space="0" w:color="auto"/>
            </w:tcBorders>
            <w:shd w:val="clear" w:color="auto" w:fill="auto"/>
            <w:noWrap/>
            <w:vAlign w:val="center"/>
            <w:hideMark/>
          </w:tcPr>
          <w:p w14:paraId="32306B4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4.24%</w:t>
            </w:r>
          </w:p>
        </w:tc>
      </w:tr>
      <w:tr w:rsidR="00A723CD" w:rsidRPr="00A723CD" w14:paraId="0D80194C"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FDE58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76" w:type="dxa"/>
            <w:tcBorders>
              <w:top w:val="nil"/>
              <w:left w:val="nil"/>
              <w:bottom w:val="single" w:sz="4" w:space="0" w:color="auto"/>
              <w:right w:val="nil"/>
            </w:tcBorders>
            <w:shd w:val="clear" w:color="auto" w:fill="auto"/>
            <w:noWrap/>
            <w:vAlign w:val="center"/>
            <w:hideMark/>
          </w:tcPr>
          <w:p w14:paraId="4FE7027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6C555B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21A33A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0E0913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77" w:type="dxa"/>
            <w:tcBorders>
              <w:top w:val="nil"/>
              <w:left w:val="nil"/>
              <w:bottom w:val="single" w:sz="4" w:space="0" w:color="auto"/>
              <w:right w:val="nil"/>
            </w:tcBorders>
            <w:shd w:val="clear" w:color="auto" w:fill="auto"/>
            <w:noWrap/>
            <w:vAlign w:val="center"/>
            <w:hideMark/>
          </w:tcPr>
          <w:p w14:paraId="0D3A1F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076" w:type="dxa"/>
            <w:tcBorders>
              <w:top w:val="nil"/>
              <w:left w:val="nil"/>
              <w:bottom w:val="single" w:sz="4" w:space="0" w:color="auto"/>
              <w:right w:val="nil"/>
            </w:tcBorders>
            <w:shd w:val="clear" w:color="auto" w:fill="auto"/>
            <w:noWrap/>
            <w:vAlign w:val="center"/>
            <w:hideMark/>
          </w:tcPr>
          <w:p w14:paraId="09D362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665E8186"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573F4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14:paraId="5C22F88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77" w:type="dxa"/>
            <w:tcBorders>
              <w:top w:val="nil"/>
              <w:left w:val="nil"/>
              <w:bottom w:val="single" w:sz="4" w:space="0" w:color="auto"/>
              <w:right w:val="single" w:sz="4" w:space="0" w:color="auto"/>
            </w:tcBorders>
            <w:shd w:val="clear" w:color="auto" w:fill="auto"/>
            <w:noWrap/>
            <w:vAlign w:val="center"/>
            <w:hideMark/>
          </w:tcPr>
          <w:p w14:paraId="44A64C2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77" w:type="dxa"/>
            <w:tcBorders>
              <w:top w:val="nil"/>
              <w:left w:val="nil"/>
              <w:bottom w:val="single" w:sz="4" w:space="0" w:color="auto"/>
              <w:right w:val="single" w:sz="4" w:space="0" w:color="auto"/>
            </w:tcBorders>
            <w:shd w:val="clear" w:color="auto" w:fill="auto"/>
            <w:noWrap/>
            <w:vAlign w:val="center"/>
            <w:hideMark/>
          </w:tcPr>
          <w:p w14:paraId="3AC47B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77" w:type="dxa"/>
            <w:tcBorders>
              <w:top w:val="nil"/>
              <w:left w:val="nil"/>
              <w:bottom w:val="single" w:sz="4" w:space="0" w:color="auto"/>
              <w:right w:val="single" w:sz="4" w:space="0" w:color="auto"/>
            </w:tcBorders>
            <w:shd w:val="clear" w:color="auto" w:fill="auto"/>
            <w:noWrap/>
            <w:vAlign w:val="center"/>
            <w:hideMark/>
          </w:tcPr>
          <w:p w14:paraId="1ED385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77" w:type="dxa"/>
            <w:tcBorders>
              <w:top w:val="nil"/>
              <w:left w:val="nil"/>
              <w:bottom w:val="single" w:sz="4" w:space="0" w:color="auto"/>
              <w:right w:val="single" w:sz="4" w:space="0" w:color="auto"/>
            </w:tcBorders>
            <w:shd w:val="clear" w:color="auto" w:fill="auto"/>
            <w:noWrap/>
            <w:vAlign w:val="center"/>
            <w:hideMark/>
          </w:tcPr>
          <w:p w14:paraId="33A6D56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076" w:type="dxa"/>
            <w:tcBorders>
              <w:top w:val="nil"/>
              <w:left w:val="nil"/>
              <w:bottom w:val="single" w:sz="4" w:space="0" w:color="auto"/>
              <w:right w:val="single" w:sz="4" w:space="0" w:color="auto"/>
            </w:tcBorders>
            <w:shd w:val="clear" w:color="auto" w:fill="auto"/>
            <w:noWrap/>
            <w:vAlign w:val="center"/>
            <w:hideMark/>
          </w:tcPr>
          <w:p w14:paraId="22565D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84502EF"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9BDA8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776" w:type="dxa"/>
            <w:tcBorders>
              <w:top w:val="nil"/>
              <w:left w:val="nil"/>
              <w:bottom w:val="single" w:sz="4" w:space="0" w:color="auto"/>
              <w:right w:val="single" w:sz="4" w:space="0" w:color="auto"/>
            </w:tcBorders>
            <w:shd w:val="clear" w:color="auto" w:fill="auto"/>
            <w:noWrap/>
            <w:vAlign w:val="center"/>
            <w:hideMark/>
          </w:tcPr>
          <w:p w14:paraId="401A65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77" w:type="dxa"/>
            <w:tcBorders>
              <w:top w:val="nil"/>
              <w:left w:val="nil"/>
              <w:bottom w:val="single" w:sz="4" w:space="0" w:color="auto"/>
              <w:right w:val="single" w:sz="4" w:space="0" w:color="auto"/>
            </w:tcBorders>
            <w:shd w:val="clear" w:color="auto" w:fill="auto"/>
            <w:noWrap/>
            <w:vAlign w:val="center"/>
            <w:hideMark/>
          </w:tcPr>
          <w:p w14:paraId="4FA6436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3875C5C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19303B1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77" w:type="dxa"/>
            <w:tcBorders>
              <w:top w:val="nil"/>
              <w:left w:val="nil"/>
              <w:bottom w:val="single" w:sz="4" w:space="0" w:color="auto"/>
              <w:right w:val="single" w:sz="4" w:space="0" w:color="auto"/>
            </w:tcBorders>
            <w:shd w:val="clear" w:color="auto" w:fill="auto"/>
            <w:noWrap/>
            <w:vAlign w:val="center"/>
            <w:hideMark/>
          </w:tcPr>
          <w:p w14:paraId="6A57506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076" w:type="dxa"/>
            <w:tcBorders>
              <w:top w:val="nil"/>
              <w:left w:val="nil"/>
              <w:bottom w:val="single" w:sz="4" w:space="0" w:color="auto"/>
              <w:right w:val="single" w:sz="4" w:space="0" w:color="auto"/>
            </w:tcBorders>
            <w:shd w:val="clear" w:color="auto" w:fill="auto"/>
            <w:noWrap/>
            <w:vAlign w:val="center"/>
            <w:hideMark/>
          </w:tcPr>
          <w:p w14:paraId="32B5172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7032D655"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A8E82A3"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08366BB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77" w:type="dxa"/>
            <w:tcBorders>
              <w:top w:val="nil"/>
              <w:left w:val="nil"/>
              <w:bottom w:val="single" w:sz="4" w:space="0" w:color="auto"/>
              <w:right w:val="single" w:sz="4" w:space="0" w:color="auto"/>
            </w:tcBorders>
            <w:shd w:val="clear" w:color="auto" w:fill="auto"/>
            <w:noWrap/>
            <w:vAlign w:val="center"/>
            <w:hideMark/>
          </w:tcPr>
          <w:p w14:paraId="2ACE8C9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507.70 </w:t>
            </w:r>
          </w:p>
        </w:tc>
        <w:tc>
          <w:tcPr>
            <w:tcW w:w="1277" w:type="dxa"/>
            <w:tcBorders>
              <w:top w:val="nil"/>
              <w:left w:val="nil"/>
              <w:bottom w:val="single" w:sz="4" w:space="0" w:color="auto"/>
              <w:right w:val="single" w:sz="4" w:space="0" w:color="auto"/>
            </w:tcBorders>
            <w:shd w:val="clear" w:color="auto" w:fill="auto"/>
            <w:noWrap/>
            <w:vAlign w:val="center"/>
            <w:hideMark/>
          </w:tcPr>
          <w:p w14:paraId="50F5540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524.80 </w:t>
            </w:r>
          </w:p>
        </w:tc>
        <w:tc>
          <w:tcPr>
            <w:tcW w:w="1277" w:type="dxa"/>
            <w:tcBorders>
              <w:top w:val="nil"/>
              <w:left w:val="nil"/>
              <w:bottom w:val="single" w:sz="4" w:space="0" w:color="auto"/>
              <w:right w:val="single" w:sz="4" w:space="0" w:color="auto"/>
            </w:tcBorders>
            <w:shd w:val="clear" w:color="auto" w:fill="auto"/>
            <w:noWrap/>
            <w:vAlign w:val="center"/>
            <w:hideMark/>
          </w:tcPr>
          <w:p w14:paraId="6EA5671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513.80 </w:t>
            </w:r>
          </w:p>
        </w:tc>
        <w:tc>
          <w:tcPr>
            <w:tcW w:w="1277" w:type="dxa"/>
            <w:tcBorders>
              <w:top w:val="nil"/>
              <w:left w:val="nil"/>
              <w:bottom w:val="single" w:sz="4" w:space="0" w:color="auto"/>
              <w:right w:val="single" w:sz="4" w:space="0" w:color="auto"/>
            </w:tcBorders>
            <w:shd w:val="clear" w:color="auto" w:fill="auto"/>
            <w:noWrap/>
            <w:vAlign w:val="center"/>
            <w:hideMark/>
          </w:tcPr>
          <w:p w14:paraId="5A7088F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515.43 </w:t>
            </w:r>
          </w:p>
        </w:tc>
        <w:tc>
          <w:tcPr>
            <w:tcW w:w="1076" w:type="dxa"/>
            <w:tcBorders>
              <w:top w:val="nil"/>
              <w:left w:val="nil"/>
              <w:bottom w:val="single" w:sz="4" w:space="0" w:color="auto"/>
              <w:right w:val="single" w:sz="4" w:space="0" w:color="auto"/>
            </w:tcBorders>
            <w:shd w:val="clear" w:color="auto" w:fill="auto"/>
            <w:noWrap/>
            <w:vAlign w:val="center"/>
            <w:hideMark/>
          </w:tcPr>
          <w:p w14:paraId="2A433A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1.68%</w:t>
            </w:r>
          </w:p>
        </w:tc>
      </w:tr>
      <w:tr w:rsidR="00A723CD" w:rsidRPr="00A723CD" w14:paraId="1B0A8C7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9556640"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0C408A5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77" w:type="dxa"/>
            <w:tcBorders>
              <w:top w:val="nil"/>
              <w:left w:val="nil"/>
              <w:bottom w:val="single" w:sz="4" w:space="0" w:color="auto"/>
              <w:right w:val="single" w:sz="4" w:space="0" w:color="auto"/>
            </w:tcBorders>
            <w:shd w:val="clear" w:color="auto" w:fill="auto"/>
            <w:noWrap/>
            <w:vAlign w:val="center"/>
            <w:hideMark/>
          </w:tcPr>
          <w:p w14:paraId="230793A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382.70 </w:t>
            </w:r>
          </w:p>
        </w:tc>
        <w:tc>
          <w:tcPr>
            <w:tcW w:w="1277" w:type="dxa"/>
            <w:tcBorders>
              <w:top w:val="nil"/>
              <w:left w:val="nil"/>
              <w:bottom w:val="single" w:sz="4" w:space="0" w:color="auto"/>
              <w:right w:val="single" w:sz="4" w:space="0" w:color="auto"/>
            </w:tcBorders>
            <w:shd w:val="clear" w:color="auto" w:fill="auto"/>
            <w:noWrap/>
            <w:vAlign w:val="center"/>
            <w:hideMark/>
          </w:tcPr>
          <w:p w14:paraId="74B75C8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396.40 </w:t>
            </w:r>
          </w:p>
        </w:tc>
        <w:tc>
          <w:tcPr>
            <w:tcW w:w="1277" w:type="dxa"/>
            <w:tcBorders>
              <w:top w:val="nil"/>
              <w:left w:val="nil"/>
              <w:bottom w:val="single" w:sz="4" w:space="0" w:color="auto"/>
              <w:right w:val="single" w:sz="4" w:space="0" w:color="auto"/>
            </w:tcBorders>
            <w:shd w:val="clear" w:color="auto" w:fill="auto"/>
            <w:noWrap/>
            <w:vAlign w:val="center"/>
            <w:hideMark/>
          </w:tcPr>
          <w:p w14:paraId="3965AD7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372.70 </w:t>
            </w:r>
          </w:p>
        </w:tc>
        <w:tc>
          <w:tcPr>
            <w:tcW w:w="1277" w:type="dxa"/>
            <w:tcBorders>
              <w:top w:val="nil"/>
              <w:left w:val="nil"/>
              <w:bottom w:val="single" w:sz="4" w:space="0" w:color="auto"/>
              <w:right w:val="single" w:sz="4" w:space="0" w:color="auto"/>
            </w:tcBorders>
            <w:shd w:val="clear" w:color="auto" w:fill="auto"/>
            <w:noWrap/>
            <w:vAlign w:val="center"/>
            <w:hideMark/>
          </w:tcPr>
          <w:p w14:paraId="0CBC82F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383.93 </w:t>
            </w:r>
          </w:p>
        </w:tc>
        <w:tc>
          <w:tcPr>
            <w:tcW w:w="1076" w:type="dxa"/>
            <w:tcBorders>
              <w:top w:val="nil"/>
              <w:left w:val="nil"/>
              <w:bottom w:val="single" w:sz="4" w:space="0" w:color="auto"/>
              <w:right w:val="single" w:sz="4" w:space="0" w:color="auto"/>
            </w:tcBorders>
            <w:shd w:val="clear" w:color="auto" w:fill="auto"/>
            <w:noWrap/>
            <w:vAlign w:val="center"/>
            <w:hideMark/>
          </w:tcPr>
          <w:p w14:paraId="36F975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3.10%</w:t>
            </w:r>
          </w:p>
        </w:tc>
      </w:tr>
      <w:tr w:rsidR="00A723CD" w:rsidRPr="00A723CD" w14:paraId="0774B8E1"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7EBAA629"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59856E4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77" w:type="dxa"/>
            <w:tcBorders>
              <w:top w:val="nil"/>
              <w:left w:val="nil"/>
              <w:bottom w:val="single" w:sz="4" w:space="0" w:color="auto"/>
              <w:right w:val="single" w:sz="4" w:space="0" w:color="auto"/>
            </w:tcBorders>
            <w:shd w:val="clear" w:color="auto" w:fill="auto"/>
            <w:noWrap/>
            <w:vAlign w:val="center"/>
            <w:hideMark/>
          </w:tcPr>
          <w:p w14:paraId="6EE560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299.20 </w:t>
            </w:r>
          </w:p>
        </w:tc>
        <w:tc>
          <w:tcPr>
            <w:tcW w:w="1277" w:type="dxa"/>
            <w:tcBorders>
              <w:top w:val="nil"/>
              <w:left w:val="nil"/>
              <w:bottom w:val="single" w:sz="4" w:space="0" w:color="auto"/>
              <w:right w:val="single" w:sz="4" w:space="0" w:color="auto"/>
            </w:tcBorders>
            <w:shd w:val="clear" w:color="auto" w:fill="auto"/>
            <w:noWrap/>
            <w:vAlign w:val="center"/>
            <w:hideMark/>
          </w:tcPr>
          <w:p w14:paraId="70A4C75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309.50 </w:t>
            </w:r>
          </w:p>
        </w:tc>
        <w:tc>
          <w:tcPr>
            <w:tcW w:w="1277" w:type="dxa"/>
            <w:tcBorders>
              <w:top w:val="nil"/>
              <w:left w:val="nil"/>
              <w:bottom w:val="single" w:sz="4" w:space="0" w:color="auto"/>
              <w:right w:val="single" w:sz="4" w:space="0" w:color="auto"/>
            </w:tcBorders>
            <w:shd w:val="clear" w:color="auto" w:fill="auto"/>
            <w:noWrap/>
            <w:vAlign w:val="center"/>
            <w:hideMark/>
          </w:tcPr>
          <w:p w14:paraId="7C81602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305.80 </w:t>
            </w:r>
          </w:p>
        </w:tc>
        <w:tc>
          <w:tcPr>
            <w:tcW w:w="1277" w:type="dxa"/>
            <w:tcBorders>
              <w:top w:val="nil"/>
              <w:left w:val="nil"/>
              <w:bottom w:val="single" w:sz="4" w:space="0" w:color="auto"/>
              <w:right w:val="single" w:sz="4" w:space="0" w:color="auto"/>
            </w:tcBorders>
            <w:shd w:val="clear" w:color="auto" w:fill="auto"/>
            <w:noWrap/>
            <w:vAlign w:val="center"/>
            <w:hideMark/>
          </w:tcPr>
          <w:p w14:paraId="0A528D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304.83 </w:t>
            </w:r>
          </w:p>
        </w:tc>
        <w:tc>
          <w:tcPr>
            <w:tcW w:w="1076" w:type="dxa"/>
            <w:tcBorders>
              <w:top w:val="nil"/>
              <w:left w:val="nil"/>
              <w:bottom w:val="single" w:sz="4" w:space="0" w:color="auto"/>
              <w:right w:val="single" w:sz="4" w:space="0" w:color="auto"/>
            </w:tcBorders>
            <w:shd w:val="clear" w:color="auto" w:fill="auto"/>
            <w:noWrap/>
            <w:vAlign w:val="center"/>
            <w:hideMark/>
          </w:tcPr>
          <w:p w14:paraId="1C0BB03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1.71%</w:t>
            </w:r>
          </w:p>
        </w:tc>
      </w:tr>
      <w:tr w:rsidR="00A723CD" w:rsidRPr="00A723CD" w14:paraId="0C1C03C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3E5435E" w14:textId="77777777" w:rsidR="00A723CD" w:rsidRPr="00A723CD" w:rsidRDefault="00A723CD" w:rsidP="00A723CD">
            <w:pPr>
              <w:rPr>
                <w:rFonts w:ascii="等线" w:eastAsia="等线" w:hAnsi="等线" w:cs="宋体"/>
                <w:color w:val="000000"/>
                <w:sz w:val="22"/>
                <w:szCs w:val="22"/>
              </w:rPr>
            </w:pPr>
          </w:p>
        </w:tc>
        <w:tc>
          <w:tcPr>
            <w:tcW w:w="776" w:type="dxa"/>
            <w:tcBorders>
              <w:top w:val="nil"/>
              <w:left w:val="nil"/>
              <w:bottom w:val="single" w:sz="4" w:space="0" w:color="auto"/>
              <w:right w:val="single" w:sz="4" w:space="0" w:color="auto"/>
            </w:tcBorders>
            <w:shd w:val="clear" w:color="auto" w:fill="auto"/>
            <w:noWrap/>
            <w:vAlign w:val="center"/>
            <w:hideMark/>
          </w:tcPr>
          <w:p w14:paraId="2D56266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77" w:type="dxa"/>
            <w:tcBorders>
              <w:top w:val="nil"/>
              <w:left w:val="nil"/>
              <w:bottom w:val="single" w:sz="4" w:space="0" w:color="auto"/>
              <w:right w:val="single" w:sz="4" w:space="0" w:color="auto"/>
            </w:tcBorders>
            <w:shd w:val="clear" w:color="auto" w:fill="auto"/>
            <w:noWrap/>
            <w:vAlign w:val="center"/>
            <w:hideMark/>
          </w:tcPr>
          <w:p w14:paraId="5D0BC1D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192.90 </w:t>
            </w:r>
          </w:p>
        </w:tc>
        <w:tc>
          <w:tcPr>
            <w:tcW w:w="1277" w:type="dxa"/>
            <w:tcBorders>
              <w:top w:val="nil"/>
              <w:left w:val="nil"/>
              <w:bottom w:val="single" w:sz="4" w:space="0" w:color="auto"/>
              <w:right w:val="single" w:sz="4" w:space="0" w:color="auto"/>
            </w:tcBorders>
            <w:shd w:val="clear" w:color="auto" w:fill="auto"/>
            <w:noWrap/>
            <w:vAlign w:val="center"/>
            <w:hideMark/>
          </w:tcPr>
          <w:p w14:paraId="2718241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205.00 </w:t>
            </w:r>
          </w:p>
        </w:tc>
        <w:tc>
          <w:tcPr>
            <w:tcW w:w="1277" w:type="dxa"/>
            <w:tcBorders>
              <w:top w:val="nil"/>
              <w:left w:val="nil"/>
              <w:bottom w:val="single" w:sz="4" w:space="0" w:color="auto"/>
              <w:right w:val="single" w:sz="4" w:space="0" w:color="auto"/>
            </w:tcBorders>
            <w:shd w:val="clear" w:color="auto" w:fill="auto"/>
            <w:noWrap/>
            <w:vAlign w:val="center"/>
            <w:hideMark/>
          </w:tcPr>
          <w:p w14:paraId="642CFE5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195.70 </w:t>
            </w:r>
          </w:p>
        </w:tc>
        <w:tc>
          <w:tcPr>
            <w:tcW w:w="1277" w:type="dxa"/>
            <w:tcBorders>
              <w:top w:val="nil"/>
              <w:left w:val="nil"/>
              <w:bottom w:val="single" w:sz="4" w:space="0" w:color="auto"/>
              <w:right w:val="single" w:sz="4" w:space="0" w:color="auto"/>
            </w:tcBorders>
            <w:shd w:val="clear" w:color="auto" w:fill="auto"/>
            <w:noWrap/>
            <w:vAlign w:val="center"/>
            <w:hideMark/>
          </w:tcPr>
          <w:p w14:paraId="2D2618B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197.87 </w:t>
            </w:r>
          </w:p>
        </w:tc>
        <w:tc>
          <w:tcPr>
            <w:tcW w:w="1076" w:type="dxa"/>
            <w:tcBorders>
              <w:top w:val="nil"/>
              <w:left w:val="nil"/>
              <w:bottom w:val="single" w:sz="4" w:space="0" w:color="auto"/>
              <w:right w:val="single" w:sz="4" w:space="0" w:color="auto"/>
            </w:tcBorders>
            <w:shd w:val="clear" w:color="auto" w:fill="auto"/>
            <w:noWrap/>
            <w:vAlign w:val="center"/>
            <w:hideMark/>
          </w:tcPr>
          <w:p w14:paraId="298FC8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3.20%</w:t>
            </w:r>
          </w:p>
        </w:tc>
      </w:tr>
    </w:tbl>
    <w:p w14:paraId="5032D969" w14:textId="3C87C368" w:rsidR="00A723CD" w:rsidRDefault="00A723CD" w:rsidP="00921D96">
      <w:pPr>
        <w:rPr>
          <w:b/>
          <w:bCs/>
          <w:sz w:val="21"/>
          <w:szCs w:val="21"/>
        </w:rPr>
      </w:pPr>
    </w:p>
    <w:tbl>
      <w:tblPr>
        <w:tblW w:w="8000" w:type="dxa"/>
        <w:tblLook w:val="04A0" w:firstRow="1" w:lastRow="0" w:firstColumn="1" w:lastColumn="0" w:noHBand="0" w:noVBand="1"/>
      </w:tblPr>
      <w:tblGrid>
        <w:gridCol w:w="1040"/>
        <w:gridCol w:w="756"/>
        <w:gridCol w:w="1244"/>
        <w:gridCol w:w="1244"/>
        <w:gridCol w:w="1244"/>
        <w:gridCol w:w="1244"/>
        <w:gridCol w:w="1228"/>
      </w:tblGrid>
      <w:tr w:rsidR="00A723CD" w:rsidRPr="00A723CD" w14:paraId="224F607A" w14:textId="77777777" w:rsidTr="00A723CD">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BB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81C5756" w14:textId="71E236AB" w:rsidR="00A723CD" w:rsidRPr="00A723CD" w:rsidRDefault="003B384C" w:rsidP="00A723CD">
            <w:pPr>
              <w:jc w:val="center"/>
              <w:rPr>
                <w:rFonts w:ascii="等线" w:eastAsia="等线" w:hAnsi="等线" w:cs="宋体"/>
                <w:color w:val="000000"/>
                <w:sz w:val="22"/>
                <w:szCs w:val="22"/>
              </w:rPr>
            </w:pPr>
            <w:r>
              <w:rPr>
                <w:rFonts w:ascii="等线" w:eastAsia="等线" w:hAnsi="等线" w:cs="宋体" w:hint="eastAsia"/>
                <w:color w:val="000000"/>
                <w:sz w:val="22"/>
                <w:szCs w:val="22"/>
              </w:rPr>
              <w:t>M</w:t>
            </w:r>
          </w:p>
        </w:tc>
      </w:tr>
      <w:tr w:rsidR="00A723CD" w:rsidRPr="00A723CD" w14:paraId="053C72B9"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A34E0D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9A18A1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2722</w:t>
            </w:r>
          </w:p>
        </w:tc>
      </w:tr>
      <w:tr w:rsidR="00A723CD" w:rsidRPr="00A723CD" w14:paraId="5520C3BF"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B09E42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458331F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41.00%</w:t>
            </w:r>
          </w:p>
        </w:tc>
      </w:tr>
      <w:tr w:rsidR="00A723CD" w:rsidRPr="00A723CD" w14:paraId="7C30D650"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502494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23C13EC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44" w:type="dxa"/>
            <w:tcBorders>
              <w:top w:val="nil"/>
              <w:left w:val="nil"/>
              <w:bottom w:val="single" w:sz="4" w:space="0" w:color="auto"/>
              <w:right w:val="single" w:sz="4" w:space="0" w:color="auto"/>
            </w:tcBorders>
            <w:shd w:val="clear" w:color="auto" w:fill="auto"/>
            <w:noWrap/>
            <w:vAlign w:val="center"/>
            <w:hideMark/>
          </w:tcPr>
          <w:p w14:paraId="4791E4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44" w:type="dxa"/>
            <w:tcBorders>
              <w:top w:val="nil"/>
              <w:left w:val="nil"/>
              <w:bottom w:val="single" w:sz="4" w:space="0" w:color="auto"/>
              <w:right w:val="single" w:sz="4" w:space="0" w:color="auto"/>
            </w:tcBorders>
            <w:shd w:val="clear" w:color="auto" w:fill="auto"/>
            <w:noWrap/>
            <w:vAlign w:val="center"/>
            <w:hideMark/>
          </w:tcPr>
          <w:p w14:paraId="42FAF9E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44" w:type="dxa"/>
            <w:tcBorders>
              <w:top w:val="nil"/>
              <w:left w:val="nil"/>
              <w:bottom w:val="single" w:sz="4" w:space="0" w:color="auto"/>
              <w:right w:val="single" w:sz="4" w:space="0" w:color="auto"/>
            </w:tcBorders>
            <w:shd w:val="clear" w:color="auto" w:fill="auto"/>
            <w:noWrap/>
            <w:vAlign w:val="center"/>
            <w:hideMark/>
          </w:tcPr>
          <w:p w14:paraId="3150E6B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44" w:type="dxa"/>
            <w:tcBorders>
              <w:top w:val="nil"/>
              <w:left w:val="nil"/>
              <w:bottom w:val="single" w:sz="4" w:space="0" w:color="auto"/>
              <w:right w:val="single" w:sz="4" w:space="0" w:color="auto"/>
            </w:tcBorders>
            <w:shd w:val="clear" w:color="auto" w:fill="auto"/>
            <w:noWrap/>
            <w:vAlign w:val="center"/>
            <w:hideMark/>
          </w:tcPr>
          <w:p w14:paraId="07B0846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228" w:type="dxa"/>
            <w:tcBorders>
              <w:top w:val="nil"/>
              <w:left w:val="nil"/>
              <w:bottom w:val="single" w:sz="4" w:space="0" w:color="auto"/>
              <w:right w:val="single" w:sz="4" w:space="0" w:color="auto"/>
            </w:tcBorders>
            <w:shd w:val="clear" w:color="auto" w:fill="auto"/>
            <w:noWrap/>
            <w:vAlign w:val="center"/>
            <w:hideMark/>
          </w:tcPr>
          <w:p w14:paraId="19D42F8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30E6061E"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AAD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756" w:type="dxa"/>
            <w:tcBorders>
              <w:top w:val="nil"/>
              <w:left w:val="nil"/>
              <w:bottom w:val="single" w:sz="4" w:space="0" w:color="auto"/>
              <w:right w:val="single" w:sz="4" w:space="0" w:color="auto"/>
            </w:tcBorders>
            <w:shd w:val="clear" w:color="auto" w:fill="auto"/>
            <w:noWrap/>
            <w:vAlign w:val="center"/>
            <w:hideMark/>
          </w:tcPr>
          <w:p w14:paraId="6106A8E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44" w:type="dxa"/>
            <w:tcBorders>
              <w:top w:val="nil"/>
              <w:left w:val="nil"/>
              <w:bottom w:val="single" w:sz="4" w:space="0" w:color="auto"/>
              <w:right w:val="single" w:sz="4" w:space="0" w:color="auto"/>
            </w:tcBorders>
            <w:shd w:val="clear" w:color="auto" w:fill="auto"/>
            <w:noWrap/>
            <w:vAlign w:val="center"/>
            <w:hideMark/>
          </w:tcPr>
          <w:p w14:paraId="578BAAD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242702E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07A651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1299F3D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372C131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514707C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3858ACA"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352A0B5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44" w:type="dxa"/>
            <w:tcBorders>
              <w:top w:val="nil"/>
              <w:left w:val="nil"/>
              <w:bottom w:val="single" w:sz="4" w:space="0" w:color="auto"/>
              <w:right w:val="single" w:sz="4" w:space="0" w:color="auto"/>
            </w:tcBorders>
            <w:shd w:val="clear" w:color="auto" w:fill="auto"/>
            <w:noWrap/>
            <w:vAlign w:val="center"/>
            <w:hideMark/>
          </w:tcPr>
          <w:p w14:paraId="2902365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54EC703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0D9AC7E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05F49AE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13E8490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4CEF0188"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D01725F"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2B8D78A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44" w:type="dxa"/>
            <w:tcBorders>
              <w:top w:val="nil"/>
              <w:left w:val="nil"/>
              <w:bottom w:val="single" w:sz="4" w:space="0" w:color="auto"/>
              <w:right w:val="single" w:sz="4" w:space="0" w:color="auto"/>
            </w:tcBorders>
            <w:shd w:val="clear" w:color="auto" w:fill="auto"/>
            <w:noWrap/>
            <w:vAlign w:val="center"/>
            <w:hideMark/>
          </w:tcPr>
          <w:p w14:paraId="6D59BBA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26822AC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6AB0C89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1B0D66E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6C31C8B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6CC2BCC9"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81A9673"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7F0A7D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44" w:type="dxa"/>
            <w:tcBorders>
              <w:top w:val="nil"/>
              <w:left w:val="nil"/>
              <w:bottom w:val="single" w:sz="4" w:space="0" w:color="auto"/>
              <w:right w:val="single" w:sz="4" w:space="0" w:color="auto"/>
            </w:tcBorders>
            <w:shd w:val="clear" w:color="auto" w:fill="auto"/>
            <w:noWrap/>
            <w:vAlign w:val="center"/>
            <w:hideMark/>
          </w:tcPr>
          <w:p w14:paraId="5083ABF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6668E80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619AA22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044B4F7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583462E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2DF100E6"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5D163CF"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4CEEA82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44" w:type="dxa"/>
            <w:tcBorders>
              <w:top w:val="nil"/>
              <w:left w:val="nil"/>
              <w:bottom w:val="single" w:sz="4" w:space="0" w:color="auto"/>
              <w:right w:val="single" w:sz="4" w:space="0" w:color="auto"/>
            </w:tcBorders>
            <w:shd w:val="clear" w:color="auto" w:fill="auto"/>
            <w:noWrap/>
            <w:vAlign w:val="center"/>
            <w:hideMark/>
          </w:tcPr>
          <w:p w14:paraId="7AB6DE7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5480D7A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6DDD7DC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652F14E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5A41EB6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55C5DBEA"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11BC44A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56" w:type="dxa"/>
            <w:tcBorders>
              <w:top w:val="nil"/>
              <w:left w:val="nil"/>
              <w:bottom w:val="single" w:sz="4" w:space="0" w:color="auto"/>
              <w:right w:val="nil"/>
            </w:tcBorders>
            <w:shd w:val="clear" w:color="auto" w:fill="auto"/>
            <w:noWrap/>
            <w:vAlign w:val="center"/>
            <w:hideMark/>
          </w:tcPr>
          <w:p w14:paraId="7EA2B75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4360B4C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7003782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5026404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667D77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28" w:type="dxa"/>
            <w:tcBorders>
              <w:top w:val="nil"/>
              <w:left w:val="nil"/>
              <w:bottom w:val="single" w:sz="4" w:space="0" w:color="auto"/>
              <w:right w:val="nil"/>
            </w:tcBorders>
            <w:shd w:val="clear" w:color="auto" w:fill="auto"/>
            <w:noWrap/>
            <w:vAlign w:val="center"/>
            <w:hideMark/>
          </w:tcPr>
          <w:p w14:paraId="765C80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423500B3"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29276B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67E090E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44" w:type="dxa"/>
            <w:tcBorders>
              <w:top w:val="nil"/>
              <w:left w:val="nil"/>
              <w:bottom w:val="single" w:sz="4" w:space="0" w:color="auto"/>
              <w:right w:val="single" w:sz="4" w:space="0" w:color="auto"/>
            </w:tcBorders>
            <w:shd w:val="clear" w:color="auto" w:fill="auto"/>
            <w:noWrap/>
            <w:vAlign w:val="center"/>
            <w:hideMark/>
          </w:tcPr>
          <w:p w14:paraId="2D250DD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44" w:type="dxa"/>
            <w:tcBorders>
              <w:top w:val="nil"/>
              <w:left w:val="nil"/>
              <w:bottom w:val="single" w:sz="4" w:space="0" w:color="auto"/>
              <w:right w:val="single" w:sz="4" w:space="0" w:color="auto"/>
            </w:tcBorders>
            <w:shd w:val="clear" w:color="auto" w:fill="auto"/>
            <w:noWrap/>
            <w:vAlign w:val="center"/>
            <w:hideMark/>
          </w:tcPr>
          <w:p w14:paraId="0190FC5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44" w:type="dxa"/>
            <w:tcBorders>
              <w:top w:val="nil"/>
              <w:left w:val="nil"/>
              <w:bottom w:val="single" w:sz="4" w:space="0" w:color="auto"/>
              <w:right w:val="single" w:sz="4" w:space="0" w:color="auto"/>
            </w:tcBorders>
            <w:shd w:val="clear" w:color="auto" w:fill="auto"/>
            <w:noWrap/>
            <w:vAlign w:val="center"/>
            <w:hideMark/>
          </w:tcPr>
          <w:p w14:paraId="322CC25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44" w:type="dxa"/>
            <w:tcBorders>
              <w:top w:val="nil"/>
              <w:left w:val="nil"/>
              <w:bottom w:val="single" w:sz="4" w:space="0" w:color="auto"/>
              <w:right w:val="single" w:sz="4" w:space="0" w:color="auto"/>
            </w:tcBorders>
            <w:shd w:val="clear" w:color="auto" w:fill="auto"/>
            <w:noWrap/>
            <w:vAlign w:val="center"/>
            <w:hideMark/>
          </w:tcPr>
          <w:p w14:paraId="7A2924D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228" w:type="dxa"/>
            <w:tcBorders>
              <w:top w:val="nil"/>
              <w:left w:val="nil"/>
              <w:bottom w:val="single" w:sz="4" w:space="0" w:color="auto"/>
              <w:right w:val="single" w:sz="4" w:space="0" w:color="auto"/>
            </w:tcBorders>
            <w:shd w:val="clear" w:color="auto" w:fill="auto"/>
            <w:noWrap/>
            <w:vAlign w:val="center"/>
            <w:hideMark/>
          </w:tcPr>
          <w:p w14:paraId="1776C37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1F27759D"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8986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756" w:type="dxa"/>
            <w:tcBorders>
              <w:top w:val="nil"/>
              <w:left w:val="nil"/>
              <w:bottom w:val="single" w:sz="4" w:space="0" w:color="auto"/>
              <w:right w:val="single" w:sz="4" w:space="0" w:color="auto"/>
            </w:tcBorders>
            <w:shd w:val="clear" w:color="auto" w:fill="auto"/>
            <w:noWrap/>
            <w:vAlign w:val="center"/>
            <w:hideMark/>
          </w:tcPr>
          <w:p w14:paraId="75ABD5A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44" w:type="dxa"/>
            <w:tcBorders>
              <w:top w:val="nil"/>
              <w:left w:val="nil"/>
              <w:bottom w:val="single" w:sz="4" w:space="0" w:color="auto"/>
              <w:right w:val="single" w:sz="4" w:space="0" w:color="auto"/>
            </w:tcBorders>
            <w:shd w:val="clear" w:color="auto" w:fill="auto"/>
            <w:noWrap/>
            <w:vAlign w:val="center"/>
            <w:hideMark/>
          </w:tcPr>
          <w:p w14:paraId="5C2F410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1BDE84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4291163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530DAD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4EB55F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4C68856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47D7BD3C"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3A837F4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44" w:type="dxa"/>
            <w:tcBorders>
              <w:top w:val="nil"/>
              <w:left w:val="nil"/>
              <w:bottom w:val="single" w:sz="4" w:space="0" w:color="auto"/>
              <w:right w:val="single" w:sz="4" w:space="0" w:color="auto"/>
            </w:tcBorders>
            <w:shd w:val="clear" w:color="auto" w:fill="auto"/>
            <w:noWrap/>
            <w:vAlign w:val="center"/>
            <w:hideMark/>
          </w:tcPr>
          <w:p w14:paraId="61B701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5010.00 </w:t>
            </w:r>
          </w:p>
        </w:tc>
        <w:tc>
          <w:tcPr>
            <w:tcW w:w="1244" w:type="dxa"/>
            <w:tcBorders>
              <w:top w:val="nil"/>
              <w:left w:val="nil"/>
              <w:bottom w:val="single" w:sz="4" w:space="0" w:color="auto"/>
              <w:right w:val="single" w:sz="4" w:space="0" w:color="auto"/>
            </w:tcBorders>
            <w:shd w:val="clear" w:color="auto" w:fill="auto"/>
            <w:noWrap/>
            <w:vAlign w:val="center"/>
            <w:hideMark/>
          </w:tcPr>
          <w:p w14:paraId="44B671D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5460.00 </w:t>
            </w:r>
          </w:p>
        </w:tc>
        <w:tc>
          <w:tcPr>
            <w:tcW w:w="1244" w:type="dxa"/>
            <w:tcBorders>
              <w:top w:val="nil"/>
              <w:left w:val="nil"/>
              <w:bottom w:val="single" w:sz="4" w:space="0" w:color="auto"/>
              <w:right w:val="single" w:sz="4" w:space="0" w:color="auto"/>
            </w:tcBorders>
            <w:shd w:val="clear" w:color="auto" w:fill="auto"/>
            <w:noWrap/>
            <w:vAlign w:val="center"/>
            <w:hideMark/>
          </w:tcPr>
          <w:p w14:paraId="2639732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4860.00 </w:t>
            </w:r>
          </w:p>
        </w:tc>
        <w:tc>
          <w:tcPr>
            <w:tcW w:w="1244" w:type="dxa"/>
            <w:tcBorders>
              <w:top w:val="nil"/>
              <w:left w:val="nil"/>
              <w:bottom w:val="single" w:sz="4" w:space="0" w:color="auto"/>
              <w:right w:val="single" w:sz="4" w:space="0" w:color="auto"/>
            </w:tcBorders>
            <w:shd w:val="clear" w:color="auto" w:fill="auto"/>
            <w:noWrap/>
            <w:vAlign w:val="center"/>
            <w:hideMark/>
          </w:tcPr>
          <w:p w14:paraId="0502C42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5110.00 </w:t>
            </w:r>
          </w:p>
        </w:tc>
        <w:tc>
          <w:tcPr>
            <w:tcW w:w="1228" w:type="dxa"/>
            <w:tcBorders>
              <w:top w:val="nil"/>
              <w:left w:val="nil"/>
              <w:bottom w:val="single" w:sz="4" w:space="0" w:color="auto"/>
              <w:right w:val="single" w:sz="4" w:space="0" w:color="auto"/>
            </w:tcBorders>
            <w:shd w:val="clear" w:color="auto" w:fill="auto"/>
            <w:noWrap/>
            <w:vAlign w:val="center"/>
            <w:hideMark/>
          </w:tcPr>
          <w:p w14:paraId="562B0B9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6.11%</w:t>
            </w:r>
          </w:p>
        </w:tc>
      </w:tr>
      <w:tr w:rsidR="00A723CD" w:rsidRPr="00A723CD" w14:paraId="57EB85D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0D1DF29"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6E6B0A9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44" w:type="dxa"/>
            <w:tcBorders>
              <w:top w:val="nil"/>
              <w:left w:val="nil"/>
              <w:bottom w:val="single" w:sz="4" w:space="0" w:color="auto"/>
              <w:right w:val="single" w:sz="4" w:space="0" w:color="auto"/>
            </w:tcBorders>
            <w:shd w:val="clear" w:color="auto" w:fill="auto"/>
            <w:noWrap/>
            <w:vAlign w:val="center"/>
            <w:hideMark/>
          </w:tcPr>
          <w:p w14:paraId="1B818BB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2880.00 </w:t>
            </w:r>
          </w:p>
        </w:tc>
        <w:tc>
          <w:tcPr>
            <w:tcW w:w="1244" w:type="dxa"/>
            <w:tcBorders>
              <w:top w:val="nil"/>
              <w:left w:val="nil"/>
              <w:bottom w:val="single" w:sz="4" w:space="0" w:color="auto"/>
              <w:right w:val="single" w:sz="4" w:space="0" w:color="auto"/>
            </w:tcBorders>
            <w:shd w:val="clear" w:color="auto" w:fill="auto"/>
            <w:noWrap/>
            <w:vAlign w:val="center"/>
            <w:hideMark/>
          </w:tcPr>
          <w:p w14:paraId="53D9849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3100.00 </w:t>
            </w:r>
          </w:p>
        </w:tc>
        <w:tc>
          <w:tcPr>
            <w:tcW w:w="1244" w:type="dxa"/>
            <w:tcBorders>
              <w:top w:val="nil"/>
              <w:left w:val="nil"/>
              <w:bottom w:val="single" w:sz="4" w:space="0" w:color="auto"/>
              <w:right w:val="single" w:sz="4" w:space="0" w:color="auto"/>
            </w:tcBorders>
            <w:shd w:val="clear" w:color="auto" w:fill="auto"/>
            <w:noWrap/>
            <w:vAlign w:val="center"/>
            <w:hideMark/>
          </w:tcPr>
          <w:p w14:paraId="5AC01C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2640.00 </w:t>
            </w:r>
          </w:p>
        </w:tc>
        <w:tc>
          <w:tcPr>
            <w:tcW w:w="1244" w:type="dxa"/>
            <w:tcBorders>
              <w:top w:val="nil"/>
              <w:left w:val="nil"/>
              <w:bottom w:val="single" w:sz="4" w:space="0" w:color="auto"/>
              <w:right w:val="single" w:sz="4" w:space="0" w:color="auto"/>
            </w:tcBorders>
            <w:shd w:val="clear" w:color="auto" w:fill="auto"/>
            <w:noWrap/>
            <w:vAlign w:val="center"/>
            <w:hideMark/>
          </w:tcPr>
          <w:p w14:paraId="1706A2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2873.33 </w:t>
            </w:r>
          </w:p>
        </w:tc>
        <w:tc>
          <w:tcPr>
            <w:tcW w:w="1228" w:type="dxa"/>
            <w:tcBorders>
              <w:top w:val="nil"/>
              <w:left w:val="nil"/>
              <w:bottom w:val="single" w:sz="4" w:space="0" w:color="auto"/>
              <w:right w:val="single" w:sz="4" w:space="0" w:color="auto"/>
            </w:tcBorders>
            <w:shd w:val="clear" w:color="auto" w:fill="auto"/>
            <w:noWrap/>
            <w:vAlign w:val="center"/>
            <w:hideMark/>
          </w:tcPr>
          <w:p w14:paraId="749D770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8.01%</w:t>
            </w:r>
          </w:p>
        </w:tc>
      </w:tr>
      <w:tr w:rsidR="00A723CD" w:rsidRPr="00A723CD" w14:paraId="1EA15326"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17A0AD5"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41FE47A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44" w:type="dxa"/>
            <w:tcBorders>
              <w:top w:val="nil"/>
              <w:left w:val="nil"/>
              <w:bottom w:val="single" w:sz="4" w:space="0" w:color="auto"/>
              <w:right w:val="single" w:sz="4" w:space="0" w:color="auto"/>
            </w:tcBorders>
            <w:shd w:val="clear" w:color="auto" w:fill="auto"/>
            <w:noWrap/>
            <w:vAlign w:val="center"/>
            <w:hideMark/>
          </w:tcPr>
          <w:p w14:paraId="5310777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2000.00 </w:t>
            </w:r>
          </w:p>
        </w:tc>
        <w:tc>
          <w:tcPr>
            <w:tcW w:w="1244" w:type="dxa"/>
            <w:tcBorders>
              <w:top w:val="nil"/>
              <w:left w:val="nil"/>
              <w:bottom w:val="single" w:sz="4" w:space="0" w:color="auto"/>
              <w:right w:val="single" w:sz="4" w:space="0" w:color="auto"/>
            </w:tcBorders>
            <w:shd w:val="clear" w:color="auto" w:fill="auto"/>
            <w:noWrap/>
            <w:vAlign w:val="center"/>
            <w:hideMark/>
          </w:tcPr>
          <w:p w14:paraId="39C3D7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2169.00 </w:t>
            </w:r>
          </w:p>
        </w:tc>
        <w:tc>
          <w:tcPr>
            <w:tcW w:w="1244" w:type="dxa"/>
            <w:tcBorders>
              <w:top w:val="nil"/>
              <w:left w:val="nil"/>
              <w:bottom w:val="single" w:sz="4" w:space="0" w:color="auto"/>
              <w:right w:val="single" w:sz="4" w:space="0" w:color="auto"/>
            </w:tcBorders>
            <w:shd w:val="clear" w:color="auto" w:fill="auto"/>
            <w:noWrap/>
            <w:vAlign w:val="center"/>
            <w:hideMark/>
          </w:tcPr>
          <w:p w14:paraId="2928E68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1833.50 </w:t>
            </w:r>
          </w:p>
        </w:tc>
        <w:tc>
          <w:tcPr>
            <w:tcW w:w="1244" w:type="dxa"/>
            <w:tcBorders>
              <w:top w:val="nil"/>
              <w:left w:val="nil"/>
              <w:bottom w:val="single" w:sz="4" w:space="0" w:color="auto"/>
              <w:right w:val="single" w:sz="4" w:space="0" w:color="auto"/>
            </w:tcBorders>
            <w:shd w:val="clear" w:color="auto" w:fill="auto"/>
            <w:noWrap/>
            <w:vAlign w:val="center"/>
            <w:hideMark/>
          </w:tcPr>
          <w:p w14:paraId="2121365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2000.83 </w:t>
            </w:r>
          </w:p>
        </w:tc>
        <w:tc>
          <w:tcPr>
            <w:tcW w:w="1228" w:type="dxa"/>
            <w:tcBorders>
              <w:top w:val="nil"/>
              <w:left w:val="nil"/>
              <w:bottom w:val="single" w:sz="4" w:space="0" w:color="auto"/>
              <w:right w:val="single" w:sz="4" w:space="0" w:color="auto"/>
            </w:tcBorders>
            <w:shd w:val="clear" w:color="auto" w:fill="auto"/>
            <w:noWrap/>
            <w:vAlign w:val="center"/>
            <w:hideMark/>
          </w:tcPr>
          <w:p w14:paraId="122E8B4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8.38%</w:t>
            </w:r>
          </w:p>
        </w:tc>
      </w:tr>
      <w:tr w:rsidR="00A723CD" w:rsidRPr="00A723CD" w14:paraId="0C8EDB9F"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2DFF890F"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3F39DD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44" w:type="dxa"/>
            <w:tcBorders>
              <w:top w:val="nil"/>
              <w:left w:val="nil"/>
              <w:bottom w:val="single" w:sz="4" w:space="0" w:color="auto"/>
              <w:right w:val="single" w:sz="4" w:space="0" w:color="auto"/>
            </w:tcBorders>
            <w:shd w:val="clear" w:color="auto" w:fill="auto"/>
            <w:noWrap/>
            <w:vAlign w:val="center"/>
            <w:hideMark/>
          </w:tcPr>
          <w:p w14:paraId="29EF101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5349C0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4F62A09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15B876B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60ADF4A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3CA9D98B"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5F8C246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56" w:type="dxa"/>
            <w:tcBorders>
              <w:top w:val="nil"/>
              <w:left w:val="nil"/>
              <w:bottom w:val="single" w:sz="4" w:space="0" w:color="auto"/>
              <w:right w:val="nil"/>
            </w:tcBorders>
            <w:shd w:val="clear" w:color="auto" w:fill="auto"/>
            <w:noWrap/>
            <w:vAlign w:val="center"/>
            <w:hideMark/>
          </w:tcPr>
          <w:p w14:paraId="1E5D3B6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79BC391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44E7891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0184025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40599CA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28" w:type="dxa"/>
            <w:tcBorders>
              <w:top w:val="nil"/>
              <w:left w:val="nil"/>
              <w:bottom w:val="single" w:sz="4" w:space="0" w:color="auto"/>
              <w:right w:val="nil"/>
            </w:tcBorders>
            <w:shd w:val="clear" w:color="auto" w:fill="auto"/>
            <w:noWrap/>
            <w:vAlign w:val="center"/>
            <w:hideMark/>
          </w:tcPr>
          <w:p w14:paraId="48DC0B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A15EB9E"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B0B842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63D9EA7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44" w:type="dxa"/>
            <w:tcBorders>
              <w:top w:val="nil"/>
              <w:left w:val="nil"/>
              <w:bottom w:val="single" w:sz="4" w:space="0" w:color="auto"/>
              <w:right w:val="single" w:sz="4" w:space="0" w:color="auto"/>
            </w:tcBorders>
            <w:shd w:val="clear" w:color="auto" w:fill="auto"/>
            <w:noWrap/>
            <w:vAlign w:val="center"/>
            <w:hideMark/>
          </w:tcPr>
          <w:p w14:paraId="3A05B6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44" w:type="dxa"/>
            <w:tcBorders>
              <w:top w:val="nil"/>
              <w:left w:val="nil"/>
              <w:bottom w:val="single" w:sz="4" w:space="0" w:color="auto"/>
              <w:right w:val="single" w:sz="4" w:space="0" w:color="auto"/>
            </w:tcBorders>
            <w:shd w:val="clear" w:color="auto" w:fill="auto"/>
            <w:noWrap/>
            <w:vAlign w:val="center"/>
            <w:hideMark/>
          </w:tcPr>
          <w:p w14:paraId="082B6E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44" w:type="dxa"/>
            <w:tcBorders>
              <w:top w:val="nil"/>
              <w:left w:val="nil"/>
              <w:bottom w:val="single" w:sz="4" w:space="0" w:color="auto"/>
              <w:right w:val="single" w:sz="4" w:space="0" w:color="auto"/>
            </w:tcBorders>
            <w:shd w:val="clear" w:color="auto" w:fill="auto"/>
            <w:noWrap/>
            <w:vAlign w:val="center"/>
            <w:hideMark/>
          </w:tcPr>
          <w:p w14:paraId="053B62F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44" w:type="dxa"/>
            <w:tcBorders>
              <w:top w:val="nil"/>
              <w:left w:val="nil"/>
              <w:bottom w:val="single" w:sz="4" w:space="0" w:color="auto"/>
              <w:right w:val="single" w:sz="4" w:space="0" w:color="auto"/>
            </w:tcBorders>
            <w:shd w:val="clear" w:color="auto" w:fill="auto"/>
            <w:noWrap/>
            <w:vAlign w:val="center"/>
            <w:hideMark/>
          </w:tcPr>
          <w:p w14:paraId="5250939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228" w:type="dxa"/>
            <w:tcBorders>
              <w:top w:val="nil"/>
              <w:left w:val="nil"/>
              <w:bottom w:val="single" w:sz="4" w:space="0" w:color="auto"/>
              <w:right w:val="single" w:sz="4" w:space="0" w:color="auto"/>
            </w:tcBorders>
            <w:shd w:val="clear" w:color="auto" w:fill="auto"/>
            <w:noWrap/>
            <w:vAlign w:val="center"/>
            <w:hideMark/>
          </w:tcPr>
          <w:p w14:paraId="783AFD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6DE7A0F0"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FCCD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756" w:type="dxa"/>
            <w:tcBorders>
              <w:top w:val="nil"/>
              <w:left w:val="nil"/>
              <w:bottom w:val="single" w:sz="4" w:space="0" w:color="auto"/>
              <w:right w:val="single" w:sz="4" w:space="0" w:color="auto"/>
            </w:tcBorders>
            <w:shd w:val="clear" w:color="auto" w:fill="auto"/>
            <w:noWrap/>
            <w:vAlign w:val="center"/>
            <w:hideMark/>
          </w:tcPr>
          <w:p w14:paraId="4E5F2EC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44" w:type="dxa"/>
            <w:tcBorders>
              <w:top w:val="nil"/>
              <w:left w:val="nil"/>
              <w:bottom w:val="single" w:sz="4" w:space="0" w:color="auto"/>
              <w:right w:val="single" w:sz="4" w:space="0" w:color="auto"/>
            </w:tcBorders>
            <w:shd w:val="clear" w:color="auto" w:fill="auto"/>
            <w:noWrap/>
            <w:vAlign w:val="center"/>
            <w:hideMark/>
          </w:tcPr>
          <w:p w14:paraId="3492081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614C5F7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49F782F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3769228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575EE0E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542114C1"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6A1603E8"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69A0CA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44" w:type="dxa"/>
            <w:tcBorders>
              <w:top w:val="nil"/>
              <w:left w:val="nil"/>
              <w:bottom w:val="single" w:sz="4" w:space="0" w:color="auto"/>
              <w:right w:val="single" w:sz="4" w:space="0" w:color="auto"/>
            </w:tcBorders>
            <w:shd w:val="clear" w:color="auto" w:fill="auto"/>
            <w:noWrap/>
            <w:vAlign w:val="center"/>
            <w:hideMark/>
          </w:tcPr>
          <w:p w14:paraId="588D12B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306.50 </w:t>
            </w:r>
          </w:p>
        </w:tc>
        <w:tc>
          <w:tcPr>
            <w:tcW w:w="1244" w:type="dxa"/>
            <w:tcBorders>
              <w:top w:val="nil"/>
              <w:left w:val="nil"/>
              <w:bottom w:val="single" w:sz="4" w:space="0" w:color="auto"/>
              <w:right w:val="single" w:sz="4" w:space="0" w:color="auto"/>
            </w:tcBorders>
            <w:shd w:val="clear" w:color="auto" w:fill="auto"/>
            <w:noWrap/>
            <w:vAlign w:val="center"/>
            <w:hideMark/>
          </w:tcPr>
          <w:p w14:paraId="3712C5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302.00 </w:t>
            </w:r>
          </w:p>
        </w:tc>
        <w:tc>
          <w:tcPr>
            <w:tcW w:w="1244" w:type="dxa"/>
            <w:tcBorders>
              <w:top w:val="nil"/>
              <w:left w:val="nil"/>
              <w:bottom w:val="single" w:sz="4" w:space="0" w:color="auto"/>
              <w:right w:val="single" w:sz="4" w:space="0" w:color="auto"/>
            </w:tcBorders>
            <w:shd w:val="clear" w:color="auto" w:fill="auto"/>
            <w:noWrap/>
            <w:vAlign w:val="center"/>
            <w:hideMark/>
          </w:tcPr>
          <w:p w14:paraId="6638379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301.50 </w:t>
            </w:r>
          </w:p>
        </w:tc>
        <w:tc>
          <w:tcPr>
            <w:tcW w:w="1244" w:type="dxa"/>
            <w:tcBorders>
              <w:top w:val="nil"/>
              <w:left w:val="nil"/>
              <w:bottom w:val="single" w:sz="4" w:space="0" w:color="auto"/>
              <w:right w:val="single" w:sz="4" w:space="0" w:color="auto"/>
            </w:tcBorders>
            <w:shd w:val="clear" w:color="auto" w:fill="auto"/>
            <w:noWrap/>
            <w:vAlign w:val="center"/>
            <w:hideMark/>
          </w:tcPr>
          <w:p w14:paraId="15B9F04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303.33 </w:t>
            </w:r>
          </w:p>
        </w:tc>
        <w:tc>
          <w:tcPr>
            <w:tcW w:w="1228" w:type="dxa"/>
            <w:tcBorders>
              <w:top w:val="nil"/>
              <w:left w:val="nil"/>
              <w:bottom w:val="single" w:sz="4" w:space="0" w:color="auto"/>
              <w:right w:val="single" w:sz="4" w:space="0" w:color="auto"/>
            </w:tcBorders>
            <w:shd w:val="clear" w:color="auto" w:fill="auto"/>
            <w:noWrap/>
            <w:vAlign w:val="center"/>
            <w:hideMark/>
          </w:tcPr>
          <w:p w14:paraId="1943ABC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0.91%</w:t>
            </w:r>
          </w:p>
        </w:tc>
      </w:tr>
      <w:tr w:rsidR="00A723CD" w:rsidRPr="00A723CD" w14:paraId="744154E4"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142623CE"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16385AB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44" w:type="dxa"/>
            <w:tcBorders>
              <w:top w:val="nil"/>
              <w:left w:val="nil"/>
              <w:bottom w:val="single" w:sz="4" w:space="0" w:color="auto"/>
              <w:right w:val="single" w:sz="4" w:space="0" w:color="auto"/>
            </w:tcBorders>
            <w:shd w:val="clear" w:color="auto" w:fill="auto"/>
            <w:noWrap/>
            <w:vAlign w:val="center"/>
            <w:hideMark/>
          </w:tcPr>
          <w:p w14:paraId="0AFC35B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239.00 </w:t>
            </w:r>
          </w:p>
        </w:tc>
        <w:tc>
          <w:tcPr>
            <w:tcW w:w="1244" w:type="dxa"/>
            <w:tcBorders>
              <w:top w:val="nil"/>
              <w:left w:val="nil"/>
              <w:bottom w:val="single" w:sz="4" w:space="0" w:color="auto"/>
              <w:right w:val="single" w:sz="4" w:space="0" w:color="auto"/>
            </w:tcBorders>
            <w:shd w:val="clear" w:color="auto" w:fill="auto"/>
            <w:noWrap/>
            <w:vAlign w:val="center"/>
            <w:hideMark/>
          </w:tcPr>
          <w:p w14:paraId="08A6235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240.00 </w:t>
            </w:r>
          </w:p>
        </w:tc>
        <w:tc>
          <w:tcPr>
            <w:tcW w:w="1244" w:type="dxa"/>
            <w:tcBorders>
              <w:top w:val="nil"/>
              <w:left w:val="nil"/>
              <w:bottom w:val="single" w:sz="4" w:space="0" w:color="auto"/>
              <w:right w:val="single" w:sz="4" w:space="0" w:color="auto"/>
            </w:tcBorders>
            <w:shd w:val="clear" w:color="auto" w:fill="auto"/>
            <w:noWrap/>
            <w:vAlign w:val="center"/>
            <w:hideMark/>
          </w:tcPr>
          <w:p w14:paraId="68A5D93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231.00 </w:t>
            </w:r>
          </w:p>
        </w:tc>
        <w:tc>
          <w:tcPr>
            <w:tcW w:w="1244" w:type="dxa"/>
            <w:tcBorders>
              <w:top w:val="nil"/>
              <w:left w:val="nil"/>
              <w:bottom w:val="single" w:sz="4" w:space="0" w:color="auto"/>
              <w:right w:val="single" w:sz="4" w:space="0" w:color="auto"/>
            </w:tcBorders>
            <w:shd w:val="clear" w:color="auto" w:fill="auto"/>
            <w:noWrap/>
            <w:vAlign w:val="center"/>
            <w:hideMark/>
          </w:tcPr>
          <w:p w14:paraId="3D8A869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236.67 </w:t>
            </w:r>
          </w:p>
        </w:tc>
        <w:tc>
          <w:tcPr>
            <w:tcW w:w="1228" w:type="dxa"/>
            <w:tcBorders>
              <w:top w:val="nil"/>
              <w:left w:val="nil"/>
              <w:bottom w:val="single" w:sz="4" w:space="0" w:color="auto"/>
              <w:right w:val="single" w:sz="4" w:space="0" w:color="auto"/>
            </w:tcBorders>
            <w:shd w:val="clear" w:color="auto" w:fill="auto"/>
            <w:noWrap/>
            <w:vAlign w:val="center"/>
            <w:hideMark/>
          </w:tcPr>
          <w:p w14:paraId="065B365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2.08%</w:t>
            </w:r>
          </w:p>
        </w:tc>
      </w:tr>
      <w:tr w:rsidR="00A723CD" w:rsidRPr="00A723CD" w14:paraId="56838697"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9629722"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264CA0D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44" w:type="dxa"/>
            <w:tcBorders>
              <w:top w:val="nil"/>
              <w:left w:val="nil"/>
              <w:bottom w:val="single" w:sz="4" w:space="0" w:color="auto"/>
              <w:right w:val="single" w:sz="4" w:space="0" w:color="auto"/>
            </w:tcBorders>
            <w:shd w:val="clear" w:color="auto" w:fill="auto"/>
            <w:noWrap/>
            <w:vAlign w:val="center"/>
            <w:hideMark/>
          </w:tcPr>
          <w:p w14:paraId="64C2EF0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197.80 </w:t>
            </w:r>
          </w:p>
        </w:tc>
        <w:tc>
          <w:tcPr>
            <w:tcW w:w="1244" w:type="dxa"/>
            <w:tcBorders>
              <w:top w:val="nil"/>
              <w:left w:val="nil"/>
              <w:bottom w:val="single" w:sz="4" w:space="0" w:color="auto"/>
              <w:right w:val="single" w:sz="4" w:space="0" w:color="auto"/>
            </w:tcBorders>
            <w:shd w:val="clear" w:color="auto" w:fill="auto"/>
            <w:noWrap/>
            <w:vAlign w:val="center"/>
            <w:hideMark/>
          </w:tcPr>
          <w:p w14:paraId="2558F61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200.10 </w:t>
            </w:r>
          </w:p>
        </w:tc>
        <w:tc>
          <w:tcPr>
            <w:tcW w:w="1244" w:type="dxa"/>
            <w:tcBorders>
              <w:top w:val="nil"/>
              <w:left w:val="nil"/>
              <w:bottom w:val="single" w:sz="4" w:space="0" w:color="auto"/>
              <w:right w:val="single" w:sz="4" w:space="0" w:color="auto"/>
            </w:tcBorders>
            <w:shd w:val="clear" w:color="auto" w:fill="auto"/>
            <w:noWrap/>
            <w:vAlign w:val="center"/>
            <w:hideMark/>
          </w:tcPr>
          <w:p w14:paraId="60E50D8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198.70 </w:t>
            </w:r>
          </w:p>
        </w:tc>
        <w:tc>
          <w:tcPr>
            <w:tcW w:w="1244" w:type="dxa"/>
            <w:tcBorders>
              <w:top w:val="nil"/>
              <w:left w:val="nil"/>
              <w:bottom w:val="single" w:sz="4" w:space="0" w:color="auto"/>
              <w:right w:val="single" w:sz="4" w:space="0" w:color="auto"/>
            </w:tcBorders>
            <w:shd w:val="clear" w:color="auto" w:fill="auto"/>
            <w:noWrap/>
            <w:vAlign w:val="center"/>
            <w:hideMark/>
          </w:tcPr>
          <w:p w14:paraId="4E44804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198.87 </w:t>
            </w:r>
          </w:p>
        </w:tc>
        <w:tc>
          <w:tcPr>
            <w:tcW w:w="1228" w:type="dxa"/>
            <w:tcBorders>
              <w:top w:val="nil"/>
              <w:left w:val="nil"/>
              <w:bottom w:val="single" w:sz="4" w:space="0" w:color="auto"/>
              <w:right w:val="single" w:sz="4" w:space="0" w:color="auto"/>
            </w:tcBorders>
            <w:shd w:val="clear" w:color="auto" w:fill="auto"/>
            <w:noWrap/>
            <w:vAlign w:val="center"/>
            <w:hideMark/>
          </w:tcPr>
          <w:p w14:paraId="34F92EC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0.58%</w:t>
            </w:r>
          </w:p>
        </w:tc>
      </w:tr>
      <w:tr w:rsidR="00A723CD" w:rsidRPr="00A723CD" w14:paraId="6EAD102B"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ECF3EF4"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3FAEBFE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44" w:type="dxa"/>
            <w:tcBorders>
              <w:top w:val="nil"/>
              <w:left w:val="nil"/>
              <w:bottom w:val="single" w:sz="4" w:space="0" w:color="auto"/>
              <w:right w:val="single" w:sz="4" w:space="0" w:color="auto"/>
            </w:tcBorders>
            <w:shd w:val="clear" w:color="auto" w:fill="auto"/>
            <w:noWrap/>
            <w:vAlign w:val="center"/>
            <w:hideMark/>
          </w:tcPr>
          <w:p w14:paraId="2E05C42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2E43234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60AE029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0EA6F90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36AB8F81"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#DIV/0!</w:t>
            </w:r>
          </w:p>
        </w:tc>
      </w:tr>
      <w:tr w:rsidR="00A723CD" w:rsidRPr="00A723CD" w14:paraId="57F4A0FC" w14:textId="77777777" w:rsidTr="00A723CD">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0052265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lastRenderedPageBreak/>
              <w:t xml:space="preserve">　</w:t>
            </w:r>
          </w:p>
        </w:tc>
        <w:tc>
          <w:tcPr>
            <w:tcW w:w="756" w:type="dxa"/>
            <w:tcBorders>
              <w:top w:val="nil"/>
              <w:left w:val="nil"/>
              <w:bottom w:val="single" w:sz="4" w:space="0" w:color="auto"/>
              <w:right w:val="nil"/>
            </w:tcBorders>
            <w:shd w:val="clear" w:color="auto" w:fill="auto"/>
            <w:noWrap/>
            <w:vAlign w:val="center"/>
            <w:hideMark/>
          </w:tcPr>
          <w:p w14:paraId="6A951CC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757E34A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05B770B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696B17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44" w:type="dxa"/>
            <w:tcBorders>
              <w:top w:val="nil"/>
              <w:left w:val="nil"/>
              <w:bottom w:val="single" w:sz="4" w:space="0" w:color="auto"/>
              <w:right w:val="nil"/>
            </w:tcBorders>
            <w:shd w:val="clear" w:color="auto" w:fill="auto"/>
            <w:noWrap/>
            <w:vAlign w:val="center"/>
            <w:hideMark/>
          </w:tcPr>
          <w:p w14:paraId="4C7C398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1228" w:type="dxa"/>
            <w:tcBorders>
              <w:top w:val="nil"/>
              <w:left w:val="nil"/>
              <w:bottom w:val="single" w:sz="4" w:space="0" w:color="auto"/>
              <w:right w:val="nil"/>
            </w:tcBorders>
            <w:shd w:val="clear" w:color="auto" w:fill="auto"/>
            <w:noWrap/>
            <w:vAlign w:val="center"/>
            <w:hideMark/>
          </w:tcPr>
          <w:p w14:paraId="54B8FDFC"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r>
      <w:tr w:rsidR="00A723CD" w:rsidRPr="00A723CD" w14:paraId="0E747AEB" w14:textId="77777777" w:rsidTr="00A723CD">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ED0C7B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0A8AFEC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压强</w:t>
            </w:r>
          </w:p>
        </w:tc>
        <w:tc>
          <w:tcPr>
            <w:tcW w:w="1244" w:type="dxa"/>
            <w:tcBorders>
              <w:top w:val="nil"/>
              <w:left w:val="nil"/>
              <w:bottom w:val="single" w:sz="4" w:space="0" w:color="auto"/>
              <w:right w:val="single" w:sz="4" w:space="0" w:color="auto"/>
            </w:tcBorders>
            <w:shd w:val="clear" w:color="auto" w:fill="auto"/>
            <w:noWrap/>
            <w:vAlign w:val="center"/>
            <w:hideMark/>
          </w:tcPr>
          <w:p w14:paraId="115D6B85"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w:t>
            </w:r>
          </w:p>
        </w:tc>
        <w:tc>
          <w:tcPr>
            <w:tcW w:w="1244" w:type="dxa"/>
            <w:tcBorders>
              <w:top w:val="nil"/>
              <w:left w:val="nil"/>
              <w:bottom w:val="single" w:sz="4" w:space="0" w:color="auto"/>
              <w:right w:val="single" w:sz="4" w:space="0" w:color="auto"/>
            </w:tcBorders>
            <w:shd w:val="clear" w:color="auto" w:fill="auto"/>
            <w:noWrap/>
            <w:vAlign w:val="center"/>
            <w:hideMark/>
          </w:tcPr>
          <w:p w14:paraId="47F282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2</w:t>
            </w:r>
          </w:p>
        </w:tc>
        <w:tc>
          <w:tcPr>
            <w:tcW w:w="1244" w:type="dxa"/>
            <w:tcBorders>
              <w:top w:val="nil"/>
              <w:left w:val="nil"/>
              <w:bottom w:val="single" w:sz="4" w:space="0" w:color="auto"/>
              <w:right w:val="single" w:sz="4" w:space="0" w:color="auto"/>
            </w:tcBorders>
            <w:shd w:val="clear" w:color="auto" w:fill="auto"/>
            <w:noWrap/>
            <w:vAlign w:val="center"/>
            <w:hideMark/>
          </w:tcPr>
          <w:p w14:paraId="3D85DA7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w:t>
            </w:r>
          </w:p>
        </w:tc>
        <w:tc>
          <w:tcPr>
            <w:tcW w:w="1244" w:type="dxa"/>
            <w:tcBorders>
              <w:top w:val="nil"/>
              <w:left w:val="nil"/>
              <w:bottom w:val="single" w:sz="4" w:space="0" w:color="auto"/>
              <w:right w:val="single" w:sz="4" w:space="0" w:color="auto"/>
            </w:tcBorders>
            <w:shd w:val="clear" w:color="auto" w:fill="auto"/>
            <w:noWrap/>
            <w:vAlign w:val="center"/>
            <w:hideMark/>
          </w:tcPr>
          <w:p w14:paraId="531A0EB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均值</w:t>
            </w:r>
          </w:p>
        </w:tc>
        <w:tc>
          <w:tcPr>
            <w:tcW w:w="1228" w:type="dxa"/>
            <w:tcBorders>
              <w:top w:val="nil"/>
              <w:left w:val="nil"/>
              <w:bottom w:val="single" w:sz="4" w:space="0" w:color="auto"/>
              <w:right w:val="single" w:sz="4" w:space="0" w:color="auto"/>
            </w:tcBorders>
            <w:shd w:val="clear" w:color="auto" w:fill="auto"/>
            <w:noWrap/>
            <w:vAlign w:val="center"/>
            <w:hideMark/>
          </w:tcPr>
          <w:p w14:paraId="29B48C3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COV</w:t>
            </w:r>
          </w:p>
        </w:tc>
      </w:tr>
      <w:tr w:rsidR="00A723CD" w:rsidRPr="00A723CD" w14:paraId="2999985A" w14:textId="77777777" w:rsidTr="00A723CD">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9C47C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756" w:type="dxa"/>
            <w:tcBorders>
              <w:top w:val="nil"/>
              <w:left w:val="nil"/>
              <w:bottom w:val="single" w:sz="4" w:space="0" w:color="auto"/>
              <w:right w:val="single" w:sz="4" w:space="0" w:color="auto"/>
            </w:tcBorders>
            <w:shd w:val="clear" w:color="auto" w:fill="auto"/>
            <w:noWrap/>
            <w:vAlign w:val="center"/>
            <w:hideMark/>
          </w:tcPr>
          <w:p w14:paraId="777ACF9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4</w:t>
            </w:r>
          </w:p>
        </w:tc>
        <w:tc>
          <w:tcPr>
            <w:tcW w:w="1244" w:type="dxa"/>
            <w:tcBorders>
              <w:top w:val="nil"/>
              <w:left w:val="nil"/>
              <w:bottom w:val="single" w:sz="4" w:space="0" w:color="auto"/>
              <w:right w:val="single" w:sz="4" w:space="0" w:color="auto"/>
            </w:tcBorders>
            <w:shd w:val="clear" w:color="auto" w:fill="auto"/>
            <w:noWrap/>
            <w:vAlign w:val="center"/>
            <w:hideMark/>
          </w:tcPr>
          <w:p w14:paraId="3D7BEC4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5624B18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58BAFE9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18C6382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076430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r>
      <w:tr w:rsidR="00A723CD" w:rsidRPr="00A723CD" w14:paraId="7C5CCDD5"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476724A"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4F0B403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8</w:t>
            </w:r>
          </w:p>
        </w:tc>
        <w:tc>
          <w:tcPr>
            <w:tcW w:w="1244" w:type="dxa"/>
            <w:tcBorders>
              <w:top w:val="nil"/>
              <w:left w:val="nil"/>
              <w:bottom w:val="single" w:sz="4" w:space="0" w:color="auto"/>
              <w:right w:val="single" w:sz="4" w:space="0" w:color="auto"/>
            </w:tcBorders>
            <w:shd w:val="clear" w:color="auto" w:fill="auto"/>
            <w:noWrap/>
            <w:vAlign w:val="center"/>
            <w:hideMark/>
          </w:tcPr>
          <w:p w14:paraId="7DAAAA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614.50 </w:t>
            </w:r>
          </w:p>
        </w:tc>
        <w:tc>
          <w:tcPr>
            <w:tcW w:w="1244" w:type="dxa"/>
            <w:tcBorders>
              <w:top w:val="nil"/>
              <w:left w:val="nil"/>
              <w:bottom w:val="single" w:sz="4" w:space="0" w:color="auto"/>
              <w:right w:val="single" w:sz="4" w:space="0" w:color="auto"/>
            </w:tcBorders>
            <w:shd w:val="clear" w:color="auto" w:fill="auto"/>
            <w:noWrap/>
            <w:vAlign w:val="center"/>
            <w:hideMark/>
          </w:tcPr>
          <w:p w14:paraId="1761EFD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599.00 </w:t>
            </w:r>
          </w:p>
        </w:tc>
        <w:tc>
          <w:tcPr>
            <w:tcW w:w="1244" w:type="dxa"/>
            <w:tcBorders>
              <w:top w:val="nil"/>
              <w:left w:val="nil"/>
              <w:bottom w:val="single" w:sz="4" w:space="0" w:color="auto"/>
              <w:right w:val="single" w:sz="4" w:space="0" w:color="auto"/>
            </w:tcBorders>
            <w:shd w:val="clear" w:color="auto" w:fill="auto"/>
            <w:noWrap/>
            <w:vAlign w:val="center"/>
            <w:hideMark/>
          </w:tcPr>
          <w:p w14:paraId="233AA183"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615.50 </w:t>
            </w:r>
          </w:p>
        </w:tc>
        <w:tc>
          <w:tcPr>
            <w:tcW w:w="1244" w:type="dxa"/>
            <w:tcBorders>
              <w:top w:val="nil"/>
              <w:left w:val="nil"/>
              <w:bottom w:val="single" w:sz="4" w:space="0" w:color="auto"/>
              <w:right w:val="single" w:sz="4" w:space="0" w:color="auto"/>
            </w:tcBorders>
            <w:shd w:val="clear" w:color="auto" w:fill="auto"/>
            <w:noWrap/>
            <w:vAlign w:val="center"/>
            <w:hideMark/>
          </w:tcPr>
          <w:p w14:paraId="1B52DDF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609.67 </w:t>
            </w:r>
          </w:p>
        </w:tc>
        <w:tc>
          <w:tcPr>
            <w:tcW w:w="1228" w:type="dxa"/>
            <w:tcBorders>
              <w:top w:val="nil"/>
              <w:left w:val="nil"/>
              <w:bottom w:val="single" w:sz="4" w:space="0" w:color="auto"/>
              <w:right w:val="single" w:sz="4" w:space="0" w:color="auto"/>
            </w:tcBorders>
            <w:shd w:val="clear" w:color="auto" w:fill="auto"/>
            <w:noWrap/>
            <w:vAlign w:val="center"/>
            <w:hideMark/>
          </w:tcPr>
          <w:p w14:paraId="551AB349"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1.52%</w:t>
            </w:r>
          </w:p>
        </w:tc>
      </w:tr>
      <w:tr w:rsidR="00A723CD" w:rsidRPr="00A723CD" w14:paraId="64129EF0"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0F516E2D"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41FC695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w:t>
            </w:r>
          </w:p>
        </w:tc>
        <w:tc>
          <w:tcPr>
            <w:tcW w:w="1244" w:type="dxa"/>
            <w:tcBorders>
              <w:top w:val="nil"/>
              <w:left w:val="nil"/>
              <w:bottom w:val="single" w:sz="4" w:space="0" w:color="auto"/>
              <w:right w:val="single" w:sz="4" w:space="0" w:color="auto"/>
            </w:tcBorders>
            <w:shd w:val="clear" w:color="auto" w:fill="auto"/>
            <w:noWrap/>
            <w:vAlign w:val="center"/>
            <w:hideMark/>
          </w:tcPr>
          <w:p w14:paraId="0B6158BE"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475.00 </w:t>
            </w:r>
          </w:p>
        </w:tc>
        <w:tc>
          <w:tcPr>
            <w:tcW w:w="1244" w:type="dxa"/>
            <w:tcBorders>
              <w:top w:val="nil"/>
              <w:left w:val="nil"/>
              <w:bottom w:val="single" w:sz="4" w:space="0" w:color="auto"/>
              <w:right w:val="single" w:sz="4" w:space="0" w:color="auto"/>
            </w:tcBorders>
            <w:shd w:val="clear" w:color="auto" w:fill="auto"/>
            <w:noWrap/>
            <w:vAlign w:val="center"/>
            <w:hideMark/>
          </w:tcPr>
          <w:p w14:paraId="30961E5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464.00 </w:t>
            </w:r>
          </w:p>
        </w:tc>
        <w:tc>
          <w:tcPr>
            <w:tcW w:w="1244" w:type="dxa"/>
            <w:tcBorders>
              <w:top w:val="nil"/>
              <w:left w:val="nil"/>
              <w:bottom w:val="single" w:sz="4" w:space="0" w:color="auto"/>
              <w:right w:val="single" w:sz="4" w:space="0" w:color="auto"/>
            </w:tcBorders>
            <w:shd w:val="clear" w:color="auto" w:fill="auto"/>
            <w:noWrap/>
            <w:vAlign w:val="center"/>
            <w:hideMark/>
          </w:tcPr>
          <w:p w14:paraId="0A175EC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467.00 </w:t>
            </w:r>
          </w:p>
        </w:tc>
        <w:tc>
          <w:tcPr>
            <w:tcW w:w="1244" w:type="dxa"/>
            <w:tcBorders>
              <w:top w:val="nil"/>
              <w:left w:val="nil"/>
              <w:bottom w:val="single" w:sz="4" w:space="0" w:color="auto"/>
              <w:right w:val="single" w:sz="4" w:space="0" w:color="auto"/>
            </w:tcBorders>
            <w:shd w:val="clear" w:color="auto" w:fill="auto"/>
            <w:noWrap/>
            <w:vAlign w:val="center"/>
            <w:hideMark/>
          </w:tcPr>
          <w:p w14:paraId="3D9BCA5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468.67 </w:t>
            </w:r>
          </w:p>
        </w:tc>
        <w:tc>
          <w:tcPr>
            <w:tcW w:w="1228" w:type="dxa"/>
            <w:tcBorders>
              <w:top w:val="nil"/>
              <w:left w:val="nil"/>
              <w:bottom w:val="single" w:sz="4" w:space="0" w:color="auto"/>
              <w:right w:val="single" w:sz="4" w:space="0" w:color="auto"/>
            </w:tcBorders>
            <w:shd w:val="clear" w:color="auto" w:fill="auto"/>
            <w:noWrap/>
            <w:vAlign w:val="center"/>
            <w:hideMark/>
          </w:tcPr>
          <w:p w14:paraId="1CAE417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1.21%</w:t>
            </w:r>
          </w:p>
        </w:tc>
      </w:tr>
      <w:tr w:rsidR="00A723CD" w:rsidRPr="00A723CD" w14:paraId="3C985DE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968512D"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71FF0C14"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16</w:t>
            </w:r>
          </w:p>
        </w:tc>
        <w:tc>
          <w:tcPr>
            <w:tcW w:w="1244" w:type="dxa"/>
            <w:tcBorders>
              <w:top w:val="nil"/>
              <w:left w:val="nil"/>
              <w:bottom w:val="single" w:sz="4" w:space="0" w:color="auto"/>
              <w:right w:val="single" w:sz="4" w:space="0" w:color="auto"/>
            </w:tcBorders>
            <w:shd w:val="clear" w:color="auto" w:fill="auto"/>
            <w:noWrap/>
            <w:vAlign w:val="center"/>
            <w:hideMark/>
          </w:tcPr>
          <w:p w14:paraId="607F4836"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405.00 </w:t>
            </w:r>
          </w:p>
        </w:tc>
        <w:tc>
          <w:tcPr>
            <w:tcW w:w="1244" w:type="dxa"/>
            <w:tcBorders>
              <w:top w:val="nil"/>
              <w:left w:val="nil"/>
              <w:bottom w:val="single" w:sz="4" w:space="0" w:color="auto"/>
              <w:right w:val="single" w:sz="4" w:space="0" w:color="auto"/>
            </w:tcBorders>
            <w:shd w:val="clear" w:color="auto" w:fill="auto"/>
            <w:noWrap/>
            <w:vAlign w:val="center"/>
            <w:hideMark/>
          </w:tcPr>
          <w:p w14:paraId="0E021DA8"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399.50 </w:t>
            </w:r>
          </w:p>
        </w:tc>
        <w:tc>
          <w:tcPr>
            <w:tcW w:w="1244" w:type="dxa"/>
            <w:tcBorders>
              <w:top w:val="nil"/>
              <w:left w:val="nil"/>
              <w:bottom w:val="single" w:sz="4" w:space="0" w:color="auto"/>
              <w:right w:val="single" w:sz="4" w:space="0" w:color="auto"/>
            </w:tcBorders>
            <w:shd w:val="clear" w:color="auto" w:fill="auto"/>
            <w:noWrap/>
            <w:vAlign w:val="center"/>
            <w:hideMark/>
          </w:tcPr>
          <w:p w14:paraId="023867F0"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406.50 </w:t>
            </w:r>
          </w:p>
        </w:tc>
        <w:tc>
          <w:tcPr>
            <w:tcW w:w="1244" w:type="dxa"/>
            <w:tcBorders>
              <w:top w:val="nil"/>
              <w:left w:val="nil"/>
              <w:bottom w:val="single" w:sz="4" w:space="0" w:color="auto"/>
              <w:right w:val="single" w:sz="4" w:space="0" w:color="auto"/>
            </w:tcBorders>
            <w:shd w:val="clear" w:color="auto" w:fill="auto"/>
            <w:noWrap/>
            <w:vAlign w:val="center"/>
            <w:hideMark/>
          </w:tcPr>
          <w:p w14:paraId="48F8149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 xml:space="preserve">403.67 </w:t>
            </w:r>
          </w:p>
        </w:tc>
        <w:tc>
          <w:tcPr>
            <w:tcW w:w="1228" w:type="dxa"/>
            <w:tcBorders>
              <w:top w:val="nil"/>
              <w:left w:val="nil"/>
              <w:bottom w:val="single" w:sz="4" w:space="0" w:color="auto"/>
              <w:right w:val="single" w:sz="4" w:space="0" w:color="auto"/>
            </w:tcBorders>
            <w:shd w:val="clear" w:color="auto" w:fill="auto"/>
            <w:noWrap/>
            <w:vAlign w:val="center"/>
            <w:hideMark/>
          </w:tcPr>
          <w:p w14:paraId="703BAE3D"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0.91%</w:t>
            </w:r>
          </w:p>
        </w:tc>
      </w:tr>
      <w:tr w:rsidR="00A723CD" w:rsidRPr="00A723CD" w14:paraId="529C9B42" w14:textId="77777777" w:rsidTr="00A723CD">
        <w:trPr>
          <w:trHeight w:val="280"/>
        </w:trPr>
        <w:tc>
          <w:tcPr>
            <w:tcW w:w="1040" w:type="dxa"/>
            <w:vMerge/>
            <w:tcBorders>
              <w:top w:val="nil"/>
              <w:left w:val="single" w:sz="4" w:space="0" w:color="auto"/>
              <w:bottom w:val="single" w:sz="4" w:space="0" w:color="auto"/>
              <w:right w:val="single" w:sz="4" w:space="0" w:color="auto"/>
            </w:tcBorders>
            <w:vAlign w:val="center"/>
            <w:hideMark/>
          </w:tcPr>
          <w:p w14:paraId="3C568D87" w14:textId="77777777" w:rsidR="00A723CD" w:rsidRPr="00A723CD" w:rsidRDefault="00A723CD" w:rsidP="00A723CD">
            <w:pPr>
              <w:rPr>
                <w:rFonts w:ascii="等线" w:eastAsia="等线" w:hAnsi="等线" w:cs="宋体"/>
                <w:color w:val="000000"/>
                <w:sz w:val="22"/>
                <w:szCs w:val="22"/>
              </w:rPr>
            </w:pPr>
          </w:p>
        </w:tc>
        <w:tc>
          <w:tcPr>
            <w:tcW w:w="756" w:type="dxa"/>
            <w:tcBorders>
              <w:top w:val="nil"/>
              <w:left w:val="nil"/>
              <w:bottom w:val="single" w:sz="4" w:space="0" w:color="auto"/>
              <w:right w:val="single" w:sz="4" w:space="0" w:color="auto"/>
            </w:tcBorders>
            <w:shd w:val="clear" w:color="auto" w:fill="auto"/>
            <w:noWrap/>
            <w:vAlign w:val="center"/>
            <w:hideMark/>
          </w:tcPr>
          <w:p w14:paraId="5F80597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35</w:t>
            </w:r>
          </w:p>
        </w:tc>
        <w:tc>
          <w:tcPr>
            <w:tcW w:w="1244" w:type="dxa"/>
            <w:tcBorders>
              <w:top w:val="nil"/>
              <w:left w:val="nil"/>
              <w:bottom w:val="single" w:sz="4" w:space="0" w:color="auto"/>
              <w:right w:val="single" w:sz="4" w:space="0" w:color="auto"/>
            </w:tcBorders>
            <w:shd w:val="clear" w:color="auto" w:fill="auto"/>
            <w:noWrap/>
            <w:vAlign w:val="center"/>
            <w:hideMark/>
          </w:tcPr>
          <w:p w14:paraId="59F634BA"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5551AA5F"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3901E072"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44" w:type="dxa"/>
            <w:tcBorders>
              <w:top w:val="nil"/>
              <w:left w:val="nil"/>
              <w:bottom w:val="single" w:sz="4" w:space="0" w:color="auto"/>
              <w:right w:val="single" w:sz="4" w:space="0" w:color="auto"/>
            </w:tcBorders>
            <w:shd w:val="clear" w:color="auto" w:fill="auto"/>
            <w:noWrap/>
            <w:vAlign w:val="center"/>
            <w:hideMark/>
          </w:tcPr>
          <w:p w14:paraId="180C3867"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w:t>
            </w:r>
          </w:p>
        </w:tc>
        <w:tc>
          <w:tcPr>
            <w:tcW w:w="1228" w:type="dxa"/>
            <w:tcBorders>
              <w:top w:val="nil"/>
              <w:left w:val="nil"/>
              <w:bottom w:val="single" w:sz="4" w:space="0" w:color="auto"/>
              <w:right w:val="single" w:sz="4" w:space="0" w:color="auto"/>
            </w:tcBorders>
            <w:shd w:val="clear" w:color="auto" w:fill="auto"/>
            <w:noWrap/>
            <w:vAlign w:val="center"/>
            <w:hideMark/>
          </w:tcPr>
          <w:p w14:paraId="27DC89BB" w14:textId="77777777" w:rsidR="00A723CD" w:rsidRPr="00A723CD" w:rsidRDefault="00A723CD" w:rsidP="00A723CD">
            <w:pPr>
              <w:jc w:val="center"/>
              <w:rPr>
                <w:rFonts w:ascii="等线" w:eastAsia="等线" w:hAnsi="等线" w:cs="宋体"/>
                <w:color w:val="000000"/>
                <w:sz w:val="22"/>
                <w:szCs w:val="22"/>
              </w:rPr>
            </w:pPr>
            <w:r w:rsidRPr="00A723CD">
              <w:rPr>
                <w:rFonts w:ascii="等线" w:eastAsia="等线" w:hAnsi="等线" w:cs="宋体" w:hint="eastAsia"/>
                <w:color w:val="000000"/>
                <w:sz w:val="22"/>
                <w:szCs w:val="22"/>
              </w:rPr>
              <w:t>#DIV/0!</w:t>
            </w:r>
          </w:p>
        </w:tc>
      </w:tr>
    </w:tbl>
    <w:p w14:paraId="3F6051EF" w14:textId="484D59B7" w:rsidR="00A723CD" w:rsidRDefault="00A723CD" w:rsidP="00921D96">
      <w:pPr>
        <w:rPr>
          <w:b/>
          <w:bCs/>
          <w:sz w:val="21"/>
          <w:szCs w:val="21"/>
        </w:rPr>
      </w:pPr>
    </w:p>
    <w:p w14:paraId="5A77A68F" w14:textId="3B3D9710" w:rsidR="00A723CD" w:rsidRDefault="00A723CD" w:rsidP="00921D96">
      <w:pPr>
        <w:rPr>
          <w:b/>
          <w:bCs/>
          <w:sz w:val="21"/>
          <w:szCs w:val="21"/>
        </w:rPr>
      </w:pPr>
    </w:p>
    <w:tbl>
      <w:tblPr>
        <w:tblW w:w="8000" w:type="dxa"/>
        <w:tblLook w:val="04A0" w:firstRow="1" w:lastRow="0" w:firstColumn="1" w:lastColumn="0" w:noHBand="0" w:noVBand="1"/>
      </w:tblPr>
      <w:tblGrid>
        <w:gridCol w:w="1040"/>
        <w:gridCol w:w="699"/>
        <w:gridCol w:w="1323"/>
        <w:gridCol w:w="1323"/>
        <w:gridCol w:w="1323"/>
        <w:gridCol w:w="1323"/>
        <w:gridCol w:w="969"/>
      </w:tblGrid>
      <w:tr w:rsidR="00DD5878" w:rsidRPr="00DD5878" w14:paraId="055B428D"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58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013DEE8" w14:textId="3E2D133D"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O</w:t>
            </w:r>
          </w:p>
        </w:tc>
      </w:tr>
      <w:tr w:rsidR="00DD5878" w:rsidRPr="00DD5878" w14:paraId="127833F3"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914CDA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4E223C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3100</w:t>
            </w:r>
          </w:p>
        </w:tc>
      </w:tr>
      <w:tr w:rsidR="00DD5878" w:rsidRPr="00DD5878" w14:paraId="587D1C0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86DBA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48F4CA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45.85%</w:t>
            </w:r>
          </w:p>
        </w:tc>
      </w:tr>
      <w:tr w:rsidR="00DD5878" w:rsidRPr="00DD5878" w14:paraId="412D9980"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2A9259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3E12EA2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76AE39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14ED5B6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70D91D2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5440D9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56EF9B8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22845A08"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66A4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699" w:type="dxa"/>
            <w:tcBorders>
              <w:top w:val="nil"/>
              <w:left w:val="nil"/>
              <w:bottom w:val="single" w:sz="4" w:space="0" w:color="auto"/>
              <w:right w:val="single" w:sz="4" w:space="0" w:color="auto"/>
            </w:tcBorders>
            <w:shd w:val="clear" w:color="auto" w:fill="auto"/>
            <w:noWrap/>
            <w:vAlign w:val="center"/>
            <w:hideMark/>
          </w:tcPr>
          <w:p w14:paraId="35B198A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79398B5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2FA378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2D547B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1D02C7D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0EBA776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1D38768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A7E98AE"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75B438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1DF233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9981.93 </w:t>
            </w:r>
          </w:p>
        </w:tc>
        <w:tc>
          <w:tcPr>
            <w:tcW w:w="1323" w:type="dxa"/>
            <w:tcBorders>
              <w:top w:val="nil"/>
              <w:left w:val="nil"/>
              <w:bottom w:val="single" w:sz="4" w:space="0" w:color="auto"/>
              <w:right w:val="single" w:sz="4" w:space="0" w:color="auto"/>
            </w:tcBorders>
            <w:shd w:val="clear" w:color="auto" w:fill="auto"/>
            <w:noWrap/>
            <w:vAlign w:val="center"/>
            <w:hideMark/>
          </w:tcPr>
          <w:p w14:paraId="6FAA06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13178.32 </w:t>
            </w:r>
          </w:p>
        </w:tc>
        <w:tc>
          <w:tcPr>
            <w:tcW w:w="1323" w:type="dxa"/>
            <w:tcBorders>
              <w:top w:val="nil"/>
              <w:left w:val="nil"/>
              <w:bottom w:val="single" w:sz="4" w:space="0" w:color="auto"/>
              <w:right w:val="single" w:sz="4" w:space="0" w:color="auto"/>
            </w:tcBorders>
            <w:shd w:val="clear" w:color="auto" w:fill="auto"/>
            <w:noWrap/>
            <w:vAlign w:val="center"/>
            <w:hideMark/>
          </w:tcPr>
          <w:p w14:paraId="68C462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12145.14 </w:t>
            </w:r>
          </w:p>
        </w:tc>
        <w:tc>
          <w:tcPr>
            <w:tcW w:w="1323" w:type="dxa"/>
            <w:tcBorders>
              <w:top w:val="nil"/>
              <w:left w:val="nil"/>
              <w:bottom w:val="single" w:sz="4" w:space="0" w:color="auto"/>
              <w:right w:val="single" w:sz="4" w:space="0" w:color="auto"/>
            </w:tcBorders>
            <w:shd w:val="clear" w:color="auto" w:fill="auto"/>
            <w:noWrap/>
            <w:vAlign w:val="center"/>
            <w:hideMark/>
          </w:tcPr>
          <w:p w14:paraId="50F2753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11768.46 </w:t>
            </w:r>
          </w:p>
        </w:tc>
        <w:tc>
          <w:tcPr>
            <w:tcW w:w="969" w:type="dxa"/>
            <w:tcBorders>
              <w:top w:val="nil"/>
              <w:left w:val="nil"/>
              <w:bottom w:val="single" w:sz="4" w:space="0" w:color="auto"/>
              <w:right w:val="single" w:sz="4" w:space="0" w:color="auto"/>
            </w:tcBorders>
            <w:shd w:val="clear" w:color="auto" w:fill="auto"/>
            <w:noWrap/>
            <w:vAlign w:val="center"/>
            <w:hideMark/>
          </w:tcPr>
          <w:p w14:paraId="0088DAA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13.86%</w:t>
            </w:r>
          </w:p>
        </w:tc>
      </w:tr>
      <w:tr w:rsidR="00DD5878" w:rsidRPr="00DD5878" w14:paraId="49DAFD2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A272429"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6AA2EA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06FB1E2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5886.51 </w:t>
            </w:r>
          </w:p>
        </w:tc>
        <w:tc>
          <w:tcPr>
            <w:tcW w:w="1323" w:type="dxa"/>
            <w:tcBorders>
              <w:top w:val="nil"/>
              <w:left w:val="nil"/>
              <w:bottom w:val="single" w:sz="4" w:space="0" w:color="auto"/>
              <w:right w:val="single" w:sz="4" w:space="0" w:color="auto"/>
            </w:tcBorders>
            <w:shd w:val="clear" w:color="auto" w:fill="auto"/>
            <w:noWrap/>
            <w:vAlign w:val="center"/>
            <w:hideMark/>
          </w:tcPr>
          <w:p w14:paraId="6ABFA8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4626.09 </w:t>
            </w:r>
          </w:p>
        </w:tc>
        <w:tc>
          <w:tcPr>
            <w:tcW w:w="1323" w:type="dxa"/>
            <w:tcBorders>
              <w:top w:val="nil"/>
              <w:left w:val="nil"/>
              <w:bottom w:val="single" w:sz="4" w:space="0" w:color="auto"/>
              <w:right w:val="single" w:sz="4" w:space="0" w:color="auto"/>
            </w:tcBorders>
            <w:shd w:val="clear" w:color="auto" w:fill="auto"/>
            <w:noWrap/>
            <w:vAlign w:val="center"/>
            <w:hideMark/>
          </w:tcPr>
          <w:p w14:paraId="55BA13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4849.96 </w:t>
            </w:r>
          </w:p>
        </w:tc>
        <w:tc>
          <w:tcPr>
            <w:tcW w:w="1323" w:type="dxa"/>
            <w:tcBorders>
              <w:top w:val="nil"/>
              <w:left w:val="nil"/>
              <w:bottom w:val="single" w:sz="4" w:space="0" w:color="auto"/>
              <w:right w:val="single" w:sz="4" w:space="0" w:color="auto"/>
            </w:tcBorders>
            <w:shd w:val="clear" w:color="auto" w:fill="auto"/>
            <w:noWrap/>
            <w:vAlign w:val="center"/>
            <w:hideMark/>
          </w:tcPr>
          <w:p w14:paraId="5E84A3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5120.85 </w:t>
            </w:r>
          </w:p>
        </w:tc>
        <w:tc>
          <w:tcPr>
            <w:tcW w:w="969" w:type="dxa"/>
            <w:tcBorders>
              <w:top w:val="nil"/>
              <w:left w:val="nil"/>
              <w:bottom w:val="single" w:sz="4" w:space="0" w:color="auto"/>
              <w:right w:val="single" w:sz="4" w:space="0" w:color="auto"/>
            </w:tcBorders>
            <w:shd w:val="clear" w:color="auto" w:fill="auto"/>
            <w:noWrap/>
            <w:vAlign w:val="center"/>
            <w:hideMark/>
          </w:tcPr>
          <w:p w14:paraId="21836C3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13.13%</w:t>
            </w:r>
          </w:p>
        </w:tc>
      </w:tr>
      <w:tr w:rsidR="00DD5878" w:rsidRPr="00DD5878" w14:paraId="6C7BEEC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12DA697"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7F5CD3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2721741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4217.83 </w:t>
            </w:r>
          </w:p>
        </w:tc>
        <w:tc>
          <w:tcPr>
            <w:tcW w:w="1323" w:type="dxa"/>
            <w:tcBorders>
              <w:top w:val="nil"/>
              <w:left w:val="nil"/>
              <w:bottom w:val="single" w:sz="4" w:space="0" w:color="auto"/>
              <w:right w:val="single" w:sz="4" w:space="0" w:color="auto"/>
            </w:tcBorders>
            <w:shd w:val="clear" w:color="auto" w:fill="auto"/>
            <w:noWrap/>
            <w:vAlign w:val="center"/>
            <w:hideMark/>
          </w:tcPr>
          <w:p w14:paraId="496FDD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3391.78 </w:t>
            </w:r>
          </w:p>
        </w:tc>
        <w:tc>
          <w:tcPr>
            <w:tcW w:w="1323" w:type="dxa"/>
            <w:tcBorders>
              <w:top w:val="nil"/>
              <w:left w:val="nil"/>
              <w:bottom w:val="single" w:sz="4" w:space="0" w:color="auto"/>
              <w:right w:val="single" w:sz="4" w:space="0" w:color="auto"/>
            </w:tcBorders>
            <w:shd w:val="clear" w:color="auto" w:fill="auto"/>
            <w:noWrap/>
            <w:vAlign w:val="center"/>
            <w:hideMark/>
          </w:tcPr>
          <w:p w14:paraId="6389438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3523.90 </w:t>
            </w:r>
          </w:p>
        </w:tc>
        <w:tc>
          <w:tcPr>
            <w:tcW w:w="1323" w:type="dxa"/>
            <w:tcBorders>
              <w:top w:val="nil"/>
              <w:left w:val="nil"/>
              <w:bottom w:val="single" w:sz="4" w:space="0" w:color="auto"/>
              <w:right w:val="single" w:sz="4" w:space="0" w:color="auto"/>
            </w:tcBorders>
            <w:shd w:val="clear" w:color="auto" w:fill="auto"/>
            <w:noWrap/>
            <w:vAlign w:val="center"/>
            <w:hideMark/>
          </w:tcPr>
          <w:p w14:paraId="23F0CEF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3711.17 </w:t>
            </w:r>
          </w:p>
        </w:tc>
        <w:tc>
          <w:tcPr>
            <w:tcW w:w="969" w:type="dxa"/>
            <w:tcBorders>
              <w:top w:val="nil"/>
              <w:left w:val="nil"/>
              <w:bottom w:val="single" w:sz="4" w:space="0" w:color="auto"/>
              <w:right w:val="single" w:sz="4" w:space="0" w:color="auto"/>
            </w:tcBorders>
            <w:shd w:val="clear" w:color="auto" w:fill="auto"/>
            <w:noWrap/>
            <w:vAlign w:val="center"/>
            <w:hideMark/>
          </w:tcPr>
          <w:p w14:paraId="683FA3C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11.96%</w:t>
            </w:r>
          </w:p>
        </w:tc>
      </w:tr>
      <w:tr w:rsidR="00DD5878" w:rsidRPr="00DD5878" w14:paraId="522A32F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9841312"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0ADC7E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47E10F4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2070.27 </w:t>
            </w:r>
          </w:p>
        </w:tc>
        <w:tc>
          <w:tcPr>
            <w:tcW w:w="1323" w:type="dxa"/>
            <w:tcBorders>
              <w:top w:val="nil"/>
              <w:left w:val="nil"/>
              <w:bottom w:val="single" w:sz="4" w:space="0" w:color="auto"/>
              <w:right w:val="single" w:sz="4" w:space="0" w:color="auto"/>
            </w:tcBorders>
            <w:shd w:val="clear" w:color="auto" w:fill="auto"/>
            <w:noWrap/>
            <w:vAlign w:val="center"/>
            <w:hideMark/>
          </w:tcPr>
          <w:p w14:paraId="201451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2061.21 </w:t>
            </w:r>
          </w:p>
        </w:tc>
        <w:tc>
          <w:tcPr>
            <w:tcW w:w="1323" w:type="dxa"/>
            <w:tcBorders>
              <w:top w:val="nil"/>
              <w:left w:val="nil"/>
              <w:bottom w:val="single" w:sz="4" w:space="0" w:color="auto"/>
              <w:right w:val="single" w:sz="4" w:space="0" w:color="auto"/>
            </w:tcBorders>
            <w:shd w:val="clear" w:color="auto" w:fill="auto"/>
            <w:noWrap/>
            <w:vAlign w:val="center"/>
            <w:hideMark/>
          </w:tcPr>
          <w:p w14:paraId="467F61B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2061.68 </w:t>
            </w:r>
          </w:p>
        </w:tc>
        <w:tc>
          <w:tcPr>
            <w:tcW w:w="1323" w:type="dxa"/>
            <w:tcBorders>
              <w:top w:val="nil"/>
              <w:left w:val="nil"/>
              <w:bottom w:val="single" w:sz="4" w:space="0" w:color="auto"/>
              <w:right w:val="single" w:sz="4" w:space="0" w:color="auto"/>
            </w:tcBorders>
            <w:shd w:val="clear" w:color="auto" w:fill="auto"/>
            <w:noWrap/>
            <w:vAlign w:val="center"/>
            <w:hideMark/>
          </w:tcPr>
          <w:p w14:paraId="1FD3AD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2064.39 </w:t>
            </w:r>
          </w:p>
        </w:tc>
        <w:tc>
          <w:tcPr>
            <w:tcW w:w="969" w:type="dxa"/>
            <w:tcBorders>
              <w:top w:val="nil"/>
              <w:left w:val="nil"/>
              <w:bottom w:val="single" w:sz="4" w:space="0" w:color="auto"/>
              <w:right w:val="single" w:sz="4" w:space="0" w:color="auto"/>
            </w:tcBorders>
            <w:shd w:val="clear" w:color="auto" w:fill="auto"/>
            <w:noWrap/>
            <w:vAlign w:val="center"/>
            <w:hideMark/>
          </w:tcPr>
          <w:p w14:paraId="16A1A4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0.25%</w:t>
            </w:r>
          </w:p>
        </w:tc>
      </w:tr>
      <w:tr w:rsidR="00DD5878" w:rsidRPr="00DD5878" w14:paraId="487D9FE7"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7F1D8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nil"/>
            </w:tcBorders>
            <w:shd w:val="clear" w:color="auto" w:fill="auto"/>
            <w:noWrap/>
            <w:vAlign w:val="center"/>
            <w:hideMark/>
          </w:tcPr>
          <w:p w14:paraId="54036F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22D247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780DC18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42C561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2929453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14:paraId="2F50C4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33B4A7F0"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66C4C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53CBB6F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493798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74EF72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20FF15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74D5CF0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49754A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5AA15885"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B7D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699" w:type="dxa"/>
            <w:tcBorders>
              <w:top w:val="nil"/>
              <w:left w:val="nil"/>
              <w:bottom w:val="single" w:sz="4" w:space="0" w:color="auto"/>
              <w:right w:val="single" w:sz="4" w:space="0" w:color="auto"/>
            </w:tcBorders>
            <w:shd w:val="clear" w:color="auto" w:fill="auto"/>
            <w:noWrap/>
            <w:vAlign w:val="center"/>
            <w:hideMark/>
          </w:tcPr>
          <w:p w14:paraId="4C2887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49ECF5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228B13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4C7B5D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33BBE2B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49F517D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7449EFE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ACDBAFB"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418B392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151B69E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19247.86 </w:t>
            </w:r>
          </w:p>
        </w:tc>
        <w:tc>
          <w:tcPr>
            <w:tcW w:w="1323" w:type="dxa"/>
            <w:tcBorders>
              <w:top w:val="nil"/>
              <w:left w:val="nil"/>
              <w:bottom w:val="single" w:sz="4" w:space="0" w:color="auto"/>
              <w:right w:val="single" w:sz="4" w:space="0" w:color="auto"/>
            </w:tcBorders>
            <w:shd w:val="clear" w:color="auto" w:fill="auto"/>
            <w:noWrap/>
            <w:vAlign w:val="center"/>
            <w:hideMark/>
          </w:tcPr>
          <w:p w14:paraId="57BA7E4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16761.09 </w:t>
            </w:r>
          </w:p>
        </w:tc>
        <w:tc>
          <w:tcPr>
            <w:tcW w:w="1323" w:type="dxa"/>
            <w:tcBorders>
              <w:top w:val="nil"/>
              <w:left w:val="nil"/>
              <w:bottom w:val="single" w:sz="4" w:space="0" w:color="auto"/>
              <w:right w:val="single" w:sz="4" w:space="0" w:color="auto"/>
            </w:tcBorders>
            <w:shd w:val="clear" w:color="auto" w:fill="auto"/>
            <w:noWrap/>
            <w:vAlign w:val="center"/>
            <w:hideMark/>
          </w:tcPr>
          <w:p w14:paraId="288AA4C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19345.79 </w:t>
            </w:r>
          </w:p>
        </w:tc>
        <w:tc>
          <w:tcPr>
            <w:tcW w:w="1323" w:type="dxa"/>
            <w:tcBorders>
              <w:top w:val="nil"/>
              <w:left w:val="nil"/>
              <w:bottom w:val="single" w:sz="4" w:space="0" w:color="auto"/>
              <w:right w:val="single" w:sz="4" w:space="0" w:color="auto"/>
            </w:tcBorders>
            <w:shd w:val="clear" w:color="auto" w:fill="auto"/>
            <w:noWrap/>
            <w:vAlign w:val="center"/>
            <w:hideMark/>
          </w:tcPr>
          <w:p w14:paraId="69E081B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18451.58 </w:t>
            </w:r>
          </w:p>
        </w:tc>
        <w:tc>
          <w:tcPr>
            <w:tcW w:w="969" w:type="dxa"/>
            <w:tcBorders>
              <w:top w:val="nil"/>
              <w:left w:val="nil"/>
              <w:bottom w:val="single" w:sz="4" w:space="0" w:color="auto"/>
              <w:right w:val="single" w:sz="4" w:space="0" w:color="auto"/>
            </w:tcBorders>
            <w:shd w:val="clear" w:color="auto" w:fill="auto"/>
            <w:noWrap/>
            <w:vAlign w:val="center"/>
            <w:hideMark/>
          </w:tcPr>
          <w:p w14:paraId="64DC58D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7.94%</w:t>
            </w:r>
          </w:p>
        </w:tc>
      </w:tr>
      <w:tr w:rsidR="00DD5878" w:rsidRPr="00DD5878" w14:paraId="0043D77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3852DAF"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3736786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3FB5DB7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3709.51 </w:t>
            </w:r>
          </w:p>
        </w:tc>
        <w:tc>
          <w:tcPr>
            <w:tcW w:w="1323" w:type="dxa"/>
            <w:tcBorders>
              <w:top w:val="nil"/>
              <w:left w:val="nil"/>
              <w:bottom w:val="single" w:sz="4" w:space="0" w:color="auto"/>
              <w:right w:val="single" w:sz="4" w:space="0" w:color="auto"/>
            </w:tcBorders>
            <w:shd w:val="clear" w:color="auto" w:fill="auto"/>
            <w:noWrap/>
            <w:vAlign w:val="center"/>
            <w:hideMark/>
          </w:tcPr>
          <w:p w14:paraId="3EB21C9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4721.34 </w:t>
            </w:r>
          </w:p>
        </w:tc>
        <w:tc>
          <w:tcPr>
            <w:tcW w:w="1323" w:type="dxa"/>
            <w:tcBorders>
              <w:top w:val="nil"/>
              <w:left w:val="nil"/>
              <w:bottom w:val="single" w:sz="4" w:space="0" w:color="auto"/>
              <w:right w:val="single" w:sz="4" w:space="0" w:color="auto"/>
            </w:tcBorders>
            <w:shd w:val="clear" w:color="auto" w:fill="auto"/>
            <w:noWrap/>
            <w:vAlign w:val="center"/>
            <w:hideMark/>
          </w:tcPr>
          <w:p w14:paraId="52004A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5310.97 </w:t>
            </w:r>
          </w:p>
        </w:tc>
        <w:tc>
          <w:tcPr>
            <w:tcW w:w="1323" w:type="dxa"/>
            <w:tcBorders>
              <w:top w:val="nil"/>
              <w:left w:val="nil"/>
              <w:bottom w:val="single" w:sz="4" w:space="0" w:color="auto"/>
              <w:right w:val="single" w:sz="4" w:space="0" w:color="auto"/>
            </w:tcBorders>
            <w:shd w:val="clear" w:color="auto" w:fill="auto"/>
            <w:noWrap/>
            <w:vAlign w:val="center"/>
            <w:hideMark/>
          </w:tcPr>
          <w:p w14:paraId="702812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4580.61 </w:t>
            </w:r>
          </w:p>
        </w:tc>
        <w:tc>
          <w:tcPr>
            <w:tcW w:w="969" w:type="dxa"/>
            <w:tcBorders>
              <w:top w:val="nil"/>
              <w:left w:val="nil"/>
              <w:bottom w:val="single" w:sz="4" w:space="0" w:color="auto"/>
              <w:right w:val="single" w:sz="4" w:space="0" w:color="auto"/>
            </w:tcBorders>
            <w:shd w:val="clear" w:color="auto" w:fill="auto"/>
            <w:noWrap/>
            <w:vAlign w:val="center"/>
            <w:hideMark/>
          </w:tcPr>
          <w:p w14:paraId="4C51FC2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17.68%</w:t>
            </w:r>
          </w:p>
        </w:tc>
      </w:tr>
      <w:tr w:rsidR="00DD5878" w:rsidRPr="00DD5878" w14:paraId="588553E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5AD9B8A"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3034D6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7616AF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2456.16 </w:t>
            </w:r>
          </w:p>
        </w:tc>
        <w:tc>
          <w:tcPr>
            <w:tcW w:w="1323" w:type="dxa"/>
            <w:tcBorders>
              <w:top w:val="nil"/>
              <w:left w:val="nil"/>
              <w:bottom w:val="single" w:sz="4" w:space="0" w:color="auto"/>
              <w:right w:val="single" w:sz="4" w:space="0" w:color="auto"/>
            </w:tcBorders>
            <w:shd w:val="clear" w:color="auto" w:fill="auto"/>
            <w:noWrap/>
            <w:vAlign w:val="center"/>
            <w:hideMark/>
          </w:tcPr>
          <w:p w14:paraId="5F4F97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3052.69 </w:t>
            </w:r>
          </w:p>
        </w:tc>
        <w:tc>
          <w:tcPr>
            <w:tcW w:w="1323" w:type="dxa"/>
            <w:tcBorders>
              <w:top w:val="nil"/>
              <w:left w:val="nil"/>
              <w:bottom w:val="single" w:sz="4" w:space="0" w:color="auto"/>
              <w:right w:val="single" w:sz="4" w:space="0" w:color="auto"/>
            </w:tcBorders>
            <w:shd w:val="clear" w:color="auto" w:fill="auto"/>
            <w:noWrap/>
            <w:vAlign w:val="center"/>
            <w:hideMark/>
          </w:tcPr>
          <w:p w14:paraId="0B68805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3437.28 </w:t>
            </w:r>
          </w:p>
        </w:tc>
        <w:tc>
          <w:tcPr>
            <w:tcW w:w="1323" w:type="dxa"/>
            <w:tcBorders>
              <w:top w:val="nil"/>
              <w:left w:val="nil"/>
              <w:bottom w:val="single" w:sz="4" w:space="0" w:color="auto"/>
              <w:right w:val="single" w:sz="4" w:space="0" w:color="auto"/>
            </w:tcBorders>
            <w:shd w:val="clear" w:color="auto" w:fill="auto"/>
            <w:noWrap/>
            <w:vAlign w:val="center"/>
            <w:hideMark/>
          </w:tcPr>
          <w:p w14:paraId="430FF9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2982.04 </w:t>
            </w:r>
          </w:p>
        </w:tc>
        <w:tc>
          <w:tcPr>
            <w:tcW w:w="969" w:type="dxa"/>
            <w:tcBorders>
              <w:top w:val="nil"/>
              <w:left w:val="nil"/>
              <w:bottom w:val="single" w:sz="4" w:space="0" w:color="auto"/>
              <w:right w:val="single" w:sz="4" w:space="0" w:color="auto"/>
            </w:tcBorders>
            <w:shd w:val="clear" w:color="auto" w:fill="auto"/>
            <w:noWrap/>
            <w:vAlign w:val="center"/>
            <w:hideMark/>
          </w:tcPr>
          <w:p w14:paraId="56E634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16.58%</w:t>
            </w:r>
          </w:p>
        </w:tc>
      </w:tr>
      <w:tr w:rsidR="00DD5878" w:rsidRPr="00DD5878" w14:paraId="180704EB"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DEF8E52"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3A33A0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699C72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1990.95 </w:t>
            </w:r>
          </w:p>
        </w:tc>
        <w:tc>
          <w:tcPr>
            <w:tcW w:w="1323" w:type="dxa"/>
            <w:tcBorders>
              <w:top w:val="nil"/>
              <w:left w:val="nil"/>
              <w:bottom w:val="single" w:sz="4" w:space="0" w:color="auto"/>
              <w:right w:val="single" w:sz="4" w:space="0" w:color="auto"/>
            </w:tcBorders>
            <w:shd w:val="clear" w:color="auto" w:fill="auto"/>
            <w:noWrap/>
            <w:vAlign w:val="center"/>
            <w:hideMark/>
          </w:tcPr>
          <w:p w14:paraId="31EAC42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2030.44 </w:t>
            </w:r>
          </w:p>
        </w:tc>
        <w:tc>
          <w:tcPr>
            <w:tcW w:w="1323" w:type="dxa"/>
            <w:tcBorders>
              <w:top w:val="nil"/>
              <w:left w:val="nil"/>
              <w:bottom w:val="single" w:sz="4" w:space="0" w:color="auto"/>
              <w:right w:val="single" w:sz="4" w:space="0" w:color="auto"/>
            </w:tcBorders>
            <w:shd w:val="clear" w:color="auto" w:fill="auto"/>
            <w:noWrap/>
            <w:vAlign w:val="center"/>
            <w:hideMark/>
          </w:tcPr>
          <w:p w14:paraId="16730F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2020.47 </w:t>
            </w:r>
          </w:p>
        </w:tc>
        <w:tc>
          <w:tcPr>
            <w:tcW w:w="1323" w:type="dxa"/>
            <w:tcBorders>
              <w:top w:val="nil"/>
              <w:left w:val="nil"/>
              <w:bottom w:val="single" w:sz="4" w:space="0" w:color="auto"/>
              <w:right w:val="single" w:sz="4" w:space="0" w:color="auto"/>
            </w:tcBorders>
            <w:shd w:val="clear" w:color="auto" w:fill="auto"/>
            <w:noWrap/>
            <w:vAlign w:val="center"/>
            <w:hideMark/>
          </w:tcPr>
          <w:p w14:paraId="57231EC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2013.95 </w:t>
            </w:r>
          </w:p>
        </w:tc>
        <w:tc>
          <w:tcPr>
            <w:tcW w:w="969" w:type="dxa"/>
            <w:tcBorders>
              <w:top w:val="nil"/>
              <w:left w:val="nil"/>
              <w:bottom w:val="single" w:sz="4" w:space="0" w:color="auto"/>
              <w:right w:val="single" w:sz="4" w:space="0" w:color="auto"/>
            </w:tcBorders>
            <w:shd w:val="clear" w:color="auto" w:fill="auto"/>
            <w:noWrap/>
            <w:vAlign w:val="center"/>
            <w:hideMark/>
          </w:tcPr>
          <w:p w14:paraId="7960F7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1.02%</w:t>
            </w:r>
          </w:p>
        </w:tc>
      </w:tr>
      <w:tr w:rsidR="00DD5878" w:rsidRPr="00DD5878" w14:paraId="648D1AB9"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6054738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nil"/>
            </w:tcBorders>
            <w:shd w:val="clear" w:color="auto" w:fill="auto"/>
            <w:noWrap/>
            <w:vAlign w:val="center"/>
            <w:hideMark/>
          </w:tcPr>
          <w:p w14:paraId="22E0D8D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26EA641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090E15C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7C673E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1FDD421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14:paraId="063CC6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2A9E4B3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44716E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064590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35BBD1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015845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325F7B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140AA4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7762F6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1E80DBED"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933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699" w:type="dxa"/>
            <w:tcBorders>
              <w:top w:val="nil"/>
              <w:left w:val="nil"/>
              <w:bottom w:val="single" w:sz="4" w:space="0" w:color="auto"/>
              <w:right w:val="single" w:sz="4" w:space="0" w:color="auto"/>
            </w:tcBorders>
            <w:shd w:val="clear" w:color="auto" w:fill="auto"/>
            <w:noWrap/>
            <w:vAlign w:val="center"/>
            <w:hideMark/>
          </w:tcPr>
          <w:p w14:paraId="7CEA8BB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4CFFD84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0E1A11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192DEED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1231584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0A1339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4AE0505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081E704"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22886F1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671A17F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359.78 </w:t>
            </w:r>
          </w:p>
        </w:tc>
        <w:tc>
          <w:tcPr>
            <w:tcW w:w="1323" w:type="dxa"/>
            <w:tcBorders>
              <w:top w:val="nil"/>
              <w:left w:val="nil"/>
              <w:bottom w:val="single" w:sz="4" w:space="0" w:color="auto"/>
              <w:right w:val="single" w:sz="4" w:space="0" w:color="auto"/>
            </w:tcBorders>
            <w:shd w:val="clear" w:color="auto" w:fill="auto"/>
            <w:noWrap/>
            <w:vAlign w:val="center"/>
            <w:hideMark/>
          </w:tcPr>
          <w:p w14:paraId="6F159C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318.32 </w:t>
            </w:r>
          </w:p>
        </w:tc>
        <w:tc>
          <w:tcPr>
            <w:tcW w:w="1323" w:type="dxa"/>
            <w:tcBorders>
              <w:top w:val="nil"/>
              <w:left w:val="nil"/>
              <w:bottom w:val="single" w:sz="4" w:space="0" w:color="auto"/>
              <w:right w:val="single" w:sz="4" w:space="0" w:color="auto"/>
            </w:tcBorders>
            <w:shd w:val="clear" w:color="auto" w:fill="auto"/>
            <w:noWrap/>
            <w:vAlign w:val="center"/>
            <w:hideMark/>
          </w:tcPr>
          <w:p w14:paraId="2B18D87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339.77 </w:t>
            </w:r>
          </w:p>
        </w:tc>
        <w:tc>
          <w:tcPr>
            <w:tcW w:w="1323" w:type="dxa"/>
            <w:tcBorders>
              <w:top w:val="nil"/>
              <w:left w:val="nil"/>
              <w:bottom w:val="single" w:sz="4" w:space="0" w:color="auto"/>
              <w:right w:val="single" w:sz="4" w:space="0" w:color="auto"/>
            </w:tcBorders>
            <w:shd w:val="clear" w:color="auto" w:fill="auto"/>
            <w:noWrap/>
            <w:vAlign w:val="center"/>
            <w:hideMark/>
          </w:tcPr>
          <w:p w14:paraId="7335E9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339.29 </w:t>
            </w:r>
          </w:p>
        </w:tc>
        <w:tc>
          <w:tcPr>
            <w:tcW w:w="969" w:type="dxa"/>
            <w:tcBorders>
              <w:top w:val="nil"/>
              <w:left w:val="nil"/>
              <w:bottom w:val="single" w:sz="4" w:space="0" w:color="auto"/>
              <w:right w:val="single" w:sz="4" w:space="0" w:color="auto"/>
            </w:tcBorders>
            <w:shd w:val="clear" w:color="auto" w:fill="auto"/>
            <w:noWrap/>
            <w:vAlign w:val="center"/>
            <w:hideMark/>
          </w:tcPr>
          <w:p w14:paraId="764EDF7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6.11%</w:t>
            </w:r>
          </w:p>
        </w:tc>
      </w:tr>
      <w:tr w:rsidR="00DD5878" w:rsidRPr="00DD5878" w14:paraId="10F8DD9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A761D27"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40491FF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505BDC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263.63 </w:t>
            </w:r>
          </w:p>
        </w:tc>
        <w:tc>
          <w:tcPr>
            <w:tcW w:w="1323" w:type="dxa"/>
            <w:tcBorders>
              <w:top w:val="nil"/>
              <w:left w:val="nil"/>
              <w:bottom w:val="single" w:sz="4" w:space="0" w:color="auto"/>
              <w:right w:val="single" w:sz="4" w:space="0" w:color="auto"/>
            </w:tcBorders>
            <w:shd w:val="clear" w:color="auto" w:fill="auto"/>
            <w:noWrap/>
            <w:vAlign w:val="center"/>
            <w:hideMark/>
          </w:tcPr>
          <w:p w14:paraId="6F1708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244.17 </w:t>
            </w:r>
          </w:p>
        </w:tc>
        <w:tc>
          <w:tcPr>
            <w:tcW w:w="1323" w:type="dxa"/>
            <w:tcBorders>
              <w:top w:val="nil"/>
              <w:left w:val="nil"/>
              <w:bottom w:val="single" w:sz="4" w:space="0" w:color="auto"/>
              <w:right w:val="single" w:sz="4" w:space="0" w:color="auto"/>
            </w:tcBorders>
            <w:shd w:val="clear" w:color="auto" w:fill="auto"/>
            <w:noWrap/>
            <w:vAlign w:val="center"/>
            <w:hideMark/>
          </w:tcPr>
          <w:p w14:paraId="61BDD97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258.93 </w:t>
            </w:r>
          </w:p>
        </w:tc>
        <w:tc>
          <w:tcPr>
            <w:tcW w:w="1323" w:type="dxa"/>
            <w:tcBorders>
              <w:top w:val="nil"/>
              <w:left w:val="nil"/>
              <w:bottom w:val="single" w:sz="4" w:space="0" w:color="auto"/>
              <w:right w:val="single" w:sz="4" w:space="0" w:color="auto"/>
            </w:tcBorders>
            <w:shd w:val="clear" w:color="auto" w:fill="auto"/>
            <w:noWrap/>
            <w:vAlign w:val="center"/>
            <w:hideMark/>
          </w:tcPr>
          <w:p w14:paraId="4B4B95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255.58 </w:t>
            </w:r>
          </w:p>
        </w:tc>
        <w:tc>
          <w:tcPr>
            <w:tcW w:w="969" w:type="dxa"/>
            <w:tcBorders>
              <w:top w:val="nil"/>
              <w:left w:val="nil"/>
              <w:bottom w:val="single" w:sz="4" w:space="0" w:color="auto"/>
              <w:right w:val="single" w:sz="4" w:space="0" w:color="auto"/>
            </w:tcBorders>
            <w:shd w:val="clear" w:color="auto" w:fill="auto"/>
            <w:noWrap/>
            <w:vAlign w:val="center"/>
            <w:hideMark/>
          </w:tcPr>
          <w:p w14:paraId="2DA7948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3.97%</w:t>
            </w:r>
          </w:p>
        </w:tc>
      </w:tr>
      <w:tr w:rsidR="00DD5878" w:rsidRPr="00DD5878" w14:paraId="65B76DE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6591989"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13355B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00F23FF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217.67 </w:t>
            </w:r>
          </w:p>
        </w:tc>
        <w:tc>
          <w:tcPr>
            <w:tcW w:w="1323" w:type="dxa"/>
            <w:tcBorders>
              <w:top w:val="nil"/>
              <w:left w:val="nil"/>
              <w:bottom w:val="single" w:sz="4" w:space="0" w:color="auto"/>
              <w:right w:val="single" w:sz="4" w:space="0" w:color="auto"/>
            </w:tcBorders>
            <w:shd w:val="clear" w:color="auto" w:fill="auto"/>
            <w:noWrap/>
            <w:vAlign w:val="center"/>
            <w:hideMark/>
          </w:tcPr>
          <w:p w14:paraId="688BA19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218.45 </w:t>
            </w:r>
          </w:p>
        </w:tc>
        <w:tc>
          <w:tcPr>
            <w:tcW w:w="1323" w:type="dxa"/>
            <w:tcBorders>
              <w:top w:val="nil"/>
              <w:left w:val="nil"/>
              <w:bottom w:val="single" w:sz="4" w:space="0" w:color="auto"/>
              <w:right w:val="single" w:sz="4" w:space="0" w:color="auto"/>
            </w:tcBorders>
            <w:shd w:val="clear" w:color="auto" w:fill="auto"/>
            <w:noWrap/>
            <w:vAlign w:val="center"/>
            <w:hideMark/>
          </w:tcPr>
          <w:p w14:paraId="4FC322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209.92 </w:t>
            </w:r>
          </w:p>
        </w:tc>
        <w:tc>
          <w:tcPr>
            <w:tcW w:w="1323" w:type="dxa"/>
            <w:tcBorders>
              <w:top w:val="nil"/>
              <w:left w:val="nil"/>
              <w:bottom w:val="single" w:sz="4" w:space="0" w:color="auto"/>
              <w:right w:val="single" w:sz="4" w:space="0" w:color="auto"/>
            </w:tcBorders>
            <w:shd w:val="clear" w:color="auto" w:fill="auto"/>
            <w:noWrap/>
            <w:vAlign w:val="center"/>
            <w:hideMark/>
          </w:tcPr>
          <w:p w14:paraId="0BFD5B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215.35 </w:t>
            </w:r>
          </w:p>
        </w:tc>
        <w:tc>
          <w:tcPr>
            <w:tcW w:w="969" w:type="dxa"/>
            <w:tcBorders>
              <w:top w:val="nil"/>
              <w:left w:val="nil"/>
              <w:bottom w:val="single" w:sz="4" w:space="0" w:color="auto"/>
              <w:right w:val="single" w:sz="4" w:space="0" w:color="auto"/>
            </w:tcBorders>
            <w:shd w:val="clear" w:color="auto" w:fill="auto"/>
            <w:noWrap/>
            <w:vAlign w:val="center"/>
            <w:hideMark/>
          </w:tcPr>
          <w:p w14:paraId="11B4F21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2.19%</w:t>
            </w:r>
          </w:p>
        </w:tc>
      </w:tr>
      <w:tr w:rsidR="00DD5878" w:rsidRPr="00DD5878" w14:paraId="5805A04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9006786"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2F905E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5081EC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210.98 </w:t>
            </w:r>
          </w:p>
        </w:tc>
        <w:tc>
          <w:tcPr>
            <w:tcW w:w="1323" w:type="dxa"/>
            <w:tcBorders>
              <w:top w:val="nil"/>
              <w:left w:val="nil"/>
              <w:bottom w:val="single" w:sz="4" w:space="0" w:color="auto"/>
              <w:right w:val="single" w:sz="4" w:space="0" w:color="auto"/>
            </w:tcBorders>
            <w:shd w:val="clear" w:color="auto" w:fill="auto"/>
            <w:noWrap/>
            <w:vAlign w:val="center"/>
            <w:hideMark/>
          </w:tcPr>
          <w:p w14:paraId="235DEA3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211.17 </w:t>
            </w:r>
          </w:p>
        </w:tc>
        <w:tc>
          <w:tcPr>
            <w:tcW w:w="1323" w:type="dxa"/>
            <w:tcBorders>
              <w:top w:val="nil"/>
              <w:left w:val="nil"/>
              <w:bottom w:val="single" w:sz="4" w:space="0" w:color="auto"/>
              <w:right w:val="single" w:sz="4" w:space="0" w:color="auto"/>
            </w:tcBorders>
            <w:shd w:val="clear" w:color="auto" w:fill="auto"/>
            <w:noWrap/>
            <w:vAlign w:val="center"/>
            <w:hideMark/>
          </w:tcPr>
          <w:p w14:paraId="64EE40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211.39 </w:t>
            </w:r>
          </w:p>
        </w:tc>
        <w:tc>
          <w:tcPr>
            <w:tcW w:w="1323" w:type="dxa"/>
            <w:tcBorders>
              <w:top w:val="nil"/>
              <w:left w:val="nil"/>
              <w:bottom w:val="single" w:sz="4" w:space="0" w:color="auto"/>
              <w:right w:val="single" w:sz="4" w:space="0" w:color="auto"/>
            </w:tcBorders>
            <w:shd w:val="clear" w:color="auto" w:fill="auto"/>
            <w:noWrap/>
            <w:vAlign w:val="center"/>
            <w:hideMark/>
          </w:tcPr>
          <w:p w14:paraId="232896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211.18 </w:t>
            </w:r>
          </w:p>
        </w:tc>
        <w:tc>
          <w:tcPr>
            <w:tcW w:w="969" w:type="dxa"/>
            <w:tcBorders>
              <w:top w:val="nil"/>
              <w:left w:val="nil"/>
              <w:bottom w:val="single" w:sz="4" w:space="0" w:color="auto"/>
              <w:right w:val="single" w:sz="4" w:space="0" w:color="auto"/>
            </w:tcBorders>
            <w:shd w:val="clear" w:color="auto" w:fill="auto"/>
            <w:noWrap/>
            <w:vAlign w:val="center"/>
            <w:hideMark/>
          </w:tcPr>
          <w:p w14:paraId="67197E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0.10%</w:t>
            </w:r>
          </w:p>
        </w:tc>
      </w:tr>
      <w:tr w:rsidR="00DD5878" w:rsidRPr="00DD5878" w14:paraId="4BADB5FD"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6AE278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nil"/>
            </w:tcBorders>
            <w:shd w:val="clear" w:color="auto" w:fill="auto"/>
            <w:noWrap/>
            <w:vAlign w:val="center"/>
            <w:hideMark/>
          </w:tcPr>
          <w:p w14:paraId="0D2EA1E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5106ED8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11D2DA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6120383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23" w:type="dxa"/>
            <w:tcBorders>
              <w:top w:val="nil"/>
              <w:left w:val="nil"/>
              <w:bottom w:val="single" w:sz="4" w:space="0" w:color="auto"/>
              <w:right w:val="nil"/>
            </w:tcBorders>
            <w:shd w:val="clear" w:color="auto" w:fill="auto"/>
            <w:noWrap/>
            <w:vAlign w:val="center"/>
            <w:hideMark/>
          </w:tcPr>
          <w:p w14:paraId="2C18B49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14:paraId="4AD440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7741440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2B8F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9" w:type="dxa"/>
            <w:tcBorders>
              <w:top w:val="nil"/>
              <w:left w:val="nil"/>
              <w:bottom w:val="single" w:sz="4" w:space="0" w:color="auto"/>
              <w:right w:val="single" w:sz="4" w:space="0" w:color="auto"/>
            </w:tcBorders>
            <w:shd w:val="clear" w:color="auto" w:fill="auto"/>
            <w:noWrap/>
            <w:vAlign w:val="center"/>
            <w:hideMark/>
          </w:tcPr>
          <w:p w14:paraId="3C3FB80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23" w:type="dxa"/>
            <w:tcBorders>
              <w:top w:val="nil"/>
              <w:left w:val="nil"/>
              <w:bottom w:val="single" w:sz="4" w:space="0" w:color="auto"/>
              <w:right w:val="single" w:sz="4" w:space="0" w:color="auto"/>
            </w:tcBorders>
            <w:shd w:val="clear" w:color="auto" w:fill="auto"/>
            <w:noWrap/>
            <w:vAlign w:val="center"/>
            <w:hideMark/>
          </w:tcPr>
          <w:p w14:paraId="738393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23" w:type="dxa"/>
            <w:tcBorders>
              <w:top w:val="nil"/>
              <w:left w:val="nil"/>
              <w:bottom w:val="single" w:sz="4" w:space="0" w:color="auto"/>
              <w:right w:val="single" w:sz="4" w:space="0" w:color="auto"/>
            </w:tcBorders>
            <w:shd w:val="clear" w:color="auto" w:fill="auto"/>
            <w:noWrap/>
            <w:vAlign w:val="center"/>
            <w:hideMark/>
          </w:tcPr>
          <w:p w14:paraId="19B3D1C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23" w:type="dxa"/>
            <w:tcBorders>
              <w:top w:val="nil"/>
              <w:left w:val="nil"/>
              <w:bottom w:val="single" w:sz="4" w:space="0" w:color="auto"/>
              <w:right w:val="single" w:sz="4" w:space="0" w:color="auto"/>
            </w:tcBorders>
            <w:shd w:val="clear" w:color="auto" w:fill="auto"/>
            <w:noWrap/>
            <w:vAlign w:val="center"/>
            <w:hideMark/>
          </w:tcPr>
          <w:p w14:paraId="228320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23" w:type="dxa"/>
            <w:tcBorders>
              <w:top w:val="nil"/>
              <w:left w:val="nil"/>
              <w:bottom w:val="single" w:sz="4" w:space="0" w:color="auto"/>
              <w:right w:val="single" w:sz="4" w:space="0" w:color="auto"/>
            </w:tcBorders>
            <w:shd w:val="clear" w:color="auto" w:fill="auto"/>
            <w:noWrap/>
            <w:vAlign w:val="center"/>
            <w:hideMark/>
          </w:tcPr>
          <w:p w14:paraId="1B93CE7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69" w:type="dxa"/>
            <w:tcBorders>
              <w:top w:val="nil"/>
              <w:left w:val="nil"/>
              <w:bottom w:val="single" w:sz="4" w:space="0" w:color="auto"/>
              <w:right w:val="single" w:sz="4" w:space="0" w:color="auto"/>
            </w:tcBorders>
            <w:shd w:val="clear" w:color="auto" w:fill="auto"/>
            <w:noWrap/>
            <w:vAlign w:val="center"/>
            <w:hideMark/>
          </w:tcPr>
          <w:p w14:paraId="106469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1D54549E"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DB95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699" w:type="dxa"/>
            <w:tcBorders>
              <w:top w:val="nil"/>
              <w:left w:val="nil"/>
              <w:bottom w:val="single" w:sz="4" w:space="0" w:color="auto"/>
              <w:right w:val="single" w:sz="4" w:space="0" w:color="auto"/>
            </w:tcBorders>
            <w:shd w:val="clear" w:color="auto" w:fill="auto"/>
            <w:noWrap/>
            <w:vAlign w:val="center"/>
            <w:hideMark/>
          </w:tcPr>
          <w:p w14:paraId="0C067BA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323" w:type="dxa"/>
            <w:tcBorders>
              <w:top w:val="nil"/>
              <w:left w:val="nil"/>
              <w:bottom w:val="single" w:sz="4" w:space="0" w:color="auto"/>
              <w:right w:val="single" w:sz="4" w:space="0" w:color="auto"/>
            </w:tcBorders>
            <w:shd w:val="clear" w:color="auto" w:fill="auto"/>
            <w:noWrap/>
            <w:vAlign w:val="center"/>
            <w:hideMark/>
          </w:tcPr>
          <w:p w14:paraId="6FC184A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6E0C2C6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64113F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323" w:type="dxa"/>
            <w:tcBorders>
              <w:top w:val="nil"/>
              <w:left w:val="nil"/>
              <w:bottom w:val="single" w:sz="4" w:space="0" w:color="auto"/>
              <w:right w:val="single" w:sz="4" w:space="0" w:color="auto"/>
            </w:tcBorders>
            <w:shd w:val="clear" w:color="auto" w:fill="auto"/>
            <w:noWrap/>
            <w:vAlign w:val="center"/>
            <w:hideMark/>
          </w:tcPr>
          <w:p w14:paraId="04B8D7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969" w:type="dxa"/>
            <w:tcBorders>
              <w:top w:val="nil"/>
              <w:left w:val="nil"/>
              <w:bottom w:val="single" w:sz="4" w:space="0" w:color="auto"/>
              <w:right w:val="single" w:sz="4" w:space="0" w:color="auto"/>
            </w:tcBorders>
            <w:shd w:val="clear" w:color="auto" w:fill="auto"/>
            <w:noWrap/>
            <w:vAlign w:val="center"/>
            <w:hideMark/>
          </w:tcPr>
          <w:p w14:paraId="421E3E9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7F5195D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73EED7E"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5429C8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323" w:type="dxa"/>
            <w:tcBorders>
              <w:top w:val="nil"/>
              <w:left w:val="nil"/>
              <w:bottom w:val="single" w:sz="4" w:space="0" w:color="auto"/>
              <w:right w:val="single" w:sz="4" w:space="0" w:color="auto"/>
            </w:tcBorders>
            <w:shd w:val="clear" w:color="auto" w:fill="auto"/>
            <w:noWrap/>
            <w:vAlign w:val="center"/>
            <w:hideMark/>
          </w:tcPr>
          <w:p w14:paraId="61F132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219.07 </w:t>
            </w:r>
          </w:p>
        </w:tc>
        <w:tc>
          <w:tcPr>
            <w:tcW w:w="1323" w:type="dxa"/>
            <w:tcBorders>
              <w:top w:val="nil"/>
              <w:left w:val="nil"/>
              <w:bottom w:val="single" w:sz="4" w:space="0" w:color="auto"/>
              <w:right w:val="single" w:sz="4" w:space="0" w:color="auto"/>
            </w:tcBorders>
            <w:shd w:val="clear" w:color="auto" w:fill="auto"/>
            <w:noWrap/>
            <w:vAlign w:val="center"/>
            <w:hideMark/>
          </w:tcPr>
          <w:p w14:paraId="7D1EBB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219.22 </w:t>
            </w:r>
          </w:p>
        </w:tc>
        <w:tc>
          <w:tcPr>
            <w:tcW w:w="1323" w:type="dxa"/>
            <w:tcBorders>
              <w:top w:val="nil"/>
              <w:left w:val="nil"/>
              <w:bottom w:val="single" w:sz="4" w:space="0" w:color="auto"/>
              <w:right w:val="single" w:sz="4" w:space="0" w:color="auto"/>
            </w:tcBorders>
            <w:shd w:val="clear" w:color="auto" w:fill="auto"/>
            <w:noWrap/>
            <w:vAlign w:val="center"/>
            <w:hideMark/>
          </w:tcPr>
          <w:p w14:paraId="1F0409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217.56 </w:t>
            </w:r>
          </w:p>
        </w:tc>
        <w:tc>
          <w:tcPr>
            <w:tcW w:w="1323" w:type="dxa"/>
            <w:tcBorders>
              <w:top w:val="nil"/>
              <w:left w:val="nil"/>
              <w:bottom w:val="single" w:sz="4" w:space="0" w:color="auto"/>
              <w:right w:val="single" w:sz="4" w:space="0" w:color="auto"/>
            </w:tcBorders>
            <w:shd w:val="clear" w:color="auto" w:fill="auto"/>
            <w:noWrap/>
            <w:vAlign w:val="center"/>
            <w:hideMark/>
          </w:tcPr>
          <w:p w14:paraId="78DA66C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218.62 </w:t>
            </w:r>
          </w:p>
        </w:tc>
        <w:tc>
          <w:tcPr>
            <w:tcW w:w="969" w:type="dxa"/>
            <w:tcBorders>
              <w:top w:val="nil"/>
              <w:left w:val="nil"/>
              <w:bottom w:val="single" w:sz="4" w:space="0" w:color="auto"/>
              <w:right w:val="single" w:sz="4" w:space="0" w:color="auto"/>
            </w:tcBorders>
            <w:shd w:val="clear" w:color="auto" w:fill="auto"/>
            <w:noWrap/>
            <w:vAlign w:val="center"/>
            <w:hideMark/>
          </w:tcPr>
          <w:p w14:paraId="6DA573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0.42%</w:t>
            </w:r>
          </w:p>
        </w:tc>
      </w:tr>
      <w:tr w:rsidR="00DD5878" w:rsidRPr="00DD5878" w14:paraId="4078A7A5"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7EF5045"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32E753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6F6F367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213.72 </w:t>
            </w:r>
          </w:p>
        </w:tc>
        <w:tc>
          <w:tcPr>
            <w:tcW w:w="1323" w:type="dxa"/>
            <w:tcBorders>
              <w:top w:val="nil"/>
              <w:left w:val="nil"/>
              <w:bottom w:val="single" w:sz="4" w:space="0" w:color="auto"/>
              <w:right w:val="single" w:sz="4" w:space="0" w:color="auto"/>
            </w:tcBorders>
            <w:shd w:val="clear" w:color="auto" w:fill="auto"/>
            <w:noWrap/>
            <w:vAlign w:val="center"/>
            <w:hideMark/>
          </w:tcPr>
          <w:p w14:paraId="1889983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213.85 </w:t>
            </w:r>
          </w:p>
        </w:tc>
        <w:tc>
          <w:tcPr>
            <w:tcW w:w="1323" w:type="dxa"/>
            <w:tcBorders>
              <w:top w:val="nil"/>
              <w:left w:val="nil"/>
              <w:bottom w:val="single" w:sz="4" w:space="0" w:color="auto"/>
              <w:right w:val="single" w:sz="4" w:space="0" w:color="auto"/>
            </w:tcBorders>
            <w:shd w:val="clear" w:color="auto" w:fill="auto"/>
            <w:noWrap/>
            <w:vAlign w:val="center"/>
            <w:hideMark/>
          </w:tcPr>
          <w:p w14:paraId="71A19B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212.14 </w:t>
            </w:r>
          </w:p>
        </w:tc>
        <w:tc>
          <w:tcPr>
            <w:tcW w:w="1323" w:type="dxa"/>
            <w:tcBorders>
              <w:top w:val="nil"/>
              <w:left w:val="nil"/>
              <w:bottom w:val="single" w:sz="4" w:space="0" w:color="auto"/>
              <w:right w:val="single" w:sz="4" w:space="0" w:color="auto"/>
            </w:tcBorders>
            <w:shd w:val="clear" w:color="auto" w:fill="auto"/>
            <w:noWrap/>
            <w:vAlign w:val="center"/>
            <w:hideMark/>
          </w:tcPr>
          <w:p w14:paraId="5FDCFA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213.24 </w:t>
            </w:r>
          </w:p>
        </w:tc>
        <w:tc>
          <w:tcPr>
            <w:tcW w:w="969" w:type="dxa"/>
            <w:tcBorders>
              <w:top w:val="nil"/>
              <w:left w:val="nil"/>
              <w:bottom w:val="single" w:sz="4" w:space="0" w:color="auto"/>
              <w:right w:val="single" w:sz="4" w:space="0" w:color="auto"/>
            </w:tcBorders>
            <w:shd w:val="clear" w:color="auto" w:fill="auto"/>
            <w:noWrap/>
            <w:vAlign w:val="center"/>
            <w:hideMark/>
          </w:tcPr>
          <w:p w14:paraId="3B72DC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0.45%</w:t>
            </w:r>
          </w:p>
        </w:tc>
      </w:tr>
      <w:tr w:rsidR="00DD5878" w:rsidRPr="00DD5878" w14:paraId="5F58E0B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FC42C58"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53E630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323" w:type="dxa"/>
            <w:tcBorders>
              <w:top w:val="nil"/>
              <w:left w:val="nil"/>
              <w:bottom w:val="single" w:sz="4" w:space="0" w:color="auto"/>
              <w:right w:val="single" w:sz="4" w:space="0" w:color="auto"/>
            </w:tcBorders>
            <w:shd w:val="clear" w:color="auto" w:fill="auto"/>
            <w:noWrap/>
            <w:vAlign w:val="center"/>
            <w:hideMark/>
          </w:tcPr>
          <w:p w14:paraId="40D1BEC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212.68 </w:t>
            </w:r>
          </w:p>
        </w:tc>
        <w:tc>
          <w:tcPr>
            <w:tcW w:w="1323" w:type="dxa"/>
            <w:tcBorders>
              <w:top w:val="nil"/>
              <w:left w:val="nil"/>
              <w:bottom w:val="single" w:sz="4" w:space="0" w:color="auto"/>
              <w:right w:val="single" w:sz="4" w:space="0" w:color="auto"/>
            </w:tcBorders>
            <w:shd w:val="clear" w:color="auto" w:fill="auto"/>
            <w:noWrap/>
            <w:vAlign w:val="center"/>
            <w:hideMark/>
          </w:tcPr>
          <w:p w14:paraId="4991A3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205.67 </w:t>
            </w:r>
          </w:p>
        </w:tc>
        <w:tc>
          <w:tcPr>
            <w:tcW w:w="1323" w:type="dxa"/>
            <w:tcBorders>
              <w:top w:val="nil"/>
              <w:left w:val="nil"/>
              <w:bottom w:val="single" w:sz="4" w:space="0" w:color="auto"/>
              <w:right w:val="single" w:sz="4" w:space="0" w:color="auto"/>
            </w:tcBorders>
            <w:shd w:val="clear" w:color="auto" w:fill="auto"/>
            <w:noWrap/>
            <w:vAlign w:val="center"/>
            <w:hideMark/>
          </w:tcPr>
          <w:p w14:paraId="733F13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205.31 </w:t>
            </w:r>
          </w:p>
        </w:tc>
        <w:tc>
          <w:tcPr>
            <w:tcW w:w="1323" w:type="dxa"/>
            <w:tcBorders>
              <w:top w:val="nil"/>
              <w:left w:val="nil"/>
              <w:bottom w:val="single" w:sz="4" w:space="0" w:color="auto"/>
              <w:right w:val="single" w:sz="4" w:space="0" w:color="auto"/>
            </w:tcBorders>
            <w:shd w:val="clear" w:color="auto" w:fill="auto"/>
            <w:noWrap/>
            <w:vAlign w:val="center"/>
            <w:hideMark/>
          </w:tcPr>
          <w:p w14:paraId="55D0A9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207.89 </w:t>
            </w:r>
          </w:p>
        </w:tc>
        <w:tc>
          <w:tcPr>
            <w:tcW w:w="969" w:type="dxa"/>
            <w:tcBorders>
              <w:top w:val="nil"/>
              <w:left w:val="nil"/>
              <w:bottom w:val="single" w:sz="4" w:space="0" w:color="auto"/>
              <w:right w:val="single" w:sz="4" w:space="0" w:color="auto"/>
            </w:tcBorders>
            <w:shd w:val="clear" w:color="auto" w:fill="auto"/>
            <w:noWrap/>
            <w:vAlign w:val="center"/>
            <w:hideMark/>
          </w:tcPr>
          <w:p w14:paraId="40F703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r>
      <w:tr w:rsidR="00DD5878" w:rsidRPr="00DD5878" w14:paraId="55AABF0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FB22DF0" w14:textId="77777777" w:rsidR="00DD5878" w:rsidRPr="00DD5878" w:rsidRDefault="00DD5878" w:rsidP="00DD5878">
            <w:pPr>
              <w:rPr>
                <w:rFonts w:ascii="等线" w:eastAsia="等线" w:hAnsi="等线" w:cs="宋体"/>
                <w:color w:val="000000"/>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14:paraId="21993F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323" w:type="dxa"/>
            <w:tcBorders>
              <w:top w:val="nil"/>
              <w:left w:val="nil"/>
              <w:bottom w:val="single" w:sz="4" w:space="0" w:color="auto"/>
              <w:right w:val="single" w:sz="4" w:space="0" w:color="auto"/>
            </w:tcBorders>
            <w:shd w:val="clear" w:color="auto" w:fill="auto"/>
            <w:noWrap/>
            <w:vAlign w:val="center"/>
            <w:hideMark/>
          </w:tcPr>
          <w:p w14:paraId="0F215B5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186.05 </w:t>
            </w:r>
          </w:p>
        </w:tc>
        <w:tc>
          <w:tcPr>
            <w:tcW w:w="1323" w:type="dxa"/>
            <w:tcBorders>
              <w:top w:val="nil"/>
              <w:left w:val="nil"/>
              <w:bottom w:val="single" w:sz="4" w:space="0" w:color="auto"/>
              <w:right w:val="single" w:sz="4" w:space="0" w:color="auto"/>
            </w:tcBorders>
            <w:shd w:val="clear" w:color="auto" w:fill="auto"/>
            <w:noWrap/>
            <w:vAlign w:val="center"/>
            <w:hideMark/>
          </w:tcPr>
          <w:p w14:paraId="0DBA9A3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181.58 </w:t>
            </w:r>
          </w:p>
        </w:tc>
        <w:tc>
          <w:tcPr>
            <w:tcW w:w="1323" w:type="dxa"/>
            <w:tcBorders>
              <w:top w:val="nil"/>
              <w:left w:val="nil"/>
              <w:bottom w:val="single" w:sz="4" w:space="0" w:color="auto"/>
              <w:right w:val="single" w:sz="4" w:space="0" w:color="auto"/>
            </w:tcBorders>
            <w:shd w:val="clear" w:color="auto" w:fill="auto"/>
            <w:noWrap/>
            <w:vAlign w:val="center"/>
            <w:hideMark/>
          </w:tcPr>
          <w:p w14:paraId="4ABACF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181.88 </w:t>
            </w:r>
          </w:p>
        </w:tc>
        <w:tc>
          <w:tcPr>
            <w:tcW w:w="1323" w:type="dxa"/>
            <w:tcBorders>
              <w:top w:val="nil"/>
              <w:left w:val="nil"/>
              <w:bottom w:val="single" w:sz="4" w:space="0" w:color="auto"/>
              <w:right w:val="single" w:sz="4" w:space="0" w:color="auto"/>
            </w:tcBorders>
            <w:shd w:val="clear" w:color="auto" w:fill="auto"/>
            <w:noWrap/>
            <w:vAlign w:val="center"/>
            <w:hideMark/>
          </w:tcPr>
          <w:p w14:paraId="7BB8339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183.17 </w:t>
            </w:r>
          </w:p>
        </w:tc>
        <w:tc>
          <w:tcPr>
            <w:tcW w:w="969" w:type="dxa"/>
            <w:tcBorders>
              <w:top w:val="nil"/>
              <w:left w:val="nil"/>
              <w:bottom w:val="single" w:sz="4" w:space="0" w:color="auto"/>
              <w:right w:val="single" w:sz="4" w:space="0" w:color="auto"/>
            </w:tcBorders>
            <w:shd w:val="clear" w:color="auto" w:fill="auto"/>
            <w:noWrap/>
            <w:vAlign w:val="center"/>
            <w:hideMark/>
          </w:tcPr>
          <w:p w14:paraId="649F7D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1.36%</w:t>
            </w:r>
          </w:p>
        </w:tc>
      </w:tr>
    </w:tbl>
    <w:p w14:paraId="44D915DB" w14:textId="5867F5CA" w:rsidR="00A723CD" w:rsidRDefault="00A723CD" w:rsidP="00921D96">
      <w:pPr>
        <w:rPr>
          <w:b/>
          <w:bCs/>
          <w:sz w:val="21"/>
          <w:szCs w:val="21"/>
        </w:rPr>
      </w:pPr>
    </w:p>
    <w:p w14:paraId="274D1AD4" w14:textId="540B05B0" w:rsidR="00DD5878" w:rsidRDefault="00DD5878" w:rsidP="00921D96">
      <w:pPr>
        <w:rPr>
          <w:b/>
          <w:bCs/>
          <w:sz w:val="21"/>
          <w:szCs w:val="21"/>
        </w:rPr>
      </w:pPr>
    </w:p>
    <w:p w14:paraId="45E62680" w14:textId="295FD61E" w:rsidR="00DD5878" w:rsidRDefault="00DD5878" w:rsidP="00921D96">
      <w:pPr>
        <w:rPr>
          <w:b/>
          <w:bCs/>
          <w:sz w:val="21"/>
          <w:szCs w:val="21"/>
        </w:rPr>
      </w:pPr>
    </w:p>
    <w:tbl>
      <w:tblPr>
        <w:tblW w:w="8000" w:type="dxa"/>
        <w:tblLook w:val="04A0" w:firstRow="1" w:lastRow="0" w:firstColumn="1" w:lastColumn="0" w:noHBand="0" w:noVBand="1"/>
      </w:tblPr>
      <w:tblGrid>
        <w:gridCol w:w="1040"/>
        <w:gridCol w:w="899"/>
        <w:gridCol w:w="1259"/>
        <w:gridCol w:w="1259"/>
        <w:gridCol w:w="1259"/>
        <w:gridCol w:w="1259"/>
        <w:gridCol w:w="1025"/>
      </w:tblGrid>
      <w:tr w:rsidR="00DD5878" w:rsidRPr="00DD5878" w14:paraId="06BA0567"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61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2BB4E5D" w14:textId="23786BCB"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G</w:t>
            </w:r>
          </w:p>
        </w:tc>
      </w:tr>
      <w:tr w:rsidR="00DD5878" w:rsidRPr="00DD5878" w14:paraId="6F0F32C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96DFC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lastRenderedPageBreak/>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6BBBC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1100</w:t>
            </w:r>
          </w:p>
        </w:tc>
      </w:tr>
      <w:tr w:rsidR="00DD5878" w:rsidRPr="00DD5878" w14:paraId="12031C7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51B0D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9DB02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48.00%</w:t>
            </w:r>
          </w:p>
        </w:tc>
      </w:tr>
      <w:tr w:rsidR="00DD5878" w:rsidRPr="00DD5878" w14:paraId="45D068CC"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C67C4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14:paraId="53F379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259" w:type="dxa"/>
            <w:tcBorders>
              <w:top w:val="nil"/>
              <w:left w:val="nil"/>
              <w:bottom w:val="single" w:sz="4" w:space="0" w:color="auto"/>
              <w:right w:val="single" w:sz="4" w:space="0" w:color="auto"/>
            </w:tcBorders>
            <w:shd w:val="clear" w:color="auto" w:fill="auto"/>
            <w:noWrap/>
            <w:vAlign w:val="center"/>
            <w:hideMark/>
          </w:tcPr>
          <w:p w14:paraId="3E9294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259" w:type="dxa"/>
            <w:tcBorders>
              <w:top w:val="nil"/>
              <w:left w:val="nil"/>
              <w:bottom w:val="single" w:sz="4" w:space="0" w:color="auto"/>
              <w:right w:val="single" w:sz="4" w:space="0" w:color="auto"/>
            </w:tcBorders>
            <w:shd w:val="clear" w:color="auto" w:fill="auto"/>
            <w:noWrap/>
            <w:vAlign w:val="center"/>
            <w:hideMark/>
          </w:tcPr>
          <w:p w14:paraId="185B368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259" w:type="dxa"/>
            <w:tcBorders>
              <w:top w:val="nil"/>
              <w:left w:val="nil"/>
              <w:bottom w:val="single" w:sz="4" w:space="0" w:color="auto"/>
              <w:right w:val="single" w:sz="4" w:space="0" w:color="auto"/>
            </w:tcBorders>
            <w:shd w:val="clear" w:color="auto" w:fill="auto"/>
            <w:noWrap/>
            <w:vAlign w:val="center"/>
            <w:hideMark/>
          </w:tcPr>
          <w:p w14:paraId="7E47B26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259" w:type="dxa"/>
            <w:tcBorders>
              <w:top w:val="nil"/>
              <w:left w:val="nil"/>
              <w:bottom w:val="single" w:sz="4" w:space="0" w:color="auto"/>
              <w:right w:val="single" w:sz="4" w:space="0" w:color="auto"/>
            </w:tcBorders>
            <w:shd w:val="clear" w:color="auto" w:fill="auto"/>
            <w:noWrap/>
            <w:vAlign w:val="center"/>
            <w:hideMark/>
          </w:tcPr>
          <w:p w14:paraId="1F951A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25" w:type="dxa"/>
            <w:tcBorders>
              <w:top w:val="nil"/>
              <w:left w:val="nil"/>
              <w:bottom w:val="single" w:sz="4" w:space="0" w:color="auto"/>
              <w:right w:val="single" w:sz="4" w:space="0" w:color="auto"/>
            </w:tcBorders>
            <w:shd w:val="clear" w:color="auto" w:fill="auto"/>
            <w:noWrap/>
            <w:vAlign w:val="center"/>
            <w:hideMark/>
          </w:tcPr>
          <w:p w14:paraId="36285EF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56E2EC1C"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513A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899" w:type="dxa"/>
            <w:tcBorders>
              <w:top w:val="nil"/>
              <w:left w:val="nil"/>
              <w:bottom w:val="single" w:sz="4" w:space="0" w:color="auto"/>
              <w:right w:val="single" w:sz="4" w:space="0" w:color="auto"/>
            </w:tcBorders>
            <w:shd w:val="clear" w:color="auto" w:fill="auto"/>
            <w:noWrap/>
            <w:vAlign w:val="center"/>
            <w:hideMark/>
          </w:tcPr>
          <w:p w14:paraId="3250F6C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259" w:type="dxa"/>
            <w:tcBorders>
              <w:top w:val="nil"/>
              <w:left w:val="nil"/>
              <w:bottom w:val="single" w:sz="4" w:space="0" w:color="auto"/>
              <w:right w:val="single" w:sz="4" w:space="0" w:color="auto"/>
            </w:tcBorders>
            <w:shd w:val="clear" w:color="auto" w:fill="auto"/>
            <w:noWrap/>
            <w:vAlign w:val="center"/>
            <w:hideMark/>
          </w:tcPr>
          <w:p w14:paraId="67189F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709.30 </w:t>
            </w:r>
          </w:p>
        </w:tc>
        <w:tc>
          <w:tcPr>
            <w:tcW w:w="1259" w:type="dxa"/>
            <w:tcBorders>
              <w:top w:val="nil"/>
              <w:left w:val="nil"/>
              <w:bottom w:val="single" w:sz="4" w:space="0" w:color="auto"/>
              <w:right w:val="single" w:sz="4" w:space="0" w:color="auto"/>
            </w:tcBorders>
            <w:shd w:val="clear" w:color="auto" w:fill="auto"/>
            <w:noWrap/>
            <w:vAlign w:val="center"/>
            <w:hideMark/>
          </w:tcPr>
          <w:p w14:paraId="36A78A6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740.60 </w:t>
            </w:r>
          </w:p>
        </w:tc>
        <w:tc>
          <w:tcPr>
            <w:tcW w:w="1259" w:type="dxa"/>
            <w:tcBorders>
              <w:top w:val="nil"/>
              <w:left w:val="nil"/>
              <w:bottom w:val="single" w:sz="4" w:space="0" w:color="auto"/>
              <w:right w:val="single" w:sz="4" w:space="0" w:color="auto"/>
            </w:tcBorders>
            <w:shd w:val="clear" w:color="auto" w:fill="auto"/>
            <w:noWrap/>
            <w:vAlign w:val="center"/>
            <w:hideMark/>
          </w:tcPr>
          <w:p w14:paraId="547591C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706.10 </w:t>
            </w:r>
          </w:p>
        </w:tc>
        <w:tc>
          <w:tcPr>
            <w:tcW w:w="1259" w:type="dxa"/>
            <w:tcBorders>
              <w:top w:val="nil"/>
              <w:left w:val="nil"/>
              <w:bottom w:val="single" w:sz="4" w:space="0" w:color="auto"/>
              <w:right w:val="single" w:sz="4" w:space="0" w:color="auto"/>
            </w:tcBorders>
            <w:shd w:val="clear" w:color="auto" w:fill="auto"/>
            <w:noWrap/>
            <w:vAlign w:val="center"/>
            <w:hideMark/>
          </w:tcPr>
          <w:p w14:paraId="3D6612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718.67 </w:t>
            </w:r>
          </w:p>
        </w:tc>
        <w:tc>
          <w:tcPr>
            <w:tcW w:w="1025" w:type="dxa"/>
            <w:tcBorders>
              <w:top w:val="nil"/>
              <w:left w:val="nil"/>
              <w:bottom w:val="single" w:sz="4" w:space="0" w:color="auto"/>
              <w:right w:val="single" w:sz="4" w:space="0" w:color="auto"/>
            </w:tcBorders>
            <w:shd w:val="clear" w:color="auto" w:fill="auto"/>
            <w:noWrap/>
            <w:vAlign w:val="center"/>
            <w:hideMark/>
          </w:tcPr>
          <w:p w14:paraId="0FD419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2.65%</w:t>
            </w:r>
          </w:p>
        </w:tc>
      </w:tr>
      <w:tr w:rsidR="00DD5878" w:rsidRPr="00DD5878" w14:paraId="57BD48DB"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A88D93E"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4F030F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259" w:type="dxa"/>
            <w:tcBorders>
              <w:top w:val="nil"/>
              <w:left w:val="nil"/>
              <w:bottom w:val="single" w:sz="4" w:space="0" w:color="auto"/>
              <w:right w:val="single" w:sz="4" w:space="0" w:color="auto"/>
            </w:tcBorders>
            <w:shd w:val="clear" w:color="auto" w:fill="auto"/>
            <w:noWrap/>
            <w:vAlign w:val="center"/>
            <w:hideMark/>
          </w:tcPr>
          <w:p w14:paraId="4363F1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466.00 </w:t>
            </w:r>
          </w:p>
        </w:tc>
        <w:tc>
          <w:tcPr>
            <w:tcW w:w="1259" w:type="dxa"/>
            <w:tcBorders>
              <w:top w:val="nil"/>
              <w:left w:val="nil"/>
              <w:bottom w:val="single" w:sz="4" w:space="0" w:color="auto"/>
              <w:right w:val="single" w:sz="4" w:space="0" w:color="auto"/>
            </w:tcBorders>
            <w:shd w:val="clear" w:color="auto" w:fill="auto"/>
            <w:noWrap/>
            <w:vAlign w:val="center"/>
            <w:hideMark/>
          </w:tcPr>
          <w:p w14:paraId="6C248A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479.20 </w:t>
            </w:r>
          </w:p>
        </w:tc>
        <w:tc>
          <w:tcPr>
            <w:tcW w:w="1259" w:type="dxa"/>
            <w:tcBorders>
              <w:top w:val="nil"/>
              <w:left w:val="nil"/>
              <w:bottom w:val="single" w:sz="4" w:space="0" w:color="auto"/>
              <w:right w:val="single" w:sz="4" w:space="0" w:color="auto"/>
            </w:tcBorders>
            <w:shd w:val="clear" w:color="auto" w:fill="auto"/>
            <w:noWrap/>
            <w:vAlign w:val="center"/>
            <w:hideMark/>
          </w:tcPr>
          <w:p w14:paraId="50DA4D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457.80 </w:t>
            </w:r>
          </w:p>
        </w:tc>
        <w:tc>
          <w:tcPr>
            <w:tcW w:w="1259" w:type="dxa"/>
            <w:tcBorders>
              <w:top w:val="nil"/>
              <w:left w:val="nil"/>
              <w:bottom w:val="single" w:sz="4" w:space="0" w:color="auto"/>
              <w:right w:val="single" w:sz="4" w:space="0" w:color="auto"/>
            </w:tcBorders>
            <w:shd w:val="clear" w:color="auto" w:fill="auto"/>
            <w:noWrap/>
            <w:vAlign w:val="center"/>
            <w:hideMark/>
          </w:tcPr>
          <w:p w14:paraId="61C970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467.67 </w:t>
            </w:r>
          </w:p>
        </w:tc>
        <w:tc>
          <w:tcPr>
            <w:tcW w:w="1025" w:type="dxa"/>
            <w:tcBorders>
              <w:top w:val="nil"/>
              <w:left w:val="nil"/>
              <w:bottom w:val="single" w:sz="4" w:space="0" w:color="auto"/>
              <w:right w:val="single" w:sz="4" w:space="0" w:color="auto"/>
            </w:tcBorders>
            <w:shd w:val="clear" w:color="auto" w:fill="auto"/>
            <w:noWrap/>
            <w:vAlign w:val="center"/>
            <w:hideMark/>
          </w:tcPr>
          <w:p w14:paraId="07E783F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2.31%</w:t>
            </w:r>
          </w:p>
        </w:tc>
      </w:tr>
      <w:tr w:rsidR="00DD5878" w:rsidRPr="00DD5878" w14:paraId="5868ACE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3A0DC04"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1D2552D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259" w:type="dxa"/>
            <w:tcBorders>
              <w:top w:val="nil"/>
              <w:left w:val="nil"/>
              <w:bottom w:val="single" w:sz="4" w:space="0" w:color="auto"/>
              <w:right w:val="single" w:sz="4" w:space="0" w:color="auto"/>
            </w:tcBorders>
            <w:shd w:val="clear" w:color="auto" w:fill="auto"/>
            <w:noWrap/>
            <w:vAlign w:val="center"/>
            <w:hideMark/>
          </w:tcPr>
          <w:p w14:paraId="3BE867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354.90 </w:t>
            </w:r>
          </w:p>
        </w:tc>
        <w:tc>
          <w:tcPr>
            <w:tcW w:w="1259" w:type="dxa"/>
            <w:tcBorders>
              <w:top w:val="nil"/>
              <w:left w:val="nil"/>
              <w:bottom w:val="single" w:sz="4" w:space="0" w:color="auto"/>
              <w:right w:val="single" w:sz="4" w:space="0" w:color="auto"/>
            </w:tcBorders>
            <w:shd w:val="clear" w:color="auto" w:fill="auto"/>
            <w:noWrap/>
            <w:vAlign w:val="center"/>
            <w:hideMark/>
          </w:tcPr>
          <w:p w14:paraId="5DD313E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370.10 </w:t>
            </w:r>
          </w:p>
        </w:tc>
        <w:tc>
          <w:tcPr>
            <w:tcW w:w="1259" w:type="dxa"/>
            <w:tcBorders>
              <w:top w:val="nil"/>
              <w:left w:val="nil"/>
              <w:bottom w:val="single" w:sz="4" w:space="0" w:color="auto"/>
              <w:right w:val="single" w:sz="4" w:space="0" w:color="auto"/>
            </w:tcBorders>
            <w:shd w:val="clear" w:color="auto" w:fill="auto"/>
            <w:noWrap/>
            <w:vAlign w:val="center"/>
            <w:hideMark/>
          </w:tcPr>
          <w:p w14:paraId="05AFAE6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352.10 </w:t>
            </w:r>
          </w:p>
        </w:tc>
        <w:tc>
          <w:tcPr>
            <w:tcW w:w="1259" w:type="dxa"/>
            <w:tcBorders>
              <w:top w:val="nil"/>
              <w:left w:val="nil"/>
              <w:bottom w:val="single" w:sz="4" w:space="0" w:color="auto"/>
              <w:right w:val="single" w:sz="4" w:space="0" w:color="auto"/>
            </w:tcBorders>
            <w:shd w:val="clear" w:color="auto" w:fill="auto"/>
            <w:noWrap/>
            <w:vAlign w:val="center"/>
            <w:hideMark/>
          </w:tcPr>
          <w:p w14:paraId="3FC2A0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359.03 </w:t>
            </w:r>
          </w:p>
        </w:tc>
        <w:tc>
          <w:tcPr>
            <w:tcW w:w="1025" w:type="dxa"/>
            <w:tcBorders>
              <w:top w:val="nil"/>
              <w:left w:val="nil"/>
              <w:bottom w:val="single" w:sz="4" w:space="0" w:color="auto"/>
              <w:right w:val="single" w:sz="4" w:space="0" w:color="auto"/>
            </w:tcBorders>
            <w:shd w:val="clear" w:color="auto" w:fill="auto"/>
            <w:noWrap/>
            <w:vAlign w:val="center"/>
            <w:hideMark/>
          </w:tcPr>
          <w:p w14:paraId="289ADEF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2.70%</w:t>
            </w:r>
          </w:p>
        </w:tc>
      </w:tr>
      <w:tr w:rsidR="00DD5878" w:rsidRPr="00DD5878" w14:paraId="2ADA33A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2BF0253"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34C8F82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259" w:type="dxa"/>
            <w:tcBorders>
              <w:top w:val="nil"/>
              <w:left w:val="nil"/>
              <w:bottom w:val="single" w:sz="4" w:space="0" w:color="auto"/>
              <w:right w:val="single" w:sz="4" w:space="0" w:color="auto"/>
            </w:tcBorders>
            <w:shd w:val="clear" w:color="auto" w:fill="auto"/>
            <w:noWrap/>
            <w:vAlign w:val="center"/>
            <w:hideMark/>
          </w:tcPr>
          <w:p w14:paraId="1CE4CD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267.00 </w:t>
            </w:r>
          </w:p>
        </w:tc>
        <w:tc>
          <w:tcPr>
            <w:tcW w:w="1259" w:type="dxa"/>
            <w:tcBorders>
              <w:top w:val="nil"/>
              <w:left w:val="nil"/>
              <w:bottom w:val="single" w:sz="4" w:space="0" w:color="auto"/>
              <w:right w:val="single" w:sz="4" w:space="0" w:color="auto"/>
            </w:tcBorders>
            <w:shd w:val="clear" w:color="auto" w:fill="auto"/>
            <w:noWrap/>
            <w:vAlign w:val="center"/>
            <w:hideMark/>
          </w:tcPr>
          <w:p w14:paraId="10A7DA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282.20 </w:t>
            </w:r>
          </w:p>
        </w:tc>
        <w:tc>
          <w:tcPr>
            <w:tcW w:w="1259" w:type="dxa"/>
            <w:tcBorders>
              <w:top w:val="nil"/>
              <w:left w:val="nil"/>
              <w:bottom w:val="single" w:sz="4" w:space="0" w:color="auto"/>
              <w:right w:val="single" w:sz="4" w:space="0" w:color="auto"/>
            </w:tcBorders>
            <w:shd w:val="clear" w:color="auto" w:fill="auto"/>
            <w:noWrap/>
            <w:vAlign w:val="center"/>
            <w:hideMark/>
          </w:tcPr>
          <w:p w14:paraId="12793F8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268.10 </w:t>
            </w:r>
          </w:p>
        </w:tc>
        <w:tc>
          <w:tcPr>
            <w:tcW w:w="1259" w:type="dxa"/>
            <w:tcBorders>
              <w:top w:val="nil"/>
              <w:left w:val="nil"/>
              <w:bottom w:val="single" w:sz="4" w:space="0" w:color="auto"/>
              <w:right w:val="single" w:sz="4" w:space="0" w:color="auto"/>
            </w:tcBorders>
            <w:shd w:val="clear" w:color="auto" w:fill="auto"/>
            <w:noWrap/>
            <w:vAlign w:val="center"/>
            <w:hideMark/>
          </w:tcPr>
          <w:p w14:paraId="5086D6C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272.43 </w:t>
            </w:r>
          </w:p>
        </w:tc>
        <w:tc>
          <w:tcPr>
            <w:tcW w:w="1025" w:type="dxa"/>
            <w:tcBorders>
              <w:top w:val="nil"/>
              <w:left w:val="nil"/>
              <w:bottom w:val="single" w:sz="4" w:space="0" w:color="auto"/>
              <w:right w:val="single" w:sz="4" w:space="0" w:color="auto"/>
            </w:tcBorders>
            <w:shd w:val="clear" w:color="auto" w:fill="auto"/>
            <w:noWrap/>
            <w:vAlign w:val="center"/>
            <w:hideMark/>
          </w:tcPr>
          <w:p w14:paraId="5FE9E3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3.11%</w:t>
            </w:r>
          </w:p>
        </w:tc>
      </w:tr>
      <w:tr w:rsidR="00DD5878" w:rsidRPr="00DD5878" w14:paraId="0ED2CFD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FFC2965"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14:paraId="57CCC31C"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6565E495"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10FF190D"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2570B0EF"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6F4096EA"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14:paraId="1BEA83E6"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0727067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87B66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14:paraId="4122E9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259" w:type="dxa"/>
            <w:tcBorders>
              <w:top w:val="nil"/>
              <w:left w:val="nil"/>
              <w:bottom w:val="single" w:sz="4" w:space="0" w:color="auto"/>
              <w:right w:val="single" w:sz="4" w:space="0" w:color="auto"/>
            </w:tcBorders>
            <w:shd w:val="clear" w:color="auto" w:fill="auto"/>
            <w:noWrap/>
            <w:vAlign w:val="center"/>
            <w:hideMark/>
          </w:tcPr>
          <w:p w14:paraId="7352EB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259" w:type="dxa"/>
            <w:tcBorders>
              <w:top w:val="nil"/>
              <w:left w:val="nil"/>
              <w:bottom w:val="single" w:sz="4" w:space="0" w:color="auto"/>
              <w:right w:val="single" w:sz="4" w:space="0" w:color="auto"/>
            </w:tcBorders>
            <w:shd w:val="clear" w:color="auto" w:fill="auto"/>
            <w:noWrap/>
            <w:vAlign w:val="center"/>
            <w:hideMark/>
          </w:tcPr>
          <w:p w14:paraId="4F10BB2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259" w:type="dxa"/>
            <w:tcBorders>
              <w:top w:val="nil"/>
              <w:left w:val="nil"/>
              <w:bottom w:val="single" w:sz="4" w:space="0" w:color="auto"/>
              <w:right w:val="single" w:sz="4" w:space="0" w:color="auto"/>
            </w:tcBorders>
            <w:shd w:val="clear" w:color="auto" w:fill="auto"/>
            <w:noWrap/>
            <w:vAlign w:val="center"/>
            <w:hideMark/>
          </w:tcPr>
          <w:p w14:paraId="4FE78D4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259" w:type="dxa"/>
            <w:tcBorders>
              <w:top w:val="nil"/>
              <w:left w:val="nil"/>
              <w:bottom w:val="single" w:sz="4" w:space="0" w:color="auto"/>
              <w:right w:val="single" w:sz="4" w:space="0" w:color="auto"/>
            </w:tcBorders>
            <w:shd w:val="clear" w:color="auto" w:fill="auto"/>
            <w:noWrap/>
            <w:vAlign w:val="center"/>
            <w:hideMark/>
          </w:tcPr>
          <w:p w14:paraId="012377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25" w:type="dxa"/>
            <w:tcBorders>
              <w:top w:val="nil"/>
              <w:left w:val="nil"/>
              <w:bottom w:val="single" w:sz="4" w:space="0" w:color="auto"/>
              <w:right w:val="single" w:sz="4" w:space="0" w:color="auto"/>
            </w:tcBorders>
            <w:shd w:val="clear" w:color="auto" w:fill="auto"/>
            <w:noWrap/>
            <w:vAlign w:val="center"/>
            <w:hideMark/>
          </w:tcPr>
          <w:p w14:paraId="48A543C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27633520"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2FAC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899" w:type="dxa"/>
            <w:tcBorders>
              <w:top w:val="nil"/>
              <w:left w:val="nil"/>
              <w:bottom w:val="single" w:sz="4" w:space="0" w:color="auto"/>
              <w:right w:val="single" w:sz="4" w:space="0" w:color="auto"/>
            </w:tcBorders>
            <w:shd w:val="clear" w:color="auto" w:fill="auto"/>
            <w:noWrap/>
            <w:vAlign w:val="center"/>
            <w:hideMark/>
          </w:tcPr>
          <w:p w14:paraId="630880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259" w:type="dxa"/>
            <w:tcBorders>
              <w:top w:val="nil"/>
              <w:left w:val="nil"/>
              <w:bottom w:val="single" w:sz="4" w:space="0" w:color="auto"/>
              <w:right w:val="single" w:sz="4" w:space="0" w:color="auto"/>
            </w:tcBorders>
            <w:shd w:val="clear" w:color="auto" w:fill="auto"/>
            <w:noWrap/>
            <w:vAlign w:val="center"/>
            <w:hideMark/>
          </w:tcPr>
          <w:p w14:paraId="583172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325.50 </w:t>
            </w:r>
          </w:p>
        </w:tc>
        <w:tc>
          <w:tcPr>
            <w:tcW w:w="1259" w:type="dxa"/>
            <w:tcBorders>
              <w:top w:val="nil"/>
              <w:left w:val="nil"/>
              <w:bottom w:val="single" w:sz="4" w:space="0" w:color="auto"/>
              <w:right w:val="single" w:sz="4" w:space="0" w:color="auto"/>
            </w:tcBorders>
            <w:shd w:val="clear" w:color="auto" w:fill="auto"/>
            <w:noWrap/>
            <w:vAlign w:val="center"/>
            <w:hideMark/>
          </w:tcPr>
          <w:p w14:paraId="7BFE0A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361.00 </w:t>
            </w:r>
          </w:p>
        </w:tc>
        <w:tc>
          <w:tcPr>
            <w:tcW w:w="1259" w:type="dxa"/>
            <w:tcBorders>
              <w:top w:val="nil"/>
              <w:left w:val="nil"/>
              <w:bottom w:val="single" w:sz="4" w:space="0" w:color="auto"/>
              <w:right w:val="single" w:sz="4" w:space="0" w:color="auto"/>
            </w:tcBorders>
            <w:shd w:val="clear" w:color="auto" w:fill="auto"/>
            <w:noWrap/>
            <w:vAlign w:val="center"/>
            <w:hideMark/>
          </w:tcPr>
          <w:p w14:paraId="5BE380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360.80 </w:t>
            </w:r>
          </w:p>
        </w:tc>
        <w:tc>
          <w:tcPr>
            <w:tcW w:w="1259" w:type="dxa"/>
            <w:tcBorders>
              <w:top w:val="nil"/>
              <w:left w:val="nil"/>
              <w:bottom w:val="single" w:sz="4" w:space="0" w:color="auto"/>
              <w:right w:val="single" w:sz="4" w:space="0" w:color="auto"/>
            </w:tcBorders>
            <w:shd w:val="clear" w:color="auto" w:fill="auto"/>
            <w:noWrap/>
            <w:vAlign w:val="center"/>
            <w:hideMark/>
          </w:tcPr>
          <w:p w14:paraId="41B31A1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349.10 </w:t>
            </w:r>
          </w:p>
        </w:tc>
        <w:tc>
          <w:tcPr>
            <w:tcW w:w="1025" w:type="dxa"/>
            <w:tcBorders>
              <w:top w:val="nil"/>
              <w:left w:val="nil"/>
              <w:bottom w:val="single" w:sz="4" w:space="0" w:color="auto"/>
              <w:right w:val="single" w:sz="4" w:space="0" w:color="auto"/>
            </w:tcBorders>
            <w:shd w:val="clear" w:color="auto" w:fill="auto"/>
            <w:noWrap/>
            <w:vAlign w:val="center"/>
            <w:hideMark/>
          </w:tcPr>
          <w:p w14:paraId="0EFD52E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5.85%</w:t>
            </w:r>
          </w:p>
        </w:tc>
      </w:tr>
      <w:tr w:rsidR="00DD5878" w:rsidRPr="00DD5878" w14:paraId="2E9FE88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3F9DD1A"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43A3E51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259" w:type="dxa"/>
            <w:tcBorders>
              <w:top w:val="nil"/>
              <w:left w:val="nil"/>
              <w:bottom w:val="single" w:sz="4" w:space="0" w:color="auto"/>
              <w:right w:val="single" w:sz="4" w:space="0" w:color="auto"/>
            </w:tcBorders>
            <w:shd w:val="clear" w:color="auto" w:fill="auto"/>
            <w:noWrap/>
            <w:vAlign w:val="center"/>
            <w:hideMark/>
          </w:tcPr>
          <w:p w14:paraId="0197A6F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219.60 </w:t>
            </w:r>
          </w:p>
        </w:tc>
        <w:tc>
          <w:tcPr>
            <w:tcW w:w="1259" w:type="dxa"/>
            <w:tcBorders>
              <w:top w:val="nil"/>
              <w:left w:val="nil"/>
              <w:bottom w:val="single" w:sz="4" w:space="0" w:color="auto"/>
              <w:right w:val="single" w:sz="4" w:space="0" w:color="auto"/>
            </w:tcBorders>
            <w:shd w:val="clear" w:color="auto" w:fill="auto"/>
            <w:noWrap/>
            <w:vAlign w:val="center"/>
            <w:hideMark/>
          </w:tcPr>
          <w:p w14:paraId="31ED8A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241.40 </w:t>
            </w:r>
          </w:p>
        </w:tc>
        <w:tc>
          <w:tcPr>
            <w:tcW w:w="1259" w:type="dxa"/>
            <w:tcBorders>
              <w:top w:val="nil"/>
              <w:left w:val="nil"/>
              <w:bottom w:val="single" w:sz="4" w:space="0" w:color="auto"/>
              <w:right w:val="single" w:sz="4" w:space="0" w:color="auto"/>
            </w:tcBorders>
            <w:shd w:val="clear" w:color="auto" w:fill="auto"/>
            <w:noWrap/>
            <w:vAlign w:val="center"/>
            <w:hideMark/>
          </w:tcPr>
          <w:p w14:paraId="00EA2D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241.60 </w:t>
            </w:r>
          </w:p>
        </w:tc>
        <w:tc>
          <w:tcPr>
            <w:tcW w:w="1259" w:type="dxa"/>
            <w:tcBorders>
              <w:top w:val="nil"/>
              <w:left w:val="nil"/>
              <w:bottom w:val="single" w:sz="4" w:space="0" w:color="auto"/>
              <w:right w:val="single" w:sz="4" w:space="0" w:color="auto"/>
            </w:tcBorders>
            <w:shd w:val="clear" w:color="auto" w:fill="auto"/>
            <w:noWrap/>
            <w:vAlign w:val="center"/>
            <w:hideMark/>
          </w:tcPr>
          <w:p w14:paraId="32E915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234.20 </w:t>
            </w:r>
          </w:p>
        </w:tc>
        <w:tc>
          <w:tcPr>
            <w:tcW w:w="1025" w:type="dxa"/>
            <w:tcBorders>
              <w:top w:val="nil"/>
              <w:left w:val="nil"/>
              <w:bottom w:val="single" w:sz="4" w:space="0" w:color="auto"/>
              <w:right w:val="single" w:sz="4" w:space="0" w:color="auto"/>
            </w:tcBorders>
            <w:shd w:val="clear" w:color="auto" w:fill="auto"/>
            <w:noWrap/>
            <w:vAlign w:val="center"/>
            <w:hideMark/>
          </w:tcPr>
          <w:p w14:paraId="32E5A2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5.40%</w:t>
            </w:r>
          </w:p>
        </w:tc>
      </w:tr>
      <w:tr w:rsidR="00DD5878" w:rsidRPr="00DD5878" w14:paraId="26CE5FFC"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7A73BCF"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75AE4E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259" w:type="dxa"/>
            <w:tcBorders>
              <w:top w:val="nil"/>
              <w:left w:val="nil"/>
              <w:bottom w:val="single" w:sz="4" w:space="0" w:color="auto"/>
              <w:right w:val="single" w:sz="4" w:space="0" w:color="auto"/>
            </w:tcBorders>
            <w:shd w:val="clear" w:color="auto" w:fill="auto"/>
            <w:noWrap/>
            <w:vAlign w:val="center"/>
            <w:hideMark/>
          </w:tcPr>
          <w:p w14:paraId="3B0E86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165.40 </w:t>
            </w:r>
          </w:p>
        </w:tc>
        <w:tc>
          <w:tcPr>
            <w:tcW w:w="1259" w:type="dxa"/>
            <w:tcBorders>
              <w:top w:val="nil"/>
              <w:left w:val="nil"/>
              <w:bottom w:val="single" w:sz="4" w:space="0" w:color="auto"/>
              <w:right w:val="single" w:sz="4" w:space="0" w:color="auto"/>
            </w:tcBorders>
            <w:shd w:val="clear" w:color="auto" w:fill="auto"/>
            <w:noWrap/>
            <w:vAlign w:val="center"/>
            <w:hideMark/>
          </w:tcPr>
          <w:p w14:paraId="373CED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180.00 </w:t>
            </w:r>
          </w:p>
        </w:tc>
        <w:tc>
          <w:tcPr>
            <w:tcW w:w="1259" w:type="dxa"/>
            <w:tcBorders>
              <w:top w:val="nil"/>
              <w:left w:val="nil"/>
              <w:bottom w:val="single" w:sz="4" w:space="0" w:color="auto"/>
              <w:right w:val="single" w:sz="4" w:space="0" w:color="auto"/>
            </w:tcBorders>
            <w:shd w:val="clear" w:color="auto" w:fill="auto"/>
            <w:noWrap/>
            <w:vAlign w:val="center"/>
            <w:hideMark/>
          </w:tcPr>
          <w:p w14:paraId="377C437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180.10 </w:t>
            </w:r>
          </w:p>
        </w:tc>
        <w:tc>
          <w:tcPr>
            <w:tcW w:w="1259" w:type="dxa"/>
            <w:tcBorders>
              <w:top w:val="nil"/>
              <w:left w:val="nil"/>
              <w:bottom w:val="single" w:sz="4" w:space="0" w:color="auto"/>
              <w:right w:val="single" w:sz="4" w:space="0" w:color="auto"/>
            </w:tcBorders>
            <w:shd w:val="clear" w:color="auto" w:fill="auto"/>
            <w:noWrap/>
            <w:vAlign w:val="center"/>
            <w:hideMark/>
          </w:tcPr>
          <w:p w14:paraId="3536071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175.17 </w:t>
            </w:r>
          </w:p>
        </w:tc>
        <w:tc>
          <w:tcPr>
            <w:tcW w:w="1025" w:type="dxa"/>
            <w:tcBorders>
              <w:top w:val="nil"/>
              <w:left w:val="nil"/>
              <w:bottom w:val="single" w:sz="4" w:space="0" w:color="auto"/>
              <w:right w:val="single" w:sz="4" w:space="0" w:color="auto"/>
            </w:tcBorders>
            <w:shd w:val="clear" w:color="auto" w:fill="auto"/>
            <w:noWrap/>
            <w:vAlign w:val="center"/>
            <w:hideMark/>
          </w:tcPr>
          <w:p w14:paraId="74BA36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4.83%</w:t>
            </w:r>
          </w:p>
        </w:tc>
      </w:tr>
      <w:tr w:rsidR="00DD5878" w:rsidRPr="00DD5878" w14:paraId="01E0163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6450184"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3057FCE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259" w:type="dxa"/>
            <w:tcBorders>
              <w:top w:val="nil"/>
              <w:left w:val="nil"/>
              <w:bottom w:val="single" w:sz="4" w:space="0" w:color="auto"/>
              <w:right w:val="single" w:sz="4" w:space="0" w:color="auto"/>
            </w:tcBorders>
            <w:shd w:val="clear" w:color="auto" w:fill="auto"/>
            <w:noWrap/>
            <w:vAlign w:val="center"/>
            <w:hideMark/>
          </w:tcPr>
          <w:p w14:paraId="3A8EA6A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131.40 </w:t>
            </w:r>
          </w:p>
        </w:tc>
        <w:tc>
          <w:tcPr>
            <w:tcW w:w="1259" w:type="dxa"/>
            <w:tcBorders>
              <w:top w:val="nil"/>
              <w:left w:val="nil"/>
              <w:bottom w:val="single" w:sz="4" w:space="0" w:color="auto"/>
              <w:right w:val="single" w:sz="4" w:space="0" w:color="auto"/>
            </w:tcBorders>
            <w:shd w:val="clear" w:color="auto" w:fill="auto"/>
            <w:noWrap/>
            <w:vAlign w:val="center"/>
            <w:hideMark/>
          </w:tcPr>
          <w:p w14:paraId="0D9C21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138.70 </w:t>
            </w:r>
          </w:p>
        </w:tc>
        <w:tc>
          <w:tcPr>
            <w:tcW w:w="1259" w:type="dxa"/>
            <w:tcBorders>
              <w:top w:val="nil"/>
              <w:left w:val="nil"/>
              <w:bottom w:val="single" w:sz="4" w:space="0" w:color="auto"/>
              <w:right w:val="single" w:sz="4" w:space="0" w:color="auto"/>
            </w:tcBorders>
            <w:shd w:val="clear" w:color="auto" w:fill="auto"/>
            <w:noWrap/>
            <w:vAlign w:val="center"/>
            <w:hideMark/>
          </w:tcPr>
          <w:p w14:paraId="39D0F87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139.30 </w:t>
            </w:r>
          </w:p>
        </w:tc>
        <w:tc>
          <w:tcPr>
            <w:tcW w:w="1259" w:type="dxa"/>
            <w:tcBorders>
              <w:top w:val="nil"/>
              <w:left w:val="nil"/>
              <w:bottom w:val="single" w:sz="4" w:space="0" w:color="auto"/>
              <w:right w:val="single" w:sz="4" w:space="0" w:color="auto"/>
            </w:tcBorders>
            <w:shd w:val="clear" w:color="auto" w:fill="auto"/>
            <w:noWrap/>
            <w:vAlign w:val="center"/>
            <w:hideMark/>
          </w:tcPr>
          <w:p w14:paraId="20D9F73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136.47 </w:t>
            </w:r>
          </w:p>
        </w:tc>
        <w:tc>
          <w:tcPr>
            <w:tcW w:w="1025" w:type="dxa"/>
            <w:tcBorders>
              <w:top w:val="nil"/>
              <w:left w:val="nil"/>
              <w:bottom w:val="single" w:sz="4" w:space="0" w:color="auto"/>
              <w:right w:val="single" w:sz="4" w:space="0" w:color="auto"/>
            </w:tcBorders>
            <w:shd w:val="clear" w:color="auto" w:fill="auto"/>
            <w:noWrap/>
            <w:vAlign w:val="center"/>
            <w:hideMark/>
          </w:tcPr>
          <w:p w14:paraId="64ED62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3.22%</w:t>
            </w:r>
          </w:p>
        </w:tc>
      </w:tr>
    </w:tbl>
    <w:p w14:paraId="5CA5F9AA" w14:textId="45E064E8" w:rsidR="00DD5878" w:rsidRDefault="00DD5878" w:rsidP="00921D96">
      <w:pPr>
        <w:rPr>
          <w:b/>
          <w:bCs/>
          <w:sz w:val="21"/>
          <w:szCs w:val="21"/>
        </w:rPr>
      </w:pPr>
    </w:p>
    <w:p w14:paraId="4C8BE83B" w14:textId="2E58F202" w:rsidR="00DD5878" w:rsidRDefault="00DD5878" w:rsidP="00921D96">
      <w:pPr>
        <w:rPr>
          <w:b/>
          <w:bCs/>
          <w:sz w:val="21"/>
          <w:szCs w:val="21"/>
        </w:rPr>
      </w:pPr>
    </w:p>
    <w:tbl>
      <w:tblPr>
        <w:tblW w:w="8000" w:type="dxa"/>
        <w:tblLook w:val="04A0" w:firstRow="1" w:lastRow="0" w:firstColumn="1" w:lastColumn="0" w:noHBand="0" w:noVBand="1"/>
      </w:tblPr>
      <w:tblGrid>
        <w:gridCol w:w="1040"/>
        <w:gridCol w:w="798"/>
        <w:gridCol w:w="1314"/>
        <w:gridCol w:w="1313"/>
        <w:gridCol w:w="1313"/>
        <w:gridCol w:w="1313"/>
        <w:gridCol w:w="909"/>
      </w:tblGrid>
      <w:tr w:rsidR="00DD5878" w:rsidRPr="00DD5878" w14:paraId="3061EE61"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53BE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CC8DA0D" w14:textId="7C70B3ED"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C</w:t>
            </w:r>
          </w:p>
        </w:tc>
      </w:tr>
      <w:tr w:rsidR="00DD5878" w:rsidRPr="00DD5878" w14:paraId="1F44089E"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02C7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DBC63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1100</w:t>
            </w:r>
          </w:p>
        </w:tc>
      </w:tr>
      <w:tr w:rsidR="00DD5878" w:rsidRPr="00DD5878" w14:paraId="2B87C2F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00B5A8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9DEC8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-40.50%</w:t>
            </w:r>
          </w:p>
        </w:tc>
      </w:tr>
      <w:tr w:rsidR="00DD5878" w:rsidRPr="00DD5878" w14:paraId="3D088AE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24E97D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6C2378A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14" w:type="dxa"/>
            <w:tcBorders>
              <w:top w:val="nil"/>
              <w:left w:val="nil"/>
              <w:bottom w:val="single" w:sz="4" w:space="0" w:color="auto"/>
              <w:right w:val="single" w:sz="4" w:space="0" w:color="auto"/>
            </w:tcBorders>
            <w:shd w:val="clear" w:color="auto" w:fill="auto"/>
            <w:noWrap/>
            <w:vAlign w:val="center"/>
            <w:hideMark/>
          </w:tcPr>
          <w:p w14:paraId="27D89A4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13" w:type="dxa"/>
            <w:tcBorders>
              <w:top w:val="nil"/>
              <w:left w:val="nil"/>
              <w:bottom w:val="single" w:sz="4" w:space="0" w:color="auto"/>
              <w:right w:val="single" w:sz="4" w:space="0" w:color="auto"/>
            </w:tcBorders>
            <w:shd w:val="clear" w:color="auto" w:fill="auto"/>
            <w:noWrap/>
            <w:vAlign w:val="center"/>
            <w:hideMark/>
          </w:tcPr>
          <w:p w14:paraId="3BA44AB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13" w:type="dxa"/>
            <w:tcBorders>
              <w:top w:val="nil"/>
              <w:left w:val="nil"/>
              <w:bottom w:val="single" w:sz="4" w:space="0" w:color="auto"/>
              <w:right w:val="single" w:sz="4" w:space="0" w:color="auto"/>
            </w:tcBorders>
            <w:shd w:val="clear" w:color="auto" w:fill="auto"/>
            <w:noWrap/>
            <w:vAlign w:val="center"/>
            <w:hideMark/>
          </w:tcPr>
          <w:p w14:paraId="28D371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13" w:type="dxa"/>
            <w:tcBorders>
              <w:top w:val="nil"/>
              <w:left w:val="nil"/>
              <w:bottom w:val="single" w:sz="4" w:space="0" w:color="auto"/>
              <w:right w:val="single" w:sz="4" w:space="0" w:color="auto"/>
            </w:tcBorders>
            <w:shd w:val="clear" w:color="auto" w:fill="auto"/>
            <w:noWrap/>
            <w:vAlign w:val="center"/>
            <w:hideMark/>
          </w:tcPr>
          <w:p w14:paraId="52B145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09" w:type="dxa"/>
            <w:tcBorders>
              <w:top w:val="nil"/>
              <w:left w:val="nil"/>
              <w:bottom w:val="single" w:sz="4" w:space="0" w:color="auto"/>
              <w:right w:val="single" w:sz="4" w:space="0" w:color="auto"/>
            </w:tcBorders>
            <w:shd w:val="clear" w:color="auto" w:fill="auto"/>
            <w:noWrap/>
            <w:vAlign w:val="center"/>
            <w:hideMark/>
          </w:tcPr>
          <w:p w14:paraId="75BF0A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0F68BE77"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C5787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798" w:type="dxa"/>
            <w:tcBorders>
              <w:top w:val="nil"/>
              <w:left w:val="nil"/>
              <w:bottom w:val="single" w:sz="4" w:space="0" w:color="auto"/>
              <w:right w:val="single" w:sz="4" w:space="0" w:color="auto"/>
            </w:tcBorders>
            <w:shd w:val="clear" w:color="auto" w:fill="auto"/>
            <w:noWrap/>
            <w:vAlign w:val="center"/>
            <w:hideMark/>
          </w:tcPr>
          <w:p w14:paraId="31AC32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314" w:type="dxa"/>
            <w:tcBorders>
              <w:top w:val="nil"/>
              <w:left w:val="nil"/>
              <w:bottom w:val="single" w:sz="4" w:space="0" w:color="auto"/>
              <w:right w:val="single" w:sz="4" w:space="0" w:color="auto"/>
            </w:tcBorders>
            <w:shd w:val="clear" w:color="auto" w:fill="auto"/>
            <w:noWrap/>
            <w:vAlign w:val="center"/>
            <w:hideMark/>
          </w:tcPr>
          <w:p w14:paraId="361CD8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2331.00 </w:t>
            </w:r>
          </w:p>
        </w:tc>
        <w:tc>
          <w:tcPr>
            <w:tcW w:w="1313" w:type="dxa"/>
            <w:tcBorders>
              <w:top w:val="nil"/>
              <w:left w:val="nil"/>
              <w:bottom w:val="single" w:sz="4" w:space="0" w:color="auto"/>
              <w:right w:val="single" w:sz="4" w:space="0" w:color="auto"/>
            </w:tcBorders>
            <w:shd w:val="clear" w:color="auto" w:fill="auto"/>
            <w:noWrap/>
            <w:vAlign w:val="center"/>
            <w:hideMark/>
          </w:tcPr>
          <w:p w14:paraId="0BB3B25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2482.00 </w:t>
            </w:r>
          </w:p>
        </w:tc>
        <w:tc>
          <w:tcPr>
            <w:tcW w:w="1313" w:type="dxa"/>
            <w:tcBorders>
              <w:top w:val="nil"/>
              <w:left w:val="nil"/>
              <w:bottom w:val="single" w:sz="4" w:space="0" w:color="auto"/>
              <w:right w:val="single" w:sz="4" w:space="0" w:color="auto"/>
            </w:tcBorders>
            <w:shd w:val="clear" w:color="auto" w:fill="auto"/>
            <w:noWrap/>
            <w:vAlign w:val="center"/>
            <w:hideMark/>
          </w:tcPr>
          <w:p w14:paraId="07CE5C4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2712.00 </w:t>
            </w:r>
          </w:p>
        </w:tc>
        <w:tc>
          <w:tcPr>
            <w:tcW w:w="1313" w:type="dxa"/>
            <w:tcBorders>
              <w:top w:val="nil"/>
              <w:left w:val="nil"/>
              <w:bottom w:val="single" w:sz="4" w:space="0" w:color="auto"/>
              <w:right w:val="single" w:sz="4" w:space="0" w:color="auto"/>
            </w:tcBorders>
            <w:shd w:val="clear" w:color="auto" w:fill="auto"/>
            <w:noWrap/>
            <w:vAlign w:val="center"/>
            <w:hideMark/>
          </w:tcPr>
          <w:p w14:paraId="12B5BB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2508.33 </w:t>
            </w:r>
          </w:p>
        </w:tc>
        <w:tc>
          <w:tcPr>
            <w:tcW w:w="909" w:type="dxa"/>
            <w:tcBorders>
              <w:top w:val="nil"/>
              <w:left w:val="nil"/>
              <w:bottom w:val="single" w:sz="4" w:space="0" w:color="auto"/>
              <w:right w:val="single" w:sz="4" w:space="0" w:color="auto"/>
            </w:tcBorders>
            <w:shd w:val="clear" w:color="auto" w:fill="auto"/>
            <w:noWrap/>
            <w:vAlign w:val="center"/>
            <w:hideMark/>
          </w:tcPr>
          <w:p w14:paraId="60D9679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7.65%</w:t>
            </w:r>
          </w:p>
        </w:tc>
      </w:tr>
      <w:tr w:rsidR="00DD5878" w:rsidRPr="00DD5878" w14:paraId="02E34E7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05F9932"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2E84F5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314" w:type="dxa"/>
            <w:tcBorders>
              <w:top w:val="nil"/>
              <w:left w:val="nil"/>
              <w:bottom w:val="single" w:sz="4" w:space="0" w:color="auto"/>
              <w:right w:val="single" w:sz="4" w:space="0" w:color="auto"/>
            </w:tcBorders>
            <w:shd w:val="clear" w:color="auto" w:fill="auto"/>
            <w:noWrap/>
            <w:vAlign w:val="center"/>
            <w:hideMark/>
          </w:tcPr>
          <w:p w14:paraId="3DC422A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1123.00 </w:t>
            </w:r>
          </w:p>
        </w:tc>
        <w:tc>
          <w:tcPr>
            <w:tcW w:w="1313" w:type="dxa"/>
            <w:tcBorders>
              <w:top w:val="nil"/>
              <w:left w:val="nil"/>
              <w:bottom w:val="single" w:sz="4" w:space="0" w:color="auto"/>
              <w:right w:val="single" w:sz="4" w:space="0" w:color="auto"/>
            </w:tcBorders>
            <w:shd w:val="clear" w:color="auto" w:fill="auto"/>
            <w:noWrap/>
            <w:vAlign w:val="center"/>
            <w:hideMark/>
          </w:tcPr>
          <w:p w14:paraId="287349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1199.00 </w:t>
            </w:r>
          </w:p>
        </w:tc>
        <w:tc>
          <w:tcPr>
            <w:tcW w:w="1313" w:type="dxa"/>
            <w:tcBorders>
              <w:top w:val="nil"/>
              <w:left w:val="nil"/>
              <w:bottom w:val="single" w:sz="4" w:space="0" w:color="auto"/>
              <w:right w:val="single" w:sz="4" w:space="0" w:color="auto"/>
            </w:tcBorders>
            <w:shd w:val="clear" w:color="auto" w:fill="auto"/>
            <w:noWrap/>
            <w:vAlign w:val="center"/>
            <w:hideMark/>
          </w:tcPr>
          <w:p w14:paraId="69D86B2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1301.00 </w:t>
            </w:r>
          </w:p>
        </w:tc>
        <w:tc>
          <w:tcPr>
            <w:tcW w:w="1313" w:type="dxa"/>
            <w:tcBorders>
              <w:top w:val="nil"/>
              <w:left w:val="nil"/>
              <w:bottom w:val="single" w:sz="4" w:space="0" w:color="auto"/>
              <w:right w:val="single" w:sz="4" w:space="0" w:color="auto"/>
            </w:tcBorders>
            <w:shd w:val="clear" w:color="auto" w:fill="auto"/>
            <w:noWrap/>
            <w:vAlign w:val="center"/>
            <w:hideMark/>
          </w:tcPr>
          <w:p w14:paraId="2E92957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1207.67 </w:t>
            </w:r>
          </w:p>
        </w:tc>
        <w:tc>
          <w:tcPr>
            <w:tcW w:w="909" w:type="dxa"/>
            <w:tcBorders>
              <w:top w:val="nil"/>
              <w:left w:val="nil"/>
              <w:bottom w:val="single" w:sz="4" w:space="0" w:color="auto"/>
              <w:right w:val="single" w:sz="4" w:space="0" w:color="auto"/>
            </w:tcBorders>
            <w:shd w:val="clear" w:color="auto" w:fill="auto"/>
            <w:noWrap/>
            <w:vAlign w:val="center"/>
            <w:hideMark/>
          </w:tcPr>
          <w:p w14:paraId="487D1D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7.40%</w:t>
            </w:r>
          </w:p>
        </w:tc>
      </w:tr>
      <w:tr w:rsidR="00DD5878" w:rsidRPr="00DD5878" w14:paraId="574D9D3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546E7F3"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6C3D4D9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314" w:type="dxa"/>
            <w:tcBorders>
              <w:top w:val="nil"/>
              <w:left w:val="nil"/>
              <w:bottom w:val="single" w:sz="4" w:space="0" w:color="auto"/>
              <w:right w:val="single" w:sz="4" w:space="0" w:color="auto"/>
            </w:tcBorders>
            <w:shd w:val="clear" w:color="auto" w:fill="auto"/>
            <w:noWrap/>
            <w:vAlign w:val="center"/>
            <w:hideMark/>
          </w:tcPr>
          <w:p w14:paraId="06D765F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690.00 </w:t>
            </w:r>
          </w:p>
        </w:tc>
        <w:tc>
          <w:tcPr>
            <w:tcW w:w="1313" w:type="dxa"/>
            <w:tcBorders>
              <w:top w:val="nil"/>
              <w:left w:val="nil"/>
              <w:bottom w:val="single" w:sz="4" w:space="0" w:color="auto"/>
              <w:right w:val="single" w:sz="4" w:space="0" w:color="auto"/>
            </w:tcBorders>
            <w:shd w:val="clear" w:color="auto" w:fill="auto"/>
            <w:noWrap/>
            <w:vAlign w:val="center"/>
            <w:hideMark/>
          </w:tcPr>
          <w:p w14:paraId="106E83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739.00 </w:t>
            </w:r>
          </w:p>
        </w:tc>
        <w:tc>
          <w:tcPr>
            <w:tcW w:w="1313" w:type="dxa"/>
            <w:tcBorders>
              <w:top w:val="nil"/>
              <w:left w:val="nil"/>
              <w:bottom w:val="single" w:sz="4" w:space="0" w:color="auto"/>
              <w:right w:val="single" w:sz="4" w:space="0" w:color="auto"/>
            </w:tcBorders>
            <w:shd w:val="clear" w:color="auto" w:fill="auto"/>
            <w:noWrap/>
            <w:vAlign w:val="center"/>
            <w:hideMark/>
          </w:tcPr>
          <w:p w14:paraId="7AAD16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798.00 </w:t>
            </w:r>
          </w:p>
        </w:tc>
        <w:tc>
          <w:tcPr>
            <w:tcW w:w="1313" w:type="dxa"/>
            <w:tcBorders>
              <w:top w:val="nil"/>
              <w:left w:val="nil"/>
              <w:bottom w:val="single" w:sz="4" w:space="0" w:color="auto"/>
              <w:right w:val="single" w:sz="4" w:space="0" w:color="auto"/>
            </w:tcBorders>
            <w:shd w:val="clear" w:color="auto" w:fill="auto"/>
            <w:noWrap/>
            <w:vAlign w:val="center"/>
            <w:hideMark/>
          </w:tcPr>
          <w:p w14:paraId="5D376D9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742.33 </w:t>
            </w:r>
          </w:p>
        </w:tc>
        <w:tc>
          <w:tcPr>
            <w:tcW w:w="909" w:type="dxa"/>
            <w:tcBorders>
              <w:top w:val="nil"/>
              <w:left w:val="nil"/>
              <w:bottom w:val="single" w:sz="4" w:space="0" w:color="auto"/>
              <w:right w:val="single" w:sz="4" w:space="0" w:color="auto"/>
            </w:tcBorders>
            <w:shd w:val="clear" w:color="auto" w:fill="auto"/>
            <w:noWrap/>
            <w:vAlign w:val="center"/>
            <w:hideMark/>
          </w:tcPr>
          <w:p w14:paraId="327541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7.28%</w:t>
            </w:r>
          </w:p>
        </w:tc>
      </w:tr>
      <w:tr w:rsidR="00DD5878" w:rsidRPr="00DD5878" w14:paraId="5BE222C4"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79411E1"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667EBD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314" w:type="dxa"/>
            <w:tcBorders>
              <w:top w:val="nil"/>
              <w:left w:val="nil"/>
              <w:bottom w:val="single" w:sz="4" w:space="0" w:color="auto"/>
              <w:right w:val="single" w:sz="4" w:space="0" w:color="auto"/>
            </w:tcBorders>
            <w:shd w:val="clear" w:color="auto" w:fill="auto"/>
            <w:noWrap/>
            <w:vAlign w:val="center"/>
            <w:hideMark/>
          </w:tcPr>
          <w:p w14:paraId="273CA71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469.00 </w:t>
            </w:r>
          </w:p>
        </w:tc>
        <w:tc>
          <w:tcPr>
            <w:tcW w:w="1313" w:type="dxa"/>
            <w:tcBorders>
              <w:top w:val="nil"/>
              <w:left w:val="nil"/>
              <w:bottom w:val="single" w:sz="4" w:space="0" w:color="auto"/>
              <w:right w:val="single" w:sz="4" w:space="0" w:color="auto"/>
            </w:tcBorders>
            <w:shd w:val="clear" w:color="auto" w:fill="auto"/>
            <w:noWrap/>
            <w:vAlign w:val="center"/>
            <w:hideMark/>
          </w:tcPr>
          <w:p w14:paraId="5CE4127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503.00 </w:t>
            </w:r>
          </w:p>
        </w:tc>
        <w:tc>
          <w:tcPr>
            <w:tcW w:w="1313" w:type="dxa"/>
            <w:tcBorders>
              <w:top w:val="nil"/>
              <w:left w:val="nil"/>
              <w:bottom w:val="single" w:sz="4" w:space="0" w:color="auto"/>
              <w:right w:val="single" w:sz="4" w:space="0" w:color="auto"/>
            </w:tcBorders>
            <w:shd w:val="clear" w:color="auto" w:fill="auto"/>
            <w:noWrap/>
            <w:vAlign w:val="center"/>
            <w:hideMark/>
          </w:tcPr>
          <w:p w14:paraId="34A681D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542.00 </w:t>
            </w:r>
          </w:p>
        </w:tc>
        <w:tc>
          <w:tcPr>
            <w:tcW w:w="1313" w:type="dxa"/>
            <w:tcBorders>
              <w:top w:val="nil"/>
              <w:left w:val="nil"/>
              <w:bottom w:val="single" w:sz="4" w:space="0" w:color="auto"/>
              <w:right w:val="single" w:sz="4" w:space="0" w:color="auto"/>
            </w:tcBorders>
            <w:shd w:val="clear" w:color="auto" w:fill="auto"/>
            <w:noWrap/>
            <w:vAlign w:val="center"/>
            <w:hideMark/>
          </w:tcPr>
          <w:p w14:paraId="72D081B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504.67 </w:t>
            </w:r>
          </w:p>
        </w:tc>
        <w:tc>
          <w:tcPr>
            <w:tcW w:w="909" w:type="dxa"/>
            <w:tcBorders>
              <w:top w:val="nil"/>
              <w:left w:val="nil"/>
              <w:bottom w:val="single" w:sz="4" w:space="0" w:color="auto"/>
              <w:right w:val="single" w:sz="4" w:space="0" w:color="auto"/>
            </w:tcBorders>
            <w:shd w:val="clear" w:color="auto" w:fill="auto"/>
            <w:noWrap/>
            <w:vAlign w:val="center"/>
            <w:hideMark/>
          </w:tcPr>
          <w:p w14:paraId="440DAE3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7.24%</w:t>
            </w:r>
          </w:p>
        </w:tc>
      </w:tr>
      <w:tr w:rsidR="00DD5878" w:rsidRPr="00DD5878" w14:paraId="43B702EC"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D5C936C"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33903E06"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4" w:type="dxa"/>
            <w:tcBorders>
              <w:top w:val="nil"/>
              <w:left w:val="nil"/>
              <w:bottom w:val="single" w:sz="4" w:space="0" w:color="auto"/>
              <w:right w:val="single" w:sz="4" w:space="0" w:color="auto"/>
            </w:tcBorders>
            <w:shd w:val="clear" w:color="auto" w:fill="auto"/>
            <w:noWrap/>
            <w:vAlign w:val="center"/>
            <w:hideMark/>
          </w:tcPr>
          <w:p w14:paraId="3FA830F7"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26B43D4"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815FC86"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E8578B8"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14:paraId="41751518"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3A4F4C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EF803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6BA4A7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14" w:type="dxa"/>
            <w:tcBorders>
              <w:top w:val="nil"/>
              <w:left w:val="nil"/>
              <w:bottom w:val="single" w:sz="4" w:space="0" w:color="auto"/>
              <w:right w:val="single" w:sz="4" w:space="0" w:color="auto"/>
            </w:tcBorders>
            <w:shd w:val="clear" w:color="auto" w:fill="auto"/>
            <w:noWrap/>
            <w:vAlign w:val="center"/>
            <w:hideMark/>
          </w:tcPr>
          <w:p w14:paraId="26B7C8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13" w:type="dxa"/>
            <w:tcBorders>
              <w:top w:val="nil"/>
              <w:left w:val="nil"/>
              <w:bottom w:val="single" w:sz="4" w:space="0" w:color="auto"/>
              <w:right w:val="single" w:sz="4" w:space="0" w:color="auto"/>
            </w:tcBorders>
            <w:shd w:val="clear" w:color="auto" w:fill="auto"/>
            <w:noWrap/>
            <w:vAlign w:val="center"/>
            <w:hideMark/>
          </w:tcPr>
          <w:p w14:paraId="738F0B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13" w:type="dxa"/>
            <w:tcBorders>
              <w:top w:val="nil"/>
              <w:left w:val="nil"/>
              <w:bottom w:val="single" w:sz="4" w:space="0" w:color="auto"/>
              <w:right w:val="single" w:sz="4" w:space="0" w:color="auto"/>
            </w:tcBorders>
            <w:shd w:val="clear" w:color="auto" w:fill="auto"/>
            <w:noWrap/>
            <w:vAlign w:val="center"/>
            <w:hideMark/>
          </w:tcPr>
          <w:p w14:paraId="51BFCEE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13" w:type="dxa"/>
            <w:tcBorders>
              <w:top w:val="nil"/>
              <w:left w:val="nil"/>
              <w:bottom w:val="single" w:sz="4" w:space="0" w:color="auto"/>
              <w:right w:val="single" w:sz="4" w:space="0" w:color="auto"/>
            </w:tcBorders>
            <w:shd w:val="clear" w:color="auto" w:fill="auto"/>
            <w:noWrap/>
            <w:vAlign w:val="center"/>
            <w:hideMark/>
          </w:tcPr>
          <w:p w14:paraId="467152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09" w:type="dxa"/>
            <w:tcBorders>
              <w:top w:val="nil"/>
              <w:left w:val="nil"/>
              <w:bottom w:val="single" w:sz="4" w:space="0" w:color="auto"/>
              <w:right w:val="single" w:sz="4" w:space="0" w:color="auto"/>
            </w:tcBorders>
            <w:shd w:val="clear" w:color="auto" w:fill="auto"/>
            <w:noWrap/>
            <w:vAlign w:val="center"/>
            <w:hideMark/>
          </w:tcPr>
          <w:p w14:paraId="0484545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10C1D9B3"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4E9E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798" w:type="dxa"/>
            <w:tcBorders>
              <w:top w:val="nil"/>
              <w:left w:val="nil"/>
              <w:bottom w:val="single" w:sz="4" w:space="0" w:color="auto"/>
              <w:right w:val="single" w:sz="4" w:space="0" w:color="auto"/>
            </w:tcBorders>
            <w:shd w:val="clear" w:color="auto" w:fill="auto"/>
            <w:noWrap/>
            <w:vAlign w:val="center"/>
            <w:hideMark/>
          </w:tcPr>
          <w:p w14:paraId="45170D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314" w:type="dxa"/>
            <w:tcBorders>
              <w:top w:val="nil"/>
              <w:left w:val="nil"/>
              <w:bottom w:val="single" w:sz="4" w:space="0" w:color="auto"/>
              <w:right w:val="single" w:sz="4" w:space="0" w:color="auto"/>
            </w:tcBorders>
            <w:shd w:val="clear" w:color="auto" w:fill="auto"/>
            <w:noWrap/>
            <w:vAlign w:val="center"/>
            <w:hideMark/>
          </w:tcPr>
          <w:p w14:paraId="20612F3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1157.00 </w:t>
            </w:r>
          </w:p>
        </w:tc>
        <w:tc>
          <w:tcPr>
            <w:tcW w:w="1313" w:type="dxa"/>
            <w:tcBorders>
              <w:top w:val="nil"/>
              <w:left w:val="nil"/>
              <w:bottom w:val="single" w:sz="4" w:space="0" w:color="auto"/>
              <w:right w:val="single" w:sz="4" w:space="0" w:color="auto"/>
            </w:tcBorders>
            <w:shd w:val="clear" w:color="auto" w:fill="auto"/>
            <w:noWrap/>
            <w:vAlign w:val="center"/>
            <w:hideMark/>
          </w:tcPr>
          <w:p w14:paraId="4B5E4A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1177.00 </w:t>
            </w:r>
          </w:p>
        </w:tc>
        <w:tc>
          <w:tcPr>
            <w:tcW w:w="1313" w:type="dxa"/>
            <w:tcBorders>
              <w:top w:val="nil"/>
              <w:left w:val="nil"/>
              <w:bottom w:val="single" w:sz="4" w:space="0" w:color="auto"/>
              <w:right w:val="single" w:sz="4" w:space="0" w:color="auto"/>
            </w:tcBorders>
            <w:shd w:val="clear" w:color="auto" w:fill="auto"/>
            <w:noWrap/>
            <w:vAlign w:val="center"/>
            <w:hideMark/>
          </w:tcPr>
          <w:p w14:paraId="7B645B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1242.00 </w:t>
            </w:r>
          </w:p>
        </w:tc>
        <w:tc>
          <w:tcPr>
            <w:tcW w:w="1313" w:type="dxa"/>
            <w:tcBorders>
              <w:top w:val="nil"/>
              <w:left w:val="nil"/>
              <w:bottom w:val="single" w:sz="4" w:space="0" w:color="auto"/>
              <w:right w:val="single" w:sz="4" w:space="0" w:color="auto"/>
            </w:tcBorders>
            <w:shd w:val="clear" w:color="auto" w:fill="auto"/>
            <w:noWrap/>
            <w:vAlign w:val="center"/>
            <w:hideMark/>
          </w:tcPr>
          <w:p w14:paraId="540765A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1192.00 </w:t>
            </w:r>
          </w:p>
        </w:tc>
        <w:tc>
          <w:tcPr>
            <w:tcW w:w="909" w:type="dxa"/>
            <w:tcBorders>
              <w:top w:val="nil"/>
              <w:left w:val="nil"/>
              <w:bottom w:val="single" w:sz="4" w:space="0" w:color="auto"/>
              <w:right w:val="single" w:sz="4" w:space="0" w:color="auto"/>
            </w:tcBorders>
            <w:shd w:val="clear" w:color="auto" w:fill="auto"/>
            <w:noWrap/>
            <w:vAlign w:val="center"/>
            <w:hideMark/>
          </w:tcPr>
          <w:p w14:paraId="3AD4CCC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3.73%</w:t>
            </w:r>
          </w:p>
        </w:tc>
      </w:tr>
      <w:tr w:rsidR="00DD5878" w:rsidRPr="00DD5878" w14:paraId="3B5CCFE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7C959DA"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0288F8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314" w:type="dxa"/>
            <w:tcBorders>
              <w:top w:val="nil"/>
              <w:left w:val="nil"/>
              <w:bottom w:val="single" w:sz="4" w:space="0" w:color="auto"/>
              <w:right w:val="single" w:sz="4" w:space="0" w:color="auto"/>
            </w:tcBorders>
            <w:shd w:val="clear" w:color="auto" w:fill="auto"/>
            <w:noWrap/>
            <w:vAlign w:val="center"/>
            <w:hideMark/>
          </w:tcPr>
          <w:p w14:paraId="5BAD889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556.00 </w:t>
            </w:r>
          </w:p>
        </w:tc>
        <w:tc>
          <w:tcPr>
            <w:tcW w:w="1313" w:type="dxa"/>
            <w:tcBorders>
              <w:top w:val="nil"/>
              <w:left w:val="nil"/>
              <w:bottom w:val="single" w:sz="4" w:space="0" w:color="auto"/>
              <w:right w:val="single" w:sz="4" w:space="0" w:color="auto"/>
            </w:tcBorders>
            <w:shd w:val="clear" w:color="auto" w:fill="auto"/>
            <w:noWrap/>
            <w:vAlign w:val="center"/>
            <w:hideMark/>
          </w:tcPr>
          <w:p w14:paraId="2B5CE8A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571.00 </w:t>
            </w:r>
          </w:p>
        </w:tc>
        <w:tc>
          <w:tcPr>
            <w:tcW w:w="1313" w:type="dxa"/>
            <w:tcBorders>
              <w:top w:val="nil"/>
              <w:left w:val="nil"/>
              <w:bottom w:val="single" w:sz="4" w:space="0" w:color="auto"/>
              <w:right w:val="single" w:sz="4" w:space="0" w:color="auto"/>
            </w:tcBorders>
            <w:shd w:val="clear" w:color="auto" w:fill="auto"/>
            <w:noWrap/>
            <w:vAlign w:val="center"/>
            <w:hideMark/>
          </w:tcPr>
          <w:p w14:paraId="26567EE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601.00 </w:t>
            </w:r>
          </w:p>
        </w:tc>
        <w:tc>
          <w:tcPr>
            <w:tcW w:w="1313" w:type="dxa"/>
            <w:tcBorders>
              <w:top w:val="nil"/>
              <w:left w:val="nil"/>
              <w:bottom w:val="single" w:sz="4" w:space="0" w:color="auto"/>
              <w:right w:val="single" w:sz="4" w:space="0" w:color="auto"/>
            </w:tcBorders>
            <w:shd w:val="clear" w:color="auto" w:fill="auto"/>
            <w:noWrap/>
            <w:vAlign w:val="center"/>
            <w:hideMark/>
          </w:tcPr>
          <w:p w14:paraId="5F4F1FC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576.00 </w:t>
            </w:r>
          </w:p>
        </w:tc>
        <w:tc>
          <w:tcPr>
            <w:tcW w:w="909" w:type="dxa"/>
            <w:tcBorders>
              <w:top w:val="nil"/>
              <w:left w:val="nil"/>
              <w:bottom w:val="single" w:sz="4" w:space="0" w:color="auto"/>
              <w:right w:val="single" w:sz="4" w:space="0" w:color="auto"/>
            </w:tcBorders>
            <w:shd w:val="clear" w:color="auto" w:fill="auto"/>
            <w:noWrap/>
            <w:vAlign w:val="center"/>
            <w:hideMark/>
          </w:tcPr>
          <w:p w14:paraId="798340E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3.98%</w:t>
            </w:r>
          </w:p>
        </w:tc>
      </w:tr>
      <w:tr w:rsidR="00DD5878" w:rsidRPr="00DD5878" w14:paraId="0FC75FE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2A1AF5B"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3FD124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314" w:type="dxa"/>
            <w:tcBorders>
              <w:top w:val="nil"/>
              <w:left w:val="nil"/>
              <w:bottom w:val="single" w:sz="4" w:space="0" w:color="auto"/>
              <w:right w:val="single" w:sz="4" w:space="0" w:color="auto"/>
            </w:tcBorders>
            <w:shd w:val="clear" w:color="auto" w:fill="auto"/>
            <w:noWrap/>
            <w:vAlign w:val="center"/>
            <w:hideMark/>
          </w:tcPr>
          <w:p w14:paraId="556C78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354.00 </w:t>
            </w:r>
          </w:p>
        </w:tc>
        <w:tc>
          <w:tcPr>
            <w:tcW w:w="1313" w:type="dxa"/>
            <w:tcBorders>
              <w:top w:val="nil"/>
              <w:left w:val="nil"/>
              <w:bottom w:val="single" w:sz="4" w:space="0" w:color="auto"/>
              <w:right w:val="single" w:sz="4" w:space="0" w:color="auto"/>
            </w:tcBorders>
            <w:shd w:val="clear" w:color="auto" w:fill="auto"/>
            <w:noWrap/>
            <w:vAlign w:val="center"/>
            <w:hideMark/>
          </w:tcPr>
          <w:p w14:paraId="3D67C29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358.00 </w:t>
            </w:r>
          </w:p>
        </w:tc>
        <w:tc>
          <w:tcPr>
            <w:tcW w:w="1313" w:type="dxa"/>
            <w:tcBorders>
              <w:top w:val="nil"/>
              <w:left w:val="nil"/>
              <w:bottom w:val="single" w:sz="4" w:space="0" w:color="auto"/>
              <w:right w:val="single" w:sz="4" w:space="0" w:color="auto"/>
            </w:tcBorders>
            <w:shd w:val="clear" w:color="auto" w:fill="auto"/>
            <w:noWrap/>
            <w:vAlign w:val="center"/>
            <w:hideMark/>
          </w:tcPr>
          <w:p w14:paraId="50A1C27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376.00 </w:t>
            </w:r>
          </w:p>
        </w:tc>
        <w:tc>
          <w:tcPr>
            <w:tcW w:w="1313" w:type="dxa"/>
            <w:tcBorders>
              <w:top w:val="nil"/>
              <w:left w:val="nil"/>
              <w:bottom w:val="single" w:sz="4" w:space="0" w:color="auto"/>
              <w:right w:val="single" w:sz="4" w:space="0" w:color="auto"/>
            </w:tcBorders>
            <w:shd w:val="clear" w:color="auto" w:fill="auto"/>
            <w:noWrap/>
            <w:vAlign w:val="center"/>
            <w:hideMark/>
          </w:tcPr>
          <w:p w14:paraId="68AD7F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362.67 </w:t>
            </w:r>
          </w:p>
        </w:tc>
        <w:tc>
          <w:tcPr>
            <w:tcW w:w="909" w:type="dxa"/>
            <w:tcBorders>
              <w:top w:val="nil"/>
              <w:left w:val="nil"/>
              <w:bottom w:val="single" w:sz="4" w:space="0" w:color="auto"/>
              <w:right w:val="single" w:sz="4" w:space="0" w:color="auto"/>
            </w:tcBorders>
            <w:shd w:val="clear" w:color="auto" w:fill="auto"/>
            <w:noWrap/>
            <w:vAlign w:val="center"/>
            <w:hideMark/>
          </w:tcPr>
          <w:p w14:paraId="62F5EE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3.23%</w:t>
            </w:r>
          </w:p>
        </w:tc>
      </w:tr>
      <w:tr w:rsidR="00DD5878" w:rsidRPr="00DD5878" w14:paraId="3A09085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EB5DD47"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51F6E2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314" w:type="dxa"/>
            <w:tcBorders>
              <w:top w:val="nil"/>
              <w:left w:val="nil"/>
              <w:bottom w:val="single" w:sz="4" w:space="0" w:color="auto"/>
              <w:right w:val="single" w:sz="4" w:space="0" w:color="auto"/>
            </w:tcBorders>
            <w:shd w:val="clear" w:color="auto" w:fill="auto"/>
            <w:noWrap/>
            <w:vAlign w:val="center"/>
            <w:hideMark/>
          </w:tcPr>
          <w:p w14:paraId="076AB5C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259.00 </w:t>
            </w:r>
          </w:p>
        </w:tc>
        <w:tc>
          <w:tcPr>
            <w:tcW w:w="1313" w:type="dxa"/>
            <w:tcBorders>
              <w:top w:val="nil"/>
              <w:left w:val="nil"/>
              <w:bottom w:val="single" w:sz="4" w:space="0" w:color="auto"/>
              <w:right w:val="single" w:sz="4" w:space="0" w:color="auto"/>
            </w:tcBorders>
            <w:shd w:val="clear" w:color="auto" w:fill="auto"/>
            <w:noWrap/>
            <w:vAlign w:val="center"/>
            <w:hideMark/>
          </w:tcPr>
          <w:p w14:paraId="23CC0C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250.00 </w:t>
            </w:r>
          </w:p>
        </w:tc>
        <w:tc>
          <w:tcPr>
            <w:tcW w:w="1313" w:type="dxa"/>
            <w:tcBorders>
              <w:top w:val="nil"/>
              <w:left w:val="nil"/>
              <w:bottom w:val="single" w:sz="4" w:space="0" w:color="auto"/>
              <w:right w:val="single" w:sz="4" w:space="0" w:color="auto"/>
            </w:tcBorders>
            <w:shd w:val="clear" w:color="auto" w:fill="auto"/>
            <w:noWrap/>
            <w:vAlign w:val="center"/>
            <w:hideMark/>
          </w:tcPr>
          <w:p w14:paraId="6615C93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262.00 </w:t>
            </w:r>
          </w:p>
        </w:tc>
        <w:tc>
          <w:tcPr>
            <w:tcW w:w="1313" w:type="dxa"/>
            <w:tcBorders>
              <w:top w:val="nil"/>
              <w:left w:val="nil"/>
              <w:bottom w:val="single" w:sz="4" w:space="0" w:color="auto"/>
              <w:right w:val="single" w:sz="4" w:space="0" w:color="auto"/>
            </w:tcBorders>
            <w:shd w:val="clear" w:color="auto" w:fill="auto"/>
            <w:noWrap/>
            <w:vAlign w:val="center"/>
            <w:hideMark/>
          </w:tcPr>
          <w:p w14:paraId="6CD4D11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257.00 </w:t>
            </w:r>
          </w:p>
        </w:tc>
        <w:tc>
          <w:tcPr>
            <w:tcW w:w="909" w:type="dxa"/>
            <w:tcBorders>
              <w:top w:val="nil"/>
              <w:left w:val="nil"/>
              <w:bottom w:val="single" w:sz="4" w:space="0" w:color="auto"/>
              <w:right w:val="single" w:sz="4" w:space="0" w:color="auto"/>
            </w:tcBorders>
            <w:shd w:val="clear" w:color="auto" w:fill="auto"/>
            <w:noWrap/>
            <w:vAlign w:val="center"/>
            <w:hideMark/>
          </w:tcPr>
          <w:p w14:paraId="3B6558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2.43%</w:t>
            </w:r>
          </w:p>
        </w:tc>
      </w:tr>
      <w:tr w:rsidR="00DD5878" w:rsidRPr="00DD5878" w14:paraId="4DAEB76E"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792FE94"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2D3D33FB"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4" w:type="dxa"/>
            <w:tcBorders>
              <w:top w:val="nil"/>
              <w:left w:val="nil"/>
              <w:bottom w:val="single" w:sz="4" w:space="0" w:color="auto"/>
              <w:right w:val="single" w:sz="4" w:space="0" w:color="auto"/>
            </w:tcBorders>
            <w:shd w:val="clear" w:color="auto" w:fill="auto"/>
            <w:noWrap/>
            <w:vAlign w:val="center"/>
            <w:hideMark/>
          </w:tcPr>
          <w:p w14:paraId="1FFFF136"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8D573F8"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FCEB247"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79A4F0B"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14:paraId="25D73F93"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3408FFF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2BFC6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5227AC4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14" w:type="dxa"/>
            <w:tcBorders>
              <w:top w:val="nil"/>
              <w:left w:val="nil"/>
              <w:bottom w:val="single" w:sz="4" w:space="0" w:color="auto"/>
              <w:right w:val="single" w:sz="4" w:space="0" w:color="auto"/>
            </w:tcBorders>
            <w:shd w:val="clear" w:color="auto" w:fill="auto"/>
            <w:noWrap/>
            <w:vAlign w:val="center"/>
            <w:hideMark/>
          </w:tcPr>
          <w:p w14:paraId="5707EE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13" w:type="dxa"/>
            <w:tcBorders>
              <w:top w:val="nil"/>
              <w:left w:val="nil"/>
              <w:bottom w:val="single" w:sz="4" w:space="0" w:color="auto"/>
              <w:right w:val="single" w:sz="4" w:space="0" w:color="auto"/>
            </w:tcBorders>
            <w:shd w:val="clear" w:color="auto" w:fill="auto"/>
            <w:noWrap/>
            <w:vAlign w:val="center"/>
            <w:hideMark/>
          </w:tcPr>
          <w:p w14:paraId="66479B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13" w:type="dxa"/>
            <w:tcBorders>
              <w:top w:val="nil"/>
              <w:left w:val="nil"/>
              <w:bottom w:val="single" w:sz="4" w:space="0" w:color="auto"/>
              <w:right w:val="single" w:sz="4" w:space="0" w:color="auto"/>
            </w:tcBorders>
            <w:shd w:val="clear" w:color="auto" w:fill="auto"/>
            <w:noWrap/>
            <w:vAlign w:val="center"/>
            <w:hideMark/>
          </w:tcPr>
          <w:p w14:paraId="641A79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13" w:type="dxa"/>
            <w:tcBorders>
              <w:top w:val="nil"/>
              <w:left w:val="nil"/>
              <w:bottom w:val="single" w:sz="4" w:space="0" w:color="auto"/>
              <w:right w:val="single" w:sz="4" w:space="0" w:color="auto"/>
            </w:tcBorders>
            <w:shd w:val="clear" w:color="auto" w:fill="auto"/>
            <w:noWrap/>
            <w:vAlign w:val="center"/>
            <w:hideMark/>
          </w:tcPr>
          <w:p w14:paraId="66B037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09" w:type="dxa"/>
            <w:tcBorders>
              <w:top w:val="nil"/>
              <w:left w:val="nil"/>
              <w:bottom w:val="single" w:sz="4" w:space="0" w:color="auto"/>
              <w:right w:val="single" w:sz="4" w:space="0" w:color="auto"/>
            </w:tcBorders>
            <w:shd w:val="clear" w:color="auto" w:fill="auto"/>
            <w:noWrap/>
            <w:vAlign w:val="center"/>
            <w:hideMark/>
          </w:tcPr>
          <w:p w14:paraId="115CE6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55723625"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5161A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798" w:type="dxa"/>
            <w:tcBorders>
              <w:top w:val="nil"/>
              <w:left w:val="nil"/>
              <w:bottom w:val="single" w:sz="4" w:space="0" w:color="auto"/>
              <w:right w:val="single" w:sz="4" w:space="0" w:color="auto"/>
            </w:tcBorders>
            <w:shd w:val="clear" w:color="auto" w:fill="auto"/>
            <w:noWrap/>
            <w:vAlign w:val="center"/>
            <w:hideMark/>
          </w:tcPr>
          <w:p w14:paraId="451C2E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314" w:type="dxa"/>
            <w:tcBorders>
              <w:top w:val="nil"/>
              <w:left w:val="nil"/>
              <w:bottom w:val="single" w:sz="4" w:space="0" w:color="auto"/>
              <w:right w:val="single" w:sz="4" w:space="0" w:color="auto"/>
            </w:tcBorders>
            <w:shd w:val="clear" w:color="auto" w:fill="auto"/>
            <w:noWrap/>
            <w:vAlign w:val="center"/>
            <w:hideMark/>
          </w:tcPr>
          <w:p w14:paraId="6525D9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134.00 </w:t>
            </w:r>
          </w:p>
        </w:tc>
        <w:tc>
          <w:tcPr>
            <w:tcW w:w="1313" w:type="dxa"/>
            <w:tcBorders>
              <w:top w:val="nil"/>
              <w:left w:val="nil"/>
              <w:bottom w:val="single" w:sz="4" w:space="0" w:color="auto"/>
              <w:right w:val="single" w:sz="4" w:space="0" w:color="auto"/>
            </w:tcBorders>
            <w:shd w:val="clear" w:color="auto" w:fill="auto"/>
            <w:noWrap/>
            <w:vAlign w:val="center"/>
            <w:hideMark/>
          </w:tcPr>
          <w:p w14:paraId="7804EF8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144.00 </w:t>
            </w:r>
          </w:p>
        </w:tc>
        <w:tc>
          <w:tcPr>
            <w:tcW w:w="1313" w:type="dxa"/>
            <w:tcBorders>
              <w:top w:val="nil"/>
              <w:left w:val="nil"/>
              <w:bottom w:val="single" w:sz="4" w:space="0" w:color="auto"/>
              <w:right w:val="single" w:sz="4" w:space="0" w:color="auto"/>
            </w:tcBorders>
            <w:shd w:val="clear" w:color="auto" w:fill="auto"/>
            <w:noWrap/>
            <w:vAlign w:val="center"/>
            <w:hideMark/>
          </w:tcPr>
          <w:p w14:paraId="70673C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156.00 </w:t>
            </w:r>
          </w:p>
        </w:tc>
        <w:tc>
          <w:tcPr>
            <w:tcW w:w="1313" w:type="dxa"/>
            <w:tcBorders>
              <w:top w:val="nil"/>
              <w:left w:val="nil"/>
              <w:bottom w:val="single" w:sz="4" w:space="0" w:color="auto"/>
              <w:right w:val="single" w:sz="4" w:space="0" w:color="auto"/>
            </w:tcBorders>
            <w:shd w:val="clear" w:color="auto" w:fill="auto"/>
            <w:noWrap/>
            <w:vAlign w:val="center"/>
            <w:hideMark/>
          </w:tcPr>
          <w:p w14:paraId="43834F3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144.67 </w:t>
            </w:r>
          </w:p>
        </w:tc>
        <w:tc>
          <w:tcPr>
            <w:tcW w:w="909" w:type="dxa"/>
            <w:tcBorders>
              <w:top w:val="nil"/>
              <w:left w:val="nil"/>
              <w:bottom w:val="single" w:sz="4" w:space="0" w:color="auto"/>
              <w:right w:val="single" w:sz="4" w:space="0" w:color="auto"/>
            </w:tcBorders>
            <w:shd w:val="clear" w:color="auto" w:fill="auto"/>
            <w:noWrap/>
            <w:vAlign w:val="center"/>
            <w:hideMark/>
          </w:tcPr>
          <w:p w14:paraId="1F81E6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7.61%</w:t>
            </w:r>
          </w:p>
        </w:tc>
      </w:tr>
      <w:tr w:rsidR="00DD5878" w:rsidRPr="00DD5878" w14:paraId="1D64809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9941305"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60AA57A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314" w:type="dxa"/>
            <w:tcBorders>
              <w:top w:val="nil"/>
              <w:left w:val="nil"/>
              <w:bottom w:val="single" w:sz="4" w:space="0" w:color="auto"/>
              <w:right w:val="single" w:sz="4" w:space="0" w:color="auto"/>
            </w:tcBorders>
            <w:shd w:val="clear" w:color="auto" w:fill="auto"/>
            <w:noWrap/>
            <w:vAlign w:val="center"/>
            <w:hideMark/>
          </w:tcPr>
          <w:p w14:paraId="01F2257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97.00 </w:t>
            </w:r>
          </w:p>
        </w:tc>
        <w:tc>
          <w:tcPr>
            <w:tcW w:w="1313" w:type="dxa"/>
            <w:tcBorders>
              <w:top w:val="nil"/>
              <w:left w:val="nil"/>
              <w:bottom w:val="single" w:sz="4" w:space="0" w:color="auto"/>
              <w:right w:val="single" w:sz="4" w:space="0" w:color="auto"/>
            </w:tcBorders>
            <w:shd w:val="clear" w:color="auto" w:fill="auto"/>
            <w:noWrap/>
            <w:vAlign w:val="center"/>
            <w:hideMark/>
          </w:tcPr>
          <w:p w14:paraId="419356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104.00 </w:t>
            </w:r>
          </w:p>
        </w:tc>
        <w:tc>
          <w:tcPr>
            <w:tcW w:w="1313" w:type="dxa"/>
            <w:tcBorders>
              <w:top w:val="nil"/>
              <w:left w:val="nil"/>
              <w:bottom w:val="single" w:sz="4" w:space="0" w:color="auto"/>
              <w:right w:val="single" w:sz="4" w:space="0" w:color="auto"/>
            </w:tcBorders>
            <w:shd w:val="clear" w:color="auto" w:fill="auto"/>
            <w:noWrap/>
            <w:vAlign w:val="center"/>
            <w:hideMark/>
          </w:tcPr>
          <w:p w14:paraId="4C6D9F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111.00 </w:t>
            </w:r>
          </w:p>
        </w:tc>
        <w:tc>
          <w:tcPr>
            <w:tcW w:w="1313" w:type="dxa"/>
            <w:tcBorders>
              <w:top w:val="nil"/>
              <w:left w:val="nil"/>
              <w:bottom w:val="single" w:sz="4" w:space="0" w:color="auto"/>
              <w:right w:val="single" w:sz="4" w:space="0" w:color="auto"/>
            </w:tcBorders>
            <w:shd w:val="clear" w:color="auto" w:fill="auto"/>
            <w:noWrap/>
            <w:vAlign w:val="center"/>
            <w:hideMark/>
          </w:tcPr>
          <w:p w14:paraId="249ED8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104.00 </w:t>
            </w:r>
          </w:p>
        </w:tc>
        <w:tc>
          <w:tcPr>
            <w:tcW w:w="909" w:type="dxa"/>
            <w:tcBorders>
              <w:top w:val="nil"/>
              <w:left w:val="nil"/>
              <w:bottom w:val="single" w:sz="4" w:space="0" w:color="auto"/>
              <w:right w:val="single" w:sz="4" w:space="0" w:color="auto"/>
            </w:tcBorders>
            <w:shd w:val="clear" w:color="auto" w:fill="auto"/>
            <w:noWrap/>
            <w:vAlign w:val="center"/>
            <w:hideMark/>
          </w:tcPr>
          <w:p w14:paraId="7CD1F3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6.73%</w:t>
            </w:r>
          </w:p>
        </w:tc>
      </w:tr>
      <w:tr w:rsidR="00DD5878" w:rsidRPr="00DD5878" w14:paraId="444AB23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3A64493"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0CA190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314" w:type="dxa"/>
            <w:tcBorders>
              <w:top w:val="nil"/>
              <w:left w:val="nil"/>
              <w:bottom w:val="single" w:sz="4" w:space="0" w:color="auto"/>
              <w:right w:val="single" w:sz="4" w:space="0" w:color="auto"/>
            </w:tcBorders>
            <w:shd w:val="clear" w:color="auto" w:fill="auto"/>
            <w:noWrap/>
            <w:vAlign w:val="center"/>
            <w:hideMark/>
          </w:tcPr>
          <w:p w14:paraId="2D3DA4D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76.00 </w:t>
            </w:r>
          </w:p>
        </w:tc>
        <w:tc>
          <w:tcPr>
            <w:tcW w:w="1313" w:type="dxa"/>
            <w:tcBorders>
              <w:top w:val="nil"/>
              <w:left w:val="nil"/>
              <w:bottom w:val="single" w:sz="4" w:space="0" w:color="auto"/>
              <w:right w:val="single" w:sz="4" w:space="0" w:color="auto"/>
            </w:tcBorders>
            <w:shd w:val="clear" w:color="auto" w:fill="auto"/>
            <w:noWrap/>
            <w:vAlign w:val="center"/>
            <w:hideMark/>
          </w:tcPr>
          <w:p w14:paraId="30E9190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82.00 </w:t>
            </w:r>
          </w:p>
        </w:tc>
        <w:tc>
          <w:tcPr>
            <w:tcW w:w="1313" w:type="dxa"/>
            <w:tcBorders>
              <w:top w:val="nil"/>
              <w:left w:val="nil"/>
              <w:bottom w:val="single" w:sz="4" w:space="0" w:color="auto"/>
              <w:right w:val="single" w:sz="4" w:space="0" w:color="auto"/>
            </w:tcBorders>
            <w:shd w:val="clear" w:color="auto" w:fill="auto"/>
            <w:noWrap/>
            <w:vAlign w:val="center"/>
            <w:hideMark/>
          </w:tcPr>
          <w:p w14:paraId="797119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87.00 </w:t>
            </w:r>
          </w:p>
        </w:tc>
        <w:tc>
          <w:tcPr>
            <w:tcW w:w="1313" w:type="dxa"/>
            <w:tcBorders>
              <w:top w:val="nil"/>
              <w:left w:val="nil"/>
              <w:bottom w:val="single" w:sz="4" w:space="0" w:color="auto"/>
              <w:right w:val="single" w:sz="4" w:space="0" w:color="auto"/>
            </w:tcBorders>
            <w:shd w:val="clear" w:color="auto" w:fill="auto"/>
            <w:noWrap/>
            <w:vAlign w:val="center"/>
            <w:hideMark/>
          </w:tcPr>
          <w:p w14:paraId="02F975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81.67 </w:t>
            </w:r>
          </w:p>
        </w:tc>
        <w:tc>
          <w:tcPr>
            <w:tcW w:w="909" w:type="dxa"/>
            <w:tcBorders>
              <w:top w:val="nil"/>
              <w:left w:val="nil"/>
              <w:bottom w:val="single" w:sz="4" w:space="0" w:color="auto"/>
              <w:right w:val="single" w:sz="4" w:space="0" w:color="auto"/>
            </w:tcBorders>
            <w:shd w:val="clear" w:color="auto" w:fill="auto"/>
            <w:noWrap/>
            <w:vAlign w:val="center"/>
            <w:hideMark/>
          </w:tcPr>
          <w:p w14:paraId="371F3BE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6.74%</w:t>
            </w:r>
          </w:p>
        </w:tc>
      </w:tr>
      <w:tr w:rsidR="00DD5878" w:rsidRPr="00DD5878" w14:paraId="1B9715A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0A2CA09"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002D72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314" w:type="dxa"/>
            <w:tcBorders>
              <w:top w:val="nil"/>
              <w:left w:val="nil"/>
              <w:bottom w:val="single" w:sz="4" w:space="0" w:color="auto"/>
              <w:right w:val="single" w:sz="4" w:space="0" w:color="auto"/>
            </w:tcBorders>
            <w:shd w:val="clear" w:color="auto" w:fill="auto"/>
            <w:noWrap/>
            <w:vAlign w:val="center"/>
            <w:hideMark/>
          </w:tcPr>
          <w:p w14:paraId="6A93E05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64.00 </w:t>
            </w:r>
          </w:p>
        </w:tc>
        <w:tc>
          <w:tcPr>
            <w:tcW w:w="1313" w:type="dxa"/>
            <w:tcBorders>
              <w:top w:val="nil"/>
              <w:left w:val="nil"/>
              <w:bottom w:val="single" w:sz="4" w:space="0" w:color="auto"/>
              <w:right w:val="single" w:sz="4" w:space="0" w:color="auto"/>
            </w:tcBorders>
            <w:shd w:val="clear" w:color="auto" w:fill="auto"/>
            <w:noWrap/>
            <w:vAlign w:val="center"/>
            <w:hideMark/>
          </w:tcPr>
          <w:p w14:paraId="461211A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68.00 </w:t>
            </w:r>
          </w:p>
        </w:tc>
        <w:tc>
          <w:tcPr>
            <w:tcW w:w="1313" w:type="dxa"/>
            <w:tcBorders>
              <w:top w:val="nil"/>
              <w:left w:val="nil"/>
              <w:bottom w:val="single" w:sz="4" w:space="0" w:color="auto"/>
              <w:right w:val="single" w:sz="4" w:space="0" w:color="auto"/>
            </w:tcBorders>
            <w:shd w:val="clear" w:color="auto" w:fill="auto"/>
            <w:noWrap/>
            <w:vAlign w:val="center"/>
            <w:hideMark/>
          </w:tcPr>
          <w:p w14:paraId="3E3C0FE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72.00 </w:t>
            </w:r>
          </w:p>
        </w:tc>
        <w:tc>
          <w:tcPr>
            <w:tcW w:w="1313" w:type="dxa"/>
            <w:tcBorders>
              <w:top w:val="nil"/>
              <w:left w:val="nil"/>
              <w:bottom w:val="single" w:sz="4" w:space="0" w:color="auto"/>
              <w:right w:val="single" w:sz="4" w:space="0" w:color="auto"/>
            </w:tcBorders>
            <w:shd w:val="clear" w:color="auto" w:fill="auto"/>
            <w:noWrap/>
            <w:vAlign w:val="center"/>
            <w:hideMark/>
          </w:tcPr>
          <w:p w14:paraId="213B01C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68.00 </w:t>
            </w:r>
          </w:p>
        </w:tc>
        <w:tc>
          <w:tcPr>
            <w:tcW w:w="909" w:type="dxa"/>
            <w:tcBorders>
              <w:top w:val="nil"/>
              <w:left w:val="nil"/>
              <w:bottom w:val="single" w:sz="4" w:space="0" w:color="auto"/>
              <w:right w:val="single" w:sz="4" w:space="0" w:color="auto"/>
            </w:tcBorders>
            <w:shd w:val="clear" w:color="auto" w:fill="auto"/>
            <w:noWrap/>
            <w:vAlign w:val="center"/>
            <w:hideMark/>
          </w:tcPr>
          <w:p w14:paraId="6FBF5E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5.88%</w:t>
            </w:r>
          </w:p>
        </w:tc>
      </w:tr>
      <w:tr w:rsidR="00DD5878" w:rsidRPr="00DD5878" w14:paraId="6CADE12E"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E258FA4"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52044B5D"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4" w:type="dxa"/>
            <w:tcBorders>
              <w:top w:val="nil"/>
              <w:left w:val="nil"/>
              <w:bottom w:val="single" w:sz="4" w:space="0" w:color="auto"/>
              <w:right w:val="single" w:sz="4" w:space="0" w:color="auto"/>
            </w:tcBorders>
            <w:shd w:val="clear" w:color="auto" w:fill="auto"/>
            <w:noWrap/>
            <w:vAlign w:val="center"/>
            <w:hideMark/>
          </w:tcPr>
          <w:p w14:paraId="09CBFEE3"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1FE049B"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903ACB7"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D05AC70"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14:paraId="3DB53B39"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50D6DD49"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5A49B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770149E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14" w:type="dxa"/>
            <w:tcBorders>
              <w:top w:val="nil"/>
              <w:left w:val="nil"/>
              <w:bottom w:val="single" w:sz="4" w:space="0" w:color="auto"/>
              <w:right w:val="single" w:sz="4" w:space="0" w:color="auto"/>
            </w:tcBorders>
            <w:shd w:val="clear" w:color="auto" w:fill="auto"/>
            <w:noWrap/>
            <w:vAlign w:val="center"/>
            <w:hideMark/>
          </w:tcPr>
          <w:p w14:paraId="077CC2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13" w:type="dxa"/>
            <w:tcBorders>
              <w:top w:val="nil"/>
              <w:left w:val="nil"/>
              <w:bottom w:val="single" w:sz="4" w:space="0" w:color="auto"/>
              <w:right w:val="single" w:sz="4" w:space="0" w:color="auto"/>
            </w:tcBorders>
            <w:shd w:val="clear" w:color="auto" w:fill="auto"/>
            <w:noWrap/>
            <w:vAlign w:val="center"/>
            <w:hideMark/>
          </w:tcPr>
          <w:p w14:paraId="5834754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13" w:type="dxa"/>
            <w:tcBorders>
              <w:top w:val="nil"/>
              <w:left w:val="nil"/>
              <w:bottom w:val="single" w:sz="4" w:space="0" w:color="auto"/>
              <w:right w:val="single" w:sz="4" w:space="0" w:color="auto"/>
            </w:tcBorders>
            <w:shd w:val="clear" w:color="auto" w:fill="auto"/>
            <w:noWrap/>
            <w:vAlign w:val="center"/>
            <w:hideMark/>
          </w:tcPr>
          <w:p w14:paraId="6F84EE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13" w:type="dxa"/>
            <w:tcBorders>
              <w:top w:val="nil"/>
              <w:left w:val="nil"/>
              <w:bottom w:val="single" w:sz="4" w:space="0" w:color="auto"/>
              <w:right w:val="single" w:sz="4" w:space="0" w:color="auto"/>
            </w:tcBorders>
            <w:shd w:val="clear" w:color="auto" w:fill="auto"/>
            <w:noWrap/>
            <w:vAlign w:val="center"/>
            <w:hideMark/>
          </w:tcPr>
          <w:p w14:paraId="59B7E0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09" w:type="dxa"/>
            <w:tcBorders>
              <w:top w:val="nil"/>
              <w:left w:val="nil"/>
              <w:bottom w:val="single" w:sz="4" w:space="0" w:color="auto"/>
              <w:right w:val="single" w:sz="4" w:space="0" w:color="auto"/>
            </w:tcBorders>
            <w:shd w:val="clear" w:color="auto" w:fill="auto"/>
            <w:noWrap/>
            <w:vAlign w:val="center"/>
            <w:hideMark/>
          </w:tcPr>
          <w:p w14:paraId="7E384C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6168F06B"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40E4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798" w:type="dxa"/>
            <w:tcBorders>
              <w:top w:val="nil"/>
              <w:left w:val="nil"/>
              <w:bottom w:val="single" w:sz="4" w:space="0" w:color="auto"/>
              <w:right w:val="single" w:sz="4" w:space="0" w:color="auto"/>
            </w:tcBorders>
            <w:shd w:val="clear" w:color="auto" w:fill="auto"/>
            <w:noWrap/>
            <w:vAlign w:val="center"/>
            <w:hideMark/>
          </w:tcPr>
          <w:p w14:paraId="76D40A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314" w:type="dxa"/>
            <w:tcBorders>
              <w:top w:val="nil"/>
              <w:left w:val="nil"/>
              <w:bottom w:val="single" w:sz="4" w:space="0" w:color="auto"/>
              <w:right w:val="single" w:sz="4" w:space="0" w:color="auto"/>
            </w:tcBorders>
            <w:shd w:val="clear" w:color="auto" w:fill="auto"/>
            <w:noWrap/>
            <w:vAlign w:val="center"/>
            <w:hideMark/>
          </w:tcPr>
          <w:p w14:paraId="3FB28B8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171.00 </w:t>
            </w:r>
          </w:p>
        </w:tc>
        <w:tc>
          <w:tcPr>
            <w:tcW w:w="1313" w:type="dxa"/>
            <w:tcBorders>
              <w:top w:val="nil"/>
              <w:left w:val="nil"/>
              <w:bottom w:val="single" w:sz="4" w:space="0" w:color="auto"/>
              <w:right w:val="single" w:sz="4" w:space="0" w:color="auto"/>
            </w:tcBorders>
            <w:shd w:val="clear" w:color="auto" w:fill="auto"/>
            <w:noWrap/>
            <w:vAlign w:val="center"/>
            <w:hideMark/>
          </w:tcPr>
          <w:p w14:paraId="3FA02EA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161.00 </w:t>
            </w:r>
          </w:p>
        </w:tc>
        <w:tc>
          <w:tcPr>
            <w:tcW w:w="1313" w:type="dxa"/>
            <w:tcBorders>
              <w:top w:val="nil"/>
              <w:left w:val="nil"/>
              <w:bottom w:val="single" w:sz="4" w:space="0" w:color="auto"/>
              <w:right w:val="single" w:sz="4" w:space="0" w:color="auto"/>
            </w:tcBorders>
            <w:shd w:val="clear" w:color="auto" w:fill="auto"/>
            <w:noWrap/>
            <w:vAlign w:val="center"/>
            <w:hideMark/>
          </w:tcPr>
          <w:p w14:paraId="7F2BCB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162.00 </w:t>
            </w:r>
          </w:p>
        </w:tc>
        <w:tc>
          <w:tcPr>
            <w:tcW w:w="1313" w:type="dxa"/>
            <w:tcBorders>
              <w:top w:val="nil"/>
              <w:left w:val="nil"/>
              <w:bottom w:val="single" w:sz="4" w:space="0" w:color="auto"/>
              <w:right w:val="single" w:sz="4" w:space="0" w:color="auto"/>
            </w:tcBorders>
            <w:shd w:val="clear" w:color="auto" w:fill="auto"/>
            <w:noWrap/>
            <w:vAlign w:val="center"/>
            <w:hideMark/>
          </w:tcPr>
          <w:p w14:paraId="4E2E156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164.67 </w:t>
            </w:r>
          </w:p>
        </w:tc>
        <w:tc>
          <w:tcPr>
            <w:tcW w:w="909" w:type="dxa"/>
            <w:tcBorders>
              <w:top w:val="nil"/>
              <w:left w:val="nil"/>
              <w:bottom w:val="single" w:sz="4" w:space="0" w:color="auto"/>
              <w:right w:val="single" w:sz="4" w:space="0" w:color="auto"/>
            </w:tcBorders>
            <w:shd w:val="clear" w:color="auto" w:fill="auto"/>
            <w:noWrap/>
            <w:vAlign w:val="center"/>
            <w:hideMark/>
          </w:tcPr>
          <w:p w14:paraId="58F8F20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3.34%</w:t>
            </w:r>
          </w:p>
        </w:tc>
      </w:tr>
      <w:tr w:rsidR="00DD5878" w:rsidRPr="00DD5878" w14:paraId="54D4706C"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1DC33D5"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47BD28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314" w:type="dxa"/>
            <w:tcBorders>
              <w:top w:val="nil"/>
              <w:left w:val="nil"/>
              <w:bottom w:val="single" w:sz="4" w:space="0" w:color="auto"/>
              <w:right w:val="single" w:sz="4" w:space="0" w:color="auto"/>
            </w:tcBorders>
            <w:shd w:val="clear" w:color="auto" w:fill="auto"/>
            <w:noWrap/>
            <w:vAlign w:val="center"/>
            <w:hideMark/>
          </w:tcPr>
          <w:p w14:paraId="3ECC6F7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137.00 </w:t>
            </w:r>
          </w:p>
        </w:tc>
        <w:tc>
          <w:tcPr>
            <w:tcW w:w="1313" w:type="dxa"/>
            <w:tcBorders>
              <w:top w:val="nil"/>
              <w:left w:val="nil"/>
              <w:bottom w:val="single" w:sz="4" w:space="0" w:color="auto"/>
              <w:right w:val="single" w:sz="4" w:space="0" w:color="auto"/>
            </w:tcBorders>
            <w:shd w:val="clear" w:color="auto" w:fill="auto"/>
            <w:noWrap/>
            <w:vAlign w:val="center"/>
            <w:hideMark/>
          </w:tcPr>
          <w:p w14:paraId="43DC42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128.00 </w:t>
            </w:r>
          </w:p>
        </w:tc>
        <w:tc>
          <w:tcPr>
            <w:tcW w:w="1313" w:type="dxa"/>
            <w:tcBorders>
              <w:top w:val="nil"/>
              <w:left w:val="nil"/>
              <w:bottom w:val="single" w:sz="4" w:space="0" w:color="auto"/>
              <w:right w:val="single" w:sz="4" w:space="0" w:color="auto"/>
            </w:tcBorders>
            <w:shd w:val="clear" w:color="auto" w:fill="auto"/>
            <w:noWrap/>
            <w:vAlign w:val="center"/>
            <w:hideMark/>
          </w:tcPr>
          <w:p w14:paraId="73FAA8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129.00 </w:t>
            </w:r>
          </w:p>
        </w:tc>
        <w:tc>
          <w:tcPr>
            <w:tcW w:w="1313" w:type="dxa"/>
            <w:tcBorders>
              <w:top w:val="nil"/>
              <w:left w:val="nil"/>
              <w:bottom w:val="single" w:sz="4" w:space="0" w:color="auto"/>
              <w:right w:val="single" w:sz="4" w:space="0" w:color="auto"/>
            </w:tcBorders>
            <w:shd w:val="clear" w:color="auto" w:fill="auto"/>
            <w:noWrap/>
            <w:vAlign w:val="center"/>
            <w:hideMark/>
          </w:tcPr>
          <w:p w14:paraId="721A74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131.33 </w:t>
            </w:r>
          </w:p>
        </w:tc>
        <w:tc>
          <w:tcPr>
            <w:tcW w:w="909" w:type="dxa"/>
            <w:tcBorders>
              <w:top w:val="nil"/>
              <w:left w:val="nil"/>
              <w:bottom w:val="single" w:sz="4" w:space="0" w:color="auto"/>
              <w:right w:val="single" w:sz="4" w:space="0" w:color="auto"/>
            </w:tcBorders>
            <w:shd w:val="clear" w:color="auto" w:fill="auto"/>
            <w:noWrap/>
            <w:vAlign w:val="center"/>
            <w:hideMark/>
          </w:tcPr>
          <w:p w14:paraId="7BE6804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3.76%</w:t>
            </w:r>
          </w:p>
        </w:tc>
      </w:tr>
      <w:tr w:rsidR="00DD5878" w:rsidRPr="00DD5878" w14:paraId="1F13FCC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4E9BB78"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45C9DB7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314" w:type="dxa"/>
            <w:tcBorders>
              <w:top w:val="nil"/>
              <w:left w:val="nil"/>
              <w:bottom w:val="single" w:sz="4" w:space="0" w:color="auto"/>
              <w:right w:val="single" w:sz="4" w:space="0" w:color="auto"/>
            </w:tcBorders>
            <w:shd w:val="clear" w:color="auto" w:fill="auto"/>
            <w:noWrap/>
            <w:vAlign w:val="center"/>
            <w:hideMark/>
          </w:tcPr>
          <w:p w14:paraId="6BF420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117.00 </w:t>
            </w:r>
          </w:p>
        </w:tc>
        <w:tc>
          <w:tcPr>
            <w:tcW w:w="1313" w:type="dxa"/>
            <w:tcBorders>
              <w:top w:val="nil"/>
              <w:left w:val="nil"/>
              <w:bottom w:val="single" w:sz="4" w:space="0" w:color="auto"/>
              <w:right w:val="single" w:sz="4" w:space="0" w:color="auto"/>
            </w:tcBorders>
            <w:shd w:val="clear" w:color="auto" w:fill="auto"/>
            <w:noWrap/>
            <w:vAlign w:val="center"/>
            <w:hideMark/>
          </w:tcPr>
          <w:p w14:paraId="0F8D77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109.00 </w:t>
            </w:r>
          </w:p>
        </w:tc>
        <w:tc>
          <w:tcPr>
            <w:tcW w:w="1313" w:type="dxa"/>
            <w:tcBorders>
              <w:top w:val="nil"/>
              <w:left w:val="nil"/>
              <w:bottom w:val="single" w:sz="4" w:space="0" w:color="auto"/>
              <w:right w:val="single" w:sz="4" w:space="0" w:color="auto"/>
            </w:tcBorders>
            <w:shd w:val="clear" w:color="auto" w:fill="auto"/>
            <w:noWrap/>
            <w:vAlign w:val="center"/>
            <w:hideMark/>
          </w:tcPr>
          <w:p w14:paraId="4122CB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109.00 </w:t>
            </w:r>
          </w:p>
        </w:tc>
        <w:tc>
          <w:tcPr>
            <w:tcW w:w="1313" w:type="dxa"/>
            <w:tcBorders>
              <w:top w:val="nil"/>
              <w:left w:val="nil"/>
              <w:bottom w:val="single" w:sz="4" w:space="0" w:color="auto"/>
              <w:right w:val="single" w:sz="4" w:space="0" w:color="auto"/>
            </w:tcBorders>
            <w:shd w:val="clear" w:color="auto" w:fill="auto"/>
            <w:noWrap/>
            <w:vAlign w:val="center"/>
            <w:hideMark/>
          </w:tcPr>
          <w:p w14:paraId="6EF6FC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111.67 </w:t>
            </w:r>
          </w:p>
        </w:tc>
        <w:tc>
          <w:tcPr>
            <w:tcW w:w="909" w:type="dxa"/>
            <w:tcBorders>
              <w:top w:val="nil"/>
              <w:left w:val="nil"/>
              <w:bottom w:val="single" w:sz="4" w:space="0" w:color="auto"/>
              <w:right w:val="single" w:sz="4" w:space="0" w:color="auto"/>
            </w:tcBorders>
            <w:shd w:val="clear" w:color="auto" w:fill="auto"/>
            <w:noWrap/>
            <w:vAlign w:val="center"/>
            <w:hideMark/>
          </w:tcPr>
          <w:p w14:paraId="144B129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4.14%</w:t>
            </w:r>
          </w:p>
        </w:tc>
      </w:tr>
      <w:tr w:rsidR="00DD5878" w:rsidRPr="00DD5878" w14:paraId="3809646B"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CD5F9D2"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17DDD3B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314" w:type="dxa"/>
            <w:tcBorders>
              <w:top w:val="nil"/>
              <w:left w:val="nil"/>
              <w:bottom w:val="single" w:sz="4" w:space="0" w:color="auto"/>
              <w:right w:val="single" w:sz="4" w:space="0" w:color="auto"/>
            </w:tcBorders>
            <w:shd w:val="clear" w:color="auto" w:fill="auto"/>
            <w:noWrap/>
            <w:vAlign w:val="center"/>
            <w:hideMark/>
          </w:tcPr>
          <w:p w14:paraId="340FF8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104.00 </w:t>
            </w:r>
          </w:p>
        </w:tc>
        <w:tc>
          <w:tcPr>
            <w:tcW w:w="1313" w:type="dxa"/>
            <w:tcBorders>
              <w:top w:val="nil"/>
              <w:left w:val="nil"/>
              <w:bottom w:val="single" w:sz="4" w:space="0" w:color="auto"/>
              <w:right w:val="single" w:sz="4" w:space="0" w:color="auto"/>
            </w:tcBorders>
            <w:shd w:val="clear" w:color="auto" w:fill="auto"/>
            <w:noWrap/>
            <w:vAlign w:val="center"/>
            <w:hideMark/>
          </w:tcPr>
          <w:p w14:paraId="63CDC0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96.00 </w:t>
            </w:r>
          </w:p>
        </w:tc>
        <w:tc>
          <w:tcPr>
            <w:tcW w:w="1313" w:type="dxa"/>
            <w:tcBorders>
              <w:top w:val="nil"/>
              <w:left w:val="nil"/>
              <w:bottom w:val="single" w:sz="4" w:space="0" w:color="auto"/>
              <w:right w:val="single" w:sz="4" w:space="0" w:color="auto"/>
            </w:tcBorders>
            <w:shd w:val="clear" w:color="auto" w:fill="auto"/>
            <w:noWrap/>
            <w:vAlign w:val="center"/>
            <w:hideMark/>
          </w:tcPr>
          <w:p w14:paraId="675B89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97.00 </w:t>
            </w:r>
          </w:p>
        </w:tc>
        <w:tc>
          <w:tcPr>
            <w:tcW w:w="1313" w:type="dxa"/>
            <w:tcBorders>
              <w:top w:val="nil"/>
              <w:left w:val="nil"/>
              <w:bottom w:val="single" w:sz="4" w:space="0" w:color="auto"/>
              <w:right w:val="single" w:sz="4" w:space="0" w:color="auto"/>
            </w:tcBorders>
            <w:shd w:val="clear" w:color="auto" w:fill="auto"/>
            <w:noWrap/>
            <w:vAlign w:val="center"/>
            <w:hideMark/>
          </w:tcPr>
          <w:p w14:paraId="3DAF7DA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99.00 </w:t>
            </w:r>
          </w:p>
        </w:tc>
        <w:tc>
          <w:tcPr>
            <w:tcW w:w="909" w:type="dxa"/>
            <w:tcBorders>
              <w:top w:val="nil"/>
              <w:left w:val="nil"/>
              <w:bottom w:val="single" w:sz="4" w:space="0" w:color="auto"/>
              <w:right w:val="single" w:sz="4" w:space="0" w:color="auto"/>
            </w:tcBorders>
            <w:shd w:val="clear" w:color="auto" w:fill="auto"/>
            <w:noWrap/>
            <w:vAlign w:val="center"/>
            <w:hideMark/>
          </w:tcPr>
          <w:p w14:paraId="107372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4.40%</w:t>
            </w:r>
          </w:p>
        </w:tc>
      </w:tr>
    </w:tbl>
    <w:p w14:paraId="2548F0A6" w14:textId="4C0D57A8" w:rsidR="00DD5878" w:rsidRDefault="00DD5878" w:rsidP="00921D96">
      <w:pPr>
        <w:rPr>
          <w:b/>
          <w:bCs/>
          <w:sz w:val="21"/>
          <w:szCs w:val="21"/>
        </w:rPr>
      </w:pPr>
    </w:p>
    <w:tbl>
      <w:tblPr>
        <w:tblW w:w="8000" w:type="dxa"/>
        <w:tblLook w:val="04A0" w:firstRow="1" w:lastRow="0" w:firstColumn="1" w:lastColumn="0" w:noHBand="0" w:noVBand="1"/>
      </w:tblPr>
      <w:tblGrid>
        <w:gridCol w:w="1040"/>
        <w:gridCol w:w="899"/>
        <w:gridCol w:w="1259"/>
        <w:gridCol w:w="1259"/>
        <w:gridCol w:w="1259"/>
        <w:gridCol w:w="1259"/>
        <w:gridCol w:w="1025"/>
      </w:tblGrid>
      <w:tr w:rsidR="00DD5878" w:rsidRPr="00DD5878" w14:paraId="7A86192A"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00D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8AA5B87" w14:textId="77E72B3A"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H</w:t>
            </w:r>
          </w:p>
        </w:tc>
      </w:tr>
      <w:tr w:rsidR="00DD5878" w:rsidRPr="00DD5878" w14:paraId="5A7C91E3"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580594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lastRenderedPageBreak/>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7ED6D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1100</w:t>
            </w:r>
          </w:p>
        </w:tc>
      </w:tr>
      <w:tr w:rsidR="00DD5878" w:rsidRPr="00DD5878" w14:paraId="2287AA9A"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7F5A4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5AE15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52.06%</w:t>
            </w:r>
          </w:p>
        </w:tc>
      </w:tr>
      <w:tr w:rsidR="00DD5878" w:rsidRPr="00DD5878" w14:paraId="429BD3FE"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9A887D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14:paraId="617068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259" w:type="dxa"/>
            <w:tcBorders>
              <w:top w:val="nil"/>
              <w:left w:val="nil"/>
              <w:bottom w:val="single" w:sz="4" w:space="0" w:color="auto"/>
              <w:right w:val="single" w:sz="4" w:space="0" w:color="auto"/>
            </w:tcBorders>
            <w:shd w:val="clear" w:color="auto" w:fill="auto"/>
            <w:noWrap/>
            <w:vAlign w:val="center"/>
            <w:hideMark/>
          </w:tcPr>
          <w:p w14:paraId="306A7E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259" w:type="dxa"/>
            <w:tcBorders>
              <w:top w:val="nil"/>
              <w:left w:val="nil"/>
              <w:bottom w:val="single" w:sz="4" w:space="0" w:color="auto"/>
              <w:right w:val="single" w:sz="4" w:space="0" w:color="auto"/>
            </w:tcBorders>
            <w:shd w:val="clear" w:color="auto" w:fill="auto"/>
            <w:noWrap/>
            <w:vAlign w:val="center"/>
            <w:hideMark/>
          </w:tcPr>
          <w:p w14:paraId="0095B67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259" w:type="dxa"/>
            <w:tcBorders>
              <w:top w:val="nil"/>
              <w:left w:val="nil"/>
              <w:bottom w:val="single" w:sz="4" w:space="0" w:color="auto"/>
              <w:right w:val="single" w:sz="4" w:space="0" w:color="auto"/>
            </w:tcBorders>
            <w:shd w:val="clear" w:color="auto" w:fill="auto"/>
            <w:noWrap/>
            <w:vAlign w:val="center"/>
            <w:hideMark/>
          </w:tcPr>
          <w:p w14:paraId="0A85492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259" w:type="dxa"/>
            <w:tcBorders>
              <w:top w:val="nil"/>
              <w:left w:val="nil"/>
              <w:bottom w:val="single" w:sz="4" w:space="0" w:color="auto"/>
              <w:right w:val="single" w:sz="4" w:space="0" w:color="auto"/>
            </w:tcBorders>
            <w:shd w:val="clear" w:color="auto" w:fill="auto"/>
            <w:noWrap/>
            <w:vAlign w:val="center"/>
            <w:hideMark/>
          </w:tcPr>
          <w:p w14:paraId="365300F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25" w:type="dxa"/>
            <w:tcBorders>
              <w:top w:val="nil"/>
              <w:left w:val="nil"/>
              <w:bottom w:val="single" w:sz="4" w:space="0" w:color="auto"/>
              <w:right w:val="single" w:sz="4" w:space="0" w:color="auto"/>
            </w:tcBorders>
            <w:shd w:val="clear" w:color="auto" w:fill="auto"/>
            <w:noWrap/>
            <w:vAlign w:val="center"/>
            <w:hideMark/>
          </w:tcPr>
          <w:p w14:paraId="29587C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2AFDFF15"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2085D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899" w:type="dxa"/>
            <w:tcBorders>
              <w:top w:val="nil"/>
              <w:left w:val="nil"/>
              <w:bottom w:val="single" w:sz="4" w:space="0" w:color="auto"/>
              <w:right w:val="single" w:sz="4" w:space="0" w:color="auto"/>
            </w:tcBorders>
            <w:shd w:val="clear" w:color="auto" w:fill="auto"/>
            <w:noWrap/>
            <w:vAlign w:val="center"/>
            <w:hideMark/>
          </w:tcPr>
          <w:p w14:paraId="4DBCAA9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259" w:type="dxa"/>
            <w:tcBorders>
              <w:top w:val="nil"/>
              <w:left w:val="nil"/>
              <w:bottom w:val="single" w:sz="4" w:space="0" w:color="auto"/>
              <w:right w:val="single" w:sz="4" w:space="0" w:color="auto"/>
            </w:tcBorders>
            <w:shd w:val="clear" w:color="auto" w:fill="auto"/>
            <w:noWrap/>
            <w:vAlign w:val="center"/>
            <w:hideMark/>
          </w:tcPr>
          <w:p w14:paraId="59E9DA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255.65 </w:t>
            </w:r>
          </w:p>
        </w:tc>
        <w:tc>
          <w:tcPr>
            <w:tcW w:w="1259" w:type="dxa"/>
            <w:tcBorders>
              <w:top w:val="nil"/>
              <w:left w:val="nil"/>
              <w:bottom w:val="single" w:sz="4" w:space="0" w:color="auto"/>
              <w:right w:val="single" w:sz="4" w:space="0" w:color="auto"/>
            </w:tcBorders>
            <w:shd w:val="clear" w:color="auto" w:fill="auto"/>
            <w:noWrap/>
            <w:vAlign w:val="center"/>
            <w:hideMark/>
          </w:tcPr>
          <w:p w14:paraId="7B5EBA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245.24 </w:t>
            </w:r>
          </w:p>
        </w:tc>
        <w:tc>
          <w:tcPr>
            <w:tcW w:w="1259" w:type="dxa"/>
            <w:tcBorders>
              <w:top w:val="nil"/>
              <w:left w:val="nil"/>
              <w:bottom w:val="single" w:sz="4" w:space="0" w:color="auto"/>
              <w:right w:val="single" w:sz="4" w:space="0" w:color="auto"/>
            </w:tcBorders>
            <w:shd w:val="clear" w:color="auto" w:fill="auto"/>
            <w:noWrap/>
            <w:vAlign w:val="center"/>
            <w:hideMark/>
          </w:tcPr>
          <w:p w14:paraId="7C2F41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263.44 </w:t>
            </w:r>
          </w:p>
        </w:tc>
        <w:tc>
          <w:tcPr>
            <w:tcW w:w="1259" w:type="dxa"/>
            <w:tcBorders>
              <w:top w:val="nil"/>
              <w:left w:val="nil"/>
              <w:bottom w:val="single" w:sz="4" w:space="0" w:color="auto"/>
              <w:right w:val="single" w:sz="4" w:space="0" w:color="auto"/>
            </w:tcBorders>
            <w:shd w:val="clear" w:color="auto" w:fill="auto"/>
            <w:noWrap/>
            <w:vAlign w:val="center"/>
            <w:hideMark/>
          </w:tcPr>
          <w:p w14:paraId="3BDE64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254.77 </w:t>
            </w:r>
          </w:p>
        </w:tc>
        <w:tc>
          <w:tcPr>
            <w:tcW w:w="1025" w:type="dxa"/>
            <w:tcBorders>
              <w:top w:val="nil"/>
              <w:left w:val="nil"/>
              <w:bottom w:val="single" w:sz="4" w:space="0" w:color="auto"/>
              <w:right w:val="single" w:sz="4" w:space="0" w:color="auto"/>
            </w:tcBorders>
            <w:shd w:val="clear" w:color="auto" w:fill="auto"/>
            <w:noWrap/>
            <w:vAlign w:val="center"/>
            <w:hideMark/>
          </w:tcPr>
          <w:p w14:paraId="5DD40C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3.58%</w:t>
            </w:r>
          </w:p>
        </w:tc>
      </w:tr>
      <w:tr w:rsidR="00DD5878" w:rsidRPr="00DD5878" w14:paraId="3B065DD4"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D2F9414"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5550C0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259" w:type="dxa"/>
            <w:tcBorders>
              <w:top w:val="nil"/>
              <w:left w:val="nil"/>
              <w:bottom w:val="single" w:sz="4" w:space="0" w:color="auto"/>
              <w:right w:val="single" w:sz="4" w:space="0" w:color="auto"/>
            </w:tcBorders>
            <w:shd w:val="clear" w:color="auto" w:fill="auto"/>
            <w:noWrap/>
            <w:vAlign w:val="center"/>
            <w:hideMark/>
          </w:tcPr>
          <w:p w14:paraId="15E64A3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172.52 </w:t>
            </w:r>
          </w:p>
        </w:tc>
        <w:tc>
          <w:tcPr>
            <w:tcW w:w="1259" w:type="dxa"/>
            <w:tcBorders>
              <w:top w:val="nil"/>
              <w:left w:val="nil"/>
              <w:bottom w:val="single" w:sz="4" w:space="0" w:color="auto"/>
              <w:right w:val="single" w:sz="4" w:space="0" w:color="auto"/>
            </w:tcBorders>
            <w:shd w:val="clear" w:color="auto" w:fill="auto"/>
            <w:noWrap/>
            <w:vAlign w:val="center"/>
            <w:hideMark/>
          </w:tcPr>
          <w:p w14:paraId="3EBAC0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168.83 </w:t>
            </w:r>
          </w:p>
        </w:tc>
        <w:tc>
          <w:tcPr>
            <w:tcW w:w="1259" w:type="dxa"/>
            <w:tcBorders>
              <w:top w:val="nil"/>
              <w:left w:val="nil"/>
              <w:bottom w:val="single" w:sz="4" w:space="0" w:color="auto"/>
              <w:right w:val="single" w:sz="4" w:space="0" w:color="auto"/>
            </w:tcBorders>
            <w:shd w:val="clear" w:color="auto" w:fill="auto"/>
            <w:noWrap/>
            <w:vAlign w:val="center"/>
            <w:hideMark/>
          </w:tcPr>
          <w:p w14:paraId="1D8187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181.29 </w:t>
            </w:r>
          </w:p>
        </w:tc>
        <w:tc>
          <w:tcPr>
            <w:tcW w:w="1259" w:type="dxa"/>
            <w:tcBorders>
              <w:top w:val="nil"/>
              <w:left w:val="nil"/>
              <w:bottom w:val="single" w:sz="4" w:space="0" w:color="auto"/>
              <w:right w:val="single" w:sz="4" w:space="0" w:color="auto"/>
            </w:tcBorders>
            <w:shd w:val="clear" w:color="auto" w:fill="auto"/>
            <w:noWrap/>
            <w:vAlign w:val="center"/>
            <w:hideMark/>
          </w:tcPr>
          <w:p w14:paraId="0D3BF07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174.21 </w:t>
            </w:r>
          </w:p>
        </w:tc>
        <w:tc>
          <w:tcPr>
            <w:tcW w:w="1025" w:type="dxa"/>
            <w:tcBorders>
              <w:top w:val="nil"/>
              <w:left w:val="nil"/>
              <w:bottom w:val="single" w:sz="4" w:space="0" w:color="auto"/>
              <w:right w:val="single" w:sz="4" w:space="0" w:color="auto"/>
            </w:tcBorders>
            <w:shd w:val="clear" w:color="auto" w:fill="auto"/>
            <w:noWrap/>
            <w:vAlign w:val="center"/>
            <w:hideMark/>
          </w:tcPr>
          <w:p w14:paraId="4F84F7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3.67%</w:t>
            </w:r>
          </w:p>
        </w:tc>
      </w:tr>
      <w:tr w:rsidR="00DD5878" w:rsidRPr="00DD5878" w14:paraId="1E77889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E4A5904"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0545E7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259" w:type="dxa"/>
            <w:tcBorders>
              <w:top w:val="nil"/>
              <w:left w:val="nil"/>
              <w:bottom w:val="single" w:sz="4" w:space="0" w:color="auto"/>
              <w:right w:val="single" w:sz="4" w:space="0" w:color="auto"/>
            </w:tcBorders>
            <w:shd w:val="clear" w:color="auto" w:fill="auto"/>
            <w:noWrap/>
            <w:vAlign w:val="center"/>
            <w:hideMark/>
          </w:tcPr>
          <w:p w14:paraId="65DBE07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129.24 </w:t>
            </w:r>
          </w:p>
        </w:tc>
        <w:tc>
          <w:tcPr>
            <w:tcW w:w="1259" w:type="dxa"/>
            <w:tcBorders>
              <w:top w:val="nil"/>
              <w:left w:val="nil"/>
              <w:bottom w:val="single" w:sz="4" w:space="0" w:color="auto"/>
              <w:right w:val="single" w:sz="4" w:space="0" w:color="auto"/>
            </w:tcBorders>
            <w:shd w:val="clear" w:color="auto" w:fill="auto"/>
            <w:noWrap/>
            <w:vAlign w:val="center"/>
            <w:hideMark/>
          </w:tcPr>
          <w:p w14:paraId="3F3F52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126.54 </w:t>
            </w:r>
          </w:p>
        </w:tc>
        <w:tc>
          <w:tcPr>
            <w:tcW w:w="1259" w:type="dxa"/>
            <w:tcBorders>
              <w:top w:val="nil"/>
              <w:left w:val="nil"/>
              <w:bottom w:val="single" w:sz="4" w:space="0" w:color="auto"/>
              <w:right w:val="single" w:sz="4" w:space="0" w:color="auto"/>
            </w:tcBorders>
            <w:shd w:val="clear" w:color="auto" w:fill="auto"/>
            <w:noWrap/>
            <w:vAlign w:val="center"/>
            <w:hideMark/>
          </w:tcPr>
          <w:p w14:paraId="7B55A26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136.51 </w:t>
            </w:r>
          </w:p>
        </w:tc>
        <w:tc>
          <w:tcPr>
            <w:tcW w:w="1259" w:type="dxa"/>
            <w:tcBorders>
              <w:top w:val="nil"/>
              <w:left w:val="nil"/>
              <w:bottom w:val="single" w:sz="4" w:space="0" w:color="auto"/>
              <w:right w:val="single" w:sz="4" w:space="0" w:color="auto"/>
            </w:tcBorders>
            <w:shd w:val="clear" w:color="auto" w:fill="auto"/>
            <w:noWrap/>
            <w:vAlign w:val="center"/>
            <w:hideMark/>
          </w:tcPr>
          <w:p w14:paraId="1F452F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130.76 </w:t>
            </w:r>
          </w:p>
        </w:tc>
        <w:tc>
          <w:tcPr>
            <w:tcW w:w="1025" w:type="dxa"/>
            <w:tcBorders>
              <w:top w:val="nil"/>
              <w:left w:val="nil"/>
              <w:bottom w:val="single" w:sz="4" w:space="0" w:color="auto"/>
              <w:right w:val="single" w:sz="4" w:space="0" w:color="auto"/>
            </w:tcBorders>
            <w:shd w:val="clear" w:color="auto" w:fill="auto"/>
            <w:noWrap/>
            <w:vAlign w:val="center"/>
            <w:hideMark/>
          </w:tcPr>
          <w:p w14:paraId="3C337E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3.94%</w:t>
            </w:r>
          </w:p>
        </w:tc>
      </w:tr>
      <w:tr w:rsidR="00DD5878" w:rsidRPr="00DD5878" w14:paraId="36B40DE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AC0212F"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67C5EC7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259" w:type="dxa"/>
            <w:tcBorders>
              <w:top w:val="nil"/>
              <w:left w:val="nil"/>
              <w:bottom w:val="single" w:sz="4" w:space="0" w:color="auto"/>
              <w:right w:val="single" w:sz="4" w:space="0" w:color="auto"/>
            </w:tcBorders>
            <w:shd w:val="clear" w:color="auto" w:fill="auto"/>
            <w:noWrap/>
            <w:vAlign w:val="center"/>
            <w:hideMark/>
          </w:tcPr>
          <w:p w14:paraId="2F0DED7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101.55 </w:t>
            </w:r>
          </w:p>
        </w:tc>
        <w:tc>
          <w:tcPr>
            <w:tcW w:w="1259" w:type="dxa"/>
            <w:tcBorders>
              <w:top w:val="nil"/>
              <w:left w:val="nil"/>
              <w:bottom w:val="single" w:sz="4" w:space="0" w:color="auto"/>
              <w:right w:val="single" w:sz="4" w:space="0" w:color="auto"/>
            </w:tcBorders>
            <w:shd w:val="clear" w:color="auto" w:fill="auto"/>
            <w:noWrap/>
            <w:vAlign w:val="center"/>
            <w:hideMark/>
          </w:tcPr>
          <w:p w14:paraId="445B02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99.37 </w:t>
            </w:r>
          </w:p>
        </w:tc>
        <w:tc>
          <w:tcPr>
            <w:tcW w:w="1259" w:type="dxa"/>
            <w:tcBorders>
              <w:top w:val="nil"/>
              <w:left w:val="nil"/>
              <w:bottom w:val="single" w:sz="4" w:space="0" w:color="auto"/>
              <w:right w:val="single" w:sz="4" w:space="0" w:color="auto"/>
            </w:tcBorders>
            <w:shd w:val="clear" w:color="auto" w:fill="auto"/>
            <w:noWrap/>
            <w:vAlign w:val="center"/>
            <w:hideMark/>
          </w:tcPr>
          <w:p w14:paraId="726FA1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100.64 </w:t>
            </w:r>
          </w:p>
        </w:tc>
        <w:tc>
          <w:tcPr>
            <w:tcW w:w="1259" w:type="dxa"/>
            <w:tcBorders>
              <w:top w:val="nil"/>
              <w:left w:val="nil"/>
              <w:bottom w:val="single" w:sz="4" w:space="0" w:color="auto"/>
              <w:right w:val="single" w:sz="4" w:space="0" w:color="auto"/>
            </w:tcBorders>
            <w:shd w:val="clear" w:color="auto" w:fill="auto"/>
            <w:noWrap/>
            <w:vAlign w:val="center"/>
            <w:hideMark/>
          </w:tcPr>
          <w:p w14:paraId="3F9D83C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100.52 </w:t>
            </w:r>
          </w:p>
        </w:tc>
        <w:tc>
          <w:tcPr>
            <w:tcW w:w="1025" w:type="dxa"/>
            <w:tcBorders>
              <w:top w:val="nil"/>
              <w:left w:val="nil"/>
              <w:bottom w:val="single" w:sz="4" w:space="0" w:color="auto"/>
              <w:right w:val="single" w:sz="4" w:space="0" w:color="auto"/>
            </w:tcBorders>
            <w:shd w:val="clear" w:color="auto" w:fill="auto"/>
            <w:noWrap/>
            <w:vAlign w:val="center"/>
            <w:hideMark/>
          </w:tcPr>
          <w:p w14:paraId="18D4CC7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1.09%</w:t>
            </w:r>
          </w:p>
        </w:tc>
      </w:tr>
      <w:tr w:rsidR="00DD5878" w:rsidRPr="00DD5878" w14:paraId="62B1F298"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48529C2"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14:paraId="739FDA14"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567E32F7"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427617C1"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477A21C7"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14:paraId="336EA0E4"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14:paraId="361F1D40"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1B490FA"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FB4A2F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14:paraId="2FDC86D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259" w:type="dxa"/>
            <w:tcBorders>
              <w:top w:val="nil"/>
              <w:left w:val="nil"/>
              <w:bottom w:val="single" w:sz="4" w:space="0" w:color="auto"/>
              <w:right w:val="single" w:sz="4" w:space="0" w:color="auto"/>
            </w:tcBorders>
            <w:shd w:val="clear" w:color="auto" w:fill="auto"/>
            <w:noWrap/>
            <w:vAlign w:val="center"/>
            <w:hideMark/>
          </w:tcPr>
          <w:p w14:paraId="3A2EC1C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259" w:type="dxa"/>
            <w:tcBorders>
              <w:top w:val="nil"/>
              <w:left w:val="nil"/>
              <w:bottom w:val="single" w:sz="4" w:space="0" w:color="auto"/>
              <w:right w:val="single" w:sz="4" w:space="0" w:color="auto"/>
            </w:tcBorders>
            <w:shd w:val="clear" w:color="auto" w:fill="auto"/>
            <w:noWrap/>
            <w:vAlign w:val="center"/>
            <w:hideMark/>
          </w:tcPr>
          <w:p w14:paraId="2ECC9B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259" w:type="dxa"/>
            <w:tcBorders>
              <w:top w:val="nil"/>
              <w:left w:val="nil"/>
              <w:bottom w:val="single" w:sz="4" w:space="0" w:color="auto"/>
              <w:right w:val="single" w:sz="4" w:space="0" w:color="auto"/>
            </w:tcBorders>
            <w:shd w:val="clear" w:color="auto" w:fill="auto"/>
            <w:noWrap/>
            <w:vAlign w:val="center"/>
            <w:hideMark/>
          </w:tcPr>
          <w:p w14:paraId="7A793D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259" w:type="dxa"/>
            <w:tcBorders>
              <w:top w:val="nil"/>
              <w:left w:val="nil"/>
              <w:bottom w:val="single" w:sz="4" w:space="0" w:color="auto"/>
              <w:right w:val="single" w:sz="4" w:space="0" w:color="auto"/>
            </w:tcBorders>
            <w:shd w:val="clear" w:color="auto" w:fill="auto"/>
            <w:noWrap/>
            <w:vAlign w:val="center"/>
            <w:hideMark/>
          </w:tcPr>
          <w:p w14:paraId="183F15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25" w:type="dxa"/>
            <w:tcBorders>
              <w:top w:val="nil"/>
              <w:left w:val="nil"/>
              <w:bottom w:val="single" w:sz="4" w:space="0" w:color="auto"/>
              <w:right w:val="single" w:sz="4" w:space="0" w:color="auto"/>
            </w:tcBorders>
            <w:shd w:val="clear" w:color="auto" w:fill="auto"/>
            <w:noWrap/>
            <w:vAlign w:val="center"/>
            <w:hideMark/>
          </w:tcPr>
          <w:p w14:paraId="47173E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7073FA0A"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2AA4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899" w:type="dxa"/>
            <w:tcBorders>
              <w:top w:val="nil"/>
              <w:left w:val="nil"/>
              <w:bottom w:val="single" w:sz="4" w:space="0" w:color="auto"/>
              <w:right w:val="single" w:sz="4" w:space="0" w:color="auto"/>
            </w:tcBorders>
            <w:shd w:val="clear" w:color="auto" w:fill="auto"/>
            <w:noWrap/>
            <w:vAlign w:val="center"/>
            <w:hideMark/>
          </w:tcPr>
          <w:p w14:paraId="69EC3ED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259" w:type="dxa"/>
            <w:tcBorders>
              <w:top w:val="nil"/>
              <w:left w:val="nil"/>
              <w:bottom w:val="single" w:sz="4" w:space="0" w:color="auto"/>
              <w:right w:val="single" w:sz="4" w:space="0" w:color="auto"/>
            </w:tcBorders>
            <w:shd w:val="clear" w:color="auto" w:fill="auto"/>
            <w:noWrap/>
            <w:vAlign w:val="center"/>
            <w:hideMark/>
          </w:tcPr>
          <w:p w14:paraId="273451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302.43 </w:t>
            </w:r>
          </w:p>
        </w:tc>
        <w:tc>
          <w:tcPr>
            <w:tcW w:w="1259" w:type="dxa"/>
            <w:tcBorders>
              <w:top w:val="nil"/>
              <w:left w:val="nil"/>
              <w:bottom w:val="single" w:sz="4" w:space="0" w:color="auto"/>
              <w:right w:val="single" w:sz="4" w:space="0" w:color="auto"/>
            </w:tcBorders>
            <w:shd w:val="clear" w:color="auto" w:fill="auto"/>
            <w:noWrap/>
            <w:vAlign w:val="center"/>
            <w:hideMark/>
          </w:tcPr>
          <w:p w14:paraId="1D2070A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291.70 </w:t>
            </w:r>
          </w:p>
        </w:tc>
        <w:tc>
          <w:tcPr>
            <w:tcW w:w="1259" w:type="dxa"/>
            <w:tcBorders>
              <w:top w:val="nil"/>
              <w:left w:val="nil"/>
              <w:bottom w:val="single" w:sz="4" w:space="0" w:color="auto"/>
              <w:right w:val="single" w:sz="4" w:space="0" w:color="auto"/>
            </w:tcBorders>
            <w:shd w:val="clear" w:color="auto" w:fill="auto"/>
            <w:noWrap/>
            <w:vAlign w:val="center"/>
            <w:hideMark/>
          </w:tcPr>
          <w:p w14:paraId="008DD9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259" w:type="dxa"/>
            <w:tcBorders>
              <w:top w:val="nil"/>
              <w:left w:val="nil"/>
              <w:bottom w:val="single" w:sz="4" w:space="0" w:color="auto"/>
              <w:right w:val="single" w:sz="4" w:space="0" w:color="auto"/>
            </w:tcBorders>
            <w:shd w:val="clear" w:color="auto" w:fill="auto"/>
            <w:noWrap/>
            <w:vAlign w:val="center"/>
            <w:hideMark/>
          </w:tcPr>
          <w:p w14:paraId="5CD958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297.06 </w:t>
            </w:r>
          </w:p>
        </w:tc>
        <w:tc>
          <w:tcPr>
            <w:tcW w:w="1025" w:type="dxa"/>
            <w:tcBorders>
              <w:top w:val="nil"/>
              <w:left w:val="nil"/>
              <w:bottom w:val="single" w:sz="4" w:space="0" w:color="auto"/>
              <w:right w:val="single" w:sz="4" w:space="0" w:color="auto"/>
            </w:tcBorders>
            <w:shd w:val="clear" w:color="auto" w:fill="auto"/>
            <w:noWrap/>
            <w:vAlign w:val="center"/>
            <w:hideMark/>
          </w:tcPr>
          <w:p w14:paraId="1937102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2.56%</w:t>
            </w:r>
          </w:p>
        </w:tc>
      </w:tr>
      <w:tr w:rsidR="00DD5878" w:rsidRPr="00DD5878" w14:paraId="02693FC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C4C4938"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05A1BF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259" w:type="dxa"/>
            <w:tcBorders>
              <w:top w:val="nil"/>
              <w:left w:val="nil"/>
              <w:bottom w:val="single" w:sz="4" w:space="0" w:color="auto"/>
              <w:right w:val="single" w:sz="4" w:space="0" w:color="auto"/>
            </w:tcBorders>
            <w:shd w:val="clear" w:color="auto" w:fill="auto"/>
            <w:noWrap/>
            <w:vAlign w:val="center"/>
            <w:hideMark/>
          </w:tcPr>
          <w:p w14:paraId="29343A7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206.59 </w:t>
            </w:r>
          </w:p>
        </w:tc>
        <w:tc>
          <w:tcPr>
            <w:tcW w:w="1259" w:type="dxa"/>
            <w:tcBorders>
              <w:top w:val="nil"/>
              <w:left w:val="nil"/>
              <w:bottom w:val="single" w:sz="4" w:space="0" w:color="auto"/>
              <w:right w:val="single" w:sz="4" w:space="0" w:color="auto"/>
            </w:tcBorders>
            <w:shd w:val="clear" w:color="auto" w:fill="auto"/>
            <w:noWrap/>
            <w:vAlign w:val="center"/>
            <w:hideMark/>
          </w:tcPr>
          <w:p w14:paraId="53B3FD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193.43 </w:t>
            </w:r>
          </w:p>
        </w:tc>
        <w:tc>
          <w:tcPr>
            <w:tcW w:w="1259" w:type="dxa"/>
            <w:tcBorders>
              <w:top w:val="nil"/>
              <w:left w:val="nil"/>
              <w:bottom w:val="single" w:sz="4" w:space="0" w:color="auto"/>
              <w:right w:val="single" w:sz="4" w:space="0" w:color="auto"/>
            </w:tcBorders>
            <w:shd w:val="clear" w:color="auto" w:fill="auto"/>
            <w:noWrap/>
            <w:vAlign w:val="center"/>
            <w:hideMark/>
          </w:tcPr>
          <w:p w14:paraId="3B0F78F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259" w:type="dxa"/>
            <w:tcBorders>
              <w:top w:val="nil"/>
              <w:left w:val="nil"/>
              <w:bottom w:val="single" w:sz="4" w:space="0" w:color="auto"/>
              <w:right w:val="single" w:sz="4" w:space="0" w:color="auto"/>
            </w:tcBorders>
            <w:shd w:val="clear" w:color="auto" w:fill="auto"/>
            <w:noWrap/>
            <w:vAlign w:val="center"/>
            <w:hideMark/>
          </w:tcPr>
          <w:p w14:paraId="5BA0D1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200.01 </w:t>
            </w:r>
          </w:p>
        </w:tc>
        <w:tc>
          <w:tcPr>
            <w:tcW w:w="1025" w:type="dxa"/>
            <w:tcBorders>
              <w:top w:val="nil"/>
              <w:left w:val="nil"/>
              <w:bottom w:val="single" w:sz="4" w:space="0" w:color="auto"/>
              <w:right w:val="single" w:sz="4" w:space="0" w:color="auto"/>
            </w:tcBorders>
            <w:shd w:val="clear" w:color="auto" w:fill="auto"/>
            <w:noWrap/>
            <w:vAlign w:val="center"/>
            <w:hideMark/>
          </w:tcPr>
          <w:p w14:paraId="43A094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4.65%</w:t>
            </w:r>
          </w:p>
        </w:tc>
      </w:tr>
      <w:tr w:rsidR="00DD5878" w:rsidRPr="00DD5878" w14:paraId="677BAD9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AC19143"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0EEE7F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259" w:type="dxa"/>
            <w:tcBorders>
              <w:top w:val="nil"/>
              <w:left w:val="nil"/>
              <w:bottom w:val="single" w:sz="4" w:space="0" w:color="auto"/>
              <w:right w:val="single" w:sz="4" w:space="0" w:color="auto"/>
            </w:tcBorders>
            <w:shd w:val="clear" w:color="auto" w:fill="auto"/>
            <w:noWrap/>
            <w:vAlign w:val="center"/>
            <w:hideMark/>
          </w:tcPr>
          <w:p w14:paraId="6E9E18E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154.21 </w:t>
            </w:r>
          </w:p>
        </w:tc>
        <w:tc>
          <w:tcPr>
            <w:tcW w:w="1259" w:type="dxa"/>
            <w:tcBorders>
              <w:top w:val="nil"/>
              <w:left w:val="nil"/>
              <w:bottom w:val="single" w:sz="4" w:space="0" w:color="auto"/>
              <w:right w:val="single" w:sz="4" w:space="0" w:color="auto"/>
            </w:tcBorders>
            <w:shd w:val="clear" w:color="auto" w:fill="auto"/>
            <w:noWrap/>
            <w:vAlign w:val="center"/>
            <w:hideMark/>
          </w:tcPr>
          <w:p w14:paraId="422E5A1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142.74 </w:t>
            </w:r>
          </w:p>
        </w:tc>
        <w:tc>
          <w:tcPr>
            <w:tcW w:w="1259" w:type="dxa"/>
            <w:tcBorders>
              <w:top w:val="nil"/>
              <w:left w:val="nil"/>
              <w:bottom w:val="single" w:sz="4" w:space="0" w:color="auto"/>
              <w:right w:val="single" w:sz="4" w:space="0" w:color="auto"/>
            </w:tcBorders>
            <w:shd w:val="clear" w:color="auto" w:fill="auto"/>
            <w:noWrap/>
            <w:vAlign w:val="center"/>
            <w:hideMark/>
          </w:tcPr>
          <w:p w14:paraId="07430E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259" w:type="dxa"/>
            <w:tcBorders>
              <w:top w:val="nil"/>
              <w:left w:val="nil"/>
              <w:bottom w:val="single" w:sz="4" w:space="0" w:color="auto"/>
              <w:right w:val="single" w:sz="4" w:space="0" w:color="auto"/>
            </w:tcBorders>
            <w:shd w:val="clear" w:color="auto" w:fill="auto"/>
            <w:noWrap/>
            <w:vAlign w:val="center"/>
            <w:hideMark/>
          </w:tcPr>
          <w:p w14:paraId="327FFA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148.47 </w:t>
            </w:r>
          </w:p>
        </w:tc>
        <w:tc>
          <w:tcPr>
            <w:tcW w:w="1025" w:type="dxa"/>
            <w:tcBorders>
              <w:top w:val="nil"/>
              <w:left w:val="nil"/>
              <w:bottom w:val="single" w:sz="4" w:space="0" w:color="auto"/>
              <w:right w:val="single" w:sz="4" w:space="0" w:color="auto"/>
            </w:tcBorders>
            <w:shd w:val="clear" w:color="auto" w:fill="auto"/>
            <w:noWrap/>
            <w:vAlign w:val="center"/>
            <w:hideMark/>
          </w:tcPr>
          <w:p w14:paraId="72B6BC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5.46%</w:t>
            </w:r>
          </w:p>
        </w:tc>
      </w:tr>
      <w:tr w:rsidR="00DD5878" w:rsidRPr="00DD5878" w14:paraId="67647DD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EBE4DC0" w14:textId="77777777" w:rsidR="00DD5878" w:rsidRPr="00DD5878" w:rsidRDefault="00DD5878" w:rsidP="00DD5878">
            <w:pPr>
              <w:rPr>
                <w:rFonts w:ascii="等线" w:eastAsia="等线" w:hAnsi="等线" w:cs="宋体"/>
                <w:color w:val="000000"/>
                <w:sz w:val="22"/>
                <w:szCs w:val="22"/>
              </w:rPr>
            </w:pPr>
          </w:p>
        </w:tc>
        <w:tc>
          <w:tcPr>
            <w:tcW w:w="899" w:type="dxa"/>
            <w:tcBorders>
              <w:top w:val="nil"/>
              <w:left w:val="nil"/>
              <w:bottom w:val="single" w:sz="4" w:space="0" w:color="auto"/>
              <w:right w:val="single" w:sz="4" w:space="0" w:color="auto"/>
            </w:tcBorders>
            <w:shd w:val="clear" w:color="auto" w:fill="auto"/>
            <w:noWrap/>
            <w:vAlign w:val="center"/>
            <w:hideMark/>
          </w:tcPr>
          <w:p w14:paraId="35B969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259" w:type="dxa"/>
            <w:tcBorders>
              <w:top w:val="nil"/>
              <w:left w:val="nil"/>
              <w:bottom w:val="single" w:sz="4" w:space="0" w:color="auto"/>
              <w:right w:val="single" w:sz="4" w:space="0" w:color="auto"/>
            </w:tcBorders>
            <w:shd w:val="clear" w:color="auto" w:fill="auto"/>
            <w:noWrap/>
            <w:vAlign w:val="center"/>
            <w:hideMark/>
          </w:tcPr>
          <w:p w14:paraId="250F9BE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119.67 </w:t>
            </w:r>
          </w:p>
        </w:tc>
        <w:tc>
          <w:tcPr>
            <w:tcW w:w="1259" w:type="dxa"/>
            <w:tcBorders>
              <w:top w:val="nil"/>
              <w:left w:val="nil"/>
              <w:bottom w:val="single" w:sz="4" w:space="0" w:color="auto"/>
              <w:right w:val="single" w:sz="4" w:space="0" w:color="auto"/>
            </w:tcBorders>
            <w:shd w:val="clear" w:color="auto" w:fill="auto"/>
            <w:noWrap/>
            <w:vAlign w:val="center"/>
            <w:hideMark/>
          </w:tcPr>
          <w:p w14:paraId="62DBA9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106.10 </w:t>
            </w:r>
          </w:p>
        </w:tc>
        <w:tc>
          <w:tcPr>
            <w:tcW w:w="1259" w:type="dxa"/>
            <w:tcBorders>
              <w:top w:val="nil"/>
              <w:left w:val="nil"/>
              <w:bottom w:val="single" w:sz="4" w:space="0" w:color="auto"/>
              <w:right w:val="single" w:sz="4" w:space="0" w:color="auto"/>
            </w:tcBorders>
            <w:shd w:val="clear" w:color="auto" w:fill="auto"/>
            <w:noWrap/>
            <w:vAlign w:val="center"/>
            <w:hideMark/>
          </w:tcPr>
          <w:p w14:paraId="1FF71F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259" w:type="dxa"/>
            <w:tcBorders>
              <w:top w:val="nil"/>
              <w:left w:val="nil"/>
              <w:bottom w:val="single" w:sz="4" w:space="0" w:color="auto"/>
              <w:right w:val="single" w:sz="4" w:space="0" w:color="auto"/>
            </w:tcBorders>
            <w:shd w:val="clear" w:color="auto" w:fill="auto"/>
            <w:noWrap/>
            <w:vAlign w:val="center"/>
            <w:hideMark/>
          </w:tcPr>
          <w:p w14:paraId="666D77E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112.88 </w:t>
            </w:r>
          </w:p>
        </w:tc>
        <w:tc>
          <w:tcPr>
            <w:tcW w:w="1025" w:type="dxa"/>
            <w:tcBorders>
              <w:top w:val="nil"/>
              <w:left w:val="nil"/>
              <w:bottom w:val="single" w:sz="4" w:space="0" w:color="auto"/>
              <w:right w:val="single" w:sz="4" w:space="0" w:color="auto"/>
            </w:tcBorders>
            <w:shd w:val="clear" w:color="auto" w:fill="auto"/>
            <w:noWrap/>
            <w:vAlign w:val="center"/>
            <w:hideMark/>
          </w:tcPr>
          <w:p w14:paraId="109CB8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8.50%</w:t>
            </w:r>
          </w:p>
        </w:tc>
      </w:tr>
    </w:tbl>
    <w:p w14:paraId="36E8B368" w14:textId="20071760" w:rsidR="00DD5878" w:rsidRDefault="00DD5878" w:rsidP="00921D96">
      <w:pPr>
        <w:rPr>
          <w:b/>
          <w:bCs/>
          <w:sz w:val="21"/>
          <w:szCs w:val="21"/>
        </w:rPr>
      </w:pPr>
    </w:p>
    <w:tbl>
      <w:tblPr>
        <w:tblW w:w="8000" w:type="dxa"/>
        <w:tblLook w:val="04A0" w:firstRow="1" w:lastRow="0" w:firstColumn="1" w:lastColumn="0" w:noHBand="0" w:noVBand="1"/>
      </w:tblPr>
      <w:tblGrid>
        <w:gridCol w:w="1040"/>
        <w:gridCol w:w="798"/>
        <w:gridCol w:w="1314"/>
        <w:gridCol w:w="1313"/>
        <w:gridCol w:w="1313"/>
        <w:gridCol w:w="1313"/>
        <w:gridCol w:w="909"/>
      </w:tblGrid>
      <w:tr w:rsidR="00DD5878" w:rsidRPr="00DD5878" w14:paraId="4F27A732"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FDC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CCF6E0" w14:textId="0D1CCF03"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I</w:t>
            </w:r>
          </w:p>
        </w:tc>
      </w:tr>
      <w:tr w:rsidR="00DD5878" w:rsidRPr="00DD5878" w14:paraId="0A25E59F"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F460F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DC859B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1100</w:t>
            </w:r>
          </w:p>
        </w:tc>
      </w:tr>
      <w:tr w:rsidR="00DD5878" w:rsidRPr="00DD5878" w14:paraId="2D856C6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AE6C4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96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02B9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-30.45%</w:t>
            </w:r>
          </w:p>
        </w:tc>
      </w:tr>
      <w:tr w:rsidR="00DD5878" w:rsidRPr="00DD5878" w14:paraId="2E96726B"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29D5CF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14:paraId="1A04B2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14" w:type="dxa"/>
            <w:tcBorders>
              <w:top w:val="nil"/>
              <w:left w:val="nil"/>
              <w:bottom w:val="single" w:sz="4" w:space="0" w:color="auto"/>
              <w:right w:val="single" w:sz="4" w:space="0" w:color="auto"/>
            </w:tcBorders>
            <w:shd w:val="clear" w:color="auto" w:fill="auto"/>
            <w:noWrap/>
            <w:vAlign w:val="center"/>
            <w:hideMark/>
          </w:tcPr>
          <w:p w14:paraId="4139C2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13" w:type="dxa"/>
            <w:tcBorders>
              <w:top w:val="nil"/>
              <w:left w:val="nil"/>
              <w:bottom w:val="single" w:sz="4" w:space="0" w:color="auto"/>
              <w:right w:val="single" w:sz="4" w:space="0" w:color="auto"/>
            </w:tcBorders>
            <w:shd w:val="clear" w:color="auto" w:fill="auto"/>
            <w:noWrap/>
            <w:vAlign w:val="center"/>
            <w:hideMark/>
          </w:tcPr>
          <w:p w14:paraId="5FFA3D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13" w:type="dxa"/>
            <w:tcBorders>
              <w:top w:val="nil"/>
              <w:left w:val="nil"/>
              <w:bottom w:val="single" w:sz="4" w:space="0" w:color="auto"/>
              <w:right w:val="single" w:sz="4" w:space="0" w:color="auto"/>
            </w:tcBorders>
            <w:shd w:val="clear" w:color="auto" w:fill="auto"/>
            <w:noWrap/>
            <w:vAlign w:val="center"/>
            <w:hideMark/>
          </w:tcPr>
          <w:p w14:paraId="1E1720D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13" w:type="dxa"/>
            <w:tcBorders>
              <w:top w:val="nil"/>
              <w:left w:val="nil"/>
              <w:bottom w:val="single" w:sz="4" w:space="0" w:color="auto"/>
              <w:right w:val="single" w:sz="4" w:space="0" w:color="auto"/>
            </w:tcBorders>
            <w:shd w:val="clear" w:color="auto" w:fill="auto"/>
            <w:noWrap/>
            <w:vAlign w:val="center"/>
            <w:hideMark/>
          </w:tcPr>
          <w:p w14:paraId="78528A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09" w:type="dxa"/>
            <w:tcBorders>
              <w:top w:val="nil"/>
              <w:left w:val="nil"/>
              <w:bottom w:val="single" w:sz="4" w:space="0" w:color="auto"/>
              <w:right w:val="single" w:sz="4" w:space="0" w:color="auto"/>
            </w:tcBorders>
            <w:shd w:val="clear" w:color="auto" w:fill="auto"/>
            <w:noWrap/>
            <w:vAlign w:val="center"/>
            <w:hideMark/>
          </w:tcPr>
          <w:p w14:paraId="11A97F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1782C074"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036E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798" w:type="dxa"/>
            <w:tcBorders>
              <w:top w:val="nil"/>
              <w:left w:val="nil"/>
              <w:bottom w:val="single" w:sz="4" w:space="0" w:color="auto"/>
              <w:right w:val="single" w:sz="4" w:space="0" w:color="auto"/>
            </w:tcBorders>
            <w:shd w:val="clear" w:color="auto" w:fill="auto"/>
            <w:noWrap/>
            <w:vAlign w:val="center"/>
            <w:hideMark/>
          </w:tcPr>
          <w:p w14:paraId="6F3739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314" w:type="dxa"/>
            <w:tcBorders>
              <w:top w:val="nil"/>
              <w:left w:val="nil"/>
              <w:bottom w:val="single" w:sz="4" w:space="0" w:color="auto"/>
              <w:right w:val="single" w:sz="4" w:space="0" w:color="auto"/>
            </w:tcBorders>
            <w:shd w:val="clear" w:color="auto" w:fill="auto"/>
            <w:noWrap/>
            <w:vAlign w:val="center"/>
            <w:hideMark/>
          </w:tcPr>
          <w:p w14:paraId="34A2C7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1831.00 </w:t>
            </w:r>
          </w:p>
        </w:tc>
        <w:tc>
          <w:tcPr>
            <w:tcW w:w="1313" w:type="dxa"/>
            <w:tcBorders>
              <w:top w:val="nil"/>
              <w:left w:val="nil"/>
              <w:bottom w:val="single" w:sz="4" w:space="0" w:color="auto"/>
              <w:right w:val="single" w:sz="4" w:space="0" w:color="auto"/>
            </w:tcBorders>
            <w:shd w:val="clear" w:color="auto" w:fill="auto"/>
            <w:noWrap/>
            <w:vAlign w:val="center"/>
            <w:hideMark/>
          </w:tcPr>
          <w:p w14:paraId="63CFC0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1734.50 </w:t>
            </w:r>
          </w:p>
        </w:tc>
        <w:tc>
          <w:tcPr>
            <w:tcW w:w="1313" w:type="dxa"/>
            <w:tcBorders>
              <w:top w:val="nil"/>
              <w:left w:val="nil"/>
              <w:bottom w:val="single" w:sz="4" w:space="0" w:color="auto"/>
              <w:right w:val="single" w:sz="4" w:space="0" w:color="auto"/>
            </w:tcBorders>
            <w:shd w:val="clear" w:color="auto" w:fill="auto"/>
            <w:noWrap/>
            <w:vAlign w:val="center"/>
            <w:hideMark/>
          </w:tcPr>
          <w:p w14:paraId="341118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1919.00 </w:t>
            </w:r>
          </w:p>
        </w:tc>
        <w:tc>
          <w:tcPr>
            <w:tcW w:w="1313" w:type="dxa"/>
            <w:tcBorders>
              <w:top w:val="nil"/>
              <w:left w:val="nil"/>
              <w:bottom w:val="single" w:sz="4" w:space="0" w:color="auto"/>
              <w:right w:val="single" w:sz="4" w:space="0" w:color="auto"/>
            </w:tcBorders>
            <w:shd w:val="clear" w:color="auto" w:fill="auto"/>
            <w:noWrap/>
            <w:vAlign w:val="center"/>
            <w:hideMark/>
          </w:tcPr>
          <w:p w14:paraId="0EEB67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1828.17 </w:t>
            </w:r>
          </w:p>
        </w:tc>
        <w:tc>
          <w:tcPr>
            <w:tcW w:w="909" w:type="dxa"/>
            <w:tcBorders>
              <w:top w:val="nil"/>
              <w:left w:val="nil"/>
              <w:bottom w:val="single" w:sz="4" w:space="0" w:color="auto"/>
              <w:right w:val="single" w:sz="4" w:space="0" w:color="auto"/>
            </w:tcBorders>
            <w:shd w:val="clear" w:color="auto" w:fill="auto"/>
            <w:noWrap/>
            <w:vAlign w:val="center"/>
            <w:hideMark/>
          </w:tcPr>
          <w:p w14:paraId="77EE997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5.05%</w:t>
            </w:r>
          </w:p>
        </w:tc>
      </w:tr>
      <w:tr w:rsidR="00DD5878" w:rsidRPr="00DD5878" w14:paraId="2C60F2F5"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E1DE19C"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2B64CB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314" w:type="dxa"/>
            <w:tcBorders>
              <w:top w:val="nil"/>
              <w:left w:val="nil"/>
              <w:bottom w:val="single" w:sz="4" w:space="0" w:color="auto"/>
              <w:right w:val="single" w:sz="4" w:space="0" w:color="auto"/>
            </w:tcBorders>
            <w:shd w:val="clear" w:color="auto" w:fill="auto"/>
            <w:noWrap/>
            <w:vAlign w:val="center"/>
            <w:hideMark/>
          </w:tcPr>
          <w:p w14:paraId="54DB1A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952.12 </w:t>
            </w:r>
          </w:p>
        </w:tc>
        <w:tc>
          <w:tcPr>
            <w:tcW w:w="1313" w:type="dxa"/>
            <w:tcBorders>
              <w:top w:val="nil"/>
              <w:left w:val="nil"/>
              <w:bottom w:val="single" w:sz="4" w:space="0" w:color="auto"/>
              <w:right w:val="single" w:sz="4" w:space="0" w:color="auto"/>
            </w:tcBorders>
            <w:shd w:val="clear" w:color="auto" w:fill="auto"/>
            <w:noWrap/>
            <w:vAlign w:val="center"/>
            <w:hideMark/>
          </w:tcPr>
          <w:p w14:paraId="7491F82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929.70 </w:t>
            </w:r>
          </w:p>
        </w:tc>
        <w:tc>
          <w:tcPr>
            <w:tcW w:w="1313" w:type="dxa"/>
            <w:tcBorders>
              <w:top w:val="nil"/>
              <w:left w:val="nil"/>
              <w:bottom w:val="single" w:sz="4" w:space="0" w:color="auto"/>
              <w:right w:val="single" w:sz="4" w:space="0" w:color="auto"/>
            </w:tcBorders>
            <w:shd w:val="clear" w:color="auto" w:fill="auto"/>
            <w:noWrap/>
            <w:vAlign w:val="center"/>
            <w:hideMark/>
          </w:tcPr>
          <w:p w14:paraId="1EE8E1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899.00 </w:t>
            </w:r>
          </w:p>
        </w:tc>
        <w:tc>
          <w:tcPr>
            <w:tcW w:w="1313" w:type="dxa"/>
            <w:tcBorders>
              <w:top w:val="nil"/>
              <w:left w:val="nil"/>
              <w:bottom w:val="single" w:sz="4" w:space="0" w:color="auto"/>
              <w:right w:val="single" w:sz="4" w:space="0" w:color="auto"/>
            </w:tcBorders>
            <w:shd w:val="clear" w:color="auto" w:fill="auto"/>
            <w:noWrap/>
            <w:vAlign w:val="center"/>
            <w:hideMark/>
          </w:tcPr>
          <w:p w14:paraId="672891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926.94 </w:t>
            </w:r>
          </w:p>
        </w:tc>
        <w:tc>
          <w:tcPr>
            <w:tcW w:w="909" w:type="dxa"/>
            <w:tcBorders>
              <w:top w:val="nil"/>
              <w:left w:val="nil"/>
              <w:bottom w:val="single" w:sz="4" w:space="0" w:color="auto"/>
              <w:right w:val="single" w:sz="4" w:space="0" w:color="auto"/>
            </w:tcBorders>
            <w:shd w:val="clear" w:color="auto" w:fill="auto"/>
            <w:noWrap/>
            <w:vAlign w:val="center"/>
            <w:hideMark/>
          </w:tcPr>
          <w:p w14:paraId="1A5E3D4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2.88%</w:t>
            </w:r>
          </w:p>
        </w:tc>
      </w:tr>
      <w:tr w:rsidR="00DD5878" w:rsidRPr="00DD5878" w14:paraId="122EB11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E555CA6"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4BD016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314" w:type="dxa"/>
            <w:tcBorders>
              <w:top w:val="nil"/>
              <w:left w:val="nil"/>
              <w:bottom w:val="single" w:sz="4" w:space="0" w:color="auto"/>
              <w:right w:val="single" w:sz="4" w:space="0" w:color="auto"/>
            </w:tcBorders>
            <w:shd w:val="clear" w:color="auto" w:fill="auto"/>
            <w:noWrap/>
            <w:vAlign w:val="center"/>
            <w:hideMark/>
          </w:tcPr>
          <w:p w14:paraId="08F2C68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604.23 </w:t>
            </w:r>
          </w:p>
        </w:tc>
        <w:tc>
          <w:tcPr>
            <w:tcW w:w="1313" w:type="dxa"/>
            <w:tcBorders>
              <w:top w:val="nil"/>
              <w:left w:val="nil"/>
              <w:bottom w:val="single" w:sz="4" w:space="0" w:color="auto"/>
              <w:right w:val="single" w:sz="4" w:space="0" w:color="auto"/>
            </w:tcBorders>
            <w:shd w:val="clear" w:color="auto" w:fill="auto"/>
            <w:noWrap/>
            <w:vAlign w:val="center"/>
            <w:hideMark/>
          </w:tcPr>
          <w:p w14:paraId="64B7201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633.51 </w:t>
            </w:r>
          </w:p>
        </w:tc>
        <w:tc>
          <w:tcPr>
            <w:tcW w:w="1313" w:type="dxa"/>
            <w:tcBorders>
              <w:top w:val="nil"/>
              <w:left w:val="nil"/>
              <w:bottom w:val="single" w:sz="4" w:space="0" w:color="auto"/>
              <w:right w:val="single" w:sz="4" w:space="0" w:color="auto"/>
            </w:tcBorders>
            <w:shd w:val="clear" w:color="auto" w:fill="auto"/>
            <w:noWrap/>
            <w:vAlign w:val="center"/>
            <w:hideMark/>
          </w:tcPr>
          <w:p w14:paraId="605777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671.10 </w:t>
            </w:r>
          </w:p>
        </w:tc>
        <w:tc>
          <w:tcPr>
            <w:tcW w:w="1313" w:type="dxa"/>
            <w:tcBorders>
              <w:top w:val="nil"/>
              <w:left w:val="nil"/>
              <w:bottom w:val="single" w:sz="4" w:space="0" w:color="auto"/>
              <w:right w:val="single" w:sz="4" w:space="0" w:color="auto"/>
            </w:tcBorders>
            <w:shd w:val="clear" w:color="auto" w:fill="auto"/>
            <w:noWrap/>
            <w:vAlign w:val="center"/>
            <w:hideMark/>
          </w:tcPr>
          <w:p w14:paraId="1689FBA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636.28 </w:t>
            </w:r>
          </w:p>
        </w:tc>
        <w:tc>
          <w:tcPr>
            <w:tcW w:w="909" w:type="dxa"/>
            <w:tcBorders>
              <w:top w:val="nil"/>
              <w:left w:val="nil"/>
              <w:bottom w:val="single" w:sz="4" w:space="0" w:color="auto"/>
              <w:right w:val="single" w:sz="4" w:space="0" w:color="auto"/>
            </w:tcBorders>
            <w:shd w:val="clear" w:color="auto" w:fill="auto"/>
            <w:noWrap/>
            <w:vAlign w:val="center"/>
            <w:hideMark/>
          </w:tcPr>
          <w:p w14:paraId="468909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5.27%</w:t>
            </w:r>
          </w:p>
        </w:tc>
      </w:tr>
      <w:tr w:rsidR="00DD5878" w:rsidRPr="00DD5878" w14:paraId="3ACEAAB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44D85BF"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4D10AC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314" w:type="dxa"/>
            <w:tcBorders>
              <w:top w:val="nil"/>
              <w:left w:val="nil"/>
              <w:bottom w:val="single" w:sz="4" w:space="0" w:color="auto"/>
              <w:right w:val="single" w:sz="4" w:space="0" w:color="auto"/>
            </w:tcBorders>
            <w:shd w:val="clear" w:color="auto" w:fill="auto"/>
            <w:noWrap/>
            <w:vAlign w:val="center"/>
            <w:hideMark/>
          </w:tcPr>
          <w:p w14:paraId="13B897F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457.00 </w:t>
            </w:r>
          </w:p>
        </w:tc>
        <w:tc>
          <w:tcPr>
            <w:tcW w:w="1313" w:type="dxa"/>
            <w:tcBorders>
              <w:top w:val="nil"/>
              <w:left w:val="nil"/>
              <w:bottom w:val="single" w:sz="4" w:space="0" w:color="auto"/>
              <w:right w:val="single" w:sz="4" w:space="0" w:color="auto"/>
            </w:tcBorders>
            <w:shd w:val="clear" w:color="auto" w:fill="auto"/>
            <w:noWrap/>
            <w:vAlign w:val="center"/>
            <w:hideMark/>
          </w:tcPr>
          <w:p w14:paraId="2BAA59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439.44 </w:t>
            </w:r>
          </w:p>
        </w:tc>
        <w:tc>
          <w:tcPr>
            <w:tcW w:w="1313" w:type="dxa"/>
            <w:tcBorders>
              <w:top w:val="nil"/>
              <w:left w:val="nil"/>
              <w:bottom w:val="single" w:sz="4" w:space="0" w:color="auto"/>
              <w:right w:val="single" w:sz="4" w:space="0" w:color="auto"/>
            </w:tcBorders>
            <w:shd w:val="clear" w:color="auto" w:fill="auto"/>
            <w:noWrap/>
            <w:vAlign w:val="center"/>
            <w:hideMark/>
          </w:tcPr>
          <w:p w14:paraId="41406E7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411.70 </w:t>
            </w:r>
          </w:p>
        </w:tc>
        <w:tc>
          <w:tcPr>
            <w:tcW w:w="1313" w:type="dxa"/>
            <w:tcBorders>
              <w:top w:val="nil"/>
              <w:left w:val="nil"/>
              <w:bottom w:val="single" w:sz="4" w:space="0" w:color="auto"/>
              <w:right w:val="single" w:sz="4" w:space="0" w:color="auto"/>
            </w:tcBorders>
            <w:shd w:val="clear" w:color="auto" w:fill="auto"/>
            <w:noWrap/>
            <w:vAlign w:val="center"/>
            <w:hideMark/>
          </w:tcPr>
          <w:p w14:paraId="5FD997E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425.57 </w:t>
            </w:r>
          </w:p>
        </w:tc>
        <w:tc>
          <w:tcPr>
            <w:tcW w:w="909" w:type="dxa"/>
            <w:tcBorders>
              <w:top w:val="nil"/>
              <w:left w:val="nil"/>
              <w:bottom w:val="single" w:sz="4" w:space="0" w:color="auto"/>
              <w:right w:val="single" w:sz="4" w:space="0" w:color="auto"/>
            </w:tcBorders>
            <w:shd w:val="clear" w:color="auto" w:fill="auto"/>
            <w:noWrap/>
            <w:vAlign w:val="center"/>
            <w:hideMark/>
          </w:tcPr>
          <w:p w14:paraId="39A645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5.37%</w:t>
            </w:r>
          </w:p>
        </w:tc>
      </w:tr>
      <w:tr w:rsidR="00DD5878" w:rsidRPr="00DD5878" w14:paraId="10383750"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5792C9E"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nil"/>
              <w:left w:val="nil"/>
              <w:bottom w:val="nil"/>
              <w:right w:val="nil"/>
            </w:tcBorders>
            <w:shd w:val="clear" w:color="auto" w:fill="auto"/>
            <w:noWrap/>
            <w:vAlign w:val="center"/>
            <w:hideMark/>
          </w:tcPr>
          <w:p w14:paraId="34B16AF6" w14:textId="77777777" w:rsidR="00DD5878" w:rsidRPr="00DD5878" w:rsidRDefault="00DD5878" w:rsidP="00DD5878">
            <w:pPr>
              <w:rPr>
                <w:rFonts w:ascii="等线" w:eastAsia="等线" w:hAnsi="等线" w:cs="宋体"/>
                <w:color w:val="000000"/>
                <w:sz w:val="22"/>
                <w:szCs w:val="22"/>
              </w:rPr>
            </w:pPr>
          </w:p>
        </w:tc>
        <w:tc>
          <w:tcPr>
            <w:tcW w:w="1314" w:type="dxa"/>
            <w:tcBorders>
              <w:top w:val="nil"/>
              <w:left w:val="nil"/>
              <w:bottom w:val="nil"/>
              <w:right w:val="nil"/>
            </w:tcBorders>
            <w:shd w:val="clear" w:color="auto" w:fill="auto"/>
            <w:noWrap/>
            <w:vAlign w:val="center"/>
            <w:hideMark/>
          </w:tcPr>
          <w:p w14:paraId="156136BD" w14:textId="77777777" w:rsidR="00DD5878" w:rsidRPr="00DD5878" w:rsidRDefault="00DD5878" w:rsidP="00DD5878">
            <w:pPr>
              <w:jc w:val="center"/>
              <w:rPr>
                <w:rFonts w:eastAsia="Times New Roman"/>
                <w:sz w:val="20"/>
                <w:szCs w:val="20"/>
              </w:rPr>
            </w:pPr>
          </w:p>
        </w:tc>
        <w:tc>
          <w:tcPr>
            <w:tcW w:w="1313" w:type="dxa"/>
            <w:tcBorders>
              <w:top w:val="nil"/>
              <w:left w:val="nil"/>
              <w:bottom w:val="nil"/>
              <w:right w:val="nil"/>
            </w:tcBorders>
            <w:shd w:val="clear" w:color="auto" w:fill="auto"/>
            <w:noWrap/>
            <w:vAlign w:val="center"/>
            <w:hideMark/>
          </w:tcPr>
          <w:p w14:paraId="4D7D9C31" w14:textId="77777777" w:rsidR="00DD5878" w:rsidRPr="00DD5878" w:rsidRDefault="00DD5878" w:rsidP="00DD5878">
            <w:pPr>
              <w:jc w:val="center"/>
              <w:rPr>
                <w:rFonts w:eastAsia="Times New Roman"/>
                <w:sz w:val="20"/>
                <w:szCs w:val="20"/>
              </w:rPr>
            </w:pPr>
          </w:p>
        </w:tc>
        <w:tc>
          <w:tcPr>
            <w:tcW w:w="1313" w:type="dxa"/>
            <w:tcBorders>
              <w:top w:val="nil"/>
              <w:left w:val="nil"/>
              <w:bottom w:val="nil"/>
              <w:right w:val="nil"/>
            </w:tcBorders>
            <w:shd w:val="clear" w:color="auto" w:fill="auto"/>
            <w:noWrap/>
            <w:vAlign w:val="center"/>
            <w:hideMark/>
          </w:tcPr>
          <w:p w14:paraId="66DDF218" w14:textId="77777777" w:rsidR="00DD5878" w:rsidRPr="00DD5878" w:rsidRDefault="00DD5878" w:rsidP="00DD5878">
            <w:pPr>
              <w:jc w:val="center"/>
              <w:rPr>
                <w:rFonts w:eastAsia="Times New Roman"/>
                <w:sz w:val="20"/>
                <w:szCs w:val="20"/>
              </w:rPr>
            </w:pPr>
          </w:p>
        </w:tc>
        <w:tc>
          <w:tcPr>
            <w:tcW w:w="1313" w:type="dxa"/>
            <w:tcBorders>
              <w:top w:val="nil"/>
              <w:left w:val="nil"/>
              <w:bottom w:val="nil"/>
              <w:right w:val="nil"/>
            </w:tcBorders>
            <w:shd w:val="clear" w:color="auto" w:fill="auto"/>
            <w:noWrap/>
            <w:vAlign w:val="center"/>
            <w:hideMark/>
          </w:tcPr>
          <w:p w14:paraId="6B9D6AF1" w14:textId="77777777" w:rsidR="00DD5878" w:rsidRPr="00DD5878" w:rsidRDefault="00DD5878" w:rsidP="00DD5878">
            <w:pPr>
              <w:jc w:val="center"/>
              <w:rPr>
                <w:rFonts w:eastAsia="Times New Roman"/>
                <w:sz w:val="20"/>
                <w:szCs w:val="20"/>
              </w:rPr>
            </w:pPr>
          </w:p>
        </w:tc>
        <w:tc>
          <w:tcPr>
            <w:tcW w:w="909" w:type="dxa"/>
            <w:tcBorders>
              <w:top w:val="nil"/>
              <w:left w:val="nil"/>
              <w:bottom w:val="nil"/>
              <w:right w:val="nil"/>
            </w:tcBorders>
            <w:shd w:val="clear" w:color="auto" w:fill="auto"/>
            <w:noWrap/>
            <w:vAlign w:val="center"/>
            <w:hideMark/>
          </w:tcPr>
          <w:p w14:paraId="111C92CB" w14:textId="77777777" w:rsidR="00DD5878" w:rsidRPr="00DD5878" w:rsidRDefault="00DD5878" w:rsidP="00DD5878">
            <w:pPr>
              <w:jc w:val="center"/>
              <w:rPr>
                <w:rFonts w:eastAsia="Times New Roman"/>
                <w:sz w:val="20"/>
                <w:szCs w:val="20"/>
              </w:rPr>
            </w:pPr>
          </w:p>
        </w:tc>
      </w:tr>
      <w:tr w:rsidR="00DD5878" w:rsidRPr="00DD5878" w14:paraId="00BB5F0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7AEA91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6298C31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198077D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0820E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48771D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1CA77C0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14:paraId="604CE35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3190F750"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3A17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798" w:type="dxa"/>
            <w:tcBorders>
              <w:top w:val="nil"/>
              <w:left w:val="nil"/>
              <w:bottom w:val="single" w:sz="4" w:space="0" w:color="auto"/>
              <w:right w:val="single" w:sz="4" w:space="0" w:color="auto"/>
            </w:tcBorders>
            <w:shd w:val="clear" w:color="auto" w:fill="auto"/>
            <w:noWrap/>
            <w:vAlign w:val="center"/>
            <w:hideMark/>
          </w:tcPr>
          <w:p w14:paraId="629C5A1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314" w:type="dxa"/>
            <w:tcBorders>
              <w:top w:val="nil"/>
              <w:left w:val="nil"/>
              <w:bottom w:val="single" w:sz="4" w:space="0" w:color="auto"/>
              <w:right w:val="single" w:sz="4" w:space="0" w:color="auto"/>
            </w:tcBorders>
            <w:shd w:val="clear" w:color="auto" w:fill="auto"/>
            <w:noWrap/>
            <w:vAlign w:val="center"/>
            <w:hideMark/>
          </w:tcPr>
          <w:p w14:paraId="2339BC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920.00 </w:t>
            </w:r>
          </w:p>
        </w:tc>
        <w:tc>
          <w:tcPr>
            <w:tcW w:w="1313" w:type="dxa"/>
            <w:tcBorders>
              <w:top w:val="nil"/>
              <w:left w:val="nil"/>
              <w:bottom w:val="single" w:sz="4" w:space="0" w:color="auto"/>
              <w:right w:val="single" w:sz="4" w:space="0" w:color="auto"/>
            </w:tcBorders>
            <w:shd w:val="clear" w:color="auto" w:fill="auto"/>
            <w:noWrap/>
            <w:vAlign w:val="center"/>
            <w:hideMark/>
          </w:tcPr>
          <w:p w14:paraId="79033D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910.40 </w:t>
            </w:r>
          </w:p>
        </w:tc>
        <w:tc>
          <w:tcPr>
            <w:tcW w:w="1313" w:type="dxa"/>
            <w:tcBorders>
              <w:top w:val="nil"/>
              <w:left w:val="nil"/>
              <w:bottom w:val="single" w:sz="4" w:space="0" w:color="auto"/>
              <w:right w:val="single" w:sz="4" w:space="0" w:color="auto"/>
            </w:tcBorders>
            <w:shd w:val="clear" w:color="auto" w:fill="auto"/>
            <w:noWrap/>
            <w:vAlign w:val="center"/>
            <w:hideMark/>
          </w:tcPr>
          <w:p w14:paraId="0C51736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987.14 </w:t>
            </w:r>
          </w:p>
        </w:tc>
        <w:tc>
          <w:tcPr>
            <w:tcW w:w="1313" w:type="dxa"/>
            <w:tcBorders>
              <w:top w:val="nil"/>
              <w:left w:val="nil"/>
              <w:bottom w:val="single" w:sz="4" w:space="0" w:color="auto"/>
              <w:right w:val="single" w:sz="4" w:space="0" w:color="auto"/>
            </w:tcBorders>
            <w:shd w:val="clear" w:color="auto" w:fill="auto"/>
            <w:noWrap/>
            <w:vAlign w:val="center"/>
            <w:hideMark/>
          </w:tcPr>
          <w:p w14:paraId="2BC5F8D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939.18 </w:t>
            </w:r>
          </w:p>
        </w:tc>
        <w:tc>
          <w:tcPr>
            <w:tcW w:w="909" w:type="dxa"/>
            <w:tcBorders>
              <w:top w:val="nil"/>
              <w:left w:val="nil"/>
              <w:bottom w:val="single" w:sz="4" w:space="0" w:color="auto"/>
              <w:right w:val="single" w:sz="4" w:space="0" w:color="auto"/>
            </w:tcBorders>
            <w:shd w:val="clear" w:color="auto" w:fill="auto"/>
            <w:noWrap/>
            <w:vAlign w:val="center"/>
            <w:hideMark/>
          </w:tcPr>
          <w:p w14:paraId="64E7F4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4.45%</w:t>
            </w:r>
          </w:p>
        </w:tc>
      </w:tr>
      <w:tr w:rsidR="00DD5878" w:rsidRPr="00DD5878" w14:paraId="02ACCEF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16C9247"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5D347BF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314" w:type="dxa"/>
            <w:tcBorders>
              <w:top w:val="nil"/>
              <w:left w:val="nil"/>
              <w:bottom w:val="single" w:sz="4" w:space="0" w:color="auto"/>
              <w:right w:val="single" w:sz="4" w:space="0" w:color="auto"/>
            </w:tcBorders>
            <w:shd w:val="clear" w:color="auto" w:fill="auto"/>
            <w:noWrap/>
            <w:vAlign w:val="center"/>
            <w:hideMark/>
          </w:tcPr>
          <w:p w14:paraId="4183B7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478.40 </w:t>
            </w:r>
          </w:p>
        </w:tc>
        <w:tc>
          <w:tcPr>
            <w:tcW w:w="1313" w:type="dxa"/>
            <w:tcBorders>
              <w:top w:val="nil"/>
              <w:left w:val="nil"/>
              <w:bottom w:val="single" w:sz="4" w:space="0" w:color="auto"/>
              <w:right w:val="single" w:sz="4" w:space="0" w:color="auto"/>
            </w:tcBorders>
            <w:shd w:val="clear" w:color="auto" w:fill="auto"/>
            <w:noWrap/>
            <w:vAlign w:val="center"/>
            <w:hideMark/>
          </w:tcPr>
          <w:p w14:paraId="752B1E1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499.71 </w:t>
            </w:r>
          </w:p>
        </w:tc>
        <w:tc>
          <w:tcPr>
            <w:tcW w:w="1313" w:type="dxa"/>
            <w:tcBorders>
              <w:top w:val="nil"/>
              <w:left w:val="nil"/>
              <w:bottom w:val="single" w:sz="4" w:space="0" w:color="auto"/>
              <w:right w:val="single" w:sz="4" w:space="0" w:color="auto"/>
            </w:tcBorders>
            <w:shd w:val="clear" w:color="auto" w:fill="auto"/>
            <w:noWrap/>
            <w:vAlign w:val="center"/>
            <w:hideMark/>
          </w:tcPr>
          <w:p w14:paraId="122F92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466.85 </w:t>
            </w:r>
          </w:p>
        </w:tc>
        <w:tc>
          <w:tcPr>
            <w:tcW w:w="1313" w:type="dxa"/>
            <w:tcBorders>
              <w:top w:val="nil"/>
              <w:left w:val="nil"/>
              <w:bottom w:val="single" w:sz="4" w:space="0" w:color="auto"/>
              <w:right w:val="single" w:sz="4" w:space="0" w:color="auto"/>
            </w:tcBorders>
            <w:shd w:val="clear" w:color="auto" w:fill="auto"/>
            <w:noWrap/>
            <w:vAlign w:val="center"/>
            <w:hideMark/>
          </w:tcPr>
          <w:p w14:paraId="4605FA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481.65 </w:t>
            </w:r>
          </w:p>
        </w:tc>
        <w:tc>
          <w:tcPr>
            <w:tcW w:w="909" w:type="dxa"/>
            <w:tcBorders>
              <w:top w:val="nil"/>
              <w:left w:val="nil"/>
              <w:bottom w:val="single" w:sz="4" w:space="0" w:color="auto"/>
              <w:right w:val="single" w:sz="4" w:space="0" w:color="auto"/>
            </w:tcBorders>
            <w:shd w:val="clear" w:color="auto" w:fill="auto"/>
            <w:noWrap/>
            <w:vAlign w:val="center"/>
            <w:hideMark/>
          </w:tcPr>
          <w:p w14:paraId="6E63B89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3.46%</w:t>
            </w:r>
          </w:p>
        </w:tc>
      </w:tr>
      <w:tr w:rsidR="00DD5878" w:rsidRPr="00DD5878" w14:paraId="7873CEFC"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A8CEBC4"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4B3D98B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314" w:type="dxa"/>
            <w:tcBorders>
              <w:top w:val="nil"/>
              <w:left w:val="nil"/>
              <w:bottom w:val="single" w:sz="4" w:space="0" w:color="auto"/>
              <w:right w:val="single" w:sz="4" w:space="0" w:color="auto"/>
            </w:tcBorders>
            <w:shd w:val="clear" w:color="auto" w:fill="auto"/>
            <w:noWrap/>
            <w:vAlign w:val="center"/>
            <w:hideMark/>
          </w:tcPr>
          <w:p w14:paraId="1518A5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303.60 </w:t>
            </w:r>
          </w:p>
        </w:tc>
        <w:tc>
          <w:tcPr>
            <w:tcW w:w="1313" w:type="dxa"/>
            <w:tcBorders>
              <w:top w:val="nil"/>
              <w:left w:val="nil"/>
              <w:bottom w:val="single" w:sz="4" w:space="0" w:color="auto"/>
              <w:right w:val="single" w:sz="4" w:space="0" w:color="auto"/>
            </w:tcBorders>
            <w:shd w:val="clear" w:color="auto" w:fill="auto"/>
            <w:noWrap/>
            <w:vAlign w:val="center"/>
            <w:hideMark/>
          </w:tcPr>
          <w:p w14:paraId="6D923D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279.87 </w:t>
            </w:r>
          </w:p>
        </w:tc>
        <w:tc>
          <w:tcPr>
            <w:tcW w:w="1313" w:type="dxa"/>
            <w:tcBorders>
              <w:top w:val="nil"/>
              <w:left w:val="nil"/>
              <w:bottom w:val="single" w:sz="4" w:space="0" w:color="auto"/>
              <w:right w:val="single" w:sz="4" w:space="0" w:color="auto"/>
            </w:tcBorders>
            <w:shd w:val="clear" w:color="auto" w:fill="auto"/>
            <w:noWrap/>
            <w:vAlign w:val="center"/>
            <w:hideMark/>
          </w:tcPr>
          <w:p w14:paraId="1E5A9A1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313.50 </w:t>
            </w:r>
          </w:p>
        </w:tc>
        <w:tc>
          <w:tcPr>
            <w:tcW w:w="1313" w:type="dxa"/>
            <w:tcBorders>
              <w:top w:val="nil"/>
              <w:left w:val="nil"/>
              <w:bottom w:val="single" w:sz="4" w:space="0" w:color="auto"/>
              <w:right w:val="single" w:sz="4" w:space="0" w:color="auto"/>
            </w:tcBorders>
            <w:shd w:val="clear" w:color="auto" w:fill="auto"/>
            <w:noWrap/>
            <w:vAlign w:val="center"/>
            <w:hideMark/>
          </w:tcPr>
          <w:p w14:paraId="14D59D4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298.99 </w:t>
            </w:r>
          </w:p>
        </w:tc>
        <w:tc>
          <w:tcPr>
            <w:tcW w:w="909" w:type="dxa"/>
            <w:tcBorders>
              <w:top w:val="nil"/>
              <w:left w:val="nil"/>
              <w:bottom w:val="single" w:sz="4" w:space="0" w:color="auto"/>
              <w:right w:val="single" w:sz="4" w:space="0" w:color="auto"/>
            </w:tcBorders>
            <w:shd w:val="clear" w:color="auto" w:fill="auto"/>
            <w:noWrap/>
            <w:vAlign w:val="center"/>
            <w:hideMark/>
          </w:tcPr>
          <w:p w14:paraId="61FE6B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5.78%</w:t>
            </w:r>
          </w:p>
        </w:tc>
      </w:tr>
      <w:tr w:rsidR="00DD5878" w:rsidRPr="00DD5878" w14:paraId="09B1C25C"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DD88F0A" w14:textId="77777777" w:rsidR="00DD5878" w:rsidRPr="00DD5878" w:rsidRDefault="00DD5878" w:rsidP="00DD5878">
            <w:pPr>
              <w:rPr>
                <w:rFonts w:ascii="等线" w:eastAsia="等线" w:hAnsi="等线" w:cs="宋体"/>
                <w:color w:val="000000"/>
                <w:sz w:val="22"/>
                <w:szCs w:val="22"/>
              </w:rPr>
            </w:pPr>
          </w:p>
        </w:tc>
        <w:tc>
          <w:tcPr>
            <w:tcW w:w="798" w:type="dxa"/>
            <w:tcBorders>
              <w:top w:val="nil"/>
              <w:left w:val="nil"/>
              <w:bottom w:val="single" w:sz="4" w:space="0" w:color="auto"/>
              <w:right w:val="single" w:sz="4" w:space="0" w:color="auto"/>
            </w:tcBorders>
            <w:shd w:val="clear" w:color="auto" w:fill="auto"/>
            <w:noWrap/>
            <w:vAlign w:val="center"/>
            <w:hideMark/>
          </w:tcPr>
          <w:p w14:paraId="47F41E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314" w:type="dxa"/>
            <w:tcBorders>
              <w:top w:val="nil"/>
              <w:left w:val="nil"/>
              <w:bottom w:val="single" w:sz="4" w:space="0" w:color="auto"/>
              <w:right w:val="single" w:sz="4" w:space="0" w:color="auto"/>
            </w:tcBorders>
            <w:shd w:val="clear" w:color="auto" w:fill="auto"/>
            <w:noWrap/>
            <w:vAlign w:val="center"/>
            <w:hideMark/>
          </w:tcPr>
          <w:p w14:paraId="7B52DE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220.80 </w:t>
            </w:r>
          </w:p>
        </w:tc>
        <w:tc>
          <w:tcPr>
            <w:tcW w:w="1313" w:type="dxa"/>
            <w:tcBorders>
              <w:top w:val="nil"/>
              <w:left w:val="nil"/>
              <w:bottom w:val="single" w:sz="4" w:space="0" w:color="auto"/>
              <w:right w:val="single" w:sz="4" w:space="0" w:color="auto"/>
            </w:tcBorders>
            <w:shd w:val="clear" w:color="auto" w:fill="auto"/>
            <w:noWrap/>
            <w:vAlign w:val="center"/>
            <w:hideMark/>
          </w:tcPr>
          <w:p w14:paraId="35256F5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217.89 </w:t>
            </w:r>
          </w:p>
        </w:tc>
        <w:tc>
          <w:tcPr>
            <w:tcW w:w="1313" w:type="dxa"/>
            <w:tcBorders>
              <w:top w:val="nil"/>
              <w:left w:val="nil"/>
              <w:bottom w:val="single" w:sz="4" w:space="0" w:color="auto"/>
              <w:right w:val="single" w:sz="4" w:space="0" w:color="auto"/>
            </w:tcBorders>
            <w:shd w:val="clear" w:color="auto" w:fill="auto"/>
            <w:noWrap/>
            <w:vAlign w:val="center"/>
            <w:hideMark/>
          </w:tcPr>
          <w:p w14:paraId="782DC6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210.11 </w:t>
            </w:r>
          </w:p>
        </w:tc>
        <w:tc>
          <w:tcPr>
            <w:tcW w:w="1313" w:type="dxa"/>
            <w:tcBorders>
              <w:top w:val="nil"/>
              <w:left w:val="nil"/>
              <w:bottom w:val="single" w:sz="4" w:space="0" w:color="auto"/>
              <w:right w:val="single" w:sz="4" w:space="0" w:color="auto"/>
            </w:tcBorders>
            <w:shd w:val="clear" w:color="auto" w:fill="auto"/>
            <w:noWrap/>
            <w:vAlign w:val="center"/>
            <w:hideMark/>
          </w:tcPr>
          <w:p w14:paraId="0F2ECC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216.27 </w:t>
            </w:r>
          </w:p>
        </w:tc>
        <w:tc>
          <w:tcPr>
            <w:tcW w:w="909" w:type="dxa"/>
            <w:tcBorders>
              <w:top w:val="nil"/>
              <w:left w:val="nil"/>
              <w:bottom w:val="single" w:sz="4" w:space="0" w:color="auto"/>
              <w:right w:val="single" w:sz="4" w:space="0" w:color="auto"/>
            </w:tcBorders>
            <w:shd w:val="clear" w:color="auto" w:fill="auto"/>
            <w:noWrap/>
            <w:vAlign w:val="center"/>
            <w:hideMark/>
          </w:tcPr>
          <w:p w14:paraId="11551FC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2.56%</w:t>
            </w:r>
          </w:p>
        </w:tc>
      </w:tr>
    </w:tbl>
    <w:p w14:paraId="4B1884E8" w14:textId="43D1A2DD" w:rsidR="00DD5878" w:rsidRDefault="00DD5878" w:rsidP="00921D96">
      <w:pPr>
        <w:rPr>
          <w:b/>
          <w:bCs/>
          <w:sz w:val="21"/>
          <w:szCs w:val="21"/>
        </w:rPr>
      </w:pPr>
    </w:p>
    <w:tbl>
      <w:tblPr>
        <w:tblW w:w="7280" w:type="dxa"/>
        <w:tblLook w:val="04A0" w:firstRow="1" w:lastRow="0" w:firstColumn="1" w:lastColumn="0" w:noHBand="0" w:noVBand="1"/>
      </w:tblPr>
      <w:tblGrid>
        <w:gridCol w:w="1040"/>
        <w:gridCol w:w="716"/>
        <w:gridCol w:w="1178"/>
        <w:gridCol w:w="1177"/>
        <w:gridCol w:w="1177"/>
        <w:gridCol w:w="1177"/>
        <w:gridCol w:w="815"/>
      </w:tblGrid>
      <w:tr w:rsidR="00DD5878" w:rsidRPr="00DD5878" w14:paraId="6F19EBED"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AC2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7533B62" w14:textId="3BE1D885"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N</w:t>
            </w:r>
          </w:p>
        </w:tc>
      </w:tr>
      <w:tr w:rsidR="00DD5878" w:rsidRPr="00DD5878" w14:paraId="3624EBD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07CCE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F03F6E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PD51</w:t>
            </w:r>
          </w:p>
        </w:tc>
      </w:tr>
      <w:tr w:rsidR="00DD5878" w:rsidRPr="00DD5878" w14:paraId="7A0498DA"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17785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3E9C7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5115073B"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D68E26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BC333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6A9DC51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41A01DB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36A1AF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73D9AB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0090E1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14BB5A04"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C345C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w:t>
            </w:r>
          </w:p>
        </w:tc>
        <w:tc>
          <w:tcPr>
            <w:tcW w:w="716" w:type="dxa"/>
            <w:tcBorders>
              <w:top w:val="nil"/>
              <w:left w:val="nil"/>
              <w:bottom w:val="single" w:sz="4" w:space="0" w:color="auto"/>
              <w:right w:val="single" w:sz="4" w:space="0" w:color="auto"/>
            </w:tcBorders>
            <w:shd w:val="clear" w:color="auto" w:fill="auto"/>
            <w:noWrap/>
            <w:vAlign w:val="center"/>
            <w:hideMark/>
          </w:tcPr>
          <w:p w14:paraId="145936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178" w:type="dxa"/>
            <w:tcBorders>
              <w:top w:val="nil"/>
              <w:left w:val="nil"/>
              <w:bottom w:val="single" w:sz="4" w:space="0" w:color="auto"/>
              <w:right w:val="single" w:sz="4" w:space="0" w:color="auto"/>
            </w:tcBorders>
            <w:shd w:val="clear" w:color="auto" w:fill="auto"/>
            <w:noWrap/>
            <w:vAlign w:val="center"/>
            <w:hideMark/>
          </w:tcPr>
          <w:p w14:paraId="3D7EE22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47B72B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591F74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26CE12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815" w:type="dxa"/>
            <w:tcBorders>
              <w:top w:val="nil"/>
              <w:left w:val="nil"/>
              <w:bottom w:val="single" w:sz="4" w:space="0" w:color="auto"/>
              <w:right w:val="single" w:sz="4" w:space="0" w:color="auto"/>
            </w:tcBorders>
            <w:shd w:val="clear" w:color="auto" w:fill="auto"/>
            <w:noWrap/>
            <w:vAlign w:val="center"/>
            <w:hideMark/>
          </w:tcPr>
          <w:p w14:paraId="4AA41B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09311B1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2791601"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2A4E1A4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178" w:type="dxa"/>
            <w:tcBorders>
              <w:top w:val="nil"/>
              <w:left w:val="nil"/>
              <w:bottom w:val="single" w:sz="4" w:space="0" w:color="auto"/>
              <w:right w:val="single" w:sz="4" w:space="0" w:color="auto"/>
            </w:tcBorders>
            <w:shd w:val="clear" w:color="auto" w:fill="auto"/>
            <w:noWrap/>
            <w:vAlign w:val="center"/>
            <w:hideMark/>
          </w:tcPr>
          <w:p w14:paraId="1153D2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4437.00 </w:t>
            </w:r>
          </w:p>
        </w:tc>
        <w:tc>
          <w:tcPr>
            <w:tcW w:w="1177" w:type="dxa"/>
            <w:tcBorders>
              <w:top w:val="nil"/>
              <w:left w:val="nil"/>
              <w:bottom w:val="single" w:sz="4" w:space="0" w:color="auto"/>
              <w:right w:val="single" w:sz="4" w:space="0" w:color="auto"/>
            </w:tcBorders>
            <w:shd w:val="clear" w:color="auto" w:fill="auto"/>
            <w:noWrap/>
            <w:vAlign w:val="center"/>
            <w:hideMark/>
          </w:tcPr>
          <w:p w14:paraId="57B464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4654.00 </w:t>
            </w:r>
          </w:p>
        </w:tc>
        <w:tc>
          <w:tcPr>
            <w:tcW w:w="1177" w:type="dxa"/>
            <w:tcBorders>
              <w:top w:val="nil"/>
              <w:left w:val="nil"/>
              <w:bottom w:val="single" w:sz="4" w:space="0" w:color="auto"/>
              <w:right w:val="single" w:sz="4" w:space="0" w:color="auto"/>
            </w:tcBorders>
            <w:shd w:val="clear" w:color="auto" w:fill="auto"/>
            <w:noWrap/>
            <w:vAlign w:val="center"/>
            <w:hideMark/>
          </w:tcPr>
          <w:p w14:paraId="3E7E22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4813.00 </w:t>
            </w:r>
          </w:p>
        </w:tc>
        <w:tc>
          <w:tcPr>
            <w:tcW w:w="1177" w:type="dxa"/>
            <w:tcBorders>
              <w:top w:val="nil"/>
              <w:left w:val="nil"/>
              <w:bottom w:val="single" w:sz="4" w:space="0" w:color="auto"/>
              <w:right w:val="single" w:sz="4" w:space="0" w:color="auto"/>
            </w:tcBorders>
            <w:shd w:val="clear" w:color="auto" w:fill="auto"/>
            <w:noWrap/>
            <w:vAlign w:val="center"/>
            <w:hideMark/>
          </w:tcPr>
          <w:p w14:paraId="07FBDE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4634.67 </w:t>
            </w:r>
          </w:p>
        </w:tc>
        <w:tc>
          <w:tcPr>
            <w:tcW w:w="815" w:type="dxa"/>
            <w:tcBorders>
              <w:top w:val="nil"/>
              <w:left w:val="nil"/>
              <w:bottom w:val="single" w:sz="4" w:space="0" w:color="auto"/>
              <w:right w:val="single" w:sz="4" w:space="0" w:color="auto"/>
            </w:tcBorders>
            <w:shd w:val="clear" w:color="auto" w:fill="auto"/>
            <w:noWrap/>
            <w:vAlign w:val="center"/>
            <w:hideMark/>
          </w:tcPr>
          <w:p w14:paraId="64A42BC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4.07%</w:t>
            </w:r>
          </w:p>
        </w:tc>
      </w:tr>
      <w:tr w:rsidR="00DD5878" w:rsidRPr="00DD5878" w14:paraId="489FADC8"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BE7E225"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49DB7B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178" w:type="dxa"/>
            <w:tcBorders>
              <w:top w:val="nil"/>
              <w:left w:val="nil"/>
              <w:bottom w:val="single" w:sz="4" w:space="0" w:color="auto"/>
              <w:right w:val="single" w:sz="4" w:space="0" w:color="auto"/>
            </w:tcBorders>
            <w:shd w:val="clear" w:color="auto" w:fill="auto"/>
            <w:noWrap/>
            <w:vAlign w:val="center"/>
            <w:hideMark/>
          </w:tcPr>
          <w:p w14:paraId="0410A5F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3089.00 </w:t>
            </w:r>
          </w:p>
        </w:tc>
        <w:tc>
          <w:tcPr>
            <w:tcW w:w="1177" w:type="dxa"/>
            <w:tcBorders>
              <w:top w:val="nil"/>
              <w:left w:val="nil"/>
              <w:bottom w:val="single" w:sz="4" w:space="0" w:color="auto"/>
              <w:right w:val="single" w:sz="4" w:space="0" w:color="auto"/>
            </w:tcBorders>
            <w:shd w:val="clear" w:color="auto" w:fill="auto"/>
            <w:noWrap/>
            <w:vAlign w:val="center"/>
            <w:hideMark/>
          </w:tcPr>
          <w:p w14:paraId="0DBAE4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3214.00 </w:t>
            </w:r>
          </w:p>
        </w:tc>
        <w:tc>
          <w:tcPr>
            <w:tcW w:w="1177" w:type="dxa"/>
            <w:tcBorders>
              <w:top w:val="nil"/>
              <w:left w:val="nil"/>
              <w:bottom w:val="single" w:sz="4" w:space="0" w:color="auto"/>
              <w:right w:val="single" w:sz="4" w:space="0" w:color="auto"/>
            </w:tcBorders>
            <w:shd w:val="clear" w:color="auto" w:fill="auto"/>
            <w:noWrap/>
            <w:vAlign w:val="center"/>
            <w:hideMark/>
          </w:tcPr>
          <w:p w14:paraId="55D9BC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3399.00 </w:t>
            </w:r>
          </w:p>
        </w:tc>
        <w:tc>
          <w:tcPr>
            <w:tcW w:w="1177" w:type="dxa"/>
            <w:tcBorders>
              <w:top w:val="nil"/>
              <w:left w:val="nil"/>
              <w:bottom w:val="single" w:sz="4" w:space="0" w:color="auto"/>
              <w:right w:val="single" w:sz="4" w:space="0" w:color="auto"/>
            </w:tcBorders>
            <w:shd w:val="clear" w:color="auto" w:fill="auto"/>
            <w:noWrap/>
            <w:vAlign w:val="center"/>
            <w:hideMark/>
          </w:tcPr>
          <w:p w14:paraId="1D2EEB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3234.00 </w:t>
            </w:r>
          </w:p>
        </w:tc>
        <w:tc>
          <w:tcPr>
            <w:tcW w:w="815" w:type="dxa"/>
            <w:tcBorders>
              <w:top w:val="nil"/>
              <w:left w:val="nil"/>
              <w:bottom w:val="single" w:sz="4" w:space="0" w:color="auto"/>
              <w:right w:val="single" w:sz="4" w:space="0" w:color="auto"/>
            </w:tcBorders>
            <w:shd w:val="clear" w:color="auto" w:fill="auto"/>
            <w:noWrap/>
            <w:vAlign w:val="center"/>
            <w:hideMark/>
          </w:tcPr>
          <w:p w14:paraId="2C014A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4.82%</w:t>
            </w:r>
          </w:p>
        </w:tc>
      </w:tr>
      <w:tr w:rsidR="00DD5878" w:rsidRPr="00DD5878" w14:paraId="429AE9AC"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0DAAF8B"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508D31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178" w:type="dxa"/>
            <w:tcBorders>
              <w:top w:val="nil"/>
              <w:left w:val="nil"/>
              <w:bottom w:val="single" w:sz="4" w:space="0" w:color="auto"/>
              <w:right w:val="single" w:sz="4" w:space="0" w:color="auto"/>
            </w:tcBorders>
            <w:shd w:val="clear" w:color="auto" w:fill="auto"/>
            <w:noWrap/>
            <w:vAlign w:val="center"/>
            <w:hideMark/>
          </w:tcPr>
          <w:p w14:paraId="53BD4CA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2487.00 </w:t>
            </w:r>
          </w:p>
        </w:tc>
        <w:tc>
          <w:tcPr>
            <w:tcW w:w="1177" w:type="dxa"/>
            <w:tcBorders>
              <w:top w:val="nil"/>
              <w:left w:val="nil"/>
              <w:bottom w:val="single" w:sz="4" w:space="0" w:color="auto"/>
              <w:right w:val="single" w:sz="4" w:space="0" w:color="auto"/>
            </w:tcBorders>
            <w:shd w:val="clear" w:color="auto" w:fill="auto"/>
            <w:noWrap/>
            <w:vAlign w:val="center"/>
            <w:hideMark/>
          </w:tcPr>
          <w:p w14:paraId="2033B8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2555.00 </w:t>
            </w:r>
          </w:p>
        </w:tc>
        <w:tc>
          <w:tcPr>
            <w:tcW w:w="1177" w:type="dxa"/>
            <w:tcBorders>
              <w:top w:val="nil"/>
              <w:left w:val="nil"/>
              <w:bottom w:val="single" w:sz="4" w:space="0" w:color="auto"/>
              <w:right w:val="single" w:sz="4" w:space="0" w:color="auto"/>
            </w:tcBorders>
            <w:shd w:val="clear" w:color="auto" w:fill="auto"/>
            <w:noWrap/>
            <w:vAlign w:val="center"/>
            <w:hideMark/>
          </w:tcPr>
          <w:p w14:paraId="7B27D84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2642.00 </w:t>
            </w:r>
          </w:p>
        </w:tc>
        <w:tc>
          <w:tcPr>
            <w:tcW w:w="1177" w:type="dxa"/>
            <w:tcBorders>
              <w:top w:val="nil"/>
              <w:left w:val="nil"/>
              <w:bottom w:val="single" w:sz="4" w:space="0" w:color="auto"/>
              <w:right w:val="single" w:sz="4" w:space="0" w:color="auto"/>
            </w:tcBorders>
            <w:shd w:val="clear" w:color="auto" w:fill="auto"/>
            <w:noWrap/>
            <w:vAlign w:val="center"/>
            <w:hideMark/>
          </w:tcPr>
          <w:p w14:paraId="42A21A8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2561.33 </w:t>
            </w:r>
          </w:p>
        </w:tc>
        <w:tc>
          <w:tcPr>
            <w:tcW w:w="815" w:type="dxa"/>
            <w:tcBorders>
              <w:top w:val="nil"/>
              <w:left w:val="nil"/>
              <w:bottom w:val="single" w:sz="4" w:space="0" w:color="auto"/>
              <w:right w:val="single" w:sz="4" w:space="0" w:color="auto"/>
            </w:tcBorders>
            <w:shd w:val="clear" w:color="auto" w:fill="auto"/>
            <w:noWrap/>
            <w:vAlign w:val="center"/>
            <w:hideMark/>
          </w:tcPr>
          <w:p w14:paraId="5FE07F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3.03%</w:t>
            </w:r>
          </w:p>
        </w:tc>
      </w:tr>
      <w:tr w:rsidR="00DD5878" w:rsidRPr="00DD5878" w14:paraId="330EE54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C034061"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33C99B5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178" w:type="dxa"/>
            <w:tcBorders>
              <w:top w:val="nil"/>
              <w:left w:val="nil"/>
              <w:bottom w:val="single" w:sz="4" w:space="0" w:color="auto"/>
              <w:right w:val="single" w:sz="4" w:space="0" w:color="auto"/>
            </w:tcBorders>
            <w:shd w:val="clear" w:color="auto" w:fill="auto"/>
            <w:noWrap/>
            <w:vAlign w:val="center"/>
            <w:hideMark/>
          </w:tcPr>
          <w:p w14:paraId="5859F5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1468.00 </w:t>
            </w:r>
          </w:p>
        </w:tc>
        <w:tc>
          <w:tcPr>
            <w:tcW w:w="1177" w:type="dxa"/>
            <w:tcBorders>
              <w:top w:val="nil"/>
              <w:left w:val="nil"/>
              <w:bottom w:val="single" w:sz="4" w:space="0" w:color="auto"/>
              <w:right w:val="single" w:sz="4" w:space="0" w:color="auto"/>
            </w:tcBorders>
            <w:shd w:val="clear" w:color="auto" w:fill="auto"/>
            <w:noWrap/>
            <w:vAlign w:val="center"/>
            <w:hideMark/>
          </w:tcPr>
          <w:p w14:paraId="0E22C0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1482.00 </w:t>
            </w:r>
          </w:p>
        </w:tc>
        <w:tc>
          <w:tcPr>
            <w:tcW w:w="1177" w:type="dxa"/>
            <w:tcBorders>
              <w:top w:val="nil"/>
              <w:left w:val="nil"/>
              <w:bottom w:val="single" w:sz="4" w:space="0" w:color="auto"/>
              <w:right w:val="single" w:sz="4" w:space="0" w:color="auto"/>
            </w:tcBorders>
            <w:shd w:val="clear" w:color="auto" w:fill="auto"/>
            <w:noWrap/>
            <w:vAlign w:val="center"/>
            <w:hideMark/>
          </w:tcPr>
          <w:p w14:paraId="664CC61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1501.00 </w:t>
            </w:r>
          </w:p>
        </w:tc>
        <w:tc>
          <w:tcPr>
            <w:tcW w:w="1177" w:type="dxa"/>
            <w:tcBorders>
              <w:top w:val="nil"/>
              <w:left w:val="nil"/>
              <w:bottom w:val="single" w:sz="4" w:space="0" w:color="auto"/>
              <w:right w:val="single" w:sz="4" w:space="0" w:color="auto"/>
            </w:tcBorders>
            <w:shd w:val="clear" w:color="auto" w:fill="auto"/>
            <w:noWrap/>
            <w:vAlign w:val="center"/>
            <w:hideMark/>
          </w:tcPr>
          <w:p w14:paraId="2A58D7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1483.67 </w:t>
            </w:r>
          </w:p>
        </w:tc>
        <w:tc>
          <w:tcPr>
            <w:tcW w:w="815" w:type="dxa"/>
            <w:tcBorders>
              <w:top w:val="nil"/>
              <w:left w:val="nil"/>
              <w:bottom w:val="single" w:sz="4" w:space="0" w:color="auto"/>
              <w:right w:val="single" w:sz="4" w:space="0" w:color="auto"/>
            </w:tcBorders>
            <w:shd w:val="clear" w:color="auto" w:fill="auto"/>
            <w:noWrap/>
            <w:vAlign w:val="center"/>
            <w:hideMark/>
          </w:tcPr>
          <w:p w14:paraId="2D3DB3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1.12%</w:t>
            </w:r>
          </w:p>
        </w:tc>
      </w:tr>
      <w:tr w:rsidR="00DD5878" w:rsidRPr="00DD5878" w14:paraId="4B30289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D7F26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206BE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8" w:type="dxa"/>
            <w:tcBorders>
              <w:top w:val="nil"/>
              <w:left w:val="nil"/>
              <w:bottom w:val="single" w:sz="4" w:space="0" w:color="auto"/>
              <w:right w:val="single" w:sz="4" w:space="0" w:color="auto"/>
            </w:tcBorders>
            <w:shd w:val="clear" w:color="auto" w:fill="auto"/>
            <w:noWrap/>
            <w:vAlign w:val="center"/>
            <w:hideMark/>
          </w:tcPr>
          <w:p w14:paraId="07D3907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5A5A5A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574E09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67CCBE9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34B97E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D1790DB"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1912A8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9194D7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2ABCBE1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25D480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6443047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7A0F2AB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32E66E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76D50DA0"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1CEFA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w:t>
            </w:r>
          </w:p>
        </w:tc>
        <w:tc>
          <w:tcPr>
            <w:tcW w:w="716" w:type="dxa"/>
            <w:tcBorders>
              <w:top w:val="nil"/>
              <w:left w:val="nil"/>
              <w:bottom w:val="single" w:sz="4" w:space="0" w:color="auto"/>
              <w:right w:val="single" w:sz="4" w:space="0" w:color="auto"/>
            </w:tcBorders>
            <w:shd w:val="clear" w:color="auto" w:fill="auto"/>
            <w:noWrap/>
            <w:vAlign w:val="center"/>
            <w:hideMark/>
          </w:tcPr>
          <w:p w14:paraId="1D21FE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178" w:type="dxa"/>
            <w:tcBorders>
              <w:top w:val="nil"/>
              <w:left w:val="nil"/>
              <w:bottom w:val="single" w:sz="4" w:space="0" w:color="auto"/>
              <w:right w:val="single" w:sz="4" w:space="0" w:color="auto"/>
            </w:tcBorders>
            <w:shd w:val="clear" w:color="auto" w:fill="auto"/>
            <w:noWrap/>
            <w:vAlign w:val="center"/>
            <w:hideMark/>
          </w:tcPr>
          <w:p w14:paraId="3C1B4D2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7E6AA4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5C3F82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0B6C92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815" w:type="dxa"/>
            <w:tcBorders>
              <w:top w:val="nil"/>
              <w:left w:val="nil"/>
              <w:bottom w:val="single" w:sz="4" w:space="0" w:color="auto"/>
              <w:right w:val="single" w:sz="4" w:space="0" w:color="auto"/>
            </w:tcBorders>
            <w:shd w:val="clear" w:color="auto" w:fill="auto"/>
            <w:noWrap/>
            <w:vAlign w:val="center"/>
            <w:hideMark/>
          </w:tcPr>
          <w:p w14:paraId="5F345C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37CA125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678A1B8"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3CE0ED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178" w:type="dxa"/>
            <w:tcBorders>
              <w:top w:val="nil"/>
              <w:left w:val="nil"/>
              <w:bottom w:val="single" w:sz="4" w:space="0" w:color="auto"/>
              <w:right w:val="single" w:sz="4" w:space="0" w:color="auto"/>
            </w:tcBorders>
            <w:shd w:val="clear" w:color="auto" w:fill="auto"/>
            <w:noWrap/>
            <w:vAlign w:val="center"/>
            <w:hideMark/>
          </w:tcPr>
          <w:p w14:paraId="1C0729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2014.00 </w:t>
            </w:r>
          </w:p>
        </w:tc>
        <w:tc>
          <w:tcPr>
            <w:tcW w:w="1177" w:type="dxa"/>
            <w:tcBorders>
              <w:top w:val="nil"/>
              <w:left w:val="nil"/>
              <w:bottom w:val="single" w:sz="4" w:space="0" w:color="auto"/>
              <w:right w:val="single" w:sz="4" w:space="0" w:color="auto"/>
            </w:tcBorders>
            <w:shd w:val="clear" w:color="auto" w:fill="auto"/>
            <w:noWrap/>
            <w:vAlign w:val="center"/>
            <w:hideMark/>
          </w:tcPr>
          <w:p w14:paraId="59D0BC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1964.00 </w:t>
            </w:r>
          </w:p>
        </w:tc>
        <w:tc>
          <w:tcPr>
            <w:tcW w:w="1177" w:type="dxa"/>
            <w:tcBorders>
              <w:top w:val="nil"/>
              <w:left w:val="nil"/>
              <w:bottom w:val="single" w:sz="4" w:space="0" w:color="auto"/>
              <w:right w:val="single" w:sz="4" w:space="0" w:color="auto"/>
            </w:tcBorders>
            <w:shd w:val="clear" w:color="auto" w:fill="auto"/>
            <w:noWrap/>
            <w:vAlign w:val="center"/>
            <w:hideMark/>
          </w:tcPr>
          <w:p w14:paraId="37DFCE9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2140.00 </w:t>
            </w:r>
          </w:p>
        </w:tc>
        <w:tc>
          <w:tcPr>
            <w:tcW w:w="1177" w:type="dxa"/>
            <w:tcBorders>
              <w:top w:val="nil"/>
              <w:left w:val="nil"/>
              <w:bottom w:val="single" w:sz="4" w:space="0" w:color="auto"/>
              <w:right w:val="single" w:sz="4" w:space="0" w:color="auto"/>
            </w:tcBorders>
            <w:shd w:val="clear" w:color="auto" w:fill="auto"/>
            <w:noWrap/>
            <w:vAlign w:val="center"/>
            <w:hideMark/>
          </w:tcPr>
          <w:p w14:paraId="20043E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2039.33 </w:t>
            </w:r>
          </w:p>
        </w:tc>
        <w:tc>
          <w:tcPr>
            <w:tcW w:w="815" w:type="dxa"/>
            <w:tcBorders>
              <w:top w:val="nil"/>
              <w:left w:val="nil"/>
              <w:bottom w:val="single" w:sz="4" w:space="0" w:color="auto"/>
              <w:right w:val="single" w:sz="4" w:space="0" w:color="auto"/>
            </w:tcBorders>
            <w:shd w:val="clear" w:color="auto" w:fill="auto"/>
            <w:noWrap/>
            <w:vAlign w:val="center"/>
            <w:hideMark/>
          </w:tcPr>
          <w:p w14:paraId="5DE867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4.45%</w:t>
            </w:r>
          </w:p>
        </w:tc>
      </w:tr>
      <w:tr w:rsidR="00DD5878" w:rsidRPr="00DD5878" w14:paraId="119AB1D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E2F79C3"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5E5F10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178" w:type="dxa"/>
            <w:tcBorders>
              <w:top w:val="nil"/>
              <w:left w:val="nil"/>
              <w:bottom w:val="single" w:sz="4" w:space="0" w:color="auto"/>
              <w:right w:val="single" w:sz="4" w:space="0" w:color="auto"/>
            </w:tcBorders>
            <w:shd w:val="clear" w:color="auto" w:fill="auto"/>
            <w:noWrap/>
            <w:vAlign w:val="center"/>
            <w:hideMark/>
          </w:tcPr>
          <w:p w14:paraId="001ADF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1327.00 </w:t>
            </w:r>
          </w:p>
        </w:tc>
        <w:tc>
          <w:tcPr>
            <w:tcW w:w="1177" w:type="dxa"/>
            <w:tcBorders>
              <w:top w:val="nil"/>
              <w:left w:val="nil"/>
              <w:bottom w:val="single" w:sz="4" w:space="0" w:color="auto"/>
              <w:right w:val="single" w:sz="4" w:space="0" w:color="auto"/>
            </w:tcBorders>
            <w:shd w:val="clear" w:color="auto" w:fill="auto"/>
            <w:noWrap/>
            <w:vAlign w:val="center"/>
            <w:hideMark/>
          </w:tcPr>
          <w:p w14:paraId="220A54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1295.00 </w:t>
            </w:r>
          </w:p>
        </w:tc>
        <w:tc>
          <w:tcPr>
            <w:tcW w:w="1177" w:type="dxa"/>
            <w:tcBorders>
              <w:top w:val="nil"/>
              <w:left w:val="nil"/>
              <w:bottom w:val="single" w:sz="4" w:space="0" w:color="auto"/>
              <w:right w:val="single" w:sz="4" w:space="0" w:color="auto"/>
            </w:tcBorders>
            <w:shd w:val="clear" w:color="auto" w:fill="auto"/>
            <w:noWrap/>
            <w:vAlign w:val="center"/>
            <w:hideMark/>
          </w:tcPr>
          <w:p w14:paraId="01692B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1325.00 </w:t>
            </w:r>
          </w:p>
        </w:tc>
        <w:tc>
          <w:tcPr>
            <w:tcW w:w="1177" w:type="dxa"/>
            <w:tcBorders>
              <w:top w:val="nil"/>
              <w:left w:val="nil"/>
              <w:bottom w:val="single" w:sz="4" w:space="0" w:color="auto"/>
              <w:right w:val="single" w:sz="4" w:space="0" w:color="auto"/>
            </w:tcBorders>
            <w:shd w:val="clear" w:color="auto" w:fill="auto"/>
            <w:noWrap/>
            <w:vAlign w:val="center"/>
            <w:hideMark/>
          </w:tcPr>
          <w:p w14:paraId="3AA8F5E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1315.67 </w:t>
            </w:r>
          </w:p>
        </w:tc>
        <w:tc>
          <w:tcPr>
            <w:tcW w:w="815" w:type="dxa"/>
            <w:tcBorders>
              <w:top w:val="nil"/>
              <w:left w:val="nil"/>
              <w:bottom w:val="single" w:sz="4" w:space="0" w:color="auto"/>
              <w:right w:val="single" w:sz="4" w:space="0" w:color="auto"/>
            </w:tcBorders>
            <w:shd w:val="clear" w:color="auto" w:fill="auto"/>
            <w:noWrap/>
            <w:vAlign w:val="center"/>
            <w:hideMark/>
          </w:tcPr>
          <w:p w14:paraId="7EEE28A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1.36%</w:t>
            </w:r>
          </w:p>
        </w:tc>
      </w:tr>
      <w:tr w:rsidR="00DD5878" w:rsidRPr="00DD5878" w14:paraId="2FDCC11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6A6366F"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618347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178" w:type="dxa"/>
            <w:tcBorders>
              <w:top w:val="nil"/>
              <w:left w:val="nil"/>
              <w:bottom w:val="single" w:sz="4" w:space="0" w:color="auto"/>
              <w:right w:val="single" w:sz="4" w:space="0" w:color="auto"/>
            </w:tcBorders>
            <w:shd w:val="clear" w:color="auto" w:fill="auto"/>
            <w:noWrap/>
            <w:vAlign w:val="center"/>
            <w:hideMark/>
          </w:tcPr>
          <w:p w14:paraId="046060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1016.00 </w:t>
            </w:r>
          </w:p>
        </w:tc>
        <w:tc>
          <w:tcPr>
            <w:tcW w:w="1177" w:type="dxa"/>
            <w:tcBorders>
              <w:top w:val="nil"/>
              <w:left w:val="nil"/>
              <w:bottom w:val="single" w:sz="4" w:space="0" w:color="auto"/>
              <w:right w:val="single" w:sz="4" w:space="0" w:color="auto"/>
            </w:tcBorders>
            <w:shd w:val="clear" w:color="auto" w:fill="auto"/>
            <w:noWrap/>
            <w:vAlign w:val="center"/>
            <w:hideMark/>
          </w:tcPr>
          <w:p w14:paraId="0065ED3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1002.00 </w:t>
            </w:r>
          </w:p>
        </w:tc>
        <w:tc>
          <w:tcPr>
            <w:tcW w:w="1177" w:type="dxa"/>
            <w:tcBorders>
              <w:top w:val="nil"/>
              <w:left w:val="nil"/>
              <w:bottom w:val="single" w:sz="4" w:space="0" w:color="auto"/>
              <w:right w:val="single" w:sz="4" w:space="0" w:color="auto"/>
            </w:tcBorders>
            <w:shd w:val="clear" w:color="auto" w:fill="auto"/>
            <w:noWrap/>
            <w:vAlign w:val="center"/>
            <w:hideMark/>
          </w:tcPr>
          <w:p w14:paraId="614A8D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1006.00 </w:t>
            </w:r>
          </w:p>
        </w:tc>
        <w:tc>
          <w:tcPr>
            <w:tcW w:w="1177" w:type="dxa"/>
            <w:tcBorders>
              <w:top w:val="nil"/>
              <w:left w:val="nil"/>
              <w:bottom w:val="single" w:sz="4" w:space="0" w:color="auto"/>
              <w:right w:val="single" w:sz="4" w:space="0" w:color="auto"/>
            </w:tcBorders>
            <w:shd w:val="clear" w:color="auto" w:fill="auto"/>
            <w:noWrap/>
            <w:vAlign w:val="center"/>
            <w:hideMark/>
          </w:tcPr>
          <w:p w14:paraId="041ADA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1008.00 </w:t>
            </w:r>
          </w:p>
        </w:tc>
        <w:tc>
          <w:tcPr>
            <w:tcW w:w="815" w:type="dxa"/>
            <w:tcBorders>
              <w:top w:val="nil"/>
              <w:left w:val="nil"/>
              <w:bottom w:val="single" w:sz="4" w:space="0" w:color="auto"/>
              <w:right w:val="single" w:sz="4" w:space="0" w:color="auto"/>
            </w:tcBorders>
            <w:shd w:val="clear" w:color="auto" w:fill="auto"/>
            <w:noWrap/>
            <w:vAlign w:val="center"/>
            <w:hideMark/>
          </w:tcPr>
          <w:p w14:paraId="153867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0.72%</w:t>
            </w:r>
          </w:p>
        </w:tc>
      </w:tr>
      <w:tr w:rsidR="00DD5878" w:rsidRPr="00DD5878" w14:paraId="1B42CCE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2E8387E"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61CC08E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178" w:type="dxa"/>
            <w:tcBorders>
              <w:top w:val="nil"/>
              <w:left w:val="nil"/>
              <w:bottom w:val="single" w:sz="4" w:space="0" w:color="auto"/>
              <w:right w:val="single" w:sz="4" w:space="0" w:color="auto"/>
            </w:tcBorders>
            <w:shd w:val="clear" w:color="auto" w:fill="auto"/>
            <w:noWrap/>
            <w:vAlign w:val="center"/>
            <w:hideMark/>
          </w:tcPr>
          <w:p w14:paraId="6B7E32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499.00 </w:t>
            </w:r>
          </w:p>
        </w:tc>
        <w:tc>
          <w:tcPr>
            <w:tcW w:w="1177" w:type="dxa"/>
            <w:tcBorders>
              <w:top w:val="nil"/>
              <w:left w:val="nil"/>
              <w:bottom w:val="single" w:sz="4" w:space="0" w:color="auto"/>
              <w:right w:val="single" w:sz="4" w:space="0" w:color="auto"/>
            </w:tcBorders>
            <w:shd w:val="clear" w:color="auto" w:fill="auto"/>
            <w:noWrap/>
            <w:vAlign w:val="center"/>
            <w:hideMark/>
          </w:tcPr>
          <w:p w14:paraId="6358B5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497.10 </w:t>
            </w:r>
          </w:p>
        </w:tc>
        <w:tc>
          <w:tcPr>
            <w:tcW w:w="1177" w:type="dxa"/>
            <w:tcBorders>
              <w:top w:val="nil"/>
              <w:left w:val="nil"/>
              <w:bottom w:val="single" w:sz="4" w:space="0" w:color="auto"/>
              <w:right w:val="single" w:sz="4" w:space="0" w:color="auto"/>
            </w:tcBorders>
            <w:shd w:val="clear" w:color="auto" w:fill="auto"/>
            <w:noWrap/>
            <w:vAlign w:val="center"/>
            <w:hideMark/>
          </w:tcPr>
          <w:p w14:paraId="5D4278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501.40 </w:t>
            </w:r>
          </w:p>
        </w:tc>
        <w:tc>
          <w:tcPr>
            <w:tcW w:w="1177" w:type="dxa"/>
            <w:tcBorders>
              <w:top w:val="nil"/>
              <w:left w:val="nil"/>
              <w:bottom w:val="single" w:sz="4" w:space="0" w:color="auto"/>
              <w:right w:val="single" w:sz="4" w:space="0" w:color="auto"/>
            </w:tcBorders>
            <w:shd w:val="clear" w:color="auto" w:fill="auto"/>
            <w:noWrap/>
            <w:vAlign w:val="center"/>
            <w:hideMark/>
          </w:tcPr>
          <w:p w14:paraId="5A21EED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499.17 </w:t>
            </w:r>
          </w:p>
        </w:tc>
        <w:tc>
          <w:tcPr>
            <w:tcW w:w="815" w:type="dxa"/>
            <w:tcBorders>
              <w:top w:val="nil"/>
              <w:left w:val="nil"/>
              <w:bottom w:val="single" w:sz="4" w:space="0" w:color="auto"/>
              <w:right w:val="single" w:sz="4" w:space="0" w:color="auto"/>
            </w:tcBorders>
            <w:shd w:val="clear" w:color="auto" w:fill="auto"/>
            <w:noWrap/>
            <w:vAlign w:val="center"/>
            <w:hideMark/>
          </w:tcPr>
          <w:p w14:paraId="62D4DD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0.43%</w:t>
            </w:r>
          </w:p>
        </w:tc>
      </w:tr>
      <w:tr w:rsidR="00DD5878" w:rsidRPr="00DD5878" w14:paraId="56D1129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CBB53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696CBAE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8" w:type="dxa"/>
            <w:tcBorders>
              <w:top w:val="nil"/>
              <w:left w:val="nil"/>
              <w:bottom w:val="single" w:sz="4" w:space="0" w:color="auto"/>
              <w:right w:val="single" w:sz="4" w:space="0" w:color="auto"/>
            </w:tcBorders>
            <w:shd w:val="clear" w:color="auto" w:fill="auto"/>
            <w:noWrap/>
            <w:vAlign w:val="center"/>
            <w:hideMark/>
          </w:tcPr>
          <w:p w14:paraId="0B4A68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40A3BEF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64E0F3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24D908D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35353F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2F0F490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DC250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293E97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4F7171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4E239B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4706A0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643D34E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1B232A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5F98F6BA"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12A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w:t>
            </w:r>
          </w:p>
        </w:tc>
        <w:tc>
          <w:tcPr>
            <w:tcW w:w="716" w:type="dxa"/>
            <w:tcBorders>
              <w:top w:val="nil"/>
              <w:left w:val="nil"/>
              <w:bottom w:val="single" w:sz="4" w:space="0" w:color="auto"/>
              <w:right w:val="single" w:sz="4" w:space="0" w:color="auto"/>
            </w:tcBorders>
            <w:shd w:val="clear" w:color="auto" w:fill="auto"/>
            <w:noWrap/>
            <w:vAlign w:val="center"/>
            <w:hideMark/>
          </w:tcPr>
          <w:p w14:paraId="28838F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178" w:type="dxa"/>
            <w:tcBorders>
              <w:top w:val="nil"/>
              <w:left w:val="nil"/>
              <w:bottom w:val="single" w:sz="4" w:space="0" w:color="auto"/>
              <w:right w:val="single" w:sz="4" w:space="0" w:color="auto"/>
            </w:tcBorders>
            <w:shd w:val="clear" w:color="auto" w:fill="auto"/>
            <w:noWrap/>
            <w:vAlign w:val="center"/>
            <w:hideMark/>
          </w:tcPr>
          <w:p w14:paraId="5A2EA91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4B18D5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12CC37A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177" w:type="dxa"/>
            <w:tcBorders>
              <w:top w:val="nil"/>
              <w:left w:val="nil"/>
              <w:bottom w:val="single" w:sz="4" w:space="0" w:color="auto"/>
              <w:right w:val="single" w:sz="4" w:space="0" w:color="auto"/>
            </w:tcBorders>
            <w:shd w:val="clear" w:color="auto" w:fill="auto"/>
            <w:noWrap/>
            <w:vAlign w:val="center"/>
            <w:hideMark/>
          </w:tcPr>
          <w:p w14:paraId="3F7F0D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815" w:type="dxa"/>
            <w:tcBorders>
              <w:top w:val="nil"/>
              <w:left w:val="nil"/>
              <w:bottom w:val="single" w:sz="4" w:space="0" w:color="auto"/>
              <w:right w:val="single" w:sz="4" w:space="0" w:color="auto"/>
            </w:tcBorders>
            <w:shd w:val="clear" w:color="auto" w:fill="auto"/>
            <w:noWrap/>
            <w:vAlign w:val="center"/>
            <w:hideMark/>
          </w:tcPr>
          <w:p w14:paraId="08311F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47D7415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A3E3755"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0FDD71B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178" w:type="dxa"/>
            <w:tcBorders>
              <w:top w:val="nil"/>
              <w:left w:val="nil"/>
              <w:bottom w:val="single" w:sz="4" w:space="0" w:color="auto"/>
              <w:right w:val="single" w:sz="4" w:space="0" w:color="auto"/>
            </w:tcBorders>
            <w:shd w:val="clear" w:color="auto" w:fill="auto"/>
            <w:noWrap/>
            <w:vAlign w:val="center"/>
            <w:hideMark/>
          </w:tcPr>
          <w:p w14:paraId="3D60A8B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1424.00 </w:t>
            </w:r>
          </w:p>
        </w:tc>
        <w:tc>
          <w:tcPr>
            <w:tcW w:w="1177" w:type="dxa"/>
            <w:tcBorders>
              <w:top w:val="nil"/>
              <w:left w:val="nil"/>
              <w:bottom w:val="single" w:sz="4" w:space="0" w:color="auto"/>
              <w:right w:val="single" w:sz="4" w:space="0" w:color="auto"/>
            </w:tcBorders>
            <w:shd w:val="clear" w:color="auto" w:fill="auto"/>
            <w:noWrap/>
            <w:vAlign w:val="center"/>
            <w:hideMark/>
          </w:tcPr>
          <w:p w14:paraId="40362F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1331.00 </w:t>
            </w:r>
          </w:p>
        </w:tc>
        <w:tc>
          <w:tcPr>
            <w:tcW w:w="1177" w:type="dxa"/>
            <w:tcBorders>
              <w:top w:val="nil"/>
              <w:left w:val="nil"/>
              <w:bottom w:val="single" w:sz="4" w:space="0" w:color="auto"/>
              <w:right w:val="single" w:sz="4" w:space="0" w:color="auto"/>
            </w:tcBorders>
            <w:shd w:val="clear" w:color="auto" w:fill="auto"/>
            <w:noWrap/>
            <w:vAlign w:val="center"/>
            <w:hideMark/>
          </w:tcPr>
          <w:p w14:paraId="79B70D9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1237.00 </w:t>
            </w:r>
          </w:p>
        </w:tc>
        <w:tc>
          <w:tcPr>
            <w:tcW w:w="1177" w:type="dxa"/>
            <w:tcBorders>
              <w:top w:val="nil"/>
              <w:left w:val="nil"/>
              <w:bottom w:val="single" w:sz="4" w:space="0" w:color="auto"/>
              <w:right w:val="single" w:sz="4" w:space="0" w:color="auto"/>
            </w:tcBorders>
            <w:shd w:val="clear" w:color="auto" w:fill="auto"/>
            <w:noWrap/>
            <w:vAlign w:val="center"/>
            <w:hideMark/>
          </w:tcPr>
          <w:p w14:paraId="7E9213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1330.67 </w:t>
            </w:r>
          </w:p>
        </w:tc>
        <w:tc>
          <w:tcPr>
            <w:tcW w:w="815" w:type="dxa"/>
            <w:tcBorders>
              <w:top w:val="nil"/>
              <w:left w:val="nil"/>
              <w:bottom w:val="single" w:sz="4" w:space="0" w:color="auto"/>
              <w:right w:val="single" w:sz="4" w:space="0" w:color="auto"/>
            </w:tcBorders>
            <w:shd w:val="clear" w:color="auto" w:fill="auto"/>
            <w:noWrap/>
            <w:vAlign w:val="center"/>
            <w:hideMark/>
          </w:tcPr>
          <w:p w14:paraId="44FD63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7.03%</w:t>
            </w:r>
          </w:p>
        </w:tc>
      </w:tr>
      <w:tr w:rsidR="00DD5878" w:rsidRPr="00DD5878" w14:paraId="38092DF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7F25B35"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17A1C75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178" w:type="dxa"/>
            <w:tcBorders>
              <w:top w:val="nil"/>
              <w:left w:val="nil"/>
              <w:bottom w:val="single" w:sz="4" w:space="0" w:color="auto"/>
              <w:right w:val="single" w:sz="4" w:space="0" w:color="auto"/>
            </w:tcBorders>
            <w:shd w:val="clear" w:color="auto" w:fill="auto"/>
            <w:noWrap/>
            <w:vAlign w:val="center"/>
            <w:hideMark/>
          </w:tcPr>
          <w:p w14:paraId="3469FCB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823.00 </w:t>
            </w:r>
          </w:p>
        </w:tc>
        <w:tc>
          <w:tcPr>
            <w:tcW w:w="1177" w:type="dxa"/>
            <w:tcBorders>
              <w:top w:val="nil"/>
              <w:left w:val="nil"/>
              <w:bottom w:val="single" w:sz="4" w:space="0" w:color="auto"/>
              <w:right w:val="single" w:sz="4" w:space="0" w:color="auto"/>
            </w:tcBorders>
            <w:shd w:val="clear" w:color="auto" w:fill="auto"/>
            <w:noWrap/>
            <w:vAlign w:val="center"/>
            <w:hideMark/>
          </w:tcPr>
          <w:p w14:paraId="611119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776.00 </w:t>
            </w:r>
          </w:p>
        </w:tc>
        <w:tc>
          <w:tcPr>
            <w:tcW w:w="1177" w:type="dxa"/>
            <w:tcBorders>
              <w:top w:val="nil"/>
              <w:left w:val="nil"/>
              <w:bottom w:val="single" w:sz="4" w:space="0" w:color="auto"/>
              <w:right w:val="single" w:sz="4" w:space="0" w:color="auto"/>
            </w:tcBorders>
            <w:shd w:val="clear" w:color="auto" w:fill="auto"/>
            <w:noWrap/>
            <w:vAlign w:val="center"/>
            <w:hideMark/>
          </w:tcPr>
          <w:p w14:paraId="67FAEB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760.00 </w:t>
            </w:r>
          </w:p>
        </w:tc>
        <w:tc>
          <w:tcPr>
            <w:tcW w:w="1177" w:type="dxa"/>
            <w:tcBorders>
              <w:top w:val="nil"/>
              <w:left w:val="nil"/>
              <w:bottom w:val="single" w:sz="4" w:space="0" w:color="auto"/>
              <w:right w:val="single" w:sz="4" w:space="0" w:color="auto"/>
            </w:tcBorders>
            <w:shd w:val="clear" w:color="auto" w:fill="auto"/>
            <w:noWrap/>
            <w:vAlign w:val="center"/>
            <w:hideMark/>
          </w:tcPr>
          <w:p w14:paraId="2024B2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786.33 </w:t>
            </w:r>
          </w:p>
        </w:tc>
        <w:tc>
          <w:tcPr>
            <w:tcW w:w="815" w:type="dxa"/>
            <w:tcBorders>
              <w:top w:val="nil"/>
              <w:left w:val="nil"/>
              <w:bottom w:val="single" w:sz="4" w:space="0" w:color="auto"/>
              <w:right w:val="single" w:sz="4" w:space="0" w:color="auto"/>
            </w:tcBorders>
            <w:shd w:val="clear" w:color="auto" w:fill="auto"/>
            <w:noWrap/>
            <w:vAlign w:val="center"/>
            <w:hideMark/>
          </w:tcPr>
          <w:p w14:paraId="3ACF269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4.16%</w:t>
            </w:r>
          </w:p>
        </w:tc>
      </w:tr>
      <w:tr w:rsidR="00DD5878" w:rsidRPr="00DD5878" w14:paraId="32E379B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3359A99"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4A78C4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178" w:type="dxa"/>
            <w:tcBorders>
              <w:top w:val="nil"/>
              <w:left w:val="nil"/>
              <w:bottom w:val="single" w:sz="4" w:space="0" w:color="auto"/>
              <w:right w:val="single" w:sz="4" w:space="0" w:color="auto"/>
            </w:tcBorders>
            <w:shd w:val="clear" w:color="auto" w:fill="auto"/>
            <w:noWrap/>
            <w:vAlign w:val="center"/>
            <w:hideMark/>
          </w:tcPr>
          <w:p w14:paraId="1606638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608.90 </w:t>
            </w:r>
          </w:p>
        </w:tc>
        <w:tc>
          <w:tcPr>
            <w:tcW w:w="1177" w:type="dxa"/>
            <w:tcBorders>
              <w:top w:val="nil"/>
              <w:left w:val="nil"/>
              <w:bottom w:val="single" w:sz="4" w:space="0" w:color="auto"/>
              <w:right w:val="single" w:sz="4" w:space="0" w:color="auto"/>
            </w:tcBorders>
            <w:shd w:val="clear" w:color="auto" w:fill="auto"/>
            <w:noWrap/>
            <w:vAlign w:val="center"/>
            <w:hideMark/>
          </w:tcPr>
          <w:p w14:paraId="0E259B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562.00 </w:t>
            </w:r>
          </w:p>
        </w:tc>
        <w:tc>
          <w:tcPr>
            <w:tcW w:w="1177" w:type="dxa"/>
            <w:tcBorders>
              <w:top w:val="nil"/>
              <w:left w:val="nil"/>
              <w:bottom w:val="single" w:sz="4" w:space="0" w:color="auto"/>
              <w:right w:val="single" w:sz="4" w:space="0" w:color="auto"/>
            </w:tcBorders>
            <w:shd w:val="clear" w:color="auto" w:fill="auto"/>
            <w:noWrap/>
            <w:vAlign w:val="center"/>
            <w:hideMark/>
          </w:tcPr>
          <w:p w14:paraId="53BDB7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549.20 </w:t>
            </w:r>
          </w:p>
        </w:tc>
        <w:tc>
          <w:tcPr>
            <w:tcW w:w="1177" w:type="dxa"/>
            <w:tcBorders>
              <w:top w:val="nil"/>
              <w:left w:val="nil"/>
              <w:bottom w:val="single" w:sz="4" w:space="0" w:color="auto"/>
              <w:right w:val="single" w:sz="4" w:space="0" w:color="auto"/>
            </w:tcBorders>
            <w:shd w:val="clear" w:color="auto" w:fill="auto"/>
            <w:noWrap/>
            <w:vAlign w:val="center"/>
            <w:hideMark/>
          </w:tcPr>
          <w:p w14:paraId="30359A4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573.37 </w:t>
            </w:r>
          </w:p>
        </w:tc>
        <w:tc>
          <w:tcPr>
            <w:tcW w:w="815" w:type="dxa"/>
            <w:tcBorders>
              <w:top w:val="nil"/>
              <w:left w:val="nil"/>
              <w:bottom w:val="single" w:sz="4" w:space="0" w:color="auto"/>
              <w:right w:val="single" w:sz="4" w:space="0" w:color="auto"/>
            </w:tcBorders>
            <w:shd w:val="clear" w:color="auto" w:fill="auto"/>
            <w:noWrap/>
            <w:vAlign w:val="center"/>
            <w:hideMark/>
          </w:tcPr>
          <w:p w14:paraId="136C0AB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5.48%</w:t>
            </w:r>
          </w:p>
        </w:tc>
      </w:tr>
      <w:tr w:rsidR="00DD5878" w:rsidRPr="00DD5878" w14:paraId="764A226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C1A258"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2E7DF8A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178" w:type="dxa"/>
            <w:tcBorders>
              <w:top w:val="nil"/>
              <w:left w:val="nil"/>
              <w:bottom w:val="single" w:sz="4" w:space="0" w:color="auto"/>
              <w:right w:val="single" w:sz="4" w:space="0" w:color="auto"/>
            </w:tcBorders>
            <w:shd w:val="clear" w:color="auto" w:fill="auto"/>
            <w:noWrap/>
            <w:vAlign w:val="center"/>
            <w:hideMark/>
          </w:tcPr>
          <w:p w14:paraId="31B869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273.40 </w:t>
            </w:r>
          </w:p>
        </w:tc>
        <w:tc>
          <w:tcPr>
            <w:tcW w:w="1177" w:type="dxa"/>
            <w:tcBorders>
              <w:top w:val="nil"/>
              <w:left w:val="nil"/>
              <w:bottom w:val="single" w:sz="4" w:space="0" w:color="auto"/>
              <w:right w:val="single" w:sz="4" w:space="0" w:color="auto"/>
            </w:tcBorders>
            <w:shd w:val="clear" w:color="auto" w:fill="auto"/>
            <w:noWrap/>
            <w:vAlign w:val="center"/>
            <w:hideMark/>
          </w:tcPr>
          <w:p w14:paraId="0AC43B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253.70 </w:t>
            </w:r>
          </w:p>
        </w:tc>
        <w:tc>
          <w:tcPr>
            <w:tcW w:w="1177" w:type="dxa"/>
            <w:tcBorders>
              <w:top w:val="nil"/>
              <w:left w:val="nil"/>
              <w:bottom w:val="single" w:sz="4" w:space="0" w:color="auto"/>
              <w:right w:val="single" w:sz="4" w:space="0" w:color="auto"/>
            </w:tcBorders>
            <w:shd w:val="clear" w:color="auto" w:fill="auto"/>
            <w:noWrap/>
            <w:vAlign w:val="center"/>
            <w:hideMark/>
          </w:tcPr>
          <w:p w14:paraId="25187F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252.60 </w:t>
            </w:r>
          </w:p>
        </w:tc>
        <w:tc>
          <w:tcPr>
            <w:tcW w:w="1177" w:type="dxa"/>
            <w:tcBorders>
              <w:top w:val="nil"/>
              <w:left w:val="nil"/>
              <w:bottom w:val="single" w:sz="4" w:space="0" w:color="auto"/>
              <w:right w:val="single" w:sz="4" w:space="0" w:color="auto"/>
            </w:tcBorders>
            <w:shd w:val="clear" w:color="auto" w:fill="auto"/>
            <w:noWrap/>
            <w:vAlign w:val="center"/>
            <w:hideMark/>
          </w:tcPr>
          <w:p w14:paraId="37CD74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259.90 </w:t>
            </w:r>
          </w:p>
        </w:tc>
        <w:tc>
          <w:tcPr>
            <w:tcW w:w="815" w:type="dxa"/>
            <w:tcBorders>
              <w:top w:val="nil"/>
              <w:left w:val="nil"/>
              <w:bottom w:val="single" w:sz="4" w:space="0" w:color="auto"/>
              <w:right w:val="single" w:sz="4" w:space="0" w:color="auto"/>
            </w:tcBorders>
            <w:shd w:val="clear" w:color="auto" w:fill="auto"/>
            <w:noWrap/>
            <w:vAlign w:val="center"/>
            <w:hideMark/>
          </w:tcPr>
          <w:p w14:paraId="5FF287A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4.50%</w:t>
            </w:r>
          </w:p>
        </w:tc>
      </w:tr>
    </w:tbl>
    <w:p w14:paraId="5C61CCBA" w14:textId="4DB444A8" w:rsidR="00DD5878" w:rsidRDefault="00DD5878" w:rsidP="00921D96">
      <w:pPr>
        <w:rPr>
          <w:b/>
          <w:bCs/>
          <w:sz w:val="21"/>
          <w:szCs w:val="21"/>
        </w:rPr>
      </w:pPr>
    </w:p>
    <w:tbl>
      <w:tblPr>
        <w:tblW w:w="7281" w:type="dxa"/>
        <w:tblLook w:val="04A0" w:firstRow="1" w:lastRow="0" w:firstColumn="1" w:lastColumn="0" w:noHBand="0" w:noVBand="1"/>
      </w:tblPr>
      <w:tblGrid>
        <w:gridCol w:w="1040"/>
        <w:gridCol w:w="1040"/>
        <w:gridCol w:w="1043"/>
        <w:gridCol w:w="1043"/>
        <w:gridCol w:w="1043"/>
        <w:gridCol w:w="1043"/>
        <w:gridCol w:w="1029"/>
      </w:tblGrid>
      <w:tr w:rsidR="00DD5878" w:rsidRPr="00DD5878" w14:paraId="19E3FB4E"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A0C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32976C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520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8BE5C33" w14:textId="6529D3E5"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M</w:t>
            </w:r>
          </w:p>
        </w:tc>
      </w:tr>
      <w:tr w:rsidR="00DD5878" w:rsidRPr="00DD5878" w14:paraId="1B7098FC"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A2C8C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1040" w:type="dxa"/>
            <w:tcBorders>
              <w:top w:val="nil"/>
              <w:left w:val="nil"/>
              <w:bottom w:val="single" w:sz="4" w:space="0" w:color="auto"/>
              <w:right w:val="single" w:sz="4" w:space="0" w:color="auto"/>
            </w:tcBorders>
            <w:shd w:val="clear" w:color="auto" w:fill="auto"/>
            <w:noWrap/>
            <w:vAlign w:val="center"/>
            <w:hideMark/>
          </w:tcPr>
          <w:p w14:paraId="7A1A71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5201"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930D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2722</w:t>
            </w:r>
          </w:p>
        </w:tc>
      </w:tr>
      <w:tr w:rsidR="00DD5878" w:rsidRPr="00DD5878" w14:paraId="7013069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9A9C6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1040" w:type="dxa"/>
            <w:tcBorders>
              <w:top w:val="nil"/>
              <w:left w:val="nil"/>
              <w:bottom w:val="single" w:sz="4" w:space="0" w:color="auto"/>
              <w:right w:val="single" w:sz="4" w:space="0" w:color="auto"/>
            </w:tcBorders>
            <w:shd w:val="clear" w:color="auto" w:fill="auto"/>
            <w:noWrap/>
            <w:vAlign w:val="center"/>
            <w:hideMark/>
          </w:tcPr>
          <w:p w14:paraId="1135C2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520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664B2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41.00%</w:t>
            </w:r>
          </w:p>
        </w:tc>
      </w:tr>
      <w:tr w:rsidR="00DD5878" w:rsidRPr="00DD5878" w14:paraId="73058BF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4F09DD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DE3B93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43" w:type="dxa"/>
            <w:tcBorders>
              <w:top w:val="nil"/>
              <w:left w:val="nil"/>
              <w:bottom w:val="single" w:sz="4" w:space="0" w:color="auto"/>
              <w:right w:val="single" w:sz="4" w:space="0" w:color="auto"/>
            </w:tcBorders>
            <w:shd w:val="clear" w:color="auto" w:fill="auto"/>
            <w:noWrap/>
            <w:vAlign w:val="center"/>
            <w:hideMark/>
          </w:tcPr>
          <w:p w14:paraId="6446303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43" w:type="dxa"/>
            <w:tcBorders>
              <w:top w:val="nil"/>
              <w:left w:val="nil"/>
              <w:bottom w:val="single" w:sz="4" w:space="0" w:color="auto"/>
              <w:right w:val="single" w:sz="4" w:space="0" w:color="auto"/>
            </w:tcBorders>
            <w:shd w:val="clear" w:color="auto" w:fill="auto"/>
            <w:noWrap/>
            <w:vAlign w:val="center"/>
            <w:hideMark/>
          </w:tcPr>
          <w:p w14:paraId="73B4FD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43" w:type="dxa"/>
            <w:tcBorders>
              <w:top w:val="nil"/>
              <w:left w:val="nil"/>
              <w:bottom w:val="single" w:sz="4" w:space="0" w:color="auto"/>
              <w:right w:val="single" w:sz="4" w:space="0" w:color="auto"/>
            </w:tcBorders>
            <w:shd w:val="clear" w:color="auto" w:fill="auto"/>
            <w:noWrap/>
            <w:vAlign w:val="center"/>
            <w:hideMark/>
          </w:tcPr>
          <w:p w14:paraId="016C49E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43" w:type="dxa"/>
            <w:tcBorders>
              <w:top w:val="nil"/>
              <w:left w:val="nil"/>
              <w:bottom w:val="single" w:sz="4" w:space="0" w:color="auto"/>
              <w:right w:val="single" w:sz="4" w:space="0" w:color="auto"/>
            </w:tcBorders>
            <w:shd w:val="clear" w:color="auto" w:fill="auto"/>
            <w:noWrap/>
            <w:vAlign w:val="center"/>
            <w:hideMark/>
          </w:tcPr>
          <w:p w14:paraId="325CA3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29" w:type="dxa"/>
            <w:tcBorders>
              <w:top w:val="nil"/>
              <w:left w:val="nil"/>
              <w:bottom w:val="single" w:sz="4" w:space="0" w:color="auto"/>
              <w:right w:val="single" w:sz="4" w:space="0" w:color="auto"/>
            </w:tcBorders>
            <w:shd w:val="clear" w:color="auto" w:fill="auto"/>
            <w:noWrap/>
            <w:vAlign w:val="center"/>
            <w:hideMark/>
          </w:tcPr>
          <w:p w14:paraId="26E9D1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61002015"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779A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w:t>
            </w:r>
          </w:p>
        </w:tc>
        <w:tc>
          <w:tcPr>
            <w:tcW w:w="1040" w:type="dxa"/>
            <w:tcBorders>
              <w:top w:val="nil"/>
              <w:left w:val="nil"/>
              <w:bottom w:val="single" w:sz="4" w:space="0" w:color="auto"/>
              <w:right w:val="single" w:sz="4" w:space="0" w:color="auto"/>
            </w:tcBorders>
            <w:shd w:val="clear" w:color="auto" w:fill="auto"/>
            <w:noWrap/>
            <w:vAlign w:val="center"/>
            <w:hideMark/>
          </w:tcPr>
          <w:p w14:paraId="0363DC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43" w:type="dxa"/>
            <w:tcBorders>
              <w:top w:val="nil"/>
              <w:left w:val="nil"/>
              <w:bottom w:val="single" w:sz="4" w:space="0" w:color="auto"/>
              <w:right w:val="single" w:sz="4" w:space="0" w:color="auto"/>
            </w:tcBorders>
            <w:shd w:val="clear" w:color="auto" w:fill="auto"/>
            <w:noWrap/>
            <w:vAlign w:val="center"/>
            <w:hideMark/>
          </w:tcPr>
          <w:p w14:paraId="290F27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457D06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68629ED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2A74D5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29" w:type="dxa"/>
            <w:tcBorders>
              <w:top w:val="nil"/>
              <w:left w:val="nil"/>
              <w:bottom w:val="single" w:sz="4" w:space="0" w:color="auto"/>
              <w:right w:val="single" w:sz="4" w:space="0" w:color="auto"/>
            </w:tcBorders>
            <w:shd w:val="clear" w:color="auto" w:fill="auto"/>
            <w:noWrap/>
            <w:vAlign w:val="center"/>
            <w:hideMark/>
          </w:tcPr>
          <w:p w14:paraId="5F1C6F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3C5D54E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CDBBF29"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7541798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43" w:type="dxa"/>
            <w:tcBorders>
              <w:top w:val="nil"/>
              <w:left w:val="nil"/>
              <w:bottom w:val="single" w:sz="4" w:space="0" w:color="auto"/>
              <w:right w:val="single" w:sz="4" w:space="0" w:color="auto"/>
            </w:tcBorders>
            <w:shd w:val="clear" w:color="auto" w:fill="auto"/>
            <w:noWrap/>
            <w:vAlign w:val="center"/>
            <w:hideMark/>
          </w:tcPr>
          <w:p w14:paraId="6BE151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6295.00 </w:t>
            </w:r>
          </w:p>
        </w:tc>
        <w:tc>
          <w:tcPr>
            <w:tcW w:w="1043" w:type="dxa"/>
            <w:tcBorders>
              <w:top w:val="nil"/>
              <w:left w:val="nil"/>
              <w:bottom w:val="single" w:sz="4" w:space="0" w:color="auto"/>
              <w:right w:val="single" w:sz="4" w:space="0" w:color="auto"/>
            </w:tcBorders>
            <w:shd w:val="clear" w:color="auto" w:fill="auto"/>
            <w:noWrap/>
            <w:vAlign w:val="center"/>
            <w:hideMark/>
          </w:tcPr>
          <w:p w14:paraId="3E0D9EB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6490.00 </w:t>
            </w:r>
          </w:p>
        </w:tc>
        <w:tc>
          <w:tcPr>
            <w:tcW w:w="1043" w:type="dxa"/>
            <w:tcBorders>
              <w:top w:val="nil"/>
              <w:left w:val="nil"/>
              <w:bottom w:val="single" w:sz="4" w:space="0" w:color="auto"/>
              <w:right w:val="single" w:sz="4" w:space="0" w:color="auto"/>
            </w:tcBorders>
            <w:shd w:val="clear" w:color="auto" w:fill="auto"/>
            <w:noWrap/>
            <w:vAlign w:val="center"/>
            <w:hideMark/>
          </w:tcPr>
          <w:p w14:paraId="2B8EA4D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6455.00 </w:t>
            </w:r>
          </w:p>
        </w:tc>
        <w:tc>
          <w:tcPr>
            <w:tcW w:w="1043" w:type="dxa"/>
            <w:tcBorders>
              <w:top w:val="nil"/>
              <w:left w:val="nil"/>
              <w:bottom w:val="single" w:sz="4" w:space="0" w:color="auto"/>
              <w:right w:val="single" w:sz="4" w:space="0" w:color="auto"/>
            </w:tcBorders>
            <w:shd w:val="clear" w:color="auto" w:fill="auto"/>
            <w:noWrap/>
            <w:vAlign w:val="center"/>
            <w:hideMark/>
          </w:tcPr>
          <w:p w14:paraId="1A56246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6413.33 </w:t>
            </w:r>
          </w:p>
        </w:tc>
        <w:tc>
          <w:tcPr>
            <w:tcW w:w="1029" w:type="dxa"/>
            <w:tcBorders>
              <w:top w:val="nil"/>
              <w:left w:val="nil"/>
              <w:bottom w:val="single" w:sz="4" w:space="0" w:color="auto"/>
              <w:right w:val="single" w:sz="4" w:space="0" w:color="auto"/>
            </w:tcBorders>
            <w:shd w:val="clear" w:color="auto" w:fill="auto"/>
            <w:noWrap/>
            <w:vAlign w:val="center"/>
            <w:hideMark/>
          </w:tcPr>
          <w:p w14:paraId="75BF06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1.62%</w:t>
            </w:r>
          </w:p>
        </w:tc>
      </w:tr>
      <w:tr w:rsidR="00DD5878" w:rsidRPr="00DD5878" w14:paraId="1BDC575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38FDABE"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20C792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43" w:type="dxa"/>
            <w:tcBorders>
              <w:top w:val="nil"/>
              <w:left w:val="nil"/>
              <w:bottom w:val="single" w:sz="4" w:space="0" w:color="auto"/>
              <w:right w:val="single" w:sz="4" w:space="0" w:color="auto"/>
            </w:tcBorders>
            <w:shd w:val="clear" w:color="auto" w:fill="auto"/>
            <w:noWrap/>
            <w:vAlign w:val="center"/>
            <w:hideMark/>
          </w:tcPr>
          <w:p w14:paraId="23436C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4510.00 </w:t>
            </w:r>
          </w:p>
        </w:tc>
        <w:tc>
          <w:tcPr>
            <w:tcW w:w="1043" w:type="dxa"/>
            <w:tcBorders>
              <w:top w:val="nil"/>
              <w:left w:val="nil"/>
              <w:bottom w:val="single" w:sz="4" w:space="0" w:color="auto"/>
              <w:right w:val="single" w:sz="4" w:space="0" w:color="auto"/>
            </w:tcBorders>
            <w:shd w:val="clear" w:color="auto" w:fill="auto"/>
            <w:noWrap/>
            <w:vAlign w:val="center"/>
            <w:hideMark/>
          </w:tcPr>
          <w:p w14:paraId="6CB211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4745.00 </w:t>
            </w:r>
          </w:p>
        </w:tc>
        <w:tc>
          <w:tcPr>
            <w:tcW w:w="1043" w:type="dxa"/>
            <w:tcBorders>
              <w:top w:val="nil"/>
              <w:left w:val="nil"/>
              <w:bottom w:val="single" w:sz="4" w:space="0" w:color="auto"/>
              <w:right w:val="single" w:sz="4" w:space="0" w:color="auto"/>
            </w:tcBorders>
            <w:shd w:val="clear" w:color="auto" w:fill="auto"/>
            <w:noWrap/>
            <w:vAlign w:val="center"/>
            <w:hideMark/>
          </w:tcPr>
          <w:p w14:paraId="066290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4670.00 </w:t>
            </w:r>
          </w:p>
        </w:tc>
        <w:tc>
          <w:tcPr>
            <w:tcW w:w="1043" w:type="dxa"/>
            <w:tcBorders>
              <w:top w:val="nil"/>
              <w:left w:val="nil"/>
              <w:bottom w:val="single" w:sz="4" w:space="0" w:color="auto"/>
              <w:right w:val="single" w:sz="4" w:space="0" w:color="auto"/>
            </w:tcBorders>
            <w:shd w:val="clear" w:color="auto" w:fill="auto"/>
            <w:noWrap/>
            <w:vAlign w:val="center"/>
            <w:hideMark/>
          </w:tcPr>
          <w:p w14:paraId="0E4349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4641.67 </w:t>
            </w:r>
          </w:p>
        </w:tc>
        <w:tc>
          <w:tcPr>
            <w:tcW w:w="1029" w:type="dxa"/>
            <w:tcBorders>
              <w:top w:val="nil"/>
              <w:left w:val="nil"/>
              <w:bottom w:val="single" w:sz="4" w:space="0" w:color="auto"/>
              <w:right w:val="single" w:sz="4" w:space="0" w:color="auto"/>
            </w:tcBorders>
            <w:shd w:val="clear" w:color="auto" w:fill="auto"/>
            <w:noWrap/>
            <w:vAlign w:val="center"/>
            <w:hideMark/>
          </w:tcPr>
          <w:p w14:paraId="465DE9B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2.59%</w:t>
            </w:r>
          </w:p>
        </w:tc>
      </w:tr>
      <w:tr w:rsidR="00DD5878" w:rsidRPr="00DD5878" w14:paraId="315C084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F107FF8"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670A50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43" w:type="dxa"/>
            <w:tcBorders>
              <w:top w:val="nil"/>
              <w:left w:val="nil"/>
              <w:bottom w:val="single" w:sz="4" w:space="0" w:color="auto"/>
              <w:right w:val="single" w:sz="4" w:space="0" w:color="auto"/>
            </w:tcBorders>
            <w:shd w:val="clear" w:color="auto" w:fill="auto"/>
            <w:noWrap/>
            <w:vAlign w:val="center"/>
            <w:hideMark/>
          </w:tcPr>
          <w:p w14:paraId="11C2A8A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3665.00 </w:t>
            </w:r>
          </w:p>
        </w:tc>
        <w:tc>
          <w:tcPr>
            <w:tcW w:w="1043" w:type="dxa"/>
            <w:tcBorders>
              <w:top w:val="nil"/>
              <w:left w:val="nil"/>
              <w:bottom w:val="single" w:sz="4" w:space="0" w:color="auto"/>
              <w:right w:val="single" w:sz="4" w:space="0" w:color="auto"/>
            </w:tcBorders>
            <w:shd w:val="clear" w:color="auto" w:fill="auto"/>
            <w:noWrap/>
            <w:vAlign w:val="center"/>
            <w:hideMark/>
          </w:tcPr>
          <w:p w14:paraId="73CD6C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3770.00 </w:t>
            </w:r>
          </w:p>
        </w:tc>
        <w:tc>
          <w:tcPr>
            <w:tcW w:w="1043" w:type="dxa"/>
            <w:tcBorders>
              <w:top w:val="nil"/>
              <w:left w:val="nil"/>
              <w:bottom w:val="single" w:sz="4" w:space="0" w:color="auto"/>
              <w:right w:val="single" w:sz="4" w:space="0" w:color="auto"/>
            </w:tcBorders>
            <w:shd w:val="clear" w:color="auto" w:fill="auto"/>
            <w:noWrap/>
            <w:vAlign w:val="center"/>
            <w:hideMark/>
          </w:tcPr>
          <w:p w14:paraId="2ACC50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3725.00 </w:t>
            </w:r>
          </w:p>
        </w:tc>
        <w:tc>
          <w:tcPr>
            <w:tcW w:w="1043" w:type="dxa"/>
            <w:tcBorders>
              <w:top w:val="nil"/>
              <w:left w:val="nil"/>
              <w:bottom w:val="single" w:sz="4" w:space="0" w:color="auto"/>
              <w:right w:val="single" w:sz="4" w:space="0" w:color="auto"/>
            </w:tcBorders>
            <w:shd w:val="clear" w:color="auto" w:fill="auto"/>
            <w:noWrap/>
            <w:vAlign w:val="center"/>
            <w:hideMark/>
          </w:tcPr>
          <w:p w14:paraId="7B4852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3720.00 </w:t>
            </w:r>
          </w:p>
        </w:tc>
        <w:tc>
          <w:tcPr>
            <w:tcW w:w="1029" w:type="dxa"/>
            <w:tcBorders>
              <w:top w:val="nil"/>
              <w:left w:val="nil"/>
              <w:bottom w:val="single" w:sz="4" w:space="0" w:color="auto"/>
              <w:right w:val="single" w:sz="4" w:space="0" w:color="auto"/>
            </w:tcBorders>
            <w:shd w:val="clear" w:color="auto" w:fill="auto"/>
            <w:noWrap/>
            <w:vAlign w:val="center"/>
            <w:hideMark/>
          </w:tcPr>
          <w:p w14:paraId="20888B7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1.42%</w:t>
            </w:r>
          </w:p>
        </w:tc>
      </w:tr>
      <w:tr w:rsidR="00DD5878" w:rsidRPr="00DD5878" w14:paraId="1D07590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2B5C19D"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1D184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043" w:type="dxa"/>
            <w:tcBorders>
              <w:top w:val="nil"/>
              <w:left w:val="nil"/>
              <w:bottom w:val="single" w:sz="4" w:space="0" w:color="auto"/>
              <w:right w:val="single" w:sz="4" w:space="0" w:color="auto"/>
            </w:tcBorders>
            <w:shd w:val="clear" w:color="auto" w:fill="auto"/>
            <w:noWrap/>
            <w:vAlign w:val="center"/>
            <w:hideMark/>
          </w:tcPr>
          <w:p w14:paraId="5DD9806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7C1FFBE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720FFA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69FF622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29" w:type="dxa"/>
            <w:tcBorders>
              <w:top w:val="nil"/>
              <w:left w:val="nil"/>
              <w:bottom w:val="single" w:sz="4" w:space="0" w:color="auto"/>
              <w:right w:val="single" w:sz="4" w:space="0" w:color="auto"/>
            </w:tcBorders>
            <w:shd w:val="clear" w:color="auto" w:fill="auto"/>
            <w:noWrap/>
            <w:vAlign w:val="center"/>
            <w:hideMark/>
          </w:tcPr>
          <w:p w14:paraId="05655F5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#DIV/0!</w:t>
            </w:r>
          </w:p>
        </w:tc>
      </w:tr>
      <w:tr w:rsidR="00DD5878" w:rsidRPr="00DD5878" w14:paraId="50CFB44F"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EF6C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5181BF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28F5378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626038B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206CBC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06804D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29" w:type="dxa"/>
            <w:tcBorders>
              <w:top w:val="nil"/>
              <w:left w:val="nil"/>
              <w:bottom w:val="single" w:sz="4" w:space="0" w:color="auto"/>
              <w:right w:val="single" w:sz="4" w:space="0" w:color="auto"/>
            </w:tcBorders>
            <w:shd w:val="clear" w:color="auto" w:fill="auto"/>
            <w:noWrap/>
            <w:vAlign w:val="center"/>
            <w:hideMark/>
          </w:tcPr>
          <w:p w14:paraId="0332D98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A250965"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B4511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3B360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43" w:type="dxa"/>
            <w:tcBorders>
              <w:top w:val="nil"/>
              <w:left w:val="nil"/>
              <w:bottom w:val="single" w:sz="4" w:space="0" w:color="auto"/>
              <w:right w:val="single" w:sz="4" w:space="0" w:color="auto"/>
            </w:tcBorders>
            <w:shd w:val="clear" w:color="auto" w:fill="auto"/>
            <w:noWrap/>
            <w:vAlign w:val="center"/>
            <w:hideMark/>
          </w:tcPr>
          <w:p w14:paraId="0389D4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43" w:type="dxa"/>
            <w:tcBorders>
              <w:top w:val="nil"/>
              <w:left w:val="nil"/>
              <w:bottom w:val="single" w:sz="4" w:space="0" w:color="auto"/>
              <w:right w:val="single" w:sz="4" w:space="0" w:color="auto"/>
            </w:tcBorders>
            <w:shd w:val="clear" w:color="auto" w:fill="auto"/>
            <w:noWrap/>
            <w:vAlign w:val="center"/>
            <w:hideMark/>
          </w:tcPr>
          <w:p w14:paraId="59A3A5C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43" w:type="dxa"/>
            <w:tcBorders>
              <w:top w:val="nil"/>
              <w:left w:val="nil"/>
              <w:bottom w:val="single" w:sz="4" w:space="0" w:color="auto"/>
              <w:right w:val="single" w:sz="4" w:space="0" w:color="auto"/>
            </w:tcBorders>
            <w:shd w:val="clear" w:color="auto" w:fill="auto"/>
            <w:noWrap/>
            <w:vAlign w:val="center"/>
            <w:hideMark/>
          </w:tcPr>
          <w:p w14:paraId="761CC3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43" w:type="dxa"/>
            <w:tcBorders>
              <w:top w:val="nil"/>
              <w:left w:val="nil"/>
              <w:bottom w:val="single" w:sz="4" w:space="0" w:color="auto"/>
              <w:right w:val="single" w:sz="4" w:space="0" w:color="auto"/>
            </w:tcBorders>
            <w:shd w:val="clear" w:color="auto" w:fill="auto"/>
            <w:noWrap/>
            <w:vAlign w:val="center"/>
            <w:hideMark/>
          </w:tcPr>
          <w:p w14:paraId="488017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29" w:type="dxa"/>
            <w:tcBorders>
              <w:top w:val="nil"/>
              <w:left w:val="nil"/>
              <w:bottom w:val="single" w:sz="4" w:space="0" w:color="auto"/>
              <w:right w:val="single" w:sz="4" w:space="0" w:color="auto"/>
            </w:tcBorders>
            <w:shd w:val="clear" w:color="auto" w:fill="auto"/>
            <w:noWrap/>
            <w:vAlign w:val="center"/>
            <w:hideMark/>
          </w:tcPr>
          <w:p w14:paraId="75055F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60A5A065"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E6696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center"/>
            <w:hideMark/>
          </w:tcPr>
          <w:p w14:paraId="07660B4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43" w:type="dxa"/>
            <w:tcBorders>
              <w:top w:val="nil"/>
              <w:left w:val="nil"/>
              <w:bottom w:val="single" w:sz="4" w:space="0" w:color="auto"/>
              <w:right w:val="single" w:sz="4" w:space="0" w:color="auto"/>
            </w:tcBorders>
            <w:shd w:val="clear" w:color="auto" w:fill="auto"/>
            <w:noWrap/>
            <w:vAlign w:val="center"/>
            <w:hideMark/>
          </w:tcPr>
          <w:p w14:paraId="70CB767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488D6F2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74ED17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46998A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29" w:type="dxa"/>
            <w:tcBorders>
              <w:top w:val="nil"/>
              <w:left w:val="nil"/>
              <w:bottom w:val="single" w:sz="4" w:space="0" w:color="auto"/>
              <w:right w:val="single" w:sz="4" w:space="0" w:color="auto"/>
            </w:tcBorders>
            <w:shd w:val="clear" w:color="auto" w:fill="auto"/>
            <w:noWrap/>
            <w:vAlign w:val="center"/>
            <w:hideMark/>
          </w:tcPr>
          <w:p w14:paraId="0B5540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223953F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D071B2E"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24AAA16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43" w:type="dxa"/>
            <w:tcBorders>
              <w:top w:val="nil"/>
              <w:left w:val="nil"/>
              <w:bottom w:val="single" w:sz="4" w:space="0" w:color="auto"/>
              <w:right w:val="single" w:sz="4" w:space="0" w:color="auto"/>
            </w:tcBorders>
            <w:shd w:val="clear" w:color="auto" w:fill="auto"/>
            <w:noWrap/>
            <w:vAlign w:val="center"/>
            <w:hideMark/>
          </w:tcPr>
          <w:p w14:paraId="40FEE9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2630.00 </w:t>
            </w:r>
          </w:p>
        </w:tc>
        <w:tc>
          <w:tcPr>
            <w:tcW w:w="1043" w:type="dxa"/>
            <w:tcBorders>
              <w:top w:val="nil"/>
              <w:left w:val="nil"/>
              <w:bottom w:val="single" w:sz="4" w:space="0" w:color="auto"/>
              <w:right w:val="single" w:sz="4" w:space="0" w:color="auto"/>
            </w:tcBorders>
            <w:shd w:val="clear" w:color="auto" w:fill="auto"/>
            <w:noWrap/>
            <w:vAlign w:val="center"/>
            <w:hideMark/>
          </w:tcPr>
          <w:p w14:paraId="0E55669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2550.00 </w:t>
            </w:r>
          </w:p>
        </w:tc>
        <w:tc>
          <w:tcPr>
            <w:tcW w:w="1043" w:type="dxa"/>
            <w:tcBorders>
              <w:top w:val="nil"/>
              <w:left w:val="nil"/>
              <w:bottom w:val="single" w:sz="4" w:space="0" w:color="auto"/>
              <w:right w:val="single" w:sz="4" w:space="0" w:color="auto"/>
            </w:tcBorders>
            <w:shd w:val="clear" w:color="auto" w:fill="auto"/>
            <w:noWrap/>
            <w:vAlign w:val="center"/>
            <w:hideMark/>
          </w:tcPr>
          <w:p w14:paraId="7D4E2D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2520.00 </w:t>
            </w:r>
          </w:p>
        </w:tc>
        <w:tc>
          <w:tcPr>
            <w:tcW w:w="1043" w:type="dxa"/>
            <w:tcBorders>
              <w:top w:val="nil"/>
              <w:left w:val="nil"/>
              <w:bottom w:val="single" w:sz="4" w:space="0" w:color="auto"/>
              <w:right w:val="single" w:sz="4" w:space="0" w:color="auto"/>
            </w:tcBorders>
            <w:shd w:val="clear" w:color="auto" w:fill="auto"/>
            <w:noWrap/>
            <w:vAlign w:val="center"/>
            <w:hideMark/>
          </w:tcPr>
          <w:p w14:paraId="3B248A9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2566.67 </w:t>
            </w:r>
          </w:p>
        </w:tc>
        <w:tc>
          <w:tcPr>
            <w:tcW w:w="1029" w:type="dxa"/>
            <w:tcBorders>
              <w:top w:val="nil"/>
              <w:left w:val="nil"/>
              <w:bottom w:val="single" w:sz="4" w:space="0" w:color="auto"/>
              <w:right w:val="single" w:sz="4" w:space="0" w:color="auto"/>
            </w:tcBorders>
            <w:shd w:val="clear" w:color="auto" w:fill="auto"/>
            <w:noWrap/>
            <w:vAlign w:val="center"/>
            <w:hideMark/>
          </w:tcPr>
          <w:p w14:paraId="03E5CE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2.22%</w:t>
            </w:r>
          </w:p>
        </w:tc>
      </w:tr>
      <w:tr w:rsidR="00DD5878" w:rsidRPr="00DD5878" w14:paraId="5EF5152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C564D99"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65EBA2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43" w:type="dxa"/>
            <w:tcBorders>
              <w:top w:val="nil"/>
              <w:left w:val="nil"/>
              <w:bottom w:val="single" w:sz="4" w:space="0" w:color="auto"/>
              <w:right w:val="single" w:sz="4" w:space="0" w:color="auto"/>
            </w:tcBorders>
            <w:shd w:val="clear" w:color="auto" w:fill="auto"/>
            <w:noWrap/>
            <w:vAlign w:val="center"/>
            <w:hideMark/>
          </w:tcPr>
          <w:p w14:paraId="1BC6D4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1773.50 </w:t>
            </w:r>
          </w:p>
        </w:tc>
        <w:tc>
          <w:tcPr>
            <w:tcW w:w="1043" w:type="dxa"/>
            <w:tcBorders>
              <w:top w:val="nil"/>
              <w:left w:val="nil"/>
              <w:bottom w:val="single" w:sz="4" w:space="0" w:color="auto"/>
              <w:right w:val="single" w:sz="4" w:space="0" w:color="auto"/>
            </w:tcBorders>
            <w:shd w:val="clear" w:color="auto" w:fill="auto"/>
            <w:noWrap/>
            <w:vAlign w:val="center"/>
            <w:hideMark/>
          </w:tcPr>
          <w:p w14:paraId="35D353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1688.00 </w:t>
            </w:r>
          </w:p>
        </w:tc>
        <w:tc>
          <w:tcPr>
            <w:tcW w:w="1043" w:type="dxa"/>
            <w:tcBorders>
              <w:top w:val="nil"/>
              <w:left w:val="nil"/>
              <w:bottom w:val="single" w:sz="4" w:space="0" w:color="auto"/>
              <w:right w:val="single" w:sz="4" w:space="0" w:color="auto"/>
            </w:tcBorders>
            <w:shd w:val="clear" w:color="auto" w:fill="auto"/>
            <w:noWrap/>
            <w:vAlign w:val="center"/>
            <w:hideMark/>
          </w:tcPr>
          <w:p w14:paraId="072F5C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1730.00 </w:t>
            </w:r>
          </w:p>
        </w:tc>
        <w:tc>
          <w:tcPr>
            <w:tcW w:w="1043" w:type="dxa"/>
            <w:tcBorders>
              <w:top w:val="nil"/>
              <w:left w:val="nil"/>
              <w:bottom w:val="single" w:sz="4" w:space="0" w:color="auto"/>
              <w:right w:val="single" w:sz="4" w:space="0" w:color="auto"/>
            </w:tcBorders>
            <w:shd w:val="clear" w:color="auto" w:fill="auto"/>
            <w:noWrap/>
            <w:vAlign w:val="center"/>
            <w:hideMark/>
          </w:tcPr>
          <w:p w14:paraId="3F082EA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1730.50 </w:t>
            </w:r>
          </w:p>
        </w:tc>
        <w:tc>
          <w:tcPr>
            <w:tcW w:w="1029" w:type="dxa"/>
            <w:tcBorders>
              <w:top w:val="nil"/>
              <w:left w:val="nil"/>
              <w:bottom w:val="single" w:sz="4" w:space="0" w:color="auto"/>
              <w:right w:val="single" w:sz="4" w:space="0" w:color="auto"/>
            </w:tcBorders>
            <w:shd w:val="clear" w:color="auto" w:fill="auto"/>
            <w:noWrap/>
            <w:vAlign w:val="center"/>
            <w:hideMark/>
          </w:tcPr>
          <w:p w14:paraId="37F221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2.47%</w:t>
            </w:r>
          </w:p>
        </w:tc>
      </w:tr>
      <w:tr w:rsidR="00DD5878" w:rsidRPr="00DD5878" w14:paraId="47D0A1FB"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B39C5F2"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726BBF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43" w:type="dxa"/>
            <w:tcBorders>
              <w:top w:val="nil"/>
              <w:left w:val="nil"/>
              <w:bottom w:val="single" w:sz="4" w:space="0" w:color="auto"/>
              <w:right w:val="single" w:sz="4" w:space="0" w:color="auto"/>
            </w:tcBorders>
            <w:shd w:val="clear" w:color="auto" w:fill="auto"/>
            <w:noWrap/>
            <w:vAlign w:val="center"/>
            <w:hideMark/>
          </w:tcPr>
          <w:p w14:paraId="2A8BB7B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1337.50 </w:t>
            </w:r>
          </w:p>
        </w:tc>
        <w:tc>
          <w:tcPr>
            <w:tcW w:w="1043" w:type="dxa"/>
            <w:tcBorders>
              <w:top w:val="nil"/>
              <w:left w:val="nil"/>
              <w:bottom w:val="single" w:sz="4" w:space="0" w:color="auto"/>
              <w:right w:val="single" w:sz="4" w:space="0" w:color="auto"/>
            </w:tcBorders>
            <w:shd w:val="clear" w:color="auto" w:fill="auto"/>
            <w:noWrap/>
            <w:vAlign w:val="center"/>
            <w:hideMark/>
          </w:tcPr>
          <w:p w14:paraId="4D1401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1363.50 </w:t>
            </w:r>
          </w:p>
        </w:tc>
        <w:tc>
          <w:tcPr>
            <w:tcW w:w="1043" w:type="dxa"/>
            <w:tcBorders>
              <w:top w:val="nil"/>
              <w:left w:val="nil"/>
              <w:bottom w:val="single" w:sz="4" w:space="0" w:color="auto"/>
              <w:right w:val="single" w:sz="4" w:space="0" w:color="auto"/>
            </w:tcBorders>
            <w:shd w:val="clear" w:color="auto" w:fill="auto"/>
            <w:noWrap/>
            <w:vAlign w:val="center"/>
            <w:hideMark/>
          </w:tcPr>
          <w:p w14:paraId="139449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1353.00 </w:t>
            </w:r>
          </w:p>
        </w:tc>
        <w:tc>
          <w:tcPr>
            <w:tcW w:w="1043" w:type="dxa"/>
            <w:tcBorders>
              <w:top w:val="nil"/>
              <w:left w:val="nil"/>
              <w:bottom w:val="single" w:sz="4" w:space="0" w:color="auto"/>
              <w:right w:val="single" w:sz="4" w:space="0" w:color="auto"/>
            </w:tcBorders>
            <w:shd w:val="clear" w:color="auto" w:fill="auto"/>
            <w:noWrap/>
            <w:vAlign w:val="center"/>
            <w:hideMark/>
          </w:tcPr>
          <w:p w14:paraId="3ACA9A3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1351.33 </w:t>
            </w:r>
          </w:p>
        </w:tc>
        <w:tc>
          <w:tcPr>
            <w:tcW w:w="1029" w:type="dxa"/>
            <w:tcBorders>
              <w:top w:val="nil"/>
              <w:left w:val="nil"/>
              <w:bottom w:val="single" w:sz="4" w:space="0" w:color="auto"/>
              <w:right w:val="single" w:sz="4" w:space="0" w:color="auto"/>
            </w:tcBorders>
            <w:shd w:val="clear" w:color="auto" w:fill="auto"/>
            <w:noWrap/>
            <w:vAlign w:val="center"/>
            <w:hideMark/>
          </w:tcPr>
          <w:p w14:paraId="098B80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0.97%</w:t>
            </w:r>
          </w:p>
        </w:tc>
      </w:tr>
      <w:tr w:rsidR="00DD5878" w:rsidRPr="00DD5878" w14:paraId="6CD5BCC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9E2E976"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1230E1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043" w:type="dxa"/>
            <w:tcBorders>
              <w:top w:val="nil"/>
              <w:left w:val="nil"/>
              <w:bottom w:val="single" w:sz="4" w:space="0" w:color="auto"/>
              <w:right w:val="single" w:sz="4" w:space="0" w:color="auto"/>
            </w:tcBorders>
            <w:shd w:val="clear" w:color="auto" w:fill="auto"/>
            <w:noWrap/>
            <w:vAlign w:val="center"/>
            <w:hideMark/>
          </w:tcPr>
          <w:p w14:paraId="38E0410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0E2A832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0FF55E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532538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29" w:type="dxa"/>
            <w:tcBorders>
              <w:top w:val="nil"/>
              <w:left w:val="nil"/>
              <w:bottom w:val="single" w:sz="4" w:space="0" w:color="auto"/>
              <w:right w:val="single" w:sz="4" w:space="0" w:color="auto"/>
            </w:tcBorders>
            <w:shd w:val="clear" w:color="auto" w:fill="auto"/>
            <w:noWrap/>
            <w:vAlign w:val="center"/>
            <w:hideMark/>
          </w:tcPr>
          <w:p w14:paraId="560730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#DIV/0!</w:t>
            </w:r>
          </w:p>
        </w:tc>
      </w:tr>
      <w:tr w:rsidR="00DD5878" w:rsidRPr="00DD5878" w14:paraId="2135E3B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EB772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EA3695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1E0CC4F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6AEBE39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7687A8E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14:paraId="4D672F2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29" w:type="dxa"/>
            <w:tcBorders>
              <w:top w:val="nil"/>
              <w:left w:val="nil"/>
              <w:bottom w:val="single" w:sz="4" w:space="0" w:color="auto"/>
              <w:right w:val="single" w:sz="4" w:space="0" w:color="auto"/>
            </w:tcBorders>
            <w:shd w:val="clear" w:color="auto" w:fill="auto"/>
            <w:noWrap/>
            <w:vAlign w:val="center"/>
            <w:hideMark/>
          </w:tcPr>
          <w:p w14:paraId="0A8812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395894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B6D9A1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6BDC13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43" w:type="dxa"/>
            <w:tcBorders>
              <w:top w:val="nil"/>
              <w:left w:val="nil"/>
              <w:bottom w:val="single" w:sz="4" w:space="0" w:color="auto"/>
              <w:right w:val="single" w:sz="4" w:space="0" w:color="auto"/>
            </w:tcBorders>
            <w:shd w:val="clear" w:color="auto" w:fill="auto"/>
            <w:noWrap/>
            <w:vAlign w:val="center"/>
            <w:hideMark/>
          </w:tcPr>
          <w:p w14:paraId="58AB53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43" w:type="dxa"/>
            <w:tcBorders>
              <w:top w:val="nil"/>
              <w:left w:val="nil"/>
              <w:bottom w:val="single" w:sz="4" w:space="0" w:color="auto"/>
              <w:right w:val="single" w:sz="4" w:space="0" w:color="auto"/>
            </w:tcBorders>
            <w:shd w:val="clear" w:color="auto" w:fill="auto"/>
            <w:noWrap/>
            <w:vAlign w:val="center"/>
            <w:hideMark/>
          </w:tcPr>
          <w:p w14:paraId="3FB4BEE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43" w:type="dxa"/>
            <w:tcBorders>
              <w:top w:val="nil"/>
              <w:left w:val="nil"/>
              <w:bottom w:val="single" w:sz="4" w:space="0" w:color="auto"/>
              <w:right w:val="single" w:sz="4" w:space="0" w:color="auto"/>
            </w:tcBorders>
            <w:shd w:val="clear" w:color="auto" w:fill="auto"/>
            <w:noWrap/>
            <w:vAlign w:val="center"/>
            <w:hideMark/>
          </w:tcPr>
          <w:p w14:paraId="140C75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43" w:type="dxa"/>
            <w:tcBorders>
              <w:top w:val="nil"/>
              <w:left w:val="nil"/>
              <w:bottom w:val="single" w:sz="4" w:space="0" w:color="auto"/>
              <w:right w:val="single" w:sz="4" w:space="0" w:color="auto"/>
            </w:tcBorders>
            <w:shd w:val="clear" w:color="auto" w:fill="auto"/>
            <w:noWrap/>
            <w:vAlign w:val="center"/>
            <w:hideMark/>
          </w:tcPr>
          <w:p w14:paraId="3CF99BE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29" w:type="dxa"/>
            <w:tcBorders>
              <w:top w:val="nil"/>
              <w:left w:val="nil"/>
              <w:bottom w:val="single" w:sz="4" w:space="0" w:color="auto"/>
              <w:right w:val="single" w:sz="4" w:space="0" w:color="auto"/>
            </w:tcBorders>
            <w:shd w:val="clear" w:color="auto" w:fill="auto"/>
            <w:noWrap/>
            <w:vAlign w:val="center"/>
            <w:hideMark/>
          </w:tcPr>
          <w:p w14:paraId="4EDE5CA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6CFB9038"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020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center"/>
            <w:hideMark/>
          </w:tcPr>
          <w:p w14:paraId="17990E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43" w:type="dxa"/>
            <w:tcBorders>
              <w:top w:val="nil"/>
              <w:left w:val="nil"/>
              <w:bottom w:val="single" w:sz="4" w:space="0" w:color="auto"/>
              <w:right w:val="single" w:sz="4" w:space="0" w:color="auto"/>
            </w:tcBorders>
            <w:shd w:val="clear" w:color="auto" w:fill="auto"/>
            <w:noWrap/>
            <w:vAlign w:val="center"/>
            <w:hideMark/>
          </w:tcPr>
          <w:p w14:paraId="65C55E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5FCA5B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7115367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55D7DE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29" w:type="dxa"/>
            <w:tcBorders>
              <w:top w:val="nil"/>
              <w:left w:val="nil"/>
              <w:bottom w:val="single" w:sz="4" w:space="0" w:color="auto"/>
              <w:right w:val="single" w:sz="4" w:space="0" w:color="auto"/>
            </w:tcBorders>
            <w:shd w:val="clear" w:color="auto" w:fill="auto"/>
            <w:noWrap/>
            <w:vAlign w:val="center"/>
            <w:hideMark/>
          </w:tcPr>
          <w:p w14:paraId="557462B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r>
      <w:tr w:rsidR="00DD5878" w:rsidRPr="00DD5878" w14:paraId="2763324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9D8A5B7"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75A0A3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43" w:type="dxa"/>
            <w:tcBorders>
              <w:top w:val="nil"/>
              <w:left w:val="nil"/>
              <w:bottom w:val="single" w:sz="4" w:space="0" w:color="auto"/>
              <w:right w:val="single" w:sz="4" w:space="0" w:color="auto"/>
            </w:tcBorders>
            <w:shd w:val="clear" w:color="auto" w:fill="auto"/>
            <w:noWrap/>
            <w:vAlign w:val="center"/>
            <w:hideMark/>
          </w:tcPr>
          <w:p w14:paraId="3446A4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3350.00 </w:t>
            </w:r>
          </w:p>
        </w:tc>
        <w:tc>
          <w:tcPr>
            <w:tcW w:w="1043" w:type="dxa"/>
            <w:tcBorders>
              <w:top w:val="nil"/>
              <w:left w:val="nil"/>
              <w:bottom w:val="single" w:sz="4" w:space="0" w:color="auto"/>
              <w:right w:val="single" w:sz="4" w:space="0" w:color="auto"/>
            </w:tcBorders>
            <w:shd w:val="clear" w:color="auto" w:fill="auto"/>
            <w:noWrap/>
            <w:vAlign w:val="center"/>
            <w:hideMark/>
          </w:tcPr>
          <w:p w14:paraId="151A84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3470.00 </w:t>
            </w:r>
          </w:p>
        </w:tc>
        <w:tc>
          <w:tcPr>
            <w:tcW w:w="1043" w:type="dxa"/>
            <w:tcBorders>
              <w:top w:val="nil"/>
              <w:left w:val="nil"/>
              <w:bottom w:val="single" w:sz="4" w:space="0" w:color="auto"/>
              <w:right w:val="single" w:sz="4" w:space="0" w:color="auto"/>
            </w:tcBorders>
            <w:shd w:val="clear" w:color="auto" w:fill="auto"/>
            <w:noWrap/>
            <w:vAlign w:val="center"/>
            <w:hideMark/>
          </w:tcPr>
          <w:p w14:paraId="3549C6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3360.00 </w:t>
            </w:r>
          </w:p>
        </w:tc>
        <w:tc>
          <w:tcPr>
            <w:tcW w:w="1043" w:type="dxa"/>
            <w:tcBorders>
              <w:top w:val="nil"/>
              <w:left w:val="nil"/>
              <w:bottom w:val="single" w:sz="4" w:space="0" w:color="auto"/>
              <w:right w:val="single" w:sz="4" w:space="0" w:color="auto"/>
            </w:tcBorders>
            <w:shd w:val="clear" w:color="auto" w:fill="auto"/>
            <w:noWrap/>
            <w:vAlign w:val="center"/>
            <w:hideMark/>
          </w:tcPr>
          <w:p w14:paraId="6A43028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3393.33 </w:t>
            </w:r>
          </w:p>
        </w:tc>
        <w:tc>
          <w:tcPr>
            <w:tcW w:w="1029" w:type="dxa"/>
            <w:tcBorders>
              <w:top w:val="nil"/>
              <w:left w:val="nil"/>
              <w:bottom w:val="single" w:sz="4" w:space="0" w:color="auto"/>
              <w:right w:val="single" w:sz="4" w:space="0" w:color="auto"/>
            </w:tcBorders>
            <w:shd w:val="clear" w:color="auto" w:fill="auto"/>
            <w:noWrap/>
            <w:vAlign w:val="center"/>
            <w:hideMark/>
          </w:tcPr>
          <w:p w14:paraId="27C40E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1.96%</w:t>
            </w:r>
          </w:p>
        </w:tc>
      </w:tr>
      <w:tr w:rsidR="00DD5878" w:rsidRPr="00DD5878" w14:paraId="32D7DE9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38C616D"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B825C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43" w:type="dxa"/>
            <w:tcBorders>
              <w:top w:val="nil"/>
              <w:left w:val="nil"/>
              <w:bottom w:val="single" w:sz="4" w:space="0" w:color="auto"/>
              <w:right w:val="single" w:sz="4" w:space="0" w:color="auto"/>
            </w:tcBorders>
            <w:shd w:val="clear" w:color="auto" w:fill="auto"/>
            <w:noWrap/>
            <w:vAlign w:val="center"/>
            <w:hideMark/>
          </w:tcPr>
          <w:p w14:paraId="332B318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1883.00 </w:t>
            </w:r>
          </w:p>
        </w:tc>
        <w:tc>
          <w:tcPr>
            <w:tcW w:w="1043" w:type="dxa"/>
            <w:tcBorders>
              <w:top w:val="nil"/>
              <w:left w:val="nil"/>
              <w:bottom w:val="single" w:sz="4" w:space="0" w:color="auto"/>
              <w:right w:val="single" w:sz="4" w:space="0" w:color="auto"/>
            </w:tcBorders>
            <w:shd w:val="clear" w:color="auto" w:fill="auto"/>
            <w:noWrap/>
            <w:vAlign w:val="center"/>
            <w:hideMark/>
          </w:tcPr>
          <w:p w14:paraId="1B1783C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2014.00 </w:t>
            </w:r>
          </w:p>
        </w:tc>
        <w:tc>
          <w:tcPr>
            <w:tcW w:w="1043" w:type="dxa"/>
            <w:tcBorders>
              <w:top w:val="nil"/>
              <w:left w:val="nil"/>
              <w:bottom w:val="single" w:sz="4" w:space="0" w:color="auto"/>
              <w:right w:val="single" w:sz="4" w:space="0" w:color="auto"/>
            </w:tcBorders>
            <w:shd w:val="clear" w:color="auto" w:fill="auto"/>
            <w:noWrap/>
            <w:vAlign w:val="center"/>
            <w:hideMark/>
          </w:tcPr>
          <w:p w14:paraId="70270F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1877.50 </w:t>
            </w:r>
          </w:p>
        </w:tc>
        <w:tc>
          <w:tcPr>
            <w:tcW w:w="1043" w:type="dxa"/>
            <w:tcBorders>
              <w:top w:val="nil"/>
              <w:left w:val="nil"/>
              <w:bottom w:val="single" w:sz="4" w:space="0" w:color="auto"/>
              <w:right w:val="single" w:sz="4" w:space="0" w:color="auto"/>
            </w:tcBorders>
            <w:shd w:val="clear" w:color="auto" w:fill="auto"/>
            <w:noWrap/>
            <w:vAlign w:val="center"/>
            <w:hideMark/>
          </w:tcPr>
          <w:p w14:paraId="257F3A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1924.83 </w:t>
            </w:r>
          </w:p>
        </w:tc>
        <w:tc>
          <w:tcPr>
            <w:tcW w:w="1029" w:type="dxa"/>
            <w:tcBorders>
              <w:top w:val="nil"/>
              <w:left w:val="nil"/>
              <w:bottom w:val="single" w:sz="4" w:space="0" w:color="auto"/>
              <w:right w:val="single" w:sz="4" w:space="0" w:color="auto"/>
            </w:tcBorders>
            <w:shd w:val="clear" w:color="auto" w:fill="auto"/>
            <w:noWrap/>
            <w:vAlign w:val="center"/>
            <w:hideMark/>
          </w:tcPr>
          <w:p w14:paraId="1CF9B6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4.01%</w:t>
            </w:r>
          </w:p>
        </w:tc>
      </w:tr>
      <w:tr w:rsidR="00DD5878" w:rsidRPr="00DD5878" w14:paraId="24A658E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E8432A2"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097458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43" w:type="dxa"/>
            <w:tcBorders>
              <w:top w:val="nil"/>
              <w:left w:val="nil"/>
              <w:bottom w:val="single" w:sz="4" w:space="0" w:color="auto"/>
              <w:right w:val="single" w:sz="4" w:space="0" w:color="auto"/>
            </w:tcBorders>
            <w:shd w:val="clear" w:color="auto" w:fill="auto"/>
            <w:noWrap/>
            <w:vAlign w:val="center"/>
            <w:hideMark/>
          </w:tcPr>
          <w:p w14:paraId="5652E2E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1353.00 </w:t>
            </w:r>
          </w:p>
        </w:tc>
        <w:tc>
          <w:tcPr>
            <w:tcW w:w="1043" w:type="dxa"/>
            <w:tcBorders>
              <w:top w:val="nil"/>
              <w:left w:val="nil"/>
              <w:bottom w:val="single" w:sz="4" w:space="0" w:color="auto"/>
              <w:right w:val="single" w:sz="4" w:space="0" w:color="auto"/>
            </w:tcBorders>
            <w:shd w:val="clear" w:color="auto" w:fill="auto"/>
            <w:noWrap/>
            <w:vAlign w:val="center"/>
            <w:hideMark/>
          </w:tcPr>
          <w:p w14:paraId="44D754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1413.50 </w:t>
            </w:r>
          </w:p>
        </w:tc>
        <w:tc>
          <w:tcPr>
            <w:tcW w:w="1043" w:type="dxa"/>
            <w:tcBorders>
              <w:top w:val="nil"/>
              <w:left w:val="nil"/>
              <w:bottom w:val="single" w:sz="4" w:space="0" w:color="auto"/>
              <w:right w:val="single" w:sz="4" w:space="0" w:color="auto"/>
            </w:tcBorders>
            <w:shd w:val="clear" w:color="auto" w:fill="auto"/>
            <w:noWrap/>
            <w:vAlign w:val="center"/>
            <w:hideMark/>
          </w:tcPr>
          <w:p w14:paraId="13CD5B1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1394.00 </w:t>
            </w:r>
          </w:p>
        </w:tc>
        <w:tc>
          <w:tcPr>
            <w:tcW w:w="1043" w:type="dxa"/>
            <w:tcBorders>
              <w:top w:val="nil"/>
              <w:left w:val="nil"/>
              <w:bottom w:val="single" w:sz="4" w:space="0" w:color="auto"/>
              <w:right w:val="single" w:sz="4" w:space="0" w:color="auto"/>
            </w:tcBorders>
            <w:shd w:val="clear" w:color="auto" w:fill="auto"/>
            <w:noWrap/>
            <w:vAlign w:val="center"/>
            <w:hideMark/>
          </w:tcPr>
          <w:p w14:paraId="482B73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1386.83 </w:t>
            </w:r>
          </w:p>
        </w:tc>
        <w:tc>
          <w:tcPr>
            <w:tcW w:w="1029" w:type="dxa"/>
            <w:tcBorders>
              <w:top w:val="nil"/>
              <w:left w:val="nil"/>
              <w:bottom w:val="single" w:sz="4" w:space="0" w:color="auto"/>
              <w:right w:val="single" w:sz="4" w:space="0" w:color="auto"/>
            </w:tcBorders>
            <w:shd w:val="clear" w:color="auto" w:fill="auto"/>
            <w:noWrap/>
            <w:vAlign w:val="center"/>
            <w:hideMark/>
          </w:tcPr>
          <w:p w14:paraId="46040E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2.23%</w:t>
            </w:r>
          </w:p>
        </w:tc>
      </w:tr>
      <w:tr w:rsidR="00DD5878" w:rsidRPr="00DD5878" w14:paraId="72802C5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CAC513C" w14:textId="77777777" w:rsidR="00DD5878" w:rsidRPr="00DD5878" w:rsidRDefault="00DD5878" w:rsidP="00DD5878">
            <w:pPr>
              <w:rPr>
                <w:rFonts w:ascii="等线" w:eastAsia="等线" w:hAnsi="等线" w:cs="宋体"/>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19B525B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w:t>
            </w:r>
          </w:p>
        </w:tc>
        <w:tc>
          <w:tcPr>
            <w:tcW w:w="1043" w:type="dxa"/>
            <w:tcBorders>
              <w:top w:val="nil"/>
              <w:left w:val="nil"/>
              <w:bottom w:val="single" w:sz="4" w:space="0" w:color="auto"/>
              <w:right w:val="single" w:sz="4" w:space="0" w:color="auto"/>
            </w:tcBorders>
            <w:shd w:val="clear" w:color="auto" w:fill="auto"/>
            <w:noWrap/>
            <w:vAlign w:val="center"/>
            <w:hideMark/>
          </w:tcPr>
          <w:p w14:paraId="5573C8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55D7F3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589287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hideMark/>
          </w:tcPr>
          <w:p w14:paraId="085379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w:t>
            </w:r>
          </w:p>
        </w:tc>
        <w:tc>
          <w:tcPr>
            <w:tcW w:w="1029" w:type="dxa"/>
            <w:tcBorders>
              <w:top w:val="nil"/>
              <w:left w:val="nil"/>
              <w:bottom w:val="single" w:sz="4" w:space="0" w:color="auto"/>
              <w:right w:val="single" w:sz="4" w:space="0" w:color="auto"/>
            </w:tcBorders>
            <w:shd w:val="clear" w:color="auto" w:fill="auto"/>
            <w:noWrap/>
            <w:vAlign w:val="center"/>
            <w:hideMark/>
          </w:tcPr>
          <w:p w14:paraId="056443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#DIV/0!</w:t>
            </w:r>
          </w:p>
        </w:tc>
      </w:tr>
    </w:tbl>
    <w:p w14:paraId="17BAB33B" w14:textId="3B0C9FCB" w:rsidR="00DD5878" w:rsidRDefault="00DD5878" w:rsidP="00921D96">
      <w:pPr>
        <w:rPr>
          <w:b/>
          <w:bCs/>
          <w:sz w:val="21"/>
          <w:szCs w:val="21"/>
        </w:rPr>
      </w:pPr>
    </w:p>
    <w:tbl>
      <w:tblPr>
        <w:tblW w:w="7280" w:type="dxa"/>
        <w:tblLook w:val="04A0" w:firstRow="1" w:lastRow="0" w:firstColumn="1" w:lastColumn="0" w:noHBand="0" w:noVBand="1"/>
      </w:tblPr>
      <w:tblGrid>
        <w:gridCol w:w="1040"/>
        <w:gridCol w:w="716"/>
        <w:gridCol w:w="1178"/>
        <w:gridCol w:w="1177"/>
        <w:gridCol w:w="1177"/>
        <w:gridCol w:w="1177"/>
        <w:gridCol w:w="815"/>
      </w:tblGrid>
      <w:tr w:rsidR="00DD5878" w:rsidRPr="00DD5878" w14:paraId="55627986"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C2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089E6A7" w14:textId="3CF48A83"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G</w:t>
            </w:r>
          </w:p>
        </w:tc>
      </w:tr>
      <w:tr w:rsidR="00DD5878" w:rsidRPr="00DD5878" w14:paraId="617C4B3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DCDB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CD7E5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1100</w:t>
            </w:r>
          </w:p>
        </w:tc>
      </w:tr>
      <w:tr w:rsidR="00DD5878" w:rsidRPr="00DD5878" w14:paraId="6FCBC67B"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85E6F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9D8DE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48.00%</w:t>
            </w:r>
          </w:p>
        </w:tc>
      </w:tr>
      <w:tr w:rsidR="00DD5878" w:rsidRPr="00DD5878" w14:paraId="7EB471C4"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78A3F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DA515A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113B9B5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36C2B7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66FA85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33ECE4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21FCEA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0EEAABC6"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D737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w:t>
            </w:r>
          </w:p>
        </w:tc>
        <w:tc>
          <w:tcPr>
            <w:tcW w:w="716" w:type="dxa"/>
            <w:tcBorders>
              <w:top w:val="nil"/>
              <w:left w:val="nil"/>
              <w:bottom w:val="single" w:sz="4" w:space="0" w:color="auto"/>
              <w:right w:val="single" w:sz="4" w:space="0" w:color="auto"/>
            </w:tcBorders>
            <w:shd w:val="clear" w:color="auto" w:fill="auto"/>
            <w:noWrap/>
            <w:vAlign w:val="center"/>
            <w:hideMark/>
          </w:tcPr>
          <w:p w14:paraId="46C2D7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3BCD34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1102.70 </w:t>
            </w:r>
          </w:p>
        </w:tc>
        <w:tc>
          <w:tcPr>
            <w:tcW w:w="1177" w:type="dxa"/>
            <w:tcBorders>
              <w:top w:val="nil"/>
              <w:left w:val="nil"/>
              <w:bottom w:val="single" w:sz="4" w:space="0" w:color="auto"/>
              <w:right w:val="single" w:sz="4" w:space="0" w:color="auto"/>
            </w:tcBorders>
            <w:shd w:val="clear" w:color="auto" w:fill="auto"/>
            <w:noWrap/>
            <w:vAlign w:val="center"/>
            <w:hideMark/>
          </w:tcPr>
          <w:p w14:paraId="4A5856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1065.50 </w:t>
            </w:r>
          </w:p>
        </w:tc>
        <w:tc>
          <w:tcPr>
            <w:tcW w:w="1177" w:type="dxa"/>
            <w:tcBorders>
              <w:top w:val="nil"/>
              <w:left w:val="nil"/>
              <w:bottom w:val="single" w:sz="4" w:space="0" w:color="auto"/>
              <w:right w:val="single" w:sz="4" w:space="0" w:color="auto"/>
            </w:tcBorders>
            <w:shd w:val="clear" w:color="auto" w:fill="auto"/>
            <w:noWrap/>
            <w:vAlign w:val="center"/>
            <w:hideMark/>
          </w:tcPr>
          <w:p w14:paraId="39F976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1078.60 </w:t>
            </w:r>
          </w:p>
        </w:tc>
        <w:tc>
          <w:tcPr>
            <w:tcW w:w="1177" w:type="dxa"/>
            <w:tcBorders>
              <w:top w:val="nil"/>
              <w:left w:val="nil"/>
              <w:bottom w:val="single" w:sz="4" w:space="0" w:color="auto"/>
              <w:right w:val="single" w:sz="4" w:space="0" w:color="auto"/>
            </w:tcBorders>
            <w:shd w:val="clear" w:color="auto" w:fill="auto"/>
            <w:noWrap/>
            <w:vAlign w:val="center"/>
            <w:hideMark/>
          </w:tcPr>
          <w:p w14:paraId="323F6A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1082.27 </w:t>
            </w:r>
          </w:p>
        </w:tc>
        <w:tc>
          <w:tcPr>
            <w:tcW w:w="815" w:type="dxa"/>
            <w:tcBorders>
              <w:top w:val="nil"/>
              <w:left w:val="nil"/>
              <w:bottom w:val="single" w:sz="4" w:space="0" w:color="auto"/>
              <w:right w:val="single" w:sz="4" w:space="0" w:color="auto"/>
            </w:tcBorders>
            <w:shd w:val="clear" w:color="auto" w:fill="auto"/>
            <w:noWrap/>
            <w:vAlign w:val="center"/>
            <w:hideMark/>
          </w:tcPr>
          <w:p w14:paraId="45D4C732"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1.74%</w:t>
            </w:r>
          </w:p>
        </w:tc>
      </w:tr>
      <w:tr w:rsidR="00DD5878" w:rsidRPr="00DD5878" w14:paraId="35F2266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CC7FE7"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4F53AAD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57CEDA5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859.80 </w:t>
            </w:r>
          </w:p>
        </w:tc>
        <w:tc>
          <w:tcPr>
            <w:tcW w:w="1177" w:type="dxa"/>
            <w:tcBorders>
              <w:top w:val="nil"/>
              <w:left w:val="nil"/>
              <w:bottom w:val="single" w:sz="4" w:space="0" w:color="auto"/>
              <w:right w:val="single" w:sz="4" w:space="0" w:color="auto"/>
            </w:tcBorders>
            <w:shd w:val="clear" w:color="auto" w:fill="auto"/>
            <w:noWrap/>
            <w:vAlign w:val="center"/>
            <w:hideMark/>
          </w:tcPr>
          <w:p w14:paraId="359B37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824.70 </w:t>
            </w:r>
          </w:p>
        </w:tc>
        <w:tc>
          <w:tcPr>
            <w:tcW w:w="1177" w:type="dxa"/>
            <w:tcBorders>
              <w:top w:val="nil"/>
              <w:left w:val="nil"/>
              <w:bottom w:val="single" w:sz="4" w:space="0" w:color="auto"/>
              <w:right w:val="single" w:sz="4" w:space="0" w:color="auto"/>
            </w:tcBorders>
            <w:shd w:val="clear" w:color="auto" w:fill="auto"/>
            <w:noWrap/>
            <w:vAlign w:val="center"/>
            <w:hideMark/>
          </w:tcPr>
          <w:p w14:paraId="1EB42C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839.40 </w:t>
            </w:r>
          </w:p>
        </w:tc>
        <w:tc>
          <w:tcPr>
            <w:tcW w:w="1177" w:type="dxa"/>
            <w:tcBorders>
              <w:top w:val="nil"/>
              <w:left w:val="nil"/>
              <w:bottom w:val="single" w:sz="4" w:space="0" w:color="auto"/>
              <w:right w:val="single" w:sz="4" w:space="0" w:color="auto"/>
            </w:tcBorders>
            <w:shd w:val="clear" w:color="auto" w:fill="auto"/>
            <w:noWrap/>
            <w:vAlign w:val="center"/>
            <w:hideMark/>
          </w:tcPr>
          <w:p w14:paraId="012E95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841.30 </w:t>
            </w:r>
          </w:p>
        </w:tc>
        <w:tc>
          <w:tcPr>
            <w:tcW w:w="815" w:type="dxa"/>
            <w:tcBorders>
              <w:top w:val="nil"/>
              <w:left w:val="nil"/>
              <w:bottom w:val="single" w:sz="4" w:space="0" w:color="auto"/>
              <w:right w:val="single" w:sz="4" w:space="0" w:color="auto"/>
            </w:tcBorders>
            <w:shd w:val="clear" w:color="auto" w:fill="auto"/>
            <w:noWrap/>
            <w:vAlign w:val="center"/>
            <w:hideMark/>
          </w:tcPr>
          <w:p w14:paraId="7326E37D"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2.10%</w:t>
            </w:r>
          </w:p>
        </w:tc>
      </w:tr>
      <w:tr w:rsidR="00DD5878" w:rsidRPr="00DD5878" w14:paraId="7C8666A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5B80354"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1F6473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6B9E82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719.00 </w:t>
            </w:r>
          </w:p>
        </w:tc>
        <w:tc>
          <w:tcPr>
            <w:tcW w:w="1177" w:type="dxa"/>
            <w:tcBorders>
              <w:top w:val="nil"/>
              <w:left w:val="nil"/>
              <w:bottom w:val="single" w:sz="4" w:space="0" w:color="auto"/>
              <w:right w:val="single" w:sz="4" w:space="0" w:color="auto"/>
            </w:tcBorders>
            <w:shd w:val="clear" w:color="auto" w:fill="auto"/>
            <w:noWrap/>
            <w:vAlign w:val="center"/>
            <w:hideMark/>
          </w:tcPr>
          <w:p w14:paraId="3B0BE9F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688.20 </w:t>
            </w:r>
          </w:p>
        </w:tc>
        <w:tc>
          <w:tcPr>
            <w:tcW w:w="1177" w:type="dxa"/>
            <w:tcBorders>
              <w:top w:val="nil"/>
              <w:left w:val="nil"/>
              <w:bottom w:val="single" w:sz="4" w:space="0" w:color="auto"/>
              <w:right w:val="single" w:sz="4" w:space="0" w:color="auto"/>
            </w:tcBorders>
            <w:shd w:val="clear" w:color="auto" w:fill="auto"/>
            <w:noWrap/>
            <w:vAlign w:val="center"/>
            <w:hideMark/>
          </w:tcPr>
          <w:p w14:paraId="531B11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701.10 </w:t>
            </w:r>
          </w:p>
        </w:tc>
        <w:tc>
          <w:tcPr>
            <w:tcW w:w="1177" w:type="dxa"/>
            <w:tcBorders>
              <w:top w:val="nil"/>
              <w:left w:val="nil"/>
              <w:bottom w:val="single" w:sz="4" w:space="0" w:color="auto"/>
              <w:right w:val="single" w:sz="4" w:space="0" w:color="auto"/>
            </w:tcBorders>
            <w:shd w:val="clear" w:color="auto" w:fill="auto"/>
            <w:noWrap/>
            <w:vAlign w:val="center"/>
            <w:hideMark/>
          </w:tcPr>
          <w:p w14:paraId="507E2F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702.77 </w:t>
            </w:r>
          </w:p>
        </w:tc>
        <w:tc>
          <w:tcPr>
            <w:tcW w:w="815" w:type="dxa"/>
            <w:tcBorders>
              <w:top w:val="nil"/>
              <w:left w:val="nil"/>
              <w:bottom w:val="single" w:sz="4" w:space="0" w:color="auto"/>
              <w:right w:val="single" w:sz="4" w:space="0" w:color="auto"/>
            </w:tcBorders>
            <w:shd w:val="clear" w:color="auto" w:fill="auto"/>
            <w:noWrap/>
            <w:vAlign w:val="center"/>
            <w:hideMark/>
          </w:tcPr>
          <w:p w14:paraId="13FA1864"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2.20%</w:t>
            </w:r>
          </w:p>
        </w:tc>
      </w:tr>
      <w:tr w:rsidR="00DD5878" w:rsidRPr="00DD5878" w14:paraId="3C6C061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B1DFD73"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5890EF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4B3A5F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624.90 </w:t>
            </w:r>
          </w:p>
        </w:tc>
        <w:tc>
          <w:tcPr>
            <w:tcW w:w="1177" w:type="dxa"/>
            <w:tcBorders>
              <w:top w:val="nil"/>
              <w:left w:val="nil"/>
              <w:bottom w:val="single" w:sz="4" w:space="0" w:color="auto"/>
              <w:right w:val="single" w:sz="4" w:space="0" w:color="auto"/>
            </w:tcBorders>
            <w:shd w:val="clear" w:color="auto" w:fill="auto"/>
            <w:noWrap/>
            <w:vAlign w:val="center"/>
            <w:hideMark/>
          </w:tcPr>
          <w:p w14:paraId="196CBB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600.00 </w:t>
            </w:r>
          </w:p>
        </w:tc>
        <w:tc>
          <w:tcPr>
            <w:tcW w:w="1177" w:type="dxa"/>
            <w:tcBorders>
              <w:top w:val="nil"/>
              <w:left w:val="nil"/>
              <w:bottom w:val="single" w:sz="4" w:space="0" w:color="auto"/>
              <w:right w:val="single" w:sz="4" w:space="0" w:color="auto"/>
            </w:tcBorders>
            <w:shd w:val="clear" w:color="auto" w:fill="auto"/>
            <w:noWrap/>
            <w:vAlign w:val="center"/>
            <w:hideMark/>
          </w:tcPr>
          <w:p w14:paraId="7B57BB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611.10 </w:t>
            </w:r>
          </w:p>
        </w:tc>
        <w:tc>
          <w:tcPr>
            <w:tcW w:w="1177" w:type="dxa"/>
            <w:tcBorders>
              <w:top w:val="nil"/>
              <w:left w:val="nil"/>
              <w:bottom w:val="single" w:sz="4" w:space="0" w:color="auto"/>
              <w:right w:val="single" w:sz="4" w:space="0" w:color="auto"/>
            </w:tcBorders>
            <w:shd w:val="clear" w:color="auto" w:fill="auto"/>
            <w:noWrap/>
            <w:vAlign w:val="center"/>
            <w:hideMark/>
          </w:tcPr>
          <w:p w14:paraId="6FBA20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612.00 </w:t>
            </w:r>
          </w:p>
        </w:tc>
        <w:tc>
          <w:tcPr>
            <w:tcW w:w="815" w:type="dxa"/>
            <w:tcBorders>
              <w:top w:val="nil"/>
              <w:left w:val="nil"/>
              <w:bottom w:val="single" w:sz="4" w:space="0" w:color="auto"/>
              <w:right w:val="single" w:sz="4" w:space="0" w:color="auto"/>
            </w:tcBorders>
            <w:shd w:val="clear" w:color="auto" w:fill="auto"/>
            <w:noWrap/>
            <w:vAlign w:val="center"/>
            <w:hideMark/>
          </w:tcPr>
          <w:p w14:paraId="527A6470"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2.04%</w:t>
            </w:r>
          </w:p>
        </w:tc>
      </w:tr>
      <w:tr w:rsidR="00DD5878" w:rsidRPr="00DD5878" w14:paraId="5F5C6D4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7334FD1"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689D121"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8" w:type="dxa"/>
            <w:tcBorders>
              <w:top w:val="nil"/>
              <w:left w:val="nil"/>
              <w:bottom w:val="single" w:sz="4" w:space="0" w:color="auto"/>
              <w:right w:val="single" w:sz="4" w:space="0" w:color="auto"/>
            </w:tcBorders>
            <w:shd w:val="clear" w:color="auto" w:fill="auto"/>
            <w:noWrap/>
            <w:vAlign w:val="center"/>
            <w:hideMark/>
          </w:tcPr>
          <w:p w14:paraId="1028AE6A"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03B7E0AB"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4032B086"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73AAEB8E"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7F1B8F7B"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31AB803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7D8FF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lastRenderedPageBreak/>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AD0BE5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152385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0ED47E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08F4AD1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2DA102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14DE5D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5B0EB21D"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1B6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w:t>
            </w:r>
          </w:p>
        </w:tc>
        <w:tc>
          <w:tcPr>
            <w:tcW w:w="716" w:type="dxa"/>
            <w:tcBorders>
              <w:top w:val="nil"/>
              <w:left w:val="nil"/>
              <w:bottom w:val="single" w:sz="4" w:space="0" w:color="auto"/>
              <w:right w:val="single" w:sz="4" w:space="0" w:color="auto"/>
            </w:tcBorders>
            <w:shd w:val="clear" w:color="auto" w:fill="auto"/>
            <w:noWrap/>
            <w:vAlign w:val="center"/>
            <w:hideMark/>
          </w:tcPr>
          <w:p w14:paraId="0EB1E9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5A4C0EF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281.60 </w:t>
            </w:r>
          </w:p>
        </w:tc>
        <w:tc>
          <w:tcPr>
            <w:tcW w:w="1177" w:type="dxa"/>
            <w:tcBorders>
              <w:top w:val="nil"/>
              <w:left w:val="nil"/>
              <w:bottom w:val="single" w:sz="4" w:space="0" w:color="auto"/>
              <w:right w:val="single" w:sz="4" w:space="0" w:color="auto"/>
            </w:tcBorders>
            <w:shd w:val="clear" w:color="auto" w:fill="auto"/>
            <w:noWrap/>
            <w:vAlign w:val="center"/>
            <w:hideMark/>
          </w:tcPr>
          <w:p w14:paraId="32E7C1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281.80 </w:t>
            </w:r>
          </w:p>
        </w:tc>
        <w:tc>
          <w:tcPr>
            <w:tcW w:w="1177" w:type="dxa"/>
            <w:tcBorders>
              <w:top w:val="nil"/>
              <w:left w:val="nil"/>
              <w:bottom w:val="single" w:sz="4" w:space="0" w:color="auto"/>
              <w:right w:val="single" w:sz="4" w:space="0" w:color="auto"/>
            </w:tcBorders>
            <w:shd w:val="clear" w:color="auto" w:fill="auto"/>
            <w:noWrap/>
            <w:vAlign w:val="center"/>
            <w:hideMark/>
          </w:tcPr>
          <w:p w14:paraId="000A35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283.90 </w:t>
            </w:r>
          </w:p>
        </w:tc>
        <w:tc>
          <w:tcPr>
            <w:tcW w:w="1177" w:type="dxa"/>
            <w:tcBorders>
              <w:top w:val="nil"/>
              <w:left w:val="nil"/>
              <w:bottom w:val="single" w:sz="4" w:space="0" w:color="auto"/>
              <w:right w:val="single" w:sz="4" w:space="0" w:color="auto"/>
            </w:tcBorders>
            <w:shd w:val="clear" w:color="auto" w:fill="auto"/>
            <w:noWrap/>
            <w:vAlign w:val="center"/>
            <w:hideMark/>
          </w:tcPr>
          <w:p w14:paraId="22B0254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282.43 </w:t>
            </w:r>
          </w:p>
        </w:tc>
        <w:tc>
          <w:tcPr>
            <w:tcW w:w="815" w:type="dxa"/>
            <w:tcBorders>
              <w:top w:val="nil"/>
              <w:left w:val="nil"/>
              <w:bottom w:val="single" w:sz="4" w:space="0" w:color="auto"/>
              <w:right w:val="single" w:sz="4" w:space="0" w:color="auto"/>
            </w:tcBorders>
            <w:shd w:val="clear" w:color="auto" w:fill="auto"/>
            <w:noWrap/>
            <w:vAlign w:val="center"/>
            <w:hideMark/>
          </w:tcPr>
          <w:p w14:paraId="5A932C13"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0.45%</w:t>
            </w:r>
          </w:p>
        </w:tc>
      </w:tr>
      <w:tr w:rsidR="00DD5878" w:rsidRPr="00DD5878" w14:paraId="20195ED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DD3DAE0"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2380A3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18FF2E7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215.40 </w:t>
            </w:r>
          </w:p>
        </w:tc>
        <w:tc>
          <w:tcPr>
            <w:tcW w:w="1177" w:type="dxa"/>
            <w:tcBorders>
              <w:top w:val="nil"/>
              <w:left w:val="nil"/>
              <w:bottom w:val="single" w:sz="4" w:space="0" w:color="auto"/>
              <w:right w:val="single" w:sz="4" w:space="0" w:color="auto"/>
            </w:tcBorders>
            <w:shd w:val="clear" w:color="auto" w:fill="auto"/>
            <w:noWrap/>
            <w:vAlign w:val="center"/>
            <w:hideMark/>
          </w:tcPr>
          <w:p w14:paraId="10A545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214.60 </w:t>
            </w:r>
          </w:p>
        </w:tc>
        <w:tc>
          <w:tcPr>
            <w:tcW w:w="1177" w:type="dxa"/>
            <w:tcBorders>
              <w:top w:val="nil"/>
              <w:left w:val="nil"/>
              <w:bottom w:val="single" w:sz="4" w:space="0" w:color="auto"/>
              <w:right w:val="single" w:sz="4" w:space="0" w:color="auto"/>
            </w:tcBorders>
            <w:shd w:val="clear" w:color="auto" w:fill="auto"/>
            <w:noWrap/>
            <w:vAlign w:val="center"/>
            <w:hideMark/>
          </w:tcPr>
          <w:p w14:paraId="2F6505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214.90 </w:t>
            </w:r>
          </w:p>
        </w:tc>
        <w:tc>
          <w:tcPr>
            <w:tcW w:w="1177" w:type="dxa"/>
            <w:tcBorders>
              <w:top w:val="nil"/>
              <w:left w:val="nil"/>
              <w:bottom w:val="single" w:sz="4" w:space="0" w:color="auto"/>
              <w:right w:val="single" w:sz="4" w:space="0" w:color="auto"/>
            </w:tcBorders>
            <w:shd w:val="clear" w:color="auto" w:fill="auto"/>
            <w:noWrap/>
            <w:vAlign w:val="center"/>
            <w:hideMark/>
          </w:tcPr>
          <w:p w14:paraId="51983F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214.97 </w:t>
            </w:r>
          </w:p>
        </w:tc>
        <w:tc>
          <w:tcPr>
            <w:tcW w:w="815" w:type="dxa"/>
            <w:tcBorders>
              <w:top w:val="nil"/>
              <w:left w:val="nil"/>
              <w:bottom w:val="single" w:sz="4" w:space="0" w:color="auto"/>
              <w:right w:val="single" w:sz="4" w:space="0" w:color="auto"/>
            </w:tcBorders>
            <w:shd w:val="clear" w:color="auto" w:fill="auto"/>
            <w:noWrap/>
            <w:vAlign w:val="center"/>
            <w:hideMark/>
          </w:tcPr>
          <w:p w14:paraId="58D28A88"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0.19%</w:t>
            </w:r>
          </w:p>
        </w:tc>
      </w:tr>
      <w:tr w:rsidR="00DD5878" w:rsidRPr="00DD5878" w14:paraId="10316AC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85768D9"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1C5DF6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5BB4DA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176.80 </w:t>
            </w:r>
          </w:p>
        </w:tc>
        <w:tc>
          <w:tcPr>
            <w:tcW w:w="1177" w:type="dxa"/>
            <w:tcBorders>
              <w:top w:val="nil"/>
              <w:left w:val="nil"/>
              <w:bottom w:val="single" w:sz="4" w:space="0" w:color="auto"/>
              <w:right w:val="single" w:sz="4" w:space="0" w:color="auto"/>
            </w:tcBorders>
            <w:shd w:val="clear" w:color="auto" w:fill="auto"/>
            <w:noWrap/>
            <w:vAlign w:val="center"/>
            <w:hideMark/>
          </w:tcPr>
          <w:p w14:paraId="441F72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176.20 </w:t>
            </w:r>
          </w:p>
        </w:tc>
        <w:tc>
          <w:tcPr>
            <w:tcW w:w="1177" w:type="dxa"/>
            <w:tcBorders>
              <w:top w:val="nil"/>
              <w:left w:val="nil"/>
              <w:bottom w:val="single" w:sz="4" w:space="0" w:color="auto"/>
              <w:right w:val="single" w:sz="4" w:space="0" w:color="auto"/>
            </w:tcBorders>
            <w:shd w:val="clear" w:color="auto" w:fill="auto"/>
            <w:noWrap/>
            <w:vAlign w:val="center"/>
            <w:hideMark/>
          </w:tcPr>
          <w:p w14:paraId="058709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176.60 </w:t>
            </w:r>
          </w:p>
        </w:tc>
        <w:tc>
          <w:tcPr>
            <w:tcW w:w="1177" w:type="dxa"/>
            <w:tcBorders>
              <w:top w:val="nil"/>
              <w:left w:val="nil"/>
              <w:bottom w:val="single" w:sz="4" w:space="0" w:color="auto"/>
              <w:right w:val="single" w:sz="4" w:space="0" w:color="auto"/>
            </w:tcBorders>
            <w:shd w:val="clear" w:color="auto" w:fill="auto"/>
            <w:noWrap/>
            <w:vAlign w:val="center"/>
            <w:hideMark/>
          </w:tcPr>
          <w:p w14:paraId="287F16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176.53 </w:t>
            </w:r>
          </w:p>
        </w:tc>
        <w:tc>
          <w:tcPr>
            <w:tcW w:w="815" w:type="dxa"/>
            <w:tcBorders>
              <w:top w:val="nil"/>
              <w:left w:val="nil"/>
              <w:bottom w:val="single" w:sz="4" w:space="0" w:color="auto"/>
              <w:right w:val="single" w:sz="4" w:space="0" w:color="auto"/>
            </w:tcBorders>
            <w:shd w:val="clear" w:color="auto" w:fill="auto"/>
            <w:noWrap/>
            <w:vAlign w:val="center"/>
            <w:hideMark/>
          </w:tcPr>
          <w:p w14:paraId="2E9473F6"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0.17%</w:t>
            </w:r>
          </w:p>
        </w:tc>
      </w:tr>
      <w:tr w:rsidR="00DD5878" w:rsidRPr="00DD5878" w14:paraId="05185E1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2DB0A6C"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382BA3C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7D37F6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151.90 </w:t>
            </w:r>
          </w:p>
        </w:tc>
        <w:tc>
          <w:tcPr>
            <w:tcW w:w="1177" w:type="dxa"/>
            <w:tcBorders>
              <w:top w:val="nil"/>
              <w:left w:val="nil"/>
              <w:bottom w:val="single" w:sz="4" w:space="0" w:color="auto"/>
              <w:right w:val="single" w:sz="4" w:space="0" w:color="auto"/>
            </w:tcBorders>
            <w:shd w:val="clear" w:color="auto" w:fill="auto"/>
            <w:noWrap/>
            <w:vAlign w:val="center"/>
            <w:hideMark/>
          </w:tcPr>
          <w:p w14:paraId="66E9C66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151.80 </w:t>
            </w:r>
          </w:p>
        </w:tc>
        <w:tc>
          <w:tcPr>
            <w:tcW w:w="1177" w:type="dxa"/>
            <w:tcBorders>
              <w:top w:val="nil"/>
              <w:left w:val="nil"/>
              <w:bottom w:val="single" w:sz="4" w:space="0" w:color="auto"/>
              <w:right w:val="single" w:sz="4" w:space="0" w:color="auto"/>
            </w:tcBorders>
            <w:shd w:val="clear" w:color="auto" w:fill="auto"/>
            <w:noWrap/>
            <w:vAlign w:val="center"/>
            <w:hideMark/>
          </w:tcPr>
          <w:p w14:paraId="316D074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151.90 </w:t>
            </w:r>
          </w:p>
        </w:tc>
        <w:tc>
          <w:tcPr>
            <w:tcW w:w="1177" w:type="dxa"/>
            <w:tcBorders>
              <w:top w:val="nil"/>
              <w:left w:val="nil"/>
              <w:bottom w:val="single" w:sz="4" w:space="0" w:color="auto"/>
              <w:right w:val="single" w:sz="4" w:space="0" w:color="auto"/>
            </w:tcBorders>
            <w:shd w:val="clear" w:color="auto" w:fill="auto"/>
            <w:noWrap/>
            <w:vAlign w:val="center"/>
            <w:hideMark/>
          </w:tcPr>
          <w:p w14:paraId="3EBE03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151.87 </w:t>
            </w:r>
          </w:p>
        </w:tc>
        <w:tc>
          <w:tcPr>
            <w:tcW w:w="815" w:type="dxa"/>
            <w:tcBorders>
              <w:top w:val="nil"/>
              <w:left w:val="nil"/>
              <w:bottom w:val="single" w:sz="4" w:space="0" w:color="auto"/>
              <w:right w:val="single" w:sz="4" w:space="0" w:color="auto"/>
            </w:tcBorders>
            <w:shd w:val="clear" w:color="auto" w:fill="auto"/>
            <w:noWrap/>
            <w:vAlign w:val="center"/>
            <w:hideMark/>
          </w:tcPr>
          <w:p w14:paraId="1A95EFAC"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0.04%</w:t>
            </w:r>
          </w:p>
        </w:tc>
      </w:tr>
    </w:tbl>
    <w:p w14:paraId="6E5AFD0B" w14:textId="55CCAAD6" w:rsidR="00DD5878" w:rsidRDefault="00DD5878" w:rsidP="00921D96">
      <w:pPr>
        <w:rPr>
          <w:b/>
          <w:bCs/>
          <w:sz w:val="21"/>
          <w:szCs w:val="21"/>
        </w:rPr>
      </w:pPr>
    </w:p>
    <w:tbl>
      <w:tblPr>
        <w:tblW w:w="7280" w:type="dxa"/>
        <w:tblLook w:val="04A0" w:firstRow="1" w:lastRow="0" w:firstColumn="1" w:lastColumn="0" w:noHBand="0" w:noVBand="1"/>
      </w:tblPr>
      <w:tblGrid>
        <w:gridCol w:w="1040"/>
        <w:gridCol w:w="716"/>
        <w:gridCol w:w="1178"/>
        <w:gridCol w:w="1177"/>
        <w:gridCol w:w="1177"/>
        <w:gridCol w:w="1177"/>
        <w:gridCol w:w="815"/>
      </w:tblGrid>
      <w:tr w:rsidR="00DD5878" w:rsidRPr="00DD5878" w14:paraId="72393A01"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ABB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4754733" w14:textId="258F854E"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H</w:t>
            </w:r>
          </w:p>
        </w:tc>
      </w:tr>
      <w:tr w:rsidR="00DD5878" w:rsidRPr="00DD5878" w14:paraId="0EFDC0BE"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87327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4B8C2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1100</w:t>
            </w:r>
          </w:p>
        </w:tc>
      </w:tr>
      <w:tr w:rsidR="00DD5878" w:rsidRPr="00DD5878" w14:paraId="5BE08A2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7D7F9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392A56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35.90%</w:t>
            </w:r>
          </w:p>
        </w:tc>
      </w:tr>
      <w:tr w:rsidR="00DD5878" w:rsidRPr="00DD5878" w14:paraId="6AB160A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01FFDD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65AD40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158450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10218C3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720CAD9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6B6D2A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55F673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38BB056F"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D5DC2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w:t>
            </w:r>
          </w:p>
        </w:tc>
        <w:tc>
          <w:tcPr>
            <w:tcW w:w="716" w:type="dxa"/>
            <w:tcBorders>
              <w:top w:val="nil"/>
              <w:left w:val="nil"/>
              <w:bottom w:val="single" w:sz="4" w:space="0" w:color="auto"/>
              <w:right w:val="single" w:sz="4" w:space="0" w:color="auto"/>
            </w:tcBorders>
            <w:shd w:val="clear" w:color="auto" w:fill="auto"/>
            <w:noWrap/>
            <w:vAlign w:val="center"/>
            <w:hideMark/>
          </w:tcPr>
          <w:p w14:paraId="746BBD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64454E9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1159.40 </w:t>
            </w:r>
          </w:p>
        </w:tc>
        <w:tc>
          <w:tcPr>
            <w:tcW w:w="1177" w:type="dxa"/>
            <w:tcBorders>
              <w:top w:val="nil"/>
              <w:left w:val="nil"/>
              <w:bottom w:val="single" w:sz="4" w:space="0" w:color="auto"/>
              <w:right w:val="single" w:sz="4" w:space="0" w:color="auto"/>
            </w:tcBorders>
            <w:shd w:val="clear" w:color="auto" w:fill="auto"/>
            <w:noWrap/>
            <w:vAlign w:val="center"/>
            <w:hideMark/>
          </w:tcPr>
          <w:p w14:paraId="51E5291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1123.52 </w:t>
            </w:r>
          </w:p>
        </w:tc>
        <w:tc>
          <w:tcPr>
            <w:tcW w:w="1177" w:type="dxa"/>
            <w:tcBorders>
              <w:top w:val="nil"/>
              <w:left w:val="nil"/>
              <w:bottom w:val="single" w:sz="4" w:space="0" w:color="auto"/>
              <w:right w:val="single" w:sz="4" w:space="0" w:color="auto"/>
            </w:tcBorders>
            <w:shd w:val="clear" w:color="auto" w:fill="auto"/>
            <w:noWrap/>
            <w:vAlign w:val="center"/>
            <w:hideMark/>
          </w:tcPr>
          <w:p w14:paraId="5F66F5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1137.72 </w:t>
            </w:r>
          </w:p>
        </w:tc>
        <w:tc>
          <w:tcPr>
            <w:tcW w:w="1177" w:type="dxa"/>
            <w:tcBorders>
              <w:top w:val="nil"/>
              <w:left w:val="nil"/>
              <w:bottom w:val="single" w:sz="4" w:space="0" w:color="auto"/>
              <w:right w:val="single" w:sz="4" w:space="0" w:color="auto"/>
            </w:tcBorders>
            <w:shd w:val="clear" w:color="auto" w:fill="auto"/>
            <w:noWrap/>
            <w:vAlign w:val="center"/>
            <w:hideMark/>
          </w:tcPr>
          <w:p w14:paraId="0BEDE99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1140.21 </w:t>
            </w:r>
          </w:p>
        </w:tc>
        <w:tc>
          <w:tcPr>
            <w:tcW w:w="815" w:type="dxa"/>
            <w:tcBorders>
              <w:top w:val="nil"/>
              <w:left w:val="nil"/>
              <w:bottom w:val="single" w:sz="4" w:space="0" w:color="auto"/>
              <w:right w:val="single" w:sz="4" w:space="0" w:color="auto"/>
            </w:tcBorders>
            <w:shd w:val="clear" w:color="auto" w:fill="auto"/>
            <w:noWrap/>
            <w:vAlign w:val="center"/>
            <w:hideMark/>
          </w:tcPr>
          <w:p w14:paraId="41280E57"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1.58%</w:t>
            </w:r>
          </w:p>
        </w:tc>
      </w:tr>
      <w:tr w:rsidR="00DD5878" w:rsidRPr="00DD5878" w14:paraId="6731B7A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9CC4764"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2CDBBFE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055D4B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895.57 </w:t>
            </w:r>
          </w:p>
        </w:tc>
        <w:tc>
          <w:tcPr>
            <w:tcW w:w="1177" w:type="dxa"/>
            <w:tcBorders>
              <w:top w:val="nil"/>
              <w:left w:val="nil"/>
              <w:bottom w:val="single" w:sz="4" w:space="0" w:color="auto"/>
              <w:right w:val="single" w:sz="4" w:space="0" w:color="auto"/>
            </w:tcBorders>
            <w:shd w:val="clear" w:color="auto" w:fill="auto"/>
            <w:noWrap/>
            <w:vAlign w:val="center"/>
            <w:hideMark/>
          </w:tcPr>
          <w:p w14:paraId="67204D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865.81 </w:t>
            </w:r>
          </w:p>
        </w:tc>
        <w:tc>
          <w:tcPr>
            <w:tcW w:w="1177" w:type="dxa"/>
            <w:tcBorders>
              <w:top w:val="nil"/>
              <w:left w:val="nil"/>
              <w:bottom w:val="single" w:sz="4" w:space="0" w:color="auto"/>
              <w:right w:val="single" w:sz="4" w:space="0" w:color="auto"/>
            </w:tcBorders>
            <w:shd w:val="clear" w:color="auto" w:fill="auto"/>
            <w:noWrap/>
            <w:vAlign w:val="center"/>
            <w:hideMark/>
          </w:tcPr>
          <w:p w14:paraId="5D50D67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878.34 </w:t>
            </w:r>
          </w:p>
        </w:tc>
        <w:tc>
          <w:tcPr>
            <w:tcW w:w="1177" w:type="dxa"/>
            <w:tcBorders>
              <w:top w:val="nil"/>
              <w:left w:val="nil"/>
              <w:bottom w:val="single" w:sz="4" w:space="0" w:color="auto"/>
              <w:right w:val="single" w:sz="4" w:space="0" w:color="auto"/>
            </w:tcBorders>
            <w:shd w:val="clear" w:color="auto" w:fill="auto"/>
            <w:noWrap/>
            <w:vAlign w:val="center"/>
            <w:hideMark/>
          </w:tcPr>
          <w:p w14:paraId="01406D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879.90 </w:t>
            </w:r>
          </w:p>
        </w:tc>
        <w:tc>
          <w:tcPr>
            <w:tcW w:w="815" w:type="dxa"/>
            <w:tcBorders>
              <w:top w:val="nil"/>
              <w:left w:val="nil"/>
              <w:bottom w:val="single" w:sz="4" w:space="0" w:color="auto"/>
              <w:right w:val="single" w:sz="4" w:space="0" w:color="auto"/>
            </w:tcBorders>
            <w:shd w:val="clear" w:color="auto" w:fill="auto"/>
            <w:noWrap/>
            <w:vAlign w:val="center"/>
            <w:hideMark/>
          </w:tcPr>
          <w:p w14:paraId="1FADBCD3"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1.70%</w:t>
            </w:r>
          </w:p>
        </w:tc>
      </w:tr>
      <w:tr w:rsidR="00DD5878" w:rsidRPr="00DD5878" w14:paraId="415255C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960690F"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02AB5AB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02C2DD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734.14 </w:t>
            </w:r>
          </w:p>
        </w:tc>
        <w:tc>
          <w:tcPr>
            <w:tcW w:w="1177" w:type="dxa"/>
            <w:tcBorders>
              <w:top w:val="nil"/>
              <w:left w:val="nil"/>
              <w:bottom w:val="single" w:sz="4" w:space="0" w:color="auto"/>
              <w:right w:val="single" w:sz="4" w:space="0" w:color="auto"/>
            </w:tcBorders>
            <w:shd w:val="clear" w:color="auto" w:fill="auto"/>
            <w:noWrap/>
            <w:vAlign w:val="center"/>
            <w:hideMark/>
          </w:tcPr>
          <w:p w14:paraId="08BF9B4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715.40 </w:t>
            </w:r>
          </w:p>
        </w:tc>
        <w:tc>
          <w:tcPr>
            <w:tcW w:w="1177" w:type="dxa"/>
            <w:tcBorders>
              <w:top w:val="nil"/>
              <w:left w:val="nil"/>
              <w:bottom w:val="single" w:sz="4" w:space="0" w:color="auto"/>
              <w:right w:val="single" w:sz="4" w:space="0" w:color="auto"/>
            </w:tcBorders>
            <w:shd w:val="clear" w:color="auto" w:fill="auto"/>
            <w:noWrap/>
            <w:vAlign w:val="center"/>
            <w:hideMark/>
          </w:tcPr>
          <w:p w14:paraId="39B4EA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725.64 </w:t>
            </w:r>
          </w:p>
        </w:tc>
        <w:tc>
          <w:tcPr>
            <w:tcW w:w="1177" w:type="dxa"/>
            <w:tcBorders>
              <w:top w:val="nil"/>
              <w:left w:val="nil"/>
              <w:bottom w:val="single" w:sz="4" w:space="0" w:color="auto"/>
              <w:right w:val="single" w:sz="4" w:space="0" w:color="auto"/>
            </w:tcBorders>
            <w:shd w:val="clear" w:color="auto" w:fill="auto"/>
            <w:noWrap/>
            <w:vAlign w:val="center"/>
            <w:hideMark/>
          </w:tcPr>
          <w:p w14:paraId="6C9BB2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725.06 </w:t>
            </w:r>
          </w:p>
        </w:tc>
        <w:tc>
          <w:tcPr>
            <w:tcW w:w="815" w:type="dxa"/>
            <w:tcBorders>
              <w:top w:val="nil"/>
              <w:left w:val="nil"/>
              <w:bottom w:val="single" w:sz="4" w:space="0" w:color="auto"/>
              <w:right w:val="single" w:sz="4" w:space="0" w:color="auto"/>
            </w:tcBorders>
            <w:shd w:val="clear" w:color="auto" w:fill="auto"/>
            <w:noWrap/>
            <w:vAlign w:val="center"/>
            <w:hideMark/>
          </w:tcPr>
          <w:p w14:paraId="2C227795"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1.29%</w:t>
            </w:r>
          </w:p>
        </w:tc>
      </w:tr>
      <w:tr w:rsidR="00DD5878" w:rsidRPr="00DD5878" w14:paraId="34C23C2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EB1E4E0"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59A62B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000000"/>
            </w:tcBorders>
            <w:shd w:val="clear" w:color="auto" w:fill="auto"/>
            <w:noWrap/>
            <w:vAlign w:val="center"/>
            <w:hideMark/>
          </w:tcPr>
          <w:p w14:paraId="56E2D48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622.33 </w:t>
            </w:r>
          </w:p>
        </w:tc>
        <w:tc>
          <w:tcPr>
            <w:tcW w:w="1177" w:type="dxa"/>
            <w:tcBorders>
              <w:top w:val="nil"/>
              <w:left w:val="nil"/>
              <w:bottom w:val="single" w:sz="4" w:space="0" w:color="auto"/>
              <w:right w:val="single" w:sz="4" w:space="0" w:color="000000"/>
            </w:tcBorders>
            <w:shd w:val="clear" w:color="auto" w:fill="auto"/>
            <w:noWrap/>
            <w:vAlign w:val="center"/>
            <w:hideMark/>
          </w:tcPr>
          <w:p w14:paraId="57006A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614.53 </w:t>
            </w:r>
          </w:p>
        </w:tc>
        <w:tc>
          <w:tcPr>
            <w:tcW w:w="1177" w:type="dxa"/>
            <w:tcBorders>
              <w:top w:val="nil"/>
              <w:left w:val="nil"/>
              <w:bottom w:val="single" w:sz="4" w:space="0" w:color="auto"/>
              <w:right w:val="single" w:sz="4" w:space="0" w:color="000000"/>
            </w:tcBorders>
            <w:shd w:val="clear" w:color="auto" w:fill="auto"/>
            <w:noWrap/>
            <w:vAlign w:val="center"/>
            <w:hideMark/>
          </w:tcPr>
          <w:p w14:paraId="460A5A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623.22 </w:t>
            </w:r>
          </w:p>
        </w:tc>
        <w:tc>
          <w:tcPr>
            <w:tcW w:w="1177" w:type="dxa"/>
            <w:tcBorders>
              <w:top w:val="nil"/>
              <w:left w:val="nil"/>
              <w:bottom w:val="single" w:sz="4" w:space="0" w:color="auto"/>
              <w:right w:val="single" w:sz="4" w:space="0" w:color="auto"/>
            </w:tcBorders>
            <w:shd w:val="clear" w:color="auto" w:fill="auto"/>
            <w:noWrap/>
            <w:vAlign w:val="center"/>
            <w:hideMark/>
          </w:tcPr>
          <w:p w14:paraId="1640A0E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620.03 </w:t>
            </w:r>
          </w:p>
        </w:tc>
        <w:tc>
          <w:tcPr>
            <w:tcW w:w="815" w:type="dxa"/>
            <w:tcBorders>
              <w:top w:val="nil"/>
              <w:left w:val="nil"/>
              <w:bottom w:val="single" w:sz="4" w:space="0" w:color="auto"/>
              <w:right w:val="single" w:sz="4" w:space="0" w:color="auto"/>
            </w:tcBorders>
            <w:shd w:val="clear" w:color="auto" w:fill="auto"/>
            <w:noWrap/>
            <w:vAlign w:val="center"/>
            <w:hideMark/>
          </w:tcPr>
          <w:p w14:paraId="486A656F"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0.77%</w:t>
            </w:r>
          </w:p>
        </w:tc>
      </w:tr>
      <w:tr w:rsidR="00DD5878" w:rsidRPr="00DD5878" w14:paraId="4472236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A8A5C11"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48FABEFC"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8" w:type="dxa"/>
            <w:tcBorders>
              <w:top w:val="nil"/>
              <w:left w:val="nil"/>
              <w:bottom w:val="single" w:sz="4" w:space="0" w:color="auto"/>
              <w:right w:val="single" w:sz="4" w:space="0" w:color="auto"/>
            </w:tcBorders>
            <w:shd w:val="clear" w:color="auto" w:fill="auto"/>
            <w:noWrap/>
            <w:vAlign w:val="center"/>
            <w:hideMark/>
          </w:tcPr>
          <w:p w14:paraId="567D95F9"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2AEF55CA"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3ABAE22D"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2E83B03D"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0D0CF07A"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1416C63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9C5114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483438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16605F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0A4AEAE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77230B5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1676FDD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6DF611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05E95D58"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FCBE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w:t>
            </w:r>
          </w:p>
        </w:tc>
        <w:tc>
          <w:tcPr>
            <w:tcW w:w="716" w:type="dxa"/>
            <w:tcBorders>
              <w:top w:val="nil"/>
              <w:left w:val="nil"/>
              <w:bottom w:val="single" w:sz="4" w:space="0" w:color="auto"/>
              <w:right w:val="single" w:sz="4" w:space="0" w:color="auto"/>
            </w:tcBorders>
            <w:shd w:val="clear" w:color="auto" w:fill="auto"/>
            <w:noWrap/>
            <w:vAlign w:val="center"/>
            <w:hideMark/>
          </w:tcPr>
          <w:p w14:paraId="00FF45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5C07CFA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421.87 </w:t>
            </w:r>
          </w:p>
        </w:tc>
        <w:tc>
          <w:tcPr>
            <w:tcW w:w="1177" w:type="dxa"/>
            <w:tcBorders>
              <w:top w:val="nil"/>
              <w:left w:val="nil"/>
              <w:bottom w:val="single" w:sz="4" w:space="0" w:color="auto"/>
              <w:right w:val="single" w:sz="4" w:space="0" w:color="auto"/>
            </w:tcBorders>
            <w:shd w:val="clear" w:color="auto" w:fill="auto"/>
            <w:noWrap/>
            <w:vAlign w:val="center"/>
            <w:hideMark/>
          </w:tcPr>
          <w:p w14:paraId="32B6C0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408.76 </w:t>
            </w:r>
          </w:p>
        </w:tc>
        <w:tc>
          <w:tcPr>
            <w:tcW w:w="1177" w:type="dxa"/>
            <w:tcBorders>
              <w:top w:val="nil"/>
              <w:left w:val="nil"/>
              <w:bottom w:val="single" w:sz="4" w:space="0" w:color="auto"/>
              <w:right w:val="single" w:sz="4" w:space="0" w:color="auto"/>
            </w:tcBorders>
            <w:shd w:val="clear" w:color="auto" w:fill="auto"/>
            <w:noWrap/>
            <w:vAlign w:val="center"/>
            <w:hideMark/>
          </w:tcPr>
          <w:p w14:paraId="280FF4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413.82 </w:t>
            </w:r>
          </w:p>
        </w:tc>
        <w:tc>
          <w:tcPr>
            <w:tcW w:w="1177" w:type="dxa"/>
            <w:tcBorders>
              <w:top w:val="nil"/>
              <w:left w:val="nil"/>
              <w:bottom w:val="single" w:sz="4" w:space="0" w:color="auto"/>
              <w:right w:val="single" w:sz="4" w:space="0" w:color="auto"/>
            </w:tcBorders>
            <w:shd w:val="clear" w:color="auto" w:fill="auto"/>
            <w:noWrap/>
            <w:vAlign w:val="center"/>
            <w:hideMark/>
          </w:tcPr>
          <w:p w14:paraId="071961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414.82 </w:t>
            </w:r>
          </w:p>
        </w:tc>
        <w:tc>
          <w:tcPr>
            <w:tcW w:w="815" w:type="dxa"/>
            <w:tcBorders>
              <w:top w:val="nil"/>
              <w:left w:val="nil"/>
              <w:bottom w:val="single" w:sz="4" w:space="0" w:color="auto"/>
              <w:right w:val="single" w:sz="4" w:space="0" w:color="auto"/>
            </w:tcBorders>
            <w:shd w:val="clear" w:color="auto" w:fill="auto"/>
            <w:noWrap/>
            <w:vAlign w:val="center"/>
            <w:hideMark/>
          </w:tcPr>
          <w:p w14:paraId="73B51B68"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1.59%</w:t>
            </w:r>
          </w:p>
        </w:tc>
      </w:tr>
      <w:tr w:rsidR="00DD5878" w:rsidRPr="00DD5878" w14:paraId="3D8F0EC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4AEB67C"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1D9B91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743389B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308.87 </w:t>
            </w:r>
          </w:p>
        </w:tc>
        <w:tc>
          <w:tcPr>
            <w:tcW w:w="1177" w:type="dxa"/>
            <w:tcBorders>
              <w:top w:val="nil"/>
              <w:left w:val="nil"/>
              <w:bottom w:val="single" w:sz="4" w:space="0" w:color="auto"/>
              <w:right w:val="single" w:sz="4" w:space="0" w:color="auto"/>
            </w:tcBorders>
            <w:shd w:val="clear" w:color="auto" w:fill="auto"/>
            <w:noWrap/>
            <w:vAlign w:val="center"/>
            <w:hideMark/>
          </w:tcPr>
          <w:p w14:paraId="7837A4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296.88 </w:t>
            </w:r>
          </w:p>
        </w:tc>
        <w:tc>
          <w:tcPr>
            <w:tcW w:w="1177" w:type="dxa"/>
            <w:tcBorders>
              <w:top w:val="nil"/>
              <w:left w:val="nil"/>
              <w:bottom w:val="single" w:sz="4" w:space="0" w:color="auto"/>
              <w:right w:val="single" w:sz="4" w:space="0" w:color="auto"/>
            </w:tcBorders>
            <w:shd w:val="clear" w:color="auto" w:fill="auto"/>
            <w:noWrap/>
            <w:vAlign w:val="center"/>
            <w:hideMark/>
          </w:tcPr>
          <w:p w14:paraId="09C1B1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319.07 </w:t>
            </w:r>
          </w:p>
        </w:tc>
        <w:tc>
          <w:tcPr>
            <w:tcW w:w="1177" w:type="dxa"/>
            <w:tcBorders>
              <w:top w:val="nil"/>
              <w:left w:val="nil"/>
              <w:bottom w:val="single" w:sz="4" w:space="0" w:color="auto"/>
              <w:right w:val="single" w:sz="4" w:space="0" w:color="auto"/>
            </w:tcBorders>
            <w:shd w:val="clear" w:color="auto" w:fill="auto"/>
            <w:noWrap/>
            <w:vAlign w:val="center"/>
            <w:hideMark/>
          </w:tcPr>
          <w:p w14:paraId="66BE17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308.27 </w:t>
            </w:r>
          </w:p>
        </w:tc>
        <w:tc>
          <w:tcPr>
            <w:tcW w:w="815" w:type="dxa"/>
            <w:tcBorders>
              <w:top w:val="nil"/>
              <w:left w:val="nil"/>
              <w:bottom w:val="single" w:sz="4" w:space="0" w:color="auto"/>
              <w:right w:val="single" w:sz="4" w:space="0" w:color="auto"/>
            </w:tcBorders>
            <w:shd w:val="clear" w:color="auto" w:fill="auto"/>
            <w:noWrap/>
            <w:vAlign w:val="center"/>
            <w:hideMark/>
          </w:tcPr>
          <w:p w14:paraId="25A4C7BB"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3.60%</w:t>
            </w:r>
          </w:p>
        </w:tc>
      </w:tr>
      <w:tr w:rsidR="00DD5878" w:rsidRPr="00DD5878" w14:paraId="324A029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435AFF8"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0AAC9D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1B1895A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245.72 </w:t>
            </w:r>
          </w:p>
        </w:tc>
        <w:tc>
          <w:tcPr>
            <w:tcW w:w="1177" w:type="dxa"/>
            <w:tcBorders>
              <w:top w:val="nil"/>
              <w:left w:val="nil"/>
              <w:bottom w:val="single" w:sz="4" w:space="0" w:color="auto"/>
              <w:right w:val="single" w:sz="4" w:space="0" w:color="auto"/>
            </w:tcBorders>
            <w:shd w:val="clear" w:color="auto" w:fill="auto"/>
            <w:noWrap/>
            <w:vAlign w:val="center"/>
            <w:hideMark/>
          </w:tcPr>
          <w:p w14:paraId="1931405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234.95 </w:t>
            </w:r>
          </w:p>
        </w:tc>
        <w:tc>
          <w:tcPr>
            <w:tcW w:w="1177" w:type="dxa"/>
            <w:tcBorders>
              <w:top w:val="nil"/>
              <w:left w:val="nil"/>
              <w:bottom w:val="single" w:sz="4" w:space="0" w:color="auto"/>
              <w:right w:val="single" w:sz="4" w:space="0" w:color="auto"/>
            </w:tcBorders>
            <w:shd w:val="clear" w:color="auto" w:fill="auto"/>
            <w:noWrap/>
            <w:vAlign w:val="center"/>
            <w:hideMark/>
          </w:tcPr>
          <w:p w14:paraId="117E374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251.79 </w:t>
            </w:r>
          </w:p>
        </w:tc>
        <w:tc>
          <w:tcPr>
            <w:tcW w:w="1177" w:type="dxa"/>
            <w:tcBorders>
              <w:top w:val="nil"/>
              <w:left w:val="nil"/>
              <w:bottom w:val="single" w:sz="4" w:space="0" w:color="auto"/>
              <w:right w:val="single" w:sz="4" w:space="0" w:color="auto"/>
            </w:tcBorders>
            <w:shd w:val="clear" w:color="auto" w:fill="auto"/>
            <w:noWrap/>
            <w:vAlign w:val="center"/>
            <w:hideMark/>
          </w:tcPr>
          <w:p w14:paraId="321C5B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244.15 </w:t>
            </w:r>
          </w:p>
        </w:tc>
        <w:tc>
          <w:tcPr>
            <w:tcW w:w="815" w:type="dxa"/>
            <w:tcBorders>
              <w:top w:val="nil"/>
              <w:left w:val="nil"/>
              <w:bottom w:val="single" w:sz="4" w:space="0" w:color="auto"/>
              <w:right w:val="single" w:sz="4" w:space="0" w:color="auto"/>
            </w:tcBorders>
            <w:shd w:val="clear" w:color="auto" w:fill="auto"/>
            <w:noWrap/>
            <w:vAlign w:val="center"/>
            <w:hideMark/>
          </w:tcPr>
          <w:p w14:paraId="04FB2869"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3.49%</w:t>
            </w:r>
          </w:p>
        </w:tc>
      </w:tr>
      <w:tr w:rsidR="00DD5878" w:rsidRPr="00DD5878" w14:paraId="33BFB5E8"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C510D8D"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2C81BF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000000"/>
            </w:tcBorders>
            <w:shd w:val="clear" w:color="auto" w:fill="auto"/>
            <w:noWrap/>
            <w:vAlign w:val="center"/>
            <w:hideMark/>
          </w:tcPr>
          <w:p w14:paraId="08A6075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199.20 </w:t>
            </w:r>
          </w:p>
        </w:tc>
        <w:tc>
          <w:tcPr>
            <w:tcW w:w="1177" w:type="dxa"/>
            <w:tcBorders>
              <w:top w:val="nil"/>
              <w:left w:val="nil"/>
              <w:bottom w:val="single" w:sz="4" w:space="0" w:color="auto"/>
              <w:right w:val="single" w:sz="4" w:space="0" w:color="000000"/>
            </w:tcBorders>
            <w:shd w:val="clear" w:color="auto" w:fill="auto"/>
            <w:noWrap/>
            <w:vAlign w:val="center"/>
            <w:hideMark/>
          </w:tcPr>
          <w:p w14:paraId="647344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184.24 </w:t>
            </w:r>
          </w:p>
        </w:tc>
        <w:tc>
          <w:tcPr>
            <w:tcW w:w="1177" w:type="dxa"/>
            <w:tcBorders>
              <w:top w:val="nil"/>
              <w:left w:val="nil"/>
              <w:bottom w:val="single" w:sz="4" w:space="0" w:color="auto"/>
              <w:right w:val="single" w:sz="4" w:space="0" w:color="000000"/>
            </w:tcBorders>
            <w:shd w:val="clear" w:color="auto" w:fill="auto"/>
            <w:noWrap/>
            <w:vAlign w:val="center"/>
            <w:hideMark/>
          </w:tcPr>
          <w:p w14:paraId="35131F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171.90 </w:t>
            </w:r>
          </w:p>
        </w:tc>
        <w:tc>
          <w:tcPr>
            <w:tcW w:w="1177" w:type="dxa"/>
            <w:tcBorders>
              <w:top w:val="nil"/>
              <w:left w:val="nil"/>
              <w:bottom w:val="single" w:sz="4" w:space="0" w:color="auto"/>
              <w:right w:val="single" w:sz="4" w:space="0" w:color="auto"/>
            </w:tcBorders>
            <w:shd w:val="clear" w:color="auto" w:fill="auto"/>
            <w:noWrap/>
            <w:vAlign w:val="center"/>
            <w:hideMark/>
          </w:tcPr>
          <w:p w14:paraId="39ADFD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185.11 </w:t>
            </w:r>
          </w:p>
        </w:tc>
        <w:tc>
          <w:tcPr>
            <w:tcW w:w="815" w:type="dxa"/>
            <w:tcBorders>
              <w:top w:val="nil"/>
              <w:left w:val="nil"/>
              <w:bottom w:val="single" w:sz="4" w:space="0" w:color="auto"/>
              <w:right w:val="single" w:sz="4" w:space="0" w:color="auto"/>
            </w:tcBorders>
            <w:shd w:val="clear" w:color="auto" w:fill="auto"/>
            <w:noWrap/>
            <w:vAlign w:val="center"/>
            <w:hideMark/>
          </w:tcPr>
          <w:p w14:paraId="62DC2D38"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7.39%</w:t>
            </w:r>
          </w:p>
        </w:tc>
      </w:tr>
    </w:tbl>
    <w:p w14:paraId="27C2C509" w14:textId="1EFD5AA8" w:rsidR="00DD5878" w:rsidRDefault="00DD5878" w:rsidP="00921D96">
      <w:pPr>
        <w:rPr>
          <w:b/>
          <w:bCs/>
          <w:sz w:val="21"/>
          <w:szCs w:val="21"/>
        </w:rPr>
      </w:pPr>
    </w:p>
    <w:tbl>
      <w:tblPr>
        <w:tblW w:w="7280" w:type="dxa"/>
        <w:tblLook w:val="04A0" w:firstRow="1" w:lastRow="0" w:firstColumn="1" w:lastColumn="0" w:noHBand="0" w:noVBand="1"/>
      </w:tblPr>
      <w:tblGrid>
        <w:gridCol w:w="1040"/>
        <w:gridCol w:w="716"/>
        <w:gridCol w:w="1178"/>
        <w:gridCol w:w="1177"/>
        <w:gridCol w:w="1177"/>
        <w:gridCol w:w="1177"/>
        <w:gridCol w:w="815"/>
      </w:tblGrid>
      <w:tr w:rsidR="00DD5878" w:rsidRPr="00DD5878" w14:paraId="2B9052CC"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01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BEFDA24" w14:textId="635F814D"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I</w:t>
            </w:r>
          </w:p>
        </w:tc>
      </w:tr>
      <w:tr w:rsidR="00DD5878" w:rsidRPr="00DD5878" w14:paraId="701216A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AC52D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95D6C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1100</w:t>
            </w:r>
          </w:p>
        </w:tc>
      </w:tr>
      <w:tr w:rsidR="00DD5878" w:rsidRPr="00DD5878" w14:paraId="703120F9"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0FCD9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26023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4.50%</w:t>
            </w:r>
          </w:p>
        </w:tc>
      </w:tr>
      <w:tr w:rsidR="00DD5878" w:rsidRPr="00DD5878" w14:paraId="0A4955DF"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7CAE0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D0131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21E252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028BD3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494853F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76C9AF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326290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60077773"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FF8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w:t>
            </w:r>
          </w:p>
        </w:tc>
        <w:tc>
          <w:tcPr>
            <w:tcW w:w="716" w:type="dxa"/>
            <w:tcBorders>
              <w:top w:val="nil"/>
              <w:left w:val="nil"/>
              <w:bottom w:val="single" w:sz="4" w:space="0" w:color="auto"/>
              <w:right w:val="single" w:sz="4" w:space="0" w:color="auto"/>
            </w:tcBorders>
            <w:shd w:val="clear" w:color="auto" w:fill="auto"/>
            <w:noWrap/>
            <w:vAlign w:val="center"/>
            <w:hideMark/>
          </w:tcPr>
          <w:p w14:paraId="74A95B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202B9E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2145.00 </w:t>
            </w:r>
          </w:p>
        </w:tc>
        <w:tc>
          <w:tcPr>
            <w:tcW w:w="1177" w:type="dxa"/>
            <w:tcBorders>
              <w:top w:val="nil"/>
              <w:left w:val="nil"/>
              <w:bottom w:val="single" w:sz="4" w:space="0" w:color="auto"/>
              <w:right w:val="single" w:sz="4" w:space="0" w:color="auto"/>
            </w:tcBorders>
            <w:shd w:val="clear" w:color="auto" w:fill="auto"/>
            <w:noWrap/>
            <w:vAlign w:val="center"/>
            <w:hideMark/>
          </w:tcPr>
          <w:p w14:paraId="4475FE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2074.80 </w:t>
            </w:r>
          </w:p>
        </w:tc>
        <w:tc>
          <w:tcPr>
            <w:tcW w:w="1177" w:type="dxa"/>
            <w:tcBorders>
              <w:top w:val="nil"/>
              <w:left w:val="nil"/>
              <w:bottom w:val="single" w:sz="4" w:space="0" w:color="auto"/>
              <w:right w:val="single" w:sz="4" w:space="0" w:color="auto"/>
            </w:tcBorders>
            <w:shd w:val="clear" w:color="auto" w:fill="auto"/>
            <w:noWrap/>
            <w:vAlign w:val="center"/>
            <w:hideMark/>
          </w:tcPr>
          <w:p w14:paraId="7DC44EE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2271.10 </w:t>
            </w:r>
          </w:p>
        </w:tc>
        <w:tc>
          <w:tcPr>
            <w:tcW w:w="1177" w:type="dxa"/>
            <w:tcBorders>
              <w:top w:val="nil"/>
              <w:left w:val="nil"/>
              <w:bottom w:val="single" w:sz="4" w:space="0" w:color="auto"/>
              <w:right w:val="single" w:sz="4" w:space="0" w:color="auto"/>
            </w:tcBorders>
            <w:shd w:val="clear" w:color="auto" w:fill="auto"/>
            <w:noWrap/>
            <w:vAlign w:val="center"/>
            <w:hideMark/>
          </w:tcPr>
          <w:p w14:paraId="6F1405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2163.63 </w:t>
            </w:r>
          </w:p>
        </w:tc>
        <w:tc>
          <w:tcPr>
            <w:tcW w:w="815" w:type="dxa"/>
            <w:tcBorders>
              <w:top w:val="nil"/>
              <w:left w:val="nil"/>
              <w:bottom w:val="single" w:sz="4" w:space="0" w:color="auto"/>
              <w:right w:val="single" w:sz="4" w:space="0" w:color="auto"/>
            </w:tcBorders>
            <w:shd w:val="clear" w:color="auto" w:fill="auto"/>
            <w:noWrap/>
            <w:vAlign w:val="center"/>
            <w:hideMark/>
          </w:tcPr>
          <w:p w14:paraId="6E12BDC7"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4.60%</w:t>
            </w:r>
          </w:p>
        </w:tc>
      </w:tr>
      <w:tr w:rsidR="00DD5878" w:rsidRPr="00DD5878" w14:paraId="1A90CB2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97E4FDF"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1DCAD0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08A85C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1329.90 </w:t>
            </w:r>
          </w:p>
        </w:tc>
        <w:tc>
          <w:tcPr>
            <w:tcW w:w="1177" w:type="dxa"/>
            <w:tcBorders>
              <w:top w:val="nil"/>
              <w:left w:val="nil"/>
              <w:bottom w:val="single" w:sz="4" w:space="0" w:color="auto"/>
              <w:right w:val="single" w:sz="4" w:space="0" w:color="auto"/>
            </w:tcBorders>
            <w:shd w:val="clear" w:color="auto" w:fill="auto"/>
            <w:noWrap/>
            <w:vAlign w:val="center"/>
            <w:hideMark/>
          </w:tcPr>
          <w:p w14:paraId="3DDF1CA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1320.80 </w:t>
            </w:r>
          </w:p>
        </w:tc>
        <w:tc>
          <w:tcPr>
            <w:tcW w:w="1177" w:type="dxa"/>
            <w:tcBorders>
              <w:top w:val="nil"/>
              <w:left w:val="nil"/>
              <w:bottom w:val="single" w:sz="4" w:space="0" w:color="auto"/>
              <w:right w:val="single" w:sz="4" w:space="0" w:color="auto"/>
            </w:tcBorders>
            <w:shd w:val="clear" w:color="auto" w:fill="auto"/>
            <w:noWrap/>
            <w:vAlign w:val="center"/>
            <w:hideMark/>
          </w:tcPr>
          <w:p w14:paraId="335B480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1289.70 </w:t>
            </w:r>
          </w:p>
        </w:tc>
        <w:tc>
          <w:tcPr>
            <w:tcW w:w="1177" w:type="dxa"/>
            <w:tcBorders>
              <w:top w:val="nil"/>
              <w:left w:val="nil"/>
              <w:bottom w:val="single" w:sz="4" w:space="0" w:color="auto"/>
              <w:right w:val="single" w:sz="4" w:space="0" w:color="auto"/>
            </w:tcBorders>
            <w:shd w:val="clear" w:color="auto" w:fill="auto"/>
            <w:noWrap/>
            <w:vAlign w:val="center"/>
            <w:hideMark/>
          </w:tcPr>
          <w:p w14:paraId="4FE602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1313.47 </w:t>
            </w:r>
          </w:p>
        </w:tc>
        <w:tc>
          <w:tcPr>
            <w:tcW w:w="815" w:type="dxa"/>
            <w:tcBorders>
              <w:top w:val="nil"/>
              <w:left w:val="nil"/>
              <w:bottom w:val="single" w:sz="4" w:space="0" w:color="auto"/>
              <w:right w:val="single" w:sz="4" w:space="0" w:color="auto"/>
            </w:tcBorders>
            <w:shd w:val="clear" w:color="auto" w:fill="auto"/>
            <w:noWrap/>
            <w:vAlign w:val="center"/>
            <w:hideMark/>
          </w:tcPr>
          <w:p w14:paraId="45EFC621"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r>
      <w:tr w:rsidR="00DD5878" w:rsidRPr="00DD5878" w14:paraId="08FA7E7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FCDCDD0"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555D851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7FC6DB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1072.50 </w:t>
            </w:r>
          </w:p>
        </w:tc>
        <w:tc>
          <w:tcPr>
            <w:tcW w:w="1177" w:type="dxa"/>
            <w:tcBorders>
              <w:top w:val="nil"/>
              <w:left w:val="nil"/>
              <w:bottom w:val="single" w:sz="4" w:space="0" w:color="auto"/>
              <w:right w:val="single" w:sz="4" w:space="0" w:color="auto"/>
            </w:tcBorders>
            <w:shd w:val="clear" w:color="auto" w:fill="auto"/>
            <w:noWrap/>
            <w:vAlign w:val="center"/>
            <w:hideMark/>
          </w:tcPr>
          <w:p w14:paraId="0AE2A7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1131.23 </w:t>
            </w:r>
          </w:p>
        </w:tc>
        <w:tc>
          <w:tcPr>
            <w:tcW w:w="1177" w:type="dxa"/>
            <w:tcBorders>
              <w:top w:val="nil"/>
              <w:left w:val="nil"/>
              <w:bottom w:val="single" w:sz="4" w:space="0" w:color="auto"/>
              <w:right w:val="single" w:sz="4" w:space="0" w:color="auto"/>
            </w:tcBorders>
            <w:shd w:val="clear" w:color="auto" w:fill="auto"/>
            <w:noWrap/>
            <w:vAlign w:val="center"/>
            <w:hideMark/>
          </w:tcPr>
          <w:p w14:paraId="342E0D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987.70 </w:t>
            </w:r>
          </w:p>
        </w:tc>
        <w:tc>
          <w:tcPr>
            <w:tcW w:w="1177" w:type="dxa"/>
            <w:tcBorders>
              <w:top w:val="nil"/>
              <w:left w:val="nil"/>
              <w:bottom w:val="single" w:sz="4" w:space="0" w:color="auto"/>
              <w:right w:val="single" w:sz="4" w:space="0" w:color="auto"/>
            </w:tcBorders>
            <w:shd w:val="clear" w:color="auto" w:fill="auto"/>
            <w:noWrap/>
            <w:vAlign w:val="center"/>
            <w:hideMark/>
          </w:tcPr>
          <w:p w14:paraId="65D491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1063.81 </w:t>
            </w:r>
          </w:p>
        </w:tc>
        <w:tc>
          <w:tcPr>
            <w:tcW w:w="815" w:type="dxa"/>
            <w:tcBorders>
              <w:top w:val="nil"/>
              <w:left w:val="nil"/>
              <w:bottom w:val="single" w:sz="4" w:space="0" w:color="auto"/>
              <w:right w:val="single" w:sz="4" w:space="0" w:color="auto"/>
            </w:tcBorders>
            <w:shd w:val="clear" w:color="auto" w:fill="auto"/>
            <w:noWrap/>
            <w:vAlign w:val="center"/>
            <w:hideMark/>
          </w:tcPr>
          <w:p w14:paraId="26D9B4D1"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6.78%</w:t>
            </w:r>
          </w:p>
        </w:tc>
      </w:tr>
      <w:tr w:rsidR="00DD5878" w:rsidRPr="00DD5878" w14:paraId="422A5AF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CD221C1"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746595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7812CB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900.90 </w:t>
            </w:r>
          </w:p>
        </w:tc>
        <w:tc>
          <w:tcPr>
            <w:tcW w:w="1177" w:type="dxa"/>
            <w:tcBorders>
              <w:top w:val="nil"/>
              <w:left w:val="nil"/>
              <w:bottom w:val="single" w:sz="4" w:space="0" w:color="auto"/>
              <w:right w:val="single" w:sz="4" w:space="0" w:color="auto"/>
            </w:tcBorders>
            <w:shd w:val="clear" w:color="auto" w:fill="auto"/>
            <w:noWrap/>
            <w:vAlign w:val="center"/>
            <w:hideMark/>
          </w:tcPr>
          <w:p w14:paraId="041933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887.70 </w:t>
            </w:r>
          </w:p>
        </w:tc>
        <w:tc>
          <w:tcPr>
            <w:tcW w:w="1177" w:type="dxa"/>
            <w:tcBorders>
              <w:top w:val="nil"/>
              <w:left w:val="nil"/>
              <w:bottom w:val="single" w:sz="4" w:space="0" w:color="auto"/>
              <w:right w:val="single" w:sz="4" w:space="0" w:color="auto"/>
            </w:tcBorders>
            <w:shd w:val="clear" w:color="auto" w:fill="auto"/>
            <w:noWrap/>
            <w:vAlign w:val="center"/>
            <w:hideMark/>
          </w:tcPr>
          <w:p w14:paraId="55DB7E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891.11 </w:t>
            </w:r>
          </w:p>
        </w:tc>
        <w:tc>
          <w:tcPr>
            <w:tcW w:w="1177" w:type="dxa"/>
            <w:tcBorders>
              <w:top w:val="nil"/>
              <w:left w:val="nil"/>
              <w:bottom w:val="single" w:sz="4" w:space="0" w:color="auto"/>
              <w:right w:val="single" w:sz="4" w:space="0" w:color="auto"/>
            </w:tcBorders>
            <w:shd w:val="clear" w:color="auto" w:fill="auto"/>
            <w:noWrap/>
            <w:vAlign w:val="center"/>
            <w:hideMark/>
          </w:tcPr>
          <w:p w14:paraId="607E387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889.41 </w:t>
            </w:r>
          </w:p>
        </w:tc>
        <w:tc>
          <w:tcPr>
            <w:tcW w:w="815" w:type="dxa"/>
            <w:tcBorders>
              <w:top w:val="nil"/>
              <w:left w:val="nil"/>
              <w:bottom w:val="single" w:sz="4" w:space="0" w:color="auto"/>
              <w:right w:val="single" w:sz="4" w:space="0" w:color="auto"/>
            </w:tcBorders>
            <w:shd w:val="clear" w:color="auto" w:fill="auto"/>
            <w:noWrap/>
            <w:vAlign w:val="center"/>
            <w:hideMark/>
          </w:tcPr>
          <w:p w14:paraId="65492557"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0.77%</w:t>
            </w:r>
          </w:p>
        </w:tc>
      </w:tr>
      <w:tr w:rsidR="00DD5878" w:rsidRPr="00DD5878" w14:paraId="331E2888"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DF07FD5"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E6500DF"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8" w:type="dxa"/>
            <w:tcBorders>
              <w:top w:val="nil"/>
              <w:left w:val="nil"/>
              <w:bottom w:val="nil"/>
              <w:right w:val="nil"/>
            </w:tcBorders>
            <w:shd w:val="clear" w:color="auto" w:fill="auto"/>
            <w:noWrap/>
            <w:vAlign w:val="center"/>
            <w:hideMark/>
          </w:tcPr>
          <w:p w14:paraId="43DF3378" w14:textId="77777777" w:rsidR="00DD5878" w:rsidRPr="00DD5878" w:rsidRDefault="00DD5878" w:rsidP="00DD5878">
            <w:pPr>
              <w:rPr>
                <w:rFonts w:ascii="等线" w:eastAsia="等线" w:hAnsi="等线" w:cs="宋体"/>
                <w:color w:val="000000"/>
                <w:sz w:val="22"/>
                <w:szCs w:val="22"/>
              </w:rPr>
            </w:pPr>
          </w:p>
        </w:tc>
        <w:tc>
          <w:tcPr>
            <w:tcW w:w="1177" w:type="dxa"/>
            <w:tcBorders>
              <w:top w:val="nil"/>
              <w:left w:val="nil"/>
              <w:bottom w:val="nil"/>
              <w:right w:val="nil"/>
            </w:tcBorders>
            <w:shd w:val="clear" w:color="auto" w:fill="auto"/>
            <w:noWrap/>
            <w:vAlign w:val="center"/>
            <w:hideMark/>
          </w:tcPr>
          <w:p w14:paraId="64C64EDE" w14:textId="77777777" w:rsidR="00DD5878" w:rsidRPr="00DD5878" w:rsidRDefault="00DD5878" w:rsidP="00DD5878">
            <w:pPr>
              <w:rPr>
                <w:rFonts w:eastAsia="Times New Roman"/>
                <w:sz w:val="20"/>
                <w:szCs w:val="20"/>
              </w:rPr>
            </w:pPr>
          </w:p>
        </w:tc>
        <w:tc>
          <w:tcPr>
            <w:tcW w:w="1177" w:type="dxa"/>
            <w:tcBorders>
              <w:top w:val="nil"/>
              <w:left w:val="nil"/>
              <w:bottom w:val="nil"/>
              <w:right w:val="nil"/>
            </w:tcBorders>
            <w:shd w:val="clear" w:color="auto" w:fill="auto"/>
            <w:noWrap/>
            <w:vAlign w:val="center"/>
            <w:hideMark/>
          </w:tcPr>
          <w:p w14:paraId="26CC9768" w14:textId="77777777" w:rsidR="00DD5878" w:rsidRPr="00DD5878" w:rsidRDefault="00DD5878" w:rsidP="00DD5878">
            <w:pPr>
              <w:rPr>
                <w:rFonts w:eastAsia="Times New Roman"/>
                <w:sz w:val="20"/>
                <w:szCs w:val="20"/>
              </w:rPr>
            </w:pPr>
          </w:p>
        </w:tc>
        <w:tc>
          <w:tcPr>
            <w:tcW w:w="1177" w:type="dxa"/>
            <w:tcBorders>
              <w:top w:val="nil"/>
              <w:left w:val="nil"/>
              <w:bottom w:val="nil"/>
              <w:right w:val="nil"/>
            </w:tcBorders>
            <w:shd w:val="clear" w:color="auto" w:fill="auto"/>
            <w:noWrap/>
            <w:vAlign w:val="center"/>
            <w:hideMark/>
          </w:tcPr>
          <w:p w14:paraId="11D934D2" w14:textId="77777777" w:rsidR="00DD5878" w:rsidRPr="00DD5878" w:rsidRDefault="00DD5878" w:rsidP="00DD5878">
            <w:pPr>
              <w:rPr>
                <w:rFonts w:eastAsia="Times New Roman"/>
                <w:sz w:val="20"/>
                <w:szCs w:val="20"/>
              </w:rPr>
            </w:pPr>
          </w:p>
        </w:tc>
        <w:tc>
          <w:tcPr>
            <w:tcW w:w="815" w:type="dxa"/>
            <w:tcBorders>
              <w:top w:val="nil"/>
              <w:left w:val="nil"/>
              <w:bottom w:val="nil"/>
              <w:right w:val="nil"/>
            </w:tcBorders>
            <w:shd w:val="clear" w:color="auto" w:fill="auto"/>
            <w:noWrap/>
            <w:vAlign w:val="center"/>
            <w:hideMark/>
          </w:tcPr>
          <w:p w14:paraId="54CC0D11" w14:textId="77777777" w:rsidR="00DD5878" w:rsidRPr="00DD5878" w:rsidRDefault="00DD5878" w:rsidP="00DD5878">
            <w:pPr>
              <w:rPr>
                <w:rFonts w:eastAsia="Times New Roman"/>
                <w:sz w:val="20"/>
                <w:szCs w:val="20"/>
              </w:rPr>
            </w:pPr>
          </w:p>
        </w:tc>
      </w:tr>
      <w:tr w:rsidR="00DD5878" w:rsidRPr="00DD5878" w14:paraId="58A1A65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705BD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24B632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4126C06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06B114D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5278CC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7F56A34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9C1BD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491C4078"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729E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w:t>
            </w:r>
          </w:p>
        </w:tc>
        <w:tc>
          <w:tcPr>
            <w:tcW w:w="716" w:type="dxa"/>
            <w:tcBorders>
              <w:top w:val="nil"/>
              <w:left w:val="nil"/>
              <w:bottom w:val="single" w:sz="4" w:space="0" w:color="auto"/>
              <w:right w:val="single" w:sz="4" w:space="0" w:color="auto"/>
            </w:tcBorders>
            <w:shd w:val="clear" w:color="auto" w:fill="auto"/>
            <w:noWrap/>
            <w:vAlign w:val="center"/>
            <w:hideMark/>
          </w:tcPr>
          <w:p w14:paraId="128E612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7B31C2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871.00 </w:t>
            </w:r>
          </w:p>
        </w:tc>
        <w:tc>
          <w:tcPr>
            <w:tcW w:w="1177" w:type="dxa"/>
            <w:tcBorders>
              <w:top w:val="nil"/>
              <w:left w:val="nil"/>
              <w:bottom w:val="single" w:sz="4" w:space="0" w:color="auto"/>
              <w:right w:val="single" w:sz="4" w:space="0" w:color="auto"/>
            </w:tcBorders>
            <w:shd w:val="clear" w:color="auto" w:fill="auto"/>
            <w:noWrap/>
            <w:vAlign w:val="center"/>
            <w:hideMark/>
          </w:tcPr>
          <w:p w14:paraId="3EFC9E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891.40 </w:t>
            </w:r>
          </w:p>
        </w:tc>
        <w:tc>
          <w:tcPr>
            <w:tcW w:w="1177" w:type="dxa"/>
            <w:tcBorders>
              <w:top w:val="nil"/>
              <w:left w:val="nil"/>
              <w:bottom w:val="single" w:sz="4" w:space="0" w:color="auto"/>
              <w:right w:val="single" w:sz="4" w:space="0" w:color="auto"/>
            </w:tcBorders>
            <w:shd w:val="clear" w:color="auto" w:fill="auto"/>
            <w:noWrap/>
            <w:vAlign w:val="center"/>
            <w:hideMark/>
          </w:tcPr>
          <w:p w14:paraId="7C5392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882.21 </w:t>
            </w:r>
          </w:p>
        </w:tc>
        <w:tc>
          <w:tcPr>
            <w:tcW w:w="1177" w:type="dxa"/>
            <w:tcBorders>
              <w:top w:val="nil"/>
              <w:left w:val="nil"/>
              <w:bottom w:val="single" w:sz="4" w:space="0" w:color="auto"/>
              <w:right w:val="single" w:sz="4" w:space="0" w:color="auto"/>
            </w:tcBorders>
            <w:shd w:val="clear" w:color="auto" w:fill="auto"/>
            <w:noWrap/>
            <w:vAlign w:val="center"/>
            <w:hideMark/>
          </w:tcPr>
          <w:p w14:paraId="2D2AEDD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881.54 </w:t>
            </w:r>
          </w:p>
        </w:tc>
        <w:tc>
          <w:tcPr>
            <w:tcW w:w="815" w:type="dxa"/>
            <w:tcBorders>
              <w:top w:val="nil"/>
              <w:left w:val="nil"/>
              <w:bottom w:val="single" w:sz="4" w:space="0" w:color="auto"/>
              <w:right w:val="single" w:sz="4" w:space="0" w:color="auto"/>
            </w:tcBorders>
            <w:shd w:val="clear" w:color="auto" w:fill="auto"/>
            <w:noWrap/>
            <w:vAlign w:val="center"/>
            <w:hideMark/>
          </w:tcPr>
          <w:p w14:paraId="62F416D1"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1.16%</w:t>
            </w:r>
          </w:p>
        </w:tc>
      </w:tr>
      <w:tr w:rsidR="00DD5878" w:rsidRPr="00DD5878" w14:paraId="315CCF5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E20EB0"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0A5A60A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483A19D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522.60 </w:t>
            </w:r>
          </w:p>
        </w:tc>
        <w:tc>
          <w:tcPr>
            <w:tcW w:w="1177" w:type="dxa"/>
            <w:tcBorders>
              <w:top w:val="nil"/>
              <w:left w:val="nil"/>
              <w:bottom w:val="single" w:sz="4" w:space="0" w:color="auto"/>
              <w:right w:val="single" w:sz="4" w:space="0" w:color="auto"/>
            </w:tcBorders>
            <w:shd w:val="clear" w:color="auto" w:fill="auto"/>
            <w:noWrap/>
            <w:vAlign w:val="center"/>
            <w:hideMark/>
          </w:tcPr>
          <w:p w14:paraId="77FF2C8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500.12 </w:t>
            </w:r>
          </w:p>
        </w:tc>
        <w:tc>
          <w:tcPr>
            <w:tcW w:w="1177" w:type="dxa"/>
            <w:tcBorders>
              <w:top w:val="nil"/>
              <w:left w:val="nil"/>
              <w:bottom w:val="single" w:sz="4" w:space="0" w:color="auto"/>
              <w:right w:val="single" w:sz="4" w:space="0" w:color="auto"/>
            </w:tcBorders>
            <w:shd w:val="clear" w:color="auto" w:fill="auto"/>
            <w:noWrap/>
            <w:vAlign w:val="center"/>
            <w:hideMark/>
          </w:tcPr>
          <w:p w14:paraId="135BC0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523.35 </w:t>
            </w:r>
          </w:p>
        </w:tc>
        <w:tc>
          <w:tcPr>
            <w:tcW w:w="1177" w:type="dxa"/>
            <w:tcBorders>
              <w:top w:val="nil"/>
              <w:left w:val="nil"/>
              <w:bottom w:val="single" w:sz="4" w:space="0" w:color="auto"/>
              <w:right w:val="single" w:sz="4" w:space="0" w:color="auto"/>
            </w:tcBorders>
            <w:shd w:val="clear" w:color="auto" w:fill="auto"/>
            <w:noWrap/>
            <w:vAlign w:val="center"/>
            <w:hideMark/>
          </w:tcPr>
          <w:p w14:paraId="41E5CB4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515.36 </w:t>
            </w:r>
          </w:p>
        </w:tc>
        <w:tc>
          <w:tcPr>
            <w:tcW w:w="815" w:type="dxa"/>
            <w:tcBorders>
              <w:top w:val="nil"/>
              <w:left w:val="nil"/>
              <w:bottom w:val="single" w:sz="4" w:space="0" w:color="auto"/>
              <w:right w:val="single" w:sz="4" w:space="0" w:color="auto"/>
            </w:tcBorders>
            <w:shd w:val="clear" w:color="auto" w:fill="auto"/>
            <w:noWrap/>
            <w:vAlign w:val="center"/>
            <w:hideMark/>
          </w:tcPr>
          <w:p w14:paraId="27B3A20F"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2.56%</w:t>
            </w:r>
          </w:p>
        </w:tc>
      </w:tr>
      <w:tr w:rsidR="00DD5878" w:rsidRPr="00DD5878" w14:paraId="4351570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08A6DA1"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699CA8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39F76AB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418.08 </w:t>
            </w:r>
          </w:p>
        </w:tc>
        <w:tc>
          <w:tcPr>
            <w:tcW w:w="1177" w:type="dxa"/>
            <w:tcBorders>
              <w:top w:val="nil"/>
              <w:left w:val="nil"/>
              <w:bottom w:val="single" w:sz="4" w:space="0" w:color="auto"/>
              <w:right w:val="single" w:sz="4" w:space="0" w:color="auto"/>
            </w:tcBorders>
            <w:shd w:val="clear" w:color="auto" w:fill="auto"/>
            <w:noWrap/>
            <w:vAlign w:val="center"/>
            <w:hideMark/>
          </w:tcPr>
          <w:p w14:paraId="63C5E2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400.85 </w:t>
            </w:r>
          </w:p>
        </w:tc>
        <w:tc>
          <w:tcPr>
            <w:tcW w:w="1177" w:type="dxa"/>
            <w:tcBorders>
              <w:top w:val="nil"/>
              <w:left w:val="nil"/>
              <w:bottom w:val="single" w:sz="4" w:space="0" w:color="auto"/>
              <w:right w:val="single" w:sz="4" w:space="0" w:color="auto"/>
            </w:tcBorders>
            <w:shd w:val="clear" w:color="auto" w:fill="auto"/>
            <w:noWrap/>
            <w:vAlign w:val="center"/>
            <w:hideMark/>
          </w:tcPr>
          <w:p w14:paraId="39A215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398.78 </w:t>
            </w:r>
          </w:p>
        </w:tc>
        <w:tc>
          <w:tcPr>
            <w:tcW w:w="1177" w:type="dxa"/>
            <w:tcBorders>
              <w:top w:val="nil"/>
              <w:left w:val="nil"/>
              <w:bottom w:val="single" w:sz="4" w:space="0" w:color="auto"/>
              <w:right w:val="single" w:sz="4" w:space="0" w:color="auto"/>
            </w:tcBorders>
            <w:shd w:val="clear" w:color="auto" w:fill="auto"/>
            <w:noWrap/>
            <w:vAlign w:val="center"/>
            <w:hideMark/>
          </w:tcPr>
          <w:p w14:paraId="1A1CA0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405.90 </w:t>
            </w:r>
          </w:p>
        </w:tc>
        <w:tc>
          <w:tcPr>
            <w:tcW w:w="815" w:type="dxa"/>
            <w:tcBorders>
              <w:top w:val="nil"/>
              <w:left w:val="nil"/>
              <w:bottom w:val="single" w:sz="4" w:space="0" w:color="auto"/>
              <w:right w:val="single" w:sz="4" w:space="0" w:color="auto"/>
            </w:tcBorders>
            <w:shd w:val="clear" w:color="auto" w:fill="auto"/>
            <w:noWrap/>
            <w:vAlign w:val="center"/>
            <w:hideMark/>
          </w:tcPr>
          <w:p w14:paraId="573FBD63"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2.61%</w:t>
            </w:r>
          </w:p>
        </w:tc>
      </w:tr>
      <w:tr w:rsidR="00DD5878" w:rsidRPr="00DD5878" w14:paraId="737C5B2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283AB9D"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305B6F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3EC762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339.69 </w:t>
            </w:r>
          </w:p>
        </w:tc>
        <w:tc>
          <w:tcPr>
            <w:tcW w:w="1177" w:type="dxa"/>
            <w:tcBorders>
              <w:top w:val="nil"/>
              <w:left w:val="nil"/>
              <w:bottom w:val="single" w:sz="4" w:space="0" w:color="auto"/>
              <w:right w:val="single" w:sz="4" w:space="0" w:color="auto"/>
            </w:tcBorders>
            <w:shd w:val="clear" w:color="auto" w:fill="auto"/>
            <w:noWrap/>
            <w:vAlign w:val="center"/>
            <w:hideMark/>
          </w:tcPr>
          <w:p w14:paraId="022480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331.17 </w:t>
            </w:r>
          </w:p>
        </w:tc>
        <w:tc>
          <w:tcPr>
            <w:tcW w:w="1177" w:type="dxa"/>
            <w:tcBorders>
              <w:top w:val="nil"/>
              <w:left w:val="nil"/>
              <w:bottom w:val="single" w:sz="4" w:space="0" w:color="auto"/>
              <w:right w:val="single" w:sz="4" w:space="0" w:color="auto"/>
            </w:tcBorders>
            <w:shd w:val="clear" w:color="auto" w:fill="auto"/>
            <w:noWrap/>
            <w:vAlign w:val="center"/>
            <w:hideMark/>
          </w:tcPr>
          <w:p w14:paraId="4D502D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348.85 </w:t>
            </w:r>
          </w:p>
        </w:tc>
        <w:tc>
          <w:tcPr>
            <w:tcW w:w="1177" w:type="dxa"/>
            <w:tcBorders>
              <w:top w:val="nil"/>
              <w:left w:val="nil"/>
              <w:bottom w:val="single" w:sz="4" w:space="0" w:color="auto"/>
              <w:right w:val="single" w:sz="4" w:space="0" w:color="auto"/>
            </w:tcBorders>
            <w:shd w:val="clear" w:color="auto" w:fill="auto"/>
            <w:noWrap/>
            <w:vAlign w:val="center"/>
            <w:hideMark/>
          </w:tcPr>
          <w:p w14:paraId="180010A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339.90 </w:t>
            </w:r>
          </w:p>
        </w:tc>
        <w:tc>
          <w:tcPr>
            <w:tcW w:w="815" w:type="dxa"/>
            <w:tcBorders>
              <w:top w:val="nil"/>
              <w:left w:val="nil"/>
              <w:bottom w:val="single" w:sz="4" w:space="0" w:color="auto"/>
              <w:right w:val="single" w:sz="4" w:space="0" w:color="auto"/>
            </w:tcBorders>
            <w:shd w:val="clear" w:color="auto" w:fill="auto"/>
            <w:noWrap/>
            <w:vAlign w:val="center"/>
            <w:hideMark/>
          </w:tcPr>
          <w:p w14:paraId="558BE927"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2.60%</w:t>
            </w:r>
          </w:p>
        </w:tc>
      </w:tr>
    </w:tbl>
    <w:p w14:paraId="788B925B" w14:textId="3FA299AA" w:rsidR="00DD5878" w:rsidRDefault="00DD5878" w:rsidP="00921D96">
      <w:pPr>
        <w:rPr>
          <w:b/>
          <w:bCs/>
          <w:sz w:val="21"/>
          <w:szCs w:val="21"/>
        </w:rPr>
      </w:pPr>
    </w:p>
    <w:tbl>
      <w:tblPr>
        <w:tblW w:w="7280" w:type="dxa"/>
        <w:tblLook w:val="04A0" w:firstRow="1" w:lastRow="0" w:firstColumn="1" w:lastColumn="0" w:noHBand="0" w:noVBand="1"/>
      </w:tblPr>
      <w:tblGrid>
        <w:gridCol w:w="1040"/>
        <w:gridCol w:w="716"/>
        <w:gridCol w:w="1178"/>
        <w:gridCol w:w="1177"/>
        <w:gridCol w:w="1177"/>
        <w:gridCol w:w="1177"/>
        <w:gridCol w:w="815"/>
      </w:tblGrid>
      <w:tr w:rsidR="00DD5878" w:rsidRPr="00DD5878" w14:paraId="50533F42"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8A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11511A8" w14:textId="68D58B17"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O</w:t>
            </w:r>
          </w:p>
        </w:tc>
      </w:tr>
      <w:tr w:rsidR="00DD5878" w:rsidRPr="00DD5878" w14:paraId="00B67FAC"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4AEB01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设备</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CA6A9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3100</w:t>
            </w:r>
          </w:p>
        </w:tc>
      </w:tr>
      <w:tr w:rsidR="00DD5878" w:rsidRPr="00DD5878" w14:paraId="21ABAF0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44C91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湿度</w:t>
            </w:r>
          </w:p>
        </w:tc>
        <w:tc>
          <w:tcPr>
            <w:tcW w:w="62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8654F9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45.80%</w:t>
            </w:r>
          </w:p>
        </w:tc>
      </w:tr>
      <w:tr w:rsidR="00DD5878" w:rsidRPr="00DD5878" w14:paraId="2E0AC284"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26638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683C6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nil"/>
              <w:left w:val="nil"/>
              <w:bottom w:val="single" w:sz="4" w:space="0" w:color="auto"/>
              <w:right w:val="single" w:sz="4" w:space="0" w:color="auto"/>
            </w:tcBorders>
            <w:shd w:val="clear" w:color="auto" w:fill="auto"/>
            <w:noWrap/>
            <w:vAlign w:val="center"/>
            <w:hideMark/>
          </w:tcPr>
          <w:p w14:paraId="7872EE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nil"/>
              <w:left w:val="nil"/>
              <w:bottom w:val="single" w:sz="4" w:space="0" w:color="auto"/>
              <w:right w:val="single" w:sz="4" w:space="0" w:color="auto"/>
            </w:tcBorders>
            <w:shd w:val="clear" w:color="auto" w:fill="auto"/>
            <w:noWrap/>
            <w:vAlign w:val="center"/>
            <w:hideMark/>
          </w:tcPr>
          <w:p w14:paraId="6C2349E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nil"/>
              <w:left w:val="nil"/>
              <w:bottom w:val="single" w:sz="4" w:space="0" w:color="auto"/>
              <w:right w:val="single" w:sz="4" w:space="0" w:color="auto"/>
            </w:tcBorders>
            <w:shd w:val="clear" w:color="auto" w:fill="auto"/>
            <w:noWrap/>
            <w:vAlign w:val="center"/>
            <w:hideMark/>
          </w:tcPr>
          <w:p w14:paraId="20D713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center"/>
            <w:hideMark/>
          </w:tcPr>
          <w:p w14:paraId="760F892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nil"/>
              <w:left w:val="nil"/>
              <w:bottom w:val="single" w:sz="4" w:space="0" w:color="auto"/>
              <w:right w:val="single" w:sz="4" w:space="0" w:color="auto"/>
            </w:tcBorders>
            <w:shd w:val="clear" w:color="auto" w:fill="auto"/>
            <w:noWrap/>
            <w:vAlign w:val="center"/>
            <w:hideMark/>
          </w:tcPr>
          <w:p w14:paraId="4D0E06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4B62AB1E"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518B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w:t>
            </w:r>
          </w:p>
        </w:tc>
        <w:tc>
          <w:tcPr>
            <w:tcW w:w="716" w:type="dxa"/>
            <w:tcBorders>
              <w:top w:val="nil"/>
              <w:left w:val="nil"/>
              <w:bottom w:val="single" w:sz="4" w:space="0" w:color="auto"/>
              <w:right w:val="single" w:sz="4" w:space="0" w:color="auto"/>
            </w:tcBorders>
            <w:shd w:val="clear" w:color="auto" w:fill="auto"/>
            <w:noWrap/>
            <w:vAlign w:val="center"/>
            <w:hideMark/>
          </w:tcPr>
          <w:p w14:paraId="232231B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71DA48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1950.13 </w:t>
            </w:r>
          </w:p>
        </w:tc>
        <w:tc>
          <w:tcPr>
            <w:tcW w:w="1177" w:type="dxa"/>
            <w:tcBorders>
              <w:top w:val="nil"/>
              <w:left w:val="nil"/>
              <w:bottom w:val="single" w:sz="4" w:space="0" w:color="auto"/>
              <w:right w:val="single" w:sz="4" w:space="0" w:color="auto"/>
            </w:tcBorders>
            <w:shd w:val="clear" w:color="auto" w:fill="auto"/>
            <w:noWrap/>
            <w:vAlign w:val="center"/>
            <w:hideMark/>
          </w:tcPr>
          <w:p w14:paraId="5E28661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1926.64 </w:t>
            </w:r>
          </w:p>
        </w:tc>
        <w:tc>
          <w:tcPr>
            <w:tcW w:w="1177" w:type="dxa"/>
            <w:tcBorders>
              <w:top w:val="nil"/>
              <w:left w:val="nil"/>
              <w:bottom w:val="single" w:sz="4" w:space="0" w:color="auto"/>
              <w:right w:val="single" w:sz="4" w:space="0" w:color="auto"/>
            </w:tcBorders>
            <w:shd w:val="clear" w:color="auto" w:fill="auto"/>
            <w:noWrap/>
            <w:vAlign w:val="center"/>
            <w:hideMark/>
          </w:tcPr>
          <w:p w14:paraId="4EE2983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1890.37 </w:t>
            </w:r>
          </w:p>
        </w:tc>
        <w:tc>
          <w:tcPr>
            <w:tcW w:w="1177" w:type="dxa"/>
            <w:tcBorders>
              <w:top w:val="nil"/>
              <w:left w:val="nil"/>
              <w:bottom w:val="single" w:sz="4" w:space="0" w:color="auto"/>
              <w:right w:val="single" w:sz="4" w:space="0" w:color="auto"/>
            </w:tcBorders>
            <w:shd w:val="clear" w:color="auto" w:fill="auto"/>
            <w:noWrap/>
            <w:vAlign w:val="center"/>
            <w:hideMark/>
          </w:tcPr>
          <w:p w14:paraId="65F55CF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1922.38 </w:t>
            </w:r>
          </w:p>
        </w:tc>
        <w:tc>
          <w:tcPr>
            <w:tcW w:w="815" w:type="dxa"/>
            <w:tcBorders>
              <w:top w:val="nil"/>
              <w:left w:val="nil"/>
              <w:bottom w:val="single" w:sz="4" w:space="0" w:color="auto"/>
              <w:right w:val="single" w:sz="4" w:space="0" w:color="auto"/>
            </w:tcBorders>
            <w:shd w:val="clear" w:color="auto" w:fill="auto"/>
            <w:noWrap/>
            <w:vAlign w:val="center"/>
            <w:hideMark/>
          </w:tcPr>
          <w:p w14:paraId="10FCC01C"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1.57%</w:t>
            </w:r>
          </w:p>
        </w:tc>
      </w:tr>
      <w:tr w:rsidR="00DD5878" w:rsidRPr="00DD5878" w14:paraId="361248C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34B798A"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21825C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211906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918.85 </w:t>
            </w:r>
          </w:p>
        </w:tc>
        <w:tc>
          <w:tcPr>
            <w:tcW w:w="1177" w:type="dxa"/>
            <w:tcBorders>
              <w:top w:val="nil"/>
              <w:left w:val="nil"/>
              <w:bottom w:val="single" w:sz="4" w:space="0" w:color="auto"/>
              <w:right w:val="single" w:sz="4" w:space="0" w:color="auto"/>
            </w:tcBorders>
            <w:shd w:val="clear" w:color="auto" w:fill="auto"/>
            <w:noWrap/>
            <w:vAlign w:val="center"/>
            <w:hideMark/>
          </w:tcPr>
          <w:p w14:paraId="5820BF2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903.02 </w:t>
            </w:r>
          </w:p>
        </w:tc>
        <w:tc>
          <w:tcPr>
            <w:tcW w:w="1177" w:type="dxa"/>
            <w:tcBorders>
              <w:top w:val="nil"/>
              <w:left w:val="nil"/>
              <w:bottom w:val="single" w:sz="4" w:space="0" w:color="auto"/>
              <w:right w:val="single" w:sz="4" w:space="0" w:color="auto"/>
            </w:tcBorders>
            <w:shd w:val="clear" w:color="auto" w:fill="auto"/>
            <w:noWrap/>
            <w:vAlign w:val="center"/>
            <w:hideMark/>
          </w:tcPr>
          <w:p w14:paraId="7B524B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909.18 </w:t>
            </w:r>
          </w:p>
        </w:tc>
        <w:tc>
          <w:tcPr>
            <w:tcW w:w="1177" w:type="dxa"/>
            <w:tcBorders>
              <w:top w:val="nil"/>
              <w:left w:val="nil"/>
              <w:bottom w:val="single" w:sz="4" w:space="0" w:color="auto"/>
              <w:right w:val="single" w:sz="4" w:space="0" w:color="auto"/>
            </w:tcBorders>
            <w:shd w:val="clear" w:color="auto" w:fill="auto"/>
            <w:noWrap/>
            <w:vAlign w:val="center"/>
            <w:hideMark/>
          </w:tcPr>
          <w:p w14:paraId="1F34E0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910.35 </w:t>
            </w:r>
          </w:p>
        </w:tc>
        <w:tc>
          <w:tcPr>
            <w:tcW w:w="815" w:type="dxa"/>
            <w:tcBorders>
              <w:top w:val="nil"/>
              <w:left w:val="nil"/>
              <w:bottom w:val="single" w:sz="4" w:space="0" w:color="auto"/>
              <w:right w:val="single" w:sz="4" w:space="0" w:color="auto"/>
            </w:tcBorders>
            <w:shd w:val="clear" w:color="auto" w:fill="auto"/>
            <w:noWrap/>
            <w:vAlign w:val="center"/>
            <w:hideMark/>
          </w:tcPr>
          <w:p w14:paraId="4A9E4D8F"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0.88%</w:t>
            </w:r>
          </w:p>
        </w:tc>
      </w:tr>
      <w:tr w:rsidR="00DD5878" w:rsidRPr="00DD5878" w14:paraId="013DFFD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67FE937"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2422CF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6689D53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751.34 </w:t>
            </w:r>
          </w:p>
        </w:tc>
        <w:tc>
          <w:tcPr>
            <w:tcW w:w="1177" w:type="dxa"/>
            <w:tcBorders>
              <w:top w:val="nil"/>
              <w:left w:val="nil"/>
              <w:bottom w:val="single" w:sz="4" w:space="0" w:color="auto"/>
              <w:right w:val="single" w:sz="4" w:space="0" w:color="auto"/>
            </w:tcBorders>
            <w:shd w:val="clear" w:color="auto" w:fill="auto"/>
            <w:noWrap/>
            <w:vAlign w:val="center"/>
            <w:hideMark/>
          </w:tcPr>
          <w:p w14:paraId="50C67E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745.08 </w:t>
            </w:r>
          </w:p>
        </w:tc>
        <w:tc>
          <w:tcPr>
            <w:tcW w:w="1177" w:type="dxa"/>
            <w:tcBorders>
              <w:top w:val="nil"/>
              <w:left w:val="nil"/>
              <w:bottom w:val="single" w:sz="4" w:space="0" w:color="auto"/>
              <w:right w:val="single" w:sz="4" w:space="0" w:color="auto"/>
            </w:tcBorders>
            <w:shd w:val="clear" w:color="auto" w:fill="auto"/>
            <w:noWrap/>
            <w:vAlign w:val="center"/>
            <w:hideMark/>
          </w:tcPr>
          <w:p w14:paraId="69E03F0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750.84 </w:t>
            </w:r>
          </w:p>
        </w:tc>
        <w:tc>
          <w:tcPr>
            <w:tcW w:w="1177" w:type="dxa"/>
            <w:tcBorders>
              <w:top w:val="nil"/>
              <w:left w:val="nil"/>
              <w:bottom w:val="single" w:sz="4" w:space="0" w:color="auto"/>
              <w:right w:val="single" w:sz="4" w:space="0" w:color="auto"/>
            </w:tcBorders>
            <w:shd w:val="clear" w:color="auto" w:fill="auto"/>
            <w:noWrap/>
            <w:vAlign w:val="center"/>
            <w:hideMark/>
          </w:tcPr>
          <w:p w14:paraId="5ADDCC7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749.09 </w:t>
            </w:r>
          </w:p>
        </w:tc>
        <w:tc>
          <w:tcPr>
            <w:tcW w:w="815" w:type="dxa"/>
            <w:tcBorders>
              <w:top w:val="nil"/>
              <w:left w:val="nil"/>
              <w:bottom w:val="single" w:sz="4" w:space="0" w:color="auto"/>
              <w:right w:val="single" w:sz="4" w:space="0" w:color="auto"/>
            </w:tcBorders>
            <w:shd w:val="clear" w:color="auto" w:fill="auto"/>
            <w:noWrap/>
            <w:vAlign w:val="center"/>
            <w:hideMark/>
          </w:tcPr>
          <w:p w14:paraId="09FB1AC0"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0.46%</w:t>
            </w:r>
          </w:p>
        </w:tc>
      </w:tr>
      <w:tr w:rsidR="00DD5878" w:rsidRPr="00DD5878" w14:paraId="32877AF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28C5E2D"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1E05CF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5FF056F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652.74 </w:t>
            </w:r>
          </w:p>
        </w:tc>
        <w:tc>
          <w:tcPr>
            <w:tcW w:w="1177" w:type="dxa"/>
            <w:tcBorders>
              <w:top w:val="nil"/>
              <w:left w:val="nil"/>
              <w:bottom w:val="single" w:sz="4" w:space="0" w:color="auto"/>
              <w:right w:val="single" w:sz="4" w:space="0" w:color="auto"/>
            </w:tcBorders>
            <w:shd w:val="clear" w:color="auto" w:fill="auto"/>
            <w:noWrap/>
            <w:vAlign w:val="center"/>
            <w:hideMark/>
          </w:tcPr>
          <w:p w14:paraId="2244D5B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648.30 </w:t>
            </w:r>
          </w:p>
        </w:tc>
        <w:tc>
          <w:tcPr>
            <w:tcW w:w="1177" w:type="dxa"/>
            <w:tcBorders>
              <w:top w:val="nil"/>
              <w:left w:val="nil"/>
              <w:bottom w:val="single" w:sz="4" w:space="0" w:color="auto"/>
              <w:right w:val="single" w:sz="4" w:space="0" w:color="auto"/>
            </w:tcBorders>
            <w:shd w:val="clear" w:color="auto" w:fill="auto"/>
            <w:noWrap/>
            <w:vAlign w:val="center"/>
            <w:hideMark/>
          </w:tcPr>
          <w:p w14:paraId="45C87A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651.72 </w:t>
            </w:r>
          </w:p>
        </w:tc>
        <w:tc>
          <w:tcPr>
            <w:tcW w:w="1177" w:type="dxa"/>
            <w:tcBorders>
              <w:top w:val="nil"/>
              <w:left w:val="nil"/>
              <w:bottom w:val="single" w:sz="4" w:space="0" w:color="auto"/>
              <w:right w:val="single" w:sz="4" w:space="0" w:color="auto"/>
            </w:tcBorders>
            <w:shd w:val="clear" w:color="auto" w:fill="auto"/>
            <w:noWrap/>
            <w:vAlign w:val="center"/>
            <w:hideMark/>
          </w:tcPr>
          <w:p w14:paraId="37067A6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650.92 </w:t>
            </w:r>
          </w:p>
        </w:tc>
        <w:tc>
          <w:tcPr>
            <w:tcW w:w="815" w:type="dxa"/>
            <w:tcBorders>
              <w:top w:val="nil"/>
              <w:left w:val="nil"/>
              <w:bottom w:val="single" w:sz="4" w:space="0" w:color="auto"/>
              <w:right w:val="single" w:sz="4" w:space="0" w:color="auto"/>
            </w:tcBorders>
            <w:shd w:val="clear" w:color="auto" w:fill="auto"/>
            <w:noWrap/>
            <w:vAlign w:val="center"/>
            <w:hideMark/>
          </w:tcPr>
          <w:p w14:paraId="0E92D87A"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0.36%</w:t>
            </w:r>
          </w:p>
        </w:tc>
      </w:tr>
      <w:tr w:rsidR="00DD5878" w:rsidRPr="00DD5878" w14:paraId="17B0E45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2861E5E"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E47C98D"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8" w:type="dxa"/>
            <w:tcBorders>
              <w:top w:val="nil"/>
              <w:left w:val="nil"/>
              <w:bottom w:val="single" w:sz="4" w:space="0" w:color="auto"/>
              <w:right w:val="single" w:sz="4" w:space="0" w:color="auto"/>
            </w:tcBorders>
            <w:shd w:val="clear" w:color="auto" w:fill="auto"/>
            <w:noWrap/>
            <w:vAlign w:val="center"/>
            <w:hideMark/>
          </w:tcPr>
          <w:p w14:paraId="630BF20C"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5C51AFAB"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44CD0FE2"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09E72600"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03A979C3" w14:textId="77777777" w:rsidR="00DD5878" w:rsidRPr="00DD5878" w:rsidRDefault="00DD5878" w:rsidP="00DD5878">
            <w:pP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1289CF1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833ACE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716" w:type="dxa"/>
            <w:tcBorders>
              <w:top w:val="nil"/>
              <w:left w:val="nil"/>
              <w:bottom w:val="nil"/>
              <w:right w:val="nil"/>
            </w:tcBorders>
            <w:shd w:val="clear" w:color="auto" w:fill="auto"/>
            <w:noWrap/>
            <w:vAlign w:val="center"/>
            <w:hideMark/>
          </w:tcPr>
          <w:p w14:paraId="717DCE18" w14:textId="77777777" w:rsidR="00DD5878" w:rsidRPr="00DD5878" w:rsidRDefault="00DD5878" w:rsidP="00DD5878">
            <w:pPr>
              <w:jc w:val="center"/>
              <w:rPr>
                <w:rFonts w:ascii="等线" w:eastAsia="等线" w:hAnsi="等线" w:cs="宋体"/>
                <w:color w:val="000000"/>
                <w:sz w:val="22"/>
                <w:szCs w:val="22"/>
              </w:rPr>
            </w:pPr>
          </w:p>
        </w:tc>
        <w:tc>
          <w:tcPr>
            <w:tcW w:w="1178" w:type="dxa"/>
            <w:tcBorders>
              <w:top w:val="nil"/>
              <w:left w:val="nil"/>
              <w:bottom w:val="nil"/>
              <w:right w:val="nil"/>
            </w:tcBorders>
            <w:shd w:val="clear" w:color="auto" w:fill="auto"/>
            <w:noWrap/>
            <w:vAlign w:val="center"/>
            <w:hideMark/>
          </w:tcPr>
          <w:p w14:paraId="0258725F" w14:textId="77777777" w:rsidR="00DD5878" w:rsidRPr="00DD5878" w:rsidRDefault="00DD5878" w:rsidP="00DD5878">
            <w:pPr>
              <w:rPr>
                <w:rFonts w:eastAsia="Times New Roman"/>
                <w:sz w:val="20"/>
                <w:szCs w:val="20"/>
              </w:rPr>
            </w:pPr>
          </w:p>
        </w:tc>
        <w:tc>
          <w:tcPr>
            <w:tcW w:w="1177" w:type="dxa"/>
            <w:tcBorders>
              <w:top w:val="nil"/>
              <w:left w:val="nil"/>
              <w:bottom w:val="nil"/>
              <w:right w:val="nil"/>
            </w:tcBorders>
            <w:shd w:val="clear" w:color="auto" w:fill="auto"/>
            <w:noWrap/>
            <w:vAlign w:val="center"/>
            <w:hideMark/>
          </w:tcPr>
          <w:p w14:paraId="16285F89" w14:textId="77777777" w:rsidR="00DD5878" w:rsidRPr="00DD5878" w:rsidRDefault="00DD5878" w:rsidP="00DD5878">
            <w:pPr>
              <w:rPr>
                <w:rFonts w:eastAsia="Times New Roman"/>
                <w:sz w:val="20"/>
                <w:szCs w:val="20"/>
              </w:rPr>
            </w:pPr>
          </w:p>
        </w:tc>
        <w:tc>
          <w:tcPr>
            <w:tcW w:w="1177" w:type="dxa"/>
            <w:tcBorders>
              <w:top w:val="nil"/>
              <w:left w:val="nil"/>
              <w:bottom w:val="nil"/>
              <w:right w:val="nil"/>
            </w:tcBorders>
            <w:shd w:val="clear" w:color="auto" w:fill="auto"/>
            <w:noWrap/>
            <w:vAlign w:val="center"/>
            <w:hideMark/>
          </w:tcPr>
          <w:p w14:paraId="25E5C704" w14:textId="77777777" w:rsidR="00DD5878" w:rsidRPr="00DD5878" w:rsidRDefault="00DD5878" w:rsidP="00DD5878">
            <w:pPr>
              <w:rPr>
                <w:rFonts w:eastAsia="Times New Roman"/>
                <w:sz w:val="20"/>
                <w:szCs w:val="20"/>
              </w:rPr>
            </w:pPr>
          </w:p>
        </w:tc>
        <w:tc>
          <w:tcPr>
            <w:tcW w:w="1177" w:type="dxa"/>
            <w:tcBorders>
              <w:top w:val="nil"/>
              <w:left w:val="nil"/>
              <w:bottom w:val="nil"/>
              <w:right w:val="nil"/>
            </w:tcBorders>
            <w:shd w:val="clear" w:color="auto" w:fill="auto"/>
            <w:noWrap/>
            <w:vAlign w:val="center"/>
            <w:hideMark/>
          </w:tcPr>
          <w:p w14:paraId="7B10B06D" w14:textId="77777777" w:rsidR="00DD5878" w:rsidRPr="00DD5878" w:rsidRDefault="00DD5878" w:rsidP="00DD5878">
            <w:pPr>
              <w:rPr>
                <w:rFonts w:eastAsia="Times New Roman"/>
                <w:sz w:val="20"/>
                <w:szCs w:val="20"/>
              </w:rPr>
            </w:pPr>
          </w:p>
        </w:tc>
        <w:tc>
          <w:tcPr>
            <w:tcW w:w="815" w:type="dxa"/>
            <w:tcBorders>
              <w:top w:val="nil"/>
              <w:left w:val="nil"/>
              <w:bottom w:val="nil"/>
              <w:right w:val="nil"/>
            </w:tcBorders>
            <w:shd w:val="clear" w:color="auto" w:fill="auto"/>
            <w:noWrap/>
            <w:vAlign w:val="center"/>
            <w:hideMark/>
          </w:tcPr>
          <w:p w14:paraId="4A4D4CD8" w14:textId="77777777" w:rsidR="00DD5878" w:rsidRPr="00DD5878" w:rsidRDefault="00DD5878" w:rsidP="00DD5878">
            <w:pPr>
              <w:rPr>
                <w:rFonts w:eastAsia="Times New Roman"/>
                <w:sz w:val="20"/>
                <w:szCs w:val="20"/>
              </w:rPr>
            </w:pPr>
          </w:p>
        </w:tc>
      </w:tr>
      <w:tr w:rsidR="00DD5878" w:rsidRPr="00DD5878" w14:paraId="27E5974A" w14:textId="77777777" w:rsidTr="00DD5878">
        <w:trPr>
          <w:trHeight w:val="280"/>
        </w:trPr>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D975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707A9D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2AFB2A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00AB888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4FA0FA6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6DB43CE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6925C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4C9309EC" w14:textId="77777777" w:rsidTr="00DD5878">
        <w:trPr>
          <w:trHeight w:val="280"/>
        </w:trPr>
        <w:tc>
          <w:tcPr>
            <w:tcW w:w="1040" w:type="dxa"/>
            <w:vMerge/>
            <w:tcBorders>
              <w:top w:val="nil"/>
              <w:left w:val="single" w:sz="4" w:space="0" w:color="auto"/>
              <w:bottom w:val="single" w:sz="4" w:space="0" w:color="000000"/>
              <w:right w:val="single" w:sz="4" w:space="0" w:color="auto"/>
            </w:tcBorders>
            <w:vAlign w:val="center"/>
            <w:hideMark/>
          </w:tcPr>
          <w:p w14:paraId="2DE9ACEE"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789BDF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80</w:t>
            </w:r>
          </w:p>
        </w:tc>
        <w:tc>
          <w:tcPr>
            <w:tcW w:w="1178" w:type="dxa"/>
            <w:tcBorders>
              <w:top w:val="nil"/>
              <w:left w:val="nil"/>
              <w:bottom w:val="single" w:sz="4" w:space="0" w:color="auto"/>
              <w:right w:val="single" w:sz="4" w:space="0" w:color="auto"/>
            </w:tcBorders>
            <w:shd w:val="clear" w:color="auto" w:fill="auto"/>
            <w:noWrap/>
            <w:vAlign w:val="center"/>
            <w:hideMark/>
          </w:tcPr>
          <w:p w14:paraId="0EC8151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336.18 </w:t>
            </w:r>
          </w:p>
        </w:tc>
        <w:tc>
          <w:tcPr>
            <w:tcW w:w="1177" w:type="dxa"/>
            <w:tcBorders>
              <w:top w:val="nil"/>
              <w:left w:val="nil"/>
              <w:bottom w:val="single" w:sz="4" w:space="0" w:color="auto"/>
              <w:right w:val="single" w:sz="4" w:space="0" w:color="auto"/>
            </w:tcBorders>
            <w:shd w:val="clear" w:color="auto" w:fill="auto"/>
            <w:noWrap/>
            <w:vAlign w:val="center"/>
            <w:hideMark/>
          </w:tcPr>
          <w:p w14:paraId="2CDCFB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335.50 </w:t>
            </w:r>
          </w:p>
        </w:tc>
        <w:tc>
          <w:tcPr>
            <w:tcW w:w="1177" w:type="dxa"/>
            <w:tcBorders>
              <w:top w:val="nil"/>
              <w:left w:val="nil"/>
              <w:bottom w:val="single" w:sz="4" w:space="0" w:color="auto"/>
              <w:right w:val="single" w:sz="4" w:space="0" w:color="auto"/>
            </w:tcBorders>
            <w:shd w:val="clear" w:color="auto" w:fill="auto"/>
            <w:noWrap/>
            <w:vAlign w:val="center"/>
            <w:hideMark/>
          </w:tcPr>
          <w:p w14:paraId="34970A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341.68 </w:t>
            </w:r>
          </w:p>
        </w:tc>
        <w:tc>
          <w:tcPr>
            <w:tcW w:w="1177" w:type="dxa"/>
            <w:tcBorders>
              <w:top w:val="nil"/>
              <w:left w:val="nil"/>
              <w:bottom w:val="single" w:sz="4" w:space="0" w:color="auto"/>
              <w:right w:val="single" w:sz="4" w:space="0" w:color="auto"/>
            </w:tcBorders>
            <w:shd w:val="clear" w:color="auto" w:fill="auto"/>
            <w:noWrap/>
            <w:vAlign w:val="center"/>
            <w:hideMark/>
          </w:tcPr>
          <w:p w14:paraId="2186D4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337.79 </w:t>
            </w:r>
          </w:p>
        </w:tc>
        <w:tc>
          <w:tcPr>
            <w:tcW w:w="815" w:type="dxa"/>
            <w:tcBorders>
              <w:top w:val="nil"/>
              <w:left w:val="nil"/>
              <w:bottom w:val="single" w:sz="4" w:space="0" w:color="auto"/>
              <w:right w:val="single" w:sz="4" w:space="0" w:color="auto"/>
            </w:tcBorders>
            <w:shd w:val="clear" w:color="auto" w:fill="auto"/>
            <w:noWrap/>
            <w:vAlign w:val="center"/>
            <w:hideMark/>
          </w:tcPr>
          <w:p w14:paraId="4C935E3C"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1.00%</w:t>
            </w:r>
          </w:p>
        </w:tc>
      </w:tr>
      <w:tr w:rsidR="00DD5878" w:rsidRPr="00DD5878" w14:paraId="25F856FC" w14:textId="77777777" w:rsidTr="00DD5878">
        <w:trPr>
          <w:trHeight w:val="280"/>
        </w:trPr>
        <w:tc>
          <w:tcPr>
            <w:tcW w:w="1040" w:type="dxa"/>
            <w:vMerge/>
            <w:tcBorders>
              <w:top w:val="nil"/>
              <w:left w:val="single" w:sz="4" w:space="0" w:color="auto"/>
              <w:bottom w:val="single" w:sz="4" w:space="0" w:color="000000"/>
              <w:right w:val="single" w:sz="4" w:space="0" w:color="auto"/>
            </w:tcBorders>
            <w:vAlign w:val="center"/>
            <w:hideMark/>
          </w:tcPr>
          <w:p w14:paraId="3FF092AD"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0B37DEE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120</w:t>
            </w:r>
          </w:p>
        </w:tc>
        <w:tc>
          <w:tcPr>
            <w:tcW w:w="1178" w:type="dxa"/>
            <w:tcBorders>
              <w:top w:val="nil"/>
              <w:left w:val="nil"/>
              <w:bottom w:val="single" w:sz="4" w:space="0" w:color="auto"/>
              <w:right w:val="single" w:sz="4" w:space="0" w:color="auto"/>
            </w:tcBorders>
            <w:shd w:val="clear" w:color="auto" w:fill="auto"/>
            <w:noWrap/>
            <w:vAlign w:val="center"/>
            <w:hideMark/>
          </w:tcPr>
          <w:p w14:paraId="796FE9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241.90 </w:t>
            </w:r>
          </w:p>
        </w:tc>
        <w:tc>
          <w:tcPr>
            <w:tcW w:w="1177" w:type="dxa"/>
            <w:tcBorders>
              <w:top w:val="nil"/>
              <w:left w:val="nil"/>
              <w:bottom w:val="single" w:sz="4" w:space="0" w:color="auto"/>
              <w:right w:val="single" w:sz="4" w:space="0" w:color="auto"/>
            </w:tcBorders>
            <w:shd w:val="clear" w:color="auto" w:fill="auto"/>
            <w:noWrap/>
            <w:vAlign w:val="center"/>
            <w:hideMark/>
          </w:tcPr>
          <w:p w14:paraId="554BEE4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240.48 </w:t>
            </w:r>
          </w:p>
        </w:tc>
        <w:tc>
          <w:tcPr>
            <w:tcW w:w="1177" w:type="dxa"/>
            <w:tcBorders>
              <w:top w:val="nil"/>
              <w:left w:val="nil"/>
              <w:bottom w:val="single" w:sz="4" w:space="0" w:color="auto"/>
              <w:right w:val="single" w:sz="4" w:space="0" w:color="auto"/>
            </w:tcBorders>
            <w:shd w:val="clear" w:color="auto" w:fill="auto"/>
            <w:noWrap/>
            <w:vAlign w:val="center"/>
            <w:hideMark/>
          </w:tcPr>
          <w:p w14:paraId="5D0155A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245.26 </w:t>
            </w:r>
          </w:p>
        </w:tc>
        <w:tc>
          <w:tcPr>
            <w:tcW w:w="1177" w:type="dxa"/>
            <w:tcBorders>
              <w:top w:val="nil"/>
              <w:left w:val="nil"/>
              <w:bottom w:val="single" w:sz="4" w:space="0" w:color="auto"/>
              <w:right w:val="single" w:sz="4" w:space="0" w:color="auto"/>
            </w:tcBorders>
            <w:shd w:val="clear" w:color="auto" w:fill="auto"/>
            <w:noWrap/>
            <w:vAlign w:val="center"/>
            <w:hideMark/>
          </w:tcPr>
          <w:p w14:paraId="173F36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242.55 </w:t>
            </w:r>
          </w:p>
        </w:tc>
        <w:tc>
          <w:tcPr>
            <w:tcW w:w="815" w:type="dxa"/>
            <w:tcBorders>
              <w:top w:val="nil"/>
              <w:left w:val="nil"/>
              <w:bottom w:val="single" w:sz="4" w:space="0" w:color="auto"/>
              <w:right w:val="single" w:sz="4" w:space="0" w:color="auto"/>
            </w:tcBorders>
            <w:shd w:val="clear" w:color="auto" w:fill="auto"/>
            <w:noWrap/>
            <w:vAlign w:val="center"/>
            <w:hideMark/>
          </w:tcPr>
          <w:p w14:paraId="6F157A0E"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1.01%</w:t>
            </w:r>
          </w:p>
        </w:tc>
      </w:tr>
      <w:tr w:rsidR="00DD5878" w:rsidRPr="00DD5878" w14:paraId="622F6AC0" w14:textId="77777777" w:rsidTr="00DD5878">
        <w:trPr>
          <w:trHeight w:val="280"/>
        </w:trPr>
        <w:tc>
          <w:tcPr>
            <w:tcW w:w="1040" w:type="dxa"/>
            <w:vMerge/>
            <w:tcBorders>
              <w:top w:val="nil"/>
              <w:left w:val="single" w:sz="4" w:space="0" w:color="auto"/>
              <w:bottom w:val="single" w:sz="4" w:space="0" w:color="000000"/>
              <w:right w:val="single" w:sz="4" w:space="0" w:color="auto"/>
            </w:tcBorders>
            <w:vAlign w:val="center"/>
            <w:hideMark/>
          </w:tcPr>
          <w:p w14:paraId="432DCA9A"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4EC2539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100E3D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218.76 </w:t>
            </w:r>
          </w:p>
        </w:tc>
        <w:tc>
          <w:tcPr>
            <w:tcW w:w="1177" w:type="dxa"/>
            <w:tcBorders>
              <w:top w:val="nil"/>
              <w:left w:val="nil"/>
              <w:bottom w:val="single" w:sz="4" w:space="0" w:color="auto"/>
              <w:right w:val="single" w:sz="4" w:space="0" w:color="auto"/>
            </w:tcBorders>
            <w:shd w:val="clear" w:color="auto" w:fill="auto"/>
            <w:noWrap/>
            <w:vAlign w:val="center"/>
            <w:hideMark/>
          </w:tcPr>
          <w:p w14:paraId="0D4AAF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217.84 </w:t>
            </w:r>
          </w:p>
        </w:tc>
        <w:tc>
          <w:tcPr>
            <w:tcW w:w="1177" w:type="dxa"/>
            <w:tcBorders>
              <w:top w:val="nil"/>
              <w:left w:val="nil"/>
              <w:bottom w:val="single" w:sz="4" w:space="0" w:color="auto"/>
              <w:right w:val="single" w:sz="4" w:space="0" w:color="auto"/>
            </w:tcBorders>
            <w:shd w:val="clear" w:color="auto" w:fill="auto"/>
            <w:noWrap/>
            <w:vAlign w:val="center"/>
            <w:hideMark/>
          </w:tcPr>
          <w:p w14:paraId="052CCCD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217.78 </w:t>
            </w:r>
          </w:p>
        </w:tc>
        <w:tc>
          <w:tcPr>
            <w:tcW w:w="1177" w:type="dxa"/>
            <w:tcBorders>
              <w:top w:val="nil"/>
              <w:left w:val="nil"/>
              <w:bottom w:val="single" w:sz="4" w:space="0" w:color="auto"/>
              <w:right w:val="single" w:sz="4" w:space="0" w:color="auto"/>
            </w:tcBorders>
            <w:shd w:val="clear" w:color="auto" w:fill="auto"/>
            <w:noWrap/>
            <w:vAlign w:val="center"/>
            <w:hideMark/>
          </w:tcPr>
          <w:p w14:paraId="22BC389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218.13 </w:t>
            </w:r>
          </w:p>
        </w:tc>
        <w:tc>
          <w:tcPr>
            <w:tcW w:w="815" w:type="dxa"/>
            <w:tcBorders>
              <w:top w:val="nil"/>
              <w:left w:val="nil"/>
              <w:bottom w:val="single" w:sz="4" w:space="0" w:color="auto"/>
              <w:right w:val="single" w:sz="4" w:space="0" w:color="auto"/>
            </w:tcBorders>
            <w:shd w:val="clear" w:color="auto" w:fill="auto"/>
            <w:noWrap/>
            <w:vAlign w:val="center"/>
            <w:hideMark/>
          </w:tcPr>
          <w:p w14:paraId="29D4C251"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0.25%</w:t>
            </w:r>
          </w:p>
        </w:tc>
      </w:tr>
      <w:tr w:rsidR="00DD5878" w:rsidRPr="00DD5878" w14:paraId="76D6A7D7" w14:textId="77777777" w:rsidTr="00DD5878">
        <w:trPr>
          <w:trHeight w:val="280"/>
        </w:trPr>
        <w:tc>
          <w:tcPr>
            <w:tcW w:w="1040" w:type="dxa"/>
            <w:vMerge/>
            <w:tcBorders>
              <w:top w:val="nil"/>
              <w:left w:val="single" w:sz="4" w:space="0" w:color="auto"/>
              <w:bottom w:val="single" w:sz="4" w:space="0" w:color="000000"/>
              <w:right w:val="single" w:sz="4" w:space="0" w:color="auto"/>
            </w:tcBorders>
            <w:vAlign w:val="center"/>
            <w:hideMark/>
          </w:tcPr>
          <w:p w14:paraId="501F32F9" w14:textId="77777777" w:rsidR="00DD5878" w:rsidRPr="00DD5878" w:rsidRDefault="00DD5878" w:rsidP="00DD5878">
            <w:pPr>
              <w:rPr>
                <w:rFonts w:ascii="等线" w:eastAsia="等线" w:hAnsi="等线" w:cs="宋体"/>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hideMark/>
          </w:tcPr>
          <w:p w14:paraId="57F351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2C8B5E1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214.75 </w:t>
            </w:r>
          </w:p>
        </w:tc>
        <w:tc>
          <w:tcPr>
            <w:tcW w:w="1177" w:type="dxa"/>
            <w:tcBorders>
              <w:top w:val="nil"/>
              <w:left w:val="nil"/>
              <w:bottom w:val="single" w:sz="4" w:space="0" w:color="auto"/>
              <w:right w:val="single" w:sz="4" w:space="0" w:color="auto"/>
            </w:tcBorders>
            <w:shd w:val="clear" w:color="auto" w:fill="auto"/>
            <w:noWrap/>
            <w:vAlign w:val="center"/>
            <w:hideMark/>
          </w:tcPr>
          <w:p w14:paraId="79A48A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213.78 </w:t>
            </w:r>
          </w:p>
        </w:tc>
        <w:tc>
          <w:tcPr>
            <w:tcW w:w="1177" w:type="dxa"/>
            <w:tcBorders>
              <w:top w:val="nil"/>
              <w:left w:val="nil"/>
              <w:bottom w:val="single" w:sz="4" w:space="0" w:color="auto"/>
              <w:right w:val="single" w:sz="4" w:space="0" w:color="auto"/>
            </w:tcBorders>
            <w:shd w:val="clear" w:color="auto" w:fill="auto"/>
            <w:noWrap/>
            <w:vAlign w:val="center"/>
            <w:hideMark/>
          </w:tcPr>
          <w:p w14:paraId="3865A9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213.65 </w:t>
            </w:r>
          </w:p>
        </w:tc>
        <w:tc>
          <w:tcPr>
            <w:tcW w:w="1177" w:type="dxa"/>
            <w:tcBorders>
              <w:top w:val="nil"/>
              <w:left w:val="nil"/>
              <w:bottom w:val="single" w:sz="4" w:space="0" w:color="auto"/>
              <w:right w:val="single" w:sz="4" w:space="0" w:color="auto"/>
            </w:tcBorders>
            <w:shd w:val="clear" w:color="auto" w:fill="auto"/>
            <w:noWrap/>
            <w:vAlign w:val="center"/>
            <w:hideMark/>
          </w:tcPr>
          <w:p w14:paraId="2F27942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214.06 </w:t>
            </w:r>
          </w:p>
        </w:tc>
        <w:tc>
          <w:tcPr>
            <w:tcW w:w="815" w:type="dxa"/>
            <w:tcBorders>
              <w:top w:val="nil"/>
              <w:left w:val="nil"/>
              <w:bottom w:val="single" w:sz="4" w:space="0" w:color="auto"/>
              <w:right w:val="single" w:sz="4" w:space="0" w:color="auto"/>
            </w:tcBorders>
            <w:shd w:val="clear" w:color="auto" w:fill="auto"/>
            <w:noWrap/>
            <w:vAlign w:val="center"/>
            <w:hideMark/>
          </w:tcPr>
          <w:p w14:paraId="1C6C03B3" w14:textId="77777777" w:rsidR="00DD5878" w:rsidRPr="00DD5878" w:rsidRDefault="00DD5878" w:rsidP="00DD5878">
            <w:pPr>
              <w:jc w:val="right"/>
              <w:rPr>
                <w:rFonts w:ascii="等线" w:eastAsia="等线" w:hAnsi="等线" w:cs="宋体"/>
                <w:color w:val="000000"/>
                <w:sz w:val="22"/>
                <w:szCs w:val="22"/>
              </w:rPr>
            </w:pPr>
            <w:r w:rsidRPr="00DD5878">
              <w:rPr>
                <w:rFonts w:ascii="等线" w:eastAsia="等线" w:hAnsi="等线" w:cs="宋体" w:hint="eastAsia"/>
                <w:color w:val="000000"/>
                <w:sz w:val="22"/>
                <w:szCs w:val="22"/>
              </w:rPr>
              <w:t>0.28%</w:t>
            </w:r>
          </w:p>
        </w:tc>
      </w:tr>
    </w:tbl>
    <w:p w14:paraId="5BEDD484" w14:textId="77E15319"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0963FFB1"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67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1A09AEC" w14:textId="430439EB"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A</w:t>
            </w:r>
          </w:p>
        </w:tc>
      </w:tr>
      <w:tr w:rsidR="00DD5878" w:rsidRPr="00DD5878" w14:paraId="3BDBFE3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C54E6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0168A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2722</w:t>
            </w:r>
          </w:p>
        </w:tc>
      </w:tr>
      <w:tr w:rsidR="00DD5878" w:rsidRPr="00DD5878" w14:paraId="2B3CEC4E"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1B52BB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5B2F9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17.30%</w:t>
            </w:r>
          </w:p>
        </w:tc>
      </w:tr>
      <w:tr w:rsidR="00DD5878" w:rsidRPr="00DD5878" w14:paraId="6657E83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B4224E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38EB7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652037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2007A8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60D62C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1379EE3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47B42E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19C13C62"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5507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109DAD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0C186B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22.20 </w:t>
            </w:r>
          </w:p>
        </w:tc>
        <w:tc>
          <w:tcPr>
            <w:tcW w:w="1066" w:type="dxa"/>
            <w:tcBorders>
              <w:top w:val="nil"/>
              <w:left w:val="nil"/>
              <w:bottom w:val="single" w:sz="4" w:space="0" w:color="auto"/>
              <w:right w:val="single" w:sz="4" w:space="0" w:color="auto"/>
            </w:tcBorders>
            <w:shd w:val="clear" w:color="auto" w:fill="auto"/>
            <w:noWrap/>
            <w:vAlign w:val="center"/>
            <w:hideMark/>
          </w:tcPr>
          <w:p w14:paraId="1FE375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22.60 </w:t>
            </w:r>
          </w:p>
        </w:tc>
        <w:tc>
          <w:tcPr>
            <w:tcW w:w="1066" w:type="dxa"/>
            <w:tcBorders>
              <w:top w:val="nil"/>
              <w:left w:val="nil"/>
              <w:bottom w:val="single" w:sz="4" w:space="0" w:color="auto"/>
              <w:right w:val="single" w:sz="4" w:space="0" w:color="auto"/>
            </w:tcBorders>
            <w:shd w:val="clear" w:color="auto" w:fill="auto"/>
            <w:noWrap/>
            <w:vAlign w:val="center"/>
            <w:hideMark/>
          </w:tcPr>
          <w:p w14:paraId="74323C5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22.60 </w:t>
            </w:r>
          </w:p>
        </w:tc>
        <w:tc>
          <w:tcPr>
            <w:tcW w:w="1066" w:type="dxa"/>
            <w:tcBorders>
              <w:top w:val="nil"/>
              <w:left w:val="nil"/>
              <w:bottom w:val="single" w:sz="4" w:space="0" w:color="auto"/>
              <w:right w:val="single" w:sz="4" w:space="0" w:color="auto"/>
            </w:tcBorders>
            <w:shd w:val="clear" w:color="auto" w:fill="auto"/>
            <w:noWrap/>
            <w:vAlign w:val="center"/>
            <w:hideMark/>
          </w:tcPr>
          <w:p w14:paraId="464259E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22.47 </w:t>
            </w:r>
          </w:p>
        </w:tc>
        <w:tc>
          <w:tcPr>
            <w:tcW w:w="1054" w:type="dxa"/>
            <w:tcBorders>
              <w:top w:val="nil"/>
              <w:left w:val="nil"/>
              <w:bottom w:val="single" w:sz="4" w:space="0" w:color="auto"/>
              <w:right w:val="single" w:sz="4" w:space="0" w:color="auto"/>
            </w:tcBorders>
            <w:shd w:val="clear" w:color="auto" w:fill="auto"/>
            <w:noWrap/>
            <w:vAlign w:val="center"/>
            <w:hideMark/>
          </w:tcPr>
          <w:p w14:paraId="7A7FF4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1.03%</w:t>
            </w:r>
          </w:p>
        </w:tc>
      </w:tr>
      <w:tr w:rsidR="00DD5878" w:rsidRPr="00DD5878" w14:paraId="6BFA222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5364A0E"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EC3B5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251230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18.40 </w:t>
            </w:r>
          </w:p>
        </w:tc>
        <w:tc>
          <w:tcPr>
            <w:tcW w:w="1066" w:type="dxa"/>
            <w:tcBorders>
              <w:top w:val="nil"/>
              <w:left w:val="nil"/>
              <w:bottom w:val="single" w:sz="4" w:space="0" w:color="auto"/>
              <w:right w:val="single" w:sz="4" w:space="0" w:color="auto"/>
            </w:tcBorders>
            <w:shd w:val="clear" w:color="auto" w:fill="auto"/>
            <w:noWrap/>
            <w:vAlign w:val="center"/>
            <w:hideMark/>
          </w:tcPr>
          <w:p w14:paraId="45D08F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18.30 </w:t>
            </w:r>
          </w:p>
        </w:tc>
        <w:tc>
          <w:tcPr>
            <w:tcW w:w="1066" w:type="dxa"/>
            <w:tcBorders>
              <w:top w:val="nil"/>
              <w:left w:val="nil"/>
              <w:bottom w:val="single" w:sz="4" w:space="0" w:color="auto"/>
              <w:right w:val="single" w:sz="4" w:space="0" w:color="auto"/>
            </w:tcBorders>
            <w:shd w:val="clear" w:color="auto" w:fill="auto"/>
            <w:noWrap/>
            <w:vAlign w:val="center"/>
            <w:hideMark/>
          </w:tcPr>
          <w:p w14:paraId="6D30A6D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18.40 </w:t>
            </w:r>
          </w:p>
        </w:tc>
        <w:tc>
          <w:tcPr>
            <w:tcW w:w="1066" w:type="dxa"/>
            <w:tcBorders>
              <w:top w:val="nil"/>
              <w:left w:val="nil"/>
              <w:bottom w:val="single" w:sz="4" w:space="0" w:color="auto"/>
              <w:right w:val="single" w:sz="4" w:space="0" w:color="auto"/>
            </w:tcBorders>
            <w:shd w:val="clear" w:color="auto" w:fill="auto"/>
            <w:noWrap/>
            <w:vAlign w:val="center"/>
            <w:hideMark/>
          </w:tcPr>
          <w:p w14:paraId="7E7E50D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18.37 </w:t>
            </w:r>
          </w:p>
        </w:tc>
        <w:tc>
          <w:tcPr>
            <w:tcW w:w="1054" w:type="dxa"/>
            <w:tcBorders>
              <w:top w:val="nil"/>
              <w:left w:val="nil"/>
              <w:bottom w:val="single" w:sz="4" w:space="0" w:color="auto"/>
              <w:right w:val="single" w:sz="4" w:space="0" w:color="auto"/>
            </w:tcBorders>
            <w:shd w:val="clear" w:color="auto" w:fill="auto"/>
            <w:noWrap/>
            <w:vAlign w:val="center"/>
            <w:hideMark/>
          </w:tcPr>
          <w:p w14:paraId="4EF018F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0.31%</w:t>
            </w:r>
          </w:p>
        </w:tc>
      </w:tr>
      <w:tr w:rsidR="00DD5878" w:rsidRPr="00DD5878" w14:paraId="28EA1F34"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5FE1ADF"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059C7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7F357F0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16.60 </w:t>
            </w:r>
          </w:p>
        </w:tc>
        <w:tc>
          <w:tcPr>
            <w:tcW w:w="1066" w:type="dxa"/>
            <w:tcBorders>
              <w:top w:val="nil"/>
              <w:left w:val="nil"/>
              <w:bottom w:val="single" w:sz="4" w:space="0" w:color="auto"/>
              <w:right w:val="single" w:sz="4" w:space="0" w:color="auto"/>
            </w:tcBorders>
            <w:shd w:val="clear" w:color="auto" w:fill="auto"/>
            <w:noWrap/>
            <w:vAlign w:val="center"/>
            <w:hideMark/>
          </w:tcPr>
          <w:p w14:paraId="425648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16.30 </w:t>
            </w:r>
          </w:p>
        </w:tc>
        <w:tc>
          <w:tcPr>
            <w:tcW w:w="1066" w:type="dxa"/>
            <w:tcBorders>
              <w:top w:val="nil"/>
              <w:left w:val="nil"/>
              <w:bottom w:val="single" w:sz="4" w:space="0" w:color="auto"/>
              <w:right w:val="single" w:sz="4" w:space="0" w:color="auto"/>
            </w:tcBorders>
            <w:shd w:val="clear" w:color="auto" w:fill="auto"/>
            <w:noWrap/>
            <w:vAlign w:val="center"/>
            <w:hideMark/>
          </w:tcPr>
          <w:p w14:paraId="032033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16.50 </w:t>
            </w:r>
          </w:p>
        </w:tc>
        <w:tc>
          <w:tcPr>
            <w:tcW w:w="1066" w:type="dxa"/>
            <w:tcBorders>
              <w:top w:val="nil"/>
              <w:left w:val="nil"/>
              <w:bottom w:val="single" w:sz="4" w:space="0" w:color="auto"/>
              <w:right w:val="single" w:sz="4" w:space="0" w:color="auto"/>
            </w:tcBorders>
            <w:shd w:val="clear" w:color="auto" w:fill="auto"/>
            <w:noWrap/>
            <w:vAlign w:val="center"/>
            <w:hideMark/>
          </w:tcPr>
          <w:p w14:paraId="056C14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16.47 </w:t>
            </w:r>
          </w:p>
        </w:tc>
        <w:tc>
          <w:tcPr>
            <w:tcW w:w="1054" w:type="dxa"/>
            <w:tcBorders>
              <w:top w:val="nil"/>
              <w:left w:val="nil"/>
              <w:bottom w:val="single" w:sz="4" w:space="0" w:color="auto"/>
              <w:right w:val="single" w:sz="4" w:space="0" w:color="auto"/>
            </w:tcBorders>
            <w:shd w:val="clear" w:color="auto" w:fill="auto"/>
            <w:noWrap/>
            <w:vAlign w:val="center"/>
            <w:hideMark/>
          </w:tcPr>
          <w:p w14:paraId="1E5473C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0.93%</w:t>
            </w:r>
          </w:p>
        </w:tc>
      </w:tr>
      <w:tr w:rsidR="00DD5878" w:rsidRPr="00DD5878" w14:paraId="17B68A7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8BBE5E5"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B6F55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193A6B5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15.20 </w:t>
            </w:r>
          </w:p>
        </w:tc>
        <w:tc>
          <w:tcPr>
            <w:tcW w:w="1066" w:type="dxa"/>
            <w:tcBorders>
              <w:top w:val="nil"/>
              <w:left w:val="nil"/>
              <w:bottom w:val="single" w:sz="4" w:space="0" w:color="auto"/>
              <w:right w:val="single" w:sz="4" w:space="0" w:color="auto"/>
            </w:tcBorders>
            <w:shd w:val="clear" w:color="auto" w:fill="auto"/>
            <w:noWrap/>
            <w:vAlign w:val="center"/>
            <w:hideMark/>
          </w:tcPr>
          <w:p w14:paraId="7134BD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15.20 </w:t>
            </w:r>
          </w:p>
        </w:tc>
        <w:tc>
          <w:tcPr>
            <w:tcW w:w="1066" w:type="dxa"/>
            <w:tcBorders>
              <w:top w:val="nil"/>
              <w:left w:val="nil"/>
              <w:bottom w:val="single" w:sz="4" w:space="0" w:color="auto"/>
              <w:right w:val="single" w:sz="4" w:space="0" w:color="auto"/>
            </w:tcBorders>
            <w:shd w:val="clear" w:color="auto" w:fill="auto"/>
            <w:noWrap/>
            <w:vAlign w:val="center"/>
            <w:hideMark/>
          </w:tcPr>
          <w:p w14:paraId="0F50E9E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15.10 </w:t>
            </w:r>
          </w:p>
        </w:tc>
        <w:tc>
          <w:tcPr>
            <w:tcW w:w="1066" w:type="dxa"/>
            <w:tcBorders>
              <w:top w:val="nil"/>
              <w:left w:val="nil"/>
              <w:bottom w:val="single" w:sz="4" w:space="0" w:color="auto"/>
              <w:right w:val="single" w:sz="4" w:space="0" w:color="auto"/>
            </w:tcBorders>
            <w:shd w:val="clear" w:color="auto" w:fill="auto"/>
            <w:noWrap/>
            <w:vAlign w:val="center"/>
            <w:hideMark/>
          </w:tcPr>
          <w:p w14:paraId="2E2941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15.17 </w:t>
            </w:r>
          </w:p>
        </w:tc>
        <w:tc>
          <w:tcPr>
            <w:tcW w:w="1054" w:type="dxa"/>
            <w:tcBorders>
              <w:top w:val="nil"/>
              <w:left w:val="nil"/>
              <w:bottom w:val="single" w:sz="4" w:space="0" w:color="auto"/>
              <w:right w:val="single" w:sz="4" w:space="0" w:color="auto"/>
            </w:tcBorders>
            <w:shd w:val="clear" w:color="auto" w:fill="auto"/>
            <w:noWrap/>
            <w:vAlign w:val="center"/>
            <w:hideMark/>
          </w:tcPr>
          <w:p w14:paraId="7FD489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0.38%</w:t>
            </w:r>
          </w:p>
        </w:tc>
      </w:tr>
      <w:tr w:rsidR="00DD5878" w:rsidRPr="00DD5878" w14:paraId="36640F8B"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50EA8B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50F2297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52E4F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0CB404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118D7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10B6B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0E24D7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1AD037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7B5234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3B176E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0CF8F88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466437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0DB3FF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4D5DC5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2162ADA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28D19A4"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6AA2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26DF70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64D9A34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73.80 </w:t>
            </w:r>
          </w:p>
        </w:tc>
        <w:tc>
          <w:tcPr>
            <w:tcW w:w="1066" w:type="dxa"/>
            <w:tcBorders>
              <w:top w:val="nil"/>
              <w:left w:val="nil"/>
              <w:bottom w:val="single" w:sz="4" w:space="0" w:color="auto"/>
              <w:right w:val="single" w:sz="4" w:space="0" w:color="auto"/>
            </w:tcBorders>
            <w:shd w:val="clear" w:color="auto" w:fill="auto"/>
            <w:noWrap/>
            <w:vAlign w:val="center"/>
            <w:hideMark/>
          </w:tcPr>
          <w:p w14:paraId="0C5969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72.20 </w:t>
            </w:r>
          </w:p>
        </w:tc>
        <w:tc>
          <w:tcPr>
            <w:tcW w:w="1066" w:type="dxa"/>
            <w:tcBorders>
              <w:top w:val="nil"/>
              <w:left w:val="nil"/>
              <w:bottom w:val="single" w:sz="4" w:space="0" w:color="auto"/>
              <w:right w:val="single" w:sz="4" w:space="0" w:color="auto"/>
            </w:tcBorders>
            <w:shd w:val="clear" w:color="auto" w:fill="auto"/>
            <w:noWrap/>
            <w:vAlign w:val="center"/>
            <w:hideMark/>
          </w:tcPr>
          <w:p w14:paraId="5D1F1F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70.30 </w:t>
            </w:r>
          </w:p>
        </w:tc>
        <w:tc>
          <w:tcPr>
            <w:tcW w:w="1066" w:type="dxa"/>
            <w:tcBorders>
              <w:top w:val="nil"/>
              <w:left w:val="nil"/>
              <w:bottom w:val="single" w:sz="4" w:space="0" w:color="auto"/>
              <w:right w:val="single" w:sz="4" w:space="0" w:color="auto"/>
            </w:tcBorders>
            <w:shd w:val="clear" w:color="auto" w:fill="auto"/>
            <w:noWrap/>
            <w:vAlign w:val="center"/>
            <w:hideMark/>
          </w:tcPr>
          <w:p w14:paraId="0DF59E6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72.10 </w:t>
            </w:r>
          </w:p>
        </w:tc>
        <w:tc>
          <w:tcPr>
            <w:tcW w:w="1054" w:type="dxa"/>
            <w:tcBorders>
              <w:top w:val="nil"/>
              <w:left w:val="nil"/>
              <w:bottom w:val="single" w:sz="4" w:space="0" w:color="auto"/>
              <w:right w:val="single" w:sz="4" w:space="0" w:color="auto"/>
            </w:tcBorders>
            <w:shd w:val="clear" w:color="auto" w:fill="auto"/>
            <w:noWrap/>
            <w:vAlign w:val="center"/>
            <w:hideMark/>
          </w:tcPr>
          <w:p w14:paraId="22CA36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2.43%</w:t>
            </w:r>
          </w:p>
        </w:tc>
      </w:tr>
      <w:tr w:rsidR="00DD5878" w:rsidRPr="00DD5878" w14:paraId="599EB7C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A1D7262"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6B9F0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76416D4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61.00 </w:t>
            </w:r>
          </w:p>
        </w:tc>
        <w:tc>
          <w:tcPr>
            <w:tcW w:w="1066" w:type="dxa"/>
            <w:tcBorders>
              <w:top w:val="nil"/>
              <w:left w:val="nil"/>
              <w:bottom w:val="single" w:sz="4" w:space="0" w:color="auto"/>
              <w:right w:val="single" w:sz="4" w:space="0" w:color="auto"/>
            </w:tcBorders>
            <w:shd w:val="clear" w:color="auto" w:fill="auto"/>
            <w:noWrap/>
            <w:vAlign w:val="center"/>
            <w:hideMark/>
          </w:tcPr>
          <w:p w14:paraId="470A54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60.70 </w:t>
            </w:r>
          </w:p>
        </w:tc>
        <w:tc>
          <w:tcPr>
            <w:tcW w:w="1066" w:type="dxa"/>
            <w:tcBorders>
              <w:top w:val="nil"/>
              <w:left w:val="nil"/>
              <w:bottom w:val="single" w:sz="4" w:space="0" w:color="auto"/>
              <w:right w:val="single" w:sz="4" w:space="0" w:color="auto"/>
            </w:tcBorders>
            <w:shd w:val="clear" w:color="auto" w:fill="auto"/>
            <w:noWrap/>
            <w:vAlign w:val="center"/>
            <w:hideMark/>
          </w:tcPr>
          <w:p w14:paraId="7250CC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61.00 </w:t>
            </w:r>
          </w:p>
        </w:tc>
        <w:tc>
          <w:tcPr>
            <w:tcW w:w="1066" w:type="dxa"/>
            <w:tcBorders>
              <w:top w:val="nil"/>
              <w:left w:val="nil"/>
              <w:bottom w:val="single" w:sz="4" w:space="0" w:color="auto"/>
              <w:right w:val="single" w:sz="4" w:space="0" w:color="auto"/>
            </w:tcBorders>
            <w:shd w:val="clear" w:color="auto" w:fill="auto"/>
            <w:noWrap/>
            <w:vAlign w:val="center"/>
            <w:hideMark/>
          </w:tcPr>
          <w:p w14:paraId="20B817D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60.90 </w:t>
            </w:r>
          </w:p>
        </w:tc>
        <w:tc>
          <w:tcPr>
            <w:tcW w:w="1054" w:type="dxa"/>
            <w:tcBorders>
              <w:top w:val="nil"/>
              <w:left w:val="nil"/>
              <w:bottom w:val="single" w:sz="4" w:space="0" w:color="auto"/>
              <w:right w:val="single" w:sz="4" w:space="0" w:color="auto"/>
            </w:tcBorders>
            <w:shd w:val="clear" w:color="auto" w:fill="auto"/>
            <w:noWrap/>
            <w:vAlign w:val="center"/>
            <w:hideMark/>
          </w:tcPr>
          <w:p w14:paraId="5176E7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0.28%</w:t>
            </w:r>
          </w:p>
        </w:tc>
      </w:tr>
      <w:tr w:rsidR="00DD5878" w:rsidRPr="00DD5878" w14:paraId="565B4FF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8FD7B81"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F77C3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609021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55.70 </w:t>
            </w:r>
          </w:p>
        </w:tc>
        <w:tc>
          <w:tcPr>
            <w:tcW w:w="1066" w:type="dxa"/>
            <w:tcBorders>
              <w:top w:val="nil"/>
              <w:left w:val="nil"/>
              <w:bottom w:val="single" w:sz="4" w:space="0" w:color="auto"/>
              <w:right w:val="single" w:sz="4" w:space="0" w:color="auto"/>
            </w:tcBorders>
            <w:shd w:val="clear" w:color="auto" w:fill="auto"/>
            <w:noWrap/>
            <w:vAlign w:val="center"/>
            <w:hideMark/>
          </w:tcPr>
          <w:p w14:paraId="146053A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55.30 </w:t>
            </w:r>
          </w:p>
        </w:tc>
        <w:tc>
          <w:tcPr>
            <w:tcW w:w="1066" w:type="dxa"/>
            <w:tcBorders>
              <w:top w:val="nil"/>
              <w:left w:val="nil"/>
              <w:bottom w:val="single" w:sz="4" w:space="0" w:color="auto"/>
              <w:right w:val="single" w:sz="4" w:space="0" w:color="auto"/>
            </w:tcBorders>
            <w:shd w:val="clear" w:color="auto" w:fill="auto"/>
            <w:noWrap/>
            <w:vAlign w:val="center"/>
            <w:hideMark/>
          </w:tcPr>
          <w:p w14:paraId="4E7618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55.30 </w:t>
            </w:r>
          </w:p>
        </w:tc>
        <w:tc>
          <w:tcPr>
            <w:tcW w:w="1066" w:type="dxa"/>
            <w:tcBorders>
              <w:top w:val="nil"/>
              <w:left w:val="nil"/>
              <w:bottom w:val="single" w:sz="4" w:space="0" w:color="auto"/>
              <w:right w:val="single" w:sz="4" w:space="0" w:color="auto"/>
            </w:tcBorders>
            <w:shd w:val="clear" w:color="auto" w:fill="auto"/>
            <w:noWrap/>
            <w:vAlign w:val="center"/>
            <w:hideMark/>
          </w:tcPr>
          <w:p w14:paraId="23A2DA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55.43 </w:t>
            </w:r>
          </w:p>
        </w:tc>
        <w:tc>
          <w:tcPr>
            <w:tcW w:w="1054" w:type="dxa"/>
            <w:tcBorders>
              <w:top w:val="nil"/>
              <w:left w:val="nil"/>
              <w:bottom w:val="single" w:sz="4" w:space="0" w:color="auto"/>
              <w:right w:val="single" w:sz="4" w:space="0" w:color="auto"/>
            </w:tcBorders>
            <w:shd w:val="clear" w:color="auto" w:fill="auto"/>
            <w:noWrap/>
            <w:vAlign w:val="center"/>
            <w:hideMark/>
          </w:tcPr>
          <w:p w14:paraId="3992F8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0.42%</w:t>
            </w:r>
          </w:p>
        </w:tc>
      </w:tr>
      <w:tr w:rsidR="00DD5878" w:rsidRPr="00DD5878" w14:paraId="08F28F6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818141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EC6BF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49B6C7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51.60 </w:t>
            </w:r>
          </w:p>
        </w:tc>
        <w:tc>
          <w:tcPr>
            <w:tcW w:w="1066" w:type="dxa"/>
            <w:tcBorders>
              <w:top w:val="nil"/>
              <w:left w:val="nil"/>
              <w:bottom w:val="single" w:sz="4" w:space="0" w:color="auto"/>
              <w:right w:val="single" w:sz="4" w:space="0" w:color="auto"/>
            </w:tcBorders>
            <w:shd w:val="clear" w:color="auto" w:fill="auto"/>
            <w:noWrap/>
            <w:vAlign w:val="center"/>
            <w:hideMark/>
          </w:tcPr>
          <w:p w14:paraId="0414F25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51.30 </w:t>
            </w:r>
          </w:p>
        </w:tc>
        <w:tc>
          <w:tcPr>
            <w:tcW w:w="1066" w:type="dxa"/>
            <w:tcBorders>
              <w:top w:val="nil"/>
              <w:left w:val="nil"/>
              <w:bottom w:val="single" w:sz="4" w:space="0" w:color="auto"/>
              <w:right w:val="single" w:sz="4" w:space="0" w:color="auto"/>
            </w:tcBorders>
            <w:shd w:val="clear" w:color="auto" w:fill="auto"/>
            <w:noWrap/>
            <w:vAlign w:val="center"/>
            <w:hideMark/>
          </w:tcPr>
          <w:p w14:paraId="32A088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51.40 </w:t>
            </w:r>
          </w:p>
        </w:tc>
        <w:tc>
          <w:tcPr>
            <w:tcW w:w="1066" w:type="dxa"/>
            <w:tcBorders>
              <w:top w:val="nil"/>
              <w:left w:val="nil"/>
              <w:bottom w:val="single" w:sz="4" w:space="0" w:color="auto"/>
              <w:right w:val="single" w:sz="4" w:space="0" w:color="auto"/>
            </w:tcBorders>
            <w:shd w:val="clear" w:color="auto" w:fill="auto"/>
            <w:noWrap/>
            <w:vAlign w:val="center"/>
            <w:hideMark/>
          </w:tcPr>
          <w:p w14:paraId="53A0B0F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51.43 </w:t>
            </w:r>
          </w:p>
        </w:tc>
        <w:tc>
          <w:tcPr>
            <w:tcW w:w="1054" w:type="dxa"/>
            <w:tcBorders>
              <w:top w:val="nil"/>
              <w:left w:val="nil"/>
              <w:bottom w:val="single" w:sz="4" w:space="0" w:color="auto"/>
              <w:right w:val="single" w:sz="4" w:space="0" w:color="auto"/>
            </w:tcBorders>
            <w:shd w:val="clear" w:color="auto" w:fill="auto"/>
            <w:noWrap/>
            <w:vAlign w:val="center"/>
            <w:hideMark/>
          </w:tcPr>
          <w:p w14:paraId="56B2159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0.30%</w:t>
            </w:r>
          </w:p>
        </w:tc>
      </w:tr>
      <w:tr w:rsidR="00DD5878" w:rsidRPr="00DD5878" w14:paraId="392B4A0A"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5C753F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190F625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E3B5A7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60BA6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7F610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5D11B5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02134A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2FDD149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CC427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C3F1B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3C0580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3A2374A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7D3FFD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1AF832A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3EBB3B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3AADC50F"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CA9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center"/>
            <w:hideMark/>
          </w:tcPr>
          <w:p w14:paraId="16AA6F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237C323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68.20 </w:t>
            </w:r>
          </w:p>
        </w:tc>
        <w:tc>
          <w:tcPr>
            <w:tcW w:w="1066" w:type="dxa"/>
            <w:tcBorders>
              <w:top w:val="nil"/>
              <w:left w:val="nil"/>
              <w:bottom w:val="single" w:sz="4" w:space="0" w:color="auto"/>
              <w:right w:val="single" w:sz="4" w:space="0" w:color="auto"/>
            </w:tcBorders>
            <w:shd w:val="clear" w:color="auto" w:fill="auto"/>
            <w:noWrap/>
            <w:vAlign w:val="center"/>
            <w:hideMark/>
          </w:tcPr>
          <w:p w14:paraId="6E9E40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69.60 </w:t>
            </w:r>
          </w:p>
        </w:tc>
        <w:tc>
          <w:tcPr>
            <w:tcW w:w="1066" w:type="dxa"/>
            <w:tcBorders>
              <w:top w:val="nil"/>
              <w:left w:val="nil"/>
              <w:bottom w:val="single" w:sz="4" w:space="0" w:color="auto"/>
              <w:right w:val="single" w:sz="4" w:space="0" w:color="auto"/>
            </w:tcBorders>
            <w:shd w:val="clear" w:color="auto" w:fill="auto"/>
            <w:noWrap/>
            <w:vAlign w:val="center"/>
            <w:hideMark/>
          </w:tcPr>
          <w:p w14:paraId="480F83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67.70 </w:t>
            </w:r>
          </w:p>
        </w:tc>
        <w:tc>
          <w:tcPr>
            <w:tcW w:w="1066" w:type="dxa"/>
            <w:tcBorders>
              <w:top w:val="nil"/>
              <w:left w:val="nil"/>
              <w:bottom w:val="single" w:sz="4" w:space="0" w:color="auto"/>
              <w:right w:val="single" w:sz="4" w:space="0" w:color="auto"/>
            </w:tcBorders>
            <w:shd w:val="clear" w:color="auto" w:fill="auto"/>
            <w:noWrap/>
            <w:vAlign w:val="center"/>
            <w:hideMark/>
          </w:tcPr>
          <w:p w14:paraId="163CC6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68.50 </w:t>
            </w:r>
          </w:p>
        </w:tc>
        <w:tc>
          <w:tcPr>
            <w:tcW w:w="1054" w:type="dxa"/>
            <w:tcBorders>
              <w:top w:val="nil"/>
              <w:left w:val="nil"/>
              <w:bottom w:val="single" w:sz="4" w:space="0" w:color="auto"/>
              <w:right w:val="single" w:sz="4" w:space="0" w:color="auto"/>
            </w:tcBorders>
            <w:shd w:val="clear" w:color="auto" w:fill="auto"/>
            <w:noWrap/>
            <w:vAlign w:val="center"/>
            <w:hideMark/>
          </w:tcPr>
          <w:p w14:paraId="34A50B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1.44%</w:t>
            </w:r>
          </w:p>
        </w:tc>
      </w:tr>
      <w:tr w:rsidR="00DD5878" w:rsidRPr="00DD5878" w14:paraId="583299A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76DA15F"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3D499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0E22A9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56.90 </w:t>
            </w:r>
          </w:p>
        </w:tc>
        <w:tc>
          <w:tcPr>
            <w:tcW w:w="1066" w:type="dxa"/>
            <w:tcBorders>
              <w:top w:val="nil"/>
              <w:left w:val="nil"/>
              <w:bottom w:val="single" w:sz="4" w:space="0" w:color="auto"/>
              <w:right w:val="single" w:sz="4" w:space="0" w:color="auto"/>
            </w:tcBorders>
            <w:shd w:val="clear" w:color="auto" w:fill="auto"/>
            <w:noWrap/>
            <w:vAlign w:val="center"/>
            <w:hideMark/>
          </w:tcPr>
          <w:p w14:paraId="62E016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57.30 </w:t>
            </w:r>
          </w:p>
        </w:tc>
        <w:tc>
          <w:tcPr>
            <w:tcW w:w="1066" w:type="dxa"/>
            <w:tcBorders>
              <w:top w:val="nil"/>
              <w:left w:val="nil"/>
              <w:bottom w:val="single" w:sz="4" w:space="0" w:color="auto"/>
              <w:right w:val="single" w:sz="4" w:space="0" w:color="auto"/>
            </w:tcBorders>
            <w:shd w:val="clear" w:color="auto" w:fill="auto"/>
            <w:noWrap/>
            <w:vAlign w:val="center"/>
            <w:hideMark/>
          </w:tcPr>
          <w:p w14:paraId="49DBFE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56.80 </w:t>
            </w:r>
          </w:p>
        </w:tc>
        <w:tc>
          <w:tcPr>
            <w:tcW w:w="1066" w:type="dxa"/>
            <w:tcBorders>
              <w:top w:val="nil"/>
              <w:left w:val="nil"/>
              <w:bottom w:val="single" w:sz="4" w:space="0" w:color="auto"/>
              <w:right w:val="single" w:sz="4" w:space="0" w:color="auto"/>
            </w:tcBorders>
            <w:shd w:val="clear" w:color="auto" w:fill="auto"/>
            <w:noWrap/>
            <w:vAlign w:val="center"/>
            <w:hideMark/>
          </w:tcPr>
          <w:p w14:paraId="17B3D9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57.00 </w:t>
            </w:r>
          </w:p>
        </w:tc>
        <w:tc>
          <w:tcPr>
            <w:tcW w:w="1054" w:type="dxa"/>
            <w:tcBorders>
              <w:top w:val="nil"/>
              <w:left w:val="nil"/>
              <w:bottom w:val="single" w:sz="4" w:space="0" w:color="auto"/>
              <w:right w:val="single" w:sz="4" w:space="0" w:color="auto"/>
            </w:tcBorders>
            <w:shd w:val="clear" w:color="auto" w:fill="auto"/>
            <w:noWrap/>
            <w:vAlign w:val="center"/>
            <w:hideMark/>
          </w:tcPr>
          <w:p w14:paraId="69B1771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0.46%</w:t>
            </w:r>
          </w:p>
        </w:tc>
      </w:tr>
      <w:tr w:rsidR="00DD5878" w:rsidRPr="00DD5878" w14:paraId="02D71D58"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83C7B06"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3485E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7A5401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51.90 </w:t>
            </w:r>
          </w:p>
        </w:tc>
        <w:tc>
          <w:tcPr>
            <w:tcW w:w="1066" w:type="dxa"/>
            <w:tcBorders>
              <w:top w:val="nil"/>
              <w:left w:val="nil"/>
              <w:bottom w:val="single" w:sz="4" w:space="0" w:color="auto"/>
              <w:right w:val="single" w:sz="4" w:space="0" w:color="auto"/>
            </w:tcBorders>
            <w:shd w:val="clear" w:color="auto" w:fill="auto"/>
            <w:noWrap/>
            <w:vAlign w:val="center"/>
            <w:hideMark/>
          </w:tcPr>
          <w:p w14:paraId="03C8C1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52.20 </w:t>
            </w:r>
          </w:p>
        </w:tc>
        <w:tc>
          <w:tcPr>
            <w:tcW w:w="1066" w:type="dxa"/>
            <w:tcBorders>
              <w:top w:val="nil"/>
              <w:left w:val="nil"/>
              <w:bottom w:val="single" w:sz="4" w:space="0" w:color="auto"/>
              <w:right w:val="single" w:sz="4" w:space="0" w:color="auto"/>
            </w:tcBorders>
            <w:shd w:val="clear" w:color="auto" w:fill="auto"/>
            <w:noWrap/>
            <w:vAlign w:val="center"/>
            <w:hideMark/>
          </w:tcPr>
          <w:p w14:paraId="47AC21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51.80 </w:t>
            </w:r>
          </w:p>
        </w:tc>
        <w:tc>
          <w:tcPr>
            <w:tcW w:w="1066" w:type="dxa"/>
            <w:tcBorders>
              <w:top w:val="nil"/>
              <w:left w:val="nil"/>
              <w:bottom w:val="single" w:sz="4" w:space="0" w:color="auto"/>
              <w:right w:val="single" w:sz="4" w:space="0" w:color="auto"/>
            </w:tcBorders>
            <w:shd w:val="clear" w:color="auto" w:fill="auto"/>
            <w:noWrap/>
            <w:vAlign w:val="center"/>
            <w:hideMark/>
          </w:tcPr>
          <w:p w14:paraId="318861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51.97 </w:t>
            </w:r>
          </w:p>
        </w:tc>
        <w:tc>
          <w:tcPr>
            <w:tcW w:w="1054" w:type="dxa"/>
            <w:tcBorders>
              <w:top w:val="nil"/>
              <w:left w:val="nil"/>
              <w:bottom w:val="single" w:sz="4" w:space="0" w:color="auto"/>
              <w:right w:val="single" w:sz="4" w:space="0" w:color="auto"/>
            </w:tcBorders>
            <w:shd w:val="clear" w:color="auto" w:fill="auto"/>
            <w:noWrap/>
            <w:vAlign w:val="center"/>
            <w:hideMark/>
          </w:tcPr>
          <w:p w14:paraId="582447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0.40%</w:t>
            </w:r>
          </w:p>
        </w:tc>
      </w:tr>
      <w:tr w:rsidR="00DD5878" w:rsidRPr="00DD5878" w14:paraId="0E16EE8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18D5C6A"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71EFEC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7B206E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48.40 </w:t>
            </w:r>
          </w:p>
        </w:tc>
        <w:tc>
          <w:tcPr>
            <w:tcW w:w="1066" w:type="dxa"/>
            <w:tcBorders>
              <w:top w:val="nil"/>
              <w:left w:val="nil"/>
              <w:bottom w:val="single" w:sz="4" w:space="0" w:color="auto"/>
              <w:right w:val="single" w:sz="4" w:space="0" w:color="auto"/>
            </w:tcBorders>
            <w:shd w:val="clear" w:color="auto" w:fill="auto"/>
            <w:noWrap/>
            <w:vAlign w:val="center"/>
            <w:hideMark/>
          </w:tcPr>
          <w:p w14:paraId="2646D6E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48.70 </w:t>
            </w:r>
          </w:p>
        </w:tc>
        <w:tc>
          <w:tcPr>
            <w:tcW w:w="1066" w:type="dxa"/>
            <w:tcBorders>
              <w:top w:val="nil"/>
              <w:left w:val="nil"/>
              <w:bottom w:val="single" w:sz="4" w:space="0" w:color="auto"/>
              <w:right w:val="single" w:sz="4" w:space="0" w:color="auto"/>
            </w:tcBorders>
            <w:shd w:val="clear" w:color="auto" w:fill="auto"/>
            <w:noWrap/>
            <w:vAlign w:val="center"/>
            <w:hideMark/>
          </w:tcPr>
          <w:p w14:paraId="06AE69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48.30 </w:t>
            </w:r>
          </w:p>
        </w:tc>
        <w:tc>
          <w:tcPr>
            <w:tcW w:w="1066" w:type="dxa"/>
            <w:tcBorders>
              <w:top w:val="nil"/>
              <w:left w:val="nil"/>
              <w:bottom w:val="single" w:sz="4" w:space="0" w:color="auto"/>
              <w:right w:val="single" w:sz="4" w:space="0" w:color="auto"/>
            </w:tcBorders>
            <w:shd w:val="clear" w:color="auto" w:fill="auto"/>
            <w:noWrap/>
            <w:vAlign w:val="center"/>
            <w:hideMark/>
          </w:tcPr>
          <w:p w14:paraId="6C01067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48.47 </w:t>
            </w:r>
          </w:p>
        </w:tc>
        <w:tc>
          <w:tcPr>
            <w:tcW w:w="1054" w:type="dxa"/>
            <w:tcBorders>
              <w:top w:val="nil"/>
              <w:left w:val="nil"/>
              <w:bottom w:val="single" w:sz="4" w:space="0" w:color="auto"/>
              <w:right w:val="single" w:sz="4" w:space="0" w:color="auto"/>
            </w:tcBorders>
            <w:shd w:val="clear" w:color="auto" w:fill="auto"/>
            <w:noWrap/>
            <w:vAlign w:val="center"/>
            <w:hideMark/>
          </w:tcPr>
          <w:p w14:paraId="7E61EE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0.43%</w:t>
            </w:r>
          </w:p>
        </w:tc>
      </w:tr>
    </w:tbl>
    <w:p w14:paraId="1A3DE4F0" w14:textId="2486FC4F"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7756F2FF"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7E75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C2D44A" w14:textId="5D208D20"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K</w:t>
            </w:r>
          </w:p>
        </w:tc>
      </w:tr>
      <w:tr w:rsidR="00DD5878" w:rsidRPr="00DD5878" w14:paraId="6D2712B9"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DB528D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9ED3C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2722</w:t>
            </w:r>
          </w:p>
        </w:tc>
      </w:tr>
      <w:tr w:rsidR="00DD5878" w:rsidRPr="00DD5878" w14:paraId="5B4DC5A5"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F06314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9D44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17.30%</w:t>
            </w:r>
          </w:p>
        </w:tc>
      </w:tr>
      <w:tr w:rsidR="00DD5878" w:rsidRPr="00DD5878" w14:paraId="22DB44E5"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1A42D7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22714F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6FFD11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5A8A8B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100464C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139B335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440C31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0725ED59"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EEC6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734BB17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39E48D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18.70 </w:t>
            </w:r>
          </w:p>
        </w:tc>
        <w:tc>
          <w:tcPr>
            <w:tcW w:w="1066" w:type="dxa"/>
            <w:tcBorders>
              <w:top w:val="nil"/>
              <w:left w:val="nil"/>
              <w:bottom w:val="single" w:sz="4" w:space="0" w:color="auto"/>
              <w:right w:val="single" w:sz="4" w:space="0" w:color="auto"/>
            </w:tcBorders>
            <w:shd w:val="clear" w:color="auto" w:fill="auto"/>
            <w:noWrap/>
            <w:vAlign w:val="center"/>
            <w:hideMark/>
          </w:tcPr>
          <w:p w14:paraId="101855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18.00 </w:t>
            </w:r>
          </w:p>
        </w:tc>
        <w:tc>
          <w:tcPr>
            <w:tcW w:w="1066" w:type="dxa"/>
            <w:tcBorders>
              <w:top w:val="nil"/>
              <w:left w:val="nil"/>
              <w:bottom w:val="single" w:sz="4" w:space="0" w:color="auto"/>
              <w:right w:val="single" w:sz="4" w:space="0" w:color="auto"/>
            </w:tcBorders>
            <w:shd w:val="clear" w:color="auto" w:fill="auto"/>
            <w:noWrap/>
            <w:vAlign w:val="center"/>
            <w:hideMark/>
          </w:tcPr>
          <w:p w14:paraId="1086E8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18.50 </w:t>
            </w:r>
          </w:p>
        </w:tc>
        <w:tc>
          <w:tcPr>
            <w:tcW w:w="1066" w:type="dxa"/>
            <w:tcBorders>
              <w:top w:val="nil"/>
              <w:left w:val="nil"/>
              <w:bottom w:val="single" w:sz="4" w:space="0" w:color="auto"/>
              <w:right w:val="single" w:sz="4" w:space="0" w:color="auto"/>
            </w:tcBorders>
            <w:shd w:val="clear" w:color="auto" w:fill="auto"/>
            <w:noWrap/>
            <w:vAlign w:val="center"/>
            <w:hideMark/>
          </w:tcPr>
          <w:p w14:paraId="22940B9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18.40 </w:t>
            </w:r>
          </w:p>
        </w:tc>
        <w:tc>
          <w:tcPr>
            <w:tcW w:w="1054" w:type="dxa"/>
            <w:tcBorders>
              <w:top w:val="nil"/>
              <w:left w:val="nil"/>
              <w:bottom w:val="single" w:sz="4" w:space="0" w:color="auto"/>
              <w:right w:val="single" w:sz="4" w:space="0" w:color="auto"/>
            </w:tcBorders>
            <w:shd w:val="clear" w:color="auto" w:fill="auto"/>
            <w:noWrap/>
            <w:vAlign w:val="center"/>
            <w:hideMark/>
          </w:tcPr>
          <w:p w14:paraId="248E6E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1.96%</w:t>
            </w:r>
          </w:p>
        </w:tc>
      </w:tr>
      <w:tr w:rsidR="00DD5878" w:rsidRPr="00DD5878" w14:paraId="382DB3DB"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50F34D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36BF1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1F24640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15.70 </w:t>
            </w:r>
          </w:p>
        </w:tc>
        <w:tc>
          <w:tcPr>
            <w:tcW w:w="1066" w:type="dxa"/>
            <w:tcBorders>
              <w:top w:val="nil"/>
              <w:left w:val="nil"/>
              <w:bottom w:val="single" w:sz="4" w:space="0" w:color="auto"/>
              <w:right w:val="single" w:sz="4" w:space="0" w:color="auto"/>
            </w:tcBorders>
            <w:shd w:val="clear" w:color="auto" w:fill="auto"/>
            <w:noWrap/>
            <w:vAlign w:val="center"/>
            <w:hideMark/>
          </w:tcPr>
          <w:p w14:paraId="521F22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15.80 </w:t>
            </w:r>
          </w:p>
        </w:tc>
        <w:tc>
          <w:tcPr>
            <w:tcW w:w="1066" w:type="dxa"/>
            <w:tcBorders>
              <w:top w:val="nil"/>
              <w:left w:val="nil"/>
              <w:bottom w:val="single" w:sz="4" w:space="0" w:color="auto"/>
              <w:right w:val="single" w:sz="4" w:space="0" w:color="auto"/>
            </w:tcBorders>
            <w:shd w:val="clear" w:color="auto" w:fill="auto"/>
            <w:noWrap/>
            <w:vAlign w:val="center"/>
            <w:hideMark/>
          </w:tcPr>
          <w:p w14:paraId="0F7BC2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15.60 </w:t>
            </w:r>
          </w:p>
        </w:tc>
        <w:tc>
          <w:tcPr>
            <w:tcW w:w="1066" w:type="dxa"/>
            <w:tcBorders>
              <w:top w:val="nil"/>
              <w:left w:val="nil"/>
              <w:bottom w:val="single" w:sz="4" w:space="0" w:color="auto"/>
              <w:right w:val="single" w:sz="4" w:space="0" w:color="auto"/>
            </w:tcBorders>
            <w:shd w:val="clear" w:color="auto" w:fill="auto"/>
            <w:noWrap/>
            <w:vAlign w:val="center"/>
            <w:hideMark/>
          </w:tcPr>
          <w:p w14:paraId="19E62F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15.70 </w:t>
            </w:r>
          </w:p>
        </w:tc>
        <w:tc>
          <w:tcPr>
            <w:tcW w:w="1054" w:type="dxa"/>
            <w:tcBorders>
              <w:top w:val="nil"/>
              <w:left w:val="nil"/>
              <w:bottom w:val="single" w:sz="4" w:space="0" w:color="auto"/>
              <w:right w:val="single" w:sz="4" w:space="0" w:color="auto"/>
            </w:tcBorders>
            <w:shd w:val="clear" w:color="auto" w:fill="auto"/>
            <w:noWrap/>
            <w:vAlign w:val="center"/>
            <w:hideMark/>
          </w:tcPr>
          <w:p w14:paraId="2EA983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0.64%</w:t>
            </w:r>
          </w:p>
        </w:tc>
      </w:tr>
      <w:tr w:rsidR="00DD5878" w:rsidRPr="00DD5878" w14:paraId="5D1F7B9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C59A5E2"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63DBA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2921D9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13.70 </w:t>
            </w:r>
          </w:p>
        </w:tc>
        <w:tc>
          <w:tcPr>
            <w:tcW w:w="1066" w:type="dxa"/>
            <w:tcBorders>
              <w:top w:val="nil"/>
              <w:left w:val="nil"/>
              <w:bottom w:val="single" w:sz="4" w:space="0" w:color="auto"/>
              <w:right w:val="single" w:sz="4" w:space="0" w:color="auto"/>
            </w:tcBorders>
            <w:shd w:val="clear" w:color="auto" w:fill="auto"/>
            <w:noWrap/>
            <w:vAlign w:val="center"/>
            <w:hideMark/>
          </w:tcPr>
          <w:p w14:paraId="129715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13.40 </w:t>
            </w:r>
          </w:p>
        </w:tc>
        <w:tc>
          <w:tcPr>
            <w:tcW w:w="1066" w:type="dxa"/>
            <w:tcBorders>
              <w:top w:val="nil"/>
              <w:left w:val="nil"/>
              <w:bottom w:val="single" w:sz="4" w:space="0" w:color="auto"/>
              <w:right w:val="single" w:sz="4" w:space="0" w:color="auto"/>
            </w:tcBorders>
            <w:shd w:val="clear" w:color="auto" w:fill="auto"/>
            <w:noWrap/>
            <w:vAlign w:val="center"/>
            <w:hideMark/>
          </w:tcPr>
          <w:p w14:paraId="49297F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13.60 </w:t>
            </w:r>
          </w:p>
        </w:tc>
        <w:tc>
          <w:tcPr>
            <w:tcW w:w="1066" w:type="dxa"/>
            <w:tcBorders>
              <w:top w:val="nil"/>
              <w:left w:val="nil"/>
              <w:bottom w:val="single" w:sz="4" w:space="0" w:color="auto"/>
              <w:right w:val="single" w:sz="4" w:space="0" w:color="auto"/>
            </w:tcBorders>
            <w:shd w:val="clear" w:color="auto" w:fill="auto"/>
            <w:noWrap/>
            <w:vAlign w:val="center"/>
            <w:hideMark/>
          </w:tcPr>
          <w:p w14:paraId="580760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13.57 </w:t>
            </w:r>
          </w:p>
        </w:tc>
        <w:tc>
          <w:tcPr>
            <w:tcW w:w="1054" w:type="dxa"/>
            <w:tcBorders>
              <w:top w:val="nil"/>
              <w:left w:val="nil"/>
              <w:bottom w:val="single" w:sz="4" w:space="0" w:color="auto"/>
              <w:right w:val="single" w:sz="4" w:space="0" w:color="auto"/>
            </w:tcBorders>
            <w:shd w:val="clear" w:color="auto" w:fill="auto"/>
            <w:noWrap/>
            <w:vAlign w:val="center"/>
            <w:hideMark/>
          </w:tcPr>
          <w:p w14:paraId="2DFCFA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1.13%</w:t>
            </w:r>
          </w:p>
        </w:tc>
      </w:tr>
      <w:tr w:rsidR="00DD5878" w:rsidRPr="00DD5878" w14:paraId="0C31A64C"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BD61E56"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0569D1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15D538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13.10 </w:t>
            </w:r>
          </w:p>
        </w:tc>
        <w:tc>
          <w:tcPr>
            <w:tcW w:w="1066" w:type="dxa"/>
            <w:tcBorders>
              <w:top w:val="nil"/>
              <w:left w:val="nil"/>
              <w:bottom w:val="single" w:sz="4" w:space="0" w:color="auto"/>
              <w:right w:val="single" w:sz="4" w:space="0" w:color="auto"/>
            </w:tcBorders>
            <w:shd w:val="clear" w:color="auto" w:fill="auto"/>
            <w:noWrap/>
            <w:vAlign w:val="center"/>
            <w:hideMark/>
          </w:tcPr>
          <w:p w14:paraId="2FEB02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12.80 </w:t>
            </w:r>
          </w:p>
        </w:tc>
        <w:tc>
          <w:tcPr>
            <w:tcW w:w="1066" w:type="dxa"/>
            <w:tcBorders>
              <w:top w:val="nil"/>
              <w:left w:val="nil"/>
              <w:bottom w:val="single" w:sz="4" w:space="0" w:color="auto"/>
              <w:right w:val="single" w:sz="4" w:space="0" w:color="auto"/>
            </w:tcBorders>
            <w:shd w:val="clear" w:color="auto" w:fill="auto"/>
            <w:noWrap/>
            <w:vAlign w:val="center"/>
            <w:hideMark/>
          </w:tcPr>
          <w:p w14:paraId="65BCD12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12.70 </w:t>
            </w:r>
          </w:p>
        </w:tc>
        <w:tc>
          <w:tcPr>
            <w:tcW w:w="1066" w:type="dxa"/>
            <w:tcBorders>
              <w:top w:val="nil"/>
              <w:left w:val="nil"/>
              <w:bottom w:val="single" w:sz="4" w:space="0" w:color="auto"/>
              <w:right w:val="single" w:sz="4" w:space="0" w:color="auto"/>
            </w:tcBorders>
            <w:shd w:val="clear" w:color="auto" w:fill="auto"/>
            <w:noWrap/>
            <w:vAlign w:val="center"/>
            <w:hideMark/>
          </w:tcPr>
          <w:p w14:paraId="17B0C7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12.87 </w:t>
            </w:r>
          </w:p>
        </w:tc>
        <w:tc>
          <w:tcPr>
            <w:tcW w:w="1054" w:type="dxa"/>
            <w:tcBorders>
              <w:top w:val="nil"/>
              <w:left w:val="nil"/>
              <w:bottom w:val="single" w:sz="4" w:space="0" w:color="auto"/>
              <w:right w:val="single" w:sz="4" w:space="0" w:color="auto"/>
            </w:tcBorders>
            <w:shd w:val="clear" w:color="auto" w:fill="auto"/>
            <w:noWrap/>
            <w:vAlign w:val="center"/>
            <w:hideMark/>
          </w:tcPr>
          <w:p w14:paraId="73E3FB6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1.62%</w:t>
            </w:r>
          </w:p>
        </w:tc>
      </w:tr>
      <w:tr w:rsidR="00DD5878" w:rsidRPr="00DD5878" w14:paraId="7FD5DAE6"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67C5647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1AACCF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2A8DA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52C0E36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CE0F4B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D189B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6403C62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2820254C"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A3B98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6B5FC68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544F2B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7C31FE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24FDBB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34FE15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129639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523C733"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43998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6066478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4ED304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62.20 </w:t>
            </w:r>
          </w:p>
        </w:tc>
        <w:tc>
          <w:tcPr>
            <w:tcW w:w="1066" w:type="dxa"/>
            <w:tcBorders>
              <w:top w:val="nil"/>
              <w:left w:val="nil"/>
              <w:bottom w:val="single" w:sz="4" w:space="0" w:color="auto"/>
              <w:right w:val="single" w:sz="4" w:space="0" w:color="auto"/>
            </w:tcBorders>
            <w:shd w:val="clear" w:color="auto" w:fill="auto"/>
            <w:noWrap/>
            <w:vAlign w:val="center"/>
            <w:hideMark/>
          </w:tcPr>
          <w:p w14:paraId="1069F3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62.90 </w:t>
            </w:r>
          </w:p>
        </w:tc>
        <w:tc>
          <w:tcPr>
            <w:tcW w:w="1066" w:type="dxa"/>
            <w:tcBorders>
              <w:top w:val="nil"/>
              <w:left w:val="nil"/>
              <w:bottom w:val="single" w:sz="4" w:space="0" w:color="auto"/>
              <w:right w:val="single" w:sz="4" w:space="0" w:color="auto"/>
            </w:tcBorders>
            <w:shd w:val="clear" w:color="auto" w:fill="auto"/>
            <w:noWrap/>
            <w:vAlign w:val="center"/>
            <w:hideMark/>
          </w:tcPr>
          <w:p w14:paraId="4BA1B1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63.70 </w:t>
            </w:r>
          </w:p>
        </w:tc>
        <w:tc>
          <w:tcPr>
            <w:tcW w:w="1066" w:type="dxa"/>
            <w:tcBorders>
              <w:top w:val="nil"/>
              <w:left w:val="nil"/>
              <w:bottom w:val="single" w:sz="4" w:space="0" w:color="auto"/>
              <w:right w:val="single" w:sz="4" w:space="0" w:color="auto"/>
            </w:tcBorders>
            <w:shd w:val="clear" w:color="auto" w:fill="auto"/>
            <w:noWrap/>
            <w:vAlign w:val="center"/>
            <w:hideMark/>
          </w:tcPr>
          <w:p w14:paraId="15244E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62.93 </w:t>
            </w:r>
          </w:p>
        </w:tc>
        <w:tc>
          <w:tcPr>
            <w:tcW w:w="1054" w:type="dxa"/>
            <w:tcBorders>
              <w:top w:val="nil"/>
              <w:left w:val="nil"/>
              <w:bottom w:val="single" w:sz="4" w:space="0" w:color="auto"/>
              <w:right w:val="single" w:sz="4" w:space="0" w:color="auto"/>
            </w:tcBorders>
            <w:shd w:val="clear" w:color="auto" w:fill="auto"/>
            <w:noWrap/>
            <w:vAlign w:val="center"/>
            <w:hideMark/>
          </w:tcPr>
          <w:p w14:paraId="2CEEED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1.19%</w:t>
            </w:r>
          </w:p>
        </w:tc>
      </w:tr>
      <w:tr w:rsidR="00DD5878" w:rsidRPr="00DD5878" w14:paraId="381BEE5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89DD14F"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9739F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73ABE6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52.90 </w:t>
            </w:r>
          </w:p>
        </w:tc>
        <w:tc>
          <w:tcPr>
            <w:tcW w:w="1066" w:type="dxa"/>
            <w:tcBorders>
              <w:top w:val="nil"/>
              <w:left w:val="nil"/>
              <w:bottom w:val="single" w:sz="4" w:space="0" w:color="auto"/>
              <w:right w:val="single" w:sz="4" w:space="0" w:color="auto"/>
            </w:tcBorders>
            <w:shd w:val="clear" w:color="auto" w:fill="auto"/>
            <w:noWrap/>
            <w:vAlign w:val="center"/>
            <w:hideMark/>
          </w:tcPr>
          <w:p w14:paraId="24A6CFE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53.30 </w:t>
            </w:r>
          </w:p>
        </w:tc>
        <w:tc>
          <w:tcPr>
            <w:tcW w:w="1066" w:type="dxa"/>
            <w:tcBorders>
              <w:top w:val="nil"/>
              <w:left w:val="nil"/>
              <w:bottom w:val="single" w:sz="4" w:space="0" w:color="auto"/>
              <w:right w:val="single" w:sz="4" w:space="0" w:color="auto"/>
            </w:tcBorders>
            <w:shd w:val="clear" w:color="auto" w:fill="auto"/>
            <w:noWrap/>
            <w:vAlign w:val="center"/>
            <w:hideMark/>
          </w:tcPr>
          <w:p w14:paraId="2E83B3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53.20 </w:t>
            </w:r>
          </w:p>
        </w:tc>
        <w:tc>
          <w:tcPr>
            <w:tcW w:w="1066" w:type="dxa"/>
            <w:tcBorders>
              <w:top w:val="nil"/>
              <w:left w:val="nil"/>
              <w:bottom w:val="single" w:sz="4" w:space="0" w:color="auto"/>
              <w:right w:val="single" w:sz="4" w:space="0" w:color="auto"/>
            </w:tcBorders>
            <w:shd w:val="clear" w:color="auto" w:fill="auto"/>
            <w:noWrap/>
            <w:vAlign w:val="center"/>
            <w:hideMark/>
          </w:tcPr>
          <w:p w14:paraId="0D91DCD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53.13 </w:t>
            </w:r>
          </w:p>
        </w:tc>
        <w:tc>
          <w:tcPr>
            <w:tcW w:w="1054" w:type="dxa"/>
            <w:tcBorders>
              <w:top w:val="nil"/>
              <w:left w:val="nil"/>
              <w:bottom w:val="single" w:sz="4" w:space="0" w:color="auto"/>
              <w:right w:val="single" w:sz="4" w:space="0" w:color="auto"/>
            </w:tcBorders>
            <w:shd w:val="clear" w:color="auto" w:fill="auto"/>
            <w:noWrap/>
            <w:vAlign w:val="center"/>
            <w:hideMark/>
          </w:tcPr>
          <w:p w14:paraId="2FD276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0.39%</w:t>
            </w:r>
          </w:p>
        </w:tc>
      </w:tr>
      <w:tr w:rsidR="00DD5878" w:rsidRPr="00DD5878" w14:paraId="7BA8F93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2948DDA"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812A7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3EBB77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46.70 </w:t>
            </w:r>
          </w:p>
        </w:tc>
        <w:tc>
          <w:tcPr>
            <w:tcW w:w="1066" w:type="dxa"/>
            <w:tcBorders>
              <w:top w:val="nil"/>
              <w:left w:val="nil"/>
              <w:bottom w:val="single" w:sz="4" w:space="0" w:color="auto"/>
              <w:right w:val="single" w:sz="4" w:space="0" w:color="auto"/>
            </w:tcBorders>
            <w:shd w:val="clear" w:color="auto" w:fill="auto"/>
            <w:noWrap/>
            <w:vAlign w:val="center"/>
            <w:hideMark/>
          </w:tcPr>
          <w:p w14:paraId="38DE8D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46.80 </w:t>
            </w:r>
          </w:p>
        </w:tc>
        <w:tc>
          <w:tcPr>
            <w:tcW w:w="1066" w:type="dxa"/>
            <w:tcBorders>
              <w:top w:val="nil"/>
              <w:left w:val="nil"/>
              <w:bottom w:val="single" w:sz="4" w:space="0" w:color="auto"/>
              <w:right w:val="single" w:sz="4" w:space="0" w:color="auto"/>
            </w:tcBorders>
            <w:shd w:val="clear" w:color="auto" w:fill="auto"/>
            <w:noWrap/>
            <w:vAlign w:val="center"/>
            <w:hideMark/>
          </w:tcPr>
          <w:p w14:paraId="4CE3ED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47.50 </w:t>
            </w:r>
          </w:p>
        </w:tc>
        <w:tc>
          <w:tcPr>
            <w:tcW w:w="1066" w:type="dxa"/>
            <w:tcBorders>
              <w:top w:val="nil"/>
              <w:left w:val="nil"/>
              <w:bottom w:val="single" w:sz="4" w:space="0" w:color="auto"/>
              <w:right w:val="single" w:sz="4" w:space="0" w:color="auto"/>
            </w:tcBorders>
            <w:shd w:val="clear" w:color="auto" w:fill="auto"/>
            <w:noWrap/>
            <w:vAlign w:val="center"/>
            <w:hideMark/>
          </w:tcPr>
          <w:p w14:paraId="5F1D36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47.00 </w:t>
            </w:r>
          </w:p>
        </w:tc>
        <w:tc>
          <w:tcPr>
            <w:tcW w:w="1054" w:type="dxa"/>
            <w:tcBorders>
              <w:top w:val="nil"/>
              <w:left w:val="nil"/>
              <w:bottom w:val="single" w:sz="4" w:space="0" w:color="auto"/>
              <w:right w:val="single" w:sz="4" w:space="0" w:color="auto"/>
            </w:tcBorders>
            <w:shd w:val="clear" w:color="auto" w:fill="auto"/>
            <w:noWrap/>
            <w:vAlign w:val="center"/>
            <w:hideMark/>
          </w:tcPr>
          <w:p w14:paraId="7EBEE01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0.93%</w:t>
            </w:r>
          </w:p>
        </w:tc>
      </w:tr>
      <w:tr w:rsidR="00DD5878" w:rsidRPr="00DD5878" w14:paraId="17410B6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C6EECFC"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68646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48401D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44.90 </w:t>
            </w:r>
          </w:p>
        </w:tc>
        <w:tc>
          <w:tcPr>
            <w:tcW w:w="1066" w:type="dxa"/>
            <w:tcBorders>
              <w:top w:val="nil"/>
              <w:left w:val="nil"/>
              <w:bottom w:val="single" w:sz="4" w:space="0" w:color="auto"/>
              <w:right w:val="single" w:sz="4" w:space="0" w:color="auto"/>
            </w:tcBorders>
            <w:shd w:val="clear" w:color="auto" w:fill="auto"/>
            <w:noWrap/>
            <w:vAlign w:val="center"/>
            <w:hideMark/>
          </w:tcPr>
          <w:p w14:paraId="5EC1EE9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44.90 </w:t>
            </w:r>
          </w:p>
        </w:tc>
        <w:tc>
          <w:tcPr>
            <w:tcW w:w="1066" w:type="dxa"/>
            <w:tcBorders>
              <w:top w:val="nil"/>
              <w:left w:val="nil"/>
              <w:bottom w:val="single" w:sz="4" w:space="0" w:color="auto"/>
              <w:right w:val="single" w:sz="4" w:space="0" w:color="auto"/>
            </w:tcBorders>
            <w:shd w:val="clear" w:color="auto" w:fill="auto"/>
            <w:noWrap/>
            <w:vAlign w:val="center"/>
            <w:hideMark/>
          </w:tcPr>
          <w:p w14:paraId="50EB1E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44.50 </w:t>
            </w:r>
          </w:p>
        </w:tc>
        <w:tc>
          <w:tcPr>
            <w:tcW w:w="1066" w:type="dxa"/>
            <w:tcBorders>
              <w:top w:val="nil"/>
              <w:left w:val="nil"/>
              <w:bottom w:val="single" w:sz="4" w:space="0" w:color="auto"/>
              <w:right w:val="single" w:sz="4" w:space="0" w:color="auto"/>
            </w:tcBorders>
            <w:shd w:val="clear" w:color="auto" w:fill="auto"/>
            <w:noWrap/>
            <w:vAlign w:val="center"/>
            <w:hideMark/>
          </w:tcPr>
          <w:p w14:paraId="6702BF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44.77 </w:t>
            </w:r>
          </w:p>
        </w:tc>
        <w:tc>
          <w:tcPr>
            <w:tcW w:w="1054" w:type="dxa"/>
            <w:tcBorders>
              <w:top w:val="nil"/>
              <w:left w:val="nil"/>
              <w:bottom w:val="single" w:sz="4" w:space="0" w:color="auto"/>
              <w:right w:val="single" w:sz="4" w:space="0" w:color="auto"/>
            </w:tcBorders>
            <w:shd w:val="clear" w:color="auto" w:fill="auto"/>
            <w:noWrap/>
            <w:vAlign w:val="center"/>
            <w:hideMark/>
          </w:tcPr>
          <w:p w14:paraId="6F68819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0.52%</w:t>
            </w:r>
          </w:p>
        </w:tc>
      </w:tr>
      <w:tr w:rsidR="00DD5878" w:rsidRPr="00DD5878" w14:paraId="28B42B4A"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55E23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777C97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01C5B23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8523C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5DA4DA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2E2EE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16F0A3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7941AAE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2ED89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0DC3C87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2AEF0F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3022E1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4535177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20D270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4443D4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4819FCE"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45A4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center"/>
            <w:hideMark/>
          </w:tcPr>
          <w:p w14:paraId="75BEDB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35E836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56.50 </w:t>
            </w:r>
          </w:p>
        </w:tc>
        <w:tc>
          <w:tcPr>
            <w:tcW w:w="1066" w:type="dxa"/>
            <w:tcBorders>
              <w:top w:val="nil"/>
              <w:left w:val="nil"/>
              <w:bottom w:val="single" w:sz="4" w:space="0" w:color="auto"/>
              <w:right w:val="single" w:sz="4" w:space="0" w:color="auto"/>
            </w:tcBorders>
            <w:shd w:val="clear" w:color="auto" w:fill="auto"/>
            <w:noWrap/>
            <w:vAlign w:val="center"/>
            <w:hideMark/>
          </w:tcPr>
          <w:p w14:paraId="286FA1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60.90 </w:t>
            </w:r>
          </w:p>
        </w:tc>
        <w:tc>
          <w:tcPr>
            <w:tcW w:w="1066" w:type="dxa"/>
            <w:tcBorders>
              <w:top w:val="nil"/>
              <w:left w:val="nil"/>
              <w:bottom w:val="single" w:sz="4" w:space="0" w:color="auto"/>
              <w:right w:val="single" w:sz="4" w:space="0" w:color="auto"/>
            </w:tcBorders>
            <w:shd w:val="clear" w:color="auto" w:fill="auto"/>
            <w:noWrap/>
            <w:vAlign w:val="center"/>
            <w:hideMark/>
          </w:tcPr>
          <w:p w14:paraId="5DA54E8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66" w:type="dxa"/>
            <w:tcBorders>
              <w:top w:val="nil"/>
              <w:left w:val="nil"/>
              <w:bottom w:val="single" w:sz="4" w:space="0" w:color="auto"/>
              <w:right w:val="single" w:sz="4" w:space="0" w:color="auto"/>
            </w:tcBorders>
            <w:shd w:val="clear" w:color="auto" w:fill="auto"/>
            <w:noWrap/>
            <w:vAlign w:val="center"/>
            <w:hideMark/>
          </w:tcPr>
          <w:p w14:paraId="29C1998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59.13 </w:t>
            </w:r>
          </w:p>
        </w:tc>
        <w:tc>
          <w:tcPr>
            <w:tcW w:w="1054" w:type="dxa"/>
            <w:tcBorders>
              <w:top w:val="nil"/>
              <w:left w:val="nil"/>
              <w:bottom w:val="single" w:sz="4" w:space="0" w:color="auto"/>
              <w:right w:val="single" w:sz="4" w:space="0" w:color="auto"/>
            </w:tcBorders>
            <w:shd w:val="clear" w:color="auto" w:fill="auto"/>
            <w:noWrap/>
            <w:vAlign w:val="center"/>
            <w:hideMark/>
          </w:tcPr>
          <w:p w14:paraId="032BDB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3.93%</w:t>
            </w:r>
          </w:p>
        </w:tc>
      </w:tr>
      <w:tr w:rsidR="00DD5878" w:rsidRPr="00DD5878" w14:paraId="507EABC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BDC8B7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6E0093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2BCF1F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49.50 </w:t>
            </w:r>
          </w:p>
        </w:tc>
        <w:tc>
          <w:tcPr>
            <w:tcW w:w="1066" w:type="dxa"/>
            <w:tcBorders>
              <w:top w:val="nil"/>
              <w:left w:val="nil"/>
              <w:bottom w:val="single" w:sz="4" w:space="0" w:color="auto"/>
              <w:right w:val="single" w:sz="4" w:space="0" w:color="auto"/>
            </w:tcBorders>
            <w:shd w:val="clear" w:color="auto" w:fill="auto"/>
            <w:noWrap/>
            <w:vAlign w:val="center"/>
            <w:hideMark/>
          </w:tcPr>
          <w:p w14:paraId="4408E53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51.30 </w:t>
            </w:r>
          </w:p>
        </w:tc>
        <w:tc>
          <w:tcPr>
            <w:tcW w:w="1066" w:type="dxa"/>
            <w:tcBorders>
              <w:top w:val="nil"/>
              <w:left w:val="nil"/>
              <w:bottom w:val="single" w:sz="4" w:space="0" w:color="auto"/>
              <w:right w:val="single" w:sz="4" w:space="0" w:color="auto"/>
            </w:tcBorders>
            <w:shd w:val="clear" w:color="auto" w:fill="auto"/>
            <w:noWrap/>
            <w:vAlign w:val="center"/>
            <w:hideMark/>
          </w:tcPr>
          <w:p w14:paraId="244D930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51.70 </w:t>
            </w:r>
          </w:p>
        </w:tc>
        <w:tc>
          <w:tcPr>
            <w:tcW w:w="1066" w:type="dxa"/>
            <w:tcBorders>
              <w:top w:val="nil"/>
              <w:left w:val="nil"/>
              <w:bottom w:val="single" w:sz="4" w:space="0" w:color="auto"/>
              <w:right w:val="single" w:sz="4" w:space="0" w:color="auto"/>
            </w:tcBorders>
            <w:shd w:val="clear" w:color="auto" w:fill="auto"/>
            <w:noWrap/>
            <w:vAlign w:val="center"/>
            <w:hideMark/>
          </w:tcPr>
          <w:p w14:paraId="4F0EEB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50.83 </w:t>
            </w:r>
          </w:p>
        </w:tc>
        <w:tc>
          <w:tcPr>
            <w:tcW w:w="1054" w:type="dxa"/>
            <w:tcBorders>
              <w:top w:val="nil"/>
              <w:left w:val="nil"/>
              <w:bottom w:val="single" w:sz="4" w:space="0" w:color="auto"/>
              <w:right w:val="single" w:sz="4" w:space="0" w:color="auto"/>
            </w:tcBorders>
            <w:shd w:val="clear" w:color="auto" w:fill="auto"/>
            <w:noWrap/>
            <w:vAlign w:val="center"/>
            <w:hideMark/>
          </w:tcPr>
          <w:p w14:paraId="0A7549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2.31%</w:t>
            </w:r>
          </w:p>
        </w:tc>
      </w:tr>
      <w:tr w:rsidR="00DD5878" w:rsidRPr="00DD5878" w14:paraId="6BF6B40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6914AF6"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EF58C6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1D17CE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44.40 </w:t>
            </w:r>
          </w:p>
        </w:tc>
        <w:tc>
          <w:tcPr>
            <w:tcW w:w="1066" w:type="dxa"/>
            <w:tcBorders>
              <w:top w:val="nil"/>
              <w:left w:val="nil"/>
              <w:bottom w:val="single" w:sz="4" w:space="0" w:color="auto"/>
              <w:right w:val="single" w:sz="4" w:space="0" w:color="auto"/>
            </w:tcBorders>
            <w:shd w:val="clear" w:color="auto" w:fill="auto"/>
            <w:noWrap/>
            <w:vAlign w:val="center"/>
            <w:hideMark/>
          </w:tcPr>
          <w:p w14:paraId="35483D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45.50 </w:t>
            </w:r>
          </w:p>
        </w:tc>
        <w:tc>
          <w:tcPr>
            <w:tcW w:w="1066" w:type="dxa"/>
            <w:tcBorders>
              <w:top w:val="nil"/>
              <w:left w:val="nil"/>
              <w:bottom w:val="single" w:sz="4" w:space="0" w:color="auto"/>
              <w:right w:val="single" w:sz="4" w:space="0" w:color="auto"/>
            </w:tcBorders>
            <w:shd w:val="clear" w:color="auto" w:fill="auto"/>
            <w:noWrap/>
            <w:vAlign w:val="center"/>
            <w:hideMark/>
          </w:tcPr>
          <w:p w14:paraId="2F600E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46.60 </w:t>
            </w:r>
          </w:p>
        </w:tc>
        <w:tc>
          <w:tcPr>
            <w:tcW w:w="1066" w:type="dxa"/>
            <w:tcBorders>
              <w:top w:val="nil"/>
              <w:left w:val="nil"/>
              <w:bottom w:val="single" w:sz="4" w:space="0" w:color="auto"/>
              <w:right w:val="single" w:sz="4" w:space="0" w:color="auto"/>
            </w:tcBorders>
            <w:shd w:val="clear" w:color="auto" w:fill="auto"/>
            <w:noWrap/>
            <w:vAlign w:val="center"/>
            <w:hideMark/>
          </w:tcPr>
          <w:p w14:paraId="132AD9D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45.50 </w:t>
            </w:r>
          </w:p>
        </w:tc>
        <w:tc>
          <w:tcPr>
            <w:tcW w:w="1054" w:type="dxa"/>
            <w:tcBorders>
              <w:top w:val="nil"/>
              <w:left w:val="nil"/>
              <w:bottom w:val="single" w:sz="4" w:space="0" w:color="auto"/>
              <w:right w:val="single" w:sz="4" w:space="0" w:color="auto"/>
            </w:tcBorders>
            <w:shd w:val="clear" w:color="auto" w:fill="auto"/>
            <w:noWrap/>
            <w:vAlign w:val="center"/>
            <w:hideMark/>
          </w:tcPr>
          <w:p w14:paraId="6DF5061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2.42%</w:t>
            </w:r>
          </w:p>
        </w:tc>
      </w:tr>
      <w:tr w:rsidR="00DD5878" w:rsidRPr="00DD5878" w14:paraId="4EF2E385"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264980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82A17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21C6B9F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43.00 </w:t>
            </w:r>
          </w:p>
        </w:tc>
        <w:tc>
          <w:tcPr>
            <w:tcW w:w="1066" w:type="dxa"/>
            <w:tcBorders>
              <w:top w:val="nil"/>
              <w:left w:val="nil"/>
              <w:bottom w:val="single" w:sz="4" w:space="0" w:color="auto"/>
              <w:right w:val="single" w:sz="4" w:space="0" w:color="auto"/>
            </w:tcBorders>
            <w:shd w:val="clear" w:color="auto" w:fill="auto"/>
            <w:noWrap/>
            <w:vAlign w:val="center"/>
            <w:hideMark/>
          </w:tcPr>
          <w:p w14:paraId="5FD9E6B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43.90 </w:t>
            </w:r>
          </w:p>
        </w:tc>
        <w:tc>
          <w:tcPr>
            <w:tcW w:w="1066" w:type="dxa"/>
            <w:tcBorders>
              <w:top w:val="nil"/>
              <w:left w:val="nil"/>
              <w:bottom w:val="single" w:sz="4" w:space="0" w:color="auto"/>
              <w:right w:val="single" w:sz="4" w:space="0" w:color="auto"/>
            </w:tcBorders>
            <w:shd w:val="clear" w:color="auto" w:fill="auto"/>
            <w:noWrap/>
            <w:vAlign w:val="center"/>
            <w:hideMark/>
          </w:tcPr>
          <w:p w14:paraId="4573EE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42.80 </w:t>
            </w:r>
          </w:p>
        </w:tc>
        <w:tc>
          <w:tcPr>
            <w:tcW w:w="1066" w:type="dxa"/>
            <w:tcBorders>
              <w:top w:val="nil"/>
              <w:left w:val="nil"/>
              <w:bottom w:val="single" w:sz="4" w:space="0" w:color="auto"/>
              <w:right w:val="single" w:sz="4" w:space="0" w:color="auto"/>
            </w:tcBorders>
            <w:shd w:val="clear" w:color="auto" w:fill="auto"/>
            <w:noWrap/>
            <w:vAlign w:val="center"/>
            <w:hideMark/>
          </w:tcPr>
          <w:p w14:paraId="0B94EBF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43.23 </w:t>
            </w:r>
          </w:p>
        </w:tc>
        <w:tc>
          <w:tcPr>
            <w:tcW w:w="1054" w:type="dxa"/>
            <w:tcBorders>
              <w:top w:val="nil"/>
              <w:left w:val="nil"/>
              <w:bottom w:val="single" w:sz="4" w:space="0" w:color="auto"/>
              <w:right w:val="single" w:sz="4" w:space="0" w:color="auto"/>
            </w:tcBorders>
            <w:shd w:val="clear" w:color="auto" w:fill="auto"/>
            <w:noWrap/>
            <w:vAlign w:val="center"/>
            <w:hideMark/>
          </w:tcPr>
          <w:p w14:paraId="6B2D96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1.36%</w:t>
            </w:r>
          </w:p>
        </w:tc>
      </w:tr>
    </w:tbl>
    <w:p w14:paraId="698A31F9" w14:textId="4D5FDE78"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3E58E170"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1E3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6AEE375" w14:textId="0A59EEC4"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L</w:t>
            </w:r>
          </w:p>
        </w:tc>
      </w:tr>
      <w:tr w:rsidR="00DD5878" w:rsidRPr="00DD5878" w14:paraId="1F70104B"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2CD48A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869D7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2722</w:t>
            </w:r>
          </w:p>
        </w:tc>
      </w:tr>
      <w:tr w:rsidR="00DD5878" w:rsidRPr="00DD5878" w14:paraId="6DDD22B9"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92DE3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60746F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62.00%</w:t>
            </w:r>
          </w:p>
        </w:tc>
      </w:tr>
      <w:tr w:rsidR="00DD5878" w:rsidRPr="00DD5878" w14:paraId="5F4DB3CB"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789F4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627CE9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6D2698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7CA29B6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0530C9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3BAB98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41150A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1A25542D"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F75C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26B1AC1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09242EE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19.80 </w:t>
            </w:r>
          </w:p>
        </w:tc>
        <w:tc>
          <w:tcPr>
            <w:tcW w:w="1066" w:type="dxa"/>
            <w:tcBorders>
              <w:top w:val="nil"/>
              <w:left w:val="nil"/>
              <w:bottom w:val="single" w:sz="4" w:space="0" w:color="auto"/>
              <w:right w:val="single" w:sz="4" w:space="0" w:color="auto"/>
            </w:tcBorders>
            <w:shd w:val="clear" w:color="auto" w:fill="auto"/>
            <w:noWrap/>
            <w:vAlign w:val="center"/>
            <w:hideMark/>
          </w:tcPr>
          <w:p w14:paraId="4C28E68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19.52 </w:t>
            </w:r>
          </w:p>
        </w:tc>
        <w:tc>
          <w:tcPr>
            <w:tcW w:w="1066" w:type="dxa"/>
            <w:tcBorders>
              <w:top w:val="nil"/>
              <w:left w:val="nil"/>
              <w:bottom w:val="single" w:sz="4" w:space="0" w:color="auto"/>
              <w:right w:val="single" w:sz="4" w:space="0" w:color="auto"/>
            </w:tcBorders>
            <w:shd w:val="clear" w:color="auto" w:fill="auto"/>
            <w:noWrap/>
            <w:vAlign w:val="center"/>
            <w:hideMark/>
          </w:tcPr>
          <w:p w14:paraId="5820BE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19.59 </w:t>
            </w:r>
          </w:p>
        </w:tc>
        <w:tc>
          <w:tcPr>
            <w:tcW w:w="1066" w:type="dxa"/>
            <w:tcBorders>
              <w:top w:val="nil"/>
              <w:left w:val="nil"/>
              <w:bottom w:val="single" w:sz="4" w:space="0" w:color="auto"/>
              <w:right w:val="single" w:sz="4" w:space="0" w:color="auto"/>
            </w:tcBorders>
            <w:shd w:val="clear" w:color="auto" w:fill="auto"/>
            <w:noWrap/>
            <w:vAlign w:val="center"/>
            <w:hideMark/>
          </w:tcPr>
          <w:p w14:paraId="7B2EBA9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19.64 </w:t>
            </w:r>
          </w:p>
        </w:tc>
        <w:tc>
          <w:tcPr>
            <w:tcW w:w="1054" w:type="dxa"/>
            <w:tcBorders>
              <w:top w:val="nil"/>
              <w:left w:val="nil"/>
              <w:bottom w:val="single" w:sz="4" w:space="0" w:color="auto"/>
              <w:right w:val="single" w:sz="4" w:space="0" w:color="auto"/>
            </w:tcBorders>
            <w:shd w:val="clear" w:color="auto" w:fill="auto"/>
            <w:noWrap/>
            <w:vAlign w:val="center"/>
            <w:hideMark/>
          </w:tcPr>
          <w:p w14:paraId="4AB8446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0.74%</w:t>
            </w:r>
          </w:p>
        </w:tc>
      </w:tr>
      <w:tr w:rsidR="00DD5878" w:rsidRPr="00DD5878" w14:paraId="03E1006B"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51B08A2"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926F0D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05F3291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15.64 </w:t>
            </w:r>
          </w:p>
        </w:tc>
        <w:tc>
          <w:tcPr>
            <w:tcW w:w="1066" w:type="dxa"/>
            <w:tcBorders>
              <w:top w:val="nil"/>
              <w:left w:val="nil"/>
              <w:bottom w:val="single" w:sz="4" w:space="0" w:color="auto"/>
              <w:right w:val="single" w:sz="4" w:space="0" w:color="auto"/>
            </w:tcBorders>
            <w:shd w:val="clear" w:color="auto" w:fill="auto"/>
            <w:noWrap/>
            <w:vAlign w:val="center"/>
            <w:hideMark/>
          </w:tcPr>
          <w:p w14:paraId="5C7C839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14.41 </w:t>
            </w:r>
          </w:p>
        </w:tc>
        <w:tc>
          <w:tcPr>
            <w:tcW w:w="1066" w:type="dxa"/>
            <w:tcBorders>
              <w:top w:val="nil"/>
              <w:left w:val="nil"/>
              <w:bottom w:val="single" w:sz="4" w:space="0" w:color="auto"/>
              <w:right w:val="single" w:sz="4" w:space="0" w:color="auto"/>
            </w:tcBorders>
            <w:shd w:val="clear" w:color="auto" w:fill="auto"/>
            <w:noWrap/>
            <w:vAlign w:val="center"/>
            <w:hideMark/>
          </w:tcPr>
          <w:p w14:paraId="2FD20E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15.86 </w:t>
            </w:r>
          </w:p>
        </w:tc>
        <w:tc>
          <w:tcPr>
            <w:tcW w:w="1066" w:type="dxa"/>
            <w:tcBorders>
              <w:top w:val="nil"/>
              <w:left w:val="nil"/>
              <w:bottom w:val="single" w:sz="4" w:space="0" w:color="auto"/>
              <w:right w:val="single" w:sz="4" w:space="0" w:color="auto"/>
            </w:tcBorders>
            <w:shd w:val="clear" w:color="auto" w:fill="auto"/>
            <w:noWrap/>
            <w:vAlign w:val="center"/>
            <w:hideMark/>
          </w:tcPr>
          <w:p w14:paraId="288616D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15.30 </w:t>
            </w:r>
          </w:p>
        </w:tc>
        <w:tc>
          <w:tcPr>
            <w:tcW w:w="1054" w:type="dxa"/>
            <w:tcBorders>
              <w:top w:val="nil"/>
              <w:left w:val="nil"/>
              <w:bottom w:val="single" w:sz="4" w:space="0" w:color="auto"/>
              <w:right w:val="single" w:sz="4" w:space="0" w:color="auto"/>
            </w:tcBorders>
            <w:shd w:val="clear" w:color="auto" w:fill="auto"/>
            <w:noWrap/>
            <w:vAlign w:val="center"/>
            <w:hideMark/>
          </w:tcPr>
          <w:p w14:paraId="3B27E0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5.11%</w:t>
            </w:r>
          </w:p>
        </w:tc>
      </w:tr>
      <w:tr w:rsidR="00DD5878" w:rsidRPr="00DD5878" w14:paraId="62BA45DB"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9D9B560"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01020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65A9AB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13.89 </w:t>
            </w:r>
          </w:p>
        </w:tc>
        <w:tc>
          <w:tcPr>
            <w:tcW w:w="1066" w:type="dxa"/>
            <w:tcBorders>
              <w:top w:val="nil"/>
              <w:left w:val="nil"/>
              <w:bottom w:val="single" w:sz="4" w:space="0" w:color="auto"/>
              <w:right w:val="single" w:sz="4" w:space="0" w:color="auto"/>
            </w:tcBorders>
            <w:shd w:val="clear" w:color="auto" w:fill="auto"/>
            <w:noWrap/>
            <w:vAlign w:val="center"/>
            <w:hideMark/>
          </w:tcPr>
          <w:p w14:paraId="39354E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13.46 </w:t>
            </w:r>
          </w:p>
        </w:tc>
        <w:tc>
          <w:tcPr>
            <w:tcW w:w="1066" w:type="dxa"/>
            <w:tcBorders>
              <w:top w:val="nil"/>
              <w:left w:val="nil"/>
              <w:bottom w:val="single" w:sz="4" w:space="0" w:color="auto"/>
              <w:right w:val="single" w:sz="4" w:space="0" w:color="auto"/>
            </w:tcBorders>
            <w:shd w:val="clear" w:color="auto" w:fill="auto"/>
            <w:noWrap/>
            <w:vAlign w:val="center"/>
            <w:hideMark/>
          </w:tcPr>
          <w:p w14:paraId="4D10A5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14.18 </w:t>
            </w:r>
          </w:p>
        </w:tc>
        <w:tc>
          <w:tcPr>
            <w:tcW w:w="1066" w:type="dxa"/>
            <w:tcBorders>
              <w:top w:val="nil"/>
              <w:left w:val="nil"/>
              <w:bottom w:val="single" w:sz="4" w:space="0" w:color="auto"/>
              <w:right w:val="single" w:sz="4" w:space="0" w:color="auto"/>
            </w:tcBorders>
            <w:shd w:val="clear" w:color="auto" w:fill="auto"/>
            <w:noWrap/>
            <w:vAlign w:val="center"/>
            <w:hideMark/>
          </w:tcPr>
          <w:p w14:paraId="1298611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13.84 </w:t>
            </w:r>
          </w:p>
        </w:tc>
        <w:tc>
          <w:tcPr>
            <w:tcW w:w="1054" w:type="dxa"/>
            <w:tcBorders>
              <w:top w:val="nil"/>
              <w:left w:val="nil"/>
              <w:bottom w:val="single" w:sz="4" w:space="0" w:color="auto"/>
              <w:right w:val="single" w:sz="4" w:space="0" w:color="auto"/>
            </w:tcBorders>
            <w:shd w:val="clear" w:color="auto" w:fill="auto"/>
            <w:noWrap/>
            <w:vAlign w:val="center"/>
            <w:hideMark/>
          </w:tcPr>
          <w:p w14:paraId="7AD1EE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2.62%</w:t>
            </w:r>
          </w:p>
        </w:tc>
      </w:tr>
      <w:tr w:rsidR="00DD5878" w:rsidRPr="00DD5878" w14:paraId="4C455E3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F16D547"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A00BB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19311AA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12.86 </w:t>
            </w:r>
          </w:p>
        </w:tc>
        <w:tc>
          <w:tcPr>
            <w:tcW w:w="1066" w:type="dxa"/>
            <w:tcBorders>
              <w:top w:val="nil"/>
              <w:left w:val="nil"/>
              <w:bottom w:val="single" w:sz="4" w:space="0" w:color="auto"/>
              <w:right w:val="single" w:sz="4" w:space="0" w:color="auto"/>
            </w:tcBorders>
            <w:shd w:val="clear" w:color="auto" w:fill="auto"/>
            <w:noWrap/>
            <w:vAlign w:val="center"/>
            <w:hideMark/>
          </w:tcPr>
          <w:p w14:paraId="0BD89C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12.71 </w:t>
            </w:r>
          </w:p>
        </w:tc>
        <w:tc>
          <w:tcPr>
            <w:tcW w:w="1066" w:type="dxa"/>
            <w:tcBorders>
              <w:top w:val="nil"/>
              <w:left w:val="nil"/>
              <w:bottom w:val="single" w:sz="4" w:space="0" w:color="auto"/>
              <w:right w:val="single" w:sz="4" w:space="0" w:color="auto"/>
            </w:tcBorders>
            <w:shd w:val="clear" w:color="auto" w:fill="auto"/>
            <w:noWrap/>
            <w:vAlign w:val="center"/>
            <w:hideMark/>
          </w:tcPr>
          <w:p w14:paraId="100876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12.44 </w:t>
            </w:r>
          </w:p>
        </w:tc>
        <w:tc>
          <w:tcPr>
            <w:tcW w:w="1066" w:type="dxa"/>
            <w:tcBorders>
              <w:top w:val="nil"/>
              <w:left w:val="nil"/>
              <w:bottom w:val="single" w:sz="4" w:space="0" w:color="auto"/>
              <w:right w:val="single" w:sz="4" w:space="0" w:color="auto"/>
            </w:tcBorders>
            <w:shd w:val="clear" w:color="auto" w:fill="auto"/>
            <w:noWrap/>
            <w:vAlign w:val="center"/>
            <w:hideMark/>
          </w:tcPr>
          <w:p w14:paraId="2FB60C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12.67 </w:t>
            </w:r>
          </w:p>
        </w:tc>
        <w:tc>
          <w:tcPr>
            <w:tcW w:w="1054" w:type="dxa"/>
            <w:tcBorders>
              <w:top w:val="nil"/>
              <w:left w:val="nil"/>
              <w:bottom w:val="single" w:sz="4" w:space="0" w:color="auto"/>
              <w:right w:val="single" w:sz="4" w:space="0" w:color="auto"/>
            </w:tcBorders>
            <w:shd w:val="clear" w:color="auto" w:fill="auto"/>
            <w:noWrap/>
            <w:vAlign w:val="center"/>
            <w:hideMark/>
          </w:tcPr>
          <w:p w14:paraId="7605817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1.68%</w:t>
            </w:r>
          </w:p>
        </w:tc>
      </w:tr>
      <w:tr w:rsidR="00DD5878" w:rsidRPr="00DD5878" w14:paraId="141ACA2D"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1C3D55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7804105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EF2D0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543DB5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5E68D21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65131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23D742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297A0783"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CADDA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BA5A6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3CECD4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6496414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735358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5F6F40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49FA7C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49B8B5A"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058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2903FD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1914D8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58.20 </w:t>
            </w:r>
          </w:p>
        </w:tc>
        <w:tc>
          <w:tcPr>
            <w:tcW w:w="1066" w:type="dxa"/>
            <w:tcBorders>
              <w:top w:val="nil"/>
              <w:left w:val="nil"/>
              <w:bottom w:val="single" w:sz="4" w:space="0" w:color="auto"/>
              <w:right w:val="single" w:sz="4" w:space="0" w:color="auto"/>
            </w:tcBorders>
            <w:shd w:val="clear" w:color="auto" w:fill="auto"/>
            <w:noWrap/>
            <w:vAlign w:val="center"/>
            <w:hideMark/>
          </w:tcPr>
          <w:p w14:paraId="4FC489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58.60 </w:t>
            </w:r>
          </w:p>
        </w:tc>
        <w:tc>
          <w:tcPr>
            <w:tcW w:w="1066" w:type="dxa"/>
            <w:tcBorders>
              <w:top w:val="nil"/>
              <w:left w:val="nil"/>
              <w:bottom w:val="single" w:sz="4" w:space="0" w:color="auto"/>
              <w:right w:val="single" w:sz="4" w:space="0" w:color="auto"/>
            </w:tcBorders>
            <w:shd w:val="clear" w:color="auto" w:fill="auto"/>
            <w:noWrap/>
            <w:vAlign w:val="center"/>
            <w:hideMark/>
          </w:tcPr>
          <w:p w14:paraId="41D4B81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57.40 </w:t>
            </w:r>
          </w:p>
        </w:tc>
        <w:tc>
          <w:tcPr>
            <w:tcW w:w="1066" w:type="dxa"/>
            <w:tcBorders>
              <w:top w:val="nil"/>
              <w:left w:val="nil"/>
              <w:bottom w:val="single" w:sz="4" w:space="0" w:color="auto"/>
              <w:right w:val="single" w:sz="4" w:space="0" w:color="auto"/>
            </w:tcBorders>
            <w:shd w:val="clear" w:color="auto" w:fill="auto"/>
            <w:noWrap/>
            <w:vAlign w:val="center"/>
            <w:hideMark/>
          </w:tcPr>
          <w:p w14:paraId="18A68D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58.07 </w:t>
            </w:r>
          </w:p>
        </w:tc>
        <w:tc>
          <w:tcPr>
            <w:tcW w:w="1054" w:type="dxa"/>
            <w:tcBorders>
              <w:top w:val="nil"/>
              <w:left w:val="nil"/>
              <w:bottom w:val="single" w:sz="4" w:space="0" w:color="auto"/>
              <w:right w:val="single" w:sz="4" w:space="0" w:color="auto"/>
            </w:tcBorders>
            <w:shd w:val="clear" w:color="auto" w:fill="auto"/>
            <w:noWrap/>
            <w:vAlign w:val="center"/>
            <w:hideMark/>
          </w:tcPr>
          <w:p w14:paraId="48A1072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1.05%</w:t>
            </w:r>
          </w:p>
        </w:tc>
      </w:tr>
      <w:tr w:rsidR="00DD5878" w:rsidRPr="00DD5878" w14:paraId="5714800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E3DDA08"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5E232A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31BF2BE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49.30 </w:t>
            </w:r>
          </w:p>
        </w:tc>
        <w:tc>
          <w:tcPr>
            <w:tcW w:w="1066" w:type="dxa"/>
            <w:tcBorders>
              <w:top w:val="nil"/>
              <w:left w:val="nil"/>
              <w:bottom w:val="single" w:sz="4" w:space="0" w:color="auto"/>
              <w:right w:val="single" w:sz="4" w:space="0" w:color="auto"/>
            </w:tcBorders>
            <w:shd w:val="clear" w:color="auto" w:fill="auto"/>
            <w:noWrap/>
            <w:vAlign w:val="center"/>
            <w:hideMark/>
          </w:tcPr>
          <w:p w14:paraId="0E033B7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52.70 </w:t>
            </w:r>
          </w:p>
        </w:tc>
        <w:tc>
          <w:tcPr>
            <w:tcW w:w="1066" w:type="dxa"/>
            <w:tcBorders>
              <w:top w:val="nil"/>
              <w:left w:val="nil"/>
              <w:bottom w:val="single" w:sz="4" w:space="0" w:color="auto"/>
              <w:right w:val="single" w:sz="4" w:space="0" w:color="auto"/>
            </w:tcBorders>
            <w:shd w:val="clear" w:color="auto" w:fill="auto"/>
            <w:noWrap/>
            <w:vAlign w:val="center"/>
            <w:hideMark/>
          </w:tcPr>
          <w:p w14:paraId="2D0C3C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48.90 </w:t>
            </w:r>
          </w:p>
        </w:tc>
        <w:tc>
          <w:tcPr>
            <w:tcW w:w="1066" w:type="dxa"/>
            <w:tcBorders>
              <w:top w:val="nil"/>
              <w:left w:val="nil"/>
              <w:bottom w:val="single" w:sz="4" w:space="0" w:color="auto"/>
              <w:right w:val="single" w:sz="4" w:space="0" w:color="auto"/>
            </w:tcBorders>
            <w:shd w:val="clear" w:color="auto" w:fill="auto"/>
            <w:noWrap/>
            <w:vAlign w:val="center"/>
            <w:hideMark/>
          </w:tcPr>
          <w:p w14:paraId="4980EF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50.30 </w:t>
            </w:r>
          </w:p>
        </w:tc>
        <w:tc>
          <w:tcPr>
            <w:tcW w:w="1054" w:type="dxa"/>
            <w:tcBorders>
              <w:top w:val="nil"/>
              <w:left w:val="nil"/>
              <w:bottom w:val="single" w:sz="4" w:space="0" w:color="auto"/>
              <w:right w:val="single" w:sz="4" w:space="0" w:color="auto"/>
            </w:tcBorders>
            <w:shd w:val="clear" w:color="auto" w:fill="auto"/>
            <w:noWrap/>
            <w:vAlign w:val="center"/>
            <w:hideMark/>
          </w:tcPr>
          <w:p w14:paraId="72663BE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4.15%</w:t>
            </w:r>
          </w:p>
        </w:tc>
      </w:tr>
      <w:tr w:rsidR="00DD5878" w:rsidRPr="00DD5878" w14:paraId="12D2E7B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8808374"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53FDD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7E11C76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45.90 </w:t>
            </w:r>
          </w:p>
        </w:tc>
        <w:tc>
          <w:tcPr>
            <w:tcW w:w="1066" w:type="dxa"/>
            <w:tcBorders>
              <w:top w:val="nil"/>
              <w:left w:val="nil"/>
              <w:bottom w:val="single" w:sz="4" w:space="0" w:color="auto"/>
              <w:right w:val="single" w:sz="4" w:space="0" w:color="auto"/>
            </w:tcBorders>
            <w:shd w:val="clear" w:color="auto" w:fill="auto"/>
            <w:noWrap/>
            <w:vAlign w:val="center"/>
            <w:hideMark/>
          </w:tcPr>
          <w:p w14:paraId="0B1B5A3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48.30 </w:t>
            </w:r>
          </w:p>
        </w:tc>
        <w:tc>
          <w:tcPr>
            <w:tcW w:w="1066" w:type="dxa"/>
            <w:tcBorders>
              <w:top w:val="nil"/>
              <w:left w:val="nil"/>
              <w:bottom w:val="single" w:sz="4" w:space="0" w:color="auto"/>
              <w:right w:val="single" w:sz="4" w:space="0" w:color="auto"/>
            </w:tcBorders>
            <w:shd w:val="clear" w:color="auto" w:fill="auto"/>
            <w:noWrap/>
            <w:vAlign w:val="center"/>
            <w:hideMark/>
          </w:tcPr>
          <w:p w14:paraId="335FBD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46.70 </w:t>
            </w:r>
          </w:p>
        </w:tc>
        <w:tc>
          <w:tcPr>
            <w:tcW w:w="1066" w:type="dxa"/>
            <w:tcBorders>
              <w:top w:val="nil"/>
              <w:left w:val="nil"/>
              <w:bottom w:val="single" w:sz="4" w:space="0" w:color="auto"/>
              <w:right w:val="single" w:sz="4" w:space="0" w:color="auto"/>
            </w:tcBorders>
            <w:shd w:val="clear" w:color="auto" w:fill="auto"/>
            <w:noWrap/>
            <w:vAlign w:val="center"/>
            <w:hideMark/>
          </w:tcPr>
          <w:p w14:paraId="7B041D6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46.97 </w:t>
            </w:r>
          </w:p>
        </w:tc>
        <w:tc>
          <w:tcPr>
            <w:tcW w:w="1054" w:type="dxa"/>
            <w:tcBorders>
              <w:top w:val="nil"/>
              <w:left w:val="nil"/>
              <w:bottom w:val="single" w:sz="4" w:space="0" w:color="auto"/>
              <w:right w:val="single" w:sz="4" w:space="0" w:color="auto"/>
            </w:tcBorders>
            <w:shd w:val="clear" w:color="auto" w:fill="auto"/>
            <w:noWrap/>
            <w:vAlign w:val="center"/>
            <w:hideMark/>
          </w:tcPr>
          <w:p w14:paraId="67E9E3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2.60%</w:t>
            </w:r>
          </w:p>
        </w:tc>
      </w:tr>
      <w:tr w:rsidR="00DD5878" w:rsidRPr="00DD5878" w14:paraId="703353D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00F017C"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AB8D4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3FCB859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44.20 </w:t>
            </w:r>
          </w:p>
        </w:tc>
        <w:tc>
          <w:tcPr>
            <w:tcW w:w="1066" w:type="dxa"/>
            <w:tcBorders>
              <w:top w:val="nil"/>
              <w:left w:val="nil"/>
              <w:bottom w:val="single" w:sz="4" w:space="0" w:color="auto"/>
              <w:right w:val="single" w:sz="4" w:space="0" w:color="auto"/>
            </w:tcBorders>
            <w:shd w:val="clear" w:color="auto" w:fill="auto"/>
            <w:noWrap/>
            <w:vAlign w:val="center"/>
            <w:hideMark/>
          </w:tcPr>
          <w:p w14:paraId="7DD1DBF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45.40 </w:t>
            </w:r>
          </w:p>
        </w:tc>
        <w:tc>
          <w:tcPr>
            <w:tcW w:w="1066" w:type="dxa"/>
            <w:tcBorders>
              <w:top w:val="nil"/>
              <w:left w:val="nil"/>
              <w:bottom w:val="single" w:sz="4" w:space="0" w:color="auto"/>
              <w:right w:val="single" w:sz="4" w:space="0" w:color="auto"/>
            </w:tcBorders>
            <w:shd w:val="clear" w:color="auto" w:fill="auto"/>
            <w:noWrap/>
            <w:vAlign w:val="center"/>
            <w:hideMark/>
          </w:tcPr>
          <w:p w14:paraId="76F1275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44.50 </w:t>
            </w:r>
          </w:p>
        </w:tc>
        <w:tc>
          <w:tcPr>
            <w:tcW w:w="1066" w:type="dxa"/>
            <w:tcBorders>
              <w:top w:val="nil"/>
              <w:left w:val="nil"/>
              <w:bottom w:val="single" w:sz="4" w:space="0" w:color="auto"/>
              <w:right w:val="single" w:sz="4" w:space="0" w:color="auto"/>
            </w:tcBorders>
            <w:shd w:val="clear" w:color="auto" w:fill="auto"/>
            <w:noWrap/>
            <w:vAlign w:val="center"/>
            <w:hideMark/>
          </w:tcPr>
          <w:p w14:paraId="1C800C4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44.70 </w:t>
            </w:r>
          </w:p>
        </w:tc>
        <w:tc>
          <w:tcPr>
            <w:tcW w:w="1054" w:type="dxa"/>
            <w:tcBorders>
              <w:top w:val="nil"/>
              <w:left w:val="nil"/>
              <w:bottom w:val="single" w:sz="4" w:space="0" w:color="auto"/>
              <w:right w:val="single" w:sz="4" w:space="0" w:color="auto"/>
            </w:tcBorders>
            <w:shd w:val="clear" w:color="auto" w:fill="auto"/>
            <w:noWrap/>
            <w:vAlign w:val="center"/>
            <w:hideMark/>
          </w:tcPr>
          <w:p w14:paraId="7764C70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1.40%</w:t>
            </w:r>
          </w:p>
        </w:tc>
      </w:tr>
      <w:tr w:rsidR="00DD5878" w:rsidRPr="00DD5878" w14:paraId="08CB5F28"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7C236CD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76134DF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5DA20EA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D1949D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E321B1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346095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50E1FD9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1A8E6BCB"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D0E43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273966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6025A6A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1F768B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21C87C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2364BB3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6A6E0A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31759F15"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C9FE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center"/>
            <w:hideMark/>
          </w:tcPr>
          <w:p w14:paraId="342AA2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62A43C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57.20 </w:t>
            </w:r>
          </w:p>
        </w:tc>
        <w:tc>
          <w:tcPr>
            <w:tcW w:w="1066" w:type="dxa"/>
            <w:tcBorders>
              <w:top w:val="nil"/>
              <w:left w:val="nil"/>
              <w:bottom w:val="single" w:sz="4" w:space="0" w:color="auto"/>
              <w:right w:val="single" w:sz="4" w:space="0" w:color="auto"/>
            </w:tcBorders>
            <w:shd w:val="clear" w:color="auto" w:fill="auto"/>
            <w:noWrap/>
            <w:vAlign w:val="center"/>
            <w:hideMark/>
          </w:tcPr>
          <w:p w14:paraId="51B6BA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56.90 </w:t>
            </w:r>
          </w:p>
        </w:tc>
        <w:tc>
          <w:tcPr>
            <w:tcW w:w="1066" w:type="dxa"/>
            <w:tcBorders>
              <w:top w:val="nil"/>
              <w:left w:val="nil"/>
              <w:bottom w:val="single" w:sz="4" w:space="0" w:color="auto"/>
              <w:right w:val="single" w:sz="4" w:space="0" w:color="auto"/>
            </w:tcBorders>
            <w:shd w:val="clear" w:color="auto" w:fill="auto"/>
            <w:noWrap/>
            <w:vAlign w:val="center"/>
            <w:hideMark/>
          </w:tcPr>
          <w:p w14:paraId="6A25CA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58.80 </w:t>
            </w:r>
          </w:p>
        </w:tc>
        <w:tc>
          <w:tcPr>
            <w:tcW w:w="1066" w:type="dxa"/>
            <w:tcBorders>
              <w:top w:val="nil"/>
              <w:left w:val="nil"/>
              <w:bottom w:val="single" w:sz="4" w:space="0" w:color="auto"/>
              <w:right w:val="single" w:sz="4" w:space="0" w:color="auto"/>
            </w:tcBorders>
            <w:shd w:val="clear" w:color="auto" w:fill="auto"/>
            <w:noWrap/>
            <w:vAlign w:val="center"/>
            <w:hideMark/>
          </w:tcPr>
          <w:p w14:paraId="46CC2BC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57.63 </w:t>
            </w:r>
          </w:p>
        </w:tc>
        <w:tc>
          <w:tcPr>
            <w:tcW w:w="1054" w:type="dxa"/>
            <w:tcBorders>
              <w:top w:val="nil"/>
              <w:left w:val="nil"/>
              <w:bottom w:val="single" w:sz="4" w:space="0" w:color="auto"/>
              <w:right w:val="single" w:sz="4" w:space="0" w:color="auto"/>
            </w:tcBorders>
            <w:shd w:val="clear" w:color="auto" w:fill="auto"/>
            <w:noWrap/>
            <w:vAlign w:val="center"/>
            <w:hideMark/>
          </w:tcPr>
          <w:p w14:paraId="21B82BD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1.77%</w:t>
            </w:r>
          </w:p>
        </w:tc>
      </w:tr>
      <w:tr w:rsidR="00DD5878" w:rsidRPr="00DD5878" w14:paraId="2AC955A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864BE47"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BE44E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20A4AB3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50.60 </w:t>
            </w:r>
          </w:p>
        </w:tc>
        <w:tc>
          <w:tcPr>
            <w:tcW w:w="1066" w:type="dxa"/>
            <w:tcBorders>
              <w:top w:val="nil"/>
              <w:left w:val="nil"/>
              <w:bottom w:val="single" w:sz="4" w:space="0" w:color="auto"/>
              <w:right w:val="single" w:sz="4" w:space="0" w:color="auto"/>
            </w:tcBorders>
            <w:shd w:val="clear" w:color="auto" w:fill="auto"/>
            <w:noWrap/>
            <w:vAlign w:val="center"/>
            <w:hideMark/>
          </w:tcPr>
          <w:p w14:paraId="68493C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50.50 </w:t>
            </w:r>
          </w:p>
        </w:tc>
        <w:tc>
          <w:tcPr>
            <w:tcW w:w="1066" w:type="dxa"/>
            <w:tcBorders>
              <w:top w:val="nil"/>
              <w:left w:val="nil"/>
              <w:bottom w:val="single" w:sz="4" w:space="0" w:color="auto"/>
              <w:right w:val="single" w:sz="4" w:space="0" w:color="auto"/>
            </w:tcBorders>
            <w:shd w:val="clear" w:color="auto" w:fill="auto"/>
            <w:noWrap/>
            <w:vAlign w:val="center"/>
            <w:hideMark/>
          </w:tcPr>
          <w:p w14:paraId="5CA63E0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51.10 </w:t>
            </w:r>
          </w:p>
        </w:tc>
        <w:tc>
          <w:tcPr>
            <w:tcW w:w="1066" w:type="dxa"/>
            <w:tcBorders>
              <w:top w:val="nil"/>
              <w:left w:val="nil"/>
              <w:bottom w:val="single" w:sz="4" w:space="0" w:color="auto"/>
              <w:right w:val="single" w:sz="4" w:space="0" w:color="auto"/>
            </w:tcBorders>
            <w:shd w:val="clear" w:color="auto" w:fill="auto"/>
            <w:noWrap/>
            <w:vAlign w:val="center"/>
            <w:hideMark/>
          </w:tcPr>
          <w:p w14:paraId="70A57B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50.73 </w:t>
            </w:r>
          </w:p>
        </w:tc>
        <w:tc>
          <w:tcPr>
            <w:tcW w:w="1054" w:type="dxa"/>
            <w:tcBorders>
              <w:top w:val="nil"/>
              <w:left w:val="nil"/>
              <w:bottom w:val="single" w:sz="4" w:space="0" w:color="auto"/>
              <w:right w:val="single" w:sz="4" w:space="0" w:color="auto"/>
            </w:tcBorders>
            <w:shd w:val="clear" w:color="auto" w:fill="auto"/>
            <w:noWrap/>
            <w:vAlign w:val="center"/>
            <w:hideMark/>
          </w:tcPr>
          <w:p w14:paraId="17797D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0.63%</w:t>
            </w:r>
          </w:p>
        </w:tc>
      </w:tr>
      <w:tr w:rsidR="00DD5878" w:rsidRPr="00DD5878" w14:paraId="6E122E1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8E6ED17"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E22388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21DFCD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45.90 </w:t>
            </w:r>
          </w:p>
        </w:tc>
        <w:tc>
          <w:tcPr>
            <w:tcW w:w="1066" w:type="dxa"/>
            <w:tcBorders>
              <w:top w:val="nil"/>
              <w:left w:val="nil"/>
              <w:bottom w:val="single" w:sz="4" w:space="0" w:color="auto"/>
              <w:right w:val="single" w:sz="4" w:space="0" w:color="auto"/>
            </w:tcBorders>
            <w:shd w:val="clear" w:color="auto" w:fill="auto"/>
            <w:noWrap/>
            <w:vAlign w:val="center"/>
            <w:hideMark/>
          </w:tcPr>
          <w:p w14:paraId="21EB64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45.90 </w:t>
            </w:r>
          </w:p>
        </w:tc>
        <w:tc>
          <w:tcPr>
            <w:tcW w:w="1066" w:type="dxa"/>
            <w:tcBorders>
              <w:top w:val="nil"/>
              <w:left w:val="nil"/>
              <w:bottom w:val="single" w:sz="4" w:space="0" w:color="auto"/>
              <w:right w:val="single" w:sz="4" w:space="0" w:color="auto"/>
            </w:tcBorders>
            <w:shd w:val="clear" w:color="auto" w:fill="auto"/>
            <w:noWrap/>
            <w:vAlign w:val="center"/>
            <w:hideMark/>
          </w:tcPr>
          <w:p w14:paraId="5E738CB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46.40 </w:t>
            </w:r>
          </w:p>
        </w:tc>
        <w:tc>
          <w:tcPr>
            <w:tcW w:w="1066" w:type="dxa"/>
            <w:tcBorders>
              <w:top w:val="nil"/>
              <w:left w:val="nil"/>
              <w:bottom w:val="single" w:sz="4" w:space="0" w:color="auto"/>
              <w:right w:val="single" w:sz="4" w:space="0" w:color="auto"/>
            </w:tcBorders>
            <w:shd w:val="clear" w:color="auto" w:fill="auto"/>
            <w:noWrap/>
            <w:vAlign w:val="center"/>
            <w:hideMark/>
          </w:tcPr>
          <w:p w14:paraId="11EAA2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46.07 </w:t>
            </w:r>
          </w:p>
        </w:tc>
        <w:tc>
          <w:tcPr>
            <w:tcW w:w="1054" w:type="dxa"/>
            <w:tcBorders>
              <w:top w:val="nil"/>
              <w:left w:val="nil"/>
              <w:bottom w:val="single" w:sz="4" w:space="0" w:color="auto"/>
              <w:right w:val="single" w:sz="4" w:space="0" w:color="auto"/>
            </w:tcBorders>
            <w:shd w:val="clear" w:color="auto" w:fill="auto"/>
            <w:noWrap/>
            <w:vAlign w:val="center"/>
            <w:hideMark/>
          </w:tcPr>
          <w:p w14:paraId="716C98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0.63%</w:t>
            </w:r>
          </w:p>
        </w:tc>
      </w:tr>
      <w:tr w:rsidR="00DD5878" w:rsidRPr="00DD5878" w14:paraId="6076DC0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A7E526A"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B2C79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2436AC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43.20 </w:t>
            </w:r>
          </w:p>
        </w:tc>
        <w:tc>
          <w:tcPr>
            <w:tcW w:w="1066" w:type="dxa"/>
            <w:tcBorders>
              <w:top w:val="nil"/>
              <w:left w:val="nil"/>
              <w:bottom w:val="single" w:sz="4" w:space="0" w:color="auto"/>
              <w:right w:val="single" w:sz="4" w:space="0" w:color="auto"/>
            </w:tcBorders>
            <w:shd w:val="clear" w:color="auto" w:fill="auto"/>
            <w:noWrap/>
            <w:vAlign w:val="center"/>
            <w:hideMark/>
          </w:tcPr>
          <w:p w14:paraId="6084C4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43.00 </w:t>
            </w:r>
          </w:p>
        </w:tc>
        <w:tc>
          <w:tcPr>
            <w:tcW w:w="1066" w:type="dxa"/>
            <w:tcBorders>
              <w:top w:val="nil"/>
              <w:left w:val="nil"/>
              <w:bottom w:val="single" w:sz="4" w:space="0" w:color="auto"/>
              <w:right w:val="single" w:sz="4" w:space="0" w:color="auto"/>
            </w:tcBorders>
            <w:shd w:val="clear" w:color="auto" w:fill="auto"/>
            <w:noWrap/>
            <w:vAlign w:val="center"/>
            <w:hideMark/>
          </w:tcPr>
          <w:p w14:paraId="607DE00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43.70 </w:t>
            </w:r>
          </w:p>
        </w:tc>
        <w:tc>
          <w:tcPr>
            <w:tcW w:w="1066" w:type="dxa"/>
            <w:tcBorders>
              <w:top w:val="nil"/>
              <w:left w:val="nil"/>
              <w:bottom w:val="single" w:sz="4" w:space="0" w:color="auto"/>
              <w:right w:val="single" w:sz="4" w:space="0" w:color="auto"/>
            </w:tcBorders>
            <w:shd w:val="clear" w:color="auto" w:fill="auto"/>
            <w:noWrap/>
            <w:vAlign w:val="center"/>
            <w:hideMark/>
          </w:tcPr>
          <w:p w14:paraId="58096A2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43.30 </w:t>
            </w:r>
          </w:p>
        </w:tc>
        <w:tc>
          <w:tcPr>
            <w:tcW w:w="1054" w:type="dxa"/>
            <w:tcBorders>
              <w:top w:val="nil"/>
              <w:left w:val="nil"/>
              <w:bottom w:val="single" w:sz="4" w:space="0" w:color="auto"/>
              <w:right w:val="single" w:sz="4" w:space="0" w:color="auto"/>
            </w:tcBorders>
            <w:shd w:val="clear" w:color="auto" w:fill="auto"/>
            <w:noWrap/>
            <w:vAlign w:val="center"/>
            <w:hideMark/>
          </w:tcPr>
          <w:p w14:paraId="7C3A37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0.83%</w:t>
            </w:r>
          </w:p>
        </w:tc>
      </w:tr>
    </w:tbl>
    <w:p w14:paraId="71E68060" w14:textId="5B15354D"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27F5CA84"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09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8888225" w14:textId="773E9B17"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B</w:t>
            </w:r>
          </w:p>
        </w:tc>
      </w:tr>
      <w:tr w:rsidR="00DD5878" w:rsidRPr="00DD5878" w14:paraId="19C25D0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B66F43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57B36F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2742</w:t>
            </w:r>
          </w:p>
        </w:tc>
      </w:tr>
      <w:tr w:rsidR="00DD5878" w:rsidRPr="00DD5878" w14:paraId="2E672F6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076BC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62617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6.50%</w:t>
            </w:r>
          </w:p>
        </w:tc>
      </w:tr>
      <w:tr w:rsidR="00DD5878" w:rsidRPr="00DD5878" w14:paraId="2810D2B4"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79237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4F5861C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0CAC8CE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52A734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738EE7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4C5634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22295E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60194D26"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7011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6E6F05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343303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24.02 </w:t>
            </w:r>
          </w:p>
        </w:tc>
        <w:tc>
          <w:tcPr>
            <w:tcW w:w="1066" w:type="dxa"/>
            <w:tcBorders>
              <w:top w:val="nil"/>
              <w:left w:val="nil"/>
              <w:bottom w:val="single" w:sz="4" w:space="0" w:color="auto"/>
              <w:right w:val="single" w:sz="4" w:space="0" w:color="auto"/>
            </w:tcBorders>
            <w:shd w:val="clear" w:color="auto" w:fill="auto"/>
            <w:noWrap/>
            <w:vAlign w:val="center"/>
            <w:hideMark/>
          </w:tcPr>
          <w:p w14:paraId="241DE7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24.52 </w:t>
            </w:r>
          </w:p>
        </w:tc>
        <w:tc>
          <w:tcPr>
            <w:tcW w:w="1066" w:type="dxa"/>
            <w:tcBorders>
              <w:top w:val="nil"/>
              <w:left w:val="nil"/>
              <w:bottom w:val="single" w:sz="4" w:space="0" w:color="auto"/>
              <w:right w:val="single" w:sz="4" w:space="0" w:color="auto"/>
            </w:tcBorders>
            <w:shd w:val="clear" w:color="auto" w:fill="auto"/>
            <w:noWrap/>
            <w:vAlign w:val="center"/>
            <w:hideMark/>
          </w:tcPr>
          <w:p w14:paraId="2A4397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24.61 </w:t>
            </w:r>
          </w:p>
        </w:tc>
        <w:tc>
          <w:tcPr>
            <w:tcW w:w="1066" w:type="dxa"/>
            <w:tcBorders>
              <w:top w:val="nil"/>
              <w:left w:val="nil"/>
              <w:bottom w:val="single" w:sz="4" w:space="0" w:color="auto"/>
              <w:right w:val="single" w:sz="4" w:space="0" w:color="auto"/>
            </w:tcBorders>
            <w:shd w:val="clear" w:color="auto" w:fill="auto"/>
            <w:noWrap/>
            <w:vAlign w:val="center"/>
            <w:hideMark/>
          </w:tcPr>
          <w:p w14:paraId="7E138E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24.38 </w:t>
            </w:r>
          </w:p>
        </w:tc>
        <w:tc>
          <w:tcPr>
            <w:tcW w:w="1054" w:type="dxa"/>
            <w:tcBorders>
              <w:top w:val="nil"/>
              <w:left w:val="nil"/>
              <w:bottom w:val="single" w:sz="4" w:space="0" w:color="auto"/>
              <w:right w:val="single" w:sz="4" w:space="0" w:color="auto"/>
            </w:tcBorders>
            <w:shd w:val="clear" w:color="auto" w:fill="auto"/>
            <w:noWrap/>
            <w:vAlign w:val="center"/>
            <w:hideMark/>
          </w:tcPr>
          <w:p w14:paraId="4F508C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1.30%</w:t>
            </w:r>
          </w:p>
        </w:tc>
      </w:tr>
      <w:tr w:rsidR="00DD5878" w:rsidRPr="00DD5878" w14:paraId="73C025A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5B18BC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74B93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395FCF0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19.04 </w:t>
            </w:r>
          </w:p>
        </w:tc>
        <w:tc>
          <w:tcPr>
            <w:tcW w:w="1066" w:type="dxa"/>
            <w:tcBorders>
              <w:top w:val="nil"/>
              <w:left w:val="nil"/>
              <w:bottom w:val="single" w:sz="4" w:space="0" w:color="auto"/>
              <w:right w:val="single" w:sz="4" w:space="0" w:color="auto"/>
            </w:tcBorders>
            <w:shd w:val="clear" w:color="auto" w:fill="auto"/>
            <w:noWrap/>
            <w:vAlign w:val="center"/>
            <w:hideMark/>
          </w:tcPr>
          <w:p w14:paraId="2B967E1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19.41 </w:t>
            </w:r>
          </w:p>
        </w:tc>
        <w:tc>
          <w:tcPr>
            <w:tcW w:w="1066" w:type="dxa"/>
            <w:tcBorders>
              <w:top w:val="nil"/>
              <w:left w:val="nil"/>
              <w:bottom w:val="single" w:sz="4" w:space="0" w:color="auto"/>
              <w:right w:val="single" w:sz="4" w:space="0" w:color="auto"/>
            </w:tcBorders>
            <w:shd w:val="clear" w:color="auto" w:fill="auto"/>
            <w:noWrap/>
            <w:vAlign w:val="center"/>
            <w:hideMark/>
          </w:tcPr>
          <w:p w14:paraId="476FE8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19.40 </w:t>
            </w:r>
          </w:p>
        </w:tc>
        <w:tc>
          <w:tcPr>
            <w:tcW w:w="1066" w:type="dxa"/>
            <w:tcBorders>
              <w:top w:val="nil"/>
              <w:left w:val="nil"/>
              <w:bottom w:val="single" w:sz="4" w:space="0" w:color="auto"/>
              <w:right w:val="single" w:sz="4" w:space="0" w:color="auto"/>
            </w:tcBorders>
            <w:shd w:val="clear" w:color="auto" w:fill="auto"/>
            <w:noWrap/>
            <w:vAlign w:val="center"/>
            <w:hideMark/>
          </w:tcPr>
          <w:p w14:paraId="2B35C1D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19.28 </w:t>
            </w:r>
          </w:p>
        </w:tc>
        <w:tc>
          <w:tcPr>
            <w:tcW w:w="1054" w:type="dxa"/>
            <w:tcBorders>
              <w:top w:val="nil"/>
              <w:left w:val="nil"/>
              <w:bottom w:val="single" w:sz="4" w:space="0" w:color="auto"/>
              <w:right w:val="single" w:sz="4" w:space="0" w:color="auto"/>
            </w:tcBorders>
            <w:shd w:val="clear" w:color="auto" w:fill="auto"/>
            <w:noWrap/>
            <w:vAlign w:val="center"/>
            <w:hideMark/>
          </w:tcPr>
          <w:p w14:paraId="485B5B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1.10%</w:t>
            </w:r>
          </w:p>
        </w:tc>
      </w:tr>
      <w:tr w:rsidR="00DD5878" w:rsidRPr="00DD5878" w14:paraId="1DBC5D2C"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D70AEF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56F5F2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346718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16.86 </w:t>
            </w:r>
          </w:p>
        </w:tc>
        <w:tc>
          <w:tcPr>
            <w:tcW w:w="1066" w:type="dxa"/>
            <w:tcBorders>
              <w:top w:val="nil"/>
              <w:left w:val="nil"/>
              <w:bottom w:val="single" w:sz="4" w:space="0" w:color="auto"/>
              <w:right w:val="single" w:sz="4" w:space="0" w:color="auto"/>
            </w:tcBorders>
            <w:shd w:val="clear" w:color="auto" w:fill="auto"/>
            <w:noWrap/>
            <w:vAlign w:val="center"/>
            <w:hideMark/>
          </w:tcPr>
          <w:p w14:paraId="7230AF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17.21 </w:t>
            </w:r>
          </w:p>
        </w:tc>
        <w:tc>
          <w:tcPr>
            <w:tcW w:w="1066" w:type="dxa"/>
            <w:tcBorders>
              <w:top w:val="nil"/>
              <w:left w:val="nil"/>
              <w:bottom w:val="single" w:sz="4" w:space="0" w:color="auto"/>
              <w:right w:val="single" w:sz="4" w:space="0" w:color="auto"/>
            </w:tcBorders>
            <w:shd w:val="clear" w:color="auto" w:fill="auto"/>
            <w:noWrap/>
            <w:vAlign w:val="center"/>
            <w:hideMark/>
          </w:tcPr>
          <w:p w14:paraId="50BB08E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17.24 </w:t>
            </w:r>
          </w:p>
        </w:tc>
        <w:tc>
          <w:tcPr>
            <w:tcW w:w="1066" w:type="dxa"/>
            <w:tcBorders>
              <w:top w:val="nil"/>
              <w:left w:val="nil"/>
              <w:bottom w:val="single" w:sz="4" w:space="0" w:color="auto"/>
              <w:right w:val="single" w:sz="4" w:space="0" w:color="auto"/>
            </w:tcBorders>
            <w:shd w:val="clear" w:color="auto" w:fill="auto"/>
            <w:noWrap/>
            <w:vAlign w:val="center"/>
            <w:hideMark/>
          </w:tcPr>
          <w:p w14:paraId="3250B1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17.10 </w:t>
            </w:r>
          </w:p>
        </w:tc>
        <w:tc>
          <w:tcPr>
            <w:tcW w:w="1054" w:type="dxa"/>
            <w:tcBorders>
              <w:top w:val="nil"/>
              <w:left w:val="nil"/>
              <w:bottom w:val="single" w:sz="4" w:space="0" w:color="auto"/>
              <w:right w:val="single" w:sz="4" w:space="0" w:color="auto"/>
            </w:tcBorders>
            <w:shd w:val="clear" w:color="auto" w:fill="auto"/>
            <w:noWrap/>
            <w:vAlign w:val="center"/>
            <w:hideMark/>
          </w:tcPr>
          <w:p w14:paraId="5CA414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1.24%</w:t>
            </w:r>
          </w:p>
        </w:tc>
      </w:tr>
      <w:tr w:rsidR="00DD5878" w:rsidRPr="00DD5878" w14:paraId="2F59ED1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E4F1189"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A60A9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095699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15.60 </w:t>
            </w:r>
          </w:p>
        </w:tc>
        <w:tc>
          <w:tcPr>
            <w:tcW w:w="1066" w:type="dxa"/>
            <w:tcBorders>
              <w:top w:val="nil"/>
              <w:left w:val="nil"/>
              <w:bottom w:val="single" w:sz="4" w:space="0" w:color="auto"/>
              <w:right w:val="single" w:sz="4" w:space="0" w:color="auto"/>
            </w:tcBorders>
            <w:shd w:val="clear" w:color="auto" w:fill="auto"/>
            <w:noWrap/>
            <w:vAlign w:val="center"/>
            <w:hideMark/>
          </w:tcPr>
          <w:p w14:paraId="5A5699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15.86 </w:t>
            </w:r>
          </w:p>
        </w:tc>
        <w:tc>
          <w:tcPr>
            <w:tcW w:w="1066" w:type="dxa"/>
            <w:tcBorders>
              <w:top w:val="nil"/>
              <w:left w:val="nil"/>
              <w:bottom w:val="single" w:sz="4" w:space="0" w:color="auto"/>
              <w:right w:val="single" w:sz="4" w:space="0" w:color="auto"/>
            </w:tcBorders>
            <w:shd w:val="clear" w:color="auto" w:fill="auto"/>
            <w:noWrap/>
            <w:vAlign w:val="center"/>
            <w:hideMark/>
          </w:tcPr>
          <w:p w14:paraId="475EAD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15.86 </w:t>
            </w:r>
          </w:p>
        </w:tc>
        <w:tc>
          <w:tcPr>
            <w:tcW w:w="1066" w:type="dxa"/>
            <w:tcBorders>
              <w:top w:val="nil"/>
              <w:left w:val="nil"/>
              <w:bottom w:val="single" w:sz="4" w:space="0" w:color="auto"/>
              <w:right w:val="single" w:sz="4" w:space="0" w:color="auto"/>
            </w:tcBorders>
            <w:shd w:val="clear" w:color="auto" w:fill="auto"/>
            <w:noWrap/>
            <w:vAlign w:val="center"/>
            <w:hideMark/>
          </w:tcPr>
          <w:p w14:paraId="16385C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15.77 </w:t>
            </w:r>
          </w:p>
        </w:tc>
        <w:tc>
          <w:tcPr>
            <w:tcW w:w="1054" w:type="dxa"/>
            <w:tcBorders>
              <w:top w:val="nil"/>
              <w:left w:val="nil"/>
              <w:bottom w:val="single" w:sz="4" w:space="0" w:color="auto"/>
              <w:right w:val="single" w:sz="4" w:space="0" w:color="auto"/>
            </w:tcBorders>
            <w:shd w:val="clear" w:color="auto" w:fill="auto"/>
            <w:noWrap/>
            <w:vAlign w:val="center"/>
            <w:hideMark/>
          </w:tcPr>
          <w:p w14:paraId="0B50A1C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0.96%</w:t>
            </w:r>
          </w:p>
        </w:tc>
      </w:tr>
      <w:tr w:rsidR="00DD5878" w:rsidRPr="00DD5878" w14:paraId="21440B91"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27E930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37F73B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2BC21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67107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59279E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5FE9A1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20D4DD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EA68F33"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A7C8C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2739EB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741AD70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44B7FB8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6139A8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7BFF99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17A5CC9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18DF696"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D089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692EEB9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480FE8C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74.16 </w:t>
            </w:r>
          </w:p>
        </w:tc>
        <w:tc>
          <w:tcPr>
            <w:tcW w:w="1066" w:type="dxa"/>
            <w:tcBorders>
              <w:top w:val="nil"/>
              <w:left w:val="nil"/>
              <w:bottom w:val="single" w:sz="4" w:space="0" w:color="auto"/>
              <w:right w:val="single" w:sz="4" w:space="0" w:color="auto"/>
            </w:tcBorders>
            <w:shd w:val="clear" w:color="auto" w:fill="auto"/>
            <w:noWrap/>
            <w:vAlign w:val="center"/>
            <w:hideMark/>
          </w:tcPr>
          <w:p w14:paraId="2562D31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76.95 </w:t>
            </w:r>
          </w:p>
        </w:tc>
        <w:tc>
          <w:tcPr>
            <w:tcW w:w="1066" w:type="dxa"/>
            <w:tcBorders>
              <w:top w:val="nil"/>
              <w:left w:val="nil"/>
              <w:bottom w:val="single" w:sz="4" w:space="0" w:color="auto"/>
              <w:right w:val="single" w:sz="4" w:space="0" w:color="auto"/>
            </w:tcBorders>
            <w:shd w:val="clear" w:color="auto" w:fill="auto"/>
            <w:noWrap/>
            <w:vAlign w:val="center"/>
            <w:hideMark/>
          </w:tcPr>
          <w:p w14:paraId="5B4A0D2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76.56 </w:t>
            </w:r>
          </w:p>
        </w:tc>
        <w:tc>
          <w:tcPr>
            <w:tcW w:w="1066" w:type="dxa"/>
            <w:tcBorders>
              <w:top w:val="nil"/>
              <w:left w:val="nil"/>
              <w:bottom w:val="single" w:sz="4" w:space="0" w:color="auto"/>
              <w:right w:val="single" w:sz="4" w:space="0" w:color="auto"/>
            </w:tcBorders>
            <w:shd w:val="clear" w:color="auto" w:fill="auto"/>
            <w:noWrap/>
            <w:vAlign w:val="center"/>
            <w:hideMark/>
          </w:tcPr>
          <w:p w14:paraId="42E750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75.89 </w:t>
            </w:r>
          </w:p>
        </w:tc>
        <w:tc>
          <w:tcPr>
            <w:tcW w:w="1054" w:type="dxa"/>
            <w:tcBorders>
              <w:top w:val="nil"/>
              <w:left w:val="nil"/>
              <w:bottom w:val="single" w:sz="4" w:space="0" w:color="auto"/>
              <w:right w:val="single" w:sz="4" w:space="0" w:color="auto"/>
            </w:tcBorders>
            <w:shd w:val="clear" w:color="auto" w:fill="auto"/>
            <w:noWrap/>
            <w:vAlign w:val="center"/>
            <w:hideMark/>
          </w:tcPr>
          <w:p w14:paraId="3EFBEB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1.99%</w:t>
            </w:r>
          </w:p>
        </w:tc>
      </w:tr>
      <w:tr w:rsidR="00DD5878" w:rsidRPr="00DD5878" w14:paraId="1D829C7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E39BA0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7A34B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3E89ED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61.14 </w:t>
            </w:r>
          </w:p>
        </w:tc>
        <w:tc>
          <w:tcPr>
            <w:tcW w:w="1066" w:type="dxa"/>
            <w:tcBorders>
              <w:top w:val="nil"/>
              <w:left w:val="nil"/>
              <w:bottom w:val="single" w:sz="4" w:space="0" w:color="auto"/>
              <w:right w:val="single" w:sz="4" w:space="0" w:color="auto"/>
            </w:tcBorders>
            <w:shd w:val="clear" w:color="auto" w:fill="auto"/>
            <w:noWrap/>
            <w:vAlign w:val="center"/>
            <w:hideMark/>
          </w:tcPr>
          <w:p w14:paraId="4C6364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62.80 </w:t>
            </w:r>
          </w:p>
        </w:tc>
        <w:tc>
          <w:tcPr>
            <w:tcW w:w="1066" w:type="dxa"/>
            <w:tcBorders>
              <w:top w:val="nil"/>
              <w:left w:val="nil"/>
              <w:bottom w:val="single" w:sz="4" w:space="0" w:color="auto"/>
              <w:right w:val="single" w:sz="4" w:space="0" w:color="auto"/>
            </w:tcBorders>
            <w:shd w:val="clear" w:color="auto" w:fill="auto"/>
            <w:noWrap/>
            <w:vAlign w:val="center"/>
            <w:hideMark/>
          </w:tcPr>
          <w:p w14:paraId="1C05C01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62.43 </w:t>
            </w:r>
          </w:p>
        </w:tc>
        <w:tc>
          <w:tcPr>
            <w:tcW w:w="1066" w:type="dxa"/>
            <w:tcBorders>
              <w:top w:val="nil"/>
              <w:left w:val="nil"/>
              <w:bottom w:val="single" w:sz="4" w:space="0" w:color="auto"/>
              <w:right w:val="single" w:sz="4" w:space="0" w:color="auto"/>
            </w:tcBorders>
            <w:shd w:val="clear" w:color="auto" w:fill="auto"/>
            <w:noWrap/>
            <w:vAlign w:val="center"/>
            <w:hideMark/>
          </w:tcPr>
          <w:p w14:paraId="23A765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62.12 </w:t>
            </w:r>
          </w:p>
        </w:tc>
        <w:tc>
          <w:tcPr>
            <w:tcW w:w="1054" w:type="dxa"/>
            <w:tcBorders>
              <w:top w:val="nil"/>
              <w:left w:val="nil"/>
              <w:bottom w:val="single" w:sz="4" w:space="0" w:color="auto"/>
              <w:right w:val="single" w:sz="4" w:space="0" w:color="auto"/>
            </w:tcBorders>
            <w:shd w:val="clear" w:color="auto" w:fill="auto"/>
            <w:noWrap/>
            <w:vAlign w:val="center"/>
            <w:hideMark/>
          </w:tcPr>
          <w:p w14:paraId="67DCD2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1.40%</w:t>
            </w:r>
          </w:p>
        </w:tc>
      </w:tr>
      <w:tr w:rsidR="00DD5878" w:rsidRPr="00DD5878" w14:paraId="27996AE8"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6B9190F"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60325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71B4EE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55.75 </w:t>
            </w:r>
          </w:p>
        </w:tc>
        <w:tc>
          <w:tcPr>
            <w:tcW w:w="1066" w:type="dxa"/>
            <w:tcBorders>
              <w:top w:val="nil"/>
              <w:left w:val="nil"/>
              <w:bottom w:val="single" w:sz="4" w:space="0" w:color="auto"/>
              <w:right w:val="single" w:sz="4" w:space="0" w:color="auto"/>
            </w:tcBorders>
            <w:shd w:val="clear" w:color="auto" w:fill="auto"/>
            <w:noWrap/>
            <w:vAlign w:val="center"/>
            <w:hideMark/>
          </w:tcPr>
          <w:p w14:paraId="452810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56.64 </w:t>
            </w:r>
          </w:p>
        </w:tc>
        <w:tc>
          <w:tcPr>
            <w:tcW w:w="1066" w:type="dxa"/>
            <w:tcBorders>
              <w:top w:val="nil"/>
              <w:left w:val="nil"/>
              <w:bottom w:val="single" w:sz="4" w:space="0" w:color="auto"/>
              <w:right w:val="single" w:sz="4" w:space="0" w:color="auto"/>
            </w:tcBorders>
            <w:shd w:val="clear" w:color="auto" w:fill="auto"/>
            <w:noWrap/>
            <w:vAlign w:val="center"/>
            <w:hideMark/>
          </w:tcPr>
          <w:p w14:paraId="2D06BA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56.35 </w:t>
            </w:r>
          </w:p>
        </w:tc>
        <w:tc>
          <w:tcPr>
            <w:tcW w:w="1066" w:type="dxa"/>
            <w:tcBorders>
              <w:top w:val="nil"/>
              <w:left w:val="nil"/>
              <w:bottom w:val="single" w:sz="4" w:space="0" w:color="auto"/>
              <w:right w:val="single" w:sz="4" w:space="0" w:color="auto"/>
            </w:tcBorders>
            <w:shd w:val="clear" w:color="auto" w:fill="auto"/>
            <w:noWrap/>
            <w:vAlign w:val="center"/>
            <w:hideMark/>
          </w:tcPr>
          <w:p w14:paraId="76291B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56.25 </w:t>
            </w:r>
          </w:p>
        </w:tc>
        <w:tc>
          <w:tcPr>
            <w:tcW w:w="1054" w:type="dxa"/>
            <w:tcBorders>
              <w:top w:val="nil"/>
              <w:left w:val="nil"/>
              <w:bottom w:val="single" w:sz="4" w:space="0" w:color="auto"/>
              <w:right w:val="single" w:sz="4" w:space="0" w:color="auto"/>
            </w:tcBorders>
            <w:shd w:val="clear" w:color="auto" w:fill="auto"/>
            <w:noWrap/>
            <w:vAlign w:val="center"/>
            <w:hideMark/>
          </w:tcPr>
          <w:p w14:paraId="2222AE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0.80%</w:t>
            </w:r>
          </w:p>
        </w:tc>
      </w:tr>
      <w:tr w:rsidR="00DD5878" w:rsidRPr="00DD5878" w14:paraId="22A9D2C4"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3A71E19"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D3A7A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47777D2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52.33 </w:t>
            </w:r>
          </w:p>
        </w:tc>
        <w:tc>
          <w:tcPr>
            <w:tcW w:w="1066" w:type="dxa"/>
            <w:tcBorders>
              <w:top w:val="nil"/>
              <w:left w:val="nil"/>
              <w:bottom w:val="single" w:sz="4" w:space="0" w:color="auto"/>
              <w:right w:val="single" w:sz="4" w:space="0" w:color="auto"/>
            </w:tcBorders>
            <w:shd w:val="clear" w:color="auto" w:fill="auto"/>
            <w:noWrap/>
            <w:vAlign w:val="center"/>
            <w:hideMark/>
          </w:tcPr>
          <w:p w14:paraId="4E099E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52.84 </w:t>
            </w:r>
          </w:p>
        </w:tc>
        <w:tc>
          <w:tcPr>
            <w:tcW w:w="1066" w:type="dxa"/>
            <w:tcBorders>
              <w:top w:val="nil"/>
              <w:left w:val="nil"/>
              <w:bottom w:val="single" w:sz="4" w:space="0" w:color="auto"/>
              <w:right w:val="single" w:sz="4" w:space="0" w:color="auto"/>
            </w:tcBorders>
            <w:shd w:val="clear" w:color="auto" w:fill="auto"/>
            <w:noWrap/>
            <w:vAlign w:val="center"/>
            <w:hideMark/>
          </w:tcPr>
          <w:p w14:paraId="622109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52.49 </w:t>
            </w:r>
          </w:p>
        </w:tc>
        <w:tc>
          <w:tcPr>
            <w:tcW w:w="1066" w:type="dxa"/>
            <w:tcBorders>
              <w:top w:val="nil"/>
              <w:left w:val="nil"/>
              <w:bottom w:val="single" w:sz="4" w:space="0" w:color="auto"/>
              <w:right w:val="single" w:sz="4" w:space="0" w:color="auto"/>
            </w:tcBorders>
            <w:shd w:val="clear" w:color="auto" w:fill="auto"/>
            <w:noWrap/>
            <w:vAlign w:val="center"/>
            <w:hideMark/>
          </w:tcPr>
          <w:p w14:paraId="28813B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52.55 </w:t>
            </w:r>
          </w:p>
        </w:tc>
        <w:tc>
          <w:tcPr>
            <w:tcW w:w="1054" w:type="dxa"/>
            <w:tcBorders>
              <w:top w:val="nil"/>
              <w:left w:val="nil"/>
              <w:bottom w:val="single" w:sz="4" w:space="0" w:color="auto"/>
              <w:right w:val="single" w:sz="4" w:space="0" w:color="auto"/>
            </w:tcBorders>
            <w:shd w:val="clear" w:color="auto" w:fill="auto"/>
            <w:noWrap/>
            <w:vAlign w:val="center"/>
            <w:hideMark/>
          </w:tcPr>
          <w:p w14:paraId="00C1B7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0.50%</w:t>
            </w:r>
          </w:p>
        </w:tc>
      </w:tr>
      <w:tr w:rsidR="00DD5878" w:rsidRPr="00DD5878" w14:paraId="37155B18"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6807693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lastRenderedPageBreak/>
              <w:t xml:space="preserve">　</w:t>
            </w:r>
          </w:p>
        </w:tc>
        <w:tc>
          <w:tcPr>
            <w:tcW w:w="924" w:type="dxa"/>
            <w:tcBorders>
              <w:top w:val="nil"/>
              <w:left w:val="nil"/>
              <w:bottom w:val="single" w:sz="4" w:space="0" w:color="auto"/>
              <w:right w:val="nil"/>
            </w:tcBorders>
            <w:shd w:val="clear" w:color="auto" w:fill="auto"/>
            <w:noWrap/>
            <w:vAlign w:val="center"/>
            <w:hideMark/>
          </w:tcPr>
          <w:p w14:paraId="7F5B66C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08317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0263B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05B2C5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6505AA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43B2A29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7FFEA83C"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9547D7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495D03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1065192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118340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734458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1FF68A8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502D96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A1171B5"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8F25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center"/>
            <w:hideMark/>
          </w:tcPr>
          <w:p w14:paraId="0BC6E1A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67CAC3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71.50 </w:t>
            </w:r>
          </w:p>
        </w:tc>
        <w:tc>
          <w:tcPr>
            <w:tcW w:w="1066" w:type="dxa"/>
            <w:tcBorders>
              <w:top w:val="nil"/>
              <w:left w:val="nil"/>
              <w:bottom w:val="single" w:sz="4" w:space="0" w:color="auto"/>
              <w:right w:val="single" w:sz="4" w:space="0" w:color="auto"/>
            </w:tcBorders>
            <w:shd w:val="clear" w:color="auto" w:fill="auto"/>
            <w:noWrap/>
            <w:vAlign w:val="center"/>
            <w:hideMark/>
          </w:tcPr>
          <w:p w14:paraId="68B6AE5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72.60 </w:t>
            </w:r>
          </w:p>
        </w:tc>
        <w:tc>
          <w:tcPr>
            <w:tcW w:w="1066" w:type="dxa"/>
            <w:tcBorders>
              <w:top w:val="nil"/>
              <w:left w:val="nil"/>
              <w:bottom w:val="single" w:sz="4" w:space="0" w:color="auto"/>
              <w:right w:val="single" w:sz="4" w:space="0" w:color="auto"/>
            </w:tcBorders>
            <w:shd w:val="clear" w:color="auto" w:fill="auto"/>
            <w:noWrap/>
            <w:vAlign w:val="center"/>
            <w:hideMark/>
          </w:tcPr>
          <w:p w14:paraId="434C1A3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72.19 </w:t>
            </w:r>
          </w:p>
        </w:tc>
        <w:tc>
          <w:tcPr>
            <w:tcW w:w="1066" w:type="dxa"/>
            <w:tcBorders>
              <w:top w:val="nil"/>
              <w:left w:val="nil"/>
              <w:bottom w:val="single" w:sz="4" w:space="0" w:color="auto"/>
              <w:right w:val="single" w:sz="4" w:space="0" w:color="auto"/>
            </w:tcBorders>
            <w:shd w:val="clear" w:color="auto" w:fill="auto"/>
            <w:noWrap/>
            <w:vAlign w:val="center"/>
            <w:hideMark/>
          </w:tcPr>
          <w:p w14:paraId="5996E0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72.10 </w:t>
            </w:r>
          </w:p>
        </w:tc>
        <w:tc>
          <w:tcPr>
            <w:tcW w:w="1054" w:type="dxa"/>
            <w:tcBorders>
              <w:top w:val="nil"/>
              <w:left w:val="nil"/>
              <w:bottom w:val="single" w:sz="4" w:space="0" w:color="auto"/>
              <w:right w:val="single" w:sz="4" w:space="0" w:color="auto"/>
            </w:tcBorders>
            <w:shd w:val="clear" w:color="auto" w:fill="auto"/>
            <w:noWrap/>
            <w:vAlign w:val="center"/>
            <w:hideMark/>
          </w:tcPr>
          <w:p w14:paraId="0C3E38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0.77%</w:t>
            </w:r>
          </w:p>
        </w:tc>
      </w:tr>
      <w:tr w:rsidR="00DD5878" w:rsidRPr="00DD5878" w14:paraId="6542794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A440852"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EFFE3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79D775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58.43 </w:t>
            </w:r>
          </w:p>
        </w:tc>
        <w:tc>
          <w:tcPr>
            <w:tcW w:w="1066" w:type="dxa"/>
            <w:tcBorders>
              <w:top w:val="nil"/>
              <w:left w:val="nil"/>
              <w:bottom w:val="single" w:sz="4" w:space="0" w:color="auto"/>
              <w:right w:val="single" w:sz="4" w:space="0" w:color="auto"/>
            </w:tcBorders>
            <w:shd w:val="clear" w:color="auto" w:fill="auto"/>
            <w:noWrap/>
            <w:vAlign w:val="center"/>
            <w:hideMark/>
          </w:tcPr>
          <w:p w14:paraId="59CB51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59.15 </w:t>
            </w:r>
          </w:p>
        </w:tc>
        <w:tc>
          <w:tcPr>
            <w:tcW w:w="1066" w:type="dxa"/>
            <w:tcBorders>
              <w:top w:val="nil"/>
              <w:left w:val="nil"/>
              <w:bottom w:val="single" w:sz="4" w:space="0" w:color="auto"/>
              <w:right w:val="single" w:sz="4" w:space="0" w:color="auto"/>
            </w:tcBorders>
            <w:shd w:val="clear" w:color="auto" w:fill="auto"/>
            <w:noWrap/>
            <w:vAlign w:val="center"/>
            <w:hideMark/>
          </w:tcPr>
          <w:p w14:paraId="67F832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58.84 </w:t>
            </w:r>
          </w:p>
        </w:tc>
        <w:tc>
          <w:tcPr>
            <w:tcW w:w="1066" w:type="dxa"/>
            <w:tcBorders>
              <w:top w:val="nil"/>
              <w:left w:val="nil"/>
              <w:bottom w:val="single" w:sz="4" w:space="0" w:color="auto"/>
              <w:right w:val="single" w:sz="4" w:space="0" w:color="auto"/>
            </w:tcBorders>
            <w:shd w:val="clear" w:color="auto" w:fill="auto"/>
            <w:noWrap/>
            <w:vAlign w:val="center"/>
            <w:hideMark/>
          </w:tcPr>
          <w:p w14:paraId="37B092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58.81 </w:t>
            </w:r>
          </w:p>
        </w:tc>
        <w:tc>
          <w:tcPr>
            <w:tcW w:w="1054" w:type="dxa"/>
            <w:tcBorders>
              <w:top w:val="nil"/>
              <w:left w:val="nil"/>
              <w:bottom w:val="single" w:sz="4" w:space="0" w:color="auto"/>
              <w:right w:val="single" w:sz="4" w:space="0" w:color="auto"/>
            </w:tcBorders>
            <w:shd w:val="clear" w:color="auto" w:fill="auto"/>
            <w:noWrap/>
            <w:vAlign w:val="center"/>
            <w:hideMark/>
          </w:tcPr>
          <w:p w14:paraId="0BEEDA8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0.61%</w:t>
            </w:r>
          </w:p>
        </w:tc>
      </w:tr>
      <w:tr w:rsidR="00DD5878" w:rsidRPr="00DD5878" w14:paraId="1DF2FDD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234A6B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8ED6E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47BE067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52.75 </w:t>
            </w:r>
          </w:p>
        </w:tc>
        <w:tc>
          <w:tcPr>
            <w:tcW w:w="1066" w:type="dxa"/>
            <w:tcBorders>
              <w:top w:val="nil"/>
              <w:left w:val="nil"/>
              <w:bottom w:val="single" w:sz="4" w:space="0" w:color="auto"/>
              <w:right w:val="single" w:sz="4" w:space="0" w:color="auto"/>
            </w:tcBorders>
            <w:shd w:val="clear" w:color="auto" w:fill="auto"/>
            <w:noWrap/>
            <w:vAlign w:val="center"/>
            <w:hideMark/>
          </w:tcPr>
          <w:p w14:paraId="600B4A9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53.35 </w:t>
            </w:r>
          </w:p>
        </w:tc>
        <w:tc>
          <w:tcPr>
            <w:tcW w:w="1066" w:type="dxa"/>
            <w:tcBorders>
              <w:top w:val="nil"/>
              <w:left w:val="nil"/>
              <w:bottom w:val="single" w:sz="4" w:space="0" w:color="auto"/>
              <w:right w:val="single" w:sz="4" w:space="0" w:color="auto"/>
            </w:tcBorders>
            <w:shd w:val="clear" w:color="auto" w:fill="auto"/>
            <w:noWrap/>
            <w:vAlign w:val="center"/>
            <w:hideMark/>
          </w:tcPr>
          <w:p w14:paraId="2C3A50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53.14 </w:t>
            </w:r>
          </w:p>
        </w:tc>
        <w:tc>
          <w:tcPr>
            <w:tcW w:w="1066" w:type="dxa"/>
            <w:tcBorders>
              <w:top w:val="nil"/>
              <w:left w:val="nil"/>
              <w:bottom w:val="single" w:sz="4" w:space="0" w:color="auto"/>
              <w:right w:val="single" w:sz="4" w:space="0" w:color="auto"/>
            </w:tcBorders>
            <w:shd w:val="clear" w:color="auto" w:fill="auto"/>
            <w:noWrap/>
            <w:vAlign w:val="center"/>
            <w:hideMark/>
          </w:tcPr>
          <w:p w14:paraId="5421262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53.08 </w:t>
            </w:r>
          </w:p>
        </w:tc>
        <w:tc>
          <w:tcPr>
            <w:tcW w:w="1054" w:type="dxa"/>
            <w:tcBorders>
              <w:top w:val="nil"/>
              <w:left w:val="nil"/>
              <w:bottom w:val="single" w:sz="4" w:space="0" w:color="auto"/>
              <w:right w:val="single" w:sz="4" w:space="0" w:color="auto"/>
            </w:tcBorders>
            <w:shd w:val="clear" w:color="auto" w:fill="auto"/>
            <w:noWrap/>
            <w:vAlign w:val="center"/>
            <w:hideMark/>
          </w:tcPr>
          <w:p w14:paraId="16C1A5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0.57%</w:t>
            </w:r>
          </w:p>
        </w:tc>
      </w:tr>
      <w:tr w:rsidR="00DD5878" w:rsidRPr="00DD5878" w14:paraId="14E245A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E01EFE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B5CA0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2B926B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49.27 </w:t>
            </w:r>
          </w:p>
        </w:tc>
        <w:tc>
          <w:tcPr>
            <w:tcW w:w="1066" w:type="dxa"/>
            <w:tcBorders>
              <w:top w:val="nil"/>
              <w:left w:val="nil"/>
              <w:bottom w:val="single" w:sz="4" w:space="0" w:color="auto"/>
              <w:right w:val="single" w:sz="4" w:space="0" w:color="auto"/>
            </w:tcBorders>
            <w:shd w:val="clear" w:color="auto" w:fill="auto"/>
            <w:noWrap/>
            <w:vAlign w:val="center"/>
            <w:hideMark/>
          </w:tcPr>
          <w:p w14:paraId="2B3159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49.74 </w:t>
            </w:r>
          </w:p>
        </w:tc>
        <w:tc>
          <w:tcPr>
            <w:tcW w:w="1066" w:type="dxa"/>
            <w:tcBorders>
              <w:top w:val="nil"/>
              <w:left w:val="nil"/>
              <w:bottom w:val="single" w:sz="4" w:space="0" w:color="auto"/>
              <w:right w:val="single" w:sz="4" w:space="0" w:color="auto"/>
            </w:tcBorders>
            <w:shd w:val="clear" w:color="auto" w:fill="auto"/>
            <w:noWrap/>
            <w:vAlign w:val="center"/>
            <w:hideMark/>
          </w:tcPr>
          <w:p w14:paraId="1F3C754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49.55 </w:t>
            </w:r>
          </w:p>
        </w:tc>
        <w:tc>
          <w:tcPr>
            <w:tcW w:w="1066" w:type="dxa"/>
            <w:tcBorders>
              <w:top w:val="nil"/>
              <w:left w:val="nil"/>
              <w:bottom w:val="single" w:sz="4" w:space="0" w:color="auto"/>
              <w:right w:val="single" w:sz="4" w:space="0" w:color="auto"/>
            </w:tcBorders>
            <w:shd w:val="clear" w:color="auto" w:fill="auto"/>
            <w:noWrap/>
            <w:vAlign w:val="center"/>
            <w:hideMark/>
          </w:tcPr>
          <w:p w14:paraId="6D6B2FF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49.52 </w:t>
            </w:r>
          </w:p>
        </w:tc>
        <w:tc>
          <w:tcPr>
            <w:tcW w:w="1054" w:type="dxa"/>
            <w:tcBorders>
              <w:top w:val="nil"/>
              <w:left w:val="nil"/>
              <w:bottom w:val="single" w:sz="4" w:space="0" w:color="auto"/>
              <w:right w:val="single" w:sz="4" w:space="0" w:color="auto"/>
            </w:tcBorders>
            <w:shd w:val="clear" w:color="auto" w:fill="auto"/>
            <w:noWrap/>
            <w:vAlign w:val="center"/>
            <w:hideMark/>
          </w:tcPr>
          <w:p w14:paraId="441C83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0.47%</w:t>
            </w:r>
          </w:p>
        </w:tc>
      </w:tr>
    </w:tbl>
    <w:p w14:paraId="57AAB179" w14:textId="2FBCD905"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58D84076"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C2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07C333" w14:textId="516CF5DD"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C</w:t>
            </w:r>
          </w:p>
        </w:tc>
      </w:tr>
      <w:tr w:rsidR="00DD5878" w:rsidRPr="00DD5878" w14:paraId="4166EE04"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B2DCC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71A92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2742</w:t>
            </w:r>
          </w:p>
        </w:tc>
      </w:tr>
      <w:tr w:rsidR="00DD5878" w:rsidRPr="00DD5878" w14:paraId="4320F3B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4C5DA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5551EDE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45.00%</w:t>
            </w:r>
          </w:p>
        </w:tc>
      </w:tr>
      <w:tr w:rsidR="00DD5878" w:rsidRPr="00DD5878" w14:paraId="2879495E"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3369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695BD8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03977B3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655FE1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2A5BB0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1A7C57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2F2B3A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36253B9C"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053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378D198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3B18E1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23.00 </w:t>
            </w:r>
          </w:p>
        </w:tc>
        <w:tc>
          <w:tcPr>
            <w:tcW w:w="1066" w:type="dxa"/>
            <w:tcBorders>
              <w:top w:val="nil"/>
              <w:left w:val="nil"/>
              <w:bottom w:val="single" w:sz="4" w:space="0" w:color="auto"/>
              <w:right w:val="single" w:sz="4" w:space="0" w:color="auto"/>
            </w:tcBorders>
            <w:shd w:val="clear" w:color="auto" w:fill="auto"/>
            <w:noWrap/>
            <w:vAlign w:val="center"/>
            <w:hideMark/>
          </w:tcPr>
          <w:p w14:paraId="448FD1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23.00 </w:t>
            </w:r>
          </w:p>
        </w:tc>
        <w:tc>
          <w:tcPr>
            <w:tcW w:w="1066" w:type="dxa"/>
            <w:tcBorders>
              <w:top w:val="nil"/>
              <w:left w:val="nil"/>
              <w:bottom w:val="single" w:sz="4" w:space="0" w:color="auto"/>
              <w:right w:val="single" w:sz="4" w:space="0" w:color="auto"/>
            </w:tcBorders>
            <w:shd w:val="clear" w:color="auto" w:fill="auto"/>
            <w:noWrap/>
            <w:vAlign w:val="center"/>
            <w:hideMark/>
          </w:tcPr>
          <w:p w14:paraId="5C6CB6F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24.00 </w:t>
            </w:r>
          </w:p>
        </w:tc>
        <w:tc>
          <w:tcPr>
            <w:tcW w:w="1066" w:type="dxa"/>
            <w:tcBorders>
              <w:top w:val="nil"/>
              <w:left w:val="nil"/>
              <w:bottom w:val="single" w:sz="4" w:space="0" w:color="auto"/>
              <w:right w:val="single" w:sz="4" w:space="0" w:color="auto"/>
            </w:tcBorders>
            <w:shd w:val="clear" w:color="auto" w:fill="auto"/>
            <w:noWrap/>
            <w:vAlign w:val="center"/>
            <w:hideMark/>
          </w:tcPr>
          <w:p w14:paraId="51B2F9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23.33 </w:t>
            </w:r>
          </w:p>
        </w:tc>
        <w:tc>
          <w:tcPr>
            <w:tcW w:w="1054" w:type="dxa"/>
            <w:tcBorders>
              <w:top w:val="nil"/>
              <w:left w:val="nil"/>
              <w:bottom w:val="single" w:sz="4" w:space="0" w:color="auto"/>
              <w:right w:val="single" w:sz="4" w:space="0" w:color="auto"/>
            </w:tcBorders>
            <w:shd w:val="clear" w:color="auto" w:fill="auto"/>
            <w:noWrap/>
            <w:vAlign w:val="center"/>
            <w:hideMark/>
          </w:tcPr>
          <w:p w14:paraId="5A0CBFC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2.47%</w:t>
            </w:r>
          </w:p>
        </w:tc>
      </w:tr>
      <w:tr w:rsidR="00DD5878" w:rsidRPr="00DD5878" w14:paraId="512CA94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D6CAA1C"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5CC6D73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533BAAD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18.00 </w:t>
            </w:r>
          </w:p>
        </w:tc>
        <w:tc>
          <w:tcPr>
            <w:tcW w:w="1066" w:type="dxa"/>
            <w:tcBorders>
              <w:top w:val="nil"/>
              <w:left w:val="nil"/>
              <w:bottom w:val="single" w:sz="4" w:space="0" w:color="auto"/>
              <w:right w:val="single" w:sz="4" w:space="0" w:color="auto"/>
            </w:tcBorders>
            <w:shd w:val="clear" w:color="auto" w:fill="auto"/>
            <w:noWrap/>
            <w:vAlign w:val="center"/>
            <w:hideMark/>
          </w:tcPr>
          <w:p w14:paraId="331664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18.00 </w:t>
            </w:r>
          </w:p>
        </w:tc>
        <w:tc>
          <w:tcPr>
            <w:tcW w:w="1066" w:type="dxa"/>
            <w:tcBorders>
              <w:top w:val="nil"/>
              <w:left w:val="nil"/>
              <w:bottom w:val="single" w:sz="4" w:space="0" w:color="auto"/>
              <w:right w:val="single" w:sz="4" w:space="0" w:color="auto"/>
            </w:tcBorders>
            <w:shd w:val="clear" w:color="auto" w:fill="auto"/>
            <w:noWrap/>
            <w:vAlign w:val="center"/>
            <w:hideMark/>
          </w:tcPr>
          <w:p w14:paraId="7D25229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19.00 </w:t>
            </w:r>
          </w:p>
        </w:tc>
        <w:tc>
          <w:tcPr>
            <w:tcW w:w="1066" w:type="dxa"/>
            <w:tcBorders>
              <w:top w:val="nil"/>
              <w:left w:val="nil"/>
              <w:bottom w:val="single" w:sz="4" w:space="0" w:color="auto"/>
              <w:right w:val="single" w:sz="4" w:space="0" w:color="auto"/>
            </w:tcBorders>
            <w:shd w:val="clear" w:color="auto" w:fill="auto"/>
            <w:noWrap/>
            <w:vAlign w:val="center"/>
            <w:hideMark/>
          </w:tcPr>
          <w:p w14:paraId="14AD2E8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18.33 </w:t>
            </w:r>
          </w:p>
        </w:tc>
        <w:tc>
          <w:tcPr>
            <w:tcW w:w="1054" w:type="dxa"/>
            <w:tcBorders>
              <w:top w:val="nil"/>
              <w:left w:val="nil"/>
              <w:bottom w:val="single" w:sz="4" w:space="0" w:color="auto"/>
              <w:right w:val="single" w:sz="4" w:space="0" w:color="auto"/>
            </w:tcBorders>
            <w:shd w:val="clear" w:color="auto" w:fill="auto"/>
            <w:noWrap/>
            <w:vAlign w:val="center"/>
            <w:hideMark/>
          </w:tcPr>
          <w:p w14:paraId="52DF07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3.15%</w:t>
            </w:r>
          </w:p>
        </w:tc>
      </w:tr>
      <w:tr w:rsidR="00DD5878" w:rsidRPr="00DD5878" w14:paraId="3C975F0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966E9FA"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C2AE5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54C0A1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16.00 </w:t>
            </w:r>
          </w:p>
        </w:tc>
        <w:tc>
          <w:tcPr>
            <w:tcW w:w="1066" w:type="dxa"/>
            <w:tcBorders>
              <w:top w:val="nil"/>
              <w:left w:val="nil"/>
              <w:bottom w:val="single" w:sz="4" w:space="0" w:color="auto"/>
              <w:right w:val="single" w:sz="4" w:space="0" w:color="auto"/>
            </w:tcBorders>
            <w:shd w:val="clear" w:color="auto" w:fill="auto"/>
            <w:noWrap/>
            <w:vAlign w:val="center"/>
            <w:hideMark/>
          </w:tcPr>
          <w:p w14:paraId="7CFAECA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16.00 </w:t>
            </w:r>
          </w:p>
        </w:tc>
        <w:tc>
          <w:tcPr>
            <w:tcW w:w="1066" w:type="dxa"/>
            <w:tcBorders>
              <w:top w:val="nil"/>
              <w:left w:val="nil"/>
              <w:bottom w:val="single" w:sz="4" w:space="0" w:color="auto"/>
              <w:right w:val="single" w:sz="4" w:space="0" w:color="auto"/>
            </w:tcBorders>
            <w:shd w:val="clear" w:color="auto" w:fill="auto"/>
            <w:noWrap/>
            <w:vAlign w:val="center"/>
            <w:hideMark/>
          </w:tcPr>
          <w:p w14:paraId="4154F5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17.00 </w:t>
            </w:r>
          </w:p>
        </w:tc>
        <w:tc>
          <w:tcPr>
            <w:tcW w:w="1066" w:type="dxa"/>
            <w:tcBorders>
              <w:top w:val="nil"/>
              <w:left w:val="nil"/>
              <w:bottom w:val="single" w:sz="4" w:space="0" w:color="auto"/>
              <w:right w:val="single" w:sz="4" w:space="0" w:color="auto"/>
            </w:tcBorders>
            <w:shd w:val="clear" w:color="auto" w:fill="auto"/>
            <w:noWrap/>
            <w:vAlign w:val="center"/>
            <w:hideMark/>
          </w:tcPr>
          <w:p w14:paraId="734C59E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16.33 </w:t>
            </w:r>
          </w:p>
        </w:tc>
        <w:tc>
          <w:tcPr>
            <w:tcW w:w="1054" w:type="dxa"/>
            <w:tcBorders>
              <w:top w:val="nil"/>
              <w:left w:val="nil"/>
              <w:bottom w:val="single" w:sz="4" w:space="0" w:color="auto"/>
              <w:right w:val="single" w:sz="4" w:space="0" w:color="auto"/>
            </w:tcBorders>
            <w:shd w:val="clear" w:color="auto" w:fill="auto"/>
            <w:noWrap/>
            <w:vAlign w:val="center"/>
            <w:hideMark/>
          </w:tcPr>
          <w:p w14:paraId="5321391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3.53%</w:t>
            </w:r>
          </w:p>
        </w:tc>
      </w:tr>
      <w:tr w:rsidR="00DD5878" w:rsidRPr="00DD5878" w14:paraId="51C1325E"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62644B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55264B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39345A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15.00 </w:t>
            </w:r>
          </w:p>
        </w:tc>
        <w:tc>
          <w:tcPr>
            <w:tcW w:w="1066" w:type="dxa"/>
            <w:tcBorders>
              <w:top w:val="nil"/>
              <w:left w:val="nil"/>
              <w:bottom w:val="single" w:sz="4" w:space="0" w:color="auto"/>
              <w:right w:val="single" w:sz="4" w:space="0" w:color="auto"/>
            </w:tcBorders>
            <w:shd w:val="clear" w:color="auto" w:fill="auto"/>
            <w:noWrap/>
            <w:vAlign w:val="center"/>
            <w:hideMark/>
          </w:tcPr>
          <w:p w14:paraId="288BDC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15.00 </w:t>
            </w:r>
          </w:p>
        </w:tc>
        <w:tc>
          <w:tcPr>
            <w:tcW w:w="1066" w:type="dxa"/>
            <w:tcBorders>
              <w:top w:val="nil"/>
              <w:left w:val="nil"/>
              <w:bottom w:val="single" w:sz="4" w:space="0" w:color="auto"/>
              <w:right w:val="single" w:sz="4" w:space="0" w:color="auto"/>
            </w:tcBorders>
            <w:shd w:val="clear" w:color="auto" w:fill="auto"/>
            <w:noWrap/>
            <w:vAlign w:val="center"/>
            <w:hideMark/>
          </w:tcPr>
          <w:p w14:paraId="188436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15.00 </w:t>
            </w:r>
          </w:p>
        </w:tc>
        <w:tc>
          <w:tcPr>
            <w:tcW w:w="1066" w:type="dxa"/>
            <w:tcBorders>
              <w:top w:val="nil"/>
              <w:left w:val="nil"/>
              <w:bottom w:val="single" w:sz="4" w:space="0" w:color="auto"/>
              <w:right w:val="single" w:sz="4" w:space="0" w:color="auto"/>
            </w:tcBorders>
            <w:shd w:val="clear" w:color="auto" w:fill="auto"/>
            <w:noWrap/>
            <w:vAlign w:val="center"/>
            <w:hideMark/>
          </w:tcPr>
          <w:p w14:paraId="233577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15.00 </w:t>
            </w:r>
          </w:p>
        </w:tc>
        <w:tc>
          <w:tcPr>
            <w:tcW w:w="1054" w:type="dxa"/>
            <w:tcBorders>
              <w:top w:val="nil"/>
              <w:left w:val="nil"/>
              <w:bottom w:val="single" w:sz="4" w:space="0" w:color="auto"/>
              <w:right w:val="single" w:sz="4" w:space="0" w:color="auto"/>
            </w:tcBorders>
            <w:shd w:val="clear" w:color="auto" w:fill="auto"/>
            <w:noWrap/>
            <w:vAlign w:val="center"/>
            <w:hideMark/>
          </w:tcPr>
          <w:p w14:paraId="5544F6E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0.00%</w:t>
            </w:r>
          </w:p>
        </w:tc>
      </w:tr>
      <w:tr w:rsidR="00DD5878" w:rsidRPr="00DD5878" w14:paraId="440AA474"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7BB625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15C1DD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94A33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E9694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1B9C3D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E9B974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720850A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36B89963"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753E0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7CB85E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75DD80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4D910F4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5104CF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4092482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46E7691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066630E"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13D9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760570E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49C9F3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73.00 </w:t>
            </w:r>
          </w:p>
        </w:tc>
        <w:tc>
          <w:tcPr>
            <w:tcW w:w="1066" w:type="dxa"/>
            <w:tcBorders>
              <w:top w:val="nil"/>
              <w:left w:val="nil"/>
              <w:bottom w:val="single" w:sz="4" w:space="0" w:color="auto"/>
              <w:right w:val="single" w:sz="4" w:space="0" w:color="auto"/>
            </w:tcBorders>
            <w:shd w:val="clear" w:color="auto" w:fill="auto"/>
            <w:noWrap/>
            <w:vAlign w:val="center"/>
            <w:hideMark/>
          </w:tcPr>
          <w:p w14:paraId="638070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73.00 </w:t>
            </w:r>
          </w:p>
        </w:tc>
        <w:tc>
          <w:tcPr>
            <w:tcW w:w="1066" w:type="dxa"/>
            <w:tcBorders>
              <w:top w:val="nil"/>
              <w:left w:val="nil"/>
              <w:bottom w:val="single" w:sz="4" w:space="0" w:color="auto"/>
              <w:right w:val="single" w:sz="4" w:space="0" w:color="auto"/>
            </w:tcBorders>
            <w:shd w:val="clear" w:color="auto" w:fill="auto"/>
            <w:noWrap/>
            <w:vAlign w:val="center"/>
            <w:hideMark/>
          </w:tcPr>
          <w:p w14:paraId="515E795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73.00 </w:t>
            </w:r>
          </w:p>
        </w:tc>
        <w:tc>
          <w:tcPr>
            <w:tcW w:w="1066" w:type="dxa"/>
            <w:tcBorders>
              <w:top w:val="nil"/>
              <w:left w:val="nil"/>
              <w:bottom w:val="single" w:sz="4" w:space="0" w:color="auto"/>
              <w:right w:val="single" w:sz="4" w:space="0" w:color="auto"/>
            </w:tcBorders>
            <w:shd w:val="clear" w:color="auto" w:fill="auto"/>
            <w:noWrap/>
            <w:vAlign w:val="center"/>
            <w:hideMark/>
          </w:tcPr>
          <w:p w14:paraId="306142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73.00 </w:t>
            </w:r>
          </w:p>
        </w:tc>
        <w:tc>
          <w:tcPr>
            <w:tcW w:w="1054" w:type="dxa"/>
            <w:tcBorders>
              <w:top w:val="nil"/>
              <w:left w:val="nil"/>
              <w:bottom w:val="single" w:sz="4" w:space="0" w:color="auto"/>
              <w:right w:val="single" w:sz="4" w:space="0" w:color="auto"/>
            </w:tcBorders>
            <w:shd w:val="clear" w:color="auto" w:fill="auto"/>
            <w:noWrap/>
            <w:vAlign w:val="center"/>
            <w:hideMark/>
          </w:tcPr>
          <w:p w14:paraId="1E4461B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0.00%</w:t>
            </w:r>
          </w:p>
        </w:tc>
      </w:tr>
      <w:tr w:rsidR="00DD5878" w:rsidRPr="00DD5878" w14:paraId="590E3B8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2F2F04C"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CF94FC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737659A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66" w:type="dxa"/>
            <w:tcBorders>
              <w:top w:val="nil"/>
              <w:left w:val="nil"/>
              <w:bottom w:val="single" w:sz="4" w:space="0" w:color="auto"/>
              <w:right w:val="single" w:sz="4" w:space="0" w:color="auto"/>
            </w:tcBorders>
            <w:shd w:val="clear" w:color="auto" w:fill="auto"/>
            <w:noWrap/>
            <w:vAlign w:val="center"/>
            <w:hideMark/>
          </w:tcPr>
          <w:p w14:paraId="1E5A967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66" w:type="dxa"/>
            <w:tcBorders>
              <w:top w:val="nil"/>
              <w:left w:val="nil"/>
              <w:bottom w:val="single" w:sz="4" w:space="0" w:color="auto"/>
              <w:right w:val="single" w:sz="4" w:space="0" w:color="auto"/>
            </w:tcBorders>
            <w:shd w:val="clear" w:color="auto" w:fill="auto"/>
            <w:noWrap/>
            <w:vAlign w:val="center"/>
            <w:hideMark/>
          </w:tcPr>
          <w:p w14:paraId="144B26A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66" w:type="dxa"/>
            <w:tcBorders>
              <w:top w:val="nil"/>
              <w:left w:val="nil"/>
              <w:bottom w:val="single" w:sz="4" w:space="0" w:color="auto"/>
              <w:right w:val="single" w:sz="4" w:space="0" w:color="auto"/>
            </w:tcBorders>
            <w:shd w:val="clear" w:color="auto" w:fill="auto"/>
            <w:noWrap/>
            <w:vAlign w:val="center"/>
            <w:hideMark/>
          </w:tcPr>
          <w:p w14:paraId="2215A8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54" w:type="dxa"/>
            <w:tcBorders>
              <w:top w:val="nil"/>
              <w:left w:val="nil"/>
              <w:bottom w:val="single" w:sz="4" w:space="0" w:color="auto"/>
              <w:right w:val="single" w:sz="4" w:space="0" w:color="auto"/>
            </w:tcBorders>
            <w:shd w:val="clear" w:color="auto" w:fill="auto"/>
            <w:noWrap/>
            <w:vAlign w:val="center"/>
            <w:hideMark/>
          </w:tcPr>
          <w:p w14:paraId="33E7A76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0.00%</w:t>
            </w:r>
          </w:p>
        </w:tc>
      </w:tr>
      <w:tr w:rsidR="00DD5878" w:rsidRPr="00DD5878" w14:paraId="1FF4BBB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20DFEAA"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DEF6CB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252A81B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54.00 </w:t>
            </w:r>
          </w:p>
        </w:tc>
        <w:tc>
          <w:tcPr>
            <w:tcW w:w="1066" w:type="dxa"/>
            <w:tcBorders>
              <w:top w:val="nil"/>
              <w:left w:val="nil"/>
              <w:bottom w:val="single" w:sz="4" w:space="0" w:color="auto"/>
              <w:right w:val="single" w:sz="4" w:space="0" w:color="auto"/>
            </w:tcBorders>
            <w:shd w:val="clear" w:color="auto" w:fill="auto"/>
            <w:noWrap/>
            <w:vAlign w:val="center"/>
            <w:hideMark/>
          </w:tcPr>
          <w:p w14:paraId="6ABF567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54.00 </w:t>
            </w:r>
          </w:p>
        </w:tc>
        <w:tc>
          <w:tcPr>
            <w:tcW w:w="1066" w:type="dxa"/>
            <w:tcBorders>
              <w:top w:val="nil"/>
              <w:left w:val="nil"/>
              <w:bottom w:val="single" w:sz="4" w:space="0" w:color="auto"/>
              <w:right w:val="single" w:sz="4" w:space="0" w:color="auto"/>
            </w:tcBorders>
            <w:shd w:val="clear" w:color="auto" w:fill="auto"/>
            <w:noWrap/>
            <w:vAlign w:val="center"/>
            <w:hideMark/>
          </w:tcPr>
          <w:p w14:paraId="49661A2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54.00 </w:t>
            </w:r>
          </w:p>
        </w:tc>
        <w:tc>
          <w:tcPr>
            <w:tcW w:w="1066" w:type="dxa"/>
            <w:tcBorders>
              <w:top w:val="nil"/>
              <w:left w:val="nil"/>
              <w:bottom w:val="single" w:sz="4" w:space="0" w:color="auto"/>
              <w:right w:val="single" w:sz="4" w:space="0" w:color="auto"/>
            </w:tcBorders>
            <w:shd w:val="clear" w:color="auto" w:fill="auto"/>
            <w:noWrap/>
            <w:vAlign w:val="center"/>
            <w:hideMark/>
          </w:tcPr>
          <w:p w14:paraId="6D0555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54.00 </w:t>
            </w:r>
          </w:p>
        </w:tc>
        <w:tc>
          <w:tcPr>
            <w:tcW w:w="1054" w:type="dxa"/>
            <w:tcBorders>
              <w:top w:val="nil"/>
              <w:left w:val="nil"/>
              <w:bottom w:val="single" w:sz="4" w:space="0" w:color="auto"/>
              <w:right w:val="single" w:sz="4" w:space="0" w:color="auto"/>
            </w:tcBorders>
            <w:shd w:val="clear" w:color="auto" w:fill="auto"/>
            <w:noWrap/>
            <w:vAlign w:val="center"/>
            <w:hideMark/>
          </w:tcPr>
          <w:p w14:paraId="00B0F6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0.00%</w:t>
            </w:r>
          </w:p>
        </w:tc>
      </w:tr>
      <w:tr w:rsidR="00DD5878" w:rsidRPr="00DD5878" w14:paraId="3BECCBA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AD340E5"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56D3A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2A5C47F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51.00 </w:t>
            </w:r>
          </w:p>
        </w:tc>
        <w:tc>
          <w:tcPr>
            <w:tcW w:w="1066" w:type="dxa"/>
            <w:tcBorders>
              <w:top w:val="nil"/>
              <w:left w:val="nil"/>
              <w:bottom w:val="single" w:sz="4" w:space="0" w:color="auto"/>
              <w:right w:val="single" w:sz="4" w:space="0" w:color="auto"/>
            </w:tcBorders>
            <w:shd w:val="clear" w:color="auto" w:fill="auto"/>
            <w:noWrap/>
            <w:vAlign w:val="center"/>
            <w:hideMark/>
          </w:tcPr>
          <w:p w14:paraId="314198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51.00 </w:t>
            </w:r>
          </w:p>
        </w:tc>
        <w:tc>
          <w:tcPr>
            <w:tcW w:w="1066" w:type="dxa"/>
            <w:tcBorders>
              <w:top w:val="nil"/>
              <w:left w:val="nil"/>
              <w:bottom w:val="single" w:sz="4" w:space="0" w:color="auto"/>
              <w:right w:val="single" w:sz="4" w:space="0" w:color="auto"/>
            </w:tcBorders>
            <w:shd w:val="clear" w:color="auto" w:fill="auto"/>
            <w:noWrap/>
            <w:vAlign w:val="center"/>
            <w:hideMark/>
          </w:tcPr>
          <w:p w14:paraId="3C82B68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51.00 </w:t>
            </w:r>
          </w:p>
        </w:tc>
        <w:tc>
          <w:tcPr>
            <w:tcW w:w="1066" w:type="dxa"/>
            <w:tcBorders>
              <w:top w:val="nil"/>
              <w:left w:val="nil"/>
              <w:bottom w:val="single" w:sz="4" w:space="0" w:color="auto"/>
              <w:right w:val="single" w:sz="4" w:space="0" w:color="auto"/>
            </w:tcBorders>
            <w:shd w:val="clear" w:color="auto" w:fill="auto"/>
            <w:noWrap/>
            <w:vAlign w:val="center"/>
            <w:hideMark/>
          </w:tcPr>
          <w:p w14:paraId="7DA0C3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51.00 </w:t>
            </w:r>
          </w:p>
        </w:tc>
        <w:tc>
          <w:tcPr>
            <w:tcW w:w="1054" w:type="dxa"/>
            <w:tcBorders>
              <w:top w:val="nil"/>
              <w:left w:val="nil"/>
              <w:bottom w:val="single" w:sz="4" w:space="0" w:color="auto"/>
              <w:right w:val="single" w:sz="4" w:space="0" w:color="auto"/>
            </w:tcBorders>
            <w:shd w:val="clear" w:color="auto" w:fill="auto"/>
            <w:noWrap/>
            <w:vAlign w:val="center"/>
            <w:hideMark/>
          </w:tcPr>
          <w:p w14:paraId="1B663AD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0.00%</w:t>
            </w:r>
          </w:p>
        </w:tc>
      </w:tr>
      <w:tr w:rsidR="00DD5878" w:rsidRPr="00DD5878" w14:paraId="25247F2A"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064CEB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4FE627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B7A25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7EED1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0FD7DCA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73904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1170882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0246A2C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42F21D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F30DA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30483F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5EB4147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3D8254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4BF282F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3196D3C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2E9A03C"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DE81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center"/>
            <w:hideMark/>
          </w:tcPr>
          <w:p w14:paraId="751939F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63D104F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71.00 </w:t>
            </w:r>
          </w:p>
        </w:tc>
        <w:tc>
          <w:tcPr>
            <w:tcW w:w="1066" w:type="dxa"/>
            <w:tcBorders>
              <w:top w:val="nil"/>
              <w:left w:val="nil"/>
              <w:bottom w:val="single" w:sz="4" w:space="0" w:color="auto"/>
              <w:right w:val="single" w:sz="4" w:space="0" w:color="auto"/>
            </w:tcBorders>
            <w:shd w:val="clear" w:color="auto" w:fill="auto"/>
            <w:noWrap/>
            <w:vAlign w:val="center"/>
            <w:hideMark/>
          </w:tcPr>
          <w:p w14:paraId="64B7F13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72.00 </w:t>
            </w:r>
          </w:p>
        </w:tc>
        <w:tc>
          <w:tcPr>
            <w:tcW w:w="1066" w:type="dxa"/>
            <w:tcBorders>
              <w:top w:val="nil"/>
              <w:left w:val="nil"/>
              <w:bottom w:val="single" w:sz="4" w:space="0" w:color="auto"/>
              <w:right w:val="single" w:sz="4" w:space="0" w:color="auto"/>
            </w:tcBorders>
            <w:shd w:val="clear" w:color="auto" w:fill="auto"/>
            <w:noWrap/>
            <w:vAlign w:val="center"/>
            <w:hideMark/>
          </w:tcPr>
          <w:p w14:paraId="7FAD860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72.00 </w:t>
            </w:r>
          </w:p>
        </w:tc>
        <w:tc>
          <w:tcPr>
            <w:tcW w:w="1066" w:type="dxa"/>
            <w:tcBorders>
              <w:top w:val="nil"/>
              <w:left w:val="nil"/>
              <w:bottom w:val="single" w:sz="4" w:space="0" w:color="auto"/>
              <w:right w:val="single" w:sz="4" w:space="0" w:color="auto"/>
            </w:tcBorders>
            <w:shd w:val="clear" w:color="auto" w:fill="auto"/>
            <w:noWrap/>
            <w:vAlign w:val="center"/>
            <w:hideMark/>
          </w:tcPr>
          <w:p w14:paraId="3EFB731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71.67 </w:t>
            </w:r>
          </w:p>
        </w:tc>
        <w:tc>
          <w:tcPr>
            <w:tcW w:w="1054" w:type="dxa"/>
            <w:tcBorders>
              <w:top w:val="nil"/>
              <w:left w:val="nil"/>
              <w:bottom w:val="single" w:sz="4" w:space="0" w:color="auto"/>
              <w:right w:val="single" w:sz="4" w:space="0" w:color="auto"/>
            </w:tcBorders>
            <w:shd w:val="clear" w:color="auto" w:fill="auto"/>
            <w:noWrap/>
            <w:vAlign w:val="center"/>
            <w:hideMark/>
          </w:tcPr>
          <w:p w14:paraId="4F7BFEC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0.81%</w:t>
            </w:r>
          </w:p>
        </w:tc>
      </w:tr>
      <w:tr w:rsidR="00DD5878" w:rsidRPr="00DD5878" w14:paraId="4EA99AC8"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7B50161"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602A91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1F1D18A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59.00 </w:t>
            </w:r>
          </w:p>
        </w:tc>
        <w:tc>
          <w:tcPr>
            <w:tcW w:w="1066" w:type="dxa"/>
            <w:tcBorders>
              <w:top w:val="nil"/>
              <w:left w:val="nil"/>
              <w:bottom w:val="single" w:sz="4" w:space="0" w:color="auto"/>
              <w:right w:val="single" w:sz="4" w:space="0" w:color="auto"/>
            </w:tcBorders>
            <w:shd w:val="clear" w:color="auto" w:fill="auto"/>
            <w:noWrap/>
            <w:vAlign w:val="center"/>
            <w:hideMark/>
          </w:tcPr>
          <w:p w14:paraId="3A4724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59.00 </w:t>
            </w:r>
          </w:p>
        </w:tc>
        <w:tc>
          <w:tcPr>
            <w:tcW w:w="1066" w:type="dxa"/>
            <w:tcBorders>
              <w:top w:val="nil"/>
              <w:left w:val="nil"/>
              <w:bottom w:val="single" w:sz="4" w:space="0" w:color="auto"/>
              <w:right w:val="single" w:sz="4" w:space="0" w:color="auto"/>
            </w:tcBorders>
            <w:shd w:val="clear" w:color="auto" w:fill="auto"/>
            <w:noWrap/>
            <w:vAlign w:val="center"/>
            <w:hideMark/>
          </w:tcPr>
          <w:p w14:paraId="56426D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66" w:type="dxa"/>
            <w:tcBorders>
              <w:top w:val="nil"/>
              <w:left w:val="nil"/>
              <w:bottom w:val="single" w:sz="4" w:space="0" w:color="auto"/>
              <w:right w:val="single" w:sz="4" w:space="0" w:color="auto"/>
            </w:tcBorders>
            <w:shd w:val="clear" w:color="auto" w:fill="auto"/>
            <w:noWrap/>
            <w:vAlign w:val="center"/>
            <w:hideMark/>
          </w:tcPr>
          <w:p w14:paraId="4D78E4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59.33 </w:t>
            </w:r>
          </w:p>
        </w:tc>
        <w:tc>
          <w:tcPr>
            <w:tcW w:w="1054" w:type="dxa"/>
            <w:tcBorders>
              <w:top w:val="nil"/>
              <w:left w:val="nil"/>
              <w:bottom w:val="single" w:sz="4" w:space="0" w:color="auto"/>
              <w:right w:val="single" w:sz="4" w:space="0" w:color="auto"/>
            </w:tcBorders>
            <w:shd w:val="clear" w:color="auto" w:fill="auto"/>
            <w:noWrap/>
            <w:vAlign w:val="center"/>
            <w:hideMark/>
          </w:tcPr>
          <w:p w14:paraId="31EC3B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0.97%</w:t>
            </w:r>
          </w:p>
        </w:tc>
      </w:tr>
      <w:tr w:rsidR="00DD5878" w:rsidRPr="00DD5878" w14:paraId="5A2AB21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5BA3BBA7"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362DD1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72C7C87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53.00 </w:t>
            </w:r>
          </w:p>
        </w:tc>
        <w:tc>
          <w:tcPr>
            <w:tcW w:w="1066" w:type="dxa"/>
            <w:tcBorders>
              <w:top w:val="nil"/>
              <w:left w:val="nil"/>
              <w:bottom w:val="single" w:sz="4" w:space="0" w:color="auto"/>
              <w:right w:val="single" w:sz="4" w:space="0" w:color="auto"/>
            </w:tcBorders>
            <w:shd w:val="clear" w:color="auto" w:fill="auto"/>
            <w:noWrap/>
            <w:vAlign w:val="center"/>
            <w:hideMark/>
          </w:tcPr>
          <w:p w14:paraId="7563522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54.00 </w:t>
            </w:r>
          </w:p>
        </w:tc>
        <w:tc>
          <w:tcPr>
            <w:tcW w:w="1066" w:type="dxa"/>
            <w:tcBorders>
              <w:top w:val="nil"/>
              <w:left w:val="nil"/>
              <w:bottom w:val="single" w:sz="4" w:space="0" w:color="auto"/>
              <w:right w:val="single" w:sz="4" w:space="0" w:color="auto"/>
            </w:tcBorders>
            <w:shd w:val="clear" w:color="auto" w:fill="auto"/>
            <w:noWrap/>
            <w:vAlign w:val="center"/>
            <w:hideMark/>
          </w:tcPr>
          <w:p w14:paraId="7E538DF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54.00 </w:t>
            </w:r>
          </w:p>
        </w:tc>
        <w:tc>
          <w:tcPr>
            <w:tcW w:w="1066" w:type="dxa"/>
            <w:tcBorders>
              <w:top w:val="nil"/>
              <w:left w:val="nil"/>
              <w:bottom w:val="single" w:sz="4" w:space="0" w:color="auto"/>
              <w:right w:val="single" w:sz="4" w:space="0" w:color="auto"/>
            </w:tcBorders>
            <w:shd w:val="clear" w:color="auto" w:fill="auto"/>
            <w:noWrap/>
            <w:vAlign w:val="center"/>
            <w:hideMark/>
          </w:tcPr>
          <w:p w14:paraId="667B0B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53.67 </w:t>
            </w:r>
          </w:p>
        </w:tc>
        <w:tc>
          <w:tcPr>
            <w:tcW w:w="1054" w:type="dxa"/>
            <w:tcBorders>
              <w:top w:val="nil"/>
              <w:left w:val="nil"/>
              <w:bottom w:val="single" w:sz="4" w:space="0" w:color="auto"/>
              <w:right w:val="single" w:sz="4" w:space="0" w:color="auto"/>
            </w:tcBorders>
            <w:shd w:val="clear" w:color="auto" w:fill="auto"/>
            <w:noWrap/>
            <w:vAlign w:val="center"/>
            <w:hideMark/>
          </w:tcPr>
          <w:p w14:paraId="19728A2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1.08%</w:t>
            </w:r>
          </w:p>
        </w:tc>
      </w:tr>
      <w:tr w:rsidR="00DD5878" w:rsidRPr="00DD5878" w14:paraId="0A71912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2FDFCFC"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54DF1BF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0E4103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50.00 </w:t>
            </w:r>
          </w:p>
        </w:tc>
        <w:tc>
          <w:tcPr>
            <w:tcW w:w="1066" w:type="dxa"/>
            <w:tcBorders>
              <w:top w:val="nil"/>
              <w:left w:val="nil"/>
              <w:bottom w:val="single" w:sz="4" w:space="0" w:color="auto"/>
              <w:right w:val="single" w:sz="4" w:space="0" w:color="auto"/>
            </w:tcBorders>
            <w:shd w:val="clear" w:color="auto" w:fill="auto"/>
            <w:noWrap/>
            <w:vAlign w:val="center"/>
            <w:hideMark/>
          </w:tcPr>
          <w:p w14:paraId="6F3B18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50.00 </w:t>
            </w:r>
          </w:p>
        </w:tc>
        <w:tc>
          <w:tcPr>
            <w:tcW w:w="1066" w:type="dxa"/>
            <w:tcBorders>
              <w:top w:val="nil"/>
              <w:left w:val="nil"/>
              <w:bottom w:val="single" w:sz="4" w:space="0" w:color="auto"/>
              <w:right w:val="single" w:sz="4" w:space="0" w:color="auto"/>
            </w:tcBorders>
            <w:shd w:val="clear" w:color="auto" w:fill="auto"/>
            <w:noWrap/>
            <w:vAlign w:val="center"/>
            <w:hideMark/>
          </w:tcPr>
          <w:p w14:paraId="491B4E3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51.00 </w:t>
            </w:r>
          </w:p>
        </w:tc>
        <w:tc>
          <w:tcPr>
            <w:tcW w:w="1066" w:type="dxa"/>
            <w:tcBorders>
              <w:top w:val="nil"/>
              <w:left w:val="nil"/>
              <w:bottom w:val="single" w:sz="4" w:space="0" w:color="auto"/>
              <w:right w:val="single" w:sz="4" w:space="0" w:color="auto"/>
            </w:tcBorders>
            <w:shd w:val="clear" w:color="auto" w:fill="auto"/>
            <w:noWrap/>
            <w:vAlign w:val="center"/>
            <w:hideMark/>
          </w:tcPr>
          <w:p w14:paraId="379556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50.33 </w:t>
            </w:r>
          </w:p>
        </w:tc>
        <w:tc>
          <w:tcPr>
            <w:tcW w:w="1054" w:type="dxa"/>
            <w:tcBorders>
              <w:top w:val="nil"/>
              <w:left w:val="nil"/>
              <w:bottom w:val="single" w:sz="4" w:space="0" w:color="auto"/>
              <w:right w:val="single" w:sz="4" w:space="0" w:color="auto"/>
            </w:tcBorders>
            <w:shd w:val="clear" w:color="auto" w:fill="auto"/>
            <w:noWrap/>
            <w:vAlign w:val="center"/>
            <w:hideMark/>
          </w:tcPr>
          <w:p w14:paraId="772611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1.15%</w:t>
            </w:r>
          </w:p>
        </w:tc>
      </w:tr>
    </w:tbl>
    <w:p w14:paraId="7ADE5C12" w14:textId="202605B7"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55852B48"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62A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AC57E26" w14:textId="5A8DCB83"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D</w:t>
            </w:r>
          </w:p>
        </w:tc>
      </w:tr>
      <w:tr w:rsidR="00DD5878" w:rsidRPr="00DD5878" w14:paraId="17EF541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0DA3AD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0FB06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2742</w:t>
            </w:r>
          </w:p>
        </w:tc>
      </w:tr>
      <w:tr w:rsidR="00DD5878" w:rsidRPr="00DD5878" w14:paraId="06F97C60"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3797C6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6A7306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62.90%</w:t>
            </w:r>
          </w:p>
        </w:tc>
      </w:tr>
      <w:tr w:rsidR="00DD5878" w:rsidRPr="00DD5878" w14:paraId="2EBA1D67"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C2519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2661B6D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0DB0A3C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4C8820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1D5956D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076594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5F0A71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2D5EB9A1"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6C5A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5FDA15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4C72DF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21.80 </w:t>
            </w:r>
          </w:p>
        </w:tc>
        <w:tc>
          <w:tcPr>
            <w:tcW w:w="1066" w:type="dxa"/>
            <w:tcBorders>
              <w:top w:val="nil"/>
              <w:left w:val="nil"/>
              <w:bottom w:val="single" w:sz="4" w:space="0" w:color="auto"/>
              <w:right w:val="single" w:sz="4" w:space="0" w:color="auto"/>
            </w:tcBorders>
            <w:shd w:val="clear" w:color="auto" w:fill="auto"/>
            <w:noWrap/>
            <w:vAlign w:val="center"/>
            <w:hideMark/>
          </w:tcPr>
          <w:p w14:paraId="6DE444D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21.90 </w:t>
            </w:r>
          </w:p>
        </w:tc>
        <w:tc>
          <w:tcPr>
            <w:tcW w:w="1066" w:type="dxa"/>
            <w:tcBorders>
              <w:top w:val="nil"/>
              <w:left w:val="nil"/>
              <w:bottom w:val="single" w:sz="4" w:space="0" w:color="auto"/>
              <w:right w:val="single" w:sz="4" w:space="0" w:color="auto"/>
            </w:tcBorders>
            <w:shd w:val="clear" w:color="auto" w:fill="auto"/>
            <w:noWrap/>
            <w:vAlign w:val="center"/>
            <w:hideMark/>
          </w:tcPr>
          <w:p w14:paraId="69312E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22.10 </w:t>
            </w:r>
          </w:p>
        </w:tc>
        <w:tc>
          <w:tcPr>
            <w:tcW w:w="1066" w:type="dxa"/>
            <w:tcBorders>
              <w:top w:val="nil"/>
              <w:left w:val="nil"/>
              <w:bottom w:val="single" w:sz="4" w:space="0" w:color="auto"/>
              <w:right w:val="single" w:sz="4" w:space="0" w:color="auto"/>
            </w:tcBorders>
            <w:shd w:val="clear" w:color="auto" w:fill="auto"/>
            <w:noWrap/>
            <w:vAlign w:val="center"/>
            <w:hideMark/>
          </w:tcPr>
          <w:p w14:paraId="1ED52BE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21.93 </w:t>
            </w:r>
          </w:p>
        </w:tc>
        <w:tc>
          <w:tcPr>
            <w:tcW w:w="1054" w:type="dxa"/>
            <w:tcBorders>
              <w:top w:val="nil"/>
              <w:left w:val="nil"/>
              <w:bottom w:val="single" w:sz="4" w:space="0" w:color="auto"/>
              <w:right w:val="single" w:sz="4" w:space="0" w:color="auto"/>
            </w:tcBorders>
            <w:shd w:val="clear" w:color="auto" w:fill="auto"/>
            <w:noWrap/>
            <w:vAlign w:val="center"/>
            <w:hideMark/>
          </w:tcPr>
          <w:p w14:paraId="7301F69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0.70%</w:t>
            </w:r>
          </w:p>
        </w:tc>
      </w:tr>
      <w:tr w:rsidR="00DD5878" w:rsidRPr="00DD5878" w14:paraId="0536A66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604322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A05B6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182E71A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17.60 </w:t>
            </w:r>
          </w:p>
        </w:tc>
        <w:tc>
          <w:tcPr>
            <w:tcW w:w="1066" w:type="dxa"/>
            <w:tcBorders>
              <w:top w:val="nil"/>
              <w:left w:val="nil"/>
              <w:bottom w:val="single" w:sz="4" w:space="0" w:color="auto"/>
              <w:right w:val="single" w:sz="4" w:space="0" w:color="auto"/>
            </w:tcBorders>
            <w:shd w:val="clear" w:color="auto" w:fill="auto"/>
            <w:noWrap/>
            <w:vAlign w:val="center"/>
            <w:hideMark/>
          </w:tcPr>
          <w:p w14:paraId="48CBAFF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17.60 </w:t>
            </w:r>
          </w:p>
        </w:tc>
        <w:tc>
          <w:tcPr>
            <w:tcW w:w="1066" w:type="dxa"/>
            <w:tcBorders>
              <w:top w:val="nil"/>
              <w:left w:val="nil"/>
              <w:bottom w:val="single" w:sz="4" w:space="0" w:color="auto"/>
              <w:right w:val="single" w:sz="4" w:space="0" w:color="auto"/>
            </w:tcBorders>
            <w:shd w:val="clear" w:color="auto" w:fill="auto"/>
            <w:noWrap/>
            <w:vAlign w:val="center"/>
            <w:hideMark/>
          </w:tcPr>
          <w:p w14:paraId="4929B6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17.70 </w:t>
            </w:r>
          </w:p>
        </w:tc>
        <w:tc>
          <w:tcPr>
            <w:tcW w:w="1066" w:type="dxa"/>
            <w:tcBorders>
              <w:top w:val="nil"/>
              <w:left w:val="nil"/>
              <w:bottom w:val="single" w:sz="4" w:space="0" w:color="auto"/>
              <w:right w:val="single" w:sz="4" w:space="0" w:color="auto"/>
            </w:tcBorders>
            <w:shd w:val="clear" w:color="auto" w:fill="auto"/>
            <w:noWrap/>
            <w:vAlign w:val="center"/>
            <w:hideMark/>
          </w:tcPr>
          <w:p w14:paraId="6043643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17.63 </w:t>
            </w:r>
          </w:p>
        </w:tc>
        <w:tc>
          <w:tcPr>
            <w:tcW w:w="1054" w:type="dxa"/>
            <w:tcBorders>
              <w:top w:val="nil"/>
              <w:left w:val="nil"/>
              <w:bottom w:val="single" w:sz="4" w:space="0" w:color="auto"/>
              <w:right w:val="single" w:sz="4" w:space="0" w:color="auto"/>
            </w:tcBorders>
            <w:shd w:val="clear" w:color="auto" w:fill="auto"/>
            <w:noWrap/>
            <w:vAlign w:val="center"/>
            <w:hideMark/>
          </w:tcPr>
          <w:p w14:paraId="14686D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0.33%</w:t>
            </w:r>
          </w:p>
        </w:tc>
      </w:tr>
      <w:tr w:rsidR="00DD5878" w:rsidRPr="00DD5878" w14:paraId="33D1A3B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C99849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87FAAC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64C6A68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15.70 </w:t>
            </w:r>
          </w:p>
        </w:tc>
        <w:tc>
          <w:tcPr>
            <w:tcW w:w="1066" w:type="dxa"/>
            <w:tcBorders>
              <w:top w:val="nil"/>
              <w:left w:val="nil"/>
              <w:bottom w:val="single" w:sz="4" w:space="0" w:color="auto"/>
              <w:right w:val="single" w:sz="4" w:space="0" w:color="auto"/>
            </w:tcBorders>
            <w:shd w:val="clear" w:color="auto" w:fill="auto"/>
            <w:noWrap/>
            <w:vAlign w:val="center"/>
            <w:hideMark/>
          </w:tcPr>
          <w:p w14:paraId="33EF38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15.60 </w:t>
            </w:r>
          </w:p>
        </w:tc>
        <w:tc>
          <w:tcPr>
            <w:tcW w:w="1066" w:type="dxa"/>
            <w:tcBorders>
              <w:top w:val="nil"/>
              <w:left w:val="nil"/>
              <w:bottom w:val="single" w:sz="4" w:space="0" w:color="auto"/>
              <w:right w:val="single" w:sz="4" w:space="0" w:color="auto"/>
            </w:tcBorders>
            <w:shd w:val="clear" w:color="auto" w:fill="auto"/>
            <w:noWrap/>
            <w:vAlign w:val="center"/>
            <w:hideMark/>
          </w:tcPr>
          <w:p w14:paraId="7B5932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15.80 </w:t>
            </w:r>
          </w:p>
        </w:tc>
        <w:tc>
          <w:tcPr>
            <w:tcW w:w="1066" w:type="dxa"/>
            <w:tcBorders>
              <w:top w:val="nil"/>
              <w:left w:val="nil"/>
              <w:bottom w:val="single" w:sz="4" w:space="0" w:color="auto"/>
              <w:right w:val="single" w:sz="4" w:space="0" w:color="auto"/>
            </w:tcBorders>
            <w:shd w:val="clear" w:color="auto" w:fill="auto"/>
            <w:noWrap/>
            <w:vAlign w:val="center"/>
            <w:hideMark/>
          </w:tcPr>
          <w:p w14:paraId="280056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15.70 </w:t>
            </w:r>
          </w:p>
        </w:tc>
        <w:tc>
          <w:tcPr>
            <w:tcW w:w="1054" w:type="dxa"/>
            <w:tcBorders>
              <w:top w:val="nil"/>
              <w:left w:val="nil"/>
              <w:bottom w:val="single" w:sz="4" w:space="0" w:color="auto"/>
              <w:right w:val="single" w:sz="4" w:space="0" w:color="auto"/>
            </w:tcBorders>
            <w:shd w:val="clear" w:color="auto" w:fill="auto"/>
            <w:noWrap/>
            <w:vAlign w:val="center"/>
            <w:hideMark/>
          </w:tcPr>
          <w:p w14:paraId="2FF3B77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0.64%</w:t>
            </w:r>
          </w:p>
        </w:tc>
      </w:tr>
      <w:tr w:rsidR="00DD5878" w:rsidRPr="00DD5878" w14:paraId="0AEB8EA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C82CE18"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12939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757E62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14.50 </w:t>
            </w:r>
          </w:p>
        </w:tc>
        <w:tc>
          <w:tcPr>
            <w:tcW w:w="1066" w:type="dxa"/>
            <w:tcBorders>
              <w:top w:val="nil"/>
              <w:left w:val="nil"/>
              <w:bottom w:val="single" w:sz="4" w:space="0" w:color="auto"/>
              <w:right w:val="single" w:sz="4" w:space="0" w:color="auto"/>
            </w:tcBorders>
            <w:shd w:val="clear" w:color="auto" w:fill="auto"/>
            <w:noWrap/>
            <w:vAlign w:val="center"/>
            <w:hideMark/>
          </w:tcPr>
          <w:p w14:paraId="0C9178C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14.50 </w:t>
            </w:r>
          </w:p>
        </w:tc>
        <w:tc>
          <w:tcPr>
            <w:tcW w:w="1066" w:type="dxa"/>
            <w:tcBorders>
              <w:top w:val="nil"/>
              <w:left w:val="nil"/>
              <w:bottom w:val="single" w:sz="4" w:space="0" w:color="auto"/>
              <w:right w:val="single" w:sz="4" w:space="0" w:color="auto"/>
            </w:tcBorders>
            <w:shd w:val="clear" w:color="auto" w:fill="auto"/>
            <w:noWrap/>
            <w:vAlign w:val="center"/>
            <w:hideMark/>
          </w:tcPr>
          <w:p w14:paraId="43D3849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14.70 </w:t>
            </w:r>
          </w:p>
        </w:tc>
        <w:tc>
          <w:tcPr>
            <w:tcW w:w="1066" w:type="dxa"/>
            <w:tcBorders>
              <w:top w:val="nil"/>
              <w:left w:val="nil"/>
              <w:bottom w:val="single" w:sz="4" w:space="0" w:color="auto"/>
              <w:right w:val="single" w:sz="4" w:space="0" w:color="auto"/>
            </w:tcBorders>
            <w:shd w:val="clear" w:color="auto" w:fill="auto"/>
            <w:noWrap/>
            <w:vAlign w:val="center"/>
            <w:hideMark/>
          </w:tcPr>
          <w:p w14:paraId="2491AEC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14.57 </w:t>
            </w:r>
          </w:p>
        </w:tc>
        <w:tc>
          <w:tcPr>
            <w:tcW w:w="1054" w:type="dxa"/>
            <w:tcBorders>
              <w:top w:val="nil"/>
              <w:left w:val="nil"/>
              <w:bottom w:val="single" w:sz="4" w:space="0" w:color="auto"/>
              <w:right w:val="single" w:sz="4" w:space="0" w:color="auto"/>
            </w:tcBorders>
            <w:shd w:val="clear" w:color="auto" w:fill="auto"/>
            <w:noWrap/>
            <w:vAlign w:val="center"/>
            <w:hideMark/>
          </w:tcPr>
          <w:p w14:paraId="03EBDF8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0.79%</w:t>
            </w:r>
          </w:p>
        </w:tc>
      </w:tr>
      <w:tr w:rsidR="00DD5878" w:rsidRPr="00DD5878" w14:paraId="316BF65B"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09CC1DC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769FC4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A2FD4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47F42C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D4E27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A5A1C0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2DF1D45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9A8FC4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5D6D8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6E36BF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456229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61D28B4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6535D3C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5D0B0B0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0BB213A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1236F922"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E23C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6C455E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3C593F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73.30 </w:t>
            </w:r>
          </w:p>
        </w:tc>
        <w:tc>
          <w:tcPr>
            <w:tcW w:w="1066" w:type="dxa"/>
            <w:tcBorders>
              <w:top w:val="nil"/>
              <w:left w:val="nil"/>
              <w:bottom w:val="single" w:sz="4" w:space="0" w:color="auto"/>
              <w:right w:val="single" w:sz="4" w:space="0" w:color="auto"/>
            </w:tcBorders>
            <w:shd w:val="clear" w:color="auto" w:fill="auto"/>
            <w:noWrap/>
            <w:vAlign w:val="center"/>
            <w:hideMark/>
          </w:tcPr>
          <w:p w14:paraId="46F7A1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72.90 </w:t>
            </w:r>
          </w:p>
        </w:tc>
        <w:tc>
          <w:tcPr>
            <w:tcW w:w="1066" w:type="dxa"/>
            <w:tcBorders>
              <w:top w:val="nil"/>
              <w:left w:val="nil"/>
              <w:bottom w:val="single" w:sz="4" w:space="0" w:color="auto"/>
              <w:right w:val="single" w:sz="4" w:space="0" w:color="auto"/>
            </w:tcBorders>
            <w:shd w:val="clear" w:color="auto" w:fill="auto"/>
            <w:noWrap/>
            <w:vAlign w:val="center"/>
            <w:hideMark/>
          </w:tcPr>
          <w:p w14:paraId="24FD68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73.00 </w:t>
            </w:r>
          </w:p>
        </w:tc>
        <w:tc>
          <w:tcPr>
            <w:tcW w:w="1066" w:type="dxa"/>
            <w:tcBorders>
              <w:top w:val="nil"/>
              <w:left w:val="nil"/>
              <w:bottom w:val="single" w:sz="4" w:space="0" w:color="auto"/>
              <w:right w:val="single" w:sz="4" w:space="0" w:color="auto"/>
            </w:tcBorders>
            <w:shd w:val="clear" w:color="auto" w:fill="auto"/>
            <w:noWrap/>
            <w:vAlign w:val="center"/>
            <w:hideMark/>
          </w:tcPr>
          <w:p w14:paraId="28954AC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73.07 </w:t>
            </w:r>
          </w:p>
        </w:tc>
        <w:tc>
          <w:tcPr>
            <w:tcW w:w="1054" w:type="dxa"/>
            <w:tcBorders>
              <w:top w:val="nil"/>
              <w:left w:val="nil"/>
              <w:bottom w:val="single" w:sz="4" w:space="0" w:color="auto"/>
              <w:right w:val="single" w:sz="4" w:space="0" w:color="auto"/>
            </w:tcBorders>
            <w:shd w:val="clear" w:color="auto" w:fill="auto"/>
            <w:noWrap/>
            <w:vAlign w:val="center"/>
            <w:hideMark/>
          </w:tcPr>
          <w:p w14:paraId="02625A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0.28%</w:t>
            </w:r>
          </w:p>
        </w:tc>
      </w:tr>
      <w:tr w:rsidR="00DD5878" w:rsidRPr="00DD5878" w14:paraId="3AE90723"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20040E7"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EC6CD9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6BC8D9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60.60 </w:t>
            </w:r>
          </w:p>
        </w:tc>
        <w:tc>
          <w:tcPr>
            <w:tcW w:w="1066" w:type="dxa"/>
            <w:tcBorders>
              <w:top w:val="nil"/>
              <w:left w:val="nil"/>
              <w:bottom w:val="single" w:sz="4" w:space="0" w:color="auto"/>
              <w:right w:val="single" w:sz="4" w:space="0" w:color="auto"/>
            </w:tcBorders>
            <w:shd w:val="clear" w:color="auto" w:fill="auto"/>
            <w:noWrap/>
            <w:vAlign w:val="center"/>
            <w:hideMark/>
          </w:tcPr>
          <w:p w14:paraId="134D6C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60.30 </w:t>
            </w:r>
          </w:p>
        </w:tc>
        <w:tc>
          <w:tcPr>
            <w:tcW w:w="1066" w:type="dxa"/>
            <w:tcBorders>
              <w:top w:val="nil"/>
              <w:left w:val="nil"/>
              <w:bottom w:val="single" w:sz="4" w:space="0" w:color="auto"/>
              <w:right w:val="single" w:sz="4" w:space="0" w:color="auto"/>
            </w:tcBorders>
            <w:shd w:val="clear" w:color="auto" w:fill="auto"/>
            <w:noWrap/>
            <w:vAlign w:val="center"/>
            <w:hideMark/>
          </w:tcPr>
          <w:p w14:paraId="1C438D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60.50 </w:t>
            </w:r>
          </w:p>
        </w:tc>
        <w:tc>
          <w:tcPr>
            <w:tcW w:w="1066" w:type="dxa"/>
            <w:tcBorders>
              <w:top w:val="nil"/>
              <w:left w:val="nil"/>
              <w:bottom w:val="single" w:sz="4" w:space="0" w:color="auto"/>
              <w:right w:val="single" w:sz="4" w:space="0" w:color="auto"/>
            </w:tcBorders>
            <w:shd w:val="clear" w:color="auto" w:fill="auto"/>
            <w:noWrap/>
            <w:vAlign w:val="center"/>
            <w:hideMark/>
          </w:tcPr>
          <w:p w14:paraId="6694327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60.47 </w:t>
            </w:r>
          </w:p>
        </w:tc>
        <w:tc>
          <w:tcPr>
            <w:tcW w:w="1054" w:type="dxa"/>
            <w:tcBorders>
              <w:top w:val="nil"/>
              <w:left w:val="nil"/>
              <w:bottom w:val="single" w:sz="4" w:space="0" w:color="auto"/>
              <w:right w:val="single" w:sz="4" w:space="0" w:color="auto"/>
            </w:tcBorders>
            <w:shd w:val="clear" w:color="auto" w:fill="auto"/>
            <w:noWrap/>
            <w:vAlign w:val="center"/>
            <w:hideMark/>
          </w:tcPr>
          <w:p w14:paraId="5E60996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0.25%</w:t>
            </w:r>
          </w:p>
        </w:tc>
      </w:tr>
      <w:tr w:rsidR="00DD5878" w:rsidRPr="00DD5878" w14:paraId="57C4165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8C3AEF2"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61B3C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7DF0AC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54.70 </w:t>
            </w:r>
          </w:p>
        </w:tc>
        <w:tc>
          <w:tcPr>
            <w:tcW w:w="1066" w:type="dxa"/>
            <w:tcBorders>
              <w:top w:val="nil"/>
              <w:left w:val="nil"/>
              <w:bottom w:val="single" w:sz="4" w:space="0" w:color="auto"/>
              <w:right w:val="single" w:sz="4" w:space="0" w:color="auto"/>
            </w:tcBorders>
            <w:shd w:val="clear" w:color="auto" w:fill="auto"/>
            <w:noWrap/>
            <w:vAlign w:val="center"/>
            <w:hideMark/>
          </w:tcPr>
          <w:p w14:paraId="151FFC3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54.70 </w:t>
            </w:r>
          </w:p>
        </w:tc>
        <w:tc>
          <w:tcPr>
            <w:tcW w:w="1066" w:type="dxa"/>
            <w:tcBorders>
              <w:top w:val="nil"/>
              <w:left w:val="nil"/>
              <w:bottom w:val="single" w:sz="4" w:space="0" w:color="auto"/>
              <w:right w:val="single" w:sz="4" w:space="0" w:color="auto"/>
            </w:tcBorders>
            <w:shd w:val="clear" w:color="auto" w:fill="auto"/>
            <w:noWrap/>
            <w:vAlign w:val="center"/>
            <w:hideMark/>
          </w:tcPr>
          <w:p w14:paraId="071AD7B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54.70 </w:t>
            </w:r>
          </w:p>
        </w:tc>
        <w:tc>
          <w:tcPr>
            <w:tcW w:w="1066" w:type="dxa"/>
            <w:tcBorders>
              <w:top w:val="nil"/>
              <w:left w:val="nil"/>
              <w:bottom w:val="single" w:sz="4" w:space="0" w:color="auto"/>
              <w:right w:val="single" w:sz="4" w:space="0" w:color="auto"/>
            </w:tcBorders>
            <w:shd w:val="clear" w:color="auto" w:fill="auto"/>
            <w:noWrap/>
            <w:vAlign w:val="center"/>
            <w:hideMark/>
          </w:tcPr>
          <w:p w14:paraId="2BD2613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54.70 </w:t>
            </w:r>
          </w:p>
        </w:tc>
        <w:tc>
          <w:tcPr>
            <w:tcW w:w="1054" w:type="dxa"/>
            <w:tcBorders>
              <w:top w:val="nil"/>
              <w:left w:val="nil"/>
              <w:bottom w:val="single" w:sz="4" w:space="0" w:color="auto"/>
              <w:right w:val="single" w:sz="4" w:space="0" w:color="auto"/>
            </w:tcBorders>
            <w:shd w:val="clear" w:color="auto" w:fill="auto"/>
            <w:noWrap/>
            <w:vAlign w:val="center"/>
            <w:hideMark/>
          </w:tcPr>
          <w:p w14:paraId="40E978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0.00%</w:t>
            </w:r>
          </w:p>
        </w:tc>
      </w:tr>
      <w:tr w:rsidR="00DD5878" w:rsidRPr="00DD5878" w14:paraId="47CAB27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89AE200"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8DCE94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1DEE03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51.60 </w:t>
            </w:r>
          </w:p>
        </w:tc>
        <w:tc>
          <w:tcPr>
            <w:tcW w:w="1066" w:type="dxa"/>
            <w:tcBorders>
              <w:top w:val="nil"/>
              <w:left w:val="nil"/>
              <w:bottom w:val="single" w:sz="4" w:space="0" w:color="auto"/>
              <w:right w:val="single" w:sz="4" w:space="0" w:color="auto"/>
            </w:tcBorders>
            <w:shd w:val="clear" w:color="auto" w:fill="auto"/>
            <w:noWrap/>
            <w:vAlign w:val="center"/>
            <w:hideMark/>
          </w:tcPr>
          <w:p w14:paraId="4EF669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51.20 </w:t>
            </w:r>
          </w:p>
        </w:tc>
        <w:tc>
          <w:tcPr>
            <w:tcW w:w="1066" w:type="dxa"/>
            <w:tcBorders>
              <w:top w:val="nil"/>
              <w:left w:val="nil"/>
              <w:bottom w:val="single" w:sz="4" w:space="0" w:color="auto"/>
              <w:right w:val="single" w:sz="4" w:space="0" w:color="auto"/>
            </w:tcBorders>
            <w:shd w:val="clear" w:color="auto" w:fill="auto"/>
            <w:noWrap/>
            <w:vAlign w:val="center"/>
            <w:hideMark/>
          </w:tcPr>
          <w:p w14:paraId="5E2ACA3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51.40 </w:t>
            </w:r>
          </w:p>
        </w:tc>
        <w:tc>
          <w:tcPr>
            <w:tcW w:w="1066" w:type="dxa"/>
            <w:tcBorders>
              <w:top w:val="nil"/>
              <w:left w:val="nil"/>
              <w:bottom w:val="single" w:sz="4" w:space="0" w:color="auto"/>
              <w:right w:val="single" w:sz="4" w:space="0" w:color="auto"/>
            </w:tcBorders>
            <w:shd w:val="clear" w:color="auto" w:fill="auto"/>
            <w:noWrap/>
            <w:vAlign w:val="center"/>
            <w:hideMark/>
          </w:tcPr>
          <w:p w14:paraId="2A9C43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51.40 </w:t>
            </w:r>
          </w:p>
        </w:tc>
        <w:tc>
          <w:tcPr>
            <w:tcW w:w="1054" w:type="dxa"/>
            <w:tcBorders>
              <w:top w:val="nil"/>
              <w:left w:val="nil"/>
              <w:bottom w:val="single" w:sz="4" w:space="0" w:color="auto"/>
              <w:right w:val="single" w:sz="4" w:space="0" w:color="auto"/>
            </w:tcBorders>
            <w:shd w:val="clear" w:color="auto" w:fill="auto"/>
            <w:noWrap/>
            <w:vAlign w:val="center"/>
            <w:hideMark/>
          </w:tcPr>
          <w:p w14:paraId="47CABD3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0.39%</w:t>
            </w:r>
          </w:p>
        </w:tc>
      </w:tr>
      <w:tr w:rsidR="00DD5878" w:rsidRPr="00DD5878" w14:paraId="2FF0E23C"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462D48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5251F52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D366D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C185D2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DBA8CB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8B42E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237739C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371C3AC3"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723E83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lastRenderedPageBreak/>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478F9C2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6B677EA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7C71D23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359B296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1C912E8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08B2315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6D7FAE9"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07285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center"/>
            <w:hideMark/>
          </w:tcPr>
          <w:p w14:paraId="1AA3D2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19D114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71.50 </w:t>
            </w:r>
          </w:p>
        </w:tc>
        <w:tc>
          <w:tcPr>
            <w:tcW w:w="1066" w:type="dxa"/>
            <w:tcBorders>
              <w:top w:val="nil"/>
              <w:left w:val="nil"/>
              <w:bottom w:val="single" w:sz="4" w:space="0" w:color="auto"/>
              <w:right w:val="single" w:sz="4" w:space="0" w:color="auto"/>
            </w:tcBorders>
            <w:shd w:val="clear" w:color="auto" w:fill="auto"/>
            <w:noWrap/>
            <w:vAlign w:val="center"/>
            <w:hideMark/>
          </w:tcPr>
          <w:p w14:paraId="04FE3CF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72.10 </w:t>
            </w:r>
          </w:p>
        </w:tc>
        <w:tc>
          <w:tcPr>
            <w:tcW w:w="1066" w:type="dxa"/>
            <w:tcBorders>
              <w:top w:val="nil"/>
              <w:left w:val="nil"/>
              <w:bottom w:val="single" w:sz="4" w:space="0" w:color="auto"/>
              <w:right w:val="single" w:sz="4" w:space="0" w:color="auto"/>
            </w:tcBorders>
            <w:shd w:val="clear" w:color="auto" w:fill="auto"/>
            <w:noWrap/>
            <w:vAlign w:val="center"/>
            <w:hideMark/>
          </w:tcPr>
          <w:p w14:paraId="28747BD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71.00 </w:t>
            </w:r>
          </w:p>
        </w:tc>
        <w:tc>
          <w:tcPr>
            <w:tcW w:w="1066" w:type="dxa"/>
            <w:tcBorders>
              <w:top w:val="nil"/>
              <w:left w:val="nil"/>
              <w:bottom w:val="single" w:sz="4" w:space="0" w:color="auto"/>
              <w:right w:val="single" w:sz="4" w:space="0" w:color="auto"/>
            </w:tcBorders>
            <w:shd w:val="clear" w:color="auto" w:fill="auto"/>
            <w:noWrap/>
            <w:vAlign w:val="center"/>
            <w:hideMark/>
          </w:tcPr>
          <w:p w14:paraId="17BF80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71.53 </w:t>
            </w:r>
          </w:p>
        </w:tc>
        <w:tc>
          <w:tcPr>
            <w:tcW w:w="1054" w:type="dxa"/>
            <w:tcBorders>
              <w:top w:val="nil"/>
              <w:left w:val="nil"/>
              <w:bottom w:val="single" w:sz="4" w:space="0" w:color="auto"/>
              <w:right w:val="single" w:sz="4" w:space="0" w:color="auto"/>
            </w:tcBorders>
            <w:shd w:val="clear" w:color="auto" w:fill="auto"/>
            <w:noWrap/>
            <w:vAlign w:val="center"/>
            <w:hideMark/>
          </w:tcPr>
          <w:p w14:paraId="28B1C4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0.77%</w:t>
            </w:r>
          </w:p>
        </w:tc>
      </w:tr>
      <w:tr w:rsidR="00DD5878" w:rsidRPr="00DD5878" w14:paraId="7BA022CF"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6C1A1F2"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D6EB0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0A86898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59.10 </w:t>
            </w:r>
          </w:p>
        </w:tc>
        <w:tc>
          <w:tcPr>
            <w:tcW w:w="1066" w:type="dxa"/>
            <w:tcBorders>
              <w:top w:val="nil"/>
              <w:left w:val="nil"/>
              <w:bottom w:val="single" w:sz="4" w:space="0" w:color="auto"/>
              <w:right w:val="single" w:sz="4" w:space="0" w:color="auto"/>
            </w:tcBorders>
            <w:shd w:val="clear" w:color="auto" w:fill="auto"/>
            <w:noWrap/>
            <w:vAlign w:val="center"/>
            <w:hideMark/>
          </w:tcPr>
          <w:p w14:paraId="6655FB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59.70 </w:t>
            </w:r>
          </w:p>
        </w:tc>
        <w:tc>
          <w:tcPr>
            <w:tcW w:w="1066" w:type="dxa"/>
            <w:tcBorders>
              <w:top w:val="nil"/>
              <w:left w:val="nil"/>
              <w:bottom w:val="single" w:sz="4" w:space="0" w:color="auto"/>
              <w:right w:val="single" w:sz="4" w:space="0" w:color="auto"/>
            </w:tcBorders>
            <w:shd w:val="clear" w:color="auto" w:fill="auto"/>
            <w:noWrap/>
            <w:vAlign w:val="center"/>
            <w:hideMark/>
          </w:tcPr>
          <w:p w14:paraId="0B8CC5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58.90 </w:t>
            </w:r>
          </w:p>
        </w:tc>
        <w:tc>
          <w:tcPr>
            <w:tcW w:w="1066" w:type="dxa"/>
            <w:tcBorders>
              <w:top w:val="nil"/>
              <w:left w:val="nil"/>
              <w:bottom w:val="single" w:sz="4" w:space="0" w:color="auto"/>
              <w:right w:val="single" w:sz="4" w:space="0" w:color="auto"/>
            </w:tcBorders>
            <w:shd w:val="clear" w:color="auto" w:fill="auto"/>
            <w:noWrap/>
            <w:vAlign w:val="center"/>
            <w:hideMark/>
          </w:tcPr>
          <w:p w14:paraId="327D527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59.23 </w:t>
            </w:r>
          </w:p>
        </w:tc>
        <w:tc>
          <w:tcPr>
            <w:tcW w:w="1054" w:type="dxa"/>
            <w:tcBorders>
              <w:top w:val="nil"/>
              <w:left w:val="nil"/>
              <w:bottom w:val="single" w:sz="4" w:space="0" w:color="auto"/>
              <w:right w:val="single" w:sz="4" w:space="0" w:color="auto"/>
            </w:tcBorders>
            <w:shd w:val="clear" w:color="auto" w:fill="auto"/>
            <w:noWrap/>
            <w:vAlign w:val="center"/>
            <w:hideMark/>
          </w:tcPr>
          <w:p w14:paraId="0CD251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0.70%</w:t>
            </w:r>
          </w:p>
        </w:tc>
      </w:tr>
      <w:tr w:rsidR="00DD5878" w:rsidRPr="00DD5878" w14:paraId="562C76C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9645F7A"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AAFA3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2F31E9A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53.60 </w:t>
            </w:r>
          </w:p>
        </w:tc>
        <w:tc>
          <w:tcPr>
            <w:tcW w:w="1066" w:type="dxa"/>
            <w:tcBorders>
              <w:top w:val="nil"/>
              <w:left w:val="nil"/>
              <w:bottom w:val="single" w:sz="4" w:space="0" w:color="auto"/>
              <w:right w:val="single" w:sz="4" w:space="0" w:color="auto"/>
            </w:tcBorders>
            <w:shd w:val="clear" w:color="auto" w:fill="auto"/>
            <w:noWrap/>
            <w:vAlign w:val="center"/>
            <w:hideMark/>
          </w:tcPr>
          <w:p w14:paraId="28DCE0D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54.20 </w:t>
            </w:r>
          </w:p>
        </w:tc>
        <w:tc>
          <w:tcPr>
            <w:tcW w:w="1066" w:type="dxa"/>
            <w:tcBorders>
              <w:top w:val="nil"/>
              <w:left w:val="nil"/>
              <w:bottom w:val="single" w:sz="4" w:space="0" w:color="auto"/>
              <w:right w:val="single" w:sz="4" w:space="0" w:color="auto"/>
            </w:tcBorders>
            <w:shd w:val="clear" w:color="auto" w:fill="auto"/>
            <w:noWrap/>
            <w:vAlign w:val="center"/>
            <w:hideMark/>
          </w:tcPr>
          <w:p w14:paraId="3CA97A2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53.40 </w:t>
            </w:r>
          </w:p>
        </w:tc>
        <w:tc>
          <w:tcPr>
            <w:tcW w:w="1066" w:type="dxa"/>
            <w:tcBorders>
              <w:top w:val="nil"/>
              <w:left w:val="nil"/>
              <w:bottom w:val="single" w:sz="4" w:space="0" w:color="auto"/>
              <w:right w:val="single" w:sz="4" w:space="0" w:color="auto"/>
            </w:tcBorders>
            <w:shd w:val="clear" w:color="auto" w:fill="auto"/>
            <w:noWrap/>
            <w:vAlign w:val="center"/>
            <w:hideMark/>
          </w:tcPr>
          <w:p w14:paraId="4CC02E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53.73 </w:t>
            </w:r>
          </w:p>
        </w:tc>
        <w:tc>
          <w:tcPr>
            <w:tcW w:w="1054" w:type="dxa"/>
            <w:tcBorders>
              <w:top w:val="nil"/>
              <w:left w:val="nil"/>
              <w:bottom w:val="single" w:sz="4" w:space="0" w:color="auto"/>
              <w:right w:val="single" w:sz="4" w:space="0" w:color="auto"/>
            </w:tcBorders>
            <w:shd w:val="clear" w:color="auto" w:fill="auto"/>
            <w:noWrap/>
            <w:vAlign w:val="center"/>
            <w:hideMark/>
          </w:tcPr>
          <w:p w14:paraId="03BBC9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0.77%</w:t>
            </w:r>
          </w:p>
        </w:tc>
      </w:tr>
      <w:tr w:rsidR="00DD5878" w:rsidRPr="00DD5878" w14:paraId="3A65336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2D59201"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564EDE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2AB88A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50.30 </w:t>
            </w:r>
          </w:p>
        </w:tc>
        <w:tc>
          <w:tcPr>
            <w:tcW w:w="1066" w:type="dxa"/>
            <w:tcBorders>
              <w:top w:val="nil"/>
              <w:left w:val="nil"/>
              <w:bottom w:val="single" w:sz="4" w:space="0" w:color="auto"/>
              <w:right w:val="single" w:sz="4" w:space="0" w:color="auto"/>
            </w:tcBorders>
            <w:shd w:val="clear" w:color="auto" w:fill="auto"/>
            <w:noWrap/>
            <w:vAlign w:val="center"/>
            <w:hideMark/>
          </w:tcPr>
          <w:p w14:paraId="04967A9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50.80 </w:t>
            </w:r>
          </w:p>
        </w:tc>
        <w:tc>
          <w:tcPr>
            <w:tcW w:w="1066" w:type="dxa"/>
            <w:tcBorders>
              <w:top w:val="nil"/>
              <w:left w:val="nil"/>
              <w:bottom w:val="single" w:sz="4" w:space="0" w:color="auto"/>
              <w:right w:val="single" w:sz="4" w:space="0" w:color="auto"/>
            </w:tcBorders>
            <w:shd w:val="clear" w:color="auto" w:fill="auto"/>
            <w:noWrap/>
            <w:vAlign w:val="center"/>
            <w:hideMark/>
          </w:tcPr>
          <w:p w14:paraId="1BE8908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50.40 </w:t>
            </w:r>
          </w:p>
        </w:tc>
        <w:tc>
          <w:tcPr>
            <w:tcW w:w="1066" w:type="dxa"/>
            <w:tcBorders>
              <w:top w:val="nil"/>
              <w:left w:val="nil"/>
              <w:bottom w:val="single" w:sz="4" w:space="0" w:color="auto"/>
              <w:right w:val="single" w:sz="4" w:space="0" w:color="auto"/>
            </w:tcBorders>
            <w:shd w:val="clear" w:color="auto" w:fill="auto"/>
            <w:noWrap/>
            <w:vAlign w:val="center"/>
            <w:hideMark/>
          </w:tcPr>
          <w:p w14:paraId="43FC3C1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50.50 </w:t>
            </w:r>
          </w:p>
        </w:tc>
        <w:tc>
          <w:tcPr>
            <w:tcW w:w="1054" w:type="dxa"/>
            <w:tcBorders>
              <w:top w:val="nil"/>
              <w:left w:val="nil"/>
              <w:bottom w:val="single" w:sz="4" w:space="0" w:color="auto"/>
              <w:right w:val="single" w:sz="4" w:space="0" w:color="auto"/>
            </w:tcBorders>
            <w:shd w:val="clear" w:color="auto" w:fill="auto"/>
            <w:noWrap/>
            <w:vAlign w:val="center"/>
            <w:hideMark/>
          </w:tcPr>
          <w:p w14:paraId="3E9A24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0.52%</w:t>
            </w:r>
          </w:p>
        </w:tc>
      </w:tr>
    </w:tbl>
    <w:p w14:paraId="6DB611C6" w14:textId="226319D2"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0CA6D365"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05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569F347" w14:textId="05B2BBE3" w:rsidR="00DD5878" w:rsidRPr="00DD5878" w:rsidRDefault="003B384C" w:rsidP="00DD5878">
            <w:pPr>
              <w:jc w:val="center"/>
              <w:rPr>
                <w:rFonts w:ascii="等线" w:eastAsia="等线" w:hAnsi="等线" w:cs="宋体"/>
                <w:color w:val="000000"/>
                <w:sz w:val="22"/>
                <w:szCs w:val="22"/>
              </w:rPr>
            </w:pPr>
            <w:r>
              <w:rPr>
                <w:rFonts w:ascii="等线" w:eastAsia="等线" w:hAnsi="等线" w:cs="宋体" w:hint="eastAsia"/>
                <w:color w:val="000000"/>
                <w:sz w:val="22"/>
                <w:szCs w:val="22"/>
              </w:rPr>
              <w:t>E</w:t>
            </w:r>
          </w:p>
        </w:tc>
      </w:tr>
      <w:tr w:rsidR="00DD5878" w:rsidRPr="00DD5878" w14:paraId="124D5ADD"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708930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FE068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3100</w:t>
            </w:r>
          </w:p>
        </w:tc>
      </w:tr>
      <w:tr w:rsidR="00DD5878" w:rsidRPr="00DD5878" w14:paraId="659A5AE6"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CA380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6781475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9.00%</w:t>
            </w:r>
          </w:p>
        </w:tc>
      </w:tr>
      <w:tr w:rsidR="00DD5878" w:rsidRPr="00DD5878" w14:paraId="45ECEFC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D9E0D4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63707A4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6D1061E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28884F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104E97C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322225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62FE04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0A43F1C0"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B6CB4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58A2436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6400BEF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22.64 </w:t>
            </w:r>
          </w:p>
        </w:tc>
        <w:tc>
          <w:tcPr>
            <w:tcW w:w="1066" w:type="dxa"/>
            <w:tcBorders>
              <w:top w:val="nil"/>
              <w:left w:val="nil"/>
              <w:bottom w:val="single" w:sz="4" w:space="0" w:color="auto"/>
              <w:right w:val="single" w:sz="4" w:space="0" w:color="auto"/>
            </w:tcBorders>
            <w:shd w:val="clear" w:color="auto" w:fill="auto"/>
            <w:noWrap/>
            <w:vAlign w:val="center"/>
            <w:hideMark/>
          </w:tcPr>
          <w:p w14:paraId="0BAB60A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22.59 </w:t>
            </w:r>
          </w:p>
        </w:tc>
        <w:tc>
          <w:tcPr>
            <w:tcW w:w="1066" w:type="dxa"/>
            <w:tcBorders>
              <w:top w:val="nil"/>
              <w:left w:val="nil"/>
              <w:bottom w:val="single" w:sz="4" w:space="0" w:color="auto"/>
              <w:right w:val="single" w:sz="4" w:space="0" w:color="auto"/>
            </w:tcBorders>
            <w:shd w:val="clear" w:color="auto" w:fill="auto"/>
            <w:noWrap/>
            <w:vAlign w:val="center"/>
            <w:hideMark/>
          </w:tcPr>
          <w:p w14:paraId="48A6B1D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22.76 </w:t>
            </w:r>
          </w:p>
        </w:tc>
        <w:tc>
          <w:tcPr>
            <w:tcW w:w="1066" w:type="dxa"/>
            <w:tcBorders>
              <w:top w:val="nil"/>
              <w:left w:val="nil"/>
              <w:bottom w:val="single" w:sz="4" w:space="0" w:color="auto"/>
              <w:right w:val="single" w:sz="4" w:space="0" w:color="auto"/>
            </w:tcBorders>
            <w:shd w:val="clear" w:color="auto" w:fill="auto"/>
            <w:noWrap/>
            <w:vAlign w:val="center"/>
            <w:hideMark/>
          </w:tcPr>
          <w:p w14:paraId="3E02600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22.66 </w:t>
            </w:r>
          </w:p>
        </w:tc>
        <w:tc>
          <w:tcPr>
            <w:tcW w:w="1054" w:type="dxa"/>
            <w:tcBorders>
              <w:top w:val="nil"/>
              <w:left w:val="nil"/>
              <w:bottom w:val="single" w:sz="4" w:space="0" w:color="auto"/>
              <w:right w:val="single" w:sz="4" w:space="0" w:color="auto"/>
            </w:tcBorders>
            <w:shd w:val="clear" w:color="auto" w:fill="auto"/>
            <w:noWrap/>
            <w:vAlign w:val="center"/>
            <w:hideMark/>
          </w:tcPr>
          <w:p w14:paraId="7C2A9FD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0.38%</w:t>
            </w:r>
          </w:p>
        </w:tc>
      </w:tr>
      <w:tr w:rsidR="00DD5878" w:rsidRPr="00DD5878" w14:paraId="67FD5C0D"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B9E0E04"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98CA3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1361473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18.25 </w:t>
            </w:r>
          </w:p>
        </w:tc>
        <w:tc>
          <w:tcPr>
            <w:tcW w:w="1066" w:type="dxa"/>
            <w:tcBorders>
              <w:top w:val="nil"/>
              <w:left w:val="nil"/>
              <w:bottom w:val="single" w:sz="4" w:space="0" w:color="auto"/>
              <w:right w:val="single" w:sz="4" w:space="0" w:color="auto"/>
            </w:tcBorders>
            <w:shd w:val="clear" w:color="auto" w:fill="auto"/>
            <w:noWrap/>
            <w:vAlign w:val="center"/>
            <w:hideMark/>
          </w:tcPr>
          <w:p w14:paraId="15F4FF9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18.19 </w:t>
            </w:r>
          </w:p>
        </w:tc>
        <w:tc>
          <w:tcPr>
            <w:tcW w:w="1066" w:type="dxa"/>
            <w:tcBorders>
              <w:top w:val="nil"/>
              <w:left w:val="nil"/>
              <w:bottom w:val="single" w:sz="4" w:space="0" w:color="auto"/>
              <w:right w:val="single" w:sz="4" w:space="0" w:color="auto"/>
            </w:tcBorders>
            <w:shd w:val="clear" w:color="auto" w:fill="auto"/>
            <w:noWrap/>
            <w:vAlign w:val="center"/>
            <w:hideMark/>
          </w:tcPr>
          <w:p w14:paraId="72FD0C3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18.32 </w:t>
            </w:r>
          </w:p>
        </w:tc>
        <w:tc>
          <w:tcPr>
            <w:tcW w:w="1066" w:type="dxa"/>
            <w:tcBorders>
              <w:top w:val="nil"/>
              <w:left w:val="nil"/>
              <w:bottom w:val="single" w:sz="4" w:space="0" w:color="auto"/>
              <w:right w:val="single" w:sz="4" w:space="0" w:color="auto"/>
            </w:tcBorders>
            <w:shd w:val="clear" w:color="auto" w:fill="auto"/>
            <w:noWrap/>
            <w:vAlign w:val="center"/>
            <w:hideMark/>
          </w:tcPr>
          <w:p w14:paraId="70CA1F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18.25 </w:t>
            </w:r>
          </w:p>
        </w:tc>
        <w:tc>
          <w:tcPr>
            <w:tcW w:w="1054" w:type="dxa"/>
            <w:tcBorders>
              <w:top w:val="nil"/>
              <w:left w:val="nil"/>
              <w:bottom w:val="single" w:sz="4" w:space="0" w:color="auto"/>
              <w:right w:val="single" w:sz="4" w:space="0" w:color="auto"/>
            </w:tcBorders>
            <w:shd w:val="clear" w:color="auto" w:fill="auto"/>
            <w:noWrap/>
            <w:vAlign w:val="center"/>
            <w:hideMark/>
          </w:tcPr>
          <w:p w14:paraId="152282B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0.35%</w:t>
            </w:r>
          </w:p>
        </w:tc>
      </w:tr>
      <w:tr w:rsidR="00DD5878" w:rsidRPr="00DD5878" w14:paraId="02A44C2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DC15A0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DA8A4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49AF2B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16.24 </w:t>
            </w:r>
          </w:p>
        </w:tc>
        <w:tc>
          <w:tcPr>
            <w:tcW w:w="1066" w:type="dxa"/>
            <w:tcBorders>
              <w:top w:val="nil"/>
              <w:left w:val="nil"/>
              <w:bottom w:val="single" w:sz="4" w:space="0" w:color="auto"/>
              <w:right w:val="single" w:sz="4" w:space="0" w:color="auto"/>
            </w:tcBorders>
            <w:shd w:val="clear" w:color="auto" w:fill="auto"/>
            <w:noWrap/>
            <w:vAlign w:val="center"/>
            <w:hideMark/>
          </w:tcPr>
          <w:p w14:paraId="6016C0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16.22 </w:t>
            </w:r>
          </w:p>
        </w:tc>
        <w:tc>
          <w:tcPr>
            <w:tcW w:w="1066" w:type="dxa"/>
            <w:tcBorders>
              <w:top w:val="nil"/>
              <w:left w:val="nil"/>
              <w:bottom w:val="single" w:sz="4" w:space="0" w:color="auto"/>
              <w:right w:val="single" w:sz="4" w:space="0" w:color="auto"/>
            </w:tcBorders>
            <w:shd w:val="clear" w:color="auto" w:fill="auto"/>
            <w:noWrap/>
            <w:vAlign w:val="center"/>
            <w:hideMark/>
          </w:tcPr>
          <w:p w14:paraId="63F6C3F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16.25 </w:t>
            </w:r>
          </w:p>
        </w:tc>
        <w:tc>
          <w:tcPr>
            <w:tcW w:w="1066" w:type="dxa"/>
            <w:tcBorders>
              <w:top w:val="nil"/>
              <w:left w:val="nil"/>
              <w:bottom w:val="single" w:sz="4" w:space="0" w:color="auto"/>
              <w:right w:val="single" w:sz="4" w:space="0" w:color="auto"/>
            </w:tcBorders>
            <w:shd w:val="clear" w:color="auto" w:fill="auto"/>
            <w:noWrap/>
            <w:vAlign w:val="center"/>
            <w:hideMark/>
          </w:tcPr>
          <w:p w14:paraId="0CC89F9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16.24 </w:t>
            </w:r>
          </w:p>
        </w:tc>
        <w:tc>
          <w:tcPr>
            <w:tcW w:w="1054" w:type="dxa"/>
            <w:tcBorders>
              <w:top w:val="nil"/>
              <w:left w:val="nil"/>
              <w:bottom w:val="single" w:sz="4" w:space="0" w:color="auto"/>
              <w:right w:val="single" w:sz="4" w:space="0" w:color="auto"/>
            </w:tcBorders>
            <w:shd w:val="clear" w:color="auto" w:fill="auto"/>
            <w:noWrap/>
            <w:vAlign w:val="center"/>
            <w:hideMark/>
          </w:tcPr>
          <w:p w14:paraId="079F3AE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0.10%</w:t>
            </w:r>
          </w:p>
        </w:tc>
      </w:tr>
      <w:tr w:rsidR="00DD5878" w:rsidRPr="00DD5878" w14:paraId="2584D34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40919A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C2AE8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3529415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15.01 </w:t>
            </w:r>
          </w:p>
        </w:tc>
        <w:tc>
          <w:tcPr>
            <w:tcW w:w="1066" w:type="dxa"/>
            <w:tcBorders>
              <w:top w:val="nil"/>
              <w:left w:val="nil"/>
              <w:bottom w:val="single" w:sz="4" w:space="0" w:color="auto"/>
              <w:right w:val="single" w:sz="4" w:space="0" w:color="auto"/>
            </w:tcBorders>
            <w:shd w:val="clear" w:color="auto" w:fill="auto"/>
            <w:noWrap/>
            <w:vAlign w:val="center"/>
            <w:hideMark/>
          </w:tcPr>
          <w:p w14:paraId="0ABD97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15.03 </w:t>
            </w:r>
          </w:p>
        </w:tc>
        <w:tc>
          <w:tcPr>
            <w:tcW w:w="1066" w:type="dxa"/>
            <w:tcBorders>
              <w:top w:val="nil"/>
              <w:left w:val="nil"/>
              <w:bottom w:val="single" w:sz="4" w:space="0" w:color="auto"/>
              <w:right w:val="single" w:sz="4" w:space="0" w:color="auto"/>
            </w:tcBorders>
            <w:shd w:val="clear" w:color="auto" w:fill="auto"/>
            <w:noWrap/>
            <w:vAlign w:val="center"/>
            <w:hideMark/>
          </w:tcPr>
          <w:p w14:paraId="266BE5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15.06 </w:t>
            </w:r>
          </w:p>
        </w:tc>
        <w:tc>
          <w:tcPr>
            <w:tcW w:w="1066" w:type="dxa"/>
            <w:tcBorders>
              <w:top w:val="nil"/>
              <w:left w:val="nil"/>
              <w:bottom w:val="single" w:sz="4" w:space="0" w:color="auto"/>
              <w:right w:val="single" w:sz="4" w:space="0" w:color="auto"/>
            </w:tcBorders>
            <w:shd w:val="clear" w:color="auto" w:fill="auto"/>
            <w:noWrap/>
            <w:vAlign w:val="center"/>
            <w:hideMark/>
          </w:tcPr>
          <w:p w14:paraId="144A5B1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15.04 </w:t>
            </w:r>
          </w:p>
        </w:tc>
        <w:tc>
          <w:tcPr>
            <w:tcW w:w="1054" w:type="dxa"/>
            <w:tcBorders>
              <w:top w:val="nil"/>
              <w:left w:val="nil"/>
              <w:bottom w:val="single" w:sz="4" w:space="0" w:color="auto"/>
              <w:right w:val="single" w:sz="4" w:space="0" w:color="auto"/>
            </w:tcBorders>
            <w:shd w:val="clear" w:color="auto" w:fill="auto"/>
            <w:noWrap/>
            <w:vAlign w:val="center"/>
            <w:hideMark/>
          </w:tcPr>
          <w:p w14:paraId="0395D1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0.15%</w:t>
            </w:r>
          </w:p>
        </w:tc>
      </w:tr>
      <w:tr w:rsidR="00DD5878" w:rsidRPr="00DD5878" w14:paraId="190F4634"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73AA210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60C232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5210F7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05B38C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69DD70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04EEBE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4EBBE36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8FA1945"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A04E85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29516AC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337B32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18505E7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5E45AB8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31D1B3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54CFF51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7C232636"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842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7B0A6C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5A00B1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73.39 </w:t>
            </w:r>
          </w:p>
        </w:tc>
        <w:tc>
          <w:tcPr>
            <w:tcW w:w="1066" w:type="dxa"/>
            <w:tcBorders>
              <w:top w:val="nil"/>
              <w:left w:val="nil"/>
              <w:bottom w:val="single" w:sz="4" w:space="0" w:color="auto"/>
              <w:right w:val="single" w:sz="4" w:space="0" w:color="auto"/>
            </w:tcBorders>
            <w:shd w:val="clear" w:color="auto" w:fill="auto"/>
            <w:noWrap/>
            <w:vAlign w:val="center"/>
            <w:hideMark/>
          </w:tcPr>
          <w:p w14:paraId="67956F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74.11 </w:t>
            </w:r>
          </w:p>
        </w:tc>
        <w:tc>
          <w:tcPr>
            <w:tcW w:w="1066" w:type="dxa"/>
            <w:tcBorders>
              <w:top w:val="nil"/>
              <w:left w:val="nil"/>
              <w:bottom w:val="single" w:sz="4" w:space="0" w:color="auto"/>
              <w:right w:val="single" w:sz="4" w:space="0" w:color="auto"/>
            </w:tcBorders>
            <w:shd w:val="clear" w:color="auto" w:fill="auto"/>
            <w:noWrap/>
            <w:vAlign w:val="center"/>
            <w:hideMark/>
          </w:tcPr>
          <w:p w14:paraId="6AF1E60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73.99 </w:t>
            </w:r>
          </w:p>
        </w:tc>
        <w:tc>
          <w:tcPr>
            <w:tcW w:w="1066" w:type="dxa"/>
            <w:tcBorders>
              <w:top w:val="nil"/>
              <w:left w:val="nil"/>
              <w:bottom w:val="single" w:sz="4" w:space="0" w:color="auto"/>
              <w:right w:val="single" w:sz="4" w:space="0" w:color="auto"/>
            </w:tcBorders>
            <w:shd w:val="clear" w:color="auto" w:fill="auto"/>
            <w:noWrap/>
            <w:vAlign w:val="center"/>
            <w:hideMark/>
          </w:tcPr>
          <w:p w14:paraId="5D1170F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73.83 </w:t>
            </w:r>
          </w:p>
        </w:tc>
        <w:tc>
          <w:tcPr>
            <w:tcW w:w="1054" w:type="dxa"/>
            <w:tcBorders>
              <w:top w:val="nil"/>
              <w:left w:val="nil"/>
              <w:bottom w:val="single" w:sz="4" w:space="0" w:color="auto"/>
              <w:right w:val="single" w:sz="4" w:space="0" w:color="auto"/>
            </w:tcBorders>
            <w:shd w:val="clear" w:color="auto" w:fill="auto"/>
            <w:noWrap/>
            <w:vAlign w:val="center"/>
            <w:hideMark/>
          </w:tcPr>
          <w:p w14:paraId="0128251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0.53%</w:t>
            </w:r>
          </w:p>
        </w:tc>
      </w:tr>
      <w:tr w:rsidR="00DD5878" w:rsidRPr="00DD5878" w14:paraId="45BBC58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B7DDD6D"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56A495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02F741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61.22 </w:t>
            </w:r>
          </w:p>
        </w:tc>
        <w:tc>
          <w:tcPr>
            <w:tcW w:w="1066" w:type="dxa"/>
            <w:tcBorders>
              <w:top w:val="nil"/>
              <w:left w:val="nil"/>
              <w:bottom w:val="single" w:sz="4" w:space="0" w:color="auto"/>
              <w:right w:val="single" w:sz="4" w:space="0" w:color="auto"/>
            </w:tcBorders>
            <w:shd w:val="clear" w:color="auto" w:fill="auto"/>
            <w:noWrap/>
            <w:vAlign w:val="center"/>
            <w:hideMark/>
          </w:tcPr>
          <w:p w14:paraId="6286AEE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61.80 </w:t>
            </w:r>
          </w:p>
        </w:tc>
        <w:tc>
          <w:tcPr>
            <w:tcW w:w="1066" w:type="dxa"/>
            <w:tcBorders>
              <w:top w:val="nil"/>
              <w:left w:val="nil"/>
              <w:bottom w:val="single" w:sz="4" w:space="0" w:color="auto"/>
              <w:right w:val="single" w:sz="4" w:space="0" w:color="auto"/>
            </w:tcBorders>
            <w:shd w:val="clear" w:color="auto" w:fill="auto"/>
            <w:noWrap/>
            <w:vAlign w:val="center"/>
            <w:hideMark/>
          </w:tcPr>
          <w:p w14:paraId="63F12D2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61.69 </w:t>
            </w:r>
          </w:p>
        </w:tc>
        <w:tc>
          <w:tcPr>
            <w:tcW w:w="1066" w:type="dxa"/>
            <w:tcBorders>
              <w:top w:val="nil"/>
              <w:left w:val="nil"/>
              <w:bottom w:val="single" w:sz="4" w:space="0" w:color="auto"/>
              <w:right w:val="single" w:sz="4" w:space="0" w:color="auto"/>
            </w:tcBorders>
            <w:shd w:val="clear" w:color="auto" w:fill="auto"/>
            <w:noWrap/>
            <w:vAlign w:val="center"/>
            <w:hideMark/>
          </w:tcPr>
          <w:p w14:paraId="365D78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61.57 </w:t>
            </w:r>
          </w:p>
        </w:tc>
        <w:tc>
          <w:tcPr>
            <w:tcW w:w="1054" w:type="dxa"/>
            <w:tcBorders>
              <w:top w:val="nil"/>
              <w:left w:val="nil"/>
              <w:bottom w:val="single" w:sz="4" w:space="0" w:color="auto"/>
              <w:right w:val="single" w:sz="4" w:space="0" w:color="auto"/>
            </w:tcBorders>
            <w:shd w:val="clear" w:color="auto" w:fill="auto"/>
            <w:noWrap/>
            <w:vAlign w:val="center"/>
            <w:hideMark/>
          </w:tcPr>
          <w:p w14:paraId="3ADCDA9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0.50%</w:t>
            </w:r>
          </w:p>
        </w:tc>
      </w:tr>
      <w:tr w:rsidR="00DD5878" w:rsidRPr="00DD5878" w14:paraId="508EEF1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4F95959F"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3899DC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01B9E30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55.28 </w:t>
            </w:r>
          </w:p>
        </w:tc>
        <w:tc>
          <w:tcPr>
            <w:tcW w:w="1066" w:type="dxa"/>
            <w:tcBorders>
              <w:top w:val="nil"/>
              <w:left w:val="nil"/>
              <w:bottom w:val="single" w:sz="4" w:space="0" w:color="auto"/>
              <w:right w:val="single" w:sz="4" w:space="0" w:color="auto"/>
            </w:tcBorders>
            <w:shd w:val="clear" w:color="auto" w:fill="auto"/>
            <w:noWrap/>
            <w:vAlign w:val="center"/>
            <w:hideMark/>
          </w:tcPr>
          <w:p w14:paraId="53480D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55.76 </w:t>
            </w:r>
          </w:p>
        </w:tc>
        <w:tc>
          <w:tcPr>
            <w:tcW w:w="1066" w:type="dxa"/>
            <w:tcBorders>
              <w:top w:val="nil"/>
              <w:left w:val="nil"/>
              <w:bottom w:val="single" w:sz="4" w:space="0" w:color="auto"/>
              <w:right w:val="single" w:sz="4" w:space="0" w:color="auto"/>
            </w:tcBorders>
            <w:shd w:val="clear" w:color="auto" w:fill="auto"/>
            <w:noWrap/>
            <w:vAlign w:val="center"/>
            <w:hideMark/>
          </w:tcPr>
          <w:p w14:paraId="0E281B2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55.89 </w:t>
            </w:r>
          </w:p>
        </w:tc>
        <w:tc>
          <w:tcPr>
            <w:tcW w:w="1066" w:type="dxa"/>
            <w:tcBorders>
              <w:top w:val="nil"/>
              <w:left w:val="nil"/>
              <w:bottom w:val="single" w:sz="4" w:space="0" w:color="auto"/>
              <w:right w:val="single" w:sz="4" w:space="0" w:color="auto"/>
            </w:tcBorders>
            <w:shd w:val="clear" w:color="auto" w:fill="auto"/>
            <w:noWrap/>
            <w:vAlign w:val="center"/>
            <w:hideMark/>
          </w:tcPr>
          <w:p w14:paraId="33A5DF8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55.64 </w:t>
            </w:r>
          </w:p>
        </w:tc>
        <w:tc>
          <w:tcPr>
            <w:tcW w:w="1054" w:type="dxa"/>
            <w:tcBorders>
              <w:top w:val="nil"/>
              <w:left w:val="nil"/>
              <w:bottom w:val="single" w:sz="4" w:space="0" w:color="auto"/>
              <w:right w:val="single" w:sz="4" w:space="0" w:color="auto"/>
            </w:tcBorders>
            <w:shd w:val="clear" w:color="auto" w:fill="auto"/>
            <w:noWrap/>
            <w:vAlign w:val="center"/>
            <w:hideMark/>
          </w:tcPr>
          <w:p w14:paraId="7D7D721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0.57%</w:t>
            </w:r>
          </w:p>
        </w:tc>
      </w:tr>
      <w:tr w:rsidR="00DD5878" w:rsidRPr="00DD5878" w14:paraId="3879F41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6762BD5"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E7C36E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0E52784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51.72 </w:t>
            </w:r>
          </w:p>
        </w:tc>
        <w:tc>
          <w:tcPr>
            <w:tcW w:w="1066" w:type="dxa"/>
            <w:tcBorders>
              <w:top w:val="nil"/>
              <w:left w:val="nil"/>
              <w:bottom w:val="single" w:sz="4" w:space="0" w:color="auto"/>
              <w:right w:val="single" w:sz="4" w:space="0" w:color="auto"/>
            </w:tcBorders>
            <w:shd w:val="clear" w:color="auto" w:fill="auto"/>
            <w:noWrap/>
            <w:vAlign w:val="center"/>
            <w:hideMark/>
          </w:tcPr>
          <w:p w14:paraId="0CDC54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52.17 </w:t>
            </w:r>
          </w:p>
        </w:tc>
        <w:tc>
          <w:tcPr>
            <w:tcW w:w="1066" w:type="dxa"/>
            <w:tcBorders>
              <w:top w:val="nil"/>
              <w:left w:val="nil"/>
              <w:bottom w:val="single" w:sz="4" w:space="0" w:color="auto"/>
              <w:right w:val="single" w:sz="4" w:space="0" w:color="auto"/>
            </w:tcBorders>
            <w:shd w:val="clear" w:color="auto" w:fill="auto"/>
            <w:noWrap/>
            <w:vAlign w:val="center"/>
            <w:hideMark/>
          </w:tcPr>
          <w:p w14:paraId="7BB5660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52.08 </w:t>
            </w:r>
          </w:p>
        </w:tc>
        <w:tc>
          <w:tcPr>
            <w:tcW w:w="1066" w:type="dxa"/>
            <w:tcBorders>
              <w:top w:val="nil"/>
              <w:left w:val="nil"/>
              <w:bottom w:val="single" w:sz="4" w:space="0" w:color="auto"/>
              <w:right w:val="single" w:sz="4" w:space="0" w:color="auto"/>
            </w:tcBorders>
            <w:shd w:val="clear" w:color="auto" w:fill="auto"/>
            <w:noWrap/>
            <w:vAlign w:val="center"/>
            <w:hideMark/>
          </w:tcPr>
          <w:p w14:paraId="7917AE2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51.99 </w:t>
            </w:r>
          </w:p>
        </w:tc>
        <w:tc>
          <w:tcPr>
            <w:tcW w:w="1054" w:type="dxa"/>
            <w:tcBorders>
              <w:top w:val="nil"/>
              <w:left w:val="nil"/>
              <w:bottom w:val="single" w:sz="4" w:space="0" w:color="auto"/>
              <w:right w:val="single" w:sz="4" w:space="0" w:color="auto"/>
            </w:tcBorders>
            <w:shd w:val="clear" w:color="auto" w:fill="auto"/>
            <w:noWrap/>
            <w:vAlign w:val="center"/>
            <w:hideMark/>
          </w:tcPr>
          <w:p w14:paraId="1C81BE9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0.46%</w:t>
            </w:r>
          </w:p>
        </w:tc>
      </w:tr>
      <w:tr w:rsidR="00DD5878" w:rsidRPr="00DD5878" w14:paraId="51C34506"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995B7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3FA102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EE0475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D1D92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2814DB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058F277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5FEAE7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7EF35D72"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B3BE7B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5435774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222EAFA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7416262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10C1DF9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78AB536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5FACB04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4CBD0349"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54CD7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924" w:type="dxa"/>
            <w:tcBorders>
              <w:top w:val="nil"/>
              <w:left w:val="nil"/>
              <w:bottom w:val="single" w:sz="4" w:space="0" w:color="auto"/>
              <w:right w:val="single" w:sz="4" w:space="0" w:color="auto"/>
            </w:tcBorders>
            <w:shd w:val="clear" w:color="auto" w:fill="auto"/>
            <w:noWrap/>
            <w:vAlign w:val="center"/>
            <w:hideMark/>
          </w:tcPr>
          <w:p w14:paraId="255AE2D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2ABD03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68.38 </w:t>
            </w:r>
          </w:p>
        </w:tc>
        <w:tc>
          <w:tcPr>
            <w:tcW w:w="1066" w:type="dxa"/>
            <w:tcBorders>
              <w:top w:val="nil"/>
              <w:left w:val="nil"/>
              <w:bottom w:val="single" w:sz="4" w:space="0" w:color="auto"/>
              <w:right w:val="single" w:sz="4" w:space="0" w:color="auto"/>
            </w:tcBorders>
            <w:shd w:val="clear" w:color="auto" w:fill="auto"/>
            <w:noWrap/>
            <w:vAlign w:val="center"/>
            <w:hideMark/>
          </w:tcPr>
          <w:p w14:paraId="30441A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68.97 </w:t>
            </w:r>
          </w:p>
        </w:tc>
        <w:tc>
          <w:tcPr>
            <w:tcW w:w="1066" w:type="dxa"/>
            <w:tcBorders>
              <w:top w:val="nil"/>
              <w:left w:val="nil"/>
              <w:bottom w:val="single" w:sz="4" w:space="0" w:color="auto"/>
              <w:right w:val="single" w:sz="4" w:space="0" w:color="auto"/>
            </w:tcBorders>
            <w:shd w:val="clear" w:color="auto" w:fill="auto"/>
            <w:noWrap/>
            <w:vAlign w:val="center"/>
            <w:hideMark/>
          </w:tcPr>
          <w:p w14:paraId="3FA7989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68.98 </w:t>
            </w:r>
          </w:p>
        </w:tc>
        <w:tc>
          <w:tcPr>
            <w:tcW w:w="1066" w:type="dxa"/>
            <w:tcBorders>
              <w:top w:val="nil"/>
              <w:left w:val="nil"/>
              <w:bottom w:val="single" w:sz="4" w:space="0" w:color="auto"/>
              <w:right w:val="single" w:sz="4" w:space="0" w:color="auto"/>
            </w:tcBorders>
            <w:shd w:val="clear" w:color="auto" w:fill="auto"/>
            <w:noWrap/>
            <w:vAlign w:val="center"/>
            <w:hideMark/>
          </w:tcPr>
          <w:p w14:paraId="1B95EA7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68.78 </w:t>
            </w:r>
          </w:p>
        </w:tc>
        <w:tc>
          <w:tcPr>
            <w:tcW w:w="1054" w:type="dxa"/>
            <w:tcBorders>
              <w:top w:val="nil"/>
              <w:left w:val="nil"/>
              <w:bottom w:val="single" w:sz="4" w:space="0" w:color="auto"/>
              <w:right w:val="single" w:sz="4" w:space="0" w:color="auto"/>
            </w:tcBorders>
            <w:shd w:val="clear" w:color="auto" w:fill="auto"/>
            <w:noWrap/>
            <w:vAlign w:val="center"/>
            <w:hideMark/>
          </w:tcPr>
          <w:p w14:paraId="614FC8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0.50%</w:t>
            </w:r>
          </w:p>
        </w:tc>
      </w:tr>
      <w:tr w:rsidR="00DD5878" w:rsidRPr="00DD5878" w14:paraId="7F1766A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A33DFF0"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322BA8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665B8E2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57.15 </w:t>
            </w:r>
          </w:p>
        </w:tc>
        <w:tc>
          <w:tcPr>
            <w:tcW w:w="1066" w:type="dxa"/>
            <w:tcBorders>
              <w:top w:val="nil"/>
              <w:left w:val="nil"/>
              <w:bottom w:val="single" w:sz="4" w:space="0" w:color="auto"/>
              <w:right w:val="single" w:sz="4" w:space="0" w:color="auto"/>
            </w:tcBorders>
            <w:shd w:val="clear" w:color="auto" w:fill="auto"/>
            <w:noWrap/>
            <w:vAlign w:val="center"/>
            <w:hideMark/>
          </w:tcPr>
          <w:p w14:paraId="616A8E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57.63 </w:t>
            </w:r>
          </w:p>
        </w:tc>
        <w:tc>
          <w:tcPr>
            <w:tcW w:w="1066" w:type="dxa"/>
            <w:tcBorders>
              <w:top w:val="nil"/>
              <w:left w:val="nil"/>
              <w:bottom w:val="single" w:sz="4" w:space="0" w:color="auto"/>
              <w:right w:val="single" w:sz="4" w:space="0" w:color="auto"/>
            </w:tcBorders>
            <w:shd w:val="clear" w:color="auto" w:fill="auto"/>
            <w:noWrap/>
            <w:vAlign w:val="center"/>
            <w:hideMark/>
          </w:tcPr>
          <w:p w14:paraId="4FEB69C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57.69 </w:t>
            </w:r>
          </w:p>
        </w:tc>
        <w:tc>
          <w:tcPr>
            <w:tcW w:w="1066" w:type="dxa"/>
            <w:tcBorders>
              <w:top w:val="nil"/>
              <w:left w:val="nil"/>
              <w:bottom w:val="single" w:sz="4" w:space="0" w:color="auto"/>
              <w:right w:val="single" w:sz="4" w:space="0" w:color="auto"/>
            </w:tcBorders>
            <w:shd w:val="clear" w:color="auto" w:fill="auto"/>
            <w:noWrap/>
            <w:vAlign w:val="center"/>
            <w:hideMark/>
          </w:tcPr>
          <w:p w14:paraId="1546A84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57.49 </w:t>
            </w:r>
          </w:p>
        </w:tc>
        <w:tc>
          <w:tcPr>
            <w:tcW w:w="1054" w:type="dxa"/>
            <w:tcBorders>
              <w:top w:val="nil"/>
              <w:left w:val="nil"/>
              <w:bottom w:val="single" w:sz="4" w:space="0" w:color="auto"/>
              <w:right w:val="single" w:sz="4" w:space="0" w:color="auto"/>
            </w:tcBorders>
            <w:shd w:val="clear" w:color="auto" w:fill="auto"/>
            <w:noWrap/>
            <w:vAlign w:val="center"/>
            <w:hideMark/>
          </w:tcPr>
          <w:p w14:paraId="52B183B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0.51%</w:t>
            </w:r>
          </w:p>
        </w:tc>
      </w:tr>
      <w:tr w:rsidR="00DD5878" w:rsidRPr="00DD5878" w14:paraId="71EC2870"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FCA5768"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50880DE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0E8AC1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51.96 </w:t>
            </w:r>
          </w:p>
        </w:tc>
        <w:tc>
          <w:tcPr>
            <w:tcW w:w="1066" w:type="dxa"/>
            <w:tcBorders>
              <w:top w:val="nil"/>
              <w:left w:val="nil"/>
              <w:bottom w:val="single" w:sz="4" w:space="0" w:color="auto"/>
              <w:right w:val="single" w:sz="4" w:space="0" w:color="auto"/>
            </w:tcBorders>
            <w:shd w:val="clear" w:color="auto" w:fill="auto"/>
            <w:noWrap/>
            <w:vAlign w:val="center"/>
            <w:hideMark/>
          </w:tcPr>
          <w:p w14:paraId="7C3779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52.17 </w:t>
            </w:r>
          </w:p>
        </w:tc>
        <w:tc>
          <w:tcPr>
            <w:tcW w:w="1066" w:type="dxa"/>
            <w:tcBorders>
              <w:top w:val="nil"/>
              <w:left w:val="nil"/>
              <w:bottom w:val="single" w:sz="4" w:space="0" w:color="auto"/>
              <w:right w:val="single" w:sz="4" w:space="0" w:color="auto"/>
            </w:tcBorders>
            <w:shd w:val="clear" w:color="auto" w:fill="auto"/>
            <w:noWrap/>
            <w:vAlign w:val="center"/>
            <w:hideMark/>
          </w:tcPr>
          <w:p w14:paraId="774C71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52.43 </w:t>
            </w:r>
          </w:p>
        </w:tc>
        <w:tc>
          <w:tcPr>
            <w:tcW w:w="1066" w:type="dxa"/>
            <w:tcBorders>
              <w:top w:val="nil"/>
              <w:left w:val="nil"/>
              <w:bottom w:val="single" w:sz="4" w:space="0" w:color="auto"/>
              <w:right w:val="single" w:sz="4" w:space="0" w:color="auto"/>
            </w:tcBorders>
            <w:shd w:val="clear" w:color="auto" w:fill="auto"/>
            <w:noWrap/>
            <w:vAlign w:val="center"/>
            <w:hideMark/>
          </w:tcPr>
          <w:p w14:paraId="4AAFF7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52.19 </w:t>
            </w:r>
          </w:p>
        </w:tc>
        <w:tc>
          <w:tcPr>
            <w:tcW w:w="1054" w:type="dxa"/>
            <w:tcBorders>
              <w:top w:val="nil"/>
              <w:left w:val="nil"/>
              <w:bottom w:val="single" w:sz="4" w:space="0" w:color="auto"/>
              <w:right w:val="single" w:sz="4" w:space="0" w:color="auto"/>
            </w:tcBorders>
            <w:shd w:val="clear" w:color="auto" w:fill="auto"/>
            <w:noWrap/>
            <w:vAlign w:val="center"/>
            <w:hideMark/>
          </w:tcPr>
          <w:p w14:paraId="5BC00E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0.45%</w:t>
            </w:r>
          </w:p>
        </w:tc>
      </w:tr>
      <w:tr w:rsidR="00DD5878" w:rsidRPr="00DD5878" w14:paraId="23B0BBA8"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BD83FF6"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21A69C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4A59C87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48.74 </w:t>
            </w:r>
          </w:p>
        </w:tc>
        <w:tc>
          <w:tcPr>
            <w:tcW w:w="1066" w:type="dxa"/>
            <w:tcBorders>
              <w:top w:val="nil"/>
              <w:left w:val="nil"/>
              <w:bottom w:val="single" w:sz="4" w:space="0" w:color="auto"/>
              <w:right w:val="single" w:sz="4" w:space="0" w:color="auto"/>
            </w:tcBorders>
            <w:shd w:val="clear" w:color="auto" w:fill="auto"/>
            <w:noWrap/>
            <w:vAlign w:val="center"/>
            <w:hideMark/>
          </w:tcPr>
          <w:p w14:paraId="716C8C1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48.94 </w:t>
            </w:r>
          </w:p>
        </w:tc>
        <w:tc>
          <w:tcPr>
            <w:tcW w:w="1066" w:type="dxa"/>
            <w:tcBorders>
              <w:top w:val="nil"/>
              <w:left w:val="nil"/>
              <w:bottom w:val="single" w:sz="4" w:space="0" w:color="auto"/>
              <w:right w:val="single" w:sz="4" w:space="0" w:color="auto"/>
            </w:tcBorders>
            <w:shd w:val="clear" w:color="auto" w:fill="auto"/>
            <w:noWrap/>
            <w:vAlign w:val="center"/>
            <w:hideMark/>
          </w:tcPr>
          <w:p w14:paraId="6C485AA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49.16 </w:t>
            </w:r>
          </w:p>
        </w:tc>
        <w:tc>
          <w:tcPr>
            <w:tcW w:w="1066" w:type="dxa"/>
            <w:tcBorders>
              <w:top w:val="nil"/>
              <w:left w:val="nil"/>
              <w:bottom w:val="single" w:sz="4" w:space="0" w:color="auto"/>
              <w:right w:val="single" w:sz="4" w:space="0" w:color="auto"/>
            </w:tcBorders>
            <w:shd w:val="clear" w:color="auto" w:fill="auto"/>
            <w:noWrap/>
            <w:vAlign w:val="center"/>
            <w:hideMark/>
          </w:tcPr>
          <w:p w14:paraId="2ECA86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48.95 </w:t>
            </w:r>
          </w:p>
        </w:tc>
        <w:tc>
          <w:tcPr>
            <w:tcW w:w="1054" w:type="dxa"/>
            <w:tcBorders>
              <w:top w:val="nil"/>
              <w:left w:val="nil"/>
              <w:bottom w:val="single" w:sz="4" w:space="0" w:color="auto"/>
              <w:right w:val="single" w:sz="4" w:space="0" w:color="auto"/>
            </w:tcBorders>
            <w:shd w:val="clear" w:color="auto" w:fill="auto"/>
            <w:noWrap/>
            <w:vAlign w:val="center"/>
            <w:hideMark/>
          </w:tcPr>
          <w:p w14:paraId="2AA8AAE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0.44%</w:t>
            </w:r>
          </w:p>
        </w:tc>
      </w:tr>
    </w:tbl>
    <w:p w14:paraId="4EE25E83" w14:textId="01F5A723"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DD5878" w:rsidRPr="00DD5878" w14:paraId="205488BE" w14:textId="77777777" w:rsidTr="00DD5878">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23B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CFD668F" w14:textId="18EF6113" w:rsidR="00DD5878" w:rsidRPr="00DD5878" w:rsidRDefault="003B384C" w:rsidP="00DD5878">
            <w:pPr>
              <w:jc w:val="center"/>
              <w:rPr>
                <w:rFonts w:ascii="等线" w:eastAsia="等线" w:hAnsi="等线" w:cs="宋体"/>
                <w:color w:val="000000"/>
                <w:sz w:val="22"/>
                <w:szCs w:val="22"/>
              </w:rPr>
            </w:pPr>
            <w:r>
              <w:rPr>
                <w:rFonts w:ascii="等线" w:eastAsia="等线" w:hAnsi="等线" w:cs="宋体"/>
                <w:color w:val="000000"/>
                <w:sz w:val="22"/>
                <w:szCs w:val="22"/>
              </w:rPr>
              <w:t>F</w:t>
            </w:r>
          </w:p>
        </w:tc>
      </w:tr>
      <w:tr w:rsidR="00DD5878" w:rsidRPr="00DD5878" w14:paraId="39522C51"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60EA03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5A242FF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2722</w:t>
            </w:r>
          </w:p>
        </w:tc>
      </w:tr>
      <w:tr w:rsidR="00DD5878" w:rsidRPr="00DD5878" w14:paraId="1B3A34E9"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07B01B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9FE48C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57.00%</w:t>
            </w:r>
          </w:p>
        </w:tc>
      </w:tr>
      <w:tr w:rsidR="00DD5878" w:rsidRPr="00DD5878" w14:paraId="53B95D6C"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30CA0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36833BE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639E31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46D9715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1EDDF0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4358575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2F1BAC9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COV</w:t>
            </w:r>
          </w:p>
        </w:tc>
      </w:tr>
      <w:tr w:rsidR="00DD5878" w:rsidRPr="00DD5878" w14:paraId="70E8C731"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1CB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924" w:type="dxa"/>
            <w:tcBorders>
              <w:top w:val="nil"/>
              <w:left w:val="nil"/>
              <w:bottom w:val="single" w:sz="4" w:space="0" w:color="auto"/>
              <w:right w:val="single" w:sz="4" w:space="0" w:color="auto"/>
            </w:tcBorders>
            <w:shd w:val="clear" w:color="auto" w:fill="auto"/>
            <w:noWrap/>
            <w:vAlign w:val="center"/>
            <w:hideMark/>
          </w:tcPr>
          <w:p w14:paraId="3C16C0B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4FECA31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23.00 </w:t>
            </w:r>
          </w:p>
        </w:tc>
        <w:tc>
          <w:tcPr>
            <w:tcW w:w="1066" w:type="dxa"/>
            <w:tcBorders>
              <w:top w:val="nil"/>
              <w:left w:val="nil"/>
              <w:bottom w:val="single" w:sz="4" w:space="0" w:color="auto"/>
              <w:right w:val="single" w:sz="4" w:space="0" w:color="auto"/>
            </w:tcBorders>
            <w:shd w:val="clear" w:color="auto" w:fill="auto"/>
            <w:noWrap/>
            <w:vAlign w:val="center"/>
            <w:hideMark/>
          </w:tcPr>
          <w:p w14:paraId="4438BAE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22.40 </w:t>
            </w:r>
          </w:p>
        </w:tc>
        <w:tc>
          <w:tcPr>
            <w:tcW w:w="1066" w:type="dxa"/>
            <w:tcBorders>
              <w:top w:val="nil"/>
              <w:left w:val="nil"/>
              <w:bottom w:val="single" w:sz="4" w:space="0" w:color="auto"/>
              <w:right w:val="single" w:sz="4" w:space="0" w:color="auto"/>
            </w:tcBorders>
            <w:shd w:val="clear" w:color="auto" w:fill="auto"/>
            <w:noWrap/>
            <w:vAlign w:val="center"/>
            <w:hideMark/>
          </w:tcPr>
          <w:p w14:paraId="4F67608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22.40 </w:t>
            </w:r>
          </w:p>
        </w:tc>
        <w:tc>
          <w:tcPr>
            <w:tcW w:w="1066" w:type="dxa"/>
            <w:tcBorders>
              <w:top w:val="nil"/>
              <w:left w:val="nil"/>
              <w:bottom w:val="single" w:sz="4" w:space="0" w:color="auto"/>
              <w:right w:val="single" w:sz="4" w:space="0" w:color="auto"/>
            </w:tcBorders>
            <w:shd w:val="clear" w:color="auto" w:fill="auto"/>
            <w:noWrap/>
            <w:vAlign w:val="center"/>
            <w:hideMark/>
          </w:tcPr>
          <w:p w14:paraId="4BEED36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22.60 </w:t>
            </w:r>
          </w:p>
        </w:tc>
        <w:tc>
          <w:tcPr>
            <w:tcW w:w="1054" w:type="dxa"/>
            <w:tcBorders>
              <w:top w:val="nil"/>
              <w:left w:val="nil"/>
              <w:bottom w:val="single" w:sz="4" w:space="0" w:color="auto"/>
              <w:right w:val="single" w:sz="4" w:space="0" w:color="auto"/>
            </w:tcBorders>
            <w:shd w:val="clear" w:color="auto" w:fill="auto"/>
            <w:noWrap/>
            <w:vAlign w:val="center"/>
            <w:hideMark/>
          </w:tcPr>
          <w:p w14:paraId="24306D9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1.53%</w:t>
            </w:r>
          </w:p>
        </w:tc>
      </w:tr>
      <w:tr w:rsidR="00DD5878" w:rsidRPr="00DD5878" w14:paraId="50B497F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D2E8961"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D591B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0E7AAEE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18.60 </w:t>
            </w:r>
          </w:p>
        </w:tc>
        <w:tc>
          <w:tcPr>
            <w:tcW w:w="1066" w:type="dxa"/>
            <w:tcBorders>
              <w:top w:val="nil"/>
              <w:left w:val="nil"/>
              <w:bottom w:val="single" w:sz="4" w:space="0" w:color="auto"/>
              <w:right w:val="single" w:sz="4" w:space="0" w:color="auto"/>
            </w:tcBorders>
            <w:shd w:val="clear" w:color="auto" w:fill="auto"/>
            <w:noWrap/>
            <w:vAlign w:val="center"/>
            <w:hideMark/>
          </w:tcPr>
          <w:p w14:paraId="1395772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18.51 </w:t>
            </w:r>
          </w:p>
        </w:tc>
        <w:tc>
          <w:tcPr>
            <w:tcW w:w="1066" w:type="dxa"/>
            <w:tcBorders>
              <w:top w:val="nil"/>
              <w:left w:val="nil"/>
              <w:bottom w:val="single" w:sz="4" w:space="0" w:color="auto"/>
              <w:right w:val="single" w:sz="4" w:space="0" w:color="auto"/>
            </w:tcBorders>
            <w:shd w:val="clear" w:color="auto" w:fill="auto"/>
            <w:noWrap/>
            <w:vAlign w:val="center"/>
            <w:hideMark/>
          </w:tcPr>
          <w:p w14:paraId="6809618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18.14 </w:t>
            </w:r>
          </w:p>
        </w:tc>
        <w:tc>
          <w:tcPr>
            <w:tcW w:w="1066" w:type="dxa"/>
            <w:tcBorders>
              <w:top w:val="nil"/>
              <w:left w:val="nil"/>
              <w:bottom w:val="single" w:sz="4" w:space="0" w:color="auto"/>
              <w:right w:val="single" w:sz="4" w:space="0" w:color="auto"/>
            </w:tcBorders>
            <w:shd w:val="clear" w:color="auto" w:fill="auto"/>
            <w:noWrap/>
            <w:vAlign w:val="center"/>
            <w:hideMark/>
          </w:tcPr>
          <w:p w14:paraId="4AEF0E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18.42 </w:t>
            </w:r>
          </w:p>
        </w:tc>
        <w:tc>
          <w:tcPr>
            <w:tcW w:w="1054" w:type="dxa"/>
            <w:tcBorders>
              <w:top w:val="nil"/>
              <w:left w:val="nil"/>
              <w:bottom w:val="single" w:sz="4" w:space="0" w:color="auto"/>
              <w:right w:val="single" w:sz="4" w:space="0" w:color="auto"/>
            </w:tcBorders>
            <w:shd w:val="clear" w:color="auto" w:fill="auto"/>
            <w:noWrap/>
            <w:vAlign w:val="center"/>
            <w:hideMark/>
          </w:tcPr>
          <w:p w14:paraId="5004516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1.32%</w:t>
            </w:r>
          </w:p>
        </w:tc>
      </w:tr>
      <w:tr w:rsidR="00DD5878" w:rsidRPr="00DD5878" w14:paraId="54161B45"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B35CE1F"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1A313F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6E58FD9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16.22 </w:t>
            </w:r>
          </w:p>
        </w:tc>
        <w:tc>
          <w:tcPr>
            <w:tcW w:w="1066" w:type="dxa"/>
            <w:tcBorders>
              <w:top w:val="nil"/>
              <w:left w:val="nil"/>
              <w:bottom w:val="single" w:sz="4" w:space="0" w:color="auto"/>
              <w:right w:val="single" w:sz="4" w:space="0" w:color="auto"/>
            </w:tcBorders>
            <w:shd w:val="clear" w:color="auto" w:fill="auto"/>
            <w:noWrap/>
            <w:vAlign w:val="center"/>
            <w:hideMark/>
          </w:tcPr>
          <w:p w14:paraId="67069B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16.34 </w:t>
            </w:r>
          </w:p>
        </w:tc>
        <w:tc>
          <w:tcPr>
            <w:tcW w:w="1066" w:type="dxa"/>
            <w:tcBorders>
              <w:top w:val="nil"/>
              <w:left w:val="nil"/>
              <w:bottom w:val="single" w:sz="4" w:space="0" w:color="auto"/>
              <w:right w:val="single" w:sz="4" w:space="0" w:color="auto"/>
            </w:tcBorders>
            <w:shd w:val="clear" w:color="auto" w:fill="auto"/>
            <w:noWrap/>
            <w:vAlign w:val="center"/>
            <w:hideMark/>
          </w:tcPr>
          <w:p w14:paraId="039B5A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16.29 </w:t>
            </w:r>
          </w:p>
        </w:tc>
        <w:tc>
          <w:tcPr>
            <w:tcW w:w="1066" w:type="dxa"/>
            <w:tcBorders>
              <w:top w:val="nil"/>
              <w:left w:val="nil"/>
              <w:bottom w:val="single" w:sz="4" w:space="0" w:color="auto"/>
              <w:right w:val="single" w:sz="4" w:space="0" w:color="auto"/>
            </w:tcBorders>
            <w:shd w:val="clear" w:color="auto" w:fill="auto"/>
            <w:noWrap/>
            <w:vAlign w:val="center"/>
            <w:hideMark/>
          </w:tcPr>
          <w:p w14:paraId="79E725C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16.28 </w:t>
            </w:r>
          </w:p>
        </w:tc>
        <w:tc>
          <w:tcPr>
            <w:tcW w:w="1054" w:type="dxa"/>
            <w:tcBorders>
              <w:top w:val="nil"/>
              <w:left w:val="nil"/>
              <w:bottom w:val="single" w:sz="4" w:space="0" w:color="auto"/>
              <w:right w:val="single" w:sz="4" w:space="0" w:color="auto"/>
            </w:tcBorders>
            <w:shd w:val="clear" w:color="auto" w:fill="auto"/>
            <w:noWrap/>
            <w:vAlign w:val="center"/>
            <w:hideMark/>
          </w:tcPr>
          <w:p w14:paraId="33A1751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0.37%</w:t>
            </w:r>
          </w:p>
        </w:tc>
      </w:tr>
      <w:tr w:rsidR="00DD5878" w:rsidRPr="00DD5878" w14:paraId="7A111281"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6F21021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05995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67BDC0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15.08 </w:t>
            </w:r>
          </w:p>
        </w:tc>
        <w:tc>
          <w:tcPr>
            <w:tcW w:w="1066" w:type="dxa"/>
            <w:tcBorders>
              <w:top w:val="nil"/>
              <w:left w:val="nil"/>
              <w:bottom w:val="single" w:sz="4" w:space="0" w:color="auto"/>
              <w:right w:val="single" w:sz="4" w:space="0" w:color="auto"/>
            </w:tcBorders>
            <w:shd w:val="clear" w:color="auto" w:fill="auto"/>
            <w:noWrap/>
            <w:vAlign w:val="center"/>
            <w:hideMark/>
          </w:tcPr>
          <w:p w14:paraId="759F70E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15.12 </w:t>
            </w:r>
          </w:p>
        </w:tc>
        <w:tc>
          <w:tcPr>
            <w:tcW w:w="1066" w:type="dxa"/>
            <w:tcBorders>
              <w:top w:val="nil"/>
              <w:left w:val="nil"/>
              <w:bottom w:val="single" w:sz="4" w:space="0" w:color="auto"/>
              <w:right w:val="single" w:sz="4" w:space="0" w:color="auto"/>
            </w:tcBorders>
            <w:shd w:val="clear" w:color="auto" w:fill="auto"/>
            <w:noWrap/>
            <w:vAlign w:val="center"/>
            <w:hideMark/>
          </w:tcPr>
          <w:p w14:paraId="00BA62B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15.07 </w:t>
            </w:r>
          </w:p>
        </w:tc>
        <w:tc>
          <w:tcPr>
            <w:tcW w:w="1066" w:type="dxa"/>
            <w:tcBorders>
              <w:top w:val="nil"/>
              <w:left w:val="nil"/>
              <w:bottom w:val="single" w:sz="4" w:space="0" w:color="auto"/>
              <w:right w:val="single" w:sz="4" w:space="0" w:color="auto"/>
            </w:tcBorders>
            <w:shd w:val="clear" w:color="auto" w:fill="auto"/>
            <w:noWrap/>
            <w:vAlign w:val="center"/>
            <w:hideMark/>
          </w:tcPr>
          <w:p w14:paraId="0969235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15.09 </w:t>
            </w:r>
          </w:p>
        </w:tc>
        <w:tc>
          <w:tcPr>
            <w:tcW w:w="1054" w:type="dxa"/>
            <w:tcBorders>
              <w:top w:val="nil"/>
              <w:left w:val="nil"/>
              <w:bottom w:val="single" w:sz="4" w:space="0" w:color="auto"/>
              <w:right w:val="single" w:sz="4" w:space="0" w:color="auto"/>
            </w:tcBorders>
            <w:shd w:val="clear" w:color="auto" w:fill="auto"/>
            <w:noWrap/>
            <w:vAlign w:val="center"/>
            <w:hideMark/>
          </w:tcPr>
          <w:p w14:paraId="217E01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0.18%</w:t>
            </w:r>
          </w:p>
        </w:tc>
      </w:tr>
      <w:tr w:rsidR="00DD5878" w:rsidRPr="00DD5878" w14:paraId="7977B5ED"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7BFFC9F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1EF435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9AD3E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2630C2A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37A9023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9C61D7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70654E3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25357B04"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08B4CC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7B0DDFC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5E4F0C4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199687D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3EE4FA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7174567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1725EE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61473A6A"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BD022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924" w:type="dxa"/>
            <w:tcBorders>
              <w:top w:val="nil"/>
              <w:left w:val="nil"/>
              <w:bottom w:val="single" w:sz="4" w:space="0" w:color="auto"/>
              <w:right w:val="single" w:sz="4" w:space="0" w:color="auto"/>
            </w:tcBorders>
            <w:shd w:val="clear" w:color="auto" w:fill="auto"/>
            <w:noWrap/>
            <w:vAlign w:val="center"/>
            <w:hideMark/>
          </w:tcPr>
          <w:p w14:paraId="6108406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149B65A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71.65 </w:t>
            </w:r>
          </w:p>
        </w:tc>
        <w:tc>
          <w:tcPr>
            <w:tcW w:w="1066" w:type="dxa"/>
            <w:tcBorders>
              <w:top w:val="nil"/>
              <w:left w:val="nil"/>
              <w:bottom w:val="single" w:sz="4" w:space="0" w:color="auto"/>
              <w:right w:val="single" w:sz="4" w:space="0" w:color="auto"/>
            </w:tcBorders>
            <w:shd w:val="clear" w:color="auto" w:fill="auto"/>
            <w:noWrap/>
            <w:vAlign w:val="center"/>
            <w:hideMark/>
          </w:tcPr>
          <w:p w14:paraId="2898181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72.70 </w:t>
            </w:r>
          </w:p>
        </w:tc>
        <w:tc>
          <w:tcPr>
            <w:tcW w:w="1066" w:type="dxa"/>
            <w:tcBorders>
              <w:top w:val="nil"/>
              <w:left w:val="nil"/>
              <w:bottom w:val="single" w:sz="4" w:space="0" w:color="auto"/>
              <w:right w:val="single" w:sz="4" w:space="0" w:color="auto"/>
            </w:tcBorders>
            <w:shd w:val="clear" w:color="auto" w:fill="auto"/>
            <w:noWrap/>
            <w:vAlign w:val="center"/>
            <w:hideMark/>
          </w:tcPr>
          <w:p w14:paraId="6DE091A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72.70 </w:t>
            </w:r>
          </w:p>
        </w:tc>
        <w:tc>
          <w:tcPr>
            <w:tcW w:w="1066" w:type="dxa"/>
            <w:tcBorders>
              <w:top w:val="nil"/>
              <w:left w:val="nil"/>
              <w:bottom w:val="single" w:sz="4" w:space="0" w:color="auto"/>
              <w:right w:val="single" w:sz="4" w:space="0" w:color="auto"/>
            </w:tcBorders>
            <w:shd w:val="clear" w:color="auto" w:fill="auto"/>
            <w:noWrap/>
            <w:vAlign w:val="center"/>
            <w:hideMark/>
          </w:tcPr>
          <w:p w14:paraId="5B3FA99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72.35 </w:t>
            </w:r>
          </w:p>
        </w:tc>
        <w:tc>
          <w:tcPr>
            <w:tcW w:w="1054" w:type="dxa"/>
            <w:tcBorders>
              <w:top w:val="nil"/>
              <w:left w:val="nil"/>
              <w:bottom w:val="single" w:sz="4" w:space="0" w:color="auto"/>
              <w:right w:val="single" w:sz="4" w:space="0" w:color="auto"/>
            </w:tcBorders>
            <w:shd w:val="clear" w:color="auto" w:fill="auto"/>
            <w:noWrap/>
            <w:vAlign w:val="center"/>
            <w:hideMark/>
          </w:tcPr>
          <w:p w14:paraId="34594F6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0.84%</w:t>
            </w:r>
          </w:p>
        </w:tc>
      </w:tr>
      <w:tr w:rsidR="00DD5878" w:rsidRPr="00DD5878" w14:paraId="5DF4BA77"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498F038"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A44438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27E03C5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66" w:type="dxa"/>
            <w:tcBorders>
              <w:top w:val="nil"/>
              <w:left w:val="nil"/>
              <w:bottom w:val="single" w:sz="4" w:space="0" w:color="auto"/>
              <w:right w:val="single" w:sz="4" w:space="0" w:color="auto"/>
            </w:tcBorders>
            <w:shd w:val="clear" w:color="auto" w:fill="auto"/>
            <w:noWrap/>
            <w:vAlign w:val="center"/>
            <w:hideMark/>
          </w:tcPr>
          <w:p w14:paraId="6077671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60.00 </w:t>
            </w:r>
          </w:p>
        </w:tc>
        <w:tc>
          <w:tcPr>
            <w:tcW w:w="1066" w:type="dxa"/>
            <w:tcBorders>
              <w:top w:val="nil"/>
              <w:left w:val="nil"/>
              <w:bottom w:val="single" w:sz="4" w:space="0" w:color="auto"/>
              <w:right w:val="single" w:sz="4" w:space="0" w:color="auto"/>
            </w:tcBorders>
            <w:shd w:val="clear" w:color="auto" w:fill="auto"/>
            <w:noWrap/>
            <w:vAlign w:val="center"/>
            <w:hideMark/>
          </w:tcPr>
          <w:p w14:paraId="5FB9B70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60.10 </w:t>
            </w:r>
          </w:p>
        </w:tc>
        <w:tc>
          <w:tcPr>
            <w:tcW w:w="1066" w:type="dxa"/>
            <w:tcBorders>
              <w:top w:val="nil"/>
              <w:left w:val="nil"/>
              <w:bottom w:val="single" w:sz="4" w:space="0" w:color="auto"/>
              <w:right w:val="single" w:sz="4" w:space="0" w:color="auto"/>
            </w:tcBorders>
            <w:shd w:val="clear" w:color="auto" w:fill="auto"/>
            <w:noWrap/>
            <w:vAlign w:val="center"/>
            <w:hideMark/>
          </w:tcPr>
          <w:p w14:paraId="72AEE50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60.03 </w:t>
            </w:r>
          </w:p>
        </w:tc>
        <w:tc>
          <w:tcPr>
            <w:tcW w:w="1054" w:type="dxa"/>
            <w:tcBorders>
              <w:top w:val="nil"/>
              <w:left w:val="nil"/>
              <w:bottom w:val="single" w:sz="4" w:space="0" w:color="auto"/>
              <w:right w:val="single" w:sz="4" w:space="0" w:color="auto"/>
            </w:tcBorders>
            <w:shd w:val="clear" w:color="auto" w:fill="auto"/>
            <w:noWrap/>
            <w:vAlign w:val="center"/>
            <w:hideMark/>
          </w:tcPr>
          <w:p w14:paraId="3A9414F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0.10%</w:t>
            </w:r>
          </w:p>
        </w:tc>
      </w:tr>
      <w:tr w:rsidR="00DD5878" w:rsidRPr="00DD5878" w14:paraId="44FC73D2"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10A261AB"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08988F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7757DC71"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54.45 </w:t>
            </w:r>
          </w:p>
        </w:tc>
        <w:tc>
          <w:tcPr>
            <w:tcW w:w="1066" w:type="dxa"/>
            <w:tcBorders>
              <w:top w:val="nil"/>
              <w:left w:val="nil"/>
              <w:bottom w:val="single" w:sz="4" w:space="0" w:color="auto"/>
              <w:right w:val="single" w:sz="4" w:space="0" w:color="auto"/>
            </w:tcBorders>
            <w:shd w:val="clear" w:color="auto" w:fill="auto"/>
            <w:noWrap/>
            <w:vAlign w:val="center"/>
            <w:hideMark/>
          </w:tcPr>
          <w:p w14:paraId="00B0D92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54.40 </w:t>
            </w:r>
          </w:p>
        </w:tc>
        <w:tc>
          <w:tcPr>
            <w:tcW w:w="1066" w:type="dxa"/>
            <w:tcBorders>
              <w:top w:val="nil"/>
              <w:left w:val="nil"/>
              <w:bottom w:val="single" w:sz="4" w:space="0" w:color="auto"/>
              <w:right w:val="single" w:sz="4" w:space="0" w:color="auto"/>
            </w:tcBorders>
            <w:shd w:val="clear" w:color="auto" w:fill="auto"/>
            <w:noWrap/>
            <w:vAlign w:val="center"/>
            <w:hideMark/>
          </w:tcPr>
          <w:p w14:paraId="1B87A1F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54.45 </w:t>
            </w:r>
          </w:p>
        </w:tc>
        <w:tc>
          <w:tcPr>
            <w:tcW w:w="1066" w:type="dxa"/>
            <w:tcBorders>
              <w:top w:val="nil"/>
              <w:left w:val="nil"/>
              <w:bottom w:val="single" w:sz="4" w:space="0" w:color="auto"/>
              <w:right w:val="single" w:sz="4" w:space="0" w:color="auto"/>
            </w:tcBorders>
            <w:shd w:val="clear" w:color="auto" w:fill="auto"/>
            <w:noWrap/>
            <w:vAlign w:val="center"/>
            <w:hideMark/>
          </w:tcPr>
          <w:p w14:paraId="3D5DFAD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54.43 </w:t>
            </w:r>
          </w:p>
        </w:tc>
        <w:tc>
          <w:tcPr>
            <w:tcW w:w="1054" w:type="dxa"/>
            <w:tcBorders>
              <w:top w:val="nil"/>
              <w:left w:val="nil"/>
              <w:bottom w:val="single" w:sz="4" w:space="0" w:color="auto"/>
              <w:right w:val="single" w:sz="4" w:space="0" w:color="auto"/>
            </w:tcBorders>
            <w:shd w:val="clear" w:color="auto" w:fill="auto"/>
            <w:noWrap/>
            <w:vAlign w:val="center"/>
            <w:hideMark/>
          </w:tcPr>
          <w:p w14:paraId="596CFB9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0.05%</w:t>
            </w:r>
          </w:p>
        </w:tc>
      </w:tr>
      <w:tr w:rsidR="00DD5878" w:rsidRPr="00DD5878" w14:paraId="201E0479"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23F4205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788CC3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06105A4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50.90 </w:t>
            </w:r>
          </w:p>
        </w:tc>
        <w:tc>
          <w:tcPr>
            <w:tcW w:w="1066" w:type="dxa"/>
            <w:tcBorders>
              <w:top w:val="nil"/>
              <w:left w:val="nil"/>
              <w:bottom w:val="single" w:sz="4" w:space="0" w:color="auto"/>
              <w:right w:val="single" w:sz="4" w:space="0" w:color="auto"/>
            </w:tcBorders>
            <w:shd w:val="clear" w:color="auto" w:fill="auto"/>
            <w:noWrap/>
            <w:vAlign w:val="center"/>
            <w:hideMark/>
          </w:tcPr>
          <w:p w14:paraId="3C6494B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50.90 </w:t>
            </w:r>
          </w:p>
        </w:tc>
        <w:tc>
          <w:tcPr>
            <w:tcW w:w="1066" w:type="dxa"/>
            <w:tcBorders>
              <w:top w:val="nil"/>
              <w:left w:val="nil"/>
              <w:bottom w:val="single" w:sz="4" w:space="0" w:color="auto"/>
              <w:right w:val="single" w:sz="4" w:space="0" w:color="auto"/>
            </w:tcBorders>
            <w:shd w:val="clear" w:color="auto" w:fill="auto"/>
            <w:noWrap/>
            <w:vAlign w:val="center"/>
            <w:hideMark/>
          </w:tcPr>
          <w:p w14:paraId="79A9DD0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50.95 </w:t>
            </w:r>
          </w:p>
        </w:tc>
        <w:tc>
          <w:tcPr>
            <w:tcW w:w="1066" w:type="dxa"/>
            <w:tcBorders>
              <w:top w:val="nil"/>
              <w:left w:val="nil"/>
              <w:bottom w:val="single" w:sz="4" w:space="0" w:color="auto"/>
              <w:right w:val="single" w:sz="4" w:space="0" w:color="auto"/>
            </w:tcBorders>
            <w:shd w:val="clear" w:color="auto" w:fill="auto"/>
            <w:noWrap/>
            <w:vAlign w:val="center"/>
            <w:hideMark/>
          </w:tcPr>
          <w:p w14:paraId="04928B9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50.92 </w:t>
            </w:r>
          </w:p>
        </w:tc>
        <w:tc>
          <w:tcPr>
            <w:tcW w:w="1054" w:type="dxa"/>
            <w:tcBorders>
              <w:top w:val="nil"/>
              <w:left w:val="nil"/>
              <w:bottom w:val="single" w:sz="4" w:space="0" w:color="auto"/>
              <w:right w:val="single" w:sz="4" w:space="0" w:color="auto"/>
            </w:tcBorders>
            <w:shd w:val="clear" w:color="auto" w:fill="auto"/>
            <w:noWrap/>
            <w:vAlign w:val="center"/>
            <w:hideMark/>
          </w:tcPr>
          <w:p w14:paraId="05015B73"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0.06%</w:t>
            </w:r>
          </w:p>
        </w:tc>
      </w:tr>
      <w:tr w:rsidR="00DD5878" w:rsidRPr="00DD5878" w14:paraId="1926049A" w14:textId="77777777" w:rsidTr="00DD5878">
        <w:trPr>
          <w:trHeight w:val="280"/>
        </w:trPr>
        <w:tc>
          <w:tcPr>
            <w:tcW w:w="1040" w:type="dxa"/>
            <w:tcBorders>
              <w:top w:val="nil"/>
              <w:left w:val="single" w:sz="4" w:space="0" w:color="auto"/>
              <w:bottom w:val="single" w:sz="4" w:space="0" w:color="auto"/>
              <w:right w:val="nil"/>
            </w:tcBorders>
            <w:shd w:val="clear" w:color="auto" w:fill="auto"/>
            <w:noWrap/>
            <w:vAlign w:val="center"/>
            <w:hideMark/>
          </w:tcPr>
          <w:p w14:paraId="3A9E6A8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nil"/>
            </w:tcBorders>
            <w:shd w:val="clear" w:color="auto" w:fill="auto"/>
            <w:noWrap/>
            <w:vAlign w:val="center"/>
            <w:hideMark/>
          </w:tcPr>
          <w:p w14:paraId="6A6A7FD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2B6FBB4"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10E2DC65"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6A2DC46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nil"/>
            </w:tcBorders>
            <w:shd w:val="clear" w:color="auto" w:fill="auto"/>
            <w:noWrap/>
            <w:vAlign w:val="center"/>
            <w:hideMark/>
          </w:tcPr>
          <w:p w14:paraId="78D4F96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nil"/>
            </w:tcBorders>
            <w:shd w:val="clear" w:color="auto" w:fill="auto"/>
            <w:noWrap/>
            <w:vAlign w:val="center"/>
            <w:hideMark/>
          </w:tcPr>
          <w:p w14:paraId="1D71285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5C2525D0" w14:textId="77777777" w:rsidTr="00DD5878">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8B3DB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center"/>
            <w:hideMark/>
          </w:tcPr>
          <w:p w14:paraId="12CC8BE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center"/>
            <w:hideMark/>
          </w:tcPr>
          <w:p w14:paraId="4C1FC34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79937AFE"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29E25A4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6BAF623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center"/>
            <w:hideMark/>
          </w:tcPr>
          <w:p w14:paraId="42589A52"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　</w:t>
            </w:r>
          </w:p>
        </w:tc>
      </w:tr>
      <w:tr w:rsidR="00DD5878" w:rsidRPr="00DD5878" w14:paraId="1A84EECB" w14:textId="77777777" w:rsidTr="00DD5878">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28773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lastRenderedPageBreak/>
              <w:t>3</w:t>
            </w:r>
          </w:p>
        </w:tc>
        <w:tc>
          <w:tcPr>
            <w:tcW w:w="924" w:type="dxa"/>
            <w:tcBorders>
              <w:top w:val="nil"/>
              <w:left w:val="nil"/>
              <w:bottom w:val="single" w:sz="4" w:space="0" w:color="auto"/>
              <w:right w:val="single" w:sz="4" w:space="0" w:color="auto"/>
            </w:tcBorders>
            <w:shd w:val="clear" w:color="auto" w:fill="auto"/>
            <w:noWrap/>
            <w:vAlign w:val="center"/>
            <w:hideMark/>
          </w:tcPr>
          <w:p w14:paraId="6372BDA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43E31B8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67.40 </w:t>
            </w:r>
          </w:p>
        </w:tc>
        <w:tc>
          <w:tcPr>
            <w:tcW w:w="1066" w:type="dxa"/>
            <w:tcBorders>
              <w:top w:val="nil"/>
              <w:left w:val="nil"/>
              <w:bottom w:val="single" w:sz="4" w:space="0" w:color="auto"/>
              <w:right w:val="single" w:sz="4" w:space="0" w:color="auto"/>
            </w:tcBorders>
            <w:shd w:val="clear" w:color="auto" w:fill="auto"/>
            <w:noWrap/>
            <w:vAlign w:val="center"/>
            <w:hideMark/>
          </w:tcPr>
          <w:p w14:paraId="7AA475D7"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67.75 </w:t>
            </w:r>
          </w:p>
        </w:tc>
        <w:tc>
          <w:tcPr>
            <w:tcW w:w="1066" w:type="dxa"/>
            <w:tcBorders>
              <w:top w:val="nil"/>
              <w:left w:val="nil"/>
              <w:bottom w:val="single" w:sz="4" w:space="0" w:color="auto"/>
              <w:right w:val="single" w:sz="4" w:space="0" w:color="auto"/>
            </w:tcBorders>
            <w:shd w:val="clear" w:color="auto" w:fill="auto"/>
            <w:noWrap/>
            <w:vAlign w:val="center"/>
            <w:hideMark/>
          </w:tcPr>
          <w:p w14:paraId="1249AAD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68.10 </w:t>
            </w:r>
          </w:p>
        </w:tc>
        <w:tc>
          <w:tcPr>
            <w:tcW w:w="1066" w:type="dxa"/>
            <w:tcBorders>
              <w:top w:val="nil"/>
              <w:left w:val="nil"/>
              <w:bottom w:val="single" w:sz="4" w:space="0" w:color="auto"/>
              <w:right w:val="single" w:sz="4" w:space="0" w:color="auto"/>
            </w:tcBorders>
            <w:shd w:val="clear" w:color="auto" w:fill="auto"/>
            <w:noWrap/>
            <w:vAlign w:val="center"/>
            <w:hideMark/>
          </w:tcPr>
          <w:p w14:paraId="2F2C167B"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67.75 </w:t>
            </w:r>
          </w:p>
        </w:tc>
        <w:tc>
          <w:tcPr>
            <w:tcW w:w="1054" w:type="dxa"/>
            <w:tcBorders>
              <w:top w:val="nil"/>
              <w:left w:val="nil"/>
              <w:bottom w:val="single" w:sz="4" w:space="0" w:color="auto"/>
              <w:right w:val="single" w:sz="4" w:space="0" w:color="auto"/>
            </w:tcBorders>
            <w:shd w:val="clear" w:color="auto" w:fill="auto"/>
            <w:noWrap/>
            <w:vAlign w:val="center"/>
            <w:hideMark/>
          </w:tcPr>
          <w:p w14:paraId="496749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0.52%</w:t>
            </w:r>
          </w:p>
        </w:tc>
      </w:tr>
      <w:tr w:rsidR="00DD5878" w:rsidRPr="00DD5878" w14:paraId="67FEEF74"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78C9A361"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A8DC4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14:paraId="5BC8F90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56.20 </w:t>
            </w:r>
          </w:p>
        </w:tc>
        <w:tc>
          <w:tcPr>
            <w:tcW w:w="1066" w:type="dxa"/>
            <w:tcBorders>
              <w:top w:val="nil"/>
              <w:left w:val="nil"/>
              <w:bottom w:val="single" w:sz="4" w:space="0" w:color="auto"/>
              <w:right w:val="single" w:sz="4" w:space="0" w:color="auto"/>
            </w:tcBorders>
            <w:shd w:val="clear" w:color="auto" w:fill="auto"/>
            <w:noWrap/>
            <w:vAlign w:val="center"/>
            <w:hideMark/>
          </w:tcPr>
          <w:p w14:paraId="4806C3E8"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56.60 </w:t>
            </w:r>
          </w:p>
        </w:tc>
        <w:tc>
          <w:tcPr>
            <w:tcW w:w="1066" w:type="dxa"/>
            <w:tcBorders>
              <w:top w:val="nil"/>
              <w:left w:val="nil"/>
              <w:bottom w:val="single" w:sz="4" w:space="0" w:color="auto"/>
              <w:right w:val="single" w:sz="4" w:space="0" w:color="auto"/>
            </w:tcBorders>
            <w:shd w:val="clear" w:color="auto" w:fill="auto"/>
            <w:noWrap/>
            <w:vAlign w:val="center"/>
            <w:hideMark/>
          </w:tcPr>
          <w:p w14:paraId="46967BD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56.90 </w:t>
            </w:r>
          </w:p>
        </w:tc>
        <w:tc>
          <w:tcPr>
            <w:tcW w:w="1066" w:type="dxa"/>
            <w:tcBorders>
              <w:top w:val="nil"/>
              <w:left w:val="nil"/>
              <w:bottom w:val="single" w:sz="4" w:space="0" w:color="auto"/>
              <w:right w:val="single" w:sz="4" w:space="0" w:color="auto"/>
            </w:tcBorders>
            <w:shd w:val="clear" w:color="auto" w:fill="auto"/>
            <w:noWrap/>
            <w:vAlign w:val="center"/>
            <w:hideMark/>
          </w:tcPr>
          <w:p w14:paraId="161AAC4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56.57 </w:t>
            </w:r>
          </w:p>
        </w:tc>
        <w:tc>
          <w:tcPr>
            <w:tcW w:w="1054" w:type="dxa"/>
            <w:tcBorders>
              <w:top w:val="nil"/>
              <w:left w:val="nil"/>
              <w:bottom w:val="single" w:sz="4" w:space="0" w:color="auto"/>
              <w:right w:val="single" w:sz="4" w:space="0" w:color="auto"/>
            </w:tcBorders>
            <w:shd w:val="clear" w:color="auto" w:fill="auto"/>
            <w:noWrap/>
            <w:vAlign w:val="center"/>
            <w:hideMark/>
          </w:tcPr>
          <w:p w14:paraId="18509F6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0.62%</w:t>
            </w:r>
          </w:p>
        </w:tc>
      </w:tr>
      <w:tr w:rsidR="00DD5878" w:rsidRPr="00DD5878" w14:paraId="54529E46"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3A351D37"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22AEAC4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12</w:t>
            </w:r>
          </w:p>
        </w:tc>
        <w:tc>
          <w:tcPr>
            <w:tcW w:w="1066" w:type="dxa"/>
            <w:tcBorders>
              <w:top w:val="nil"/>
              <w:left w:val="nil"/>
              <w:bottom w:val="single" w:sz="4" w:space="0" w:color="auto"/>
              <w:right w:val="single" w:sz="4" w:space="0" w:color="auto"/>
            </w:tcBorders>
            <w:shd w:val="clear" w:color="auto" w:fill="auto"/>
            <w:noWrap/>
            <w:vAlign w:val="center"/>
            <w:hideMark/>
          </w:tcPr>
          <w:p w14:paraId="2214362D"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51.00 </w:t>
            </w:r>
          </w:p>
        </w:tc>
        <w:tc>
          <w:tcPr>
            <w:tcW w:w="1066" w:type="dxa"/>
            <w:tcBorders>
              <w:top w:val="nil"/>
              <w:left w:val="nil"/>
              <w:bottom w:val="single" w:sz="4" w:space="0" w:color="auto"/>
              <w:right w:val="single" w:sz="4" w:space="0" w:color="auto"/>
            </w:tcBorders>
            <w:shd w:val="clear" w:color="auto" w:fill="auto"/>
            <w:noWrap/>
            <w:vAlign w:val="center"/>
            <w:hideMark/>
          </w:tcPr>
          <w:p w14:paraId="7C6F250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51.10 </w:t>
            </w:r>
          </w:p>
        </w:tc>
        <w:tc>
          <w:tcPr>
            <w:tcW w:w="1066" w:type="dxa"/>
            <w:tcBorders>
              <w:top w:val="nil"/>
              <w:left w:val="nil"/>
              <w:bottom w:val="single" w:sz="4" w:space="0" w:color="auto"/>
              <w:right w:val="single" w:sz="4" w:space="0" w:color="auto"/>
            </w:tcBorders>
            <w:shd w:val="clear" w:color="auto" w:fill="auto"/>
            <w:noWrap/>
            <w:vAlign w:val="center"/>
            <w:hideMark/>
          </w:tcPr>
          <w:p w14:paraId="4EEC5EB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51.10 </w:t>
            </w:r>
          </w:p>
        </w:tc>
        <w:tc>
          <w:tcPr>
            <w:tcW w:w="1066" w:type="dxa"/>
            <w:tcBorders>
              <w:top w:val="nil"/>
              <w:left w:val="nil"/>
              <w:bottom w:val="single" w:sz="4" w:space="0" w:color="auto"/>
              <w:right w:val="single" w:sz="4" w:space="0" w:color="auto"/>
            </w:tcBorders>
            <w:shd w:val="clear" w:color="auto" w:fill="auto"/>
            <w:noWrap/>
            <w:vAlign w:val="center"/>
            <w:hideMark/>
          </w:tcPr>
          <w:p w14:paraId="5CFACFA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51.07 </w:t>
            </w:r>
          </w:p>
        </w:tc>
        <w:tc>
          <w:tcPr>
            <w:tcW w:w="1054" w:type="dxa"/>
            <w:tcBorders>
              <w:top w:val="nil"/>
              <w:left w:val="nil"/>
              <w:bottom w:val="single" w:sz="4" w:space="0" w:color="auto"/>
              <w:right w:val="single" w:sz="4" w:space="0" w:color="auto"/>
            </w:tcBorders>
            <w:shd w:val="clear" w:color="auto" w:fill="auto"/>
            <w:noWrap/>
            <w:vAlign w:val="center"/>
            <w:hideMark/>
          </w:tcPr>
          <w:p w14:paraId="1CFDEBFA"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0.11%</w:t>
            </w:r>
          </w:p>
        </w:tc>
      </w:tr>
      <w:tr w:rsidR="00DD5878" w:rsidRPr="00DD5878" w14:paraId="7565B19A" w14:textId="77777777" w:rsidTr="00DD5878">
        <w:trPr>
          <w:trHeight w:val="280"/>
        </w:trPr>
        <w:tc>
          <w:tcPr>
            <w:tcW w:w="1040" w:type="dxa"/>
            <w:vMerge/>
            <w:tcBorders>
              <w:top w:val="nil"/>
              <w:left w:val="single" w:sz="4" w:space="0" w:color="auto"/>
              <w:bottom w:val="single" w:sz="4" w:space="0" w:color="auto"/>
              <w:right w:val="single" w:sz="4" w:space="0" w:color="auto"/>
            </w:tcBorders>
            <w:vAlign w:val="center"/>
            <w:hideMark/>
          </w:tcPr>
          <w:p w14:paraId="008ED613" w14:textId="77777777" w:rsidR="00DD5878" w:rsidRPr="00DD5878" w:rsidRDefault="00DD5878" w:rsidP="00DD5878">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02B746E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16</w:t>
            </w:r>
          </w:p>
        </w:tc>
        <w:tc>
          <w:tcPr>
            <w:tcW w:w="1066" w:type="dxa"/>
            <w:tcBorders>
              <w:top w:val="nil"/>
              <w:left w:val="nil"/>
              <w:bottom w:val="single" w:sz="4" w:space="0" w:color="auto"/>
              <w:right w:val="single" w:sz="4" w:space="0" w:color="auto"/>
            </w:tcBorders>
            <w:shd w:val="clear" w:color="auto" w:fill="auto"/>
            <w:noWrap/>
            <w:vAlign w:val="center"/>
            <w:hideMark/>
          </w:tcPr>
          <w:p w14:paraId="4C2902DC"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48.30 </w:t>
            </w:r>
          </w:p>
        </w:tc>
        <w:tc>
          <w:tcPr>
            <w:tcW w:w="1066" w:type="dxa"/>
            <w:tcBorders>
              <w:top w:val="nil"/>
              <w:left w:val="nil"/>
              <w:bottom w:val="single" w:sz="4" w:space="0" w:color="auto"/>
              <w:right w:val="single" w:sz="4" w:space="0" w:color="auto"/>
            </w:tcBorders>
            <w:shd w:val="clear" w:color="auto" w:fill="auto"/>
            <w:noWrap/>
            <w:vAlign w:val="center"/>
            <w:hideMark/>
          </w:tcPr>
          <w:p w14:paraId="5C5F9490"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47.95 </w:t>
            </w:r>
          </w:p>
        </w:tc>
        <w:tc>
          <w:tcPr>
            <w:tcW w:w="1066" w:type="dxa"/>
            <w:tcBorders>
              <w:top w:val="nil"/>
              <w:left w:val="nil"/>
              <w:bottom w:val="single" w:sz="4" w:space="0" w:color="auto"/>
              <w:right w:val="single" w:sz="4" w:space="0" w:color="auto"/>
            </w:tcBorders>
            <w:shd w:val="clear" w:color="auto" w:fill="auto"/>
            <w:noWrap/>
            <w:vAlign w:val="center"/>
            <w:hideMark/>
          </w:tcPr>
          <w:p w14:paraId="59D33359"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48.15 </w:t>
            </w:r>
          </w:p>
        </w:tc>
        <w:tc>
          <w:tcPr>
            <w:tcW w:w="1066" w:type="dxa"/>
            <w:tcBorders>
              <w:top w:val="nil"/>
              <w:left w:val="nil"/>
              <w:bottom w:val="single" w:sz="4" w:space="0" w:color="auto"/>
              <w:right w:val="single" w:sz="4" w:space="0" w:color="auto"/>
            </w:tcBorders>
            <w:shd w:val="clear" w:color="auto" w:fill="auto"/>
            <w:noWrap/>
            <w:vAlign w:val="center"/>
            <w:hideMark/>
          </w:tcPr>
          <w:p w14:paraId="1665D1C6"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 xml:space="preserve">48.13 </w:t>
            </w:r>
          </w:p>
        </w:tc>
        <w:tc>
          <w:tcPr>
            <w:tcW w:w="1054" w:type="dxa"/>
            <w:tcBorders>
              <w:top w:val="nil"/>
              <w:left w:val="nil"/>
              <w:bottom w:val="single" w:sz="4" w:space="0" w:color="auto"/>
              <w:right w:val="single" w:sz="4" w:space="0" w:color="auto"/>
            </w:tcBorders>
            <w:shd w:val="clear" w:color="auto" w:fill="auto"/>
            <w:noWrap/>
            <w:vAlign w:val="center"/>
            <w:hideMark/>
          </w:tcPr>
          <w:p w14:paraId="5B2D56BF" w14:textId="77777777" w:rsidR="00DD5878" w:rsidRPr="00DD5878" w:rsidRDefault="00DD5878" w:rsidP="00DD5878">
            <w:pPr>
              <w:jc w:val="center"/>
              <w:rPr>
                <w:rFonts w:ascii="等线" w:eastAsia="等线" w:hAnsi="等线" w:cs="宋体"/>
                <w:color w:val="000000"/>
                <w:sz w:val="22"/>
                <w:szCs w:val="22"/>
              </w:rPr>
            </w:pPr>
            <w:r w:rsidRPr="00DD5878">
              <w:rPr>
                <w:rFonts w:ascii="等线" w:eastAsia="等线" w:hAnsi="等线" w:cs="宋体" w:hint="eastAsia"/>
                <w:color w:val="000000"/>
                <w:sz w:val="22"/>
                <w:szCs w:val="22"/>
              </w:rPr>
              <w:t>0.36%</w:t>
            </w:r>
          </w:p>
        </w:tc>
      </w:tr>
    </w:tbl>
    <w:p w14:paraId="4819A210" w14:textId="5DC48065"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9754E2" w:rsidRPr="009754E2" w14:paraId="1763AA03" w14:textId="77777777" w:rsidTr="009754E2">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91F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58AA469C" w14:textId="5BFC65A1" w:rsidR="009754E2" w:rsidRPr="009754E2" w:rsidRDefault="003B384C" w:rsidP="009754E2">
            <w:pPr>
              <w:jc w:val="center"/>
              <w:rPr>
                <w:rFonts w:ascii="等线" w:eastAsia="等线" w:hAnsi="等线" w:cs="宋体"/>
                <w:color w:val="000000"/>
                <w:sz w:val="22"/>
                <w:szCs w:val="22"/>
              </w:rPr>
            </w:pPr>
            <w:r>
              <w:rPr>
                <w:rFonts w:ascii="等线" w:eastAsia="等线" w:hAnsi="等线" w:cs="宋体" w:hint="eastAsia"/>
                <w:color w:val="000000"/>
                <w:sz w:val="22"/>
                <w:szCs w:val="22"/>
              </w:rPr>
              <w:t>G</w:t>
            </w:r>
          </w:p>
        </w:tc>
      </w:tr>
      <w:tr w:rsidR="009754E2" w:rsidRPr="009754E2" w14:paraId="70B52236"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57DF8A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2CB9D88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1100</w:t>
            </w:r>
          </w:p>
        </w:tc>
      </w:tr>
      <w:tr w:rsidR="009754E2" w:rsidRPr="009754E2" w14:paraId="7B29D012"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FEE6A0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66647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48.00%</w:t>
            </w:r>
          </w:p>
        </w:tc>
      </w:tr>
      <w:tr w:rsidR="009754E2" w:rsidRPr="009754E2" w14:paraId="13B339DD"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E20396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bottom"/>
            <w:hideMark/>
          </w:tcPr>
          <w:p w14:paraId="0545F50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bottom"/>
            <w:hideMark/>
          </w:tcPr>
          <w:p w14:paraId="67D5457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bottom"/>
            <w:hideMark/>
          </w:tcPr>
          <w:p w14:paraId="7BD6A3B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bottom"/>
            <w:hideMark/>
          </w:tcPr>
          <w:p w14:paraId="7454B51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bottom"/>
            <w:hideMark/>
          </w:tcPr>
          <w:p w14:paraId="70B44A5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bottom"/>
            <w:hideMark/>
          </w:tcPr>
          <w:p w14:paraId="4F949F6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429791A1"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BF7CC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9</w:t>
            </w:r>
          </w:p>
        </w:tc>
        <w:tc>
          <w:tcPr>
            <w:tcW w:w="924" w:type="dxa"/>
            <w:tcBorders>
              <w:top w:val="nil"/>
              <w:left w:val="nil"/>
              <w:bottom w:val="single" w:sz="4" w:space="0" w:color="auto"/>
              <w:right w:val="single" w:sz="4" w:space="0" w:color="auto"/>
            </w:tcBorders>
            <w:shd w:val="clear" w:color="auto" w:fill="auto"/>
            <w:noWrap/>
            <w:vAlign w:val="bottom"/>
            <w:hideMark/>
          </w:tcPr>
          <w:p w14:paraId="162369B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66" w:type="dxa"/>
            <w:tcBorders>
              <w:top w:val="nil"/>
              <w:left w:val="nil"/>
              <w:bottom w:val="single" w:sz="4" w:space="0" w:color="auto"/>
              <w:right w:val="single" w:sz="4" w:space="0" w:color="auto"/>
            </w:tcBorders>
            <w:shd w:val="clear" w:color="auto" w:fill="auto"/>
            <w:noWrap/>
            <w:vAlign w:val="bottom"/>
            <w:hideMark/>
          </w:tcPr>
          <w:p w14:paraId="679B4F8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11.30 </w:t>
            </w:r>
          </w:p>
        </w:tc>
        <w:tc>
          <w:tcPr>
            <w:tcW w:w="1066" w:type="dxa"/>
            <w:tcBorders>
              <w:top w:val="nil"/>
              <w:left w:val="nil"/>
              <w:bottom w:val="single" w:sz="4" w:space="0" w:color="auto"/>
              <w:right w:val="single" w:sz="4" w:space="0" w:color="auto"/>
            </w:tcBorders>
            <w:shd w:val="clear" w:color="auto" w:fill="auto"/>
            <w:noWrap/>
            <w:vAlign w:val="bottom"/>
            <w:hideMark/>
          </w:tcPr>
          <w:p w14:paraId="4C468A7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11.30 </w:t>
            </w:r>
          </w:p>
        </w:tc>
        <w:tc>
          <w:tcPr>
            <w:tcW w:w="1066" w:type="dxa"/>
            <w:tcBorders>
              <w:top w:val="nil"/>
              <w:left w:val="nil"/>
              <w:bottom w:val="single" w:sz="4" w:space="0" w:color="auto"/>
              <w:right w:val="single" w:sz="4" w:space="0" w:color="auto"/>
            </w:tcBorders>
            <w:shd w:val="clear" w:color="auto" w:fill="auto"/>
            <w:noWrap/>
            <w:vAlign w:val="bottom"/>
            <w:hideMark/>
          </w:tcPr>
          <w:p w14:paraId="4939E4D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11.30 </w:t>
            </w:r>
          </w:p>
        </w:tc>
        <w:tc>
          <w:tcPr>
            <w:tcW w:w="1066" w:type="dxa"/>
            <w:tcBorders>
              <w:top w:val="nil"/>
              <w:left w:val="nil"/>
              <w:bottom w:val="single" w:sz="4" w:space="0" w:color="auto"/>
              <w:right w:val="single" w:sz="4" w:space="0" w:color="auto"/>
            </w:tcBorders>
            <w:shd w:val="clear" w:color="auto" w:fill="auto"/>
            <w:noWrap/>
            <w:vAlign w:val="bottom"/>
            <w:hideMark/>
          </w:tcPr>
          <w:p w14:paraId="4D0C28F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11.30 </w:t>
            </w:r>
          </w:p>
        </w:tc>
        <w:tc>
          <w:tcPr>
            <w:tcW w:w="1054" w:type="dxa"/>
            <w:tcBorders>
              <w:top w:val="nil"/>
              <w:left w:val="nil"/>
              <w:bottom w:val="single" w:sz="4" w:space="0" w:color="auto"/>
              <w:right w:val="single" w:sz="4" w:space="0" w:color="auto"/>
            </w:tcBorders>
            <w:shd w:val="clear" w:color="auto" w:fill="auto"/>
            <w:noWrap/>
            <w:vAlign w:val="bottom"/>
            <w:hideMark/>
          </w:tcPr>
          <w:p w14:paraId="668CCCBE"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r w:rsidR="009754E2" w:rsidRPr="009754E2" w14:paraId="67944B63"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4BBAA9F3"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5316AEA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66" w:type="dxa"/>
            <w:tcBorders>
              <w:top w:val="nil"/>
              <w:left w:val="nil"/>
              <w:bottom w:val="single" w:sz="4" w:space="0" w:color="auto"/>
              <w:right w:val="single" w:sz="4" w:space="0" w:color="auto"/>
            </w:tcBorders>
            <w:shd w:val="clear" w:color="auto" w:fill="auto"/>
            <w:noWrap/>
            <w:vAlign w:val="bottom"/>
            <w:hideMark/>
          </w:tcPr>
          <w:p w14:paraId="28376C0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10.30 </w:t>
            </w:r>
          </w:p>
        </w:tc>
        <w:tc>
          <w:tcPr>
            <w:tcW w:w="1066" w:type="dxa"/>
            <w:tcBorders>
              <w:top w:val="nil"/>
              <w:left w:val="nil"/>
              <w:bottom w:val="single" w:sz="4" w:space="0" w:color="auto"/>
              <w:right w:val="single" w:sz="4" w:space="0" w:color="auto"/>
            </w:tcBorders>
            <w:shd w:val="clear" w:color="auto" w:fill="auto"/>
            <w:noWrap/>
            <w:vAlign w:val="bottom"/>
            <w:hideMark/>
          </w:tcPr>
          <w:p w14:paraId="7137175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10.30 </w:t>
            </w:r>
          </w:p>
        </w:tc>
        <w:tc>
          <w:tcPr>
            <w:tcW w:w="1066" w:type="dxa"/>
            <w:tcBorders>
              <w:top w:val="nil"/>
              <w:left w:val="nil"/>
              <w:bottom w:val="single" w:sz="4" w:space="0" w:color="auto"/>
              <w:right w:val="single" w:sz="4" w:space="0" w:color="auto"/>
            </w:tcBorders>
            <w:shd w:val="clear" w:color="auto" w:fill="auto"/>
            <w:noWrap/>
            <w:vAlign w:val="bottom"/>
            <w:hideMark/>
          </w:tcPr>
          <w:p w14:paraId="6987283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10.40 </w:t>
            </w:r>
          </w:p>
        </w:tc>
        <w:tc>
          <w:tcPr>
            <w:tcW w:w="1066" w:type="dxa"/>
            <w:tcBorders>
              <w:top w:val="nil"/>
              <w:left w:val="nil"/>
              <w:bottom w:val="single" w:sz="4" w:space="0" w:color="auto"/>
              <w:right w:val="single" w:sz="4" w:space="0" w:color="auto"/>
            </w:tcBorders>
            <w:shd w:val="clear" w:color="auto" w:fill="auto"/>
            <w:noWrap/>
            <w:vAlign w:val="bottom"/>
            <w:hideMark/>
          </w:tcPr>
          <w:p w14:paraId="011DB3A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10.33 </w:t>
            </w:r>
          </w:p>
        </w:tc>
        <w:tc>
          <w:tcPr>
            <w:tcW w:w="1054" w:type="dxa"/>
            <w:tcBorders>
              <w:top w:val="nil"/>
              <w:left w:val="nil"/>
              <w:bottom w:val="single" w:sz="4" w:space="0" w:color="auto"/>
              <w:right w:val="single" w:sz="4" w:space="0" w:color="auto"/>
            </w:tcBorders>
            <w:shd w:val="clear" w:color="auto" w:fill="auto"/>
            <w:noWrap/>
            <w:vAlign w:val="bottom"/>
            <w:hideMark/>
          </w:tcPr>
          <w:p w14:paraId="6B81A498"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0.56%</w:t>
            </w:r>
          </w:p>
        </w:tc>
      </w:tr>
      <w:tr w:rsidR="009754E2" w:rsidRPr="009754E2" w14:paraId="30DCFDB1"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3F1CF732"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5544180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66" w:type="dxa"/>
            <w:tcBorders>
              <w:top w:val="nil"/>
              <w:left w:val="nil"/>
              <w:bottom w:val="single" w:sz="4" w:space="0" w:color="auto"/>
              <w:right w:val="single" w:sz="4" w:space="0" w:color="auto"/>
            </w:tcBorders>
            <w:shd w:val="clear" w:color="auto" w:fill="auto"/>
            <w:noWrap/>
            <w:vAlign w:val="bottom"/>
            <w:hideMark/>
          </w:tcPr>
          <w:p w14:paraId="305A765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9.70 </w:t>
            </w:r>
          </w:p>
        </w:tc>
        <w:tc>
          <w:tcPr>
            <w:tcW w:w="1066" w:type="dxa"/>
            <w:tcBorders>
              <w:top w:val="nil"/>
              <w:left w:val="nil"/>
              <w:bottom w:val="single" w:sz="4" w:space="0" w:color="auto"/>
              <w:right w:val="single" w:sz="4" w:space="0" w:color="auto"/>
            </w:tcBorders>
            <w:shd w:val="clear" w:color="auto" w:fill="auto"/>
            <w:noWrap/>
            <w:vAlign w:val="bottom"/>
            <w:hideMark/>
          </w:tcPr>
          <w:p w14:paraId="197BEC5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9.70 </w:t>
            </w:r>
          </w:p>
        </w:tc>
        <w:tc>
          <w:tcPr>
            <w:tcW w:w="1066" w:type="dxa"/>
            <w:tcBorders>
              <w:top w:val="nil"/>
              <w:left w:val="nil"/>
              <w:bottom w:val="single" w:sz="4" w:space="0" w:color="auto"/>
              <w:right w:val="single" w:sz="4" w:space="0" w:color="auto"/>
            </w:tcBorders>
            <w:shd w:val="clear" w:color="auto" w:fill="auto"/>
            <w:noWrap/>
            <w:vAlign w:val="bottom"/>
            <w:hideMark/>
          </w:tcPr>
          <w:p w14:paraId="4226603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9.70 </w:t>
            </w:r>
          </w:p>
        </w:tc>
        <w:tc>
          <w:tcPr>
            <w:tcW w:w="1066" w:type="dxa"/>
            <w:tcBorders>
              <w:top w:val="nil"/>
              <w:left w:val="nil"/>
              <w:bottom w:val="single" w:sz="4" w:space="0" w:color="auto"/>
              <w:right w:val="single" w:sz="4" w:space="0" w:color="auto"/>
            </w:tcBorders>
            <w:shd w:val="clear" w:color="auto" w:fill="auto"/>
            <w:noWrap/>
            <w:vAlign w:val="bottom"/>
            <w:hideMark/>
          </w:tcPr>
          <w:p w14:paraId="5545973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9.70 </w:t>
            </w:r>
          </w:p>
        </w:tc>
        <w:tc>
          <w:tcPr>
            <w:tcW w:w="1054" w:type="dxa"/>
            <w:tcBorders>
              <w:top w:val="nil"/>
              <w:left w:val="nil"/>
              <w:bottom w:val="single" w:sz="4" w:space="0" w:color="auto"/>
              <w:right w:val="single" w:sz="4" w:space="0" w:color="auto"/>
            </w:tcBorders>
            <w:shd w:val="clear" w:color="auto" w:fill="auto"/>
            <w:noWrap/>
            <w:vAlign w:val="bottom"/>
            <w:hideMark/>
          </w:tcPr>
          <w:p w14:paraId="69C7CBA9"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r w:rsidR="009754E2" w:rsidRPr="009754E2" w14:paraId="21B71D0F"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28FD4D56"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188CB48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66" w:type="dxa"/>
            <w:tcBorders>
              <w:top w:val="nil"/>
              <w:left w:val="nil"/>
              <w:bottom w:val="single" w:sz="4" w:space="0" w:color="auto"/>
              <w:right w:val="single" w:sz="4" w:space="0" w:color="auto"/>
            </w:tcBorders>
            <w:shd w:val="clear" w:color="auto" w:fill="auto"/>
            <w:noWrap/>
            <w:vAlign w:val="bottom"/>
            <w:hideMark/>
          </w:tcPr>
          <w:p w14:paraId="68F5B80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9.30 </w:t>
            </w:r>
          </w:p>
        </w:tc>
        <w:tc>
          <w:tcPr>
            <w:tcW w:w="1066" w:type="dxa"/>
            <w:tcBorders>
              <w:top w:val="nil"/>
              <w:left w:val="nil"/>
              <w:bottom w:val="single" w:sz="4" w:space="0" w:color="auto"/>
              <w:right w:val="single" w:sz="4" w:space="0" w:color="auto"/>
            </w:tcBorders>
            <w:shd w:val="clear" w:color="auto" w:fill="auto"/>
            <w:noWrap/>
            <w:vAlign w:val="bottom"/>
            <w:hideMark/>
          </w:tcPr>
          <w:p w14:paraId="35A154A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9.30 </w:t>
            </w:r>
          </w:p>
        </w:tc>
        <w:tc>
          <w:tcPr>
            <w:tcW w:w="1066" w:type="dxa"/>
            <w:tcBorders>
              <w:top w:val="nil"/>
              <w:left w:val="nil"/>
              <w:bottom w:val="single" w:sz="4" w:space="0" w:color="auto"/>
              <w:right w:val="single" w:sz="4" w:space="0" w:color="auto"/>
            </w:tcBorders>
            <w:shd w:val="clear" w:color="auto" w:fill="auto"/>
            <w:noWrap/>
            <w:vAlign w:val="bottom"/>
            <w:hideMark/>
          </w:tcPr>
          <w:p w14:paraId="09399DC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9.30 </w:t>
            </w:r>
          </w:p>
        </w:tc>
        <w:tc>
          <w:tcPr>
            <w:tcW w:w="1066" w:type="dxa"/>
            <w:tcBorders>
              <w:top w:val="nil"/>
              <w:left w:val="nil"/>
              <w:bottom w:val="single" w:sz="4" w:space="0" w:color="auto"/>
              <w:right w:val="single" w:sz="4" w:space="0" w:color="auto"/>
            </w:tcBorders>
            <w:shd w:val="clear" w:color="auto" w:fill="auto"/>
            <w:noWrap/>
            <w:vAlign w:val="bottom"/>
            <w:hideMark/>
          </w:tcPr>
          <w:p w14:paraId="0265BE1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9.30 </w:t>
            </w:r>
          </w:p>
        </w:tc>
        <w:tc>
          <w:tcPr>
            <w:tcW w:w="1054" w:type="dxa"/>
            <w:tcBorders>
              <w:top w:val="nil"/>
              <w:left w:val="nil"/>
              <w:bottom w:val="single" w:sz="4" w:space="0" w:color="auto"/>
              <w:right w:val="single" w:sz="4" w:space="0" w:color="auto"/>
            </w:tcBorders>
            <w:shd w:val="clear" w:color="auto" w:fill="auto"/>
            <w:noWrap/>
            <w:vAlign w:val="bottom"/>
            <w:hideMark/>
          </w:tcPr>
          <w:p w14:paraId="143A756A"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r w:rsidR="009754E2" w:rsidRPr="009754E2" w14:paraId="5864CDCC"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8E27FC0"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bottom"/>
            <w:hideMark/>
          </w:tcPr>
          <w:p w14:paraId="744B9E2C"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13FFEB62"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5BF5C992"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7F42BE00"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3E800FA5"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14:paraId="51E4FA57"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r>
      <w:tr w:rsidR="009754E2" w:rsidRPr="009754E2" w14:paraId="4F0ACD7D"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E37DE0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bottom"/>
            <w:hideMark/>
          </w:tcPr>
          <w:p w14:paraId="304E9BD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bottom"/>
            <w:hideMark/>
          </w:tcPr>
          <w:p w14:paraId="52BDA8B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bottom"/>
            <w:hideMark/>
          </w:tcPr>
          <w:p w14:paraId="50FEB9B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bottom"/>
            <w:hideMark/>
          </w:tcPr>
          <w:p w14:paraId="5726982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bottom"/>
            <w:hideMark/>
          </w:tcPr>
          <w:p w14:paraId="7EA7529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bottom"/>
            <w:hideMark/>
          </w:tcPr>
          <w:p w14:paraId="7417C5C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00538D44"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7A13C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10</w:t>
            </w:r>
          </w:p>
        </w:tc>
        <w:tc>
          <w:tcPr>
            <w:tcW w:w="924" w:type="dxa"/>
            <w:tcBorders>
              <w:top w:val="nil"/>
              <w:left w:val="nil"/>
              <w:bottom w:val="single" w:sz="4" w:space="0" w:color="auto"/>
              <w:right w:val="single" w:sz="4" w:space="0" w:color="auto"/>
            </w:tcBorders>
            <w:shd w:val="clear" w:color="auto" w:fill="auto"/>
            <w:noWrap/>
            <w:vAlign w:val="bottom"/>
            <w:hideMark/>
          </w:tcPr>
          <w:p w14:paraId="2256355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66" w:type="dxa"/>
            <w:tcBorders>
              <w:top w:val="nil"/>
              <w:left w:val="nil"/>
              <w:bottom w:val="single" w:sz="4" w:space="0" w:color="auto"/>
              <w:right w:val="single" w:sz="4" w:space="0" w:color="auto"/>
            </w:tcBorders>
            <w:shd w:val="clear" w:color="auto" w:fill="auto"/>
            <w:noWrap/>
            <w:vAlign w:val="bottom"/>
            <w:hideMark/>
          </w:tcPr>
          <w:p w14:paraId="6049990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39.00 </w:t>
            </w:r>
          </w:p>
        </w:tc>
        <w:tc>
          <w:tcPr>
            <w:tcW w:w="1066" w:type="dxa"/>
            <w:tcBorders>
              <w:top w:val="nil"/>
              <w:left w:val="nil"/>
              <w:bottom w:val="single" w:sz="4" w:space="0" w:color="auto"/>
              <w:right w:val="single" w:sz="4" w:space="0" w:color="auto"/>
            </w:tcBorders>
            <w:shd w:val="clear" w:color="auto" w:fill="auto"/>
            <w:noWrap/>
            <w:vAlign w:val="bottom"/>
            <w:hideMark/>
          </w:tcPr>
          <w:p w14:paraId="0280B1D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39.10 </w:t>
            </w:r>
          </w:p>
        </w:tc>
        <w:tc>
          <w:tcPr>
            <w:tcW w:w="1066" w:type="dxa"/>
            <w:tcBorders>
              <w:top w:val="nil"/>
              <w:left w:val="nil"/>
              <w:bottom w:val="single" w:sz="4" w:space="0" w:color="auto"/>
              <w:right w:val="single" w:sz="4" w:space="0" w:color="auto"/>
            </w:tcBorders>
            <w:shd w:val="clear" w:color="auto" w:fill="auto"/>
            <w:noWrap/>
            <w:vAlign w:val="bottom"/>
            <w:hideMark/>
          </w:tcPr>
          <w:p w14:paraId="1E33F24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39.20 </w:t>
            </w:r>
          </w:p>
        </w:tc>
        <w:tc>
          <w:tcPr>
            <w:tcW w:w="1066" w:type="dxa"/>
            <w:tcBorders>
              <w:top w:val="nil"/>
              <w:left w:val="nil"/>
              <w:bottom w:val="single" w:sz="4" w:space="0" w:color="auto"/>
              <w:right w:val="single" w:sz="4" w:space="0" w:color="auto"/>
            </w:tcBorders>
            <w:shd w:val="clear" w:color="auto" w:fill="auto"/>
            <w:noWrap/>
            <w:vAlign w:val="bottom"/>
            <w:hideMark/>
          </w:tcPr>
          <w:p w14:paraId="49E17D5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39.10 </w:t>
            </w:r>
          </w:p>
        </w:tc>
        <w:tc>
          <w:tcPr>
            <w:tcW w:w="1054" w:type="dxa"/>
            <w:tcBorders>
              <w:top w:val="nil"/>
              <w:left w:val="nil"/>
              <w:bottom w:val="single" w:sz="4" w:space="0" w:color="auto"/>
              <w:right w:val="single" w:sz="4" w:space="0" w:color="auto"/>
            </w:tcBorders>
            <w:shd w:val="clear" w:color="auto" w:fill="auto"/>
            <w:noWrap/>
            <w:vAlign w:val="bottom"/>
            <w:hideMark/>
          </w:tcPr>
          <w:p w14:paraId="6A920EED"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0.26%</w:t>
            </w:r>
          </w:p>
        </w:tc>
      </w:tr>
      <w:tr w:rsidR="009754E2" w:rsidRPr="009754E2" w14:paraId="6F6752AC"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205F2426"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7CFA935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66" w:type="dxa"/>
            <w:tcBorders>
              <w:top w:val="nil"/>
              <w:left w:val="nil"/>
              <w:bottom w:val="single" w:sz="4" w:space="0" w:color="auto"/>
              <w:right w:val="single" w:sz="4" w:space="0" w:color="auto"/>
            </w:tcBorders>
            <w:shd w:val="clear" w:color="auto" w:fill="auto"/>
            <w:noWrap/>
            <w:vAlign w:val="bottom"/>
            <w:hideMark/>
          </w:tcPr>
          <w:p w14:paraId="33F3F23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36.10 </w:t>
            </w:r>
          </w:p>
        </w:tc>
        <w:tc>
          <w:tcPr>
            <w:tcW w:w="1066" w:type="dxa"/>
            <w:tcBorders>
              <w:top w:val="nil"/>
              <w:left w:val="nil"/>
              <w:bottom w:val="single" w:sz="4" w:space="0" w:color="auto"/>
              <w:right w:val="single" w:sz="4" w:space="0" w:color="auto"/>
            </w:tcBorders>
            <w:shd w:val="clear" w:color="auto" w:fill="auto"/>
            <w:noWrap/>
            <w:vAlign w:val="bottom"/>
            <w:hideMark/>
          </w:tcPr>
          <w:p w14:paraId="309FC7A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36.10 </w:t>
            </w:r>
          </w:p>
        </w:tc>
        <w:tc>
          <w:tcPr>
            <w:tcW w:w="1066" w:type="dxa"/>
            <w:tcBorders>
              <w:top w:val="nil"/>
              <w:left w:val="nil"/>
              <w:bottom w:val="single" w:sz="4" w:space="0" w:color="auto"/>
              <w:right w:val="single" w:sz="4" w:space="0" w:color="auto"/>
            </w:tcBorders>
            <w:shd w:val="clear" w:color="auto" w:fill="auto"/>
            <w:noWrap/>
            <w:vAlign w:val="bottom"/>
            <w:hideMark/>
          </w:tcPr>
          <w:p w14:paraId="7CBC0B5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36.20 </w:t>
            </w:r>
          </w:p>
        </w:tc>
        <w:tc>
          <w:tcPr>
            <w:tcW w:w="1066" w:type="dxa"/>
            <w:tcBorders>
              <w:top w:val="nil"/>
              <w:left w:val="nil"/>
              <w:bottom w:val="single" w:sz="4" w:space="0" w:color="auto"/>
              <w:right w:val="single" w:sz="4" w:space="0" w:color="auto"/>
            </w:tcBorders>
            <w:shd w:val="clear" w:color="auto" w:fill="auto"/>
            <w:noWrap/>
            <w:vAlign w:val="bottom"/>
            <w:hideMark/>
          </w:tcPr>
          <w:p w14:paraId="550B099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36.13 </w:t>
            </w:r>
          </w:p>
        </w:tc>
        <w:tc>
          <w:tcPr>
            <w:tcW w:w="1054" w:type="dxa"/>
            <w:tcBorders>
              <w:top w:val="nil"/>
              <w:left w:val="nil"/>
              <w:bottom w:val="single" w:sz="4" w:space="0" w:color="auto"/>
              <w:right w:val="single" w:sz="4" w:space="0" w:color="auto"/>
            </w:tcBorders>
            <w:shd w:val="clear" w:color="auto" w:fill="auto"/>
            <w:noWrap/>
            <w:vAlign w:val="bottom"/>
            <w:hideMark/>
          </w:tcPr>
          <w:p w14:paraId="237C376F"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0.16%</w:t>
            </w:r>
          </w:p>
        </w:tc>
      </w:tr>
      <w:tr w:rsidR="009754E2" w:rsidRPr="009754E2" w14:paraId="70A09E51"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69DB76E9"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236DAE2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66" w:type="dxa"/>
            <w:tcBorders>
              <w:top w:val="nil"/>
              <w:left w:val="nil"/>
              <w:bottom w:val="single" w:sz="4" w:space="0" w:color="auto"/>
              <w:right w:val="single" w:sz="4" w:space="0" w:color="auto"/>
            </w:tcBorders>
            <w:shd w:val="clear" w:color="auto" w:fill="auto"/>
            <w:noWrap/>
            <w:vAlign w:val="bottom"/>
            <w:hideMark/>
          </w:tcPr>
          <w:p w14:paraId="41BFAC8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34.20 </w:t>
            </w:r>
          </w:p>
        </w:tc>
        <w:tc>
          <w:tcPr>
            <w:tcW w:w="1066" w:type="dxa"/>
            <w:tcBorders>
              <w:top w:val="nil"/>
              <w:left w:val="nil"/>
              <w:bottom w:val="single" w:sz="4" w:space="0" w:color="auto"/>
              <w:right w:val="single" w:sz="4" w:space="0" w:color="auto"/>
            </w:tcBorders>
            <w:shd w:val="clear" w:color="auto" w:fill="auto"/>
            <w:noWrap/>
            <w:vAlign w:val="bottom"/>
            <w:hideMark/>
          </w:tcPr>
          <w:p w14:paraId="714B332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34.20 </w:t>
            </w:r>
          </w:p>
        </w:tc>
        <w:tc>
          <w:tcPr>
            <w:tcW w:w="1066" w:type="dxa"/>
            <w:tcBorders>
              <w:top w:val="nil"/>
              <w:left w:val="nil"/>
              <w:bottom w:val="single" w:sz="4" w:space="0" w:color="auto"/>
              <w:right w:val="single" w:sz="4" w:space="0" w:color="auto"/>
            </w:tcBorders>
            <w:shd w:val="clear" w:color="auto" w:fill="auto"/>
            <w:noWrap/>
            <w:vAlign w:val="bottom"/>
            <w:hideMark/>
          </w:tcPr>
          <w:p w14:paraId="6CF727A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34.30 </w:t>
            </w:r>
          </w:p>
        </w:tc>
        <w:tc>
          <w:tcPr>
            <w:tcW w:w="1066" w:type="dxa"/>
            <w:tcBorders>
              <w:top w:val="nil"/>
              <w:left w:val="nil"/>
              <w:bottom w:val="single" w:sz="4" w:space="0" w:color="auto"/>
              <w:right w:val="single" w:sz="4" w:space="0" w:color="auto"/>
            </w:tcBorders>
            <w:shd w:val="clear" w:color="auto" w:fill="auto"/>
            <w:noWrap/>
            <w:vAlign w:val="bottom"/>
            <w:hideMark/>
          </w:tcPr>
          <w:p w14:paraId="60B9177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34.23 </w:t>
            </w:r>
          </w:p>
        </w:tc>
        <w:tc>
          <w:tcPr>
            <w:tcW w:w="1054" w:type="dxa"/>
            <w:tcBorders>
              <w:top w:val="nil"/>
              <w:left w:val="nil"/>
              <w:bottom w:val="single" w:sz="4" w:space="0" w:color="auto"/>
              <w:right w:val="single" w:sz="4" w:space="0" w:color="auto"/>
            </w:tcBorders>
            <w:shd w:val="clear" w:color="auto" w:fill="auto"/>
            <w:noWrap/>
            <w:vAlign w:val="bottom"/>
            <w:hideMark/>
          </w:tcPr>
          <w:p w14:paraId="37C73748"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0.17%</w:t>
            </w:r>
          </w:p>
        </w:tc>
      </w:tr>
      <w:tr w:rsidR="009754E2" w:rsidRPr="009754E2" w14:paraId="10AD96C6"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5CE68F79"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141AED2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66" w:type="dxa"/>
            <w:tcBorders>
              <w:top w:val="nil"/>
              <w:left w:val="nil"/>
              <w:bottom w:val="single" w:sz="4" w:space="0" w:color="auto"/>
              <w:right w:val="single" w:sz="4" w:space="0" w:color="auto"/>
            </w:tcBorders>
            <w:shd w:val="clear" w:color="auto" w:fill="auto"/>
            <w:noWrap/>
            <w:vAlign w:val="bottom"/>
            <w:hideMark/>
          </w:tcPr>
          <w:p w14:paraId="68089CA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32.70 </w:t>
            </w:r>
          </w:p>
        </w:tc>
        <w:tc>
          <w:tcPr>
            <w:tcW w:w="1066" w:type="dxa"/>
            <w:tcBorders>
              <w:top w:val="nil"/>
              <w:left w:val="nil"/>
              <w:bottom w:val="single" w:sz="4" w:space="0" w:color="auto"/>
              <w:right w:val="single" w:sz="4" w:space="0" w:color="auto"/>
            </w:tcBorders>
            <w:shd w:val="clear" w:color="auto" w:fill="auto"/>
            <w:noWrap/>
            <w:vAlign w:val="bottom"/>
            <w:hideMark/>
          </w:tcPr>
          <w:p w14:paraId="2D6D8D7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32.80 </w:t>
            </w:r>
          </w:p>
        </w:tc>
        <w:tc>
          <w:tcPr>
            <w:tcW w:w="1066" w:type="dxa"/>
            <w:tcBorders>
              <w:top w:val="nil"/>
              <w:left w:val="nil"/>
              <w:bottom w:val="single" w:sz="4" w:space="0" w:color="auto"/>
              <w:right w:val="single" w:sz="4" w:space="0" w:color="auto"/>
            </w:tcBorders>
            <w:shd w:val="clear" w:color="auto" w:fill="auto"/>
            <w:noWrap/>
            <w:vAlign w:val="bottom"/>
            <w:hideMark/>
          </w:tcPr>
          <w:p w14:paraId="5ED8611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32.80 </w:t>
            </w:r>
          </w:p>
        </w:tc>
        <w:tc>
          <w:tcPr>
            <w:tcW w:w="1066" w:type="dxa"/>
            <w:tcBorders>
              <w:top w:val="nil"/>
              <w:left w:val="nil"/>
              <w:bottom w:val="single" w:sz="4" w:space="0" w:color="auto"/>
              <w:right w:val="single" w:sz="4" w:space="0" w:color="auto"/>
            </w:tcBorders>
            <w:shd w:val="clear" w:color="auto" w:fill="auto"/>
            <w:noWrap/>
            <w:vAlign w:val="bottom"/>
            <w:hideMark/>
          </w:tcPr>
          <w:p w14:paraId="2E12D52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32.77 </w:t>
            </w:r>
          </w:p>
        </w:tc>
        <w:tc>
          <w:tcPr>
            <w:tcW w:w="1054" w:type="dxa"/>
            <w:tcBorders>
              <w:top w:val="nil"/>
              <w:left w:val="nil"/>
              <w:bottom w:val="single" w:sz="4" w:space="0" w:color="auto"/>
              <w:right w:val="single" w:sz="4" w:space="0" w:color="auto"/>
            </w:tcBorders>
            <w:shd w:val="clear" w:color="auto" w:fill="auto"/>
            <w:noWrap/>
            <w:vAlign w:val="bottom"/>
            <w:hideMark/>
          </w:tcPr>
          <w:p w14:paraId="238717ED"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0.18%</w:t>
            </w:r>
          </w:p>
        </w:tc>
      </w:tr>
    </w:tbl>
    <w:p w14:paraId="567E8C44" w14:textId="2FEE7BE7" w:rsidR="00DD5878" w:rsidRDefault="00DD5878"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9754E2" w:rsidRPr="009754E2" w14:paraId="24CF6555" w14:textId="77777777" w:rsidTr="009754E2">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AA2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2CB7DE14" w14:textId="5F356920" w:rsidR="009754E2" w:rsidRPr="009754E2" w:rsidRDefault="003B384C" w:rsidP="009754E2">
            <w:pPr>
              <w:jc w:val="center"/>
              <w:rPr>
                <w:rFonts w:ascii="等线" w:eastAsia="等线" w:hAnsi="等线" w:cs="宋体"/>
                <w:color w:val="000000"/>
                <w:sz w:val="22"/>
                <w:szCs w:val="22"/>
              </w:rPr>
            </w:pPr>
            <w:r>
              <w:rPr>
                <w:rFonts w:ascii="等线" w:eastAsia="等线" w:hAnsi="等线" w:cs="宋体" w:hint="eastAsia"/>
                <w:color w:val="000000"/>
                <w:sz w:val="22"/>
                <w:szCs w:val="22"/>
              </w:rPr>
              <w:t>C</w:t>
            </w:r>
          </w:p>
        </w:tc>
      </w:tr>
      <w:tr w:rsidR="009754E2" w:rsidRPr="009754E2" w14:paraId="423D0960"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36F2CF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1B1CFDB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1100</w:t>
            </w:r>
          </w:p>
        </w:tc>
      </w:tr>
      <w:tr w:rsidR="009754E2" w:rsidRPr="009754E2" w14:paraId="04812CC1"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A9D89C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48BC8D2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-40.50%</w:t>
            </w:r>
          </w:p>
        </w:tc>
      </w:tr>
      <w:tr w:rsidR="009754E2" w:rsidRPr="009754E2" w14:paraId="4BFC10C3"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A9E921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bottom"/>
            <w:hideMark/>
          </w:tcPr>
          <w:p w14:paraId="6056B1F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bottom"/>
            <w:hideMark/>
          </w:tcPr>
          <w:p w14:paraId="78F5A95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bottom"/>
            <w:hideMark/>
          </w:tcPr>
          <w:p w14:paraId="036D73C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bottom"/>
            <w:hideMark/>
          </w:tcPr>
          <w:p w14:paraId="19003E3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bottom"/>
            <w:hideMark/>
          </w:tcPr>
          <w:p w14:paraId="395E928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bottom"/>
            <w:hideMark/>
          </w:tcPr>
          <w:p w14:paraId="7C29004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5C0388E8"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1BDD9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9</w:t>
            </w:r>
          </w:p>
        </w:tc>
        <w:tc>
          <w:tcPr>
            <w:tcW w:w="924" w:type="dxa"/>
            <w:tcBorders>
              <w:top w:val="nil"/>
              <w:left w:val="nil"/>
              <w:bottom w:val="single" w:sz="4" w:space="0" w:color="auto"/>
              <w:right w:val="single" w:sz="4" w:space="0" w:color="auto"/>
            </w:tcBorders>
            <w:shd w:val="clear" w:color="auto" w:fill="auto"/>
            <w:noWrap/>
            <w:vAlign w:val="bottom"/>
            <w:hideMark/>
          </w:tcPr>
          <w:p w14:paraId="681087A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66" w:type="dxa"/>
            <w:tcBorders>
              <w:top w:val="nil"/>
              <w:left w:val="nil"/>
              <w:bottom w:val="single" w:sz="4" w:space="0" w:color="auto"/>
              <w:right w:val="single" w:sz="4" w:space="0" w:color="auto"/>
            </w:tcBorders>
            <w:shd w:val="clear" w:color="auto" w:fill="auto"/>
            <w:noWrap/>
            <w:vAlign w:val="bottom"/>
            <w:hideMark/>
          </w:tcPr>
          <w:p w14:paraId="5D31DCE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12.00 </w:t>
            </w:r>
          </w:p>
        </w:tc>
        <w:tc>
          <w:tcPr>
            <w:tcW w:w="1066" w:type="dxa"/>
            <w:tcBorders>
              <w:top w:val="nil"/>
              <w:left w:val="nil"/>
              <w:bottom w:val="single" w:sz="4" w:space="0" w:color="auto"/>
              <w:right w:val="single" w:sz="4" w:space="0" w:color="auto"/>
            </w:tcBorders>
            <w:shd w:val="clear" w:color="auto" w:fill="auto"/>
            <w:noWrap/>
            <w:vAlign w:val="bottom"/>
            <w:hideMark/>
          </w:tcPr>
          <w:p w14:paraId="5CF54B3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12.00 </w:t>
            </w:r>
          </w:p>
        </w:tc>
        <w:tc>
          <w:tcPr>
            <w:tcW w:w="1066" w:type="dxa"/>
            <w:tcBorders>
              <w:top w:val="nil"/>
              <w:left w:val="nil"/>
              <w:bottom w:val="single" w:sz="4" w:space="0" w:color="auto"/>
              <w:right w:val="single" w:sz="4" w:space="0" w:color="auto"/>
            </w:tcBorders>
            <w:shd w:val="clear" w:color="auto" w:fill="auto"/>
            <w:noWrap/>
            <w:vAlign w:val="bottom"/>
            <w:hideMark/>
          </w:tcPr>
          <w:p w14:paraId="49532BA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12.00 </w:t>
            </w:r>
          </w:p>
        </w:tc>
        <w:tc>
          <w:tcPr>
            <w:tcW w:w="1066" w:type="dxa"/>
            <w:tcBorders>
              <w:top w:val="nil"/>
              <w:left w:val="nil"/>
              <w:bottom w:val="single" w:sz="4" w:space="0" w:color="auto"/>
              <w:right w:val="single" w:sz="4" w:space="0" w:color="auto"/>
            </w:tcBorders>
            <w:shd w:val="clear" w:color="auto" w:fill="auto"/>
            <w:noWrap/>
            <w:vAlign w:val="bottom"/>
            <w:hideMark/>
          </w:tcPr>
          <w:p w14:paraId="16BED27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12.00 </w:t>
            </w:r>
          </w:p>
        </w:tc>
        <w:tc>
          <w:tcPr>
            <w:tcW w:w="1054" w:type="dxa"/>
            <w:tcBorders>
              <w:top w:val="nil"/>
              <w:left w:val="nil"/>
              <w:bottom w:val="single" w:sz="4" w:space="0" w:color="auto"/>
              <w:right w:val="single" w:sz="4" w:space="0" w:color="auto"/>
            </w:tcBorders>
            <w:shd w:val="clear" w:color="auto" w:fill="auto"/>
            <w:noWrap/>
            <w:vAlign w:val="bottom"/>
            <w:hideMark/>
          </w:tcPr>
          <w:p w14:paraId="319C80BC"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r w:rsidR="009754E2" w:rsidRPr="009754E2" w14:paraId="2A07DEF5"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0EA8199B"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61EB034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66" w:type="dxa"/>
            <w:tcBorders>
              <w:top w:val="nil"/>
              <w:left w:val="nil"/>
              <w:bottom w:val="single" w:sz="4" w:space="0" w:color="auto"/>
              <w:right w:val="single" w:sz="4" w:space="0" w:color="auto"/>
            </w:tcBorders>
            <w:shd w:val="clear" w:color="auto" w:fill="auto"/>
            <w:noWrap/>
            <w:vAlign w:val="bottom"/>
            <w:hideMark/>
          </w:tcPr>
          <w:p w14:paraId="0FEAC9C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11.00 </w:t>
            </w:r>
          </w:p>
        </w:tc>
        <w:tc>
          <w:tcPr>
            <w:tcW w:w="1066" w:type="dxa"/>
            <w:tcBorders>
              <w:top w:val="nil"/>
              <w:left w:val="nil"/>
              <w:bottom w:val="single" w:sz="4" w:space="0" w:color="auto"/>
              <w:right w:val="single" w:sz="4" w:space="0" w:color="auto"/>
            </w:tcBorders>
            <w:shd w:val="clear" w:color="auto" w:fill="auto"/>
            <w:noWrap/>
            <w:vAlign w:val="bottom"/>
            <w:hideMark/>
          </w:tcPr>
          <w:p w14:paraId="3D4C06E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11.00 </w:t>
            </w:r>
          </w:p>
        </w:tc>
        <w:tc>
          <w:tcPr>
            <w:tcW w:w="1066" w:type="dxa"/>
            <w:tcBorders>
              <w:top w:val="nil"/>
              <w:left w:val="nil"/>
              <w:bottom w:val="single" w:sz="4" w:space="0" w:color="auto"/>
              <w:right w:val="single" w:sz="4" w:space="0" w:color="auto"/>
            </w:tcBorders>
            <w:shd w:val="clear" w:color="auto" w:fill="auto"/>
            <w:noWrap/>
            <w:vAlign w:val="bottom"/>
            <w:hideMark/>
          </w:tcPr>
          <w:p w14:paraId="28B282F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11.00 </w:t>
            </w:r>
          </w:p>
        </w:tc>
        <w:tc>
          <w:tcPr>
            <w:tcW w:w="1066" w:type="dxa"/>
            <w:tcBorders>
              <w:top w:val="nil"/>
              <w:left w:val="nil"/>
              <w:bottom w:val="single" w:sz="4" w:space="0" w:color="auto"/>
              <w:right w:val="single" w:sz="4" w:space="0" w:color="auto"/>
            </w:tcBorders>
            <w:shd w:val="clear" w:color="auto" w:fill="auto"/>
            <w:noWrap/>
            <w:vAlign w:val="bottom"/>
            <w:hideMark/>
          </w:tcPr>
          <w:p w14:paraId="6356576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11.00 </w:t>
            </w:r>
          </w:p>
        </w:tc>
        <w:tc>
          <w:tcPr>
            <w:tcW w:w="1054" w:type="dxa"/>
            <w:tcBorders>
              <w:top w:val="nil"/>
              <w:left w:val="nil"/>
              <w:bottom w:val="single" w:sz="4" w:space="0" w:color="auto"/>
              <w:right w:val="single" w:sz="4" w:space="0" w:color="auto"/>
            </w:tcBorders>
            <w:shd w:val="clear" w:color="auto" w:fill="auto"/>
            <w:noWrap/>
            <w:vAlign w:val="bottom"/>
            <w:hideMark/>
          </w:tcPr>
          <w:p w14:paraId="0262F970"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r w:rsidR="009754E2" w:rsidRPr="009754E2" w14:paraId="7B253E53"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0B01295D"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469C7C6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66" w:type="dxa"/>
            <w:tcBorders>
              <w:top w:val="nil"/>
              <w:left w:val="nil"/>
              <w:bottom w:val="single" w:sz="4" w:space="0" w:color="auto"/>
              <w:right w:val="single" w:sz="4" w:space="0" w:color="auto"/>
            </w:tcBorders>
            <w:shd w:val="clear" w:color="auto" w:fill="auto"/>
            <w:noWrap/>
            <w:vAlign w:val="bottom"/>
            <w:hideMark/>
          </w:tcPr>
          <w:p w14:paraId="7C5E187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10.00 </w:t>
            </w:r>
          </w:p>
        </w:tc>
        <w:tc>
          <w:tcPr>
            <w:tcW w:w="1066" w:type="dxa"/>
            <w:tcBorders>
              <w:top w:val="nil"/>
              <w:left w:val="nil"/>
              <w:bottom w:val="single" w:sz="4" w:space="0" w:color="auto"/>
              <w:right w:val="single" w:sz="4" w:space="0" w:color="auto"/>
            </w:tcBorders>
            <w:shd w:val="clear" w:color="auto" w:fill="auto"/>
            <w:noWrap/>
            <w:vAlign w:val="bottom"/>
            <w:hideMark/>
          </w:tcPr>
          <w:p w14:paraId="40DCA5C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10.00 </w:t>
            </w:r>
          </w:p>
        </w:tc>
        <w:tc>
          <w:tcPr>
            <w:tcW w:w="1066" w:type="dxa"/>
            <w:tcBorders>
              <w:top w:val="nil"/>
              <w:left w:val="nil"/>
              <w:bottom w:val="single" w:sz="4" w:space="0" w:color="auto"/>
              <w:right w:val="single" w:sz="4" w:space="0" w:color="auto"/>
            </w:tcBorders>
            <w:shd w:val="clear" w:color="auto" w:fill="auto"/>
            <w:noWrap/>
            <w:vAlign w:val="bottom"/>
            <w:hideMark/>
          </w:tcPr>
          <w:p w14:paraId="6BCFBCF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10.00 </w:t>
            </w:r>
          </w:p>
        </w:tc>
        <w:tc>
          <w:tcPr>
            <w:tcW w:w="1066" w:type="dxa"/>
            <w:tcBorders>
              <w:top w:val="nil"/>
              <w:left w:val="nil"/>
              <w:bottom w:val="single" w:sz="4" w:space="0" w:color="auto"/>
              <w:right w:val="single" w:sz="4" w:space="0" w:color="auto"/>
            </w:tcBorders>
            <w:shd w:val="clear" w:color="auto" w:fill="auto"/>
            <w:noWrap/>
            <w:vAlign w:val="bottom"/>
            <w:hideMark/>
          </w:tcPr>
          <w:p w14:paraId="1B9075F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10.00 </w:t>
            </w:r>
          </w:p>
        </w:tc>
        <w:tc>
          <w:tcPr>
            <w:tcW w:w="1054" w:type="dxa"/>
            <w:tcBorders>
              <w:top w:val="nil"/>
              <w:left w:val="nil"/>
              <w:bottom w:val="single" w:sz="4" w:space="0" w:color="auto"/>
              <w:right w:val="single" w:sz="4" w:space="0" w:color="auto"/>
            </w:tcBorders>
            <w:shd w:val="clear" w:color="auto" w:fill="auto"/>
            <w:noWrap/>
            <w:vAlign w:val="bottom"/>
            <w:hideMark/>
          </w:tcPr>
          <w:p w14:paraId="100A6DDC"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r w:rsidR="009754E2" w:rsidRPr="009754E2" w14:paraId="3CA3334E"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5ED4F933"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2B690DE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66" w:type="dxa"/>
            <w:tcBorders>
              <w:top w:val="nil"/>
              <w:left w:val="nil"/>
              <w:bottom w:val="single" w:sz="4" w:space="0" w:color="auto"/>
              <w:right w:val="single" w:sz="4" w:space="0" w:color="auto"/>
            </w:tcBorders>
            <w:shd w:val="clear" w:color="auto" w:fill="auto"/>
            <w:noWrap/>
            <w:vAlign w:val="bottom"/>
            <w:hideMark/>
          </w:tcPr>
          <w:p w14:paraId="7846C10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9.00 </w:t>
            </w:r>
          </w:p>
        </w:tc>
        <w:tc>
          <w:tcPr>
            <w:tcW w:w="1066" w:type="dxa"/>
            <w:tcBorders>
              <w:top w:val="nil"/>
              <w:left w:val="nil"/>
              <w:bottom w:val="single" w:sz="4" w:space="0" w:color="auto"/>
              <w:right w:val="single" w:sz="4" w:space="0" w:color="auto"/>
            </w:tcBorders>
            <w:shd w:val="clear" w:color="auto" w:fill="auto"/>
            <w:noWrap/>
            <w:vAlign w:val="bottom"/>
            <w:hideMark/>
          </w:tcPr>
          <w:p w14:paraId="4D6874F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9.00 </w:t>
            </w:r>
          </w:p>
        </w:tc>
        <w:tc>
          <w:tcPr>
            <w:tcW w:w="1066" w:type="dxa"/>
            <w:tcBorders>
              <w:top w:val="nil"/>
              <w:left w:val="nil"/>
              <w:bottom w:val="single" w:sz="4" w:space="0" w:color="auto"/>
              <w:right w:val="single" w:sz="4" w:space="0" w:color="auto"/>
            </w:tcBorders>
            <w:shd w:val="clear" w:color="auto" w:fill="auto"/>
            <w:noWrap/>
            <w:vAlign w:val="bottom"/>
            <w:hideMark/>
          </w:tcPr>
          <w:p w14:paraId="3B5C544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9.00 </w:t>
            </w:r>
          </w:p>
        </w:tc>
        <w:tc>
          <w:tcPr>
            <w:tcW w:w="1066" w:type="dxa"/>
            <w:tcBorders>
              <w:top w:val="nil"/>
              <w:left w:val="nil"/>
              <w:bottom w:val="single" w:sz="4" w:space="0" w:color="auto"/>
              <w:right w:val="single" w:sz="4" w:space="0" w:color="auto"/>
            </w:tcBorders>
            <w:shd w:val="clear" w:color="auto" w:fill="auto"/>
            <w:noWrap/>
            <w:vAlign w:val="bottom"/>
            <w:hideMark/>
          </w:tcPr>
          <w:p w14:paraId="601A80E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9.00 </w:t>
            </w:r>
          </w:p>
        </w:tc>
        <w:tc>
          <w:tcPr>
            <w:tcW w:w="1054" w:type="dxa"/>
            <w:tcBorders>
              <w:top w:val="nil"/>
              <w:left w:val="nil"/>
              <w:bottom w:val="single" w:sz="4" w:space="0" w:color="auto"/>
              <w:right w:val="single" w:sz="4" w:space="0" w:color="auto"/>
            </w:tcBorders>
            <w:shd w:val="clear" w:color="auto" w:fill="auto"/>
            <w:noWrap/>
            <w:vAlign w:val="bottom"/>
            <w:hideMark/>
          </w:tcPr>
          <w:p w14:paraId="73D139CC"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r w:rsidR="009754E2" w:rsidRPr="009754E2" w14:paraId="5518DB9B"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BF41C43"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bottom"/>
            <w:hideMark/>
          </w:tcPr>
          <w:p w14:paraId="3EED29E1"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2B6C7A07"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7B92177C"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2E9BF20D"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14:paraId="2FA195E5"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14:paraId="65003C5E"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r>
      <w:tr w:rsidR="009754E2" w:rsidRPr="009754E2" w14:paraId="784E4538"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5ADB40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bottom"/>
            <w:hideMark/>
          </w:tcPr>
          <w:p w14:paraId="63DF7D6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bottom"/>
            <w:hideMark/>
          </w:tcPr>
          <w:p w14:paraId="0FD9C51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bottom"/>
            <w:hideMark/>
          </w:tcPr>
          <w:p w14:paraId="306B98F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bottom"/>
            <w:hideMark/>
          </w:tcPr>
          <w:p w14:paraId="2AD814B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bottom"/>
            <w:hideMark/>
          </w:tcPr>
          <w:p w14:paraId="3EA0B52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bottom"/>
            <w:hideMark/>
          </w:tcPr>
          <w:p w14:paraId="3651B9B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1DA215C3"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C267D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10</w:t>
            </w:r>
          </w:p>
        </w:tc>
        <w:tc>
          <w:tcPr>
            <w:tcW w:w="924" w:type="dxa"/>
            <w:tcBorders>
              <w:top w:val="nil"/>
              <w:left w:val="nil"/>
              <w:bottom w:val="single" w:sz="4" w:space="0" w:color="auto"/>
              <w:right w:val="single" w:sz="4" w:space="0" w:color="auto"/>
            </w:tcBorders>
            <w:shd w:val="clear" w:color="auto" w:fill="auto"/>
            <w:noWrap/>
            <w:vAlign w:val="bottom"/>
            <w:hideMark/>
          </w:tcPr>
          <w:p w14:paraId="5616453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66" w:type="dxa"/>
            <w:tcBorders>
              <w:top w:val="nil"/>
              <w:left w:val="nil"/>
              <w:bottom w:val="single" w:sz="4" w:space="0" w:color="auto"/>
              <w:right w:val="single" w:sz="4" w:space="0" w:color="auto"/>
            </w:tcBorders>
            <w:shd w:val="clear" w:color="auto" w:fill="auto"/>
            <w:noWrap/>
            <w:vAlign w:val="bottom"/>
            <w:hideMark/>
          </w:tcPr>
          <w:p w14:paraId="2F6981E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37.00 </w:t>
            </w:r>
          </w:p>
        </w:tc>
        <w:tc>
          <w:tcPr>
            <w:tcW w:w="1066" w:type="dxa"/>
            <w:tcBorders>
              <w:top w:val="nil"/>
              <w:left w:val="nil"/>
              <w:bottom w:val="single" w:sz="4" w:space="0" w:color="auto"/>
              <w:right w:val="single" w:sz="4" w:space="0" w:color="auto"/>
            </w:tcBorders>
            <w:shd w:val="clear" w:color="auto" w:fill="auto"/>
            <w:noWrap/>
            <w:vAlign w:val="bottom"/>
            <w:hideMark/>
          </w:tcPr>
          <w:p w14:paraId="7DA8721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38.00 </w:t>
            </w:r>
          </w:p>
        </w:tc>
        <w:tc>
          <w:tcPr>
            <w:tcW w:w="1066" w:type="dxa"/>
            <w:tcBorders>
              <w:top w:val="nil"/>
              <w:left w:val="nil"/>
              <w:bottom w:val="single" w:sz="4" w:space="0" w:color="auto"/>
              <w:right w:val="single" w:sz="4" w:space="0" w:color="auto"/>
            </w:tcBorders>
            <w:shd w:val="clear" w:color="auto" w:fill="auto"/>
            <w:noWrap/>
            <w:vAlign w:val="bottom"/>
            <w:hideMark/>
          </w:tcPr>
          <w:p w14:paraId="422E0F5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37.00 </w:t>
            </w:r>
          </w:p>
        </w:tc>
        <w:tc>
          <w:tcPr>
            <w:tcW w:w="1066" w:type="dxa"/>
            <w:tcBorders>
              <w:top w:val="nil"/>
              <w:left w:val="nil"/>
              <w:bottom w:val="single" w:sz="4" w:space="0" w:color="auto"/>
              <w:right w:val="single" w:sz="4" w:space="0" w:color="auto"/>
            </w:tcBorders>
            <w:shd w:val="clear" w:color="auto" w:fill="auto"/>
            <w:noWrap/>
            <w:vAlign w:val="bottom"/>
            <w:hideMark/>
          </w:tcPr>
          <w:p w14:paraId="7C10140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37.33 </w:t>
            </w:r>
          </w:p>
        </w:tc>
        <w:tc>
          <w:tcPr>
            <w:tcW w:w="1054" w:type="dxa"/>
            <w:tcBorders>
              <w:top w:val="nil"/>
              <w:left w:val="nil"/>
              <w:bottom w:val="single" w:sz="4" w:space="0" w:color="auto"/>
              <w:right w:val="single" w:sz="4" w:space="0" w:color="auto"/>
            </w:tcBorders>
            <w:shd w:val="clear" w:color="auto" w:fill="auto"/>
            <w:noWrap/>
            <w:vAlign w:val="bottom"/>
            <w:hideMark/>
          </w:tcPr>
          <w:p w14:paraId="0FDC9DE5"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1.55%</w:t>
            </w:r>
          </w:p>
        </w:tc>
      </w:tr>
      <w:tr w:rsidR="009754E2" w:rsidRPr="009754E2" w14:paraId="518D99C8"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6E299CD3"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4D72335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66" w:type="dxa"/>
            <w:tcBorders>
              <w:top w:val="nil"/>
              <w:left w:val="nil"/>
              <w:bottom w:val="single" w:sz="4" w:space="0" w:color="auto"/>
              <w:right w:val="single" w:sz="4" w:space="0" w:color="auto"/>
            </w:tcBorders>
            <w:shd w:val="clear" w:color="auto" w:fill="auto"/>
            <w:noWrap/>
            <w:vAlign w:val="bottom"/>
            <w:hideMark/>
          </w:tcPr>
          <w:p w14:paraId="3127EDE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34.00 </w:t>
            </w:r>
          </w:p>
        </w:tc>
        <w:tc>
          <w:tcPr>
            <w:tcW w:w="1066" w:type="dxa"/>
            <w:tcBorders>
              <w:top w:val="nil"/>
              <w:left w:val="nil"/>
              <w:bottom w:val="single" w:sz="4" w:space="0" w:color="auto"/>
              <w:right w:val="single" w:sz="4" w:space="0" w:color="auto"/>
            </w:tcBorders>
            <w:shd w:val="clear" w:color="auto" w:fill="auto"/>
            <w:noWrap/>
            <w:vAlign w:val="bottom"/>
            <w:hideMark/>
          </w:tcPr>
          <w:p w14:paraId="63DF000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35.00 </w:t>
            </w:r>
          </w:p>
        </w:tc>
        <w:tc>
          <w:tcPr>
            <w:tcW w:w="1066" w:type="dxa"/>
            <w:tcBorders>
              <w:top w:val="nil"/>
              <w:left w:val="nil"/>
              <w:bottom w:val="single" w:sz="4" w:space="0" w:color="auto"/>
              <w:right w:val="single" w:sz="4" w:space="0" w:color="auto"/>
            </w:tcBorders>
            <w:shd w:val="clear" w:color="auto" w:fill="auto"/>
            <w:noWrap/>
            <w:vAlign w:val="bottom"/>
            <w:hideMark/>
          </w:tcPr>
          <w:p w14:paraId="7D10D41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34.00 </w:t>
            </w:r>
          </w:p>
        </w:tc>
        <w:tc>
          <w:tcPr>
            <w:tcW w:w="1066" w:type="dxa"/>
            <w:tcBorders>
              <w:top w:val="nil"/>
              <w:left w:val="nil"/>
              <w:bottom w:val="single" w:sz="4" w:space="0" w:color="auto"/>
              <w:right w:val="single" w:sz="4" w:space="0" w:color="auto"/>
            </w:tcBorders>
            <w:shd w:val="clear" w:color="auto" w:fill="auto"/>
            <w:noWrap/>
            <w:vAlign w:val="bottom"/>
            <w:hideMark/>
          </w:tcPr>
          <w:p w14:paraId="09A5AED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34.33 </w:t>
            </w:r>
          </w:p>
        </w:tc>
        <w:tc>
          <w:tcPr>
            <w:tcW w:w="1054" w:type="dxa"/>
            <w:tcBorders>
              <w:top w:val="nil"/>
              <w:left w:val="nil"/>
              <w:bottom w:val="single" w:sz="4" w:space="0" w:color="auto"/>
              <w:right w:val="single" w:sz="4" w:space="0" w:color="auto"/>
            </w:tcBorders>
            <w:shd w:val="clear" w:color="auto" w:fill="auto"/>
            <w:noWrap/>
            <w:vAlign w:val="bottom"/>
            <w:hideMark/>
          </w:tcPr>
          <w:p w14:paraId="3430DCA6"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1.68%</w:t>
            </w:r>
          </w:p>
        </w:tc>
      </w:tr>
      <w:tr w:rsidR="009754E2" w:rsidRPr="009754E2" w14:paraId="464C5D0D"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40516074"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0CEE10F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66" w:type="dxa"/>
            <w:tcBorders>
              <w:top w:val="nil"/>
              <w:left w:val="nil"/>
              <w:bottom w:val="single" w:sz="4" w:space="0" w:color="auto"/>
              <w:right w:val="single" w:sz="4" w:space="0" w:color="auto"/>
            </w:tcBorders>
            <w:shd w:val="clear" w:color="auto" w:fill="auto"/>
            <w:noWrap/>
            <w:vAlign w:val="bottom"/>
            <w:hideMark/>
          </w:tcPr>
          <w:p w14:paraId="240DB0D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32.00 </w:t>
            </w:r>
          </w:p>
        </w:tc>
        <w:tc>
          <w:tcPr>
            <w:tcW w:w="1066" w:type="dxa"/>
            <w:tcBorders>
              <w:top w:val="nil"/>
              <w:left w:val="nil"/>
              <w:bottom w:val="single" w:sz="4" w:space="0" w:color="auto"/>
              <w:right w:val="single" w:sz="4" w:space="0" w:color="auto"/>
            </w:tcBorders>
            <w:shd w:val="clear" w:color="auto" w:fill="auto"/>
            <w:noWrap/>
            <w:vAlign w:val="bottom"/>
            <w:hideMark/>
          </w:tcPr>
          <w:p w14:paraId="3C47060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33.00 </w:t>
            </w:r>
          </w:p>
        </w:tc>
        <w:tc>
          <w:tcPr>
            <w:tcW w:w="1066" w:type="dxa"/>
            <w:tcBorders>
              <w:top w:val="nil"/>
              <w:left w:val="nil"/>
              <w:bottom w:val="single" w:sz="4" w:space="0" w:color="auto"/>
              <w:right w:val="single" w:sz="4" w:space="0" w:color="auto"/>
            </w:tcBorders>
            <w:shd w:val="clear" w:color="auto" w:fill="auto"/>
            <w:noWrap/>
            <w:vAlign w:val="bottom"/>
            <w:hideMark/>
          </w:tcPr>
          <w:p w14:paraId="0BBED1B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32.00 </w:t>
            </w:r>
          </w:p>
        </w:tc>
        <w:tc>
          <w:tcPr>
            <w:tcW w:w="1066" w:type="dxa"/>
            <w:tcBorders>
              <w:top w:val="nil"/>
              <w:left w:val="nil"/>
              <w:bottom w:val="single" w:sz="4" w:space="0" w:color="auto"/>
              <w:right w:val="single" w:sz="4" w:space="0" w:color="auto"/>
            </w:tcBorders>
            <w:shd w:val="clear" w:color="auto" w:fill="auto"/>
            <w:noWrap/>
            <w:vAlign w:val="bottom"/>
            <w:hideMark/>
          </w:tcPr>
          <w:p w14:paraId="327F786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32.33 </w:t>
            </w:r>
          </w:p>
        </w:tc>
        <w:tc>
          <w:tcPr>
            <w:tcW w:w="1054" w:type="dxa"/>
            <w:tcBorders>
              <w:top w:val="nil"/>
              <w:left w:val="nil"/>
              <w:bottom w:val="single" w:sz="4" w:space="0" w:color="auto"/>
              <w:right w:val="single" w:sz="4" w:space="0" w:color="auto"/>
            </w:tcBorders>
            <w:shd w:val="clear" w:color="auto" w:fill="auto"/>
            <w:noWrap/>
            <w:vAlign w:val="bottom"/>
            <w:hideMark/>
          </w:tcPr>
          <w:p w14:paraId="5F39C521"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1.79%</w:t>
            </w:r>
          </w:p>
        </w:tc>
      </w:tr>
      <w:tr w:rsidR="009754E2" w:rsidRPr="009754E2" w14:paraId="4D2EB725"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7A9AA24C"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1951310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66" w:type="dxa"/>
            <w:tcBorders>
              <w:top w:val="nil"/>
              <w:left w:val="nil"/>
              <w:bottom w:val="single" w:sz="4" w:space="0" w:color="auto"/>
              <w:right w:val="single" w:sz="4" w:space="0" w:color="auto"/>
            </w:tcBorders>
            <w:shd w:val="clear" w:color="auto" w:fill="auto"/>
            <w:noWrap/>
            <w:vAlign w:val="bottom"/>
            <w:hideMark/>
          </w:tcPr>
          <w:p w14:paraId="5AD19C5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31.00 </w:t>
            </w:r>
          </w:p>
        </w:tc>
        <w:tc>
          <w:tcPr>
            <w:tcW w:w="1066" w:type="dxa"/>
            <w:tcBorders>
              <w:top w:val="nil"/>
              <w:left w:val="nil"/>
              <w:bottom w:val="single" w:sz="4" w:space="0" w:color="auto"/>
              <w:right w:val="single" w:sz="4" w:space="0" w:color="auto"/>
            </w:tcBorders>
            <w:shd w:val="clear" w:color="auto" w:fill="auto"/>
            <w:noWrap/>
            <w:vAlign w:val="bottom"/>
            <w:hideMark/>
          </w:tcPr>
          <w:p w14:paraId="3667E9E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31.00 </w:t>
            </w:r>
          </w:p>
        </w:tc>
        <w:tc>
          <w:tcPr>
            <w:tcW w:w="1066" w:type="dxa"/>
            <w:tcBorders>
              <w:top w:val="nil"/>
              <w:left w:val="nil"/>
              <w:bottom w:val="single" w:sz="4" w:space="0" w:color="auto"/>
              <w:right w:val="single" w:sz="4" w:space="0" w:color="auto"/>
            </w:tcBorders>
            <w:shd w:val="clear" w:color="auto" w:fill="auto"/>
            <w:noWrap/>
            <w:vAlign w:val="bottom"/>
            <w:hideMark/>
          </w:tcPr>
          <w:p w14:paraId="4B845DF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31.00 </w:t>
            </w:r>
          </w:p>
        </w:tc>
        <w:tc>
          <w:tcPr>
            <w:tcW w:w="1066" w:type="dxa"/>
            <w:tcBorders>
              <w:top w:val="nil"/>
              <w:left w:val="nil"/>
              <w:bottom w:val="single" w:sz="4" w:space="0" w:color="auto"/>
              <w:right w:val="single" w:sz="4" w:space="0" w:color="auto"/>
            </w:tcBorders>
            <w:shd w:val="clear" w:color="auto" w:fill="auto"/>
            <w:noWrap/>
            <w:vAlign w:val="bottom"/>
            <w:hideMark/>
          </w:tcPr>
          <w:p w14:paraId="3016996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31.00 </w:t>
            </w:r>
          </w:p>
        </w:tc>
        <w:tc>
          <w:tcPr>
            <w:tcW w:w="1054" w:type="dxa"/>
            <w:tcBorders>
              <w:top w:val="nil"/>
              <w:left w:val="nil"/>
              <w:bottom w:val="single" w:sz="4" w:space="0" w:color="auto"/>
              <w:right w:val="single" w:sz="4" w:space="0" w:color="auto"/>
            </w:tcBorders>
            <w:shd w:val="clear" w:color="auto" w:fill="auto"/>
            <w:noWrap/>
            <w:vAlign w:val="bottom"/>
            <w:hideMark/>
          </w:tcPr>
          <w:p w14:paraId="6E083D90"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0.00%</w:t>
            </w:r>
          </w:p>
        </w:tc>
      </w:tr>
    </w:tbl>
    <w:p w14:paraId="6B141A51" w14:textId="042841BA" w:rsidR="009754E2" w:rsidRDefault="009754E2" w:rsidP="00921D96">
      <w:pPr>
        <w:rPr>
          <w:b/>
          <w:bCs/>
          <w:sz w:val="21"/>
          <w:szCs w:val="21"/>
        </w:rPr>
      </w:pPr>
    </w:p>
    <w:tbl>
      <w:tblPr>
        <w:tblW w:w="7281" w:type="dxa"/>
        <w:tblLook w:val="04A0" w:firstRow="1" w:lastRow="0" w:firstColumn="1" w:lastColumn="0" w:noHBand="0" w:noVBand="1"/>
      </w:tblPr>
      <w:tblGrid>
        <w:gridCol w:w="1040"/>
        <w:gridCol w:w="781"/>
        <w:gridCol w:w="1094"/>
        <w:gridCol w:w="1094"/>
        <w:gridCol w:w="1094"/>
        <w:gridCol w:w="1094"/>
        <w:gridCol w:w="1084"/>
      </w:tblGrid>
      <w:tr w:rsidR="009754E2" w:rsidRPr="009754E2" w14:paraId="3D36C23E" w14:textId="77777777" w:rsidTr="009754E2">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26D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1" w:type="dxa"/>
            <w:gridSpan w:val="6"/>
            <w:tcBorders>
              <w:top w:val="single" w:sz="4" w:space="0" w:color="auto"/>
              <w:left w:val="nil"/>
              <w:bottom w:val="single" w:sz="4" w:space="0" w:color="auto"/>
              <w:right w:val="single" w:sz="4" w:space="0" w:color="auto"/>
            </w:tcBorders>
            <w:shd w:val="clear" w:color="auto" w:fill="auto"/>
            <w:noWrap/>
            <w:vAlign w:val="bottom"/>
            <w:hideMark/>
          </w:tcPr>
          <w:p w14:paraId="2BC8461E" w14:textId="6B89A660" w:rsidR="009754E2" w:rsidRPr="009754E2" w:rsidRDefault="003B384C" w:rsidP="009754E2">
            <w:pPr>
              <w:jc w:val="center"/>
              <w:rPr>
                <w:rFonts w:ascii="等线" w:eastAsia="等线" w:hAnsi="等线" w:cs="宋体"/>
                <w:color w:val="000000"/>
                <w:sz w:val="22"/>
                <w:szCs w:val="22"/>
              </w:rPr>
            </w:pPr>
            <w:r>
              <w:rPr>
                <w:rFonts w:ascii="等线" w:eastAsia="等线" w:hAnsi="等线" w:cs="宋体" w:hint="eastAsia"/>
                <w:color w:val="000000"/>
                <w:sz w:val="22"/>
                <w:szCs w:val="22"/>
              </w:rPr>
              <w:t>H</w:t>
            </w:r>
          </w:p>
        </w:tc>
      </w:tr>
      <w:tr w:rsidR="009754E2" w:rsidRPr="009754E2" w14:paraId="3766F934"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8C69A1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6124ED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1100</w:t>
            </w:r>
          </w:p>
        </w:tc>
      </w:tr>
      <w:tr w:rsidR="009754E2" w:rsidRPr="009754E2" w14:paraId="1C8CB188"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472FFC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1" w:type="dxa"/>
            <w:gridSpan w:val="6"/>
            <w:tcBorders>
              <w:top w:val="single" w:sz="4" w:space="0" w:color="auto"/>
              <w:left w:val="nil"/>
              <w:bottom w:val="single" w:sz="4" w:space="0" w:color="auto"/>
              <w:right w:val="single" w:sz="4" w:space="0" w:color="auto"/>
            </w:tcBorders>
            <w:shd w:val="clear" w:color="auto" w:fill="auto"/>
            <w:noWrap/>
            <w:vAlign w:val="bottom"/>
            <w:hideMark/>
          </w:tcPr>
          <w:p w14:paraId="4ACC595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52.06%</w:t>
            </w:r>
          </w:p>
        </w:tc>
      </w:tr>
      <w:tr w:rsidR="009754E2" w:rsidRPr="009754E2" w14:paraId="69E70D69"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C836E1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781" w:type="dxa"/>
            <w:tcBorders>
              <w:top w:val="nil"/>
              <w:left w:val="nil"/>
              <w:bottom w:val="single" w:sz="4" w:space="0" w:color="auto"/>
              <w:right w:val="single" w:sz="4" w:space="0" w:color="auto"/>
            </w:tcBorders>
            <w:shd w:val="clear" w:color="auto" w:fill="auto"/>
            <w:noWrap/>
            <w:vAlign w:val="bottom"/>
            <w:hideMark/>
          </w:tcPr>
          <w:p w14:paraId="392377B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94" w:type="dxa"/>
            <w:tcBorders>
              <w:top w:val="nil"/>
              <w:left w:val="nil"/>
              <w:bottom w:val="single" w:sz="4" w:space="0" w:color="auto"/>
              <w:right w:val="single" w:sz="4" w:space="0" w:color="auto"/>
            </w:tcBorders>
            <w:shd w:val="clear" w:color="auto" w:fill="auto"/>
            <w:noWrap/>
            <w:vAlign w:val="bottom"/>
            <w:hideMark/>
          </w:tcPr>
          <w:p w14:paraId="20B3AD8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94" w:type="dxa"/>
            <w:tcBorders>
              <w:top w:val="nil"/>
              <w:left w:val="nil"/>
              <w:bottom w:val="single" w:sz="4" w:space="0" w:color="auto"/>
              <w:right w:val="single" w:sz="4" w:space="0" w:color="auto"/>
            </w:tcBorders>
            <w:shd w:val="clear" w:color="auto" w:fill="auto"/>
            <w:noWrap/>
            <w:vAlign w:val="bottom"/>
            <w:hideMark/>
          </w:tcPr>
          <w:p w14:paraId="2813C61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94" w:type="dxa"/>
            <w:tcBorders>
              <w:top w:val="nil"/>
              <w:left w:val="nil"/>
              <w:bottom w:val="single" w:sz="4" w:space="0" w:color="auto"/>
              <w:right w:val="single" w:sz="4" w:space="0" w:color="auto"/>
            </w:tcBorders>
            <w:shd w:val="clear" w:color="auto" w:fill="auto"/>
            <w:noWrap/>
            <w:vAlign w:val="bottom"/>
            <w:hideMark/>
          </w:tcPr>
          <w:p w14:paraId="19A2475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94" w:type="dxa"/>
            <w:tcBorders>
              <w:top w:val="nil"/>
              <w:left w:val="nil"/>
              <w:bottom w:val="single" w:sz="4" w:space="0" w:color="auto"/>
              <w:right w:val="single" w:sz="4" w:space="0" w:color="auto"/>
            </w:tcBorders>
            <w:shd w:val="clear" w:color="auto" w:fill="auto"/>
            <w:noWrap/>
            <w:vAlign w:val="bottom"/>
            <w:hideMark/>
          </w:tcPr>
          <w:p w14:paraId="019824F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84" w:type="dxa"/>
            <w:tcBorders>
              <w:top w:val="nil"/>
              <w:left w:val="nil"/>
              <w:bottom w:val="single" w:sz="4" w:space="0" w:color="auto"/>
              <w:right w:val="single" w:sz="4" w:space="0" w:color="auto"/>
            </w:tcBorders>
            <w:shd w:val="clear" w:color="auto" w:fill="auto"/>
            <w:noWrap/>
            <w:vAlign w:val="bottom"/>
            <w:hideMark/>
          </w:tcPr>
          <w:p w14:paraId="44CF907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2BCE6E8C"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FA601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9</w:t>
            </w:r>
          </w:p>
        </w:tc>
        <w:tc>
          <w:tcPr>
            <w:tcW w:w="781" w:type="dxa"/>
            <w:tcBorders>
              <w:top w:val="nil"/>
              <w:left w:val="nil"/>
              <w:bottom w:val="single" w:sz="4" w:space="0" w:color="auto"/>
              <w:right w:val="single" w:sz="4" w:space="0" w:color="auto"/>
            </w:tcBorders>
            <w:shd w:val="clear" w:color="auto" w:fill="auto"/>
            <w:noWrap/>
            <w:vAlign w:val="bottom"/>
            <w:hideMark/>
          </w:tcPr>
          <w:p w14:paraId="23444DB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94" w:type="dxa"/>
            <w:tcBorders>
              <w:top w:val="nil"/>
              <w:left w:val="nil"/>
              <w:bottom w:val="single" w:sz="4" w:space="0" w:color="auto"/>
              <w:right w:val="single" w:sz="4" w:space="0" w:color="auto"/>
            </w:tcBorders>
            <w:shd w:val="clear" w:color="auto" w:fill="auto"/>
            <w:noWrap/>
            <w:vAlign w:val="bottom"/>
            <w:hideMark/>
          </w:tcPr>
          <w:p w14:paraId="0E66EBC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205.15 </w:t>
            </w:r>
          </w:p>
        </w:tc>
        <w:tc>
          <w:tcPr>
            <w:tcW w:w="1094" w:type="dxa"/>
            <w:tcBorders>
              <w:top w:val="nil"/>
              <w:left w:val="nil"/>
              <w:bottom w:val="single" w:sz="4" w:space="0" w:color="auto"/>
              <w:right w:val="single" w:sz="4" w:space="0" w:color="auto"/>
            </w:tcBorders>
            <w:shd w:val="clear" w:color="auto" w:fill="auto"/>
            <w:noWrap/>
            <w:vAlign w:val="bottom"/>
            <w:hideMark/>
          </w:tcPr>
          <w:p w14:paraId="1D7114C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168.74 </w:t>
            </w:r>
          </w:p>
        </w:tc>
        <w:tc>
          <w:tcPr>
            <w:tcW w:w="1094" w:type="dxa"/>
            <w:tcBorders>
              <w:top w:val="nil"/>
              <w:left w:val="nil"/>
              <w:bottom w:val="single" w:sz="4" w:space="0" w:color="auto"/>
              <w:right w:val="single" w:sz="4" w:space="0" w:color="auto"/>
            </w:tcBorders>
            <w:shd w:val="clear" w:color="auto" w:fill="auto"/>
            <w:noWrap/>
            <w:vAlign w:val="bottom"/>
            <w:hideMark/>
          </w:tcPr>
          <w:p w14:paraId="1635FE9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106.99 </w:t>
            </w:r>
          </w:p>
        </w:tc>
        <w:tc>
          <w:tcPr>
            <w:tcW w:w="1094" w:type="dxa"/>
            <w:tcBorders>
              <w:top w:val="nil"/>
              <w:left w:val="nil"/>
              <w:bottom w:val="single" w:sz="4" w:space="0" w:color="auto"/>
              <w:right w:val="single" w:sz="4" w:space="0" w:color="auto"/>
            </w:tcBorders>
            <w:shd w:val="clear" w:color="auto" w:fill="auto"/>
            <w:noWrap/>
            <w:vAlign w:val="bottom"/>
            <w:hideMark/>
          </w:tcPr>
          <w:p w14:paraId="3073BAF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160.29 </w:t>
            </w:r>
          </w:p>
        </w:tc>
        <w:tc>
          <w:tcPr>
            <w:tcW w:w="1084" w:type="dxa"/>
            <w:tcBorders>
              <w:top w:val="nil"/>
              <w:left w:val="nil"/>
              <w:bottom w:val="single" w:sz="4" w:space="0" w:color="auto"/>
              <w:right w:val="single" w:sz="4" w:space="0" w:color="auto"/>
            </w:tcBorders>
            <w:shd w:val="clear" w:color="auto" w:fill="auto"/>
            <w:noWrap/>
            <w:vAlign w:val="bottom"/>
            <w:hideMark/>
          </w:tcPr>
          <w:p w14:paraId="62D8A212"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30.95%</w:t>
            </w:r>
          </w:p>
        </w:tc>
      </w:tr>
      <w:tr w:rsidR="009754E2" w:rsidRPr="009754E2" w14:paraId="5781D764" w14:textId="77777777" w:rsidTr="009754E2">
        <w:trPr>
          <w:trHeight w:val="280"/>
        </w:trPr>
        <w:tc>
          <w:tcPr>
            <w:tcW w:w="1040" w:type="dxa"/>
            <w:vMerge/>
            <w:tcBorders>
              <w:top w:val="nil"/>
              <w:left w:val="single" w:sz="4" w:space="0" w:color="auto"/>
              <w:bottom w:val="single" w:sz="4" w:space="0" w:color="auto"/>
              <w:right w:val="single" w:sz="4" w:space="0" w:color="auto"/>
            </w:tcBorders>
            <w:shd w:val="clear" w:color="auto" w:fill="auto"/>
            <w:vAlign w:val="center"/>
            <w:hideMark/>
          </w:tcPr>
          <w:p w14:paraId="2973BAD1" w14:textId="77777777" w:rsidR="009754E2" w:rsidRPr="009754E2" w:rsidRDefault="009754E2" w:rsidP="009754E2">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bottom"/>
            <w:hideMark/>
          </w:tcPr>
          <w:p w14:paraId="57D2A21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94" w:type="dxa"/>
            <w:tcBorders>
              <w:top w:val="nil"/>
              <w:left w:val="nil"/>
              <w:bottom w:val="single" w:sz="4" w:space="0" w:color="auto"/>
              <w:right w:val="single" w:sz="4" w:space="0" w:color="auto"/>
            </w:tcBorders>
            <w:shd w:val="clear" w:color="auto" w:fill="auto"/>
            <w:noWrap/>
            <w:vAlign w:val="bottom"/>
            <w:hideMark/>
          </w:tcPr>
          <w:p w14:paraId="46A2299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148.92 </w:t>
            </w:r>
          </w:p>
        </w:tc>
        <w:tc>
          <w:tcPr>
            <w:tcW w:w="1094" w:type="dxa"/>
            <w:tcBorders>
              <w:top w:val="nil"/>
              <w:left w:val="nil"/>
              <w:bottom w:val="single" w:sz="4" w:space="0" w:color="auto"/>
              <w:right w:val="single" w:sz="4" w:space="0" w:color="auto"/>
            </w:tcBorders>
            <w:shd w:val="clear" w:color="auto" w:fill="auto"/>
            <w:noWrap/>
            <w:vAlign w:val="bottom"/>
            <w:hideMark/>
          </w:tcPr>
          <w:p w14:paraId="56229E1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128.17 </w:t>
            </w:r>
          </w:p>
        </w:tc>
        <w:tc>
          <w:tcPr>
            <w:tcW w:w="1094" w:type="dxa"/>
            <w:tcBorders>
              <w:top w:val="nil"/>
              <w:left w:val="nil"/>
              <w:bottom w:val="single" w:sz="4" w:space="0" w:color="auto"/>
              <w:right w:val="single" w:sz="4" w:space="0" w:color="auto"/>
            </w:tcBorders>
            <w:shd w:val="clear" w:color="auto" w:fill="auto"/>
            <w:noWrap/>
            <w:vAlign w:val="bottom"/>
            <w:hideMark/>
          </w:tcPr>
          <w:p w14:paraId="0918759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73.47 </w:t>
            </w:r>
          </w:p>
        </w:tc>
        <w:tc>
          <w:tcPr>
            <w:tcW w:w="1094" w:type="dxa"/>
            <w:tcBorders>
              <w:top w:val="nil"/>
              <w:left w:val="nil"/>
              <w:bottom w:val="single" w:sz="4" w:space="0" w:color="auto"/>
              <w:right w:val="single" w:sz="4" w:space="0" w:color="auto"/>
            </w:tcBorders>
            <w:shd w:val="clear" w:color="auto" w:fill="auto"/>
            <w:noWrap/>
            <w:vAlign w:val="bottom"/>
            <w:hideMark/>
          </w:tcPr>
          <w:p w14:paraId="0A64A88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116.85 </w:t>
            </w:r>
          </w:p>
        </w:tc>
        <w:tc>
          <w:tcPr>
            <w:tcW w:w="1084" w:type="dxa"/>
            <w:tcBorders>
              <w:top w:val="nil"/>
              <w:left w:val="nil"/>
              <w:bottom w:val="single" w:sz="4" w:space="0" w:color="auto"/>
              <w:right w:val="single" w:sz="4" w:space="0" w:color="auto"/>
            </w:tcBorders>
            <w:shd w:val="clear" w:color="auto" w:fill="auto"/>
            <w:noWrap/>
            <w:vAlign w:val="bottom"/>
            <w:hideMark/>
          </w:tcPr>
          <w:p w14:paraId="52A322FB"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33.35%</w:t>
            </w:r>
          </w:p>
        </w:tc>
      </w:tr>
      <w:tr w:rsidR="009754E2" w:rsidRPr="009754E2" w14:paraId="7AFA9616" w14:textId="77777777" w:rsidTr="009754E2">
        <w:trPr>
          <w:trHeight w:val="280"/>
        </w:trPr>
        <w:tc>
          <w:tcPr>
            <w:tcW w:w="1040" w:type="dxa"/>
            <w:vMerge/>
            <w:tcBorders>
              <w:top w:val="nil"/>
              <w:left w:val="single" w:sz="4" w:space="0" w:color="auto"/>
              <w:bottom w:val="single" w:sz="4" w:space="0" w:color="auto"/>
              <w:right w:val="single" w:sz="4" w:space="0" w:color="auto"/>
            </w:tcBorders>
            <w:shd w:val="clear" w:color="auto" w:fill="auto"/>
            <w:vAlign w:val="center"/>
            <w:hideMark/>
          </w:tcPr>
          <w:p w14:paraId="2B30F9DC" w14:textId="77777777" w:rsidR="009754E2" w:rsidRPr="009754E2" w:rsidRDefault="009754E2" w:rsidP="009754E2">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bottom"/>
            <w:hideMark/>
          </w:tcPr>
          <w:p w14:paraId="10EE414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94" w:type="dxa"/>
            <w:tcBorders>
              <w:top w:val="nil"/>
              <w:left w:val="nil"/>
              <w:bottom w:val="single" w:sz="4" w:space="0" w:color="auto"/>
              <w:right w:val="single" w:sz="4" w:space="0" w:color="auto"/>
            </w:tcBorders>
            <w:shd w:val="clear" w:color="auto" w:fill="auto"/>
            <w:noWrap/>
            <w:vAlign w:val="bottom"/>
            <w:hideMark/>
          </w:tcPr>
          <w:p w14:paraId="1F4BA1F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113.70 </w:t>
            </w:r>
          </w:p>
        </w:tc>
        <w:tc>
          <w:tcPr>
            <w:tcW w:w="1094" w:type="dxa"/>
            <w:tcBorders>
              <w:top w:val="nil"/>
              <w:left w:val="nil"/>
              <w:bottom w:val="single" w:sz="4" w:space="0" w:color="auto"/>
              <w:right w:val="single" w:sz="4" w:space="0" w:color="auto"/>
            </w:tcBorders>
            <w:shd w:val="clear" w:color="auto" w:fill="auto"/>
            <w:noWrap/>
            <w:vAlign w:val="bottom"/>
            <w:hideMark/>
          </w:tcPr>
          <w:p w14:paraId="3390E0F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80.48 </w:t>
            </w:r>
          </w:p>
        </w:tc>
        <w:tc>
          <w:tcPr>
            <w:tcW w:w="1094" w:type="dxa"/>
            <w:tcBorders>
              <w:top w:val="nil"/>
              <w:left w:val="nil"/>
              <w:bottom w:val="single" w:sz="4" w:space="0" w:color="auto"/>
              <w:right w:val="single" w:sz="4" w:space="0" w:color="auto"/>
            </w:tcBorders>
            <w:shd w:val="clear" w:color="auto" w:fill="auto"/>
            <w:noWrap/>
            <w:vAlign w:val="bottom"/>
            <w:hideMark/>
          </w:tcPr>
          <w:p w14:paraId="5813169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51.34 </w:t>
            </w:r>
          </w:p>
        </w:tc>
        <w:tc>
          <w:tcPr>
            <w:tcW w:w="1094" w:type="dxa"/>
            <w:tcBorders>
              <w:top w:val="nil"/>
              <w:left w:val="nil"/>
              <w:bottom w:val="single" w:sz="4" w:space="0" w:color="auto"/>
              <w:right w:val="single" w:sz="4" w:space="0" w:color="auto"/>
            </w:tcBorders>
            <w:shd w:val="clear" w:color="auto" w:fill="auto"/>
            <w:noWrap/>
            <w:vAlign w:val="bottom"/>
            <w:hideMark/>
          </w:tcPr>
          <w:p w14:paraId="6F571EF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81.84 </w:t>
            </w:r>
          </w:p>
        </w:tc>
        <w:tc>
          <w:tcPr>
            <w:tcW w:w="1084" w:type="dxa"/>
            <w:tcBorders>
              <w:top w:val="nil"/>
              <w:left w:val="nil"/>
              <w:bottom w:val="single" w:sz="4" w:space="0" w:color="auto"/>
              <w:right w:val="single" w:sz="4" w:space="0" w:color="auto"/>
            </w:tcBorders>
            <w:shd w:val="clear" w:color="auto" w:fill="auto"/>
            <w:noWrap/>
            <w:vAlign w:val="bottom"/>
            <w:hideMark/>
          </w:tcPr>
          <w:p w14:paraId="7C4B975C"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38.13%</w:t>
            </w:r>
          </w:p>
        </w:tc>
      </w:tr>
      <w:tr w:rsidR="009754E2" w:rsidRPr="009754E2" w14:paraId="7457D840" w14:textId="77777777" w:rsidTr="009754E2">
        <w:trPr>
          <w:trHeight w:val="280"/>
        </w:trPr>
        <w:tc>
          <w:tcPr>
            <w:tcW w:w="1040" w:type="dxa"/>
            <w:vMerge/>
            <w:tcBorders>
              <w:top w:val="nil"/>
              <w:left w:val="single" w:sz="4" w:space="0" w:color="auto"/>
              <w:bottom w:val="single" w:sz="4" w:space="0" w:color="auto"/>
              <w:right w:val="single" w:sz="4" w:space="0" w:color="auto"/>
            </w:tcBorders>
            <w:shd w:val="clear" w:color="auto" w:fill="auto"/>
            <w:vAlign w:val="center"/>
            <w:hideMark/>
          </w:tcPr>
          <w:p w14:paraId="7A5CB8F5" w14:textId="77777777" w:rsidR="009754E2" w:rsidRPr="009754E2" w:rsidRDefault="009754E2" w:rsidP="009754E2">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bottom"/>
            <w:hideMark/>
          </w:tcPr>
          <w:p w14:paraId="52308FA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94" w:type="dxa"/>
            <w:tcBorders>
              <w:top w:val="nil"/>
              <w:left w:val="nil"/>
              <w:bottom w:val="single" w:sz="4" w:space="0" w:color="auto"/>
              <w:right w:val="single" w:sz="4" w:space="0" w:color="auto"/>
            </w:tcBorders>
            <w:shd w:val="clear" w:color="auto" w:fill="auto"/>
            <w:noWrap/>
            <w:vAlign w:val="bottom"/>
            <w:hideMark/>
          </w:tcPr>
          <w:p w14:paraId="2C03F53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71.11 </w:t>
            </w:r>
          </w:p>
        </w:tc>
        <w:tc>
          <w:tcPr>
            <w:tcW w:w="1094" w:type="dxa"/>
            <w:tcBorders>
              <w:top w:val="nil"/>
              <w:left w:val="nil"/>
              <w:bottom w:val="single" w:sz="4" w:space="0" w:color="auto"/>
              <w:right w:val="single" w:sz="4" w:space="0" w:color="auto"/>
            </w:tcBorders>
            <w:shd w:val="clear" w:color="auto" w:fill="auto"/>
            <w:noWrap/>
            <w:vAlign w:val="bottom"/>
            <w:hideMark/>
          </w:tcPr>
          <w:p w14:paraId="2EE379B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47.36 </w:t>
            </w:r>
          </w:p>
        </w:tc>
        <w:tc>
          <w:tcPr>
            <w:tcW w:w="1094" w:type="dxa"/>
            <w:tcBorders>
              <w:top w:val="nil"/>
              <w:left w:val="nil"/>
              <w:bottom w:val="single" w:sz="4" w:space="0" w:color="auto"/>
              <w:right w:val="single" w:sz="4" w:space="0" w:color="auto"/>
            </w:tcBorders>
            <w:shd w:val="clear" w:color="auto" w:fill="auto"/>
            <w:noWrap/>
            <w:vAlign w:val="bottom"/>
            <w:hideMark/>
          </w:tcPr>
          <w:p w14:paraId="67C0BAB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37.68 </w:t>
            </w:r>
          </w:p>
        </w:tc>
        <w:tc>
          <w:tcPr>
            <w:tcW w:w="1094" w:type="dxa"/>
            <w:tcBorders>
              <w:top w:val="nil"/>
              <w:left w:val="nil"/>
              <w:bottom w:val="single" w:sz="4" w:space="0" w:color="auto"/>
              <w:right w:val="single" w:sz="4" w:space="0" w:color="auto"/>
            </w:tcBorders>
            <w:shd w:val="clear" w:color="auto" w:fill="auto"/>
            <w:noWrap/>
            <w:vAlign w:val="bottom"/>
            <w:hideMark/>
          </w:tcPr>
          <w:p w14:paraId="67C8E86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52.05 </w:t>
            </w:r>
          </w:p>
        </w:tc>
        <w:tc>
          <w:tcPr>
            <w:tcW w:w="1084" w:type="dxa"/>
            <w:tcBorders>
              <w:top w:val="nil"/>
              <w:left w:val="nil"/>
              <w:bottom w:val="single" w:sz="4" w:space="0" w:color="auto"/>
              <w:right w:val="single" w:sz="4" w:space="0" w:color="auto"/>
            </w:tcBorders>
            <w:shd w:val="clear" w:color="auto" w:fill="auto"/>
            <w:noWrap/>
            <w:vAlign w:val="bottom"/>
            <w:hideMark/>
          </w:tcPr>
          <w:p w14:paraId="2187DDE2"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33.05%</w:t>
            </w:r>
          </w:p>
        </w:tc>
      </w:tr>
      <w:tr w:rsidR="009754E2" w:rsidRPr="009754E2" w14:paraId="2E4D5821"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9101572"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lastRenderedPageBreak/>
              <w:t xml:space="preserve">　</w:t>
            </w:r>
          </w:p>
        </w:tc>
        <w:tc>
          <w:tcPr>
            <w:tcW w:w="781" w:type="dxa"/>
            <w:tcBorders>
              <w:top w:val="nil"/>
              <w:left w:val="nil"/>
              <w:bottom w:val="single" w:sz="4" w:space="0" w:color="auto"/>
              <w:right w:val="single" w:sz="4" w:space="0" w:color="auto"/>
            </w:tcBorders>
            <w:shd w:val="clear" w:color="auto" w:fill="auto"/>
            <w:noWrap/>
            <w:vAlign w:val="bottom"/>
            <w:hideMark/>
          </w:tcPr>
          <w:p w14:paraId="29139C8B"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single" w:sz="4" w:space="0" w:color="auto"/>
            </w:tcBorders>
            <w:shd w:val="clear" w:color="auto" w:fill="auto"/>
            <w:noWrap/>
            <w:vAlign w:val="bottom"/>
            <w:hideMark/>
          </w:tcPr>
          <w:p w14:paraId="70694A13"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single" w:sz="4" w:space="0" w:color="auto"/>
            </w:tcBorders>
            <w:shd w:val="clear" w:color="auto" w:fill="auto"/>
            <w:noWrap/>
            <w:vAlign w:val="bottom"/>
            <w:hideMark/>
          </w:tcPr>
          <w:p w14:paraId="124BA2FB"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single" w:sz="4" w:space="0" w:color="auto"/>
            </w:tcBorders>
            <w:shd w:val="clear" w:color="auto" w:fill="auto"/>
            <w:noWrap/>
            <w:vAlign w:val="bottom"/>
            <w:hideMark/>
          </w:tcPr>
          <w:p w14:paraId="7AB83632"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94" w:type="dxa"/>
            <w:tcBorders>
              <w:top w:val="nil"/>
              <w:left w:val="nil"/>
              <w:bottom w:val="single" w:sz="4" w:space="0" w:color="auto"/>
              <w:right w:val="single" w:sz="4" w:space="0" w:color="auto"/>
            </w:tcBorders>
            <w:shd w:val="clear" w:color="auto" w:fill="auto"/>
            <w:noWrap/>
            <w:vAlign w:val="bottom"/>
            <w:hideMark/>
          </w:tcPr>
          <w:p w14:paraId="08041327"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1084" w:type="dxa"/>
            <w:tcBorders>
              <w:top w:val="nil"/>
              <w:left w:val="nil"/>
              <w:bottom w:val="single" w:sz="4" w:space="0" w:color="auto"/>
              <w:right w:val="single" w:sz="4" w:space="0" w:color="auto"/>
            </w:tcBorders>
            <w:shd w:val="clear" w:color="auto" w:fill="auto"/>
            <w:noWrap/>
            <w:vAlign w:val="bottom"/>
            <w:hideMark/>
          </w:tcPr>
          <w:p w14:paraId="1F5F83BB"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r>
      <w:tr w:rsidR="009754E2" w:rsidRPr="009754E2" w14:paraId="416463B6"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83AB07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781" w:type="dxa"/>
            <w:tcBorders>
              <w:top w:val="nil"/>
              <w:left w:val="nil"/>
              <w:bottom w:val="single" w:sz="4" w:space="0" w:color="auto"/>
              <w:right w:val="single" w:sz="4" w:space="0" w:color="auto"/>
            </w:tcBorders>
            <w:shd w:val="clear" w:color="auto" w:fill="auto"/>
            <w:noWrap/>
            <w:vAlign w:val="bottom"/>
            <w:hideMark/>
          </w:tcPr>
          <w:p w14:paraId="2E91CF0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94" w:type="dxa"/>
            <w:tcBorders>
              <w:top w:val="nil"/>
              <w:left w:val="nil"/>
              <w:bottom w:val="single" w:sz="4" w:space="0" w:color="auto"/>
              <w:right w:val="single" w:sz="4" w:space="0" w:color="auto"/>
            </w:tcBorders>
            <w:shd w:val="clear" w:color="auto" w:fill="auto"/>
            <w:noWrap/>
            <w:vAlign w:val="bottom"/>
            <w:hideMark/>
          </w:tcPr>
          <w:p w14:paraId="2AC11A8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94" w:type="dxa"/>
            <w:tcBorders>
              <w:top w:val="nil"/>
              <w:left w:val="nil"/>
              <w:bottom w:val="single" w:sz="4" w:space="0" w:color="auto"/>
              <w:right w:val="single" w:sz="4" w:space="0" w:color="auto"/>
            </w:tcBorders>
            <w:shd w:val="clear" w:color="auto" w:fill="auto"/>
            <w:noWrap/>
            <w:vAlign w:val="bottom"/>
            <w:hideMark/>
          </w:tcPr>
          <w:p w14:paraId="4D23DA6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94" w:type="dxa"/>
            <w:tcBorders>
              <w:top w:val="nil"/>
              <w:left w:val="nil"/>
              <w:bottom w:val="single" w:sz="4" w:space="0" w:color="auto"/>
              <w:right w:val="single" w:sz="4" w:space="0" w:color="auto"/>
            </w:tcBorders>
            <w:shd w:val="clear" w:color="auto" w:fill="auto"/>
            <w:noWrap/>
            <w:vAlign w:val="bottom"/>
            <w:hideMark/>
          </w:tcPr>
          <w:p w14:paraId="737F6D9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94" w:type="dxa"/>
            <w:tcBorders>
              <w:top w:val="nil"/>
              <w:left w:val="nil"/>
              <w:bottom w:val="single" w:sz="4" w:space="0" w:color="auto"/>
              <w:right w:val="single" w:sz="4" w:space="0" w:color="auto"/>
            </w:tcBorders>
            <w:shd w:val="clear" w:color="auto" w:fill="auto"/>
            <w:noWrap/>
            <w:vAlign w:val="bottom"/>
            <w:hideMark/>
          </w:tcPr>
          <w:p w14:paraId="7A9B826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84" w:type="dxa"/>
            <w:tcBorders>
              <w:top w:val="nil"/>
              <w:left w:val="nil"/>
              <w:bottom w:val="single" w:sz="4" w:space="0" w:color="auto"/>
              <w:right w:val="single" w:sz="4" w:space="0" w:color="auto"/>
            </w:tcBorders>
            <w:shd w:val="clear" w:color="auto" w:fill="auto"/>
            <w:noWrap/>
            <w:vAlign w:val="bottom"/>
            <w:hideMark/>
          </w:tcPr>
          <w:p w14:paraId="3AE6C01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6B7B13BB"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35214C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10</w:t>
            </w:r>
          </w:p>
        </w:tc>
        <w:tc>
          <w:tcPr>
            <w:tcW w:w="781" w:type="dxa"/>
            <w:tcBorders>
              <w:top w:val="nil"/>
              <w:left w:val="nil"/>
              <w:bottom w:val="single" w:sz="4" w:space="0" w:color="auto"/>
              <w:right w:val="single" w:sz="4" w:space="0" w:color="auto"/>
            </w:tcBorders>
            <w:shd w:val="clear" w:color="auto" w:fill="auto"/>
            <w:noWrap/>
            <w:vAlign w:val="bottom"/>
            <w:hideMark/>
          </w:tcPr>
          <w:p w14:paraId="3EF42A6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94" w:type="dxa"/>
            <w:tcBorders>
              <w:top w:val="nil"/>
              <w:left w:val="nil"/>
              <w:bottom w:val="single" w:sz="4" w:space="0" w:color="auto"/>
              <w:right w:val="single" w:sz="4" w:space="0" w:color="auto"/>
            </w:tcBorders>
            <w:shd w:val="clear" w:color="auto" w:fill="auto"/>
            <w:noWrap/>
            <w:vAlign w:val="bottom"/>
            <w:hideMark/>
          </w:tcPr>
          <w:p w14:paraId="380C756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108.14 </w:t>
            </w:r>
          </w:p>
        </w:tc>
        <w:tc>
          <w:tcPr>
            <w:tcW w:w="1094" w:type="dxa"/>
            <w:tcBorders>
              <w:top w:val="nil"/>
              <w:left w:val="nil"/>
              <w:bottom w:val="single" w:sz="4" w:space="0" w:color="auto"/>
              <w:right w:val="single" w:sz="4" w:space="0" w:color="auto"/>
            </w:tcBorders>
            <w:shd w:val="clear" w:color="auto" w:fill="auto"/>
            <w:noWrap/>
            <w:vAlign w:val="bottom"/>
            <w:hideMark/>
          </w:tcPr>
          <w:p w14:paraId="5101008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161.63 </w:t>
            </w:r>
          </w:p>
        </w:tc>
        <w:tc>
          <w:tcPr>
            <w:tcW w:w="1094" w:type="dxa"/>
            <w:tcBorders>
              <w:top w:val="nil"/>
              <w:left w:val="nil"/>
              <w:bottom w:val="single" w:sz="4" w:space="0" w:color="auto"/>
              <w:right w:val="single" w:sz="4" w:space="0" w:color="auto"/>
            </w:tcBorders>
            <w:shd w:val="clear" w:color="auto" w:fill="auto"/>
            <w:noWrap/>
            <w:vAlign w:val="bottom"/>
            <w:hideMark/>
          </w:tcPr>
          <w:p w14:paraId="2E7D3A0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130.10 </w:t>
            </w:r>
          </w:p>
        </w:tc>
        <w:tc>
          <w:tcPr>
            <w:tcW w:w="1094" w:type="dxa"/>
            <w:tcBorders>
              <w:top w:val="nil"/>
              <w:left w:val="nil"/>
              <w:bottom w:val="single" w:sz="4" w:space="0" w:color="auto"/>
              <w:right w:val="single" w:sz="4" w:space="0" w:color="auto"/>
            </w:tcBorders>
            <w:shd w:val="clear" w:color="auto" w:fill="auto"/>
            <w:noWrap/>
            <w:vAlign w:val="bottom"/>
            <w:hideMark/>
          </w:tcPr>
          <w:p w14:paraId="15278D8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133.29 </w:t>
            </w:r>
          </w:p>
        </w:tc>
        <w:tc>
          <w:tcPr>
            <w:tcW w:w="1084" w:type="dxa"/>
            <w:tcBorders>
              <w:top w:val="nil"/>
              <w:left w:val="nil"/>
              <w:bottom w:val="single" w:sz="4" w:space="0" w:color="auto"/>
              <w:right w:val="single" w:sz="4" w:space="0" w:color="auto"/>
            </w:tcBorders>
            <w:shd w:val="clear" w:color="auto" w:fill="auto"/>
            <w:noWrap/>
            <w:vAlign w:val="bottom"/>
            <w:hideMark/>
          </w:tcPr>
          <w:p w14:paraId="296D91B2"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20.17%</w:t>
            </w:r>
          </w:p>
        </w:tc>
      </w:tr>
      <w:tr w:rsidR="009754E2" w:rsidRPr="009754E2" w14:paraId="6C2800DB" w14:textId="77777777" w:rsidTr="009754E2">
        <w:trPr>
          <w:trHeight w:val="280"/>
        </w:trPr>
        <w:tc>
          <w:tcPr>
            <w:tcW w:w="1040" w:type="dxa"/>
            <w:vMerge/>
            <w:tcBorders>
              <w:top w:val="nil"/>
              <w:left w:val="single" w:sz="4" w:space="0" w:color="auto"/>
              <w:bottom w:val="single" w:sz="4" w:space="0" w:color="auto"/>
              <w:right w:val="single" w:sz="4" w:space="0" w:color="auto"/>
            </w:tcBorders>
            <w:shd w:val="clear" w:color="auto" w:fill="auto"/>
            <w:vAlign w:val="center"/>
            <w:hideMark/>
          </w:tcPr>
          <w:p w14:paraId="6BB0E45E" w14:textId="77777777" w:rsidR="009754E2" w:rsidRPr="009754E2" w:rsidRDefault="009754E2" w:rsidP="009754E2">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bottom"/>
            <w:hideMark/>
          </w:tcPr>
          <w:p w14:paraId="7C35D8A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94" w:type="dxa"/>
            <w:tcBorders>
              <w:top w:val="nil"/>
              <w:left w:val="nil"/>
              <w:bottom w:val="single" w:sz="4" w:space="0" w:color="auto"/>
              <w:right w:val="single" w:sz="4" w:space="0" w:color="auto"/>
            </w:tcBorders>
            <w:shd w:val="clear" w:color="auto" w:fill="auto"/>
            <w:noWrap/>
            <w:vAlign w:val="bottom"/>
            <w:hideMark/>
          </w:tcPr>
          <w:p w14:paraId="38C5EEF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75.37 </w:t>
            </w:r>
          </w:p>
        </w:tc>
        <w:tc>
          <w:tcPr>
            <w:tcW w:w="1094" w:type="dxa"/>
            <w:tcBorders>
              <w:top w:val="nil"/>
              <w:left w:val="nil"/>
              <w:bottom w:val="single" w:sz="4" w:space="0" w:color="auto"/>
              <w:right w:val="single" w:sz="4" w:space="0" w:color="auto"/>
            </w:tcBorders>
            <w:shd w:val="clear" w:color="auto" w:fill="auto"/>
            <w:noWrap/>
            <w:vAlign w:val="bottom"/>
            <w:hideMark/>
          </w:tcPr>
          <w:p w14:paraId="1C6D414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125.03 </w:t>
            </w:r>
          </w:p>
        </w:tc>
        <w:tc>
          <w:tcPr>
            <w:tcW w:w="1094" w:type="dxa"/>
            <w:tcBorders>
              <w:top w:val="nil"/>
              <w:left w:val="nil"/>
              <w:bottom w:val="single" w:sz="4" w:space="0" w:color="auto"/>
              <w:right w:val="single" w:sz="4" w:space="0" w:color="auto"/>
            </w:tcBorders>
            <w:shd w:val="clear" w:color="auto" w:fill="auto"/>
            <w:noWrap/>
            <w:vAlign w:val="bottom"/>
            <w:hideMark/>
          </w:tcPr>
          <w:p w14:paraId="266E794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99.87 </w:t>
            </w:r>
          </w:p>
        </w:tc>
        <w:tc>
          <w:tcPr>
            <w:tcW w:w="1094" w:type="dxa"/>
            <w:tcBorders>
              <w:top w:val="nil"/>
              <w:left w:val="nil"/>
              <w:bottom w:val="single" w:sz="4" w:space="0" w:color="auto"/>
              <w:right w:val="single" w:sz="4" w:space="0" w:color="auto"/>
            </w:tcBorders>
            <w:shd w:val="clear" w:color="auto" w:fill="auto"/>
            <w:noWrap/>
            <w:vAlign w:val="bottom"/>
            <w:hideMark/>
          </w:tcPr>
          <w:p w14:paraId="772F072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100.09 </w:t>
            </w:r>
          </w:p>
        </w:tc>
        <w:tc>
          <w:tcPr>
            <w:tcW w:w="1084" w:type="dxa"/>
            <w:tcBorders>
              <w:top w:val="nil"/>
              <w:left w:val="nil"/>
              <w:bottom w:val="single" w:sz="4" w:space="0" w:color="auto"/>
              <w:right w:val="single" w:sz="4" w:space="0" w:color="auto"/>
            </w:tcBorders>
            <w:shd w:val="clear" w:color="auto" w:fill="auto"/>
            <w:noWrap/>
            <w:vAlign w:val="bottom"/>
            <w:hideMark/>
          </w:tcPr>
          <w:p w14:paraId="62337BFA"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24.80%</w:t>
            </w:r>
          </w:p>
        </w:tc>
      </w:tr>
      <w:tr w:rsidR="009754E2" w:rsidRPr="009754E2" w14:paraId="07A202F0" w14:textId="77777777" w:rsidTr="009754E2">
        <w:trPr>
          <w:trHeight w:val="280"/>
        </w:trPr>
        <w:tc>
          <w:tcPr>
            <w:tcW w:w="1040" w:type="dxa"/>
            <w:vMerge/>
            <w:tcBorders>
              <w:top w:val="nil"/>
              <w:left w:val="single" w:sz="4" w:space="0" w:color="auto"/>
              <w:bottom w:val="single" w:sz="4" w:space="0" w:color="auto"/>
              <w:right w:val="single" w:sz="4" w:space="0" w:color="auto"/>
            </w:tcBorders>
            <w:shd w:val="clear" w:color="auto" w:fill="auto"/>
            <w:vAlign w:val="center"/>
            <w:hideMark/>
          </w:tcPr>
          <w:p w14:paraId="55B5C5FF" w14:textId="77777777" w:rsidR="009754E2" w:rsidRPr="009754E2" w:rsidRDefault="009754E2" w:rsidP="009754E2">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bottom"/>
            <w:hideMark/>
          </w:tcPr>
          <w:p w14:paraId="3979ABF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94" w:type="dxa"/>
            <w:tcBorders>
              <w:top w:val="nil"/>
              <w:left w:val="nil"/>
              <w:bottom w:val="single" w:sz="4" w:space="0" w:color="auto"/>
              <w:right w:val="single" w:sz="4" w:space="0" w:color="auto"/>
            </w:tcBorders>
            <w:shd w:val="clear" w:color="auto" w:fill="auto"/>
            <w:noWrap/>
            <w:vAlign w:val="bottom"/>
            <w:hideMark/>
          </w:tcPr>
          <w:p w14:paraId="0BC704E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57.76 </w:t>
            </w:r>
          </w:p>
        </w:tc>
        <w:tc>
          <w:tcPr>
            <w:tcW w:w="1094" w:type="dxa"/>
            <w:tcBorders>
              <w:top w:val="nil"/>
              <w:left w:val="nil"/>
              <w:bottom w:val="single" w:sz="4" w:space="0" w:color="auto"/>
              <w:right w:val="single" w:sz="4" w:space="0" w:color="auto"/>
            </w:tcBorders>
            <w:shd w:val="clear" w:color="auto" w:fill="auto"/>
            <w:noWrap/>
            <w:vAlign w:val="bottom"/>
            <w:hideMark/>
          </w:tcPr>
          <w:p w14:paraId="6D13505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96.37 </w:t>
            </w:r>
          </w:p>
        </w:tc>
        <w:tc>
          <w:tcPr>
            <w:tcW w:w="1094" w:type="dxa"/>
            <w:tcBorders>
              <w:top w:val="nil"/>
              <w:left w:val="nil"/>
              <w:bottom w:val="single" w:sz="4" w:space="0" w:color="auto"/>
              <w:right w:val="single" w:sz="4" w:space="0" w:color="auto"/>
            </w:tcBorders>
            <w:shd w:val="clear" w:color="auto" w:fill="auto"/>
            <w:noWrap/>
            <w:vAlign w:val="bottom"/>
            <w:hideMark/>
          </w:tcPr>
          <w:p w14:paraId="18FE8F5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78.05 </w:t>
            </w:r>
          </w:p>
        </w:tc>
        <w:tc>
          <w:tcPr>
            <w:tcW w:w="1094" w:type="dxa"/>
            <w:tcBorders>
              <w:top w:val="nil"/>
              <w:left w:val="nil"/>
              <w:bottom w:val="single" w:sz="4" w:space="0" w:color="auto"/>
              <w:right w:val="single" w:sz="4" w:space="0" w:color="auto"/>
            </w:tcBorders>
            <w:shd w:val="clear" w:color="auto" w:fill="auto"/>
            <w:noWrap/>
            <w:vAlign w:val="bottom"/>
            <w:hideMark/>
          </w:tcPr>
          <w:p w14:paraId="78CF00F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77.39 </w:t>
            </w:r>
          </w:p>
        </w:tc>
        <w:tc>
          <w:tcPr>
            <w:tcW w:w="1084" w:type="dxa"/>
            <w:tcBorders>
              <w:top w:val="nil"/>
              <w:left w:val="nil"/>
              <w:bottom w:val="single" w:sz="4" w:space="0" w:color="auto"/>
              <w:right w:val="single" w:sz="4" w:space="0" w:color="auto"/>
            </w:tcBorders>
            <w:shd w:val="clear" w:color="auto" w:fill="auto"/>
            <w:noWrap/>
            <w:vAlign w:val="bottom"/>
            <w:hideMark/>
          </w:tcPr>
          <w:p w14:paraId="3864A1DA"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24.96%</w:t>
            </w:r>
          </w:p>
        </w:tc>
      </w:tr>
      <w:tr w:rsidR="009754E2" w:rsidRPr="009754E2" w14:paraId="13CE1675" w14:textId="77777777" w:rsidTr="009754E2">
        <w:trPr>
          <w:trHeight w:val="280"/>
        </w:trPr>
        <w:tc>
          <w:tcPr>
            <w:tcW w:w="1040" w:type="dxa"/>
            <w:vMerge/>
            <w:tcBorders>
              <w:top w:val="nil"/>
              <w:left w:val="single" w:sz="4" w:space="0" w:color="auto"/>
              <w:bottom w:val="single" w:sz="4" w:space="0" w:color="auto"/>
              <w:right w:val="single" w:sz="4" w:space="0" w:color="auto"/>
            </w:tcBorders>
            <w:shd w:val="clear" w:color="auto" w:fill="auto"/>
            <w:vAlign w:val="center"/>
            <w:hideMark/>
          </w:tcPr>
          <w:p w14:paraId="6D576363" w14:textId="77777777" w:rsidR="009754E2" w:rsidRPr="009754E2" w:rsidRDefault="009754E2" w:rsidP="009754E2">
            <w:pPr>
              <w:rPr>
                <w:rFonts w:ascii="等线" w:eastAsia="等线" w:hAnsi="等线" w:cs="宋体"/>
                <w:color w:val="000000"/>
                <w:sz w:val="22"/>
                <w:szCs w:val="22"/>
              </w:rPr>
            </w:pPr>
          </w:p>
        </w:tc>
        <w:tc>
          <w:tcPr>
            <w:tcW w:w="781" w:type="dxa"/>
            <w:tcBorders>
              <w:top w:val="nil"/>
              <w:left w:val="nil"/>
              <w:bottom w:val="single" w:sz="4" w:space="0" w:color="auto"/>
              <w:right w:val="single" w:sz="4" w:space="0" w:color="auto"/>
            </w:tcBorders>
            <w:shd w:val="clear" w:color="auto" w:fill="auto"/>
            <w:noWrap/>
            <w:vAlign w:val="bottom"/>
            <w:hideMark/>
          </w:tcPr>
          <w:p w14:paraId="4C8CC1A1"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94" w:type="dxa"/>
            <w:tcBorders>
              <w:top w:val="nil"/>
              <w:left w:val="nil"/>
              <w:bottom w:val="single" w:sz="4" w:space="0" w:color="auto"/>
              <w:right w:val="single" w:sz="4" w:space="0" w:color="auto"/>
            </w:tcBorders>
            <w:shd w:val="clear" w:color="auto" w:fill="auto"/>
            <w:noWrap/>
            <w:vAlign w:val="bottom"/>
            <w:hideMark/>
          </w:tcPr>
          <w:p w14:paraId="4EED104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48.74 </w:t>
            </w:r>
          </w:p>
        </w:tc>
        <w:tc>
          <w:tcPr>
            <w:tcW w:w="1094" w:type="dxa"/>
            <w:tcBorders>
              <w:top w:val="nil"/>
              <w:left w:val="nil"/>
              <w:bottom w:val="single" w:sz="4" w:space="0" w:color="auto"/>
              <w:right w:val="single" w:sz="4" w:space="0" w:color="auto"/>
            </w:tcBorders>
            <w:shd w:val="clear" w:color="auto" w:fill="auto"/>
            <w:noWrap/>
            <w:vAlign w:val="bottom"/>
            <w:hideMark/>
          </w:tcPr>
          <w:p w14:paraId="77968F5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70.08 </w:t>
            </w:r>
          </w:p>
        </w:tc>
        <w:tc>
          <w:tcPr>
            <w:tcW w:w="1094" w:type="dxa"/>
            <w:tcBorders>
              <w:top w:val="nil"/>
              <w:left w:val="nil"/>
              <w:bottom w:val="single" w:sz="4" w:space="0" w:color="auto"/>
              <w:right w:val="single" w:sz="4" w:space="0" w:color="auto"/>
            </w:tcBorders>
            <w:shd w:val="clear" w:color="auto" w:fill="auto"/>
            <w:noWrap/>
            <w:vAlign w:val="bottom"/>
            <w:hideMark/>
          </w:tcPr>
          <w:p w14:paraId="6606001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61.99 </w:t>
            </w:r>
          </w:p>
        </w:tc>
        <w:tc>
          <w:tcPr>
            <w:tcW w:w="1094" w:type="dxa"/>
            <w:tcBorders>
              <w:top w:val="nil"/>
              <w:left w:val="nil"/>
              <w:bottom w:val="single" w:sz="4" w:space="0" w:color="auto"/>
              <w:right w:val="single" w:sz="4" w:space="0" w:color="auto"/>
            </w:tcBorders>
            <w:shd w:val="clear" w:color="auto" w:fill="auto"/>
            <w:noWrap/>
            <w:vAlign w:val="bottom"/>
            <w:hideMark/>
          </w:tcPr>
          <w:p w14:paraId="0F3EDD4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60.27 </w:t>
            </w:r>
          </w:p>
        </w:tc>
        <w:tc>
          <w:tcPr>
            <w:tcW w:w="1084" w:type="dxa"/>
            <w:tcBorders>
              <w:top w:val="nil"/>
              <w:left w:val="nil"/>
              <w:bottom w:val="single" w:sz="4" w:space="0" w:color="auto"/>
              <w:right w:val="single" w:sz="4" w:space="0" w:color="auto"/>
            </w:tcBorders>
            <w:shd w:val="clear" w:color="auto" w:fill="auto"/>
            <w:noWrap/>
            <w:vAlign w:val="bottom"/>
            <w:hideMark/>
          </w:tcPr>
          <w:p w14:paraId="79BAF175"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17.87%</w:t>
            </w:r>
          </w:p>
        </w:tc>
      </w:tr>
    </w:tbl>
    <w:p w14:paraId="176E4182" w14:textId="29999C0E" w:rsidR="009754E2" w:rsidRDefault="009754E2" w:rsidP="00921D96">
      <w:pPr>
        <w:rPr>
          <w:b/>
          <w:bCs/>
          <w:sz w:val="21"/>
          <w:szCs w:val="21"/>
        </w:rPr>
      </w:pPr>
    </w:p>
    <w:tbl>
      <w:tblPr>
        <w:tblW w:w="7282" w:type="dxa"/>
        <w:tblLook w:val="04A0" w:firstRow="1" w:lastRow="0" w:firstColumn="1" w:lastColumn="0" w:noHBand="0" w:noVBand="1"/>
      </w:tblPr>
      <w:tblGrid>
        <w:gridCol w:w="1040"/>
        <w:gridCol w:w="924"/>
        <w:gridCol w:w="1066"/>
        <w:gridCol w:w="1066"/>
        <w:gridCol w:w="1066"/>
        <w:gridCol w:w="1066"/>
        <w:gridCol w:w="1054"/>
      </w:tblGrid>
      <w:tr w:rsidR="009754E2" w:rsidRPr="009754E2" w14:paraId="1A1A05B3" w14:textId="77777777" w:rsidTr="009754E2">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CD25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0C9DBAF5" w14:textId="69A7486E" w:rsidR="009754E2" w:rsidRPr="009754E2" w:rsidRDefault="003B384C" w:rsidP="009754E2">
            <w:pPr>
              <w:jc w:val="center"/>
              <w:rPr>
                <w:rFonts w:ascii="等线" w:eastAsia="等线" w:hAnsi="等线" w:cs="宋体"/>
                <w:color w:val="000000"/>
                <w:sz w:val="22"/>
                <w:szCs w:val="22"/>
              </w:rPr>
            </w:pPr>
            <w:r>
              <w:rPr>
                <w:rFonts w:ascii="等线" w:eastAsia="等线" w:hAnsi="等线" w:cs="宋体" w:hint="eastAsia"/>
                <w:color w:val="000000"/>
                <w:sz w:val="22"/>
                <w:szCs w:val="22"/>
              </w:rPr>
              <w:t>I</w:t>
            </w:r>
          </w:p>
        </w:tc>
      </w:tr>
      <w:tr w:rsidR="009754E2" w:rsidRPr="009754E2" w14:paraId="18FACAF2"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3595C7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463C790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1100</w:t>
            </w:r>
          </w:p>
        </w:tc>
      </w:tr>
      <w:tr w:rsidR="009754E2" w:rsidRPr="009754E2" w14:paraId="285FF342"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848668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62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C912C5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-30.45%</w:t>
            </w:r>
          </w:p>
        </w:tc>
      </w:tr>
      <w:tr w:rsidR="009754E2" w:rsidRPr="009754E2" w14:paraId="2AA3B8EE"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403EE0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single" w:sz="4" w:space="0" w:color="auto"/>
              <w:right w:val="single" w:sz="4" w:space="0" w:color="auto"/>
            </w:tcBorders>
            <w:shd w:val="clear" w:color="auto" w:fill="auto"/>
            <w:noWrap/>
            <w:vAlign w:val="bottom"/>
            <w:hideMark/>
          </w:tcPr>
          <w:p w14:paraId="25CFBEE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66" w:type="dxa"/>
            <w:tcBorders>
              <w:top w:val="nil"/>
              <w:left w:val="nil"/>
              <w:bottom w:val="single" w:sz="4" w:space="0" w:color="auto"/>
              <w:right w:val="single" w:sz="4" w:space="0" w:color="auto"/>
            </w:tcBorders>
            <w:shd w:val="clear" w:color="auto" w:fill="auto"/>
            <w:noWrap/>
            <w:vAlign w:val="bottom"/>
            <w:hideMark/>
          </w:tcPr>
          <w:p w14:paraId="2DDBE33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66" w:type="dxa"/>
            <w:tcBorders>
              <w:top w:val="nil"/>
              <w:left w:val="nil"/>
              <w:bottom w:val="single" w:sz="4" w:space="0" w:color="auto"/>
              <w:right w:val="single" w:sz="4" w:space="0" w:color="auto"/>
            </w:tcBorders>
            <w:shd w:val="clear" w:color="auto" w:fill="auto"/>
            <w:noWrap/>
            <w:vAlign w:val="bottom"/>
            <w:hideMark/>
          </w:tcPr>
          <w:p w14:paraId="67A85E0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66" w:type="dxa"/>
            <w:tcBorders>
              <w:top w:val="nil"/>
              <w:left w:val="nil"/>
              <w:bottom w:val="single" w:sz="4" w:space="0" w:color="auto"/>
              <w:right w:val="single" w:sz="4" w:space="0" w:color="auto"/>
            </w:tcBorders>
            <w:shd w:val="clear" w:color="auto" w:fill="auto"/>
            <w:noWrap/>
            <w:vAlign w:val="bottom"/>
            <w:hideMark/>
          </w:tcPr>
          <w:p w14:paraId="412C942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66" w:type="dxa"/>
            <w:tcBorders>
              <w:top w:val="nil"/>
              <w:left w:val="nil"/>
              <w:bottom w:val="single" w:sz="4" w:space="0" w:color="auto"/>
              <w:right w:val="single" w:sz="4" w:space="0" w:color="auto"/>
            </w:tcBorders>
            <w:shd w:val="clear" w:color="auto" w:fill="auto"/>
            <w:noWrap/>
            <w:vAlign w:val="bottom"/>
            <w:hideMark/>
          </w:tcPr>
          <w:p w14:paraId="663C72E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54" w:type="dxa"/>
            <w:tcBorders>
              <w:top w:val="nil"/>
              <w:left w:val="nil"/>
              <w:bottom w:val="single" w:sz="4" w:space="0" w:color="auto"/>
              <w:right w:val="single" w:sz="4" w:space="0" w:color="auto"/>
            </w:tcBorders>
            <w:shd w:val="clear" w:color="auto" w:fill="auto"/>
            <w:noWrap/>
            <w:vAlign w:val="bottom"/>
            <w:hideMark/>
          </w:tcPr>
          <w:p w14:paraId="381221B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55B0C04B"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5FA415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9</w:t>
            </w:r>
          </w:p>
        </w:tc>
        <w:tc>
          <w:tcPr>
            <w:tcW w:w="924" w:type="dxa"/>
            <w:tcBorders>
              <w:top w:val="nil"/>
              <w:left w:val="nil"/>
              <w:bottom w:val="single" w:sz="4" w:space="0" w:color="auto"/>
              <w:right w:val="single" w:sz="4" w:space="0" w:color="auto"/>
            </w:tcBorders>
            <w:shd w:val="clear" w:color="auto" w:fill="auto"/>
            <w:noWrap/>
            <w:vAlign w:val="bottom"/>
            <w:hideMark/>
          </w:tcPr>
          <w:p w14:paraId="4CA8F63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66" w:type="dxa"/>
            <w:tcBorders>
              <w:top w:val="nil"/>
              <w:left w:val="nil"/>
              <w:bottom w:val="single" w:sz="4" w:space="0" w:color="auto"/>
              <w:right w:val="single" w:sz="4" w:space="0" w:color="auto"/>
            </w:tcBorders>
            <w:shd w:val="clear" w:color="auto" w:fill="auto"/>
            <w:noWrap/>
            <w:vAlign w:val="bottom"/>
            <w:hideMark/>
          </w:tcPr>
          <w:p w14:paraId="08F9F5B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12.10 </w:t>
            </w:r>
          </w:p>
        </w:tc>
        <w:tc>
          <w:tcPr>
            <w:tcW w:w="1066" w:type="dxa"/>
            <w:tcBorders>
              <w:top w:val="nil"/>
              <w:left w:val="nil"/>
              <w:bottom w:val="single" w:sz="4" w:space="0" w:color="auto"/>
              <w:right w:val="single" w:sz="4" w:space="0" w:color="auto"/>
            </w:tcBorders>
            <w:shd w:val="clear" w:color="auto" w:fill="auto"/>
            <w:noWrap/>
            <w:vAlign w:val="bottom"/>
            <w:hideMark/>
          </w:tcPr>
          <w:p w14:paraId="7853681B"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11.17 </w:t>
            </w:r>
          </w:p>
        </w:tc>
        <w:tc>
          <w:tcPr>
            <w:tcW w:w="1066" w:type="dxa"/>
            <w:tcBorders>
              <w:top w:val="nil"/>
              <w:left w:val="nil"/>
              <w:bottom w:val="single" w:sz="4" w:space="0" w:color="auto"/>
              <w:right w:val="single" w:sz="4" w:space="0" w:color="auto"/>
            </w:tcBorders>
            <w:shd w:val="clear" w:color="auto" w:fill="auto"/>
            <w:noWrap/>
            <w:vAlign w:val="bottom"/>
            <w:hideMark/>
          </w:tcPr>
          <w:p w14:paraId="32CDC7B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12.01 </w:t>
            </w:r>
          </w:p>
        </w:tc>
        <w:tc>
          <w:tcPr>
            <w:tcW w:w="1066" w:type="dxa"/>
            <w:tcBorders>
              <w:top w:val="nil"/>
              <w:left w:val="nil"/>
              <w:bottom w:val="single" w:sz="4" w:space="0" w:color="auto"/>
              <w:right w:val="single" w:sz="4" w:space="0" w:color="auto"/>
            </w:tcBorders>
            <w:shd w:val="clear" w:color="auto" w:fill="auto"/>
            <w:noWrap/>
            <w:vAlign w:val="bottom"/>
            <w:hideMark/>
          </w:tcPr>
          <w:p w14:paraId="1B73DE0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11.76 </w:t>
            </w:r>
          </w:p>
        </w:tc>
        <w:tc>
          <w:tcPr>
            <w:tcW w:w="1054" w:type="dxa"/>
            <w:tcBorders>
              <w:top w:val="nil"/>
              <w:left w:val="nil"/>
              <w:bottom w:val="single" w:sz="4" w:space="0" w:color="auto"/>
              <w:right w:val="single" w:sz="4" w:space="0" w:color="auto"/>
            </w:tcBorders>
            <w:shd w:val="clear" w:color="auto" w:fill="auto"/>
            <w:noWrap/>
            <w:vAlign w:val="bottom"/>
            <w:hideMark/>
          </w:tcPr>
          <w:p w14:paraId="471A4408"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4.36%</w:t>
            </w:r>
          </w:p>
        </w:tc>
      </w:tr>
      <w:tr w:rsidR="009754E2" w:rsidRPr="009754E2" w14:paraId="3CBB6E8E"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78CDF1D5"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0FC36A7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66" w:type="dxa"/>
            <w:tcBorders>
              <w:top w:val="nil"/>
              <w:left w:val="nil"/>
              <w:bottom w:val="single" w:sz="4" w:space="0" w:color="auto"/>
              <w:right w:val="single" w:sz="4" w:space="0" w:color="auto"/>
            </w:tcBorders>
            <w:shd w:val="clear" w:color="auto" w:fill="auto"/>
            <w:noWrap/>
            <w:vAlign w:val="bottom"/>
            <w:hideMark/>
          </w:tcPr>
          <w:p w14:paraId="56D9563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10.35 </w:t>
            </w:r>
          </w:p>
        </w:tc>
        <w:tc>
          <w:tcPr>
            <w:tcW w:w="1066" w:type="dxa"/>
            <w:tcBorders>
              <w:top w:val="nil"/>
              <w:left w:val="nil"/>
              <w:bottom w:val="single" w:sz="4" w:space="0" w:color="auto"/>
              <w:right w:val="single" w:sz="4" w:space="0" w:color="auto"/>
            </w:tcBorders>
            <w:shd w:val="clear" w:color="auto" w:fill="auto"/>
            <w:noWrap/>
            <w:vAlign w:val="bottom"/>
            <w:hideMark/>
          </w:tcPr>
          <w:p w14:paraId="6ACC574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10.47 </w:t>
            </w:r>
          </w:p>
        </w:tc>
        <w:tc>
          <w:tcPr>
            <w:tcW w:w="1066" w:type="dxa"/>
            <w:tcBorders>
              <w:top w:val="nil"/>
              <w:left w:val="nil"/>
              <w:bottom w:val="single" w:sz="4" w:space="0" w:color="auto"/>
              <w:right w:val="single" w:sz="4" w:space="0" w:color="auto"/>
            </w:tcBorders>
            <w:shd w:val="clear" w:color="auto" w:fill="auto"/>
            <w:noWrap/>
            <w:vAlign w:val="bottom"/>
            <w:hideMark/>
          </w:tcPr>
          <w:p w14:paraId="3C3D824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10.89 </w:t>
            </w:r>
          </w:p>
        </w:tc>
        <w:tc>
          <w:tcPr>
            <w:tcW w:w="1066" w:type="dxa"/>
            <w:tcBorders>
              <w:top w:val="nil"/>
              <w:left w:val="nil"/>
              <w:bottom w:val="single" w:sz="4" w:space="0" w:color="auto"/>
              <w:right w:val="single" w:sz="4" w:space="0" w:color="auto"/>
            </w:tcBorders>
            <w:shd w:val="clear" w:color="auto" w:fill="auto"/>
            <w:noWrap/>
            <w:vAlign w:val="bottom"/>
            <w:hideMark/>
          </w:tcPr>
          <w:p w14:paraId="1EBBDA40"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10.57 </w:t>
            </w:r>
          </w:p>
        </w:tc>
        <w:tc>
          <w:tcPr>
            <w:tcW w:w="1054" w:type="dxa"/>
            <w:tcBorders>
              <w:top w:val="nil"/>
              <w:left w:val="nil"/>
              <w:bottom w:val="single" w:sz="4" w:space="0" w:color="auto"/>
              <w:right w:val="single" w:sz="4" w:space="0" w:color="auto"/>
            </w:tcBorders>
            <w:shd w:val="clear" w:color="auto" w:fill="auto"/>
            <w:noWrap/>
            <w:vAlign w:val="bottom"/>
            <w:hideMark/>
          </w:tcPr>
          <w:p w14:paraId="27B097C7"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2.68%</w:t>
            </w:r>
          </w:p>
        </w:tc>
      </w:tr>
      <w:tr w:rsidR="009754E2" w:rsidRPr="009754E2" w14:paraId="043705C5"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7D8D1F70"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29FC146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66" w:type="dxa"/>
            <w:tcBorders>
              <w:top w:val="nil"/>
              <w:left w:val="nil"/>
              <w:bottom w:val="single" w:sz="4" w:space="0" w:color="auto"/>
              <w:right w:val="single" w:sz="4" w:space="0" w:color="auto"/>
            </w:tcBorders>
            <w:shd w:val="clear" w:color="auto" w:fill="auto"/>
            <w:noWrap/>
            <w:vAlign w:val="bottom"/>
            <w:hideMark/>
          </w:tcPr>
          <w:p w14:paraId="46A8ACD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9.80 </w:t>
            </w:r>
          </w:p>
        </w:tc>
        <w:tc>
          <w:tcPr>
            <w:tcW w:w="1066" w:type="dxa"/>
            <w:tcBorders>
              <w:top w:val="nil"/>
              <w:left w:val="nil"/>
              <w:bottom w:val="single" w:sz="4" w:space="0" w:color="auto"/>
              <w:right w:val="single" w:sz="4" w:space="0" w:color="auto"/>
            </w:tcBorders>
            <w:shd w:val="clear" w:color="auto" w:fill="auto"/>
            <w:noWrap/>
            <w:vAlign w:val="bottom"/>
            <w:hideMark/>
          </w:tcPr>
          <w:p w14:paraId="4FFB3E4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10.01 </w:t>
            </w:r>
          </w:p>
        </w:tc>
        <w:tc>
          <w:tcPr>
            <w:tcW w:w="1066" w:type="dxa"/>
            <w:tcBorders>
              <w:top w:val="nil"/>
              <w:left w:val="nil"/>
              <w:bottom w:val="single" w:sz="4" w:space="0" w:color="auto"/>
              <w:right w:val="single" w:sz="4" w:space="0" w:color="auto"/>
            </w:tcBorders>
            <w:shd w:val="clear" w:color="auto" w:fill="auto"/>
            <w:noWrap/>
            <w:vAlign w:val="bottom"/>
            <w:hideMark/>
          </w:tcPr>
          <w:p w14:paraId="7491B80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10.12 </w:t>
            </w:r>
          </w:p>
        </w:tc>
        <w:tc>
          <w:tcPr>
            <w:tcW w:w="1066" w:type="dxa"/>
            <w:tcBorders>
              <w:top w:val="nil"/>
              <w:left w:val="nil"/>
              <w:bottom w:val="single" w:sz="4" w:space="0" w:color="auto"/>
              <w:right w:val="single" w:sz="4" w:space="0" w:color="auto"/>
            </w:tcBorders>
            <w:shd w:val="clear" w:color="auto" w:fill="auto"/>
            <w:noWrap/>
            <w:vAlign w:val="bottom"/>
            <w:hideMark/>
          </w:tcPr>
          <w:p w14:paraId="154EF81C"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9.98 </w:t>
            </w:r>
          </w:p>
        </w:tc>
        <w:tc>
          <w:tcPr>
            <w:tcW w:w="1054" w:type="dxa"/>
            <w:tcBorders>
              <w:top w:val="nil"/>
              <w:left w:val="nil"/>
              <w:bottom w:val="single" w:sz="4" w:space="0" w:color="auto"/>
              <w:right w:val="single" w:sz="4" w:space="0" w:color="auto"/>
            </w:tcBorders>
            <w:shd w:val="clear" w:color="auto" w:fill="auto"/>
            <w:noWrap/>
            <w:vAlign w:val="bottom"/>
            <w:hideMark/>
          </w:tcPr>
          <w:p w14:paraId="119109F0"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1.63%</w:t>
            </w:r>
          </w:p>
        </w:tc>
      </w:tr>
      <w:tr w:rsidR="009754E2" w:rsidRPr="009754E2" w14:paraId="69F5BCB2"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4DE51847"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68E1411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66" w:type="dxa"/>
            <w:tcBorders>
              <w:top w:val="nil"/>
              <w:left w:val="nil"/>
              <w:bottom w:val="single" w:sz="4" w:space="0" w:color="auto"/>
              <w:right w:val="single" w:sz="4" w:space="0" w:color="auto"/>
            </w:tcBorders>
            <w:shd w:val="clear" w:color="auto" w:fill="auto"/>
            <w:noWrap/>
            <w:vAlign w:val="bottom"/>
            <w:hideMark/>
          </w:tcPr>
          <w:p w14:paraId="248B25B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9.11 </w:t>
            </w:r>
          </w:p>
        </w:tc>
        <w:tc>
          <w:tcPr>
            <w:tcW w:w="1066" w:type="dxa"/>
            <w:tcBorders>
              <w:top w:val="nil"/>
              <w:left w:val="nil"/>
              <w:bottom w:val="single" w:sz="4" w:space="0" w:color="auto"/>
              <w:right w:val="single" w:sz="4" w:space="0" w:color="auto"/>
            </w:tcBorders>
            <w:shd w:val="clear" w:color="auto" w:fill="auto"/>
            <w:noWrap/>
            <w:vAlign w:val="bottom"/>
            <w:hideMark/>
          </w:tcPr>
          <w:p w14:paraId="09338C58"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9.17 </w:t>
            </w:r>
          </w:p>
        </w:tc>
        <w:tc>
          <w:tcPr>
            <w:tcW w:w="1066" w:type="dxa"/>
            <w:tcBorders>
              <w:top w:val="nil"/>
              <w:left w:val="nil"/>
              <w:bottom w:val="single" w:sz="4" w:space="0" w:color="auto"/>
              <w:right w:val="single" w:sz="4" w:space="0" w:color="auto"/>
            </w:tcBorders>
            <w:shd w:val="clear" w:color="auto" w:fill="auto"/>
            <w:noWrap/>
            <w:vAlign w:val="bottom"/>
            <w:hideMark/>
          </w:tcPr>
          <w:p w14:paraId="199BC6C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9.28 </w:t>
            </w:r>
          </w:p>
        </w:tc>
        <w:tc>
          <w:tcPr>
            <w:tcW w:w="1066" w:type="dxa"/>
            <w:tcBorders>
              <w:top w:val="nil"/>
              <w:left w:val="nil"/>
              <w:bottom w:val="single" w:sz="4" w:space="0" w:color="auto"/>
              <w:right w:val="single" w:sz="4" w:space="0" w:color="auto"/>
            </w:tcBorders>
            <w:shd w:val="clear" w:color="auto" w:fill="auto"/>
            <w:noWrap/>
            <w:vAlign w:val="bottom"/>
            <w:hideMark/>
          </w:tcPr>
          <w:p w14:paraId="0825FD6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9.23 </w:t>
            </w:r>
          </w:p>
        </w:tc>
        <w:tc>
          <w:tcPr>
            <w:tcW w:w="1054" w:type="dxa"/>
            <w:tcBorders>
              <w:top w:val="nil"/>
              <w:left w:val="nil"/>
              <w:bottom w:val="single" w:sz="4" w:space="0" w:color="auto"/>
              <w:right w:val="single" w:sz="4" w:space="0" w:color="auto"/>
            </w:tcBorders>
            <w:shd w:val="clear" w:color="auto" w:fill="auto"/>
            <w:noWrap/>
            <w:vAlign w:val="bottom"/>
            <w:hideMark/>
          </w:tcPr>
          <w:p w14:paraId="347790AB"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0.93%</w:t>
            </w:r>
          </w:p>
        </w:tc>
      </w:tr>
      <w:tr w:rsidR="009754E2" w:rsidRPr="009754E2" w14:paraId="1C5175EC"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354EAEF" w14:textId="77777777" w:rsidR="009754E2" w:rsidRPr="009754E2" w:rsidRDefault="009754E2" w:rsidP="009754E2">
            <w:pP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nil"/>
              <w:left w:val="nil"/>
              <w:bottom w:val="nil"/>
              <w:right w:val="nil"/>
            </w:tcBorders>
            <w:shd w:val="clear" w:color="auto" w:fill="auto"/>
            <w:noWrap/>
            <w:vAlign w:val="bottom"/>
            <w:hideMark/>
          </w:tcPr>
          <w:p w14:paraId="3BC58660" w14:textId="77777777" w:rsidR="009754E2" w:rsidRPr="009754E2" w:rsidRDefault="009754E2" w:rsidP="009754E2">
            <w:pPr>
              <w:rPr>
                <w:rFonts w:ascii="等线" w:eastAsia="等线" w:hAnsi="等线" w:cs="宋体"/>
                <w:color w:val="000000"/>
                <w:sz w:val="22"/>
                <w:szCs w:val="22"/>
              </w:rPr>
            </w:pPr>
          </w:p>
        </w:tc>
        <w:tc>
          <w:tcPr>
            <w:tcW w:w="1066" w:type="dxa"/>
            <w:tcBorders>
              <w:top w:val="nil"/>
              <w:left w:val="nil"/>
              <w:bottom w:val="nil"/>
              <w:right w:val="nil"/>
            </w:tcBorders>
            <w:shd w:val="clear" w:color="auto" w:fill="auto"/>
            <w:noWrap/>
            <w:vAlign w:val="bottom"/>
            <w:hideMark/>
          </w:tcPr>
          <w:p w14:paraId="23C0E984" w14:textId="77777777" w:rsidR="009754E2" w:rsidRPr="009754E2" w:rsidRDefault="009754E2" w:rsidP="009754E2">
            <w:pPr>
              <w:rPr>
                <w:rFonts w:eastAsia="Times New Roman"/>
                <w:sz w:val="20"/>
                <w:szCs w:val="20"/>
              </w:rPr>
            </w:pPr>
          </w:p>
        </w:tc>
        <w:tc>
          <w:tcPr>
            <w:tcW w:w="1066" w:type="dxa"/>
            <w:tcBorders>
              <w:top w:val="nil"/>
              <w:left w:val="nil"/>
              <w:bottom w:val="nil"/>
              <w:right w:val="nil"/>
            </w:tcBorders>
            <w:shd w:val="clear" w:color="auto" w:fill="auto"/>
            <w:noWrap/>
            <w:vAlign w:val="bottom"/>
            <w:hideMark/>
          </w:tcPr>
          <w:p w14:paraId="3ACB4239" w14:textId="77777777" w:rsidR="009754E2" w:rsidRPr="009754E2" w:rsidRDefault="009754E2" w:rsidP="009754E2">
            <w:pPr>
              <w:rPr>
                <w:rFonts w:eastAsia="Times New Roman"/>
                <w:sz w:val="20"/>
                <w:szCs w:val="20"/>
              </w:rPr>
            </w:pPr>
          </w:p>
        </w:tc>
        <w:tc>
          <w:tcPr>
            <w:tcW w:w="1066" w:type="dxa"/>
            <w:tcBorders>
              <w:top w:val="nil"/>
              <w:left w:val="nil"/>
              <w:bottom w:val="nil"/>
              <w:right w:val="nil"/>
            </w:tcBorders>
            <w:shd w:val="clear" w:color="auto" w:fill="auto"/>
            <w:noWrap/>
            <w:vAlign w:val="bottom"/>
            <w:hideMark/>
          </w:tcPr>
          <w:p w14:paraId="22B8534F" w14:textId="77777777" w:rsidR="009754E2" w:rsidRPr="009754E2" w:rsidRDefault="009754E2" w:rsidP="009754E2">
            <w:pPr>
              <w:rPr>
                <w:rFonts w:eastAsia="Times New Roman"/>
                <w:sz w:val="20"/>
                <w:szCs w:val="20"/>
              </w:rPr>
            </w:pPr>
          </w:p>
        </w:tc>
        <w:tc>
          <w:tcPr>
            <w:tcW w:w="1066" w:type="dxa"/>
            <w:tcBorders>
              <w:top w:val="nil"/>
              <w:left w:val="nil"/>
              <w:bottom w:val="nil"/>
              <w:right w:val="nil"/>
            </w:tcBorders>
            <w:shd w:val="clear" w:color="auto" w:fill="auto"/>
            <w:noWrap/>
            <w:vAlign w:val="bottom"/>
            <w:hideMark/>
          </w:tcPr>
          <w:p w14:paraId="1460C5EF" w14:textId="77777777" w:rsidR="009754E2" w:rsidRPr="009754E2" w:rsidRDefault="009754E2" w:rsidP="009754E2">
            <w:pPr>
              <w:rPr>
                <w:rFonts w:eastAsia="Times New Roman"/>
                <w:sz w:val="20"/>
                <w:szCs w:val="20"/>
              </w:rPr>
            </w:pPr>
          </w:p>
        </w:tc>
        <w:tc>
          <w:tcPr>
            <w:tcW w:w="1054" w:type="dxa"/>
            <w:tcBorders>
              <w:top w:val="nil"/>
              <w:left w:val="nil"/>
              <w:bottom w:val="nil"/>
              <w:right w:val="nil"/>
            </w:tcBorders>
            <w:shd w:val="clear" w:color="auto" w:fill="auto"/>
            <w:noWrap/>
            <w:vAlign w:val="bottom"/>
            <w:hideMark/>
          </w:tcPr>
          <w:p w14:paraId="5F961932" w14:textId="77777777" w:rsidR="009754E2" w:rsidRPr="009754E2" w:rsidRDefault="009754E2" w:rsidP="009754E2">
            <w:pPr>
              <w:rPr>
                <w:rFonts w:eastAsia="Times New Roman"/>
                <w:sz w:val="20"/>
                <w:szCs w:val="20"/>
              </w:rPr>
            </w:pPr>
          </w:p>
        </w:tc>
      </w:tr>
      <w:tr w:rsidR="009754E2" w:rsidRPr="009754E2" w14:paraId="4F599C66" w14:textId="77777777" w:rsidTr="009754E2">
        <w:trPr>
          <w:trHeight w:val="2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C25A1A4"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B718A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压强</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6D396CB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4F0DD06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6001B4F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3</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3C878F77"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均值</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14:paraId="3797A31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COV</w:t>
            </w:r>
          </w:p>
        </w:tc>
      </w:tr>
      <w:tr w:rsidR="009754E2" w:rsidRPr="009754E2" w14:paraId="5E4F2D7D" w14:textId="77777777" w:rsidTr="009754E2">
        <w:trPr>
          <w:trHeight w:val="280"/>
        </w:trPr>
        <w:tc>
          <w:tcPr>
            <w:tcW w:w="10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BD1E17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10</w:t>
            </w:r>
          </w:p>
        </w:tc>
        <w:tc>
          <w:tcPr>
            <w:tcW w:w="924" w:type="dxa"/>
            <w:tcBorders>
              <w:top w:val="nil"/>
              <w:left w:val="nil"/>
              <w:bottom w:val="single" w:sz="4" w:space="0" w:color="auto"/>
              <w:right w:val="single" w:sz="4" w:space="0" w:color="auto"/>
            </w:tcBorders>
            <w:shd w:val="clear" w:color="auto" w:fill="auto"/>
            <w:noWrap/>
            <w:vAlign w:val="bottom"/>
            <w:hideMark/>
          </w:tcPr>
          <w:p w14:paraId="7DC3D8C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80</w:t>
            </w:r>
          </w:p>
        </w:tc>
        <w:tc>
          <w:tcPr>
            <w:tcW w:w="1066" w:type="dxa"/>
            <w:tcBorders>
              <w:top w:val="nil"/>
              <w:left w:val="nil"/>
              <w:bottom w:val="single" w:sz="4" w:space="0" w:color="auto"/>
              <w:right w:val="single" w:sz="4" w:space="0" w:color="auto"/>
            </w:tcBorders>
            <w:shd w:val="clear" w:color="auto" w:fill="auto"/>
            <w:noWrap/>
            <w:vAlign w:val="bottom"/>
            <w:hideMark/>
          </w:tcPr>
          <w:p w14:paraId="5D60A48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38.70 </w:t>
            </w:r>
          </w:p>
        </w:tc>
        <w:tc>
          <w:tcPr>
            <w:tcW w:w="1066" w:type="dxa"/>
            <w:tcBorders>
              <w:top w:val="nil"/>
              <w:left w:val="nil"/>
              <w:bottom w:val="single" w:sz="4" w:space="0" w:color="auto"/>
              <w:right w:val="single" w:sz="4" w:space="0" w:color="auto"/>
            </w:tcBorders>
            <w:shd w:val="clear" w:color="auto" w:fill="auto"/>
            <w:noWrap/>
            <w:vAlign w:val="bottom"/>
            <w:hideMark/>
          </w:tcPr>
          <w:p w14:paraId="5F95E06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38.71 </w:t>
            </w:r>
          </w:p>
        </w:tc>
        <w:tc>
          <w:tcPr>
            <w:tcW w:w="1066" w:type="dxa"/>
            <w:tcBorders>
              <w:top w:val="nil"/>
              <w:left w:val="nil"/>
              <w:bottom w:val="single" w:sz="4" w:space="0" w:color="auto"/>
              <w:right w:val="single" w:sz="4" w:space="0" w:color="auto"/>
            </w:tcBorders>
            <w:shd w:val="clear" w:color="auto" w:fill="auto"/>
            <w:noWrap/>
            <w:vAlign w:val="bottom"/>
            <w:hideMark/>
          </w:tcPr>
          <w:p w14:paraId="13CFDE0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36.48 </w:t>
            </w:r>
          </w:p>
        </w:tc>
        <w:tc>
          <w:tcPr>
            <w:tcW w:w="1066" w:type="dxa"/>
            <w:tcBorders>
              <w:top w:val="nil"/>
              <w:left w:val="nil"/>
              <w:bottom w:val="single" w:sz="4" w:space="0" w:color="auto"/>
              <w:right w:val="single" w:sz="4" w:space="0" w:color="auto"/>
            </w:tcBorders>
            <w:shd w:val="clear" w:color="auto" w:fill="auto"/>
            <w:noWrap/>
            <w:vAlign w:val="bottom"/>
            <w:hideMark/>
          </w:tcPr>
          <w:p w14:paraId="2885E5B3"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37.96 </w:t>
            </w:r>
          </w:p>
        </w:tc>
        <w:tc>
          <w:tcPr>
            <w:tcW w:w="1054" w:type="dxa"/>
            <w:tcBorders>
              <w:top w:val="nil"/>
              <w:left w:val="nil"/>
              <w:bottom w:val="single" w:sz="4" w:space="0" w:color="auto"/>
              <w:right w:val="single" w:sz="4" w:space="0" w:color="auto"/>
            </w:tcBorders>
            <w:shd w:val="clear" w:color="auto" w:fill="auto"/>
            <w:noWrap/>
            <w:vAlign w:val="bottom"/>
            <w:hideMark/>
          </w:tcPr>
          <w:p w14:paraId="33C9C31E"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3.38%</w:t>
            </w:r>
          </w:p>
        </w:tc>
      </w:tr>
      <w:tr w:rsidR="009754E2" w:rsidRPr="009754E2" w14:paraId="2EF1545B"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1E90FB37"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3B02288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120</w:t>
            </w:r>
          </w:p>
        </w:tc>
        <w:tc>
          <w:tcPr>
            <w:tcW w:w="1066" w:type="dxa"/>
            <w:tcBorders>
              <w:top w:val="nil"/>
              <w:left w:val="nil"/>
              <w:bottom w:val="single" w:sz="4" w:space="0" w:color="auto"/>
              <w:right w:val="single" w:sz="4" w:space="0" w:color="auto"/>
            </w:tcBorders>
            <w:shd w:val="clear" w:color="auto" w:fill="auto"/>
            <w:noWrap/>
            <w:vAlign w:val="bottom"/>
            <w:hideMark/>
          </w:tcPr>
          <w:p w14:paraId="5CDA6C3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35.51 </w:t>
            </w:r>
          </w:p>
        </w:tc>
        <w:tc>
          <w:tcPr>
            <w:tcW w:w="1066" w:type="dxa"/>
            <w:tcBorders>
              <w:top w:val="nil"/>
              <w:left w:val="nil"/>
              <w:bottom w:val="single" w:sz="4" w:space="0" w:color="auto"/>
              <w:right w:val="single" w:sz="4" w:space="0" w:color="auto"/>
            </w:tcBorders>
            <w:shd w:val="clear" w:color="auto" w:fill="auto"/>
            <w:noWrap/>
            <w:vAlign w:val="bottom"/>
            <w:hideMark/>
          </w:tcPr>
          <w:p w14:paraId="427615E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35.90 </w:t>
            </w:r>
          </w:p>
        </w:tc>
        <w:tc>
          <w:tcPr>
            <w:tcW w:w="1066" w:type="dxa"/>
            <w:tcBorders>
              <w:top w:val="nil"/>
              <w:left w:val="nil"/>
              <w:bottom w:val="single" w:sz="4" w:space="0" w:color="auto"/>
              <w:right w:val="single" w:sz="4" w:space="0" w:color="auto"/>
            </w:tcBorders>
            <w:shd w:val="clear" w:color="auto" w:fill="auto"/>
            <w:noWrap/>
            <w:vAlign w:val="bottom"/>
            <w:hideMark/>
          </w:tcPr>
          <w:p w14:paraId="47341BC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36.31 </w:t>
            </w:r>
          </w:p>
        </w:tc>
        <w:tc>
          <w:tcPr>
            <w:tcW w:w="1066" w:type="dxa"/>
            <w:tcBorders>
              <w:top w:val="nil"/>
              <w:left w:val="nil"/>
              <w:bottom w:val="single" w:sz="4" w:space="0" w:color="auto"/>
              <w:right w:val="single" w:sz="4" w:space="0" w:color="auto"/>
            </w:tcBorders>
            <w:shd w:val="clear" w:color="auto" w:fill="auto"/>
            <w:noWrap/>
            <w:vAlign w:val="bottom"/>
            <w:hideMark/>
          </w:tcPr>
          <w:p w14:paraId="351ABD12"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35.91 </w:t>
            </w:r>
          </w:p>
        </w:tc>
        <w:tc>
          <w:tcPr>
            <w:tcW w:w="1054" w:type="dxa"/>
            <w:tcBorders>
              <w:top w:val="nil"/>
              <w:left w:val="nil"/>
              <w:bottom w:val="single" w:sz="4" w:space="0" w:color="auto"/>
              <w:right w:val="single" w:sz="4" w:space="0" w:color="auto"/>
            </w:tcBorders>
            <w:shd w:val="clear" w:color="auto" w:fill="auto"/>
            <w:noWrap/>
            <w:vAlign w:val="bottom"/>
            <w:hideMark/>
          </w:tcPr>
          <w:p w14:paraId="5DD42737"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1.11%</w:t>
            </w:r>
          </w:p>
        </w:tc>
      </w:tr>
      <w:tr w:rsidR="009754E2" w:rsidRPr="009754E2" w14:paraId="3A794A18"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7B3DE5B2"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10A1D82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160</w:t>
            </w:r>
          </w:p>
        </w:tc>
        <w:tc>
          <w:tcPr>
            <w:tcW w:w="1066" w:type="dxa"/>
            <w:tcBorders>
              <w:top w:val="nil"/>
              <w:left w:val="nil"/>
              <w:bottom w:val="single" w:sz="4" w:space="0" w:color="auto"/>
              <w:right w:val="single" w:sz="4" w:space="0" w:color="auto"/>
            </w:tcBorders>
            <w:shd w:val="clear" w:color="auto" w:fill="auto"/>
            <w:noWrap/>
            <w:vAlign w:val="bottom"/>
            <w:hideMark/>
          </w:tcPr>
          <w:p w14:paraId="2BEEE93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32.51 </w:t>
            </w:r>
          </w:p>
        </w:tc>
        <w:tc>
          <w:tcPr>
            <w:tcW w:w="1066" w:type="dxa"/>
            <w:tcBorders>
              <w:top w:val="nil"/>
              <w:left w:val="nil"/>
              <w:bottom w:val="single" w:sz="4" w:space="0" w:color="auto"/>
              <w:right w:val="single" w:sz="4" w:space="0" w:color="auto"/>
            </w:tcBorders>
            <w:shd w:val="clear" w:color="auto" w:fill="auto"/>
            <w:noWrap/>
            <w:vAlign w:val="bottom"/>
            <w:hideMark/>
          </w:tcPr>
          <w:p w14:paraId="0776165D"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33.71 </w:t>
            </w:r>
          </w:p>
        </w:tc>
        <w:tc>
          <w:tcPr>
            <w:tcW w:w="1066" w:type="dxa"/>
            <w:tcBorders>
              <w:top w:val="nil"/>
              <w:left w:val="nil"/>
              <w:bottom w:val="single" w:sz="4" w:space="0" w:color="auto"/>
              <w:right w:val="single" w:sz="4" w:space="0" w:color="auto"/>
            </w:tcBorders>
            <w:shd w:val="clear" w:color="auto" w:fill="auto"/>
            <w:noWrap/>
            <w:vAlign w:val="bottom"/>
            <w:hideMark/>
          </w:tcPr>
          <w:p w14:paraId="58449B6A"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33.54 </w:t>
            </w:r>
          </w:p>
        </w:tc>
        <w:tc>
          <w:tcPr>
            <w:tcW w:w="1066" w:type="dxa"/>
            <w:tcBorders>
              <w:top w:val="nil"/>
              <w:left w:val="nil"/>
              <w:bottom w:val="single" w:sz="4" w:space="0" w:color="auto"/>
              <w:right w:val="single" w:sz="4" w:space="0" w:color="auto"/>
            </w:tcBorders>
            <w:shd w:val="clear" w:color="auto" w:fill="auto"/>
            <w:noWrap/>
            <w:vAlign w:val="bottom"/>
            <w:hideMark/>
          </w:tcPr>
          <w:p w14:paraId="5B0B2319"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33.25 </w:t>
            </w:r>
          </w:p>
        </w:tc>
        <w:tc>
          <w:tcPr>
            <w:tcW w:w="1054" w:type="dxa"/>
            <w:tcBorders>
              <w:top w:val="nil"/>
              <w:left w:val="nil"/>
              <w:bottom w:val="single" w:sz="4" w:space="0" w:color="auto"/>
              <w:right w:val="single" w:sz="4" w:space="0" w:color="auto"/>
            </w:tcBorders>
            <w:shd w:val="clear" w:color="auto" w:fill="auto"/>
            <w:noWrap/>
            <w:vAlign w:val="bottom"/>
            <w:hideMark/>
          </w:tcPr>
          <w:p w14:paraId="554E5E02"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1.95%</w:t>
            </w:r>
          </w:p>
        </w:tc>
      </w:tr>
      <w:tr w:rsidR="009754E2" w:rsidRPr="009754E2" w14:paraId="165DA44A" w14:textId="77777777" w:rsidTr="009754E2">
        <w:trPr>
          <w:trHeight w:val="280"/>
        </w:trPr>
        <w:tc>
          <w:tcPr>
            <w:tcW w:w="1040" w:type="dxa"/>
            <w:vMerge/>
            <w:tcBorders>
              <w:top w:val="nil"/>
              <w:left w:val="single" w:sz="4" w:space="0" w:color="auto"/>
              <w:bottom w:val="single" w:sz="4" w:space="0" w:color="auto"/>
              <w:right w:val="single" w:sz="4" w:space="0" w:color="auto"/>
            </w:tcBorders>
            <w:vAlign w:val="center"/>
            <w:hideMark/>
          </w:tcPr>
          <w:p w14:paraId="5A1C4C9D" w14:textId="77777777" w:rsidR="009754E2" w:rsidRPr="009754E2" w:rsidRDefault="009754E2" w:rsidP="009754E2">
            <w:pPr>
              <w:rPr>
                <w:rFonts w:ascii="等线" w:eastAsia="等线" w:hAnsi="等线" w:cs="宋体"/>
                <w:color w:val="000000"/>
                <w:sz w:val="22"/>
                <w:szCs w:val="22"/>
              </w:rPr>
            </w:pPr>
          </w:p>
        </w:tc>
        <w:tc>
          <w:tcPr>
            <w:tcW w:w="924" w:type="dxa"/>
            <w:tcBorders>
              <w:top w:val="nil"/>
              <w:left w:val="nil"/>
              <w:bottom w:val="single" w:sz="4" w:space="0" w:color="auto"/>
              <w:right w:val="single" w:sz="4" w:space="0" w:color="auto"/>
            </w:tcBorders>
            <w:shd w:val="clear" w:color="auto" w:fill="auto"/>
            <w:noWrap/>
            <w:vAlign w:val="bottom"/>
            <w:hideMark/>
          </w:tcPr>
          <w:p w14:paraId="0AB4115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200</w:t>
            </w:r>
          </w:p>
        </w:tc>
        <w:tc>
          <w:tcPr>
            <w:tcW w:w="1066" w:type="dxa"/>
            <w:tcBorders>
              <w:top w:val="nil"/>
              <w:left w:val="nil"/>
              <w:bottom w:val="single" w:sz="4" w:space="0" w:color="auto"/>
              <w:right w:val="single" w:sz="4" w:space="0" w:color="auto"/>
            </w:tcBorders>
            <w:shd w:val="clear" w:color="auto" w:fill="auto"/>
            <w:noWrap/>
            <w:vAlign w:val="bottom"/>
            <w:hideMark/>
          </w:tcPr>
          <w:p w14:paraId="3909ABBE"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30.94 </w:t>
            </w:r>
          </w:p>
        </w:tc>
        <w:tc>
          <w:tcPr>
            <w:tcW w:w="1066" w:type="dxa"/>
            <w:tcBorders>
              <w:top w:val="nil"/>
              <w:left w:val="nil"/>
              <w:bottom w:val="single" w:sz="4" w:space="0" w:color="auto"/>
              <w:right w:val="single" w:sz="4" w:space="0" w:color="auto"/>
            </w:tcBorders>
            <w:shd w:val="clear" w:color="auto" w:fill="auto"/>
            <w:noWrap/>
            <w:vAlign w:val="bottom"/>
            <w:hideMark/>
          </w:tcPr>
          <w:p w14:paraId="430E64E6"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30.85 </w:t>
            </w:r>
          </w:p>
        </w:tc>
        <w:tc>
          <w:tcPr>
            <w:tcW w:w="1066" w:type="dxa"/>
            <w:tcBorders>
              <w:top w:val="nil"/>
              <w:left w:val="nil"/>
              <w:bottom w:val="single" w:sz="4" w:space="0" w:color="auto"/>
              <w:right w:val="single" w:sz="4" w:space="0" w:color="auto"/>
            </w:tcBorders>
            <w:shd w:val="clear" w:color="auto" w:fill="auto"/>
            <w:noWrap/>
            <w:vAlign w:val="bottom"/>
            <w:hideMark/>
          </w:tcPr>
          <w:p w14:paraId="1A41B355"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31.34 </w:t>
            </w:r>
          </w:p>
        </w:tc>
        <w:tc>
          <w:tcPr>
            <w:tcW w:w="1066" w:type="dxa"/>
            <w:tcBorders>
              <w:top w:val="nil"/>
              <w:left w:val="nil"/>
              <w:bottom w:val="single" w:sz="4" w:space="0" w:color="auto"/>
              <w:right w:val="single" w:sz="4" w:space="0" w:color="auto"/>
            </w:tcBorders>
            <w:shd w:val="clear" w:color="auto" w:fill="auto"/>
            <w:noWrap/>
            <w:vAlign w:val="bottom"/>
            <w:hideMark/>
          </w:tcPr>
          <w:p w14:paraId="65898D4F" w14:textId="77777777" w:rsidR="009754E2" w:rsidRPr="009754E2" w:rsidRDefault="009754E2" w:rsidP="009754E2">
            <w:pPr>
              <w:jc w:val="center"/>
              <w:rPr>
                <w:rFonts w:ascii="等线" w:eastAsia="等线" w:hAnsi="等线" w:cs="宋体"/>
                <w:color w:val="000000"/>
                <w:sz w:val="22"/>
                <w:szCs w:val="22"/>
              </w:rPr>
            </w:pPr>
            <w:r w:rsidRPr="009754E2">
              <w:rPr>
                <w:rFonts w:ascii="等线" w:eastAsia="等线" w:hAnsi="等线" w:cs="宋体" w:hint="eastAsia"/>
                <w:color w:val="000000"/>
                <w:sz w:val="22"/>
                <w:szCs w:val="22"/>
              </w:rPr>
              <w:t xml:space="preserve">31.04 </w:t>
            </w:r>
          </w:p>
        </w:tc>
        <w:tc>
          <w:tcPr>
            <w:tcW w:w="1054" w:type="dxa"/>
            <w:tcBorders>
              <w:top w:val="nil"/>
              <w:left w:val="nil"/>
              <w:bottom w:val="single" w:sz="4" w:space="0" w:color="auto"/>
              <w:right w:val="single" w:sz="4" w:space="0" w:color="auto"/>
            </w:tcBorders>
            <w:shd w:val="clear" w:color="auto" w:fill="auto"/>
            <w:noWrap/>
            <w:vAlign w:val="bottom"/>
            <w:hideMark/>
          </w:tcPr>
          <w:p w14:paraId="68FEE9D6" w14:textId="77777777" w:rsidR="009754E2" w:rsidRPr="009754E2" w:rsidRDefault="009754E2" w:rsidP="009754E2">
            <w:pPr>
              <w:jc w:val="right"/>
              <w:rPr>
                <w:rFonts w:ascii="等线" w:eastAsia="等线" w:hAnsi="等线" w:cs="宋体"/>
                <w:color w:val="000000"/>
                <w:sz w:val="22"/>
                <w:szCs w:val="22"/>
              </w:rPr>
            </w:pPr>
            <w:r w:rsidRPr="009754E2">
              <w:rPr>
                <w:rFonts w:ascii="等线" w:eastAsia="等线" w:hAnsi="等线" w:cs="宋体" w:hint="eastAsia"/>
                <w:color w:val="000000"/>
                <w:sz w:val="22"/>
                <w:szCs w:val="22"/>
              </w:rPr>
              <w:t>0.84%</w:t>
            </w:r>
          </w:p>
        </w:tc>
      </w:tr>
    </w:tbl>
    <w:p w14:paraId="0504945D" w14:textId="77777777" w:rsidR="009754E2" w:rsidRPr="00E0138A" w:rsidRDefault="009754E2" w:rsidP="00921D96">
      <w:pPr>
        <w:rPr>
          <w:b/>
          <w:bCs/>
          <w:sz w:val="21"/>
          <w:szCs w:val="21"/>
        </w:rPr>
      </w:pPr>
    </w:p>
    <w:sectPr w:rsidR="009754E2" w:rsidRPr="00E0138A" w:rsidSect="000716B0">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02A2" w14:textId="77777777" w:rsidR="00D5471C" w:rsidRDefault="00D5471C">
      <w:r>
        <w:separator/>
      </w:r>
    </w:p>
  </w:endnote>
  <w:endnote w:type="continuationSeparator" w:id="0">
    <w:p w14:paraId="506014B9" w14:textId="77777777" w:rsidR="00D5471C" w:rsidRDefault="00D5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B009" w14:textId="77777777" w:rsidR="00050A67" w:rsidRDefault="000E30FA">
    <w:pPr>
      <w:framePr w:wrap="around" w:vAnchor="text" w:hAnchor="margin" w:xAlign="center" w:y="1"/>
      <w:rPr>
        <w:rStyle w:val="af1"/>
      </w:rPr>
    </w:pPr>
    <w:r>
      <w:fldChar w:fldCharType="begin"/>
    </w:r>
    <w:r>
      <w:rPr>
        <w:rStyle w:val="af1"/>
      </w:rPr>
      <w:instrText xml:space="preserve">PAGE  </w:instrText>
    </w:r>
    <w:r>
      <w:fldChar w:fldCharType="separate"/>
    </w:r>
    <w:r>
      <w:rPr>
        <w:rStyle w:val="af1"/>
      </w:rPr>
      <w:t>2</w:t>
    </w:r>
    <w:r>
      <w:fldChar w:fldCharType="end"/>
    </w:r>
  </w:p>
  <w:p w14:paraId="0F1F1DB8" w14:textId="77777777" w:rsidR="00050A67" w:rsidRDefault="00050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01BA" w14:textId="77777777" w:rsidR="00050A67" w:rsidRDefault="000E30FA">
    <w:pPr>
      <w:jc w:val="center"/>
    </w:pPr>
    <w:r>
      <w:fldChar w:fldCharType="begin"/>
    </w:r>
    <w:r>
      <w:instrText>PAGE   \* MERGEFORMAT</w:instrText>
    </w:r>
    <w:r>
      <w:fldChar w:fldCharType="separate"/>
    </w:r>
    <w:r>
      <w:rPr>
        <w:lang w:val="zh-CN"/>
      </w:rPr>
      <w:t>4</w:t>
    </w:r>
    <w:r>
      <w:fldChar w:fldCharType="end"/>
    </w:r>
  </w:p>
  <w:p w14:paraId="47D43C8C" w14:textId="77777777" w:rsidR="00050A67" w:rsidRDefault="00050A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34A9" w14:textId="77777777" w:rsidR="00050A67" w:rsidRDefault="000E30FA">
    <w:pPr>
      <w:framePr w:wrap="around" w:vAnchor="text" w:hAnchor="margin" w:xAlign="right" w:y="1"/>
      <w:rPr>
        <w:rStyle w:val="af1"/>
      </w:rPr>
    </w:pPr>
    <w:r>
      <w:fldChar w:fldCharType="begin"/>
    </w:r>
    <w:r>
      <w:rPr>
        <w:rStyle w:val="af1"/>
      </w:rPr>
      <w:instrText xml:space="preserve">PAGE  </w:instrText>
    </w:r>
    <w:r>
      <w:fldChar w:fldCharType="end"/>
    </w:r>
  </w:p>
  <w:p w14:paraId="621A2ADB" w14:textId="77777777" w:rsidR="00050A67" w:rsidRDefault="00050A67">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D796" w14:textId="77777777" w:rsidR="00050A67" w:rsidRDefault="000E30FA">
    <w:pPr>
      <w:framePr w:wrap="around" w:vAnchor="text" w:hAnchor="margin" w:xAlign="right" w:y="1"/>
      <w:rPr>
        <w:rStyle w:val="af1"/>
      </w:rPr>
    </w:pPr>
    <w:r>
      <w:fldChar w:fldCharType="begin"/>
    </w:r>
    <w:r>
      <w:rPr>
        <w:rStyle w:val="af1"/>
      </w:rPr>
      <w:instrText xml:space="preserve">PAGE  </w:instrText>
    </w:r>
    <w:r>
      <w:fldChar w:fldCharType="separate"/>
    </w:r>
    <w:r>
      <w:rPr>
        <w:rStyle w:val="af1"/>
      </w:rPr>
      <w:t>32</w:t>
    </w:r>
    <w:r>
      <w:fldChar w:fldCharType="end"/>
    </w:r>
  </w:p>
  <w:p w14:paraId="0A8D971F" w14:textId="77777777" w:rsidR="00050A67" w:rsidRDefault="00050A6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7676" w14:textId="77777777" w:rsidR="00D5471C" w:rsidRDefault="00D5471C">
      <w:r>
        <w:separator/>
      </w:r>
    </w:p>
  </w:footnote>
  <w:footnote w:type="continuationSeparator" w:id="0">
    <w:p w14:paraId="20ECC254" w14:textId="77777777" w:rsidR="00D5471C" w:rsidRDefault="00D5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420"/>
    <w:multiLevelType w:val="hybridMultilevel"/>
    <w:tmpl w:val="39B4F6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AFB2D71"/>
    <w:multiLevelType w:val="multilevel"/>
    <w:tmpl w:val="2AFB2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DF3261B"/>
    <w:multiLevelType w:val="hybridMultilevel"/>
    <w:tmpl w:val="24BA620C"/>
    <w:lvl w:ilvl="0" w:tplc="42423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6"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numFmt w:val="none"/>
      <w:pStyle w:val="a2"/>
      <w:lvlText w:val=""/>
      <w:lvlJc w:val="left"/>
      <w:pPr>
        <w:tabs>
          <w:tab w:val="left" w:pos="360"/>
        </w:tabs>
        <w:ind w:left="0" w:firstLine="0"/>
      </w:pPr>
      <w:rPr>
        <w:rFonts w:hint="eastAsia"/>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61188759">
    <w:abstractNumId w:val="5"/>
  </w:num>
  <w:num w:numId="2" w16cid:durableId="1997227026">
    <w:abstractNumId w:val="7"/>
  </w:num>
  <w:num w:numId="3" w16cid:durableId="575671146">
    <w:abstractNumId w:val="1"/>
  </w:num>
  <w:num w:numId="4" w16cid:durableId="468086595">
    <w:abstractNumId w:val="6"/>
  </w:num>
  <w:num w:numId="5" w16cid:durableId="810903998">
    <w:abstractNumId w:val="3"/>
  </w:num>
  <w:num w:numId="6" w16cid:durableId="1297762217">
    <w:abstractNumId w:val="2"/>
  </w:num>
  <w:num w:numId="7" w16cid:durableId="1901792915">
    <w:abstractNumId w:val="0"/>
  </w:num>
  <w:num w:numId="8" w16cid:durableId="946547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kMjJlZWVkZjEwNjY5ZGIzNmY1ZjA5MGJhNDI2NjcifQ=="/>
  </w:docVars>
  <w:rsids>
    <w:rsidRoot w:val="00EA2E1D"/>
    <w:rsid w:val="00003F2A"/>
    <w:rsid w:val="0000487E"/>
    <w:rsid w:val="000077DC"/>
    <w:rsid w:val="00010C01"/>
    <w:rsid w:val="00026FCA"/>
    <w:rsid w:val="000471A8"/>
    <w:rsid w:val="000471BA"/>
    <w:rsid w:val="00050A67"/>
    <w:rsid w:val="00063FE9"/>
    <w:rsid w:val="0006648F"/>
    <w:rsid w:val="00067005"/>
    <w:rsid w:val="000716B0"/>
    <w:rsid w:val="00071904"/>
    <w:rsid w:val="00077E37"/>
    <w:rsid w:val="00081EC9"/>
    <w:rsid w:val="000A2145"/>
    <w:rsid w:val="000A7963"/>
    <w:rsid w:val="000B0F5A"/>
    <w:rsid w:val="000B278D"/>
    <w:rsid w:val="000B5CED"/>
    <w:rsid w:val="000E30FA"/>
    <w:rsid w:val="000E4C2E"/>
    <w:rsid w:val="000F4840"/>
    <w:rsid w:val="00101062"/>
    <w:rsid w:val="001117B2"/>
    <w:rsid w:val="00112365"/>
    <w:rsid w:val="00115234"/>
    <w:rsid w:val="00142D23"/>
    <w:rsid w:val="00160037"/>
    <w:rsid w:val="001609D6"/>
    <w:rsid w:val="00165E3E"/>
    <w:rsid w:val="00166F1B"/>
    <w:rsid w:val="001A5D94"/>
    <w:rsid w:val="001C16A1"/>
    <w:rsid w:val="001C69D5"/>
    <w:rsid w:val="001E47C7"/>
    <w:rsid w:val="001E6D65"/>
    <w:rsid w:val="001F0BCD"/>
    <w:rsid w:val="001F5EAA"/>
    <w:rsid w:val="001F65CA"/>
    <w:rsid w:val="002022D3"/>
    <w:rsid w:val="002158CF"/>
    <w:rsid w:val="00224855"/>
    <w:rsid w:val="0023320D"/>
    <w:rsid w:val="002452DA"/>
    <w:rsid w:val="0026744C"/>
    <w:rsid w:val="00271BE1"/>
    <w:rsid w:val="0027232F"/>
    <w:rsid w:val="00274405"/>
    <w:rsid w:val="0027456C"/>
    <w:rsid w:val="002906D8"/>
    <w:rsid w:val="002964DB"/>
    <w:rsid w:val="002B063B"/>
    <w:rsid w:val="002B2B57"/>
    <w:rsid w:val="002C3025"/>
    <w:rsid w:val="002C3E0E"/>
    <w:rsid w:val="002C74F4"/>
    <w:rsid w:val="002D7DAC"/>
    <w:rsid w:val="00311B25"/>
    <w:rsid w:val="003250E9"/>
    <w:rsid w:val="003266FC"/>
    <w:rsid w:val="003274CD"/>
    <w:rsid w:val="003432F9"/>
    <w:rsid w:val="003474D3"/>
    <w:rsid w:val="00347F0B"/>
    <w:rsid w:val="00364F52"/>
    <w:rsid w:val="003747FC"/>
    <w:rsid w:val="00392069"/>
    <w:rsid w:val="003A175F"/>
    <w:rsid w:val="003A4AAF"/>
    <w:rsid w:val="003B384C"/>
    <w:rsid w:val="003D1A20"/>
    <w:rsid w:val="003E765C"/>
    <w:rsid w:val="003F0224"/>
    <w:rsid w:val="00416202"/>
    <w:rsid w:val="0041699A"/>
    <w:rsid w:val="004417E3"/>
    <w:rsid w:val="00443E8E"/>
    <w:rsid w:val="00474CE6"/>
    <w:rsid w:val="004864B4"/>
    <w:rsid w:val="00492D45"/>
    <w:rsid w:val="00497F49"/>
    <w:rsid w:val="004D6E58"/>
    <w:rsid w:val="005026F3"/>
    <w:rsid w:val="005219FE"/>
    <w:rsid w:val="00526E13"/>
    <w:rsid w:val="00536499"/>
    <w:rsid w:val="0054425F"/>
    <w:rsid w:val="00545FE8"/>
    <w:rsid w:val="0055031D"/>
    <w:rsid w:val="00564F6E"/>
    <w:rsid w:val="00574924"/>
    <w:rsid w:val="005770B5"/>
    <w:rsid w:val="005776C7"/>
    <w:rsid w:val="00583D58"/>
    <w:rsid w:val="005A08E7"/>
    <w:rsid w:val="005A3152"/>
    <w:rsid w:val="005A55DF"/>
    <w:rsid w:val="005B0734"/>
    <w:rsid w:val="005B73CA"/>
    <w:rsid w:val="005C13DB"/>
    <w:rsid w:val="005C5B0B"/>
    <w:rsid w:val="005D02B9"/>
    <w:rsid w:val="005E0E0D"/>
    <w:rsid w:val="005F2294"/>
    <w:rsid w:val="005F421F"/>
    <w:rsid w:val="005F5468"/>
    <w:rsid w:val="006033AE"/>
    <w:rsid w:val="00612851"/>
    <w:rsid w:val="00617D30"/>
    <w:rsid w:val="0062091B"/>
    <w:rsid w:val="00637B46"/>
    <w:rsid w:val="00642F79"/>
    <w:rsid w:val="00664172"/>
    <w:rsid w:val="00674522"/>
    <w:rsid w:val="0068070C"/>
    <w:rsid w:val="00680B43"/>
    <w:rsid w:val="006B1092"/>
    <w:rsid w:val="006B618D"/>
    <w:rsid w:val="006C6A95"/>
    <w:rsid w:val="006E1B3C"/>
    <w:rsid w:val="006E3616"/>
    <w:rsid w:val="006F4401"/>
    <w:rsid w:val="00702BA9"/>
    <w:rsid w:val="007049F0"/>
    <w:rsid w:val="00706A52"/>
    <w:rsid w:val="00715840"/>
    <w:rsid w:val="00727393"/>
    <w:rsid w:val="007419E7"/>
    <w:rsid w:val="00743A44"/>
    <w:rsid w:val="00760C05"/>
    <w:rsid w:val="0076528C"/>
    <w:rsid w:val="00765720"/>
    <w:rsid w:val="00782BC7"/>
    <w:rsid w:val="007903F6"/>
    <w:rsid w:val="00797160"/>
    <w:rsid w:val="007A189A"/>
    <w:rsid w:val="007A495D"/>
    <w:rsid w:val="007A7CE2"/>
    <w:rsid w:val="007B1803"/>
    <w:rsid w:val="007C6CB7"/>
    <w:rsid w:val="007C74CC"/>
    <w:rsid w:val="007C7651"/>
    <w:rsid w:val="007D1D03"/>
    <w:rsid w:val="007D26E9"/>
    <w:rsid w:val="007F1CC0"/>
    <w:rsid w:val="007F5A88"/>
    <w:rsid w:val="007F5AAA"/>
    <w:rsid w:val="007F7B84"/>
    <w:rsid w:val="00801E00"/>
    <w:rsid w:val="00816E39"/>
    <w:rsid w:val="008248A6"/>
    <w:rsid w:val="00831A1C"/>
    <w:rsid w:val="00850343"/>
    <w:rsid w:val="00850D6A"/>
    <w:rsid w:val="008544C8"/>
    <w:rsid w:val="008560D6"/>
    <w:rsid w:val="00857EA2"/>
    <w:rsid w:val="00862E4E"/>
    <w:rsid w:val="0088194C"/>
    <w:rsid w:val="00892EDE"/>
    <w:rsid w:val="00896010"/>
    <w:rsid w:val="008A2A1C"/>
    <w:rsid w:val="008B29BB"/>
    <w:rsid w:val="008C10E9"/>
    <w:rsid w:val="008C2829"/>
    <w:rsid w:val="008D5F35"/>
    <w:rsid w:val="008E3D16"/>
    <w:rsid w:val="008F59A8"/>
    <w:rsid w:val="009041DE"/>
    <w:rsid w:val="009109FC"/>
    <w:rsid w:val="0091153C"/>
    <w:rsid w:val="0091747E"/>
    <w:rsid w:val="00921D96"/>
    <w:rsid w:val="00924FA3"/>
    <w:rsid w:val="009261BF"/>
    <w:rsid w:val="00936E66"/>
    <w:rsid w:val="009428C9"/>
    <w:rsid w:val="00957E78"/>
    <w:rsid w:val="00963A00"/>
    <w:rsid w:val="009711A5"/>
    <w:rsid w:val="00974A03"/>
    <w:rsid w:val="009754E2"/>
    <w:rsid w:val="00976748"/>
    <w:rsid w:val="009866DD"/>
    <w:rsid w:val="00992277"/>
    <w:rsid w:val="00994244"/>
    <w:rsid w:val="009979E6"/>
    <w:rsid w:val="009A599C"/>
    <w:rsid w:val="009A5B36"/>
    <w:rsid w:val="009B504C"/>
    <w:rsid w:val="009B5927"/>
    <w:rsid w:val="009C1405"/>
    <w:rsid w:val="009C1A40"/>
    <w:rsid w:val="009C3A2B"/>
    <w:rsid w:val="009C54D8"/>
    <w:rsid w:val="009D107C"/>
    <w:rsid w:val="009D1413"/>
    <w:rsid w:val="009F5301"/>
    <w:rsid w:val="00A06521"/>
    <w:rsid w:val="00A06920"/>
    <w:rsid w:val="00A1608B"/>
    <w:rsid w:val="00A207F5"/>
    <w:rsid w:val="00A34311"/>
    <w:rsid w:val="00A40201"/>
    <w:rsid w:val="00A53706"/>
    <w:rsid w:val="00A55BF9"/>
    <w:rsid w:val="00A574C1"/>
    <w:rsid w:val="00A577EC"/>
    <w:rsid w:val="00A621C3"/>
    <w:rsid w:val="00A6242D"/>
    <w:rsid w:val="00A64A5C"/>
    <w:rsid w:val="00A6768F"/>
    <w:rsid w:val="00A723CD"/>
    <w:rsid w:val="00A72739"/>
    <w:rsid w:val="00A8267A"/>
    <w:rsid w:val="00A84D5D"/>
    <w:rsid w:val="00AB03E9"/>
    <w:rsid w:val="00AE125C"/>
    <w:rsid w:val="00AF2227"/>
    <w:rsid w:val="00AF5118"/>
    <w:rsid w:val="00B04D70"/>
    <w:rsid w:val="00B10E8F"/>
    <w:rsid w:val="00B131D7"/>
    <w:rsid w:val="00B13864"/>
    <w:rsid w:val="00B15826"/>
    <w:rsid w:val="00B249B4"/>
    <w:rsid w:val="00B5346A"/>
    <w:rsid w:val="00B55243"/>
    <w:rsid w:val="00B749B2"/>
    <w:rsid w:val="00B824DD"/>
    <w:rsid w:val="00B84AD6"/>
    <w:rsid w:val="00B91B10"/>
    <w:rsid w:val="00B941E9"/>
    <w:rsid w:val="00B96423"/>
    <w:rsid w:val="00BB18B5"/>
    <w:rsid w:val="00BB5B7B"/>
    <w:rsid w:val="00BC05A5"/>
    <w:rsid w:val="00BC7388"/>
    <w:rsid w:val="00BD42FF"/>
    <w:rsid w:val="00BD68AF"/>
    <w:rsid w:val="00BE1BB5"/>
    <w:rsid w:val="00BE60BF"/>
    <w:rsid w:val="00BE668B"/>
    <w:rsid w:val="00BF4338"/>
    <w:rsid w:val="00C002F6"/>
    <w:rsid w:val="00C22A3F"/>
    <w:rsid w:val="00C22D0E"/>
    <w:rsid w:val="00C2517E"/>
    <w:rsid w:val="00C25D29"/>
    <w:rsid w:val="00C36327"/>
    <w:rsid w:val="00C67296"/>
    <w:rsid w:val="00C67B7A"/>
    <w:rsid w:val="00C85B89"/>
    <w:rsid w:val="00C864FD"/>
    <w:rsid w:val="00C9184D"/>
    <w:rsid w:val="00C95A94"/>
    <w:rsid w:val="00CC2281"/>
    <w:rsid w:val="00CC6046"/>
    <w:rsid w:val="00CD45AD"/>
    <w:rsid w:val="00CD66D3"/>
    <w:rsid w:val="00D027D9"/>
    <w:rsid w:val="00D034F3"/>
    <w:rsid w:val="00D11FD2"/>
    <w:rsid w:val="00D14D6D"/>
    <w:rsid w:val="00D17B71"/>
    <w:rsid w:val="00D22837"/>
    <w:rsid w:val="00D26B71"/>
    <w:rsid w:val="00D3357B"/>
    <w:rsid w:val="00D3513A"/>
    <w:rsid w:val="00D5471C"/>
    <w:rsid w:val="00D616C8"/>
    <w:rsid w:val="00D646DF"/>
    <w:rsid w:val="00D73F76"/>
    <w:rsid w:val="00D808CE"/>
    <w:rsid w:val="00D95A81"/>
    <w:rsid w:val="00DA0302"/>
    <w:rsid w:val="00DB2EB1"/>
    <w:rsid w:val="00DB5175"/>
    <w:rsid w:val="00DB63FB"/>
    <w:rsid w:val="00DC2A43"/>
    <w:rsid w:val="00DD5878"/>
    <w:rsid w:val="00DE165B"/>
    <w:rsid w:val="00DE3220"/>
    <w:rsid w:val="00DF3B97"/>
    <w:rsid w:val="00DF599F"/>
    <w:rsid w:val="00E0138A"/>
    <w:rsid w:val="00E03F36"/>
    <w:rsid w:val="00E058DC"/>
    <w:rsid w:val="00E13C0E"/>
    <w:rsid w:val="00E17933"/>
    <w:rsid w:val="00E17F04"/>
    <w:rsid w:val="00E20DCC"/>
    <w:rsid w:val="00E21B22"/>
    <w:rsid w:val="00E2342D"/>
    <w:rsid w:val="00E33BBA"/>
    <w:rsid w:val="00E4577E"/>
    <w:rsid w:val="00E473C7"/>
    <w:rsid w:val="00E55CA9"/>
    <w:rsid w:val="00E60DB9"/>
    <w:rsid w:val="00E63500"/>
    <w:rsid w:val="00E63A75"/>
    <w:rsid w:val="00E64363"/>
    <w:rsid w:val="00E671A4"/>
    <w:rsid w:val="00E96007"/>
    <w:rsid w:val="00EA2E1D"/>
    <w:rsid w:val="00EB3D49"/>
    <w:rsid w:val="00EB5D1F"/>
    <w:rsid w:val="00EB63BF"/>
    <w:rsid w:val="00EC36BC"/>
    <w:rsid w:val="00EC3937"/>
    <w:rsid w:val="00ED635E"/>
    <w:rsid w:val="00EE54C8"/>
    <w:rsid w:val="00EE5EF1"/>
    <w:rsid w:val="00F06FAC"/>
    <w:rsid w:val="00F1075B"/>
    <w:rsid w:val="00F211BA"/>
    <w:rsid w:val="00F272A7"/>
    <w:rsid w:val="00F2766B"/>
    <w:rsid w:val="00F31C0A"/>
    <w:rsid w:val="00F45F54"/>
    <w:rsid w:val="00F51822"/>
    <w:rsid w:val="00F54219"/>
    <w:rsid w:val="00F67053"/>
    <w:rsid w:val="00F744B1"/>
    <w:rsid w:val="00F76FAD"/>
    <w:rsid w:val="00F82491"/>
    <w:rsid w:val="00F8584B"/>
    <w:rsid w:val="00FA696D"/>
    <w:rsid w:val="00FA6CEA"/>
    <w:rsid w:val="00FB22FE"/>
    <w:rsid w:val="00FB2D84"/>
    <w:rsid w:val="00FC1AC1"/>
    <w:rsid w:val="00FD2233"/>
    <w:rsid w:val="00FD2B1C"/>
    <w:rsid w:val="00FD3A38"/>
    <w:rsid w:val="00FD630D"/>
    <w:rsid w:val="00FE2248"/>
    <w:rsid w:val="13836673"/>
    <w:rsid w:val="316B3A4C"/>
    <w:rsid w:val="38F4376A"/>
    <w:rsid w:val="3B535FC9"/>
    <w:rsid w:val="3DBD2CBA"/>
    <w:rsid w:val="476B4D53"/>
    <w:rsid w:val="55C30E9C"/>
    <w:rsid w:val="5689506B"/>
    <w:rsid w:val="65BE3467"/>
    <w:rsid w:val="678567A0"/>
    <w:rsid w:val="68C47759"/>
    <w:rsid w:val="70D7701E"/>
    <w:rsid w:val="750F1959"/>
    <w:rsid w:val="7735225C"/>
    <w:rsid w:val="79EA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47F3F"/>
  <w15:docId w15:val="{7BE5D426-D6C5-4EF0-8E9C-A450922C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3A175F"/>
    <w:rPr>
      <w:rFonts w:ascii="Times New Roman" w:eastAsia="宋体" w:hAnsi="Times New Roman" w:cs="Times New Roman"/>
      <w:sz w:val="24"/>
      <w:szCs w:val="24"/>
    </w:rPr>
  </w:style>
  <w:style w:type="paragraph" w:styleId="3">
    <w:name w:val="heading 3"/>
    <w:basedOn w:val="a6"/>
    <w:next w:val="a6"/>
    <w:link w:val="30"/>
    <w:uiPriority w:val="9"/>
    <w:qFormat/>
    <w:pPr>
      <w:spacing w:before="100" w:beforeAutospacing="1" w:after="100" w:afterAutospacing="1"/>
      <w:outlineLvl w:val="2"/>
    </w:pPr>
    <w:rPr>
      <w:rFonts w:ascii="宋体" w:hAnsi="宋体" w:cs="宋体"/>
      <w:b/>
      <w:bCs/>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30">
    <w:name w:val="标题 3 字符"/>
    <w:basedOn w:val="a7"/>
    <w:link w:val="3"/>
    <w:uiPriority w:val="9"/>
    <w:qFormat/>
    <w:rPr>
      <w:rFonts w:ascii="宋体" w:eastAsia="宋体" w:hAnsi="宋体" w:cs="宋体"/>
      <w:b/>
      <w:bCs/>
      <w:kern w:val="0"/>
      <w:sz w:val="27"/>
      <w:szCs w:val="27"/>
    </w:rPr>
  </w:style>
  <w:style w:type="paragraph" w:styleId="aa">
    <w:name w:val="annotation text"/>
    <w:basedOn w:val="a6"/>
    <w:link w:val="ab"/>
    <w:qFormat/>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ab">
    <w:name w:val="批注文字 字符"/>
    <w:basedOn w:val="a7"/>
    <w:link w:val="aa"/>
    <w:qFormat/>
    <w:rPr>
      <w:rFonts w:ascii="CG Times (W1)" w:eastAsia="仿宋_GB2312" w:hAnsi="CG Times (W1)" w:cs="CG Times (W1)"/>
      <w:kern w:val="0"/>
      <w:sz w:val="30"/>
      <w:szCs w:val="30"/>
    </w:rPr>
  </w:style>
  <w:style w:type="paragraph" w:styleId="ac">
    <w:name w:val="Date"/>
    <w:basedOn w:val="a6"/>
    <w:next w:val="a6"/>
    <w:link w:val="ad"/>
    <w:qFormat/>
    <w:pPr>
      <w:widowControl w:val="0"/>
      <w:ind w:leftChars="2500" w:left="100"/>
      <w:jc w:val="both"/>
    </w:pPr>
    <w:rPr>
      <w:kern w:val="2"/>
      <w:sz w:val="21"/>
    </w:rPr>
  </w:style>
  <w:style w:type="character" w:customStyle="1" w:styleId="ad">
    <w:name w:val="日期 字符"/>
    <w:basedOn w:val="a7"/>
    <w:link w:val="ac"/>
    <w:qFormat/>
    <w:rPr>
      <w:rFonts w:ascii="Times New Roman" w:eastAsia="宋体" w:hAnsi="Times New Roman" w:cs="Times New Roman"/>
      <w:szCs w:val="24"/>
    </w:rPr>
  </w:style>
  <w:style w:type="paragraph" w:styleId="2">
    <w:name w:val="Body Text Indent 2"/>
    <w:link w:val="20"/>
    <w:qFormat/>
    <w:pPr>
      <w:spacing w:line="360" w:lineRule="auto"/>
      <w:ind w:firstLineChars="200" w:firstLine="510"/>
      <w:jc w:val="both"/>
    </w:pPr>
    <w:rPr>
      <w:rFonts w:ascii="Times New Roman" w:eastAsia="宋体" w:hAnsi="Times New Roman" w:cs="Times New Roman"/>
      <w:sz w:val="24"/>
      <w:szCs w:val="24"/>
    </w:rPr>
  </w:style>
  <w:style w:type="character" w:customStyle="1" w:styleId="20">
    <w:name w:val="正文文本缩进 2 字符"/>
    <w:basedOn w:val="a7"/>
    <w:link w:val="2"/>
    <w:rPr>
      <w:rFonts w:ascii="Times New Roman" w:eastAsia="宋体" w:hAnsi="Times New Roman" w:cs="Times New Roman"/>
      <w:kern w:val="0"/>
      <w:sz w:val="24"/>
      <w:szCs w:val="24"/>
    </w:rPr>
  </w:style>
  <w:style w:type="paragraph" w:styleId="ae">
    <w:name w:val="Balloon Text"/>
    <w:basedOn w:val="a6"/>
    <w:link w:val="af"/>
    <w:unhideWhenUsed/>
    <w:qFormat/>
    <w:rPr>
      <w:sz w:val="18"/>
      <w:szCs w:val="18"/>
    </w:rPr>
  </w:style>
  <w:style w:type="character" w:customStyle="1" w:styleId="af">
    <w:name w:val="批注框文本 字符"/>
    <w:basedOn w:val="a7"/>
    <w:link w:val="ae"/>
    <w:qFormat/>
    <w:rPr>
      <w:rFonts w:ascii="Times New Roman" w:eastAsia="宋体" w:hAnsi="Times New Roman" w:cs="Times New Roman"/>
      <w:kern w:val="0"/>
      <w:sz w:val="18"/>
      <w:szCs w:val="18"/>
    </w:rPr>
  </w:style>
  <w:style w:type="paragraph" w:styleId="af0">
    <w:name w:val="footer"/>
    <w:basedOn w:val="a6"/>
    <w:link w:val="af1"/>
    <w:unhideWhenUsed/>
    <w:qFormat/>
    <w:pPr>
      <w:tabs>
        <w:tab w:val="center" w:pos="4153"/>
        <w:tab w:val="right" w:pos="8306"/>
      </w:tabs>
      <w:snapToGrid w:val="0"/>
    </w:pPr>
    <w:rPr>
      <w:sz w:val="18"/>
      <w:szCs w:val="18"/>
    </w:rPr>
  </w:style>
  <w:style w:type="character" w:customStyle="1" w:styleId="af1">
    <w:name w:val="页脚 字符"/>
    <w:basedOn w:val="a7"/>
    <w:link w:val="af0"/>
    <w:qFormat/>
    <w:rPr>
      <w:sz w:val="18"/>
      <w:szCs w:val="18"/>
    </w:rPr>
  </w:style>
  <w:style w:type="paragraph" w:styleId="af2">
    <w:name w:val="header"/>
    <w:basedOn w:val="a6"/>
    <w:link w:val="af3"/>
    <w:unhideWhenUsed/>
    <w:qFormat/>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7"/>
    <w:link w:val="af2"/>
    <w:qFormat/>
    <w:rPr>
      <w:sz w:val="18"/>
      <w:szCs w:val="18"/>
    </w:rPr>
  </w:style>
  <w:style w:type="paragraph" w:styleId="HTML">
    <w:name w:val="HTML Preformatted"/>
    <w:basedOn w:val="a6"/>
    <w:link w:val="HTML0"/>
    <w:qFormat/>
    <w:pPr>
      <w:widowControl w:val="0"/>
      <w:jc w:val="both"/>
    </w:pPr>
    <w:rPr>
      <w:rFonts w:ascii="Courier New" w:hAnsi="Courier New" w:cs="Courier New"/>
      <w:kern w:val="2"/>
      <w:sz w:val="20"/>
      <w:szCs w:val="20"/>
    </w:rPr>
  </w:style>
  <w:style w:type="character" w:customStyle="1" w:styleId="HTML0">
    <w:name w:val="HTML 预设格式 字符"/>
    <w:basedOn w:val="a7"/>
    <w:link w:val="HTML"/>
    <w:qFormat/>
    <w:rPr>
      <w:rFonts w:ascii="Courier New" w:eastAsia="宋体" w:hAnsi="Courier New" w:cs="Courier New"/>
      <w:sz w:val="20"/>
      <w:szCs w:val="20"/>
    </w:rPr>
  </w:style>
  <w:style w:type="paragraph" w:styleId="af4">
    <w:name w:val="Normal (Web)"/>
    <w:basedOn w:val="a6"/>
    <w:uiPriority w:val="99"/>
    <w:unhideWhenUsed/>
    <w:qFormat/>
    <w:pPr>
      <w:spacing w:before="100" w:beforeAutospacing="1" w:after="100" w:afterAutospacing="1"/>
    </w:pPr>
    <w:rPr>
      <w:rFonts w:ascii="宋体" w:hAnsi="宋体" w:cs="宋体"/>
    </w:rPr>
  </w:style>
  <w:style w:type="table" w:styleId="af5">
    <w:name w:val="Table Grid"/>
    <w:basedOn w:val="a8"/>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8"/>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6">
    <w:name w:val="page number"/>
    <w:qFormat/>
  </w:style>
  <w:style w:type="character" w:styleId="af7">
    <w:name w:val="FollowedHyperlink"/>
    <w:uiPriority w:val="99"/>
    <w:unhideWhenUsed/>
    <w:qFormat/>
    <w:rPr>
      <w:color w:val="954F72"/>
      <w:u w:val="single"/>
    </w:rPr>
  </w:style>
  <w:style w:type="character" w:styleId="af8">
    <w:name w:val="Emphasis"/>
    <w:basedOn w:val="a7"/>
    <w:uiPriority w:val="20"/>
    <w:qFormat/>
    <w:rPr>
      <w:i/>
      <w:iCs/>
    </w:rPr>
  </w:style>
  <w:style w:type="character" w:styleId="af9">
    <w:name w:val="Hyperlink"/>
    <w:uiPriority w:val="99"/>
    <w:unhideWhenUsed/>
    <w:qFormat/>
    <w:rPr>
      <w:color w:val="0563C1"/>
      <w:u w:val="single"/>
    </w:rPr>
  </w:style>
  <w:style w:type="character" w:styleId="HTML1">
    <w:name w:val="HTML Code"/>
    <w:qFormat/>
    <w:rPr>
      <w:rFonts w:ascii="Courier New" w:hAnsi="Courier New"/>
      <w:sz w:val="20"/>
      <w:szCs w:val="20"/>
    </w:rPr>
  </w:style>
  <w:style w:type="character" w:styleId="afa">
    <w:name w:val="annotation reference"/>
    <w:qFormat/>
    <w:rPr>
      <w:sz w:val="21"/>
      <w:szCs w:val="21"/>
    </w:rPr>
  </w:style>
  <w:style w:type="character" w:styleId="HTML2">
    <w:name w:val="HTML Cite"/>
    <w:qFormat/>
    <w:rPr>
      <w:i/>
      <w:iCs/>
    </w:rPr>
  </w:style>
  <w:style w:type="paragraph" w:customStyle="1" w:styleId="afb">
    <w:name w:val="段"/>
    <w:link w:val="CharChar"/>
    <w:qFormat/>
    <w:pPr>
      <w:autoSpaceDE w:val="0"/>
      <w:autoSpaceDN w:val="0"/>
      <w:ind w:firstLineChars="200" w:firstLine="200"/>
      <w:jc w:val="both"/>
    </w:pPr>
    <w:rPr>
      <w:rFonts w:ascii="宋体" w:eastAsia="宋体" w:hAnsi="Times New Roman" w:cs="Times New Roman"/>
      <w:sz w:val="21"/>
    </w:rPr>
  </w:style>
  <w:style w:type="character" w:customStyle="1" w:styleId="CharChar">
    <w:name w:val="段 Char Char"/>
    <w:link w:val="afb"/>
    <w:qFormat/>
    <w:rPr>
      <w:rFonts w:ascii="宋体" w:eastAsia="宋体" w:hAnsi="Times New Roman" w:cs="Times New Roman"/>
      <w:kern w:val="0"/>
      <w:szCs w:val="20"/>
    </w:rPr>
  </w:style>
  <w:style w:type="paragraph" w:customStyle="1" w:styleId="afc">
    <w:name w:val="一级条标题"/>
    <w:basedOn w:val="a6"/>
    <w:next w:val="afb"/>
    <w:qFormat/>
    <w:pPr>
      <w:jc w:val="both"/>
      <w:outlineLvl w:val="2"/>
    </w:pPr>
    <w:rPr>
      <w:rFonts w:ascii="黑体" w:eastAsia="黑体"/>
      <w:sz w:val="21"/>
      <w:szCs w:val="20"/>
    </w:rPr>
  </w:style>
  <w:style w:type="paragraph" w:customStyle="1" w:styleId="CharCharCharCharCharChar">
    <w:name w:val="Char Char Char Char Char Char"/>
    <w:basedOn w:val="a6"/>
    <w:qFormat/>
    <w:pPr>
      <w:widowControl w:val="0"/>
      <w:spacing w:beforeLines="100" w:afterLines="50" w:line="600" w:lineRule="exact"/>
      <w:ind w:firstLineChars="200" w:firstLine="200"/>
      <w:jc w:val="both"/>
    </w:pPr>
    <w:rPr>
      <w:kern w:val="2"/>
      <w:sz w:val="21"/>
    </w:rPr>
  </w:style>
  <w:style w:type="paragraph" w:customStyle="1" w:styleId="a0">
    <w:name w:val="正文表标题"/>
    <w:next w:val="afb"/>
    <w:uiPriority w:val="99"/>
    <w:qFormat/>
    <w:pPr>
      <w:numPr>
        <w:numId w:val="1"/>
      </w:numPr>
      <w:jc w:val="center"/>
    </w:pPr>
    <w:rPr>
      <w:rFonts w:ascii="黑体" w:eastAsia="黑体" w:hAnsi="Times New Roman" w:cs="Times New Roman"/>
      <w:sz w:val="21"/>
    </w:rPr>
  </w:style>
  <w:style w:type="paragraph" w:customStyle="1" w:styleId="a4">
    <w:name w:val="样式 一级条标题 + 宋体"/>
    <w:basedOn w:val="a6"/>
    <w:qFormat/>
    <w:pPr>
      <w:numPr>
        <w:ilvl w:val="2"/>
        <w:numId w:val="2"/>
      </w:numPr>
      <w:spacing w:line="360" w:lineRule="exact"/>
      <w:outlineLvl w:val="2"/>
    </w:pPr>
    <w:rPr>
      <w:rFonts w:ascii="宋体" w:hAnsi="宋体"/>
      <w:sz w:val="21"/>
      <w:szCs w:val="20"/>
    </w:rPr>
  </w:style>
  <w:style w:type="paragraph" w:customStyle="1" w:styleId="afd">
    <w:name w:val="前言、引言标题"/>
    <w:next w:val="a6"/>
    <w:uiPriority w:val="99"/>
    <w:qFormat/>
    <w:pPr>
      <w:shd w:val="clear" w:color="FFFFFF" w:fill="FFFFFF"/>
      <w:spacing w:before="640" w:after="560"/>
      <w:jc w:val="center"/>
      <w:outlineLvl w:val="0"/>
    </w:pPr>
    <w:rPr>
      <w:rFonts w:ascii="黑体" w:eastAsia="黑体" w:hAnsi="Times New Roman" w:cs="Times New Roman"/>
      <w:sz w:val="32"/>
    </w:rPr>
  </w:style>
  <w:style w:type="paragraph" w:customStyle="1" w:styleId="15">
    <w:name w:val="样式 宋体 行距: 1.5 倍行距"/>
    <w:basedOn w:val="a6"/>
    <w:qFormat/>
    <w:pPr>
      <w:widowControl w:val="0"/>
      <w:numPr>
        <w:numId w:val="3"/>
      </w:numPr>
      <w:spacing w:line="360" w:lineRule="auto"/>
      <w:jc w:val="both"/>
    </w:pPr>
    <w:rPr>
      <w:rFonts w:ascii="宋体" w:hAnsi="宋体" w:cs="宋体"/>
      <w:kern w:val="2"/>
      <w:sz w:val="21"/>
      <w:szCs w:val="20"/>
    </w:rPr>
  </w:style>
  <w:style w:type="paragraph" w:customStyle="1" w:styleId="a2">
    <w:name w:val="前言标题"/>
    <w:basedOn w:val="a6"/>
    <w:qFormat/>
    <w:pPr>
      <w:widowControl w:val="0"/>
      <w:numPr>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e">
    <w:name w:val="标准文件_四级条标题"/>
    <w:basedOn w:val="a6"/>
    <w:qFormat/>
    <w:pPr>
      <w:widowControl w:val="0"/>
      <w:tabs>
        <w:tab w:val="left" w:pos="360"/>
      </w:tabs>
      <w:adjustRightInd w:val="0"/>
      <w:spacing w:line="312" w:lineRule="atLeast"/>
      <w:jc w:val="both"/>
      <w:textAlignment w:val="baseline"/>
    </w:pPr>
    <w:rPr>
      <w:rFonts w:ascii="CG Times (W1)" w:eastAsia="仿宋_GB2312" w:hAnsi="CG Times (W1)" w:cs="CG Times (W1)"/>
      <w:sz w:val="30"/>
      <w:szCs w:val="30"/>
    </w:rPr>
  </w:style>
  <w:style w:type="paragraph" w:customStyle="1" w:styleId="aff">
    <w:name w:val="封面正文"/>
    <w:qFormat/>
    <w:pPr>
      <w:jc w:val="both"/>
    </w:pPr>
    <w:rPr>
      <w:rFonts w:ascii="Times New Roman" w:eastAsia="宋体" w:hAnsi="Times New Roman" w:cs="Times New Roman"/>
    </w:rPr>
  </w:style>
  <w:style w:type="paragraph" w:customStyle="1" w:styleId="a5">
    <w:name w:val="标准文件_五级条标题"/>
    <w:basedOn w:val="a6"/>
    <w:qFormat/>
    <w:pPr>
      <w:widowControl w:val="0"/>
      <w:numPr>
        <w:ilvl w:val="6"/>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6"/>
    <w:qFormat/>
    <w:pPr>
      <w:widowControl w:val="0"/>
      <w:spacing w:beforeLines="100" w:afterLines="50" w:line="600" w:lineRule="exact"/>
      <w:ind w:firstLineChars="200" w:firstLine="200"/>
      <w:jc w:val="both"/>
    </w:pPr>
    <w:rPr>
      <w:kern w:val="2"/>
      <w:sz w:val="21"/>
    </w:rPr>
  </w:style>
  <w:style w:type="paragraph" w:customStyle="1" w:styleId="aff0">
    <w:name w:val="三级条标题"/>
    <w:basedOn w:val="aff1"/>
    <w:next w:val="a6"/>
    <w:uiPriority w:val="99"/>
    <w:qFormat/>
    <w:pPr>
      <w:ind w:left="735"/>
      <w:outlineLvl w:val="4"/>
    </w:pPr>
  </w:style>
  <w:style w:type="paragraph" w:customStyle="1" w:styleId="aff1">
    <w:name w:val="二级条标题"/>
    <w:basedOn w:val="afc"/>
    <w:next w:val="a6"/>
    <w:uiPriority w:val="99"/>
    <w:qFormat/>
    <w:pPr>
      <w:jc w:val="left"/>
      <w:outlineLvl w:val="3"/>
    </w:pPr>
    <w:rPr>
      <w:rFonts w:ascii="Times New Roman"/>
    </w:rPr>
  </w:style>
  <w:style w:type="paragraph" w:customStyle="1" w:styleId="aff2">
    <w:name w:val="标准文件_正文表标题"/>
    <w:next w:val="a6"/>
    <w:qFormat/>
    <w:pPr>
      <w:tabs>
        <w:tab w:val="left" w:pos="0"/>
      </w:tabs>
      <w:jc w:val="center"/>
    </w:pPr>
    <w:rPr>
      <w:rFonts w:ascii="黑体" w:eastAsia="黑体" w:hAnsi="Times New Roman" w:cs="Times New Roman"/>
      <w:sz w:val="21"/>
    </w:rPr>
  </w:style>
  <w:style w:type="paragraph" w:customStyle="1" w:styleId="aff3">
    <w:name w:val="五级条标题"/>
    <w:basedOn w:val="aff4"/>
    <w:next w:val="a6"/>
    <w:uiPriority w:val="99"/>
    <w:qFormat/>
    <w:pPr>
      <w:outlineLvl w:val="6"/>
    </w:pPr>
  </w:style>
  <w:style w:type="paragraph" w:customStyle="1" w:styleId="aff4">
    <w:name w:val="四级条标题"/>
    <w:basedOn w:val="aff0"/>
    <w:next w:val="a6"/>
    <w:uiPriority w:val="99"/>
    <w:qFormat/>
    <w:pPr>
      <w:ind w:left="0"/>
      <w:outlineLvl w:val="5"/>
    </w:pPr>
  </w:style>
  <w:style w:type="paragraph" w:customStyle="1" w:styleId="a3">
    <w:name w:val="标准文件_章标题"/>
    <w:basedOn w:val="a6"/>
    <w:qFormat/>
    <w:pPr>
      <w:widowControl w:val="0"/>
      <w:numPr>
        <w:ilvl w:val="1"/>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f5">
    <w:name w:val="标准文件_三级条标题"/>
    <w:basedOn w:val="a6"/>
    <w:qFormat/>
    <w:pPr>
      <w:widowControl w:val="0"/>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Pr>
      <w:rFonts w:ascii="Times New Roman" w:eastAsia="宋体" w:hAnsi="Times New Roman" w:cs="Times New Roman"/>
      <w:kern w:val="2"/>
      <w:sz w:val="21"/>
      <w:szCs w:val="24"/>
    </w:rPr>
  </w:style>
  <w:style w:type="paragraph" w:customStyle="1" w:styleId="a1">
    <w:name w:val="附录标识"/>
    <w:basedOn w:val="afd"/>
    <w:qFormat/>
    <w:pPr>
      <w:numPr>
        <w:numId w:val="4"/>
      </w:numPr>
      <w:tabs>
        <w:tab w:val="left" w:pos="6405"/>
      </w:tabs>
      <w:spacing w:after="200"/>
    </w:pPr>
    <w:rPr>
      <w:sz w:val="21"/>
    </w:rPr>
  </w:style>
  <w:style w:type="paragraph" w:customStyle="1" w:styleId="CharCharCharCharCharCharCharCharCharChar">
    <w:name w:val="Char Char Char Char Char Char Char Char Char Char"/>
    <w:basedOn w:val="a6"/>
    <w:qFormat/>
    <w:pPr>
      <w:spacing w:after="160" w:line="240" w:lineRule="exact"/>
    </w:pPr>
    <w:rPr>
      <w:rFonts w:ascii="Arial" w:hAnsi="Arial" w:cs="Arial"/>
      <w:b/>
      <w:bCs/>
      <w:lang w:eastAsia="en-US"/>
    </w:rPr>
  </w:style>
  <w:style w:type="paragraph" w:customStyle="1" w:styleId="aff6">
    <w:name w:val="章标题"/>
    <w:next w:val="a6"/>
    <w:qFormat/>
    <w:pPr>
      <w:spacing w:beforeLines="50" w:afterLines="50"/>
      <w:jc w:val="both"/>
      <w:outlineLvl w:val="1"/>
    </w:pPr>
    <w:rPr>
      <w:rFonts w:ascii="黑体" w:eastAsia="黑体" w:hAnsi="Times New Roman" w:cs="Times New Roman"/>
      <w:sz w:val="21"/>
    </w:rPr>
  </w:style>
  <w:style w:type="paragraph" w:customStyle="1" w:styleId="a">
    <w:name w:val="目次、标准名称标题"/>
    <w:basedOn w:val="afd"/>
    <w:next w:val="afb"/>
    <w:uiPriority w:val="99"/>
    <w:qFormat/>
    <w:pPr>
      <w:numPr>
        <w:numId w:val="5"/>
      </w:numPr>
      <w:spacing w:line="460" w:lineRule="exact"/>
    </w:pPr>
  </w:style>
  <w:style w:type="paragraph" w:customStyle="1" w:styleId="CharCharChar">
    <w:name w:val="Char Char Char"/>
    <w:basedOn w:val="a6"/>
    <w:qFormat/>
    <w:pPr>
      <w:spacing w:after="160" w:line="240" w:lineRule="exact"/>
    </w:pPr>
    <w:rPr>
      <w:rFonts w:ascii="Verdana" w:hAnsi="Verdana"/>
      <w:sz w:val="20"/>
      <w:szCs w:val="20"/>
      <w:lang w:eastAsia="en-US"/>
    </w:rPr>
  </w:style>
  <w:style w:type="character" w:customStyle="1" w:styleId="Char">
    <w:name w:val="段 Char"/>
    <w:qFormat/>
    <w:rPr>
      <w:rFonts w:ascii="宋体"/>
      <w:sz w:val="21"/>
      <w:lang w:val="en-US" w:eastAsia="zh-CN" w:bidi="ar-SA"/>
    </w:rPr>
  </w:style>
  <w:style w:type="character" w:customStyle="1" w:styleId="fontstyle01">
    <w:name w:val="fontstyle01"/>
    <w:qFormat/>
    <w:rPr>
      <w:rFonts w:ascii="宋体" w:eastAsia="宋体" w:hAnsi="宋体" w:hint="eastAsia"/>
      <w:color w:val="000000"/>
      <w:sz w:val="22"/>
      <w:szCs w:val="22"/>
    </w:rPr>
  </w:style>
  <w:style w:type="paragraph" w:styleId="aff7">
    <w:name w:val="List Paragraph"/>
    <w:basedOn w:val="a6"/>
    <w:uiPriority w:val="34"/>
    <w:qFormat/>
    <w:pPr>
      <w:widowControl w:val="0"/>
      <w:ind w:firstLineChars="200" w:firstLine="420"/>
      <w:jc w:val="both"/>
    </w:pPr>
    <w:rPr>
      <w:kern w:val="2"/>
      <w:sz w:val="21"/>
    </w:rPr>
  </w:style>
  <w:style w:type="paragraph" w:customStyle="1" w:styleId="aff8">
    <w:name w:val="附录五级条标题"/>
    <w:basedOn w:val="aff9"/>
    <w:next w:val="afb"/>
    <w:qFormat/>
    <w:pPr>
      <w:outlineLvl w:val="6"/>
    </w:pPr>
  </w:style>
  <w:style w:type="paragraph" w:customStyle="1" w:styleId="aff9">
    <w:name w:val="附录四级条标题"/>
    <w:basedOn w:val="affa"/>
    <w:next w:val="afb"/>
    <w:qFormat/>
    <w:pPr>
      <w:outlineLvl w:val="5"/>
    </w:pPr>
  </w:style>
  <w:style w:type="paragraph" w:customStyle="1" w:styleId="affa">
    <w:name w:val="附录三级条标题"/>
    <w:basedOn w:val="affb"/>
    <w:next w:val="afb"/>
    <w:qFormat/>
    <w:pPr>
      <w:outlineLvl w:val="4"/>
    </w:pPr>
  </w:style>
  <w:style w:type="paragraph" w:customStyle="1" w:styleId="affb">
    <w:name w:val="附录二级条标题"/>
    <w:basedOn w:val="affc"/>
    <w:next w:val="afb"/>
    <w:qFormat/>
    <w:pPr>
      <w:ind w:left="0"/>
      <w:outlineLvl w:val="3"/>
    </w:pPr>
  </w:style>
  <w:style w:type="paragraph" w:customStyle="1" w:styleId="affc">
    <w:name w:val="附录一级条标题"/>
    <w:basedOn w:val="affd"/>
    <w:next w:val="afb"/>
    <w:qFormat/>
    <w:pPr>
      <w:autoSpaceDN w:val="0"/>
      <w:spacing w:beforeLines="0" w:afterLines="0"/>
      <w:ind w:left="851"/>
      <w:outlineLvl w:val="2"/>
    </w:pPr>
  </w:style>
  <w:style w:type="paragraph" w:customStyle="1" w:styleId="affd">
    <w:name w:val="附录章标题"/>
    <w:next w:val="afb"/>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e">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fontstyle11">
    <w:name w:val="fontstyle11"/>
    <w:basedOn w:val="a7"/>
    <w:rPr>
      <w:rFonts w:ascii="TimesNewRomanPSMT" w:hAnsi="TimesNewRomanPSMT" w:hint="default"/>
      <w:color w:val="000000"/>
      <w:sz w:val="22"/>
      <w:szCs w:val="22"/>
    </w:rPr>
  </w:style>
  <w:style w:type="character" w:customStyle="1" w:styleId="fontstyle31">
    <w:name w:val="fontstyle31"/>
    <w:basedOn w:val="a7"/>
    <w:rPr>
      <w:rFonts w:ascii="宋体" w:eastAsia="宋体" w:hAnsi="宋体" w:hint="eastAsia"/>
      <w:color w:val="000000"/>
      <w:sz w:val="22"/>
      <w:szCs w:val="22"/>
    </w:rPr>
  </w:style>
  <w:style w:type="character" w:customStyle="1" w:styleId="1">
    <w:name w:val="未处理的提及1"/>
    <w:basedOn w:val="a7"/>
    <w:uiPriority w:val="99"/>
    <w:semiHidden/>
    <w:unhideWhenUsed/>
    <w:qFormat/>
    <w:rPr>
      <w:color w:val="605E5C"/>
      <w:shd w:val="clear" w:color="auto" w:fill="E1DFDD"/>
    </w:rPr>
  </w:style>
  <w:style w:type="table" w:customStyle="1" w:styleId="11">
    <w:name w:val="网格表 1 浅色1"/>
    <w:basedOn w:val="a8"/>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浅色1"/>
    <w:basedOn w:val="a8"/>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修订1"/>
    <w:hidden/>
    <w:uiPriority w:val="99"/>
    <w:semiHidden/>
    <w:rPr>
      <w:rFonts w:ascii="Times New Roman" w:eastAsia="宋体" w:hAnsi="Times New Roman" w:cs="Times New Roman"/>
      <w:sz w:val="24"/>
      <w:szCs w:val="24"/>
    </w:rPr>
  </w:style>
  <w:style w:type="character" w:styleId="afff">
    <w:name w:val="Placeholder Text"/>
    <w:basedOn w:val="a7"/>
    <w:uiPriority w:val="99"/>
    <w:semiHidden/>
    <w:rPr>
      <w:color w:val="808080"/>
    </w:rPr>
  </w:style>
  <w:style w:type="paragraph" w:customStyle="1" w:styleId="msonormal0">
    <w:name w:val="msonormal"/>
    <w:basedOn w:val="a6"/>
    <w:rsid w:val="001A5D94"/>
    <w:pPr>
      <w:spacing w:before="100" w:beforeAutospacing="1" w:after="100" w:afterAutospacing="1"/>
    </w:pPr>
    <w:rPr>
      <w:rFonts w:ascii="宋体" w:hAnsi="宋体" w:cs="宋体"/>
    </w:rPr>
  </w:style>
  <w:style w:type="paragraph" w:customStyle="1" w:styleId="font5">
    <w:name w:val="font5"/>
    <w:basedOn w:val="a6"/>
    <w:rsid w:val="001A5D94"/>
    <w:pPr>
      <w:spacing w:before="100" w:beforeAutospacing="1" w:after="100" w:afterAutospacing="1"/>
    </w:pPr>
    <w:rPr>
      <w:rFonts w:ascii="等线" w:eastAsia="等线" w:hAnsi="等线" w:cs="宋体"/>
      <w:sz w:val="18"/>
      <w:szCs w:val="18"/>
    </w:rPr>
  </w:style>
  <w:style w:type="paragraph" w:customStyle="1" w:styleId="xl63">
    <w:name w:val="xl63"/>
    <w:basedOn w:val="a6"/>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64">
    <w:name w:val="xl64"/>
    <w:basedOn w:val="a6"/>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65">
    <w:name w:val="xl65"/>
    <w:basedOn w:val="a6"/>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66">
    <w:name w:val="xl66"/>
    <w:basedOn w:val="a6"/>
    <w:rsid w:val="001A5D94"/>
    <w:pPr>
      <w:spacing w:before="100" w:beforeAutospacing="1" w:after="100" w:afterAutospacing="1"/>
      <w:jc w:val="center"/>
    </w:pPr>
    <w:rPr>
      <w:rFonts w:ascii="宋体" w:hAnsi="宋体" w:cs="宋体"/>
    </w:rPr>
  </w:style>
  <w:style w:type="paragraph" w:customStyle="1" w:styleId="xl67">
    <w:name w:val="xl67"/>
    <w:basedOn w:val="a6"/>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68">
    <w:name w:val="xl68"/>
    <w:basedOn w:val="a6"/>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69">
    <w:name w:val="xl69"/>
    <w:basedOn w:val="a6"/>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70">
    <w:name w:val="xl70"/>
    <w:basedOn w:val="a6"/>
    <w:rsid w:val="001A5D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rPr>
  </w:style>
  <w:style w:type="paragraph" w:customStyle="1" w:styleId="xl71">
    <w:name w:val="xl71"/>
    <w:basedOn w:val="a6"/>
    <w:rsid w:val="001A5D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rPr>
  </w:style>
  <w:style w:type="paragraph" w:customStyle="1" w:styleId="xl72">
    <w:name w:val="xl72"/>
    <w:basedOn w:val="a6"/>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73">
    <w:name w:val="xl73"/>
    <w:basedOn w:val="a6"/>
    <w:rsid w:val="000F4840"/>
    <w:pPr>
      <w:pBdr>
        <w:top w:val="single" w:sz="4" w:space="0" w:color="auto"/>
        <w:left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rPr>
  </w:style>
  <w:style w:type="paragraph" w:customStyle="1" w:styleId="xl74">
    <w:name w:val="xl74"/>
    <w:basedOn w:val="a6"/>
    <w:rsid w:val="000F4840"/>
    <w:pPr>
      <w:pBdr>
        <w:left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rPr>
  </w:style>
  <w:style w:type="paragraph" w:customStyle="1" w:styleId="xl75">
    <w:name w:val="xl75"/>
    <w:basedOn w:val="a6"/>
    <w:rsid w:val="000F48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433">
      <w:bodyDiv w:val="1"/>
      <w:marLeft w:val="0"/>
      <w:marRight w:val="0"/>
      <w:marTop w:val="0"/>
      <w:marBottom w:val="0"/>
      <w:divBdr>
        <w:top w:val="none" w:sz="0" w:space="0" w:color="auto"/>
        <w:left w:val="none" w:sz="0" w:space="0" w:color="auto"/>
        <w:bottom w:val="none" w:sz="0" w:space="0" w:color="auto"/>
        <w:right w:val="none" w:sz="0" w:space="0" w:color="auto"/>
      </w:divBdr>
    </w:div>
    <w:div w:id="24793784">
      <w:bodyDiv w:val="1"/>
      <w:marLeft w:val="0"/>
      <w:marRight w:val="0"/>
      <w:marTop w:val="0"/>
      <w:marBottom w:val="0"/>
      <w:divBdr>
        <w:top w:val="none" w:sz="0" w:space="0" w:color="auto"/>
        <w:left w:val="none" w:sz="0" w:space="0" w:color="auto"/>
        <w:bottom w:val="none" w:sz="0" w:space="0" w:color="auto"/>
        <w:right w:val="none" w:sz="0" w:space="0" w:color="auto"/>
      </w:divBdr>
    </w:div>
    <w:div w:id="62264060">
      <w:bodyDiv w:val="1"/>
      <w:marLeft w:val="0"/>
      <w:marRight w:val="0"/>
      <w:marTop w:val="0"/>
      <w:marBottom w:val="0"/>
      <w:divBdr>
        <w:top w:val="none" w:sz="0" w:space="0" w:color="auto"/>
        <w:left w:val="none" w:sz="0" w:space="0" w:color="auto"/>
        <w:bottom w:val="none" w:sz="0" w:space="0" w:color="auto"/>
        <w:right w:val="none" w:sz="0" w:space="0" w:color="auto"/>
      </w:divBdr>
    </w:div>
    <w:div w:id="75594561">
      <w:bodyDiv w:val="1"/>
      <w:marLeft w:val="0"/>
      <w:marRight w:val="0"/>
      <w:marTop w:val="0"/>
      <w:marBottom w:val="0"/>
      <w:divBdr>
        <w:top w:val="none" w:sz="0" w:space="0" w:color="auto"/>
        <w:left w:val="none" w:sz="0" w:space="0" w:color="auto"/>
        <w:bottom w:val="none" w:sz="0" w:space="0" w:color="auto"/>
        <w:right w:val="none" w:sz="0" w:space="0" w:color="auto"/>
      </w:divBdr>
    </w:div>
    <w:div w:id="81798996">
      <w:bodyDiv w:val="1"/>
      <w:marLeft w:val="0"/>
      <w:marRight w:val="0"/>
      <w:marTop w:val="0"/>
      <w:marBottom w:val="0"/>
      <w:divBdr>
        <w:top w:val="none" w:sz="0" w:space="0" w:color="auto"/>
        <w:left w:val="none" w:sz="0" w:space="0" w:color="auto"/>
        <w:bottom w:val="none" w:sz="0" w:space="0" w:color="auto"/>
        <w:right w:val="none" w:sz="0" w:space="0" w:color="auto"/>
      </w:divBdr>
    </w:div>
    <w:div w:id="157769289">
      <w:bodyDiv w:val="1"/>
      <w:marLeft w:val="0"/>
      <w:marRight w:val="0"/>
      <w:marTop w:val="0"/>
      <w:marBottom w:val="0"/>
      <w:divBdr>
        <w:top w:val="none" w:sz="0" w:space="0" w:color="auto"/>
        <w:left w:val="none" w:sz="0" w:space="0" w:color="auto"/>
        <w:bottom w:val="none" w:sz="0" w:space="0" w:color="auto"/>
        <w:right w:val="none" w:sz="0" w:space="0" w:color="auto"/>
      </w:divBdr>
    </w:div>
    <w:div w:id="171531015">
      <w:bodyDiv w:val="1"/>
      <w:marLeft w:val="0"/>
      <w:marRight w:val="0"/>
      <w:marTop w:val="0"/>
      <w:marBottom w:val="0"/>
      <w:divBdr>
        <w:top w:val="none" w:sz="0" w:space="0" w:color="auto"/>
        <w:left w:val="none" w:sz="0" w:space="0" w:color="auto"/>
        <w:bottom w:val="none" w:sz="0" w:space="0" w:color="auto"/>
        <w:right w:val="none" w:sz="0" w:space="0" w:color="auto"/>
      </w:divBdr>
    </w:div>
    <w:div w:id="177542420">
      <w:bodyDiv w:val="1"/>
      <w:marLeft w:val="0"/>
      <w:marRight w:val="0"/>
      <w:marTop w:val="0"/>
      <w:marBottom w:val="0"/>
      <w:divBdr>
        <w:top w:val="none" w:sz="0" w:space="0" w:color="auto"/>
        <w:left w:val="none" w:sz="0" w:space="0" w:color="auto"/>
        <w:bottom w:val="none" w:sz="0" w:space="0" w:color="auto"/>
        <w:right w:val="none" w:sz="0" w:space="0" w:color="auto"/>
      </w:divBdr>
    </w:div>
    <w:div w:id="200752381">
      <w:bodyDiv w:val="1"/>
      <w:marLeft w:val="0"/>
      <w:marRight w:val="0"/>
      <w:marTop w:val="0"/>
      <w:marBottom w:val="0"/>
      <w:divBdr>
        <w:top w:val="none" w:sz="0" w:space="0" w:color="auto"/>
        <w:left w:val="none" w:sz="0" w:space="0" w:color="auto"/>
        <w:bottom w:val="none" w:sz="0" w:space="0" w:color="auto"/>
        <w:right w:val="none" w:sz="0" w:space="0" w:color="auto"/>
      </w:divBdr>
    </w:div>
    <w:div w:id="251596405">
      <w:bodyDiv w:val="1"/>
      <w:marLeft w:val="0"/>
      <w:marRight w:val="0"/>
      <w:marTop w:val="0"/>
      <w:marBottom w:val="0"/>
      <w:divBdr>
        <w:top w:val="none" w:sz="0" w:space="0" w:color="auto"/>
        <w:left w:val="none" w:sz="0" w:space="0" w:color="auto"/>
        <w:bottom w:val="none" w:sz="0" w:space="0" w:color="auto"/>
        <w:right w:val="none" w:sz="0" w:space="0" w:color="auto"/>
      </w:divBdr>
    </w:div>
    <w:div w:id="251815189">
      <w:bodyDiv w:val="1"/>
      <w:marLeft w:val="0"/>
      <w:marRight w:val="0"/>
      <w:marTop w:val="0"/>
      <w:marBottom w:val="0"/>
      <w:divBdr>
        <w:top w:val="none" w:sz="0" w:space="0" w:color="auto"/>
        <w:left w:val="none" w:sz="0" w:space="0" w:color="auto"/>
        <w:bottom w:val="none" w:sz="0" w:space="0" w:color="auto"/>
        <w:right w:val="none" w:sz="0" w:space="0" w:color="auto"/>
      </w:divBdr>
    </w:div>
    <w:div w:id="267157073">
      <w:bodyDiv w:val="1"/>
      <w:marLeft w:val="0"/>
      <w:marRight w:val="0"/>
      <w:marTop w:val="0"/>
      <w:marBottom w:val="0"/>
      <w:divBdr>
        <w:top w:val="none" w:sz="0" w:space="0" w:color="auto"/>
        <w:left w:val="none" w:sz="0" w:space="0" w:color="auto"/>
        <w:bottom w:val="none" w:sz="0" w:space="0" w:color="auto"/>
        <w:right w:val="none" w:sz="0" w:space="0" w:color="auto"/>
      </w:divBdr>
    </w:div>
    <w:div w:id="268318715">
      <w:bodyDiv w:val="1"/>
      <w:marLeft w:val="0"/>
      <w:marRight w:val="0"/>
      <w:marTop w:val="0"/>
      <w:marBottom w:val="0"/>
      <w:divBdr>
        <w:top w:val="none" w:sz="0" w:space="0" w:color="auto"/>
        <w:left w:val="none" w:sz="0" w:space="0" w:color="auto"/>
        <w:bottom w:val="none" w:sz="0" w:space="0" w:color="auto"/>
        <w:right w:val="none" w:sz="0" w:space="0" w:color="auto"/>
      </w:divBdr>
    </w:div>
    <w:div w:id="329673713">
      <w:bodyDiv w:val="1"/>
      <w:marLeft w:val="0"/>
      <w:marRight w:val="0"/>
      <w:marTop w:val="0"/>
      <w:marBottom w:val="0"/>
      <w:divBdr>
        <w:top w:val="none" w:sz="0" w:space="0" w:color="auto"/>
        <w:left w:val="none" w:sz="0" w:space="0" w:color="auto"/>
        <w:bottom w:val="none" w:sz="0" w:space="0" w:color="auto"/>
        <w:right w:val="none" w:sz="0" w:space="0" w:color="auto"/>
      </w:divBdr>
    </w:div>
    <w:div w:id="357656562">
      <w:bodyDiv w:val="1"/>
      <w:marLeft w:val="0"/>
      <w:marRight w:val="0"/>
      <w:marTop w:val="0"/>
      <w:marBottom w:val="0"/>
      <w:divBdr>
        <w:top w:val="none" w:sz="0" w:space="0" w:color="auto"/>
        <w:left w:val="none" w:sz="0" w:space="0" w:color="auto"/>
        <w:bottom w:val="none" w:sz="0" w:space="0" w:color="auto"/>
        <w:right w:val="none" w:sz="0" w:space="0" w:color="auto"/>
      </w:divBdr>
    </w:div>
    <w:div w:id="373818683">
      <w:bodyDiv w:val="1"/>
      <w:marLeft w:val="0"/>
      <w:marRight w:val="0"/>
      <w:marTop w:val="0"/>
      <w:marBottom w:val="0"/>
      <w:divBdr>
        <w:top w:val="none" w:sz="0" w:space="0" w:color="auto"/>
        <w:left w:val="none" w:sz="0" w:space="0" w:color="auto"/>
        <w:bottom w:val="none" w:sz="0" w:space="0" w:color="auto"/>
        <w:right w:val="none" w:sz="0" w:space="0" w:color="auto"/>
      </w:divBdr>
    </w:div>
    <w:div w:id="384137671">
      <w:bodyDiv w:val="1"/>
      <w:marLeft w:val="0"/>
      <w:marRight w:val="0"/>
      <w:marTop w:val="0"/>
      <w:marBottom w:val="0"/>
      <w:divBdr>
        <w:top w:val="none" w:sz="0" w:space="0" w:color="auto"/>
        <w:left w:val="none" w:sz="0" w:space="0" w:color="auto"/>
        <w:bottom w:val="none" w:sz="0" w:space="0" w:color="auto"/>
        <w:right w:val="none" w:sz="0" w:space="0" w:color="auto"/>
      </w:divBdr>
    </w:div>
    <w:div w:id="398938328">
      <w:bodyDiv w:val="1"/>
      <w:marLeft w:val="0"/>
      <w:marRight w:val="0"/>
      <w:marTop w:val="0"/>
      <w:marBottom w:val="0"/>
      <w:divBdr>
        <w:top w:val="none" w:sz="0" w:space="0" w:color="auto"/>
        <w:left w:val="none" w:sz="0" w:space="0" w:color="auto"/>
        <w:bottom w:val="none" w:sz="0" w:space="0" w:color="auto"/>
        <w:right w:val="none" w:sz="0" w:space="0" w:color="auto"/>
      </w:divBdr>
    </w:div>
    <w:div w:id="434861771">
      <w:bodyDiv w:val="1"/>
      <w:marLeft w:val="0"/>
      <w:marRight w:val="0"/>
      <w:marTop w:val="0"/>
      <w:marBottom w:val="0"/>
      <w:divBdr>
        <w:top w:val="none" w:sz="0" w:space="0" w:color="auto"/>
        <w:left w:val="none" w:sz="0" w:space="0" w:color="auto"/>
        <w:bottom w:val="none" w:sz="0" w:space="0" w:color="auto"/>
        <w:right w:val="none" w:sz="0" w:space="0" w:color="auto"/>
      </w:divBdr>
    </w:div>
    <w:div w:id="456144781">
      <w:bodyDiv w:val="1"/>
      <w:marLeft w:val="0"/>
      <w:marRight w:val="0"/>
      <w:marTop w:val="0"/>
      <w:marBottom w:val="0"/>
      <w:divBdr>
        <w:top w:val="none" w:sz="0" w:space="0" w:color="auto"/>
        <w:left w:val="none" w:sz="0" w:space="0" w:color="auto"/>
        <w:bottom w:val="none" w:sz="0" w:space="0" w:color="auto"/>
        <w:right w:val="none" w:sz="0" w:space="0" w:color="auto"/>
      </w:divBdr>
    </w:div>
    <w:div w:id="465200584">
      <w:bodyDiv w:val="1"/>
      <w:marLeft w:val="0"/>
      <w:marRight w:val="0"/>
      <w:marTop w:val="0"/>
      <w:marBottom w:val="0"/>
      <w:divBdr>
        <w:top w:val="none" w:sz="0" w:space="0" w:color="auto"/>
        <w:left w:val="none" w:sz="0" w:space="0" w:color="auto"/>
        <w:bottom w:val="none" w:sz="0" w:space="0" w:color="auto"/>
        <w:right w:val="none" w:sz="0" w:space="0" w:color="auto"/>
      </w:divBdr>
    </w:div>
    <w:div w:id="496967114">
      <w:bodyDiv w:val="1"/>
      <w:marLeft w:val="0"/>
      <w:marRight w:val="0"/>
      <w:marTop w:val="0"/>
      <w:marBottom w:val="0"/>
      <w:divBdr>
        <w:top w:val="none" w:sz="0" w:space="0" w:color="auto"/>
        <w:left w:val="none" w:sz="0" w:space="0" w:color="auto"/>
        <w:bottom w:val="none" w:sz="0" w:space="0" w:color="auto"/>
        <w:right w:val="none" w:sz="0" w:space="0" w:color="auto"/>
      </w:divBdr>
    </w:div>
    <w:div w:id="502547576">
      <w:bodyDiv w:val="1"/>
      <w:marLeft w:val="0"/>
      <w:marRight w:val="0"/>
      <w:marTop w:val="0"/>
      <w:marBottom w:val="0"/>
      <w:divBdr>
        <w:top w:val="none" w:sz="0" w:space="0" w:color="auto"/>
        <w:left w:val="none" w:sz="0" w:space="0" w:color="auto"/>
        <w:bottom w:val="none" w:sz="0" w:space="0" w:color="auto"/>
        <w:right w:val="none" w:sz="0" w:space="0" w:color="auto"/>
      </w:divBdr>
    </w:div>
    <w:div w:id="514810563">
      <w:bodyDiv w:val="1"/>
      <w:marLeft w:val="0"/>
      <w:marRight w:val="0"/>
      <w:marTop w:val="0"/>
      <w:marBottom w:val="0"/>
      <w:divBdr>
        <w:top w:val="none" w:sz="0" w:space="0" w:color="auto"/>
        <w:left w:val="none" w:sz="0" w:space="0" w:color="auto"/>
        <w:bottom w:val="none" w:sz="0" w:space="0" w:color="auto"/>
        <w:right w:val="none" w:sz="0" w:space="0" w:color="auto"/>
      </w:divBdr>
    </w:div>
    <w:div w:id="541475610">
      <w:bodyDiv w:val="1"/>
      <w:marLeft w:val="0"/>
      <w:marRight w:val="0"/>
      <w:marTop w:val="0"/>
      <w:marBottom w:val="0"/>
      <w:divBdr>
        <w:top w:val="none" w:sz="0" w:space="0" w:color="auto"/>
        <w:left w:val="none" w:sz="0" w:space="0" w:color="auto"/>
        <w:bottom w:val="none" w:sz="0" w:space="0" w:color="auto"/>
        <w:right w:val="none" w:sz="0" w:space="0" w:color="auto"/>
      </w:divBdr>
    </w:div>
    <w:div w:id="547500486">
      <w:bodyDiv w:val="1"/>
      <w:marLeft w:val="0"/>
      <w:marRight w:val="0"/>
      <w:marTop w:val="0"/>
      <w:marBottom w:val="0"/>
      <w:divBdr>
        <w:top w:val="none" w:sz="0" w:space="0" w:color="auto"/>
        <w:left w:val="none" w:sz="0" w:space="0" w:color="auto"/>
        <w:bottom w:val="none" w:sz="0" w:space="0" w:color="auto"/>
        <w:right w:val="none" w:sz="0" w:space="0" w:color="auto"/>
      </w:divBdr>
    </w:div>
    <w:div w:id="588391221">
      <w:bodyDiv w:val="1"/>
      <w:marLeft w:val="0"/>
      <w:marRight w:val="0"/>
      <w:marTop w:val="0"/>
      <w:marBottom w:val="0"/>
      <w:divBdr>
        <w:top w:val="none" w:sz="0" w:space="0" w:color="auto"/>
        <w:left w:val="none" w:sz="0" w:space="0" w:color="auto"/>
        <w:bottom w:val="none" w:sz="0" w:space="0" w:color="auto"/>
        <w:right w:val="none" w:sz="0" w:space="0" w:color="auto"/>
      </w:divBdr>
    </w:div>
    <w:div w:id="604267312">
      <w:bodyDiv w:val="1"/>
      <w:marLeft w:val="0"/>
      <w:marRight w:val="0"/>
      <w:marTop w:val="0"/>
      <w:marBottom w:val="0"/>
      <w:divBdr>
        <w:top w:val="none" w:sz="0" w:space="0" w:color="auto"/>
        <w:left w:val="none" w:sz="0" w:space="0" w:color="auto"/>
        <w:bottom w:val="none" w:sz="0" w:space="0" w:color="auto"/>
        <w:right w:val="none" w:sz="0" w:space="0" w:color="auto"/>
      </w:divBdr>
    </w:div>
    <w:div w:id="612520978">
      <w:bodyDiv w:val="1"/>
      <w:marLeft w:val="0"/>
      <w:marRight w:val="0"/>
      <w:marTop w:val="0"/>
      <w:marBottom w:val="0"/>
      <w:divBdr>
        <w:top w:val="none" w:sz="0" w:space="0" w:color="auto"/>
        <w:left w:val="none" w:sz="0" w:space="0" w:color="auto"/>
        <w:bottom w:val="none" w:sz="0" w:space="0" w:color="auto"/>
        <w:right w:val="none" w:sz="0" w:space="0" w:color="auto"/>
      </w:divBdr>
    </w:div>
    <w:div w:id="615020685">
      <w:bodyDiv w:val="1"/>
      <w:marLeft w:val="0"/>
      <w:marRight w:val="0"/>
      <w:marTop w:val="0"/>
      <w:marBottom w:val="0"/>
      <w:divBdr>
        <w:top w:val="none" w:sz="0" w:space="0" w:color="auto"/>
        <w:left w:val="none" w:sz="0" w:space="0" w:color="auto"/>
        <w:bottom w:val="none" w:sz="0" w:space="0" w:color="auto"/>
        <w:right w:val="none" w:sz="0" w:space="0" w:color="auto"/>
      </w:divBdr>
    </w:div>
    <w:div w:id="749887592">
      <w:bodyDiv w:val="1"/>
      <w:marLeft w:val="0"/>
      <w:marRight w:val="0"/>
      <w:marTop w:val="0"/>
      <w:marBottom w:val="0"/>
      <w:divBdr>
        <w:top w:val="none" w:sz="0" w:space="0" w:color="auto"/>
        <w:left w:val="none" w:sz="0" w:space="0" w:color="auto"/>
        <w:bottom w:val="none" w:sz="0" w:space="0" w:color="auto"/>
        <w:right w:val="none" w:sz="0" w:space="0" w:color="auto"/>
      </w:divBdr>
    </w:div>
    <w:div w:id="771827564">
      <w:bodyDiv w:val="1"/>
      <w:marLeft w:val="0"/>
      <w:marRight w:val="0"/>
      <w:marTop w:val="0"/>
      <w:marBottom w:val="0"/>
      <w:divBdr>
        <w:top w:val="none" w:sz="0" w:space="0" w:color="auto"/>
        <w:left w:val="none" w:sz="0" w:space="0" w:color="auto"/>
        <w:bottom w:val="none" w:sz="0" w:space="0" w:color="auto"/>
        <w:right w:val="none" w:sz="0" w:space="0" w:color="auto"/>
      </w:divBdr>
    </w:div>
    <w:div w:id="782650154">
      <w:bodyDiv w:val="1"/>
      <w:marLeft w:val="0"/>
      <w:marRight w:val="0"/>
      <w:marTop w:val="0"/>
      <w:marBottom w:val="0"/>
      <w:divBdr>
        <w:top w:val="none" w:sz="0" w:space="0" w:color="auto"/>
        <w:left w:val="none" w:sz="0" w:space="0" w:color="auto"/>
        <w:bottom w:val="none" w:sz="0" w:space="0" w:color="auto"/>
        <w:right w:val="none" w:sz="0" w:space="0" w:color="auto"/>
      </w:divBdr>
    </w:div>
    <w:div w:id="834734087">
      <w:bodyDiv w:val="1"/>
      <w:marLeft w:val="0"/>
      <w:marRight w:val="0"/>
      <w:marTop w:val="0"/>
      <w:marBottom w:val="0"/>
      <w:divBdr>
        <w:top w:val="none" w:sz="0" w:space="0" w:color="auto"/>
        <w:left w:val="none" w:sz="0" w:space="0" w:color="auto"/>
        <w:bottom w:val="none" w:sz="0" w:space="0" w:color="auto"/>
        <w:right w:val="none" w:sz="0" w:space="0" w:color="auto"/>
      </w:divBdr>
    </w:div>
    <w:div w:id="844638487">
      <w:bodyDiv w:val="1"/>
      <w:marLeft w:val="0"/>
      <w:marRight w:val="0"/>
      <w:marTop w:val="0"/>
      <w:marBottom w:val="0"/>
      <w:divBdr>
        <w:top w:val="none" w:sz="0" w:space="0" w:color="auto"/>
        <w:left w:val="none" w:sz="0" w:space="0" w:color="auto"/>
        <w:bottom w:val="none" w:sz="0" w:space="0" w:color="auto"/>
        <w:right w:val="none" w:sz="0" w:space="0" w:color="auto"/>
      </w:divBdr>
    </w:div>
    <w:div w:id="867067573">
      <w:bodyDiv w:val="1"/>
      <w:marLeft w:val="0"/>
      <w:marRight w:val="0"/>
      <w:marTop w:val="0"/>
      <w:marBottom w:val="0"/>
      <w:divBdr>
        <w:top w:val="none" w:sz="0" w:space="0" w:color="auto"/>
        <w:left w:val="none" w:sz="0" w:space="0" w:color="auto"/>
        <w:bottom w:val="none" w:sz="0" w:space="0" w:color="auto"/>
        <w:right w:val="none" w:sz="0" w:space="0" w:color="auto"/>
      </w:divBdr>
    </w:div>
    <w:div w:id="908730991">
      <w:bodyDiv w:val="1"/>
      <w:marLeft w:val="0"/>
      <w:marRight w:val="0"/>
      <w:marTop w:val="0"/>
      <w:marBottom w:val="0"/>
      <w:divBdr>
        <w:top w:val="none" w:sz="0" w:space="0" w:color="auto"/>
        <w:left w:val="none" w:sz="0" w:space="0" w:color="auto"/>
        <w:bottom w:val="none" w:sz="0" w:space="0" w:color="auto"/>
        <w:right w:val="none" w:sz="0" w:space="0" w:color="auto"/>
      </w:divBdr>
    </w:div>
    <w:div w:id="940382287">
      <w:bodyDiv w:val="1"/>
      <w:marLeft w:val="0"/>
      <w:marRight w:val="0"/>
      <w:marTop w:val="0"/>
      <w:marBottom w:val="0"/>
      <w:divBdr>
        <w:top w:val="none" w:sz="0" w:space="0" w:color="auto"/>
        <w:left w:val="none" w:sz="0" w:space="0" w:color="auto"/>
        <w:bottom w:val="none" w:sz="0" w:space="0" w:color="auto"/>
        <w:right w:val="none" w:sz="0" w:space="0" w:color="auto"/>
      </w:divBdr>
    </w:div>
    <w:div w:id="941574671">
      <w:bodyDiv w:val="1"/>
      <w:marLeft w:val="0"/>
      <w:marRight w:val="0"/>
      <w:marTop w:val="0"/>
      <w:marBottom w:val="0"/>
      <w:divBdr>
        <w:top w:val="none" w:sz="0" w:space="0" w:color="auto"/>
        <w:left w:val="none" w:sz="0" w:space="0" w:color="auto"/>
        <w:bottom w:val="none" w:sz="0" w:space="0" w:color="auto"/>
        <w:right w:val="none" w:sz="0" w:space="0" w:color="auto"/>
      </w:divBdr>
    </w:div>
    <w:div w:id="978148381">
      <w:bodyDiv w:val="1"/>
      <w:marLeft w:val="0"/>
      <w:marRight w:val="0"/>
      <w:marTop w:val="0"/>
      <w:marBottom w:val="0"/>
      <w:divBdr>
        <w:top w:val="none" w:sz="0" w:space="0" w:color="auto"/>
        <w:left w:val="none" w:sz="0" w:space="0" w:color="auto"/>
        <w:bottom w:val="none" w:sz="0" w:space="0" w:color="auto"/>
        <w:right w:val="none" w:sz="0" w:space="0" w:color="auto"/>
      </w:divBdr>
    </w:div>
    <w:div w:id="982079124">
      <w:bodyDiv w:val="1"/>
      <w:marLeft w:val="0"/>
      <w:marRight w:val="0"/>
      <w:marTop w:val="0"/>
      <w:marBottom w:val="0"/>
      <w:divBdr>
        <w:top w:val="none" w:sz="0" w:space="0" w:color="auto"/>
        <w:left w:val="none" w:sz="0" w:space="0" w:color="auto"/>
        <w:bottom w:val="none" w:sz="0" w:space="0" w:color="auto"/>
        <w:right w:val="none" w:sz="0" w:space="0" w:color="auto"/>
      </w:divBdr>
    </w:div>
    <w:div w:id="1050157128">
      <w:bodyDiv w:val="1"/>
      <w:marLeft w:val="0"/>
      <w:marRight w:val="0"/>
      <w:marTop w:val="0"/>
      <w:marBottom w:val="0"/>
      <w:divBdr>
        <w:top w:val="none" w:sz="0" w:space="0" w:color="auto"/>
        <w:left w:val="none" w:sz="0" w:space="0" w:color="auto"/>
        <w:bottom w:val="none" w:sz="0" w:space="0" w:color="auto"/>
        <w:right w:val="none" w:sz="0" w:space="0" w:color="auto"/>
      </w:divBdr>
    </w:div>
    <w:div w:id="1098018156">
      <w:bodyDiv w:val="1"/>
      <w:marLeft w:val="0"/>
      <w:marRight w:val="0"/>
      <w:marTop w:val="0"/>
      <w:marBottom w:val="0"/>
      <w:divBdr>
        <w:top w:val="none" w:sz="0" w:space="0" w:color="auto"/>
        <w:left w:val="none" w:sz="0" w:space="0" w:color="auto"/>
        <w:bottom w:val="none" w:sz="0" w:space="0" w:color="auto"/>
        <w:right w:val="none" w:sz="0" w:space="0" w:color="auto"/>
      </w:divBdr>
    </w:div>
    <w:div w:id="1104377863">
      <w:bodyDiv w:val="1"/>
      <w:marLeft w:val="0"/>
      <w:marRight w:val="0"/>
      <w:marTop w:val="0"/>
      <w:marBottom w:val="0"/>
      <w:divBdr>
        <w:top w:val="none" w:sz="0" w:space="0" w:color="auto"/>
        <w:left w:val="none" w:sz="0" w:space="0" w:color="auto"/>
        <w:bottom w:val="none" w:sz="0" w:space="0" w:color="auto"/>
        <w:right w:val="none" w:sz="0" w:space="0" w:color="auto"/>
      </w:divBdr>
    </w:div>
    <w:div w:id="1129083038">
      <w:bodyDiv w:val="1"/>
      <w:marLeft w:val="0"/>
      <w:marRight w:val="0"/>
      <w:marTop w:val="0"/>
      <w:marBottom w:val="0"/>
      <w:divBdr>
        <w:top w:val="none" w:sz="0" w:space="0" w:color="auto"/>
        <w:left w:val="none" w:sz="0" w:space="0" w:color="auto"/>
        <w:bottom w:val="none" w:sz="0" w:space="0" w:color="auto"/>
        <w:right w:val="none" w:sz="0" w:space="0" w:color="auto"/>
      </w:divBdr>
    </w:div>
    <w:div w:id="1143082926">
      <w:bodyDiv w:val="1"/>
      <w:marLeft w:val="0"/>
      <w:marRight w:val="0"/>
      <w:marTop w:val="0"/>
      <w:marBottom w:val="0"/>
      <w:divBdr>
        <w:top w:val="none" w:sz="0" w:space="0" w:color="auto"/>
        <w:left w:val="none" w:sz="0" w:space="0" w:color="auto"/>
        <w:bottom w:val="none" w:sz="0" w:space="0" w:color="auto"/>
        <w:right w:val="none" w:sz="0" w:space="0" w:color="auto"/>
      </w:divBdr>
    </w:div>
    <w:div w:id="1151948344">
      <w:bodyDiv w:val="1"/>
      <w:marLeft w:val="0"/>
      <w:marRight w:val="0"/>
      <w:marTop w:val="0"/>
      <w:marBottom w:val="0"/>
      <w:divBdr>
        <w:top w:val="none" w:sz="0" w:space="0" w:color="auto"/>
        <w:left w:val="none" w:sz="0" w:space="0" w:color="auto"/>
        <w:bottom w:val="none" w:sz="0" w:space="0" w:color="auto"/>
        <w:right w:val="none" w:sz="0" w:space="0" w:color="auto"/>
      </w:divBdr>
    </w:div>
    <w:div w:id="1164124683">
      <w:bodyDiv w:val="1"/>
      <w:marLeft w:val="0"/>
      <w:marRight w:val="0"/>
      <w:marTop w:val="0"/>
      <w:marBottom w:val="0"/>
      <w:divBdr>
        <w:top w:val="none" w:sz="0" w:space="0" w:color="auto"/>
        <w:left w:val="none" w:sz="0" w:space="0" w:color="auto"/>
        <w:bottom w:val="none" w:sz="0" w:space="0" w:color="auto"/>
        <w:right w:val="none" w:sz="0" w:space="0" w:color="auto"/>
      </w:divBdr>
    </w:div>
    <w:div w:id="1214585504">
      <w:bodyDiv w:val="1"/>
      <w:marLeft w:val="0"/>
      <w:marRight w:val="0"/>
      <w:marTop w:val="0"/>
      <w:marBottom w:val="0"/>
      <w:divBdr>
        <w:top w:val="none" w:sz="0" w:space="0" w:color="auto"/>
        <w:left w:val="none" w:sz="0" w:space="0" w:color="auto"/>
        <w:bottom w:val="none" w:sz="0" w:space="0" w:color="auto"/>
        <w:right w:val="none" w:sz="0" w:space="0" w:color="auto"/>
      </w:divBdr>
    </w:div>
    <w:div w:id="1225289309">
      <w:bodyDiv w:val="1"/>
      <w:marLeft w:val="0"/>
      <w:marRight w:val="0"/>
      <w:marTop w:val="0"/>
      <w:marBottom w:val="0"/>
      <w:divBdr>
        <w:top w:val="none" w:sz="0" w:space="0" w:color="auto"/>
        <w:left w:val="none" w:sz="0" w:space="0" w:color="auto"/>
        <w:bottom w:val="none" w:sz="0" w:space="0" w:color="auto"/>
        <w:right w:val="none" w:sz="0" w:space="0" w:color="auto"/>
      </w:divBdr>
    </w:div>
    <w:div w:id="1276399848">
      <w:bodyDiv w:val="1"/>
      <w:marLeft w:val="0"/>
      <w:marRight w:val="0"/>
      <w:marTop w:val="0"/>
      <w:marBottom w:val="0"/>
      <w:divBdr>
        <w:top w:val="none" w:sz="0" w:space="0" w:color="auto"/>
        <w:left w:val="none" w:sz="0" w:space="0" w:color="auto"/>
        <w:bottom w:val="none" w:sz="0" w:space="0" w:color="auto"/>
        <w:right w:val="none" w:sz="0" w:space="0" w:color="auto"/>
      </w:divBdr>
    </w:div>
    <w:div w:id="1298029600">
      <w:bodyDiv w:val="1"/>
      <w:marLeft w:val="0"/>
      <w:marRight w:val="0"/>
      <w:marTop w:val="0"/>
      <w:marBottom w:val="0"/>
      <w:divBdr>
        <w:top w:val="none" w:sz="0" w:space="0" w:color="auto"/>
        <w:left w:val="none" w:sz="0" w:space="0" w:color="auto"/>
        <w:bottom w:val="none" w:sz="0" w:space="0" w:color="auto"/>
        <w:right w:val="none" w:sz="0" w:space="0" w:color="auto"/>
      </w:divBdr>
    </w:div>
    <w:div w:id="1310524772">
      <w:bodyDiv w:val="1"/>
      <w:marLeft w:val="0"/>
      <w:marRight w:val="0"/>
      <w:marTop w:val="0"/>
      <w:marBottom w:val="0"/>
      <w:divBdr>
        <w:top w:val="none" w:sz="0" w:space="0" w:color="auto"/>
        <w:left w:val="none" w:sz="0" w:space="0" w:color="auto"/>
        <w:bottom w:val="none" w:sz="0" w:space="0" w:color="auto"/>
        <w:right w:val="none" w:sz="0" w:space="0" w:color="auto"/>
      </w:divBdr>
    </w:div>
    <w:div w:id="1321229900">
      <w:bodyDiv w:val="1"/>
      <w:marLeft w:val="0"/>
      <w:marRight w:val="0"/>
      <w:marTop w:val="0"/>
      <w:marBottom w:val="0"/>
      <w:divBdr>
        <w:top w:val="none" w:sz="0" w:space="0" w:color="auto"/>
        <w:left w:val="none" w:sz="0" w:space="0" w:color="auto"/>
        <w:bottom w:val="none" w:sz="0" w:space="0" w:color="auto"/>
        <w:right w:val="none" w:sz="0" w:space="0" w:color="auto"/>
      </w:divBdr>
    </w:div>
    <w:div w:id="1357467151">
      <w:bodyDiv w:val="1"/>
      <w:marLeft w:val="0"/>
      <w:marRight w:val="0"/>
      <w:marTop w:val="0"/>
      <w:marBottom w:val="0"/>
      <w:divBdr>
        <w:top w:val="none" w:sz="0" w:space="0" w:color="auto"/>
        <w:left w:val="none" w:sz="0" w:space="0" w:color="auto"/>
        <w:bottom w:val="none" w:sz="0" w:space="0" w:color="auto"/>
        <w:right w:val="none" w:sz="0" w:space="0" w:color="auto"/>
      </w:divBdr>
    </w:div>
    <w:div w:id="1391995221">
      <w:bodyDiv w:val="1"/>
      <w:marLeft w:val="0"/>
      <w:marRight w:val="0"/>
      <w:marTop w:val="0"/>
      <w:marBottom w:val="0"/>
      <w:divBdr>
        <w:top w:val="none" w:sz="0" w:space="0" w:color="auto"/>
        <w:left w:val="none" w:sz="0" w:space="0" w:color="auto"/>
        <w:bottom w:val="none" w:sz="0" w:space="0" w:color="auto"/>
        <w:right w:val="none" w:sz="0" w:space="0" w:color="auto"/>
      </w:divBdr>
    </w:div>
    <w:div w:id="1449006503">
      <w:bodyDiv w:val="1"/>
      <w:marLeft w:val="0"/>
      <w:marRight w:val="0"/>
      <w:marTop w:val="0"/>
      <w:marBottom w:val="0"/>
      <w:divBdr>
        <w:top w:val="none" w:sz="0" w:space="0" w:color="auto"/>
        <w:left w:val="none" w:sz="0" w:space="0" w:color="auto"/>
        <w:bottom w:val="none" w:sz="0" w:space="0" w:color="auto"/>
        <w:right w:val="none" w:sz="0" w:space="0" w:color="auto"/>
      </w:divBdr>
    </w:div>
    <w:div w:id="1481118863">
      <w:bodyDiv w:val="1"/>
      <w:marLeft w:val="0"/>
      <w:marRight w:val="0"/>
      <w:marTop w:val="0"/>
      <w:marBottom w:val="0"/>
      <w:divBdr>
        <w:top w:val="none" w:sz="0" w:space="0" w:color="auto"/>
        <w:left w:val="none" w:sz="0" w:space="0" w:color="auto"/>
        <w:bottom w:val="none" w:sz="0" w:space="0" w:color="auto"/>
        <w:right w:val="none" w:sz="0" w:space="0" w:color="auto"/>
      </w:divBdr>
    </w:div>
    <w:div w:id="1491171849">
      <w:bodyDiv w:val="1"/>
      <w:marLeft w:val="0"/>
      <w:marRight w:val="0"/>
      <w:marTop w:val="0"/>
      <w:marBottom w:val="0"/>
      <w:divBdr>
        <w:top w:val="none" w:sz="0" w:space="0" w:color="auto"/>
        <w:left w:val="none" w:sz="0" w:space="0" w:color="auto"/>
        <w:bottom w:val="none" w:sz="0" w:space="0" w:color="auto"/>
        <w:right w:val="none" w:sz="0" w:space="0" w:color="auto"/>
      </w:divBdr>
    </w:div>
    <w:div w:id="1498694191">
      <w:bodyDiv w:val="1"/>
      <w:marLeft w:val="0"/>
      <w:marRight w:val="0"/>
      <w:marTop w:val="0"/>
      <w:marBottom w:val="0"/>
      <w:divBdr>
        <w:top w:val="none" w:sz="0" w:space="0" w:color="auto"/>
        <w:left w:val="none" w:sz="0" w:space="0" w:color="auto"/>
        <w:bottom w:val="none" w:sz="0" w:space="0" w:color="auto"/>
        <w:right w:val="none" w:sz="0" w:space="0" w:color="auto"/>
      </w:divBdr>
    </w:div>
    <w:div w:id="1561093866">
      <w:bodyDiv w:val="1"/>
      <w:marLeft w:val="0"/>
      <w:marRight w:val="0"/>
      <w:marTop w:val="0"/>
      <w:marBottom w:val="0"/>
      <w:divBdr>
        <w:top w:val="none" w:sz="0" w:space="0" w:color="auto"/>
        <w:left w:val="none" w:sz="0" w:space="0" w:color="auto"/>
        <w:bottom w:val="none" w:sz="0" w:space="0" w:color="auto"/>
        <w:right w:val="none" w:sz="0" w:space="0" w:color="auto"/>
      </w:divBdr>
    </w:div>
    <w:div w:id="1564556780">
      <w:bodyDiv w:val="1"/>
      <w:marLeft w:val="0"/>
      <w:marRight w:val="0"/>
      <w:marTop w:val="0"/>
      <w:marBottom w:val="0"/>
      <w:divBdr>
        <w:top w:val="none" w:sz="0" w:space="0" w:color="auto"/>
        <w:left w:val="none" w:sz="0" w:space="0" w:color="auto"/>
        <w:bottom w:val="none" w:sz="0" w:space="0" w:color="auto"/>
        <w:right w:val="none" w:sz="0" w:space="0" w:color="auto"/>
      </w:divBdr>
    </w:div>
    <w:div w:id="1600872996">
      <w:bodyDiv w:val="1"/>
      <w:marLeft w:val="0"/>
      <w:marRight w:val="0"/>
      <w:marTop w:val="0"/>
      <w:marBottom w:val="0"/>
      <w:divBdr>
        <w:top w:val="none" w:sz="0" w:space="0" w:color="auto"/>
        <w:left w:val="none" w:sz="0" w:space="0" w:color="auto"/>
        <w:bottom w:val="none" w:sz="0" w:space="0" w:color="auto"/>
        <w:right w:val="none" w:sz="0" w:space="0" w:color="auto"/>
      </w:divBdr>
    </w:div>
    <w:div w:id="1647658805">
      <w:bodyDiv w:val="1"/>
      <w:marLeft w:val="0"/>
      <w:marRight w:val="0"/>
      <w:marTop w:val="0"/>
      <w:marBottom w:val="0"/>
      <w:divBdr>
        <w:top w:val="none" w:sz="0" w:space="0" w:color="auto"/>
        <w:left w:val="none" w:sz="0" w:space="0" w:color="auto"/>
        <w:bottom w:val="none" w:sz="0" w:space="0" w:color="auto"/>
        <w:right w:val="none" w:sz="0" w:space="0" w:color="auto"/>
      </w:divBdr>
    </w:div>
    <w:div w:id="1654531335">
      <w:bodyDiv w:val="1"/>
      <w:marLeft w:val="0"/>
      <w:marRight w:val="0"/>
      <w:marTop w:val="0"/>
      <w:marBottom w:val="0"/>
      <w:divBdr>
        <w:top w:val="none" w:sz="0" w:space="0" w:color="auto"/>
        <w:left w:val="none" w:sz="0" w:space="0" w:color="auto"/>
        <w:bottom w:val="none" w:sz="0" w:space="0" w:color="auto"/>
        <w:right w:val="none" w:sz="0" w:space="0" w:color="auto"/>
      </w:divBdr>
    </w:div>
    <w:div w:id="1685134759">
      <w:bodyDiv w:val="1"/>
      <w:marLeft w:val="0"/>
      <w:marRight w:val="0"/>
      <w:marTop w:val="0"/>
      <w:marBottom w:val="0"/>
      <w:divBdr>
        <w:top w:val="none" w:sz="0" w:space="0" w:color="auto"/>
        <w:left w:val="none" w:sz="0" w:space="0" w:color="auto"/>
        <w:bottom w:val="none" w:sz="0" w:space="0" w:color="auto"/>
        <w:right w:val="none" w:sz="0" w:space="0" w:color="auto"/>
      </w:divBdr>
    </w:div>
    <w:div w:id="1685741662">
      <w:bodyDiv w:val="1"/>
      <w:marLeft w:val="0"/>
      <w:marRight w:val="0"/>
      <w:marTop w:val="0"/>
      <w:marBottom w:val="0"/>
      <w:divBdr>
        <w:top w:val="none" w:sz="0" w:space="0" w:color="auto"/>
        <w:left w:val="none" w:sz="0" w:space="0" w:color="auto"/>
        <w:bottom w:val="none" w:sz="0" w:space="0" w:color="auto"/>
        <w:right w:val="none" w:sz="0" w:space="0" w:color="auto"/>
      </w:divBdr>
    </w:div>
    <w:div w:id="1700357390">
      <w:bodyDiv w:val="1"/>
      <w:marLeft w:val="0"/>
      <w:marRight w:val="0"/>
      <w:marTop w:val="0"/>
      <w:marBottom w:val="0"/>
      <w:divBdr>
        <w:top w:val="none" w:sz="0" w:space="0" w:color="auto"/>
        <w:left w:val="none" w:sz="0" w:space="0" w:color="auto"/>
        <w:bottom w:val="none" w:sz="0" w:space="0" w:color="auto"/>
        <w:right w:val="none" w:sz="0" w:space="0" w:color="auto"/>
      </w:divBdr>
    </w:div>
    <w:div w:id="1731493736">
      <w:bodyDiv w:val="1"/>
      <w:marLeft w:val="0"/>
      <w:marRight w:val="0"/>
      <w:marTop w:val="0"/>
      <w:marBottom w:val="0"/>
      <w:divBdr>
        <w:top w:val="none" w:sz="0" w:space="0" w:color="auto"/>
        <w:left w:val="none" w:sz="0" w:space="0" w:color="auto"/>
        <w:bottom w:val="none" w:sz="0" w:space="0" w:color="auto"/>
        <w:right w:val="none" w:sz="0" w:space="0" w:color="auto"/>
      </w:divBdr>
    </w:div>
    <w:div w:id="1733043053">
      <w:bodyDiv w:val="1"/>
      <w:marLeft w:val="0"/>
      <w:marRight w:val="0"/>
      <w:marTop w:val="0"/>
      <w:marBottom w:val="0"/>
      <w:divBdr>
        <w:top w:val="none" w:sz="0" w:space="0" w:color="auto"/>
        <w:left w:val="none" w:sz="0" w:space="0" w:color="auto"/>
        <w:bottom w:val="none" w:sz="0" w:space="0" w:color="auto"/>
        <w:right w:val="none" w:sz="0" w:space="0" w:color="auto"/>
      </w:divBdr>
    </w:div>
    <w:div w:id="1755085847">
      <w:bodyDiv w:val="1"/>
      <w:marLeft w:val="0"/>
      <w:marRight w:val="0"/>
      <w:marTop w:val="0"/>
      <w:marBottom w:val="0"/>
      <w:divBdr>
        <w:top w:val="none" w:sz="0" w:space="0" w:color="auto"/>
        <w:left w:val="none" w:sz="0" w:space="0" w:color="auto"/>
        <w:bottom w:val="none" w:sz="0" w:space="0" w:color="auto"/>
        <w:right w:val="none" w:sz="0" w:space="0" w:color="auto"/>
      </w:divBdr>
    </w:div>
    <w:div w:id="1778524721">
      <w:bodyDiv w:val="1"/>
      <w:marLeft w:val="0"/>
      <w:marRight w:val="0"/>
      <w:marTop w:val="0"/>
      <w:marBottom w:val="0"/>
      <w:divBdr>
        <w:top w:val="none" w:sz="0" w:space="0" w:color="auto"/>
        <w:left w:val="none" w:sz="0" w:space="0" w:color="auto"/>
        <w:bottom w:val="none" w:sz="0" w:space="0" w:color="auto"/>
        <w:right w:val="none" w:sz="0" w:space="0" w:color="auto"/>
      </w:divBdr>
    </w:div>
    <w:div w:id="1820807534">
      <w:bodyDiv w:val="1"/>
      <w:marLeft w:val="0"/>
      <w:marRight w:val="0"/>
      <w:marTop w:val="0"/>
      <w:marBottom w:val="0"/>
      <w:divBdr>
        <w:top w:val="none" w:sz="0" w:space="0" w:color="auto"/>
        <w:left w:val="none" w:sz="0" w:space="0" w:color="auto"/>
        <w:bottom w:val="none" w:sz="0" w:space="0" w:color="auto"/>
        <w:right w:val="none" w:sz="0" w:space="0" w:color="auto"/>
      </w:divBdr>
    </w:div>
    <w:div w:id="1886135289">
      <w:bodyDiv w:val="1"/>
      <w:marLeft w:val="0"/>
      <w:marRight w:val="0"/>
      <w:marTop w:val="0"/>
      <w:marBottom w:val="0"/>
      <w:divBdr>
        <w:top w:val="none" w:sz="0" w:space="0" w:color="auto"/>
        <w:left w:val="none" w:sz="0" w:space="0" w:color="auto"/>
        <w:bottom w:val="none" w:sz="0" w:space="0" w:color="auto"/>
        <w:right w:val="none" w:sz="0" w:space="0" w:color="auto"/>
      </w:divBdr>
    </w:div>
    <w:div w:id="1890338923">
      <w:bodyDiv w:val="1"/>
      <w:marLeft w:val="0"/>
      <w:marRight w:val="0"/>
      <w:marTop w:val="0"/>
      <w:marBottom w:val="0"/>
      <w:divBdr>
        <w:top w:val="none" w:sz="0" w:space="0" w:color="auto"/>
        <w:left w:val="none" w:sz="0" w:space="0" w:color="auto"/>
        <w:bottom w:val="none" w:sz="0" w:space="0" w:color="auto"/>
        <w:right w:val="none" w:sz="0" w:space="0" w:color="auto"/>
      </w:divBdr>
    </w:div>
    <w:div w:id="1925675608">
      <w:bodyDiv w:val="1"/>
      <w:marLeft w:val="0"/>
      <w:marRight w:val="0"/>
      <w:marTop w:val="0"/>
      <w:marBottom w:val="0"/>
      <w:divBdr>
        <w:top w:val="none" w:sz="0" w:space="0" w:color="auto"/>
        <w:left w:val="none" w:sz="0" w:space="0" w:color="auto"/>
        <w:bottom w:val="none" w:sz="0" w:space="0" w:color="auto"/>
        <w:right w:val="none" w:sz="0" w:space="0" w:color="auto"/>
      </w:divBdr>
    </w:div>
    <w:div w:id="1932815936">
      <w:bodyDiv w:val="1"/>
      <w:marLeft w:val="0"/>
      <w:marRight w:val="0"/>
      <w:marTop w:val="0"/>
      <w:marBottom w:val="0"/>
      <w:divBdr>
        <w:top w:val="none" w:sz="0" w:space="0" w:color="auto"/>
        <w:left w:val="none" w:sz="0" w:space="0" w:color="auto"/>
        <w:bottom w:val="none" w:sz="0" w:space="0" w:color="auto"/>
        <w:right w:val="none" w:sz="0" w:space="0" w:color="auto"/>
      </w:divBdr>
    </w:div>
    <w:div w:id="1950770144">
      <w:bodyDiv w:val="1"/>
      <w:marLeft w:val="0"/>
      <w:marRight w:val="0"/>
      <w:marTop w:val="0"/>
      <w:marBottom w:val="0"/>
      <w:divBdr>
        <w:top w:val="none" w:sz="0" w:space="0" w:color="auto"/>
        <w:left w:val="none" w:sz="0" w:space="0" w:color="auto"/>
        <w:bottom w:val="none" w:sz="0" w:space="0" w:color="auto"/>
        <w:right w:val="none" w:sz="0" w:space="0" w:color="auto"/>
      </w:divBdr>
    </w:div>
    <w:div w:id="1960261419">
      <w:bodyDiv w:val="1"/>
      <w:marLeft w:val="0"/>
      <w:marRight w:val="0"/>
      <w:marTop w:val="0"/>
      <w:marBottom w:val="0"/>
      <w:divBdr>
        <w:top w:val="none" w:sz="0" w:space="0" w:color="auto"/>
        <w:left w:val="none" w:sz="0" w:space="0" w:color="auto"/>
        <w:bottom w:val="none" w:sz="0" w:space="0" w:color="auto"/>
        <w:right w:val="none" w:sz="0" w:space="0" w:color="auto"/>
      </w:divBdr>
    </w:div>
    <w:div w:id="1996957774">
      <w:bodyDiv w:val="1"/>
      <w:marLeft w:val="0"/>
      <w:marRight w:val="0"/>
      <w:marTop w:val="0"/>
      <w:marBottom w:val="0"/>
      <w:divBdr>
        <w:top w:val="none" w:sz="0" w:space="0" w:color="auto"/>
        <w:left w:val="none" w:sz="0" w:space="0" w:color="auto"/>
        <w:bottom w:val="none" w:sz="0" w:space="0" w:color="auto"/>
        <w:right w:val="none" w:sz="0" w:space="0" w:color="auto"/>
      </w:divBdr>
    </w:div>
    <w:div w:id="1998193100">
      <w:bodyDiv w:val="1"/>
      <w:marLeft w:val="0"/>
      <w:marRight w:val="0"/>
      <w:marTop w:val="0"/>
      <w:marBottom w:val="0"/>
      <w:divBdr>
        <w:top w:val="none" w:sz="0" w:space="0" w:color="auto"/>
        <w:left w:val="none" w:sz="0" w:space="0" w:color="auto"/>
        <w:bottom w:val="none" w:sz="0" w:space="0" w:color="auto"/>
        <w:right w:val="none" w:sz="0" w:space="0" w:color="auto"/>
      </w:divBdr>
    </w:div>
    <w:div w:id="1998340461">
      <w:bodyDiv w:val="1"/>
      <w:marLeft w:val="0"/>
      <w:marRight w:val="0"/>
      <w:marTop w:val="0"/>
      <w:marBottom w:val="0"/>
      <w:divBdr>
        <w:top w:val="none" w:sz="0" w:space="0" w:color="auto"/>
        <w:left w:val="none" w:sz="0" w:space="0" w:color="auto"/>
        <w:bottom w:val="none" w:sz="0" w:space="0" w:color="auto"/>
        <w:right w:val="none" w:sz="0" w:space="0" w:color="auto"/>
      </w:divBdr>
    </w:div>
    <w:div w:id="2130851147">
      <w:bodyDiv w:val="1"/>
      <w:marLeft w:val="0"/>
      <w:marRight w:val="0"/>
      <w:marTop w:val="0"/>
      <w:marBottom w:val="0"/>
      <w:divBdr>
        <w:top w:val="none" w:sz="0" w:space="0" w:color="auto"/>
        <w:left w:val="none" w:sz="0" w:space="0" w:color="auto"/>
        <w:bottom w:val="none" w:sz="0" w:space="0" w:color="auto"/>
        <w:right w:val="none" w:sz="0" w:space="0" w:color="auto"/>
      </w:divBdr>
    </w:div>
    <w:div w:id="213536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834D-A6F5-4C04-B907-67D56F70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5114</Words>
  <Characters>29156</Characters>
  <Application>Microsoft Office Word</Application>
  <DocSecurity>0</DocSecurity>
  <Lines>242</Lines>
  <Paragraphs>68</Paragraphs>
  <ScaleCrop>false</ScaleCrop>
  <Company>Microsoft</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凡 杨</cp:lastModifiedBy>
  <cp:revision>5</cp:revision>
  <cp:lastPrinted>2022-11-05T14:54:00Z</cp:lastPrinted>
  <dcterms:created xsi:type="dcterms:W3CDTF">2024-06-14T04:50:00Z</dcterms:created>
  <dcterms:modified xsi:type="dcterms:W3CDTF">2024-06-14T06:10:00Z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3FA46B30D21745ECBF2D5F5E16E22FCB_13</vt:lpwstr>
  </property>
</Properties>
</file>