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5E5BF" w14:textId="77777777" w:rsidR="003D691C" w:rsidRDefault="00000000">
      <w:pPr>
        <w:jc w:val="center"/>
        <w:rPr>
          <w:rFonts w:ascii="宋体"/>
          <w:sz w:val="28"/>
          <w:szCs w:val="28"/>
          <w:lang w:val="de-DE"/>
        </w:rPr>
      </w:pPr>
      <w:r>
        <w:rPr>
          <w:rFonts w:eastAsia="黑体" w:hint="eastAsia"/>
          <w:sz w:val="28"/>
          <w:szCs w:val="28"/>
        </w:rPr>
        <w:t>《铜铝复合板带箔》—编制说明（报批稿）</w:t>
      </w:r>
    </w:p>
    <w:p w14:paraId="34FBB23E" w14:textId="77777777" w:rsidR="003D691C" w:rsidRDefault="00000000">
      <w:pPr>
        <w:pStyle w:val="af"/>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一、工作简况</w:t>
      </w:r>
    </w:p>
    <w:p w14:paraId="36F1D6E8" w14:textId="77777777" w:rsidR="003D691C" w:rsidRDefault="00000000">
      <w:pPr>
        <w:pStyle w:val="af"/>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1.1任务来源</w:t>
      </w:r>
    </w:p>
    <w:p w14:paraId="76CE48B6" w14:textId="293828F8" w:rsidR="003D691C" w:rsidRDefault="00000000" w:rsidP="009826DB">
      <w:pPr>
        <w:spacing w:line="440" w:lineRule="exact"/>
        <w:ind w:firstLineChars="200" w:firstLine="420"/>
        <w:rPr>
          <w:rFonts w:ascii="宋体" w:hAnsi="宋体"/>
          <w:szCs w:val="21"/>
        </w:rPr>
      </w:pPr>
      <w:r>
        <w:rPr>
          <w:rFonts w:ascii="宋体" w:hAnsi="宋体" w:hint="eastAsia"/>
          <w:szCs w:val="21"/>
        </w:rPr>
        <w:t>根据</w:t>
      </w:r>
      <w:proofErr w:type="gramStart"/>
      <w:r w:rsidR="009826DB" w:rsidRPr="009826DB">
        <w:rPr>
          <w:rFonts w:ascii="宋体" w:hAnsi="宋体" w:hint="eastAsia"/>
          <w:szCs w:val="21"/>
        </w:rPr>
        <w:t>国标委</w:t>
      </w:r>
      <w:proofErr w:type="gramEnd"/>
      <w:r w:rsidR="009826DB" w:rsidRPr="009826DB">
        <w:rPr>
          <w:rFonts w:ascii="宋体" w:hAnsi="宋体" w:hint="eastAsia"/>
          <w:szCs w:val="21"/>
        </w:rPr>
        <w:t>发[2023]</w:t>
      </w:r>
      <w:r w:rsidR="009826DB">
        <w:rPr>
          <w:rFonts w:ascii="宋体" w:hAnsi="宋体" w:hint="eastAsia"/>
          <w:szCs w:val="21"/>
        </w:rPr>
        <w:t>63</w:t>
      </w:r>
      <w:r w:rsidR="009826DB" w:rsidRPr="009826DB">
        <w:rPr>
          <w:rFonts w:ascii="宋体" w:hAnsi="宋体" w:hint="eastAsia"/>
          <w:szCs w:val="21"/>
        </w:rPr>
        <w:t>号</w:t>
      </w:r>
      <w:r>
        <w:rPr>
          <w:rFonts w:ascii="宋体" w:hAnsi="宋体" w:hint="eastAsia"/>
          <w:szCs w:val="21"/>
        </w:rPr>
        <w:t>和有色标委[2023]148号文件，其中计划项目号为</w:t>
      </w:r>
      <w:r w:rsidR="009826DB" w:rsidRPr="009826DB">
        <w:rPr>
          <w:rFonts w:ascii="宋体" w:hAnsi="宋体"/>
          <w:szCs w:val="21"/>
        </w:rPr>
        <w:t>20232201-T-610</w:t>
      </w:r>
      <w:r>
        <w:rPr>
          <w:rFonts w:ascii="宋体" w:hAnsi="宋体" w:hint="eastAsia"/>
          <w:szCs w:val="21"/>
        </w:rPr>
        <w:t>《铜铝复合板带箔》国家标准由洛阳铜</w:t>
      </w:r>
      <w:proofErr w:type="gramStart"/>
      <w:r>
        <w:rPr>
          <w:rFonts w:ascii="宋体" w:hAnsi="宋体" w:hint="eastAsia"/>
          <w:szCs w:val="21"/>
        </w:rPr>
        <w:t>一</w:t>
      </w:r>
      <w:proofErr w:type="gramEnd"/>
      <w:r>
        <w:rPr>
          <w:rFonts w:ascii="宋体" w:hAnsi="宋体" w:hint="eastAsia"/>
          <w:szCs w:val="21"/>
        </w:rPr>
        <w:t>金属材料发展有限公司等单位负责起草</w:t>
      </w:r>
      <w:r w:rsidR="00CB7DFF">
        <w:rPr>
          <w:rFonts w:ascii="宋体" w:hAnsi="宋体" w:hint="eastAsia"/>
          <w:szCs w:val="21"/>
        </w:rPr>
        <w:t>修订</w:t>
      </w:r>
      <w:r>
        <w:rPr>
          <w:rFonts w:ascii="宋体" w:hAnsi="宋体" w:hint="eastAsia"/>
          <w:szCs w:val="21"/>
        </w:rPr>
        <w:t>，完成年限为2024年。</w:t>
      </w:r>
    </w:p>
    <w:p w14:paraId="62C8646D" w14:textId="77777777" w:rsidR="003D691C" w:rsidRDefault="00000000">
      <w:pPr>
        <w:spacing w:line="440" w:lineRule="exact"/>
        <w:ind w:firstLineChars="200" w:firstLine="420"/>
      </w:pPr>
      <w:r>
        <w:rPr>
          <w:rFonts w:ascii="宋体" w:hAnsi="宋体" w:hint="eastAsia"/>
          <w:szCs w:val="21"/>
        </w:rPr>
        <w:t>因随技术发展，本产品技术工艺逐步完善，产品厚度范围扩大，本次预修订厚度至0.01mm，属于箔材范畴，申请将标准名称改为《铜铝复合板带箔》。</w:t>
      </w:r>
    </w:p>
    <w:p w14:paraId="3CC1A29B" w14:textId="77777777" w:rsidR="003D691C" w:rsidRDefault="00000000">
      <w:pPr>
        <w:pStyle w:val="af3"/>
        <w:spacing w:beforeLines="0" w:afterLines="0" w:line="440" w:lineRule="exact"/>
        <w:outlineLvl w:val="9"/>
        <w:rPr>
          <w:rFonts w:hAnsi="黑体" w:cs="黑体"/>
          <w:szCs w:val="21"/>
        </w:rPr>
      </w:pPr>
      <w:r>
        <w:rPr>
          <w:rFonts w:hAnsi="黑体" w:cs="黑体" w:hint="eastAsia"/>
          <w:szCs w:val="21"/>
        </w:rPr>
        <w:t>1.2立项目的和意义</w:t>
      </w:r>
    </w:p>
    <w:p w14:paraId="6B87FB8F" w14:textId="77777777" w:rsidR="003D691C" w:rsidRDefault="00000000">
      <w:pPr>
        <w:spacing w:line="440" w:lineRule="exact"/>
        <w:ind w:firstLineChars="200" w:firstLine="420"/>
        <w:rPr>
          <w:rFonts w:ascii="宋体" w:hAnsi="宋体"/>
          <w:szCs w:val="21"/>
        </w:rPr>
      </w:pPr>
      <w:r>
        <w:rPr>
          <w:rFonts w:ascii="宋体" w:hAnsi="宋体" w:hint="eastAsia"/>
          <w:szCs w:val="21"/>
        </w:rPr>
        <w:t>铜铝复合材料铜/铅复合板带可用作代替纯铜板带和特殊综合性能材料，广泛应用于屯子、电器、电力、</w:t>
      </w:r>
      <w:proofErr w:type="gramStart"/>
      <w:r>
        <w:rPr>
          <w:rFonts w:ascii="宋体" w:hAnsi="宋体" w:hint="eastAsia"/>
          <w:szCs w:val="21"/>
        </w:rPr>
        <w:t>治金</w:t>
      </w:r>
      <w:proofErr w:type="gramEnd"/>
      <w:r>
        <w:rPr>
          <w:rFonts w:ascii="宋体" w:hAnsi="宋体" w:hint="eastAsia"/>
          <w:szCs w:val="21"/>
        </w:rPr>
        <w:t>设备、机械、汽车、能源和生活用品等各个领域。铜铝复合</w:t>
      </w:r>
      <w:proofErr w:type="gramStart"/>
      <w:r>
        <w:rPr>
          <w:rFonts w:ascii="宋体" w:hAnsi="宋体" w:hint="eastAsia"/>
          <w:szCs w:val="21"/>
        </w:rPr>
        <w:t>箔</w:t>
      </w:r>
      <w:proofErr w:type="gramEnd"/>
      <w:r>
        <w:rPr>
          <w:rFonts w:ascii="宋体" w:hAnsi="宋体" w:hint="eastAsia"/>
          <w:szCs w:val="21"/>
        </w:rPr>
        <w:t>层压板带具有电阻小、热阻小散热性好机械加工容易电磁拼蔽性好板材平整、尺寸稳定和刚性好等优点，可广泛用于汽车、摩托车、电视机和电子元器件等行业的印制电路制作。铜铝复合板作供电部位的导电板和铜铝复合母线排的过渡接头，表面不会过热和拉弧，使导线性能稳定。提高铅材表面处理质量，避免了发热，减少了电能损耗；铜铝复合板制成的导电板寿命更长，维修更换量减少，且价格低廉。铜铝复合板作为建筑物的母线来替代铜排，可以大量节省铜材，其用量大、成本低。用于平板太阳能热水器行业，具有传热性能好，集热效率高，耐压性能强，使用寿命长，耐腐蚀，加工工艺简单，节省渡铬液等优点。铜铝复合板带替代纯铜用在装饰行业，既发挥了纯铜的装饰效果，具有相比铝板密度更小，强度高，价格低廉的优点，应用广泛，产品形貌种类繁多，规格覆盖范围较广，同时具有广阔的市场前景。</w:t>
      </w:r>
    </w:p>
    <w:p w14:paraId="5ACA8253" w14:textId="77777777" w:rsidR="003D691C" w:rsidRDefault="00000000">
      <w:pPr>
        <w:spacing w:line="440" w:lineRule="exact"/>
        <w:ind w:firstLineChars="200" w:firstLine="420"/>
        <w:rPr>
          <w:rFonts w:ascii="宋体" w:hAnsi="宋体"/>
          <w:szCs w:val="21"/>
        </w:rPr>
      </w:pPr>
      <w:r>
        <w:rPr>
          <w:rFonts w:ascii="宋体" w:hAnsi="宋体" w:hint="eastAsia"/>
          <w:szCs w:val="21"/>
        </w:rPr>
        <w:t>GB/T32468-2015《铜铝复合板带》该标准于2015年制定，2016年4月出版发行，至今已有9年，该标准在实施过程规范市场，引导产品高品质质量发展，并起到积极的带动作用。但是随着近年来市场的高速发展，产品的迭代更新，新产品的应用，客户要求的逐步提高及铜铝复合材料工艺的优化和完善，产品性能参数的不短提高，该标准的部分内容已不适应当前社会发展需求，因此，为了保证该标准的适用性和先进性，规范市场产品标准，为铜铝复合材料更能满足生产、客户要求以及市场需求，更好的规范市场并引领产品生产起到推动作用。</w:t>
      </w:r>
    </w:p>
    <w:p w14:paraId="25F6A137" w14:textId="77777777" w:rsidR="003D691C" w:rsidRDefault="00000000">
      <w:pPr>
        <w:pStyle w:val="af3"/>
        <w:spacing w:beforeLines="0" w:afterLines="0" w:line="440" w:lineRule="exact"/>
        <w:outlineLvl w:val="9"/>
        <w:rPr>
          <w:rFonts w:hAnsi="黑体" w:cs="黑体"/>
          <w:szCs w:val="21"/>
        </w:rPr>
      </w:pPr>
      <w:r>
        <w:rPr>
          <w:rFonts w:hAnsi="黑体" w:cs="黑体" w:hint="eastAsia"/>
          <w:szCs w:val="21"/>
        </w:rPr>
        <w:t>1.3主要参加单位和工作成员所作的工作</w:t>
      </w:r>
    </w:p>
    <w:p w14:paraId="01938683" w14:textId="77777777" w:rsidR="003D691C" w:rsidRDefault="00000000">
      <w:pPr>
        <w:spacing w:line="440" w:lineRule="exact"/>
        <w:ind w:firstLineChars="200" w:firstLine="420"/>
        <w:rPr>
          <w:rFonts w:ascii="宋体" w:hAnsi="宋体"/>
          <w:szCs w:val="21"/>
        </w:rPr>
      </w:pPr>
      <w:r>
        <w:rPr>
          <w:rFonts w:ascii="宋体" w:hAnsi="宋体" w:hint="eastAsia"/>
          <w:szCs w:val="21"/>
        </w:rPr>
        <w:t>标准制订计划任务正式下达后，公司成立了标准编制组，并落实起草任务，确定标准的主要起草人，拟定该标准的工作计划。具体分工为：洛阳铜</w:t>
      </w:r>
      <w:proofErr w:type="gramStart"/>
      <w:r>
        <w:rPr>
          <w:rFonts w:ascii="宋体" w:hAnsi="宋体" w:hint="eastAsia"/>
          <w:szCs w:val="21"/>
        </w:rPr>
        <w:t>一</w:t>
      </w:r>
      <w:proofErr w:type="gramEnd"/>
      <w:r>
        <w:rPr>
          <w:rFonts w:ascii="宋体" w:hAnsi="宋体" w:hint="eastAsia"/>
          <w:szCs w:val="21"/>
        </w:rPr>
        <w:t>金属材料发展有限公司总负责、市场和同行业信息收集、资料汇总及执笔；</w:t>
      </w:r>
      <w:r>
        <w:rPr>
          <w:rFonts w:ascii="宋体" w:hAnsi="宋体" w:hint="eastAsia"/>
          <w:szCs w:val="21"/>
          <w:highlight w:val="cyan"/>
        </w:rPr>
        <w:t>公司负责补充市场信息和标准数据的验证</w:t>
      </w:r>
      <w:r>
        <w:rPr>
          <w:rFonts w:ascii="宋体" w:hAnsi="宋体" w:hint="eastAsia"/>
          <w:szCs w:val="21"/>
        </w:rPr>
        <w:t>。各企</w:t>
      </w:r>
      <w:r>
        <w:rPr>
          <w:rFonts w:ascii="宋体" w:hAnsi="宋体" w:hint="eastAsia"/>
          <w:szCs w:val="21"/>
        </w:rPr>
        <w:lastRenderedPageBreak/>
        <w:t>业分工明确，紧密合作，进行了全面的市场调研、资料查询，收集了产品测试、用户使用方面的相关技术数据，比较全面和准确地了解铜铝复合材料相关领域的需求及其技术要求，为本标准的制定提供了依据。本标准在制定过程中，与用户进行了多次沟通，以此来保证本标准的数据采集和各项技术指标的验证以及标准文本的编制任务的顺利完成。</w:t>
      </w:r>
    </w:p>
    <w:p w14:paraId="139C06AA" w14:textId="77777777" w:rsidR="003D691C" w:rsidRDefault="00000000">
      <w:pPr>
        <w:rPr>
          <w:rFonts w:ascii="黑体" w:eastAsia="黑体" w:hAnsi="黑体"/>
          <w:color w:val="000000"/>
          <w:szCs w:val="21"/>
        </w:rPr>
      </w:pPr>
      <w:r>
        <w:rPr>
          <w:rFonts w:ascii="黑体" w:eastAsia="黑体" w:hAnsi="黑体" w:hint="eastAsia"/>
          <w:color w:val="000000"/>
          <w:szCs w:val="21"/>
        </w:rPr>
        <w:t>1）编制单位的技术基础</w:t>
      </w:r>
    </w:p>
    <w:p w14:paraId="63B86EA4" w14:textId="77777777" w:rsidR="003D691C" w:rsidRDefault="00000000">
      <w:pPr>
        <w:spacing w:line="440" w:lineRule="exact"/>
        <w:ind w:firstLineChars="200" w:firstLine="420"/>
        <w:rPr>
          <w:rFonts w:ascii="宋体" w:hAnsi="宋体"/>
          <w:szCs w:val="21"/>
        </w:rPr>
      </w:pPr>
      <w:r>
        <w:rPr>
          <w:rFonts w:ascii="黑体" w:eastAsia="黑体" w:hAnsi="黑体" w:cs="黑体" w:hint="eastAsia"/>
          <w:szCs w:val="21"/>
        </w:rPr>
        <w:t>洛阳铜</w:t>
      </w:r>
      <w:proofErr w:type="gramStart"/>
      <w:r>
        <w:rPr>
          <w:rFonts w:ascii="黑体" w:eastAsia="黑体" w:hAnsi="黑体" w:cs="黑体" w:hint="eastAsia"/>
          <w:szCs w:val="21"/>
        </w:rPr>
        <w:t>一</w:t>
      </w:r>
      <w:proofErr w:type="gramEnd"/>
      <w:r>
        <w:rPr>
          <w:rFonts w:ascii="黑体" w:eastAsia="黑体" w:hAnsi="黑体" w:cs="黑体" w:hint="eastAsia"/>
          <w:szCs w:val="21"/>
        </w:rPr>
        <w:t>金属材料发展有限公司</w:t>
      </w:r>
      <w:r>
        <w:rPr>
          <w:rFonts w:ascii="宋体" w:hAnsi="宋体" w:hint="eastAsia"/>
          <w:szCs w:val="21"/>
        </w:rPr>
        <w:t>（以下简称“洛阳铜一”）成立于2009年，是集多金属复合材料研发、生产、销售、服务于一体的综合性、专业化的科技型民营企业，其产品广泛应用于节能照明、汽车、电气、装饰、电子信息、新能源、通讯、储能等行业。</w:t>
      </w:r>
    </w:p>
    <w:p w14:paraId="3579687A" w14:textId="77777777" w:rsidR="003D691C" w:rsidRDefault="00000000">
      <w:pPr>
        <w:spacing w:line="440" w:lineRule="exact"/>
        <w:ind w:firstLineChars="200" w:firstLine="420"/>
        <w:rPr>
          <w:rFonts w:ascii="宋体" w:hAnsi="宋体"/>
          <w:szCs w:val="21"/>
        </w:rPr>
      </w:pPr>
      <w:r>
        <w:rPr>
          <w:rFonts w:ascii="宋体" w:hAnsi="宋体" w:hint="eastAsia"/>
          <w:szCs w:val="21"/>
        </w:rPr>
        <w:t>公司由北京有色金属研究总院、西北有色金属研究院、洛阳有色金属加工设计研究院、北京科技大学、重庆大学、郑州大学、河南科技大学等金属材料知名专家领衔，整合汇聚了洛阳地区七十多年来的多金属复合材料研发、生产实践经验，是新材料领域成立较早又充满活力的高新技术企业，并与中国科学院、北京科技大学、郑州大学、河南科技大学等科研院所及高校建立了产学研合作关系。并且公司先后组建了洛阳市铜铝复合材料工程技术研究中心、河南省多金属复合材料工程技术研究中心、河南省创新型科技团队、河南省博士后创新实践基地、洛阳市产业研究院、</w:t>
      </w:r>
      <w:proofErr w:type="gramStart"/>
      <w:r>
        <w:rPr>
          <w:rFonts w:ascii="宋体" w:hAnsi="宋体" w:hint="eastAsia"/>
          <w:szCs w:val="21"/>
        </w:rPr>
        <w:t>发改委</w:t>
      </w:r>
      <w:proofErr w:type="gramEnd"/>
      <w:r>
        <w:rPr>
          <w:rFonts w:ascii="宋体" w:hAnsi="宋体" w:hint="eastAsia"/>
          <w:szCs w:val="21"/>
        </w:rPr>
        <w:t>市级企业技术中心，技术研发生产综合实力处于业界领先水平，具有完善的开发能力及技术钻研能力。</w:t>
      </w:r>
    </w:p>
    <w:p w14:paraId="0DA9D8DB" w14:textId="77777777" w:rsidR="003D691C" w:rsidRDefault="00000000">
      <w:pPr>
        <w:spacing w:line="440" w:lineRule="exact"/>
        <w:ind w:firstLineChars="200" w:firstLine="420"/>
        <w:rPr>
          <w:rFonts w:ascii="宋体" w:hAnsi="宋体"/>
          <w:szCs w:val="21"/>
        </w:rPr>
      </w:pPr>
      <w:r>
        <w:rPr>
          <w:rFonts w:ascii="宋体" w:hAnsi="宋体" w:hint="eastAsia"/>
          <w:szCs w:val="21"/>
        </w:rPr>
        <w:t>公司技术实力雄厚，生产工艺先进，具有多项专利技术，以及多项奖项。公司已取得国家专利24项，其中发明专利10项、实用新型专利14项，另外在申请中的专利多项，公司承担过多项省市级科研项目；获得中国有色金属工业科学技术一等奖、中国机械工业科学技术二等奖、中国产学研合作创新成果二等奖、河南省科技进步二等奖、洛阳市科技进步一等奖等7项奖项；并通过高新技术企业认定；获得国家级专精特新“小巨人”企业、河南省“优秀民营企业”、河南省瞪</w:t>
      </w:r>
      <w:proofErr w:type="gramStart"/>
      <w:r>
        <w:rPr>
          <w:rFonts w:ascii="宋体" w:hAnsi="宋体" w:hint="eastAsia"/>
          <w:szCs w:val="21"/>
        </w:rPr>
        <w:t>羚</w:t>
      </w:r>
      <w:proofErr w:type="gramEnd"/>
      <w:r>
        <w:rPr>
          <w:rFonts w:ascii="宋体" w:hAnsi="宋体" w:hint="eastAsia"/>
          <w:szCs w:val="21"/>
        </w:rPr>
        <w:t>企业、洛阳市“隐形冠军”企业等荣誉称号。</w:t>
      </w:r>
    </w:p>
    <w:p w14:paraId="47F0F671" w14:textId="77777777" w:rsidR="003D691C" w:rsidRDefault="00000000">
      <w:pPr>
        <w:spacing w:line="440" w:lineRule="exact"/>
        <w:ind w:firstLineChars="200" w:firstLine="420"/>
        <w:rPr>
          <w:rFonts w:ascii="宋体" w:hAnsi="宋体"/>
          <w:szCs w:val="21"/>
        </w:rPr>
      </w:pPr>
      <w:r>
        <w:rPr>
          <w:rFonts w:ascii="宋体" w:hAnsi="宋体" w:hint="eastAsia"/>
          <w:szCs w:val="21"/>
        </w:rPr>
        <w:t>作为铜铝复合行业领导者，公司以“合</w:t>
      </w:r>
      <w:proofErr w:type="gramStart"/>
      <w:r>
        <w:rPr>
          <w:rFonts w:ascii="宋体" w:hAnsi="宋体" w:hint="eastAsia"/>
          <w:szCs w:val="21"/>
        </w:rPr>
        <w:t>规</w:t>
      </w:r>
      <w:proofErr w:type="gramEnd"/>
      <w:r>
        <w:rPr>
          <w:rFonts w:ascii="宋体" w:hAnsi="宋体" w:hint="eastAsia"/>
          <w:szCs w:val="21"/>
        </w:rPr>
        <w:t>经营、数据化管理、质量问题不妥协、培养人才尊重人才、快速成长、负责任敢担当、值得信赖”为经营理念，围绕“持续发展、打造国际知名品牌”的目标，坚持以品牌和质量服务顾客、开发市场，不断加快企业新技术新产品开发的步伐；提升公司管理水平，建立现代化的运营机制，重新整合企业研发机构设置，加大人才、资金投入，在原有的技术、市场优势的基础上，开发新产品，以多种形式参与市场竞争，实现新技术的应用和科技成果的快速转化，促进企业可持续发展，持续招揽纳入优秀人才，引入新人才促进公司人才体系建设，提升公司核心竞争力，促使公司更进一步发展。 建立以市场为导向的资源节约型、环境友好型企业，发挥联动作用，带动上下游企业共同发展。</w:t>
      </w:r>
    </w:p>
    <w:p w14:paraId="022B1F53" w14:textId="77777777" w:rsidR="003D691C" w:rsidRDefault="00000000">
      <w:pPr>
        <w:spacing w:line="440" w:lineRule="exact"/>
        <w:ind w:firstLineChars="200" w:firstLine="420"/>
        <w:rPr>
          <w:rFonts w:ascii="黑体" w:eastAsia="黑体" w:hAnsi="黑体" w:cs="黑体"/>
          <w:szCs w:val="21"/>
        </w:rPr>
      </w:pPr>
      <w:r>
        <w:rPr>
          <w:rFonts w:ascii="黑体" w:eastAsia="黑体" w:hAnsi="黑体" w:cs="黑体" w:hint="eastAsia"/>
          <w:szCs w:val="21"/>
        </w:rPr>
        <w:t>中铝洛阳铜加工有限公司</w:t>
      </w:r>
    </w:p>
    <w:p w14:paraId="4B5D7790" w14:textId="77777777" w:rsidR="003D691C" w:rsidRDefault="00000000">
      <w:pPr>
        <w:spacing w:line="440" w:lineRule="exact"/>
        <w:ind w:firstLineChars="200" w:firstLine="420"/>
        <w:rPr>
          <w:rFonts w:ascii="黑体" w:eastAsia="黑体" w:hAnsi="黑体" w:cs="黑体"/>
          <w:szCs w:val="21"/>
        </w:rPr>
      </w:pPr>
      <w:hyperlink r:id="rId8" w:tgtFrame="https://cn.bing.com/_blank" w:history="1">
        <w:proofErr w:type="gramStart"/>
        <w:r>
          <w:rPr>
            <w:rFonts w:ascii="黑体" w:eastAsia="黑体" w:hAnsi="黑体" w:cs="黑体" w:hint="eastAsia"/>
            <w:szCs w:val="21"/>
          </w:rPr>
          <w:t>赣锋锂</w:t>
        </w:r>
        <w:proofErr w:type="gramEnd"/>
        <w:r>
          <w:rPr>
            <w:rFonts w:ascii="黑体" w:eastAsia="黑体" w:hAnsi="黑体" w:cs="黑体" w:hint="eastAsia"/>
            <w:szCs w:val="21"/>
          </w:rPr>
          <w:t>业集团股份有限公司</w:t>
        </w:r>
      </w:hyperlink>
    </w:p>
    <w:p w14:paraId="5BC0A2EF" w14:textId="77777777" w:rsidR="003D691C" w:rsidRDefault="00000000">
      <w:pPr>
        <w:spacing w:line="440" w:lineRule="exact"/>
        <w:ind w:firstLineChars="200" w:firstLine="420"/>
        <w:rPr>
          <w:rFonts w:ascii="黑体" w:eastAsia="黑体" w:hAnsi="黑体" w:cs="黑体"/>
          <w:szCs w:val="21"/>
        </w:rPr>
      </w:pPr>
      <w:r>
        <w:rPr>
          <w:rFonts w:ascii="黑体" w:eastAsia="黑体" w:hAnsi="黑体" w:cs="黑体" w:hint="eastAsia"/>
          <w:szCs w:val="21"/>
        </w:rPr>
        <w:t>河南科技大学</w:t>
      </w:r>
    </w:p>
    <w:p w14:paraId="08379095" w14:textId="77777777" w:rsidR="003D691C" w:rsidRDefault="00000000">
      <w:pPr>
        <w:spacing w:line="440" w:lineRule="exact"/>
        <w:ind w:firstLineChars="200" w:firstLine="420"/>
        <w:rPr>
          <w:rFonts w:ascii="黑体" w:eastAsia="黑体" w:hAnsi="黑体" w:cs="黑体"/>
          <w:szCs w:val="21"/>
        </w:rPr>
      </w:pPr>
      <w:r>
        <w:rPr>
          <w:rFonts w:ascii="黑体" w:eastAsia="黑体" w:hAnsi="黑体" w:cs="黑体" w:hint="eastAsia"/>
          <w:szCs w:val="21"/>
        </w:rPr>
        <w:t>郑州大学</w:t>
      </w:r>
    </w:p>
    <w:p w14:paraId="56B24ADE" w14:textId="77777777" w:rsidR="003D691C" w:rsidRDefault="00000000">
      <w:pPr>
        <w:spacing w:line="440" w:lineRule="exact"/>
        <w:ind w:firstLineChars="200" w:firstLine="420"/>
        <w:rPr>
          <w:rFonts w:ascii="黑体" w:eastAsia="黑体" w:hAnsi="黑体" w:cs="黑体"/>
          <w:szCs w:val="21"/>
        </w:rPr>
      </w:pPr>
      <w:r>
        <w:rPr>
          <w:rFonts w:ascii="黑体" w:eastAsia="黑体" w:hAnsi="黑体" w:cs="黑体" w:hint="eastAsia"/>
          <w:szCs w:val="21"/>
        </w:rPr>
        <w:t>珠海汉胜科技股份有限公司</w:t>
      </w:r>
    </w:p>
    <w:p w14:paraId="10EEFCF8" w14:textId="77777777" w:rsidR="003D691C" w:rsidRDefault="00000000">
      <w:pPr>
        <w:numPr>
          <w:ilvl w:val="0"/>
          <w:numId w:val="1"/>
        </w:numPr>
        <w:rPr>
          <w:rFonts w:ascii="黑体" w:eastAsia="黑体" w:hAnsi="黑体"/>
          <w:color w:val="000000"/>
          <w:szCs w:val="21"/>
        </w:rPr>
      </w:pPr>
      <w:r>
        <w:rPr>
          <w:rFonts w:ascii="黑体" w:eastAsia="黑体" w:hAnsi="黑体" w:hint="eastAsia"/>
          <w:color w:val="000000"/>
          <w:szCs w:val="21"/>
        </w:rPr>
        <w:t>编制单位起草人所</w:t>
      </w:r>
      <w:proofErr w:type="gramStart"/>
      <w:r>
        <w:rPr>
          <w:rFonts w:ascii="黑体" w:eastAsia="黑体" w:hAnsi="黑体" w:hint="eastAsia"/>
          <w:color w:val="000000"/>
          <w:szCs w:val="21"/>
        </w:rPr>
        <w:t>作工</w:t>
      </w:r>
      <w:proofErr w:type="gramEnd"/>
      <w:r>
        <w:rPr>
          <w:rFonts w:ascii="黑体" w:eastAsia="黑体" w:hAnsi="黑体" w:hint="eastAsia"/>
          <w:color w:val="000000"/>
          <w:szCs w:val="21"/>
        </w:rPr>
        <w:t>作</w:t>
      </w:r>
    </w:p>
    <w:p w14:paraId="3B6B7329" w14:textId="77777777" w:rsidR="003D691C" w:rsidRDefault="00000000">
      <w:pPr>
        <w:spacing w:line="440" w:lineRule="exact"/>
        <w:ind w:firstLineChars="200" w:firstLine="420"/>
        <w:rPr>
          <w:rFonts w:ascii="宋体" w:hAnsi="宋体"/>
          <w:szCs w:val="21"/>
        </w:rPr>
      </w:pPr>
      <w:r>
        <w:rPr>
          <w:rFonts w:ascii="宋体" w:hAnsi="宋体" w:hint="eastAsia"/>
          <w:szCs w:val="21"/>
        </w:rPr>
        <w:t>标准的主要起草人工作如下：</w:t>
      </w:r>
    </w:p>
    <w:p w14:paraId="242DC729" w14:textId="77777777" w:rsidR="003D691C" w:rsidRDefault="00000000">
      <w:pPr>
        <w:jc w:val="center"/>
        <w:rPr>
          <w:rFonts w:ascii="宋体" w:hAnsi="宋体" w:cs="宋体"/>
          <w:bCs/>
          <w:szCs w:val="21"/>
        </w:rPr>
      </w:pPr>
      <w:r>
        <w:rPr>
          <w:rFonts w:ascii="宋体" w:hAnsi="宋体" w:cs="宋体" w:hint="eastAsia"/>
          <w:bCs/>
          <w:szCs w:val="21"/>
        </w:rPr>
        <w:t>表1  标准编制组成员及职责</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87"/>
        <w:gridCol w:w="1229"/>
        <w:gridCol w:w="6646"/>
      </w:tblGrid>
      <w:tr w:rsidR="003D691C" w14:paraId="47B15D45" w14:textId="77777777">
        <w:trPr>
          <w:trHeight w:val="284"/>
          <w:jc w:val="center"/>
        </w:trPr>
        <w:tc>
          <w:tcPr>
            <w:tcW w:w="709" w:type="dxa"/>
            <w:tcBorders>
              <w:top w:val="single" w:sz="4" w:space="0" w:color="auto"/>
              <w:left w:val="single" w:sz="4" w:space="0" w:color="auto"/>
              <w:bottom w:val="single" w:sz="4" w:space="0" w:color="auto"/>
            </w:tcBorders>
            <w:noWrap/>
            <w:tcMar>
              <w:top w:w="0" w:type="dxa"/>
              <w:left w:w="108" w:type="dxa"/>
              <w:bottom w:w="0" w:type="dxa"/>
              <w:right w:w="108" w:type="dxa"/>
            </w:tcMar>
            <w:vAlign w:val="center"/>
          </w:tcPr>
          <w:p w14:paraId="0B3E2C84" w14:textId="77777777" w:rsidR="003D691C" w:rsidRDefault="00000000">
            <w:pPr>
              <w:jc w:val="center"/>
              <w:rPr>
                <w:rFonts w:ascii="宋体" w:hAnsi="宋体" w:cs="宋体"/>
                <w:sz w:val="18"/>
                <w:szCs w:val="18"/>
              </w:rPr>
            </w:pPr>
            <w:r>
              <w:rPr>
                <w:rFonts w:ascii="宋体" w:hAnsi="宋体" w:cs="宋体" w:hint="eastAsia"/>
                <w:sz w:val="18"/>
                <w:szCs w:val="18"/>
              </w:rPr>
              <w:t>序号</w:t>
            </w:r>
          </w:p>
        </w:tc>
        <w:tc>
          <w:tcPr>
            <w:tcW w:w="1276" w:type="dxa"/>
            <w:tcBorders>
              <w:top w:val="single" w:sz="4" w:space="0" w:color="auto"/>
              <w:bottom w:val="single" w:sz="4" w:space="0" w:color="auto"/>
            </w:tcBorders>
            <w:noWrap/>
            <w:tcMar>
              <w:top w:w="0" w:type="dxa"/>
              <w:left w:w="108" w:type="dxa"/>
              <w:bottom w:w="0" w:type="dxa"/>
              <w:right w:w="108" w:type="dxa"/>
            </w:tcMar>
            <w:vAlign w:val="center"/>
          </w:tcPr>
          <w:p w14:paraId="6B3E7567" w14:textId="77777777" w:rsidR="003D691C" w:rsidRDefault="00000000">
            <w:pPr>
              <w:jc w:val="center"/>
              <w:rPr>
                <w:rFonts w:ascii="宋体" w:hAnsi="宋体" w:cs="宋体"/>
                <w:sz w:val="18"/>
                <w:szCs w:val="18"/>
              </w:rPr>
            </w:pPr>
            <w:r>
              <w:rPr>
                <w:rFonts w:ascii="宋体" w:hAnsi="宋体" w:cs="宋体" w:hint="eastAsia"/>
                <w:sz w:val="18"/>
                <w:szCs w:val="18"/>
              </w:rPr>
              <w:t>起草人姓名</w:t>
            </w:r>
          </w:p>
        </w:tc>
        <w:tc>
          <w:tcPr>
            <w:tcW w:w="6945" w:type="dxa"/>
            <w:tcBorders>
              <w:top w:val="single" w:sz="4" w:space="0" w:color="auto"/>
              <w:bottom w:val="single" w:sz="4" w:space="0" w:color="auto"/>
              <w:right w:val="single" w:sz="4" w:space="0" w:color="auto"/>
            </w:tcBorders>
            <w:noWrap/>
            <w:tcMar>
              <w:top w:w="0" w:type="dxa"/>
              <w:left w:w="108" w:type="dxa"/>
              <w:bottom w:w="0" w:type="dxa"/>
              <w:right w:w="108" w:type="dxa"/>
            </w:tcMar>
            <w:vAlign w:val="center"/>
          </w:tcPr>
          <w:p w14:paraId="562AEC20" w14:textId="77777777" w:rsidR="003D691C" w:rsidRDefault="00000000">
            <w:pPr>
              <w:jc w:val="left"/>
              <w:rPr>
                <w:rFonts w:ascii="宋体" w:hAnsi="宋体" w:cs="宋体"/>
                <w:sz w:val="18"/>
                <w:szCs w:val="18"/>
              </w:rPr>
            </w:pPr>
            <w:r>
              <w:rPr>
                <w:rFonts w:ascii="宋体" w:hAnsi="宋体" w:cs="宋体" w:hint="eastAsia"/>
                <w:sz w:val="18"/>
                <w:szCs w:val="18"/>
              </w:rPr>
              <w:t>职责及分工</w:t>
            </w:r>
          </w:p>
        </w:tc>
      </w:tr>
      <w:tr w:rsidR="003D691C" w14:paraId="258F850F" w14:textId="77777777">
        <w:trPr>
          <w:trHeight w:val="284"/>
          <w:jc w:val="center"/>
        </w:trPr>
        <w:tc>
          <w:tcPr>
            <w:tcW w:w="709" w:type="dxa"/>
            <w:tcBorders>
              <w:top w:val="single" w:sz="4" w:space="0" w:color="auto"/>
              <w:left w:val="single" w:sz="4" w:space="0" w:color="auto"/>
              <w:bottom w:val="single" w:sz="4" w:space="0" w:color="auto"/>
            </w:tcBorders>
            <w:noWrap/>
            <w:tcMar>
              <w:top w:w="0" w:type="dxa"/>
              <w:left w:w="108" w:type="dxa"/>
              <w:bottom w:w="0" w:type="dxa"/>
              <w:right w:w="108" w:type="dxa"/>
            </w:tcMar>
            <w:vAlign w:val="center"/>
          </w:tcPr>
          <w:p w14:paraId="7A53EB24" w14:textId="77777777" w:rsidR="003D691C" w:rsidRDefault="00000000">
            <w:pPr>
              <w:jc w:val="center"/>
              <w:rPr>
                <w:rFonts w:ascii="宋体" w:hAnsi="宋体" w:cs="宋体"/>
                <w:sz w:val="18"/>
                <w:szCs w:val="18"/>
              </w:rPr>
            </w:pPr>
            <w:r>
              <w:rPr>
                <w:rFonts w:ascii="宋体" w:hAnsi="宋体" w:hint="eastAsia"/>
                <w:sz w:val="18"/>
                <w:szCs w:val="18"/>
              </w:rPr>
              <w:t>1</w:t>
            </w:r>
          </w:p>
        </w:tc>
        <w:tc>
          <w:tcPr>
            <w:tcW w:w="1276" w:type="dxa"/>
            <w:tcBorders>
              <w:top w:val="single" w:sz="4" w:space="0" w:color="auto"/>
              <w:bottom w:val="single" w:sz="4" w:space="0" w:color="auto"/>
            </w:tcBorders>
            <w:noWrap/>
            <w:tcMar>
              <w:top w:w="0" w:type="dxa"/>
              <w:left w:w="108" w:type="dxa"/>
              <w:bottom w:w="0" w:type="dxa"/>
              <w:right w:w="108" w:type="dxa"/>
            </w:tcMar>
            <w:vAlign w:val="center"/>
          </w:tcPr>
          <w:p w14:paraId="0070C46F" w14:textId="77777777" w:rsidR="003D691C" w:rsidRDefault="003D691C">
            <w:pPr>
              <w:jc w:val="center"/>
              <w:rPr>
                <w:rFonts w:ascii="宋体" w:hAnsi="宋体" w:cs="宋体"/>
                <w:sz w:val="18"/>
                <w:szCs w:val="18"/>
              </w:rPr>
            </w:pPr>
          </w:p>
        </w:tc>
        <w:tc>
          <w:tcPr>
            <w:tcW w:w="6945" w:type="dxa"/>
            <w:tcBorders>
              <w:top w:val="single" w:sz="4" w:space="0" w:color="auto"/>
              <w:bottom w:val="single" w:sz="4" w:space="0" w:color="auto"/>
              <w:right w:val="single" w:sz="4" w:space="0" w:color="auto"/>
            </w:tcBorders>
            <w:noWrap/>
            <w:tcMar>
              <w:top w:w="0" w:type="dxa"/>
              <w:left w:w="108" w:type="dxa"/>
              <w:bottom w:w="0" w:type="dxa"/>
              <w:right w:w="108" w:type="dxa"/>
            </w:tcMar>
            <w:vAlign w:val="center"/>
          </w:tcPr>
          <w:p w14:paraId="012C8FA6" w14:textId="77777777" w:rsidR="003D691C" w:rsidRDefault="00000000">
            <w:pPr>
              <w:pStyle w:val="af"/>
              <w:spacing w:before="0" w:beforeAutospacing="0" w:after="0" w:afterAutospacing="0"/>
              <w:rPr>
                <w:sz w:val="18"/>
                <w:szCs w:val="18"/>
              </w:rPr>
            </w:pPr>
            <w:r>
              <w:rPr>
                <w:rFonts w:hint="eastAsia"/>
                <w:sz w:val="18"/>
                <w:szCs w:val="18"/>
              </w:rPr>
              <w:t>标准执笔人，负责标准编制过程中各方案得编制，负责各种文件的编制；负责指标的汇总计算及指标确定；负责标准协调管理；</w:t>
            </w:r>
          </w:p>
        </w:tc>
      </w:tr>
      <w:tr w:rsidR="003D691C" w14:paraId="6A199125" w14:textId="77777777">
        <w:trPr>
          <w:trHeight w:val="284"/>
          <w:jc w:val="center"/>
        </w:trPr>
        <w:tc>
          <w:tcPr>
            <w:tcW w:w="709" w:type="dxa"/>
            <w:tcBorders>
              <w:top w:val="single" w:sz="4" w:space="0" w:color="auto"/>
              <w:left w:val="single" w:sz="4" w:space="0" w:color="auto"/>
              <w:bottom w:val="single" w:sz="4" w:space="0" w:color="auto"/>
            </w:tcBorders>
            <w:noWrap/>
            <w:tcMar>
              <w:top w:w="0" w:type="dxa"/>
              <w:left w:w="108" w:type="dxa"/>
              <w:bottom w:w="0" w:type="dxa"/>
              <w:right w:w="108" w:type="dxa"/>
            </w:tcMar>
            <w:vAlign w:val="center"/>
          </w:tcPr>
          <w:p w14:paraId="0DF066CE" w14:textId="77777777" w:rsidR="003D691C" w:rsidRDefault="003D691C">
            <w:pPr>
              <w:jc w:val="center"/>
              <w:rPr>
                <w:rFonts w:ascii="宋体" w:hAnsi="宋体" w:cs="宋体"/>
                <w:sz w:val="18"/>
                <w:szCs w:val="18"/>
              </w:rPr>
            </w:pPr>
          </w:p>
        </w:tc>
        <w:tc>
          <w:tcPr>
            <w:tcW w:w="1276" w:type="dxa"/>
            <w:tcBorders>
              <w:top w:val="single" w:sz="4" w:space="0" w:color="auto"/>
              <w:bottom w:val="single" w:sz="4" w:space="0" w:color="auto"/>
            </w:tcBorders>
            <w:noWrap/>
            <w:tcMar>
              <w:top w:w="0" w:type="dxa"/>
              <w:left w:w="108" w:type="dxa"/>
              <w:bottom w:w="0" w:type="dxa"/>
              <w:right w:w="108" w:type="dxa"/>
            </w:tcMar>
            <w:vAlign w:val="center"/>
          </w:tcPr>
          <w:p w14:paraId="5AA4A990" w14:textId="77777777" w:rsidR="003D691C" w:rsidRDefault="003D691C">
            <w:pPr>
              <w:jc w:val="center"/>
              <w:rPr>
                <w:rFonts w:ascii="宋体" w:hAnsi="宋体" w:cs="宋体"/>
                <w:sz w:val="18"/>
                <w:szCs w:val="18"/>
              </w:rPr>
            </w:pPr>
          </w:p>
        </w:tc>
        <w:tc>
          <w:tcPr>
            <w:tcW w:w="6945" w:type="dxa"/>
            <w:tcBorders>
              <w:top w:val="single" w:sz="4" w:space="0" w:color="auto"/>
              <w:bottom w:val="single" w:sz="4" w:space="0" w:color="auto"/>
              <w:right w:val="single" w:sz="4" w:space="0" w:color="auto"/>
            </w:tcBorders>
            <w:noWrap/>
            <w:tcMar>
              <w:top w:w="0" w:type="dxa"/>
              <w:left w:w="108" w:type="dxa"/>
              <w:bottom w:w="0" w:type="dxa"/>
              <w:right w:w="108" w:type="dxa"/>
            </w:tcMar>
            <w:vAlign w:val="center"/>
          </w:tcPr>
          <w:p w14:paraId="7A09EEC2" w14:textId="77777777" w:rsidR="003D691C" w:rsidRDefault="00000000">
            <w:pPr>
              <w:pStyle w:val="af"/>
              <w:spacing w:before="0" w:beforeAutospacing="0" w:after="0" w:afterAutospacing="0"/>
              <w:rPr>
                <w:sz w:val="18"/>
                <w:szCs w:val="18"/>
              </w:rPr>
            </w:pPr>
            <w:r>
              <w:rPr>
                <w:rFonts w:hint="eastAsia"/>
                <w:sz w:val="18"/>
                <w:szCs w:val="18"/>
              </w:rPr>
              <w:t>负责XX产品数据归集和验证，图表编制，参加标准讨论，指标确定，标准和市场信息收集</w:t>
            </w:r>
          </w:p>
        </w:tc>
      </w:tr>
      <w:tr w:rsidR="003D691C" w14:paraId="2EEFB731" w14:textId="77777777">
        <w:trPr>
          <w:trHeight w:val="284"/>
          <w:jc w:val="center"/>
        </w:trPr>
        <w:tc>
          <w:tcPr>
            <w:tcW w:w="709" w:type="dxa"/>
            <w:tcBorders>
              <w:top w:val="single" w:sz="4" w:space="0" w:color="auto"/>
              <w:left w:val="single" w:sz="4" w:space="0" w:color="auto"/>
              <w:bottom w:val="single" w:sz="4" w:space="0" w:color="auto"/>
            </w:tcBorders>
            <w:noWrap/>
            <w:tcMar>
              <w:top w:w="0" w:type="dxa"/>
              <w:left w:w="108" w:type="dxa"/>
              <w:bottom w:w="0" w:type="dxa"/>
              <w:right w:w="108" w:type="dxa"/>
            </w:tcMar>
            <w:vAlign w:val="center"/>
          </w:tcPr>
          <w:p w14:paraId="71E21E44" w14:textId="77777777" w:rsidR="003D691C" w:rsidRDefault="003D691C">
            <w:pPr>
              <w:jc w:val="center"/>
              <w:rPr>
                <w:rFonts w:ascii="宋体" w:hAnsi="宋体" w:cs="宋体"/>
                <w:sz w:val="18"/>
                <w:szCs w:val="18"/>
              </w:rPr>
            </w:pPr>
          </w:p>
        </w:tc>
        <w:tc>
          <w:tcPr>
            <w:tcW w:w="1276" w:type="dxa"/>
            <w:tcBorders>
              <w:top w:val="single" w:sz="4" w:space="0" w:color="auto"/>
              <w:bottom w:val="single" w:sz="4" w:space="0" w:color="auto"/>
            </w:tcBorders>
            <w:noWrap/>
            <w:tcMar>
              <w:top w:w="0" w:type="dxa"/>
              <w:left w:w="108" w:type="dxa"/>
              <w:bottom w:w="0" w:type="dxa"/>
              <w:right w:w="108" w:type="dxa"/>
            </w:tcMar>
            <w:vAlign w:val="center"/>
          </w:tcPr>
          <w:p w14:paraId="0AB01124" w14:textId="77777777" w:rsidR="003D691C" w:rsidRDefault="003D691C">
            <w:pPr>
              <w:jc w:val="center"/>
              <w:rPr>
                <w:rFonts w:ascii="宋体" w:hAnsi="宋体" w:cs="宋体"/>
                <w:sz w:val="18"/>
                <w:szCs w:val="18"/>
              </w:rPr>
            </w:pPr>
          </w:p>
        </w:tc>
        <w:tc>
          <w:tcPr>
            <w:tcW w:w="6945" w:type="dxa"/>
            <w:tcBorders>
              <w:top w:val="single" w:sz="4" w:space="0" w:color="auto"/>
              <w:bottom w:val="single" w:sz="4" w:space="0" w:color="auto"/>
              <w:right w:val="single" w:sz="4" w:space="0" w:color="auto"/>
            </w:tcBorders>
            <w:noWrap/>
            <w:tcMar>
              <w:top w:w="0" w:type="dxa"/>
              <w:left w:w="108" w:type="dxa"/>
              <w:bottom w:w="0" w:type="dxa"/>
              <w:right w:w="108" w:type="dxa"/>
            </w:tcMar>
            <w:vAlign w:val="center"/>
          </w:tcPr>
          <w:p w14:paraId="1F8E3E10" w14:textId="77777777" w:rsidR="003D691C" w:rsidRDefault="00000000">
            <w:pPr>
              <w:pStyle w:val="af"/>
              <w:spacing w:before="0" w:beforeAutospacing="0" w:after="0" w:afterAutospacing="0"/>
              <w:rPr>
                <w:sz w:val="18"/>
                <w:szCs w:val="18"/>
              </w:rPr>
            </w:pPr>
            <w:r>
              <w:rPr>
                <w:rFonts w:hint="eastAsia"/>
                <w:sz w:val="18"/>
                <w:szCs w:val="18"/>
              </w:rPr>
              <w:t>负责XX产品数据的归集和指标验证，指标确定，参加标准讨论、预审和审定；</w:t>
            </w:r>
          </w:p>
        </w:tc>
      </w:tr>
      <w:tr w:rsidR="003D691C" w14:paraId="1BB87ED3" w14:textId="77777777">
        <w:trPr>
          <w:trHeight w:val="284"/>
          <w:jc w:val="center"/>
        </w:trPr>
        <w:tc>
          <w:tcPr>
            <w:tcW w:w="709" w:type="dxa"/>
            <w:tcBorders>
              <w:top w:val="single" w:sz="4" w:space="0" w:color="auto"/>
              <w:left w:val="single" w:sz="4" w:space="0" w:color="auto"/>
              <w:bottom w:val="single" w:sz="4" w:space="0" w:color="auto"/>
            </w:tcBorders>
            <w:noWrap/>
            <w:tcMar>
              <w:top w:w="0" w:type="dxa"/>
              <w:left w:w="108" w:type="dxa"/>
              <w:bottom w:w="0" w:type="dxa"/>
              <w:right w:w="108" w:type="dxa"/>
            </w:tcMar>
            <w:vAlign w:val="center"/>
          </w:tcPr>
          <w:p w14:paraId="3D53A24D" w14:textId="77777777" w:rsidR="003D691C" w:rsidRDefault="003D691C">
            <w:pPr>
              <w:jc w:val="center"/>
              <w:rPr>
                <w:rFonts w:ascii="宋体" w:hAnsi="宋体" w:cs="宋体"/>
                <w:sz w:val="18"/>
                <w:szCs w:val="18"/>
              </w:rPr>
            </w:pPr>
          </w:p>
        </w:tc>
        <w:tc>
          <w:tcPr>
            <w:tcW w:w="1276" w:type="dxa"/>
            <w:tcBorders>
              <w:top w:val="single" w:sz="4" w:space="0" w:color="auto"/>
              <w:bottom w:val="single" w:sz="4" w:space="0" w:color="auto"/>
            </w:tcBorders>
            <w:noWrap/>
            <w:tcMar>
              <w:top w:w="0" w:type="dxa"/>
              <w:left w:w="108" w:type="dxa"/>
              <w:bottom w:w="0" w:type="dxa"/>
              <w:right w:w="108" w:type="dxa"/>
            </w:tcMar>
            <w:vAlign w:val="center"/>
          </w:tcPr>
          <w:p w14:paraId="4C863319" w14:textId="77777777" w:rsidR="003D691C" w:rsidRDefault="003D691C">
            <w:pPr>
              <w:jc w:val="center"/>
              <w:rPr>
                <w:rFonts w:ascii="宋体" w:hAnsi="宋体" w:cs="宋体"/>
                <w:sz w:val="18"/>
                <w:szCs w:val="18"/>
              </w:rPr>
            </w:pPr>
          </w:p>
        </w:tc>
        <w:tc>
          <w:tcPr>
            <w:tcW w:w="6945" w:type="dxa"/>
            <w:tcBorders>
              <w:top w:val="single" w:sz="4" w:space="0" w:color="auto"/>
              <w:bottom w:val="single" w:sz="4" w:space="0" w:color="auto"/>
              <w:right w:val="single" w:sz="4" w:space="0" w:color="auto"/>
            </w:tcBorders>
            <w:noWrap/>
            <w:tcMar>
              <w:top w:w="0" w:type="dxa"/>
              <w:left w:w="108" w:type="dxa"/>
              <w:bottom w:w="0" w:type="dxa"/>
              <w:right w:w="108" w:type="dxa"/>
            </w:tcMar>
            <w:vAlign w:val="center"/>
          </w:tcPr>
          <w:p w14:paraId="536318BA" w14:textId="77777777" w:rsidR="003D691C" w:rsidRDefault="00000000">
            <w:pPr>
              <w:pStyle w:val="af"/>
              <w:spacing w:before="0" w:beforeAutospacing="0" w:after="0" w:afterAutospacing="0"/>
              <w:rPr>
                <w:sz w:val="18"/>
                <w:szCs w:val="18"/>
              </w:rPr>
            </w:pPr>
            <w:r>
              <w:rPr>
                <w:rFonts w:hint="eastAsia"/>
                <w:sz w:val="18"/>
                <w:szCs w:val="18"/>
              </w:rPr>
              <w:t>负责XX产品数据的归集和指标验证，指标确定，参加标准讨论、预审和审定；</w:t>
            </w:r>
          </w:p>
        </w:tc>
      </w:tr>
      <w:tr w:rsidR="003D691C" w14:paraId="53A0BB78" w14:textId="77777777">
        <w:trPr>
          <w:trHeight w:val="284"/>
          <w:jc w:val="center"/>
        </w:trPr>
        <w:tc>
          <w:tcPr>
            <w:tcW w:w="709" w:type="dxa"/>
            <w:tcBorders>
              <w:top w:val="single" w:sz="4" w:space="0" w:color="auto"/>
              <w:left w:val="single" w:sz="4" w:space="0" w:color="auto"/>
              <w:bottom w:val="single" w:sz="4" w:space="0" w:color="auto"/>
            </w:tcBorders>
            <w:noWrap/>
            <w:tcMar>
              <w:top w:w="0" w:type="dxa"/>
              <w:left w:w="108" w:type="dxa"/>
              <w:bottom w:w="0" w:type="dxa"/>
              <w:right w:w="108" w:type="dxa"/>
            </w:tcMar>
            <w:vAlign w:val="center"/>
          </w:tcPr>
          <w:p w14:paraId="0FE623AC" w14:textId="77777777" w:rsidR="003D691C" w:rsidRDefault="003D691C">
            <w:pPr>
              <w:jc w:val="center"/>
              <w:rPr>
                <w:rFonts w:ascii="宋体" w:hAnsi="宋体" w:cs="宋体"/>
                <w:sz w:val="18"/>
                <w:szCs w:val="18"/>
              </w:rPr>
            </w:pPr>
          </w:p>
        </w:tc>
        <w:tc>
          <w:tcPr>
            <w:tcW w:w="1276" w:type="dxa"/>
            <w:tcBorders>
              <w:top w:val="single" w:sz="4" w:space="0" w:color="auto"/>
              <w:bottom w:val="single" w:sz="4" w:space="0" w:color="auto"/>
            </w:tcBorders>
            <w:noWrap/>
            <w:tcMar>
              <w:top w:w="0" w:type="dxa"/>
              <w:left w:w="108" w:type="dxa"/>
              <w:bottom w:w="0" w:type="dxa"/>
              <w:right w:w="108" w:type="dxa"/>
            </w:tcMar>
            <w:vAlign w:val="center"/>
          </w:tcPr>
          <w:p w14:paraId="0AF327BF" w14:textId="77777777" w:rsidR="003D691C" w:rsidRDefault="003D691C">
            <w:pPr>
              <w:jc w:val="center"/>
              <w:rPr>
                <w:rFonts w:ascii="宋体" w:hAnsi="宋体" w:cs="宋体"/>
                <w:sz w:val="18"/>
                <w:szCs w:val="18"/>
              </w:rPr>
            </w:pPr>
          </w:p>
        </w:tc>
        <w:tc>
          <w:tcPr>
            <w:tcW w:w="6945" w:type="dxa"/>
            <w:tcBorders>
              <w:top w:val="single" w:sz="4" w:space="0" w:color="auto"/>
              <w:bottom w:val="single" w:sz="4" w:space="0" w:color="auto"/>
              <w:right w:val="single" w:sz="4" w:space="0" w:color="auto"/>
            </w:tcBorders>
            <w:noWrap/>
            <w:tcMar>
              <w:top w:w="0" w:type="dxa"/>
              <w:left w:w="108" w:type="dxa"/>
              <w:bottom w:w="0" w:type="dxa"/>
              <w:right w:w="108" w:type="dxa"/>
            </w:tcMar>
            <w:vAlign w:val="center"/>
          </w:tcPr>
          <w:p w14:paraId="2D488EF3" w14:textId="77777777" w:rsidR="003D691C" w:rsidRDefault="00000000">
            <w:pPr>
              <w:pStyle w:val="af"/>
              <w:spacing w:before="0" w:beforeAutospacing="0" w:after="0" w:afterAutospacing="0"/>
              <w:rPr>
                <w:sz w:val="18"/>
                <w:szCs w:val="18"/>
              </w:rPr>
            </w:pPr>
            <w:r>
              <w:rPr>
                <w:rFonts w:hint="eastAsia"/>
                <w:sz w:val="18"/>
                <w:szCs w:val="18"/>
              </w:rPr>
              <w:t>负责XX产品数据的归集，市场信息收集，参加标准讨论、预审和审定；</w:t>
            </w:r>
          </w:p>
        </w:tc>
      </w:tr>
      <w:tr w:rsidR="003D691C" w14:paraId="2A305D46" w14:textId="77777777">
        <w:trPr>
          <w:trHeight w:val="284"/>
          <w:jc w:val="center"/>
        </w:trPr>
        <w:tc>
          <w:tcPr>
            <w:tcW w:w="709" w:type="dxa"/>
            <w:tcBorders>
              <w:top w:val="single" w:sz="4" w:space="0" w:color="auto"/>
              <w:left w:val="single" w:sz="4" w:space="0" w:color="auto"/>
              <w:bottom w:val="single" w:sz="4" w:space="0" w:color="auto"/>
            </w:tcBorders>
            <w:noWrap/>
            <w:tcMar>
              <w:top w:w="0" w:type="dxa"/>
              <w:left w:w="108" w:type="dxa"/>
              <w:bottom w:w="0" w:type="dxa"/>
              <w:right w:w="108" w:type="dxa"/>
            </w:tcMar>
            <w:vAlign w:val="center"/>
          </w:tcPr>
          <w:p w14:paraId="5844D777" w14:textId="77777777" w:rsidR="003D691C" w:rsidRDefault="003D691C">
            <w:pPr>
              <w:jc w:val="center"/>
              <w:rPr>
                <w:rFonts w:ascii="宋体" w:hAnsi="宋体" w:cs="宋体"/>
                <w:sz w:val="18"/>
                <w:szCs w:val="18"/>
              </w:rPr>
            </w:pPr>
          </w:p>
        </w:tc>
        <w:tc>
          <w:tcPr>
            <w:tcW w:w="1276" w:type="dxa"/>
            <w:tcBorders>
              <w:top w:val="single" w:sz="4" w:space="0" w:color="auto"/>
              <w:bottom w:val="single" w:sz="4" w:space="0" w:color="auto"/>
            </w:tcBorders>
            <w:noWrap/>
            <w:tcMar>
              <w:top w:w="0" w:type="dxa"/>
              <w:left w:w="108" w:type="dxa"/>
              <w:bottom w:w="0" w:type="dxa"/>
              <w:right w:w="108" w:type="dxa"/>
            </w:tcMar>
            <w:vAlign w:val="center"/>
          </w:tcPr>
          <w:p w14:paraId="640AC725" w14:textId="77777777" w:rsidR="003D691C" w:rsidRDefault="003D691C">
            <w:pPr>
              <w:jc w:val="center"/>
              <w:rPr>
                <w:rFonts w:ascii="宋体" w:hAnsi="宋体" w:cs="宋体"/>
                <w:sz w:val="18"/>
                <w:szCs w:val="18"/>
              </w:rPr>
            </w:pPr>
          </w:p>
        </w:tc>
        <w:tc>
          <w:tcPr>
            <w:tcW w:w="6945" w:type="dxa"/>
            <w:tcBorders>
              <w:top w:val="single" w:sz="4" w:space="0" w:color="auto"/>
              <w:bottom w:val="single" w:sz="4" w:space="0" w:color="auto"/>
              <w:right w:val="single" w:sz="4" w:space="0" w:color="auto"/>
            </w:tcBorders>
            <w:noWrap/>
            <w:tcMar>
              <w:top w:w="0" w:type="dxa"/>
              <w:left w:w="108" w:type="dxa"/>
              <w:bottom w:w="0" w:type="dxa"/>
              <w:right w:w="108" w:type="dxa"/>
            </w:tcMar>
            <w:vAlign w:val="center"/>
          </w:tcPr>
          <w:p w14:paraId="0C86CB42" w14:textId="77777777" w:rsidR="003D691C" w:rsidRDefault="003D691C">
            <w:pPr>
              <w:pStyle w:val="af"/>
              <w:spacing w:before="0" w:beforeAutospacing="0" w:after="0" w:afterAutospacing="0"/>
              <w:rPr>
                <w:sz w:val="18"/>
                <w:szCs w:val="18"/>
              </w:rPr>
            </w:pPr>
          </w:p>
        </w:tc>
      </w:tr>
      <w:tr w:rsidR="003D691C" w14:paraId="48401DFB" w14:textId="77777777">
        <w:trPr>
          <w:trHeight w:val="284"/>
          <w:jc w:val="center"/>
        </w:trPr>
        <w:tc>
          <w:tcPr>
            <w:tcW w:w="709" w:type="dxa"/>
            <w:tcBorders>
              <w:top w:val="single" w:sz="4" w:space="0" w:color="auto"/>
              <w:left w:val="single" w:sz="4" w:space="0" w:color="auto"/>
              <w:bottom w:val="single" w:sz="4" w:space="0" w:color="auto"/>
            </w:tcBorders>
            <w:noWrap/>
            <w:tcMar>
              <w:top w:w="0" w:type="dxa"/>
              <w:left w:w="108" w:type="dxa"/>
              <w:bottom w:w="0" w:type="dxa"/>
              <w:right w:w="108" w:type="dxa"/>
            </w:tcMar>
            <w:vAlign w:val="center"/>
          </w:tcPr>
          <w:p w14:paraId="1C77060C" w14:textId="77777777" w:rsidR="003D691C" w:rsidRDefault="003D691C">
            <w:pPr>
              <w:jc w:val="center"/>
              <w:rPr>
                <w:rFonts w:ascii="宋体" w:hAnsi="宋体" w:cs="宋体"/>
                <w:sz w:val="18"/>
                <w:szCs w:val="18"/>
              </w:rPr>
            </w:pPr>
          </w:p>
        </w:tc>
        <w:tc>
          <w:tcPr>
            <w:tcW w:w="1276" w:type="dxa"/>
            <w:tcBorders>
              <w:top w:val="single" w:sz="4" w:space="0" w:color="auto"/>
              <w:bottom w:val="single" w:sz="4" w:space="0" w:color="auto"/>
            </w:tcBorders>
            <w:noWrap/>
            <w:tcMar>
              <w:top w:w="0" w:type="dxa"/>
              <w:left w:w="108" w:type="dxa"/>
              <w:bottom w:w="0" w:type="dxa"/>
              <w:right w:w="108" w:type="dxa"/>
            </w:tcMar>
            <w:vAlign w:val="center"/>
          </w:tcPr>
          <w:p w14:paraId="1D2FB601" w14:textId="77777777" w:rsidR="003D691C" w:rsidRDefault="003D691C">
            <w:pPr>
              <w:jc w:val="center"/>
              <w:rPr>
                <w:rFonts w:ascii="宋体" w:hAnsi="宋体" w:cs="宋体"/>
                <w:sz w:val="18"/>
                <w:szCs w:val="18"/>
              </w:rPr>
            </w:pPr>
          </w:p>
        </w:tc>
        <w:tc>
          <w:tcPr>
            <w:tcW w:w="6945" w:type="dxa"/>
            <w:tcBorders>
              <w:top w:val="single" w:sz="4" w:space="0" w:color="auto"/>
              <w:bottom w:val="single" w:sz="4" w:space="0" w:color="auto"/>
              <w:right w:val="single" w:sz="4" w:space="0" w:color="auto"/>
            </w:tcBorders>
            <w:noWrap/>
            <w:tcMar>
              <w:top w:w="0" w:type="dxa"/>
              <w:left w:w="108" w:type="dxa"/>
              <w:bottom w:w="0" w:type="dxa"/>
              <w:right w:w="108" w:type="dxa"/>
            </w:tcMar>
            <w:vAlign w:val="center"/>
          </w:tcPr>
          <w:p w14:paraId="4A660E51" w14:textId="77777777" w:rsidR="003D691C" w:rsidRDefault="003D691C">
            <w:pPr>
              <w:pStyle w:val="af"/>
              <w:spacing w:before="0" w:beforeAutospacing="0" w:after="0" w:afterAutospacing="0"/>
              <w:rPr>
                <w:sz w:val="18"/>
                <w:szCs w:val="18"/>
              </w:rPr>
            </w:pPr>
          </w:p>
        </w:tc>
      </w:tr>
      <w:tr w:rsidR="003D691C" w14:paraId="02BCB2FC" w14:textId="77777777">
        <w:trPr>
          <w:trHeight w:val="284"/>
          <w:jc w:val="center"/>
        </w:trPr>
        <w:tc>
          <w:tcPr>
            <w:tcW w:w="709" w:type="dxa"/>
            <w:tcBorders>
              <w:top w:val="single" w:sz="4" w:space="0" w:color="auto"/>
              <w:left w:val="single" w:sz="4" w:space="0" w:color="auto"/>
              <w:bottom w:val="single" w:sz="4" w:space="0" w:color="auto"/>
            </w:tcBorders>
            <w:noWrap/>
            <w:tcMar>
              <w:top w:w="0" w:type="dxa"/>
              <w:left w:w="108" w:type="dxa"/>
              <w:bottom w:w="0" w:type="dxa"/>
              <w:right w:w="108" w:type="dxa"/>
            </w:tcMar>
            <w:vAlign w:val="center"/>
          </w:tcPr>
          <w:p w14:paraId="5ECAF6E1" w14:textId="77777777" w:rsidR="003D691C" w:rsidRDefault="003D691C">
            <w:pPr>
              <w:jc w:val="center"/>
              <w:rPr>
                <w:rFonts w:ascii="宋体" w:hAnsi="宋体" w:cs="宋体"/>
                <w:sz w:val="18"/>
                <w:szCs w:val="18"/>
              </w:rPr>
            </w:pPr>
          </w:p>
        </w:tc>
        <w:tc>
          <w:tcPr>
            <w:tcW w:w="1276" w:type="dxa"/>
            <w:tcBorders>
              <w:top w:val="single" w:sz="4" w:space="0" w:color="auto"/>
              <w:bottom w:val="single" w:sz="4" w:space="0" w:color="auto"/>
            </w:tcBorders>
            <w:noWrap/>
            <w:tcMar>
              <w:top w:w="0" w:type="dxa"/>
              <w:left w:w="108" w:type="dxa"/>
              <w:bottom w:w="0" w:type="dxa"/>
              <w:right w:w="108" w:type="dxa"/>
            </w:tcMar>
            <w:vAlign w:val="center"/>
          </w:tcPr>
          <w:p w14:paraId="2B6E07A2" w14:textId="77777777" w:rsidR="003D691C" w:rsidRDefault="003D691C">
            <w:pPr>
              <w:jc w:val="center"/>
              <w:rPr>
                <w:rFonts w:ascii="宋体" w:hAnsi="宋体" w:cs="宋体"/>
                <w:sz w:val="18"/>
                <w:szCs w:val="18"/>
              </w:rPr>
            </w:pPr>
          </w:p>
        </w:tc>
        <w:tc>
          <w:tcPr>
            <w:tcW w:w="6945" w:type="dxa"/>
            <w:tcBorders>
              <w:top w:val="single" w:sz="4" w:space="0" w:color="auto"/>
              <w:bottom w:val="single" w:sz="4" w:space="0" w:color="auto"/>
              <w:right w:val="single" w:sz="4" w:space="0" w:color="auto"/>
            </w:tcBorders>
            <w:noWrap/>
            <w:tcMar>
              <w:top w:w="0" w:type="dxa"/>
              <w:left w:w="108" w:type="dxa"/>
              <w:bottom w:w="0" w:type="dxa"/>
              <w:right w:w="108" w:type="dxa"/>
            </w:tcMar>
            <w:vAlign w:val="center"/>
          </w:tcPr>
          <w:p w14:paraId="372788ED" w14:textId="77777777" w:rsidR="003D691C" w:rsidRDefault="003D691C">
            <w:pPr>
              <w:pStyle w:val="af"/>
              <w:spacing w:before="0" w:beforeAutospacing="0" w:after="0" w:afterAutospacing="0"/>
              <w:rPr>
                <w:sz w:val="18"/>
                <w:szCs w:val="18"/>
              </w:rPr>
            </w:pPr>
          </w:p>
        </w:tc>
      </w:tr>
      <w:tr w:rsidR="003D691C" w14:paraId="7C931793" w14:textId="77777777">
        <w:trPr>
          <w:trHeight w:val="284"/>
          <w:jc w:val="center"/>
        </w:trPr>
        <w:tc>
          <w:tcPr>
            <w:tcW w:w="709" w:type="dxa"/>
            <w:tcBorders>
              <w:top w:val="single" w:sz="4" w:space="0" w:color="auto"/>
              <w:left w:val="single" w:sz="4" w:space="0" w:color="auto"/>
              <w:bottom w:val="single" w:sz="4" w:space="0" w:color="auto"/>
            </w:tcBorders>
            <w:noWrap/>
            <w:tcMar>
              <w:top w:w="0" w:type="dxa"/>
              <w:left w:w="108" w:type="dxa"/>
              <w:bottom w:w="0" w:type="dxa"/>
              <w:right w:w="108" w:type="dxa"/>
            </w:tcMar>
            <w:vAlign w:val="center"/>
          </w:tcPr>
          <w:p w14:paraId="1C2B1A95" w14:textId="77777777" w:rsidR="003D691C" w:rsidRDefault="003D691C">
            <w:pPr>
              <w:jc w:val="center"/>
              <w:rPr>
                <w:rFonts w:ascii="宋体" w:hAnsi="宋体" w:cs="宋体"/>
                <w:sz w:val="18"/>
                <w:szCs w:val="18"/>
              </w:rPr>
            </w:pPr>
          </w:p>
        </w:tc>
        <w:tc>
          <w:tcPr>
            <w:tcW w:w="1276" w:type="dxa"/>
            <w:tcBorders>
              <w:top w:val="single" w:sz="4" w:space="0" w:color="auto"/>
              <w:bottom w:val="single" w:sz="4" w:space="0" w:color="auto"/>
            </w:tcBorders>
            <w:noWrap/>
            <w:tcMar>
              <w:top w:w="0" w:type="dxa"/>
              <w:left w:w="108" w:type="dxa"/>
              <w:bottom w:w="0" w:type="dxa"/>
              <w:right w:w="108" w:type="dxa"/>
            </w:tcMar>
            <w:vAlign w:val="center"/>
          </w:tcPr>
          <w:p w14:paraId="3CA77FFA" w14:textId="77777777" w:rsidR="003D691C" w:rsidRDefault="003D691C">
            <w:pPr>
              <w:jc w:val="center"/>
              <w:rPr>
                <w:rFonts w:ascii="宋体" w:hAnsi="宋体" w:cs="宋体"/>
                <w:sz w:val="18"/>
                <w:szCs w:val="18"/>
              </w:rPr>
            </w:pPr>
          </w:p>
        </w:tc>
        <w:tc>
          <w:tcPr>
            <w:tcW w:w="6945" w:type="dxa"/>
            <w:tcBorders>
              <w:top w:val="single" w:sz="4" w:space="0" w:color="auto"/>
              <w:bottom w:val="single" w:sz="4" w:space="0" w:color="auto"/>
              <w:right w:val="single" w:sz="4" w:space="0" w:color="auto"/>
            </w:tcBorders>
            <w:noWrap/>
            <w:tcMar>
              <w:top w:w="0" w:type="dxa"/>
              <w:left w:w="108" w:type="dxa"/>
              <w:bottom w:w="0" w:type="dxa"/>
              <w:right w:w="108" w:type="dxa"/>
            </w:tcMar>
          </w:tcPr>
          <w:p w14:paraId="00E56CFF" w14:textId="77777777" w:rsidR="003D691C" w:rsidRDefault="003D691C"/>
        </w:tc>
      </w:tr>
      <w:tr w:rsidR="003D691C" w14:paraId="636494F3" w14:textId="77777777">
        <w:trPr>
          <w:trHeight w:val="284"/>
          <w:jc w:val="center"/>
        </w:trPr>
        <w:tc>
          <w:tcPr>
            <w:tcW w:w="709" w:type="dxa"/>
            <w:tcBorders>
              <w:top w:val="single" w:sz="4" w:space="0" w:color="auto"/>
              <w:left w:val="single" w:sz="4" w:space="0" w:color="auto"/>
              <w:bottom w:val="single" w:sz="4" w:space="0" w:color="auto"/>
            </w:tcBorders>
            <w:noWrap/>
            <w:tcMar>
              <w:top w:w="0" w:type="dxa"/>
              <w:left w:w="108" w:type="dxa"/>
              <w:bottom w:w="0" w:type="dxa"/>
              <w:right w:w="108" w:type="dxa"/>
            </w:tcMar>
            <w:vAlign w:val="center"/>
          </w:tcPr>
          <w:p w14:paraId="31FC514C" w14:textId="77777777" w:rsidR="003D691C" w:rsidRDefault="003D691C">
            <w:pPr>
              <w:jc w:val="center"/>
              <w:rPr>
                <w:rFonts w:ascii="宋体" w:hAnsi="宋体" w:cs="宋体"/>
                <w:sz w:val="18"/>
                <w:szCs w:val="18"/>
              </w:rPr>
            </w:pPr>
          </w:p>
        </w:tc>
        <w:tc>
          <w:tcPr>
            <w:tcW w:w="1276" w:type="dxa"/>
            <w:tcBorders>
              <w:top w:val="single" w:sz="4" w:space="0" w:color="auto"/>
              <w:bottom w:val="single" w:sz="4" w:space="0" w:color="auto"/>
            </w:tcBorders>
            <w:noWrap/>
            <w:tcMar>
              <w:top w:w="0" w:type="dxa"/>
              <w:left w:w="108" w:type="dxa"/>
              <w:bottom w:w="0" w:type="dxa"/>
              <w:right w:w="108" w:type="dxa"/>
            </w:tcMar>
            <w:vAlign w:val="center"/>
          </w:tcPr>
          <w:p w14:paraId="37C7AF65" w14:textId="77777777" w:rsidR="003D691C" w:rsidRDefault="003D691C">
            <w:pPr>
              <w:jc w:val="center"/>
              <w:rPr>
                <w:rFonts w:ascii="宋体" w:hAnsi="宋体" w:cs="宋体"/>
                <w:sz w:val="18"/>
                <w:szCs w:val="18"/>
              </w:rPr>
            </w:pPr>
          </w:p>
        </w:tc>
        <w:tc>
          <w:tcPr>
            <w:tcW w:w="6945" w:type="dxa"/>
            <w:tcBorders>
              <w:top w:val="single" w:sz="4" w:space="0" w:color="auto"/>
              <w:bottom w:val="single" w:sz="4" w:space="0" w:color="auto"/>
              <w:right w:val="single" w:sz="4" w:space="0" w:color="auto"/>
            </w:tcBorders>
            <w:noWrap/>
            <w:tcMar>
              <w:top w:w="0" w:type="dxa"/>
              <w:left w:w="108" w:type="dxa"/>
              <w:bottom w:w="0" w:type="dxa"/>
              <w:right w:w="108" w:type="dxa"/>
            </w:tcMar>
          </w:tcPr>
          <w:p w14:paraId="02A086EB" w14:textId="77777777" w:rsidR="003D691C" w:rsidRDefault="003D691C"/>
        </w:tc>
      </w:tr>
      <w:tr w:rsidR="003D691C" w14:paraId="0459A41C" w14:textId="77777777">
        <w:trPr>
          <w:trHeight w:val="284"/>
          <w:jc w:val="center"/>
        </w:trPr>
        <w:tc>
          <w:tcPr>
            <w:tcW w:w="709" w:type="dxa"/>
            <w:tcBorders>
              <w:top w:val="single" w:sz="4" w:space="0" w:color="auto"/>
              <w:left w:val="single" w:sz="4" w:space="0" w:color="auto"/>
              <w:bottom w:val="single" w:sz="4" w:space="0" w:color="auto"/>
            </w:tcBorders>
            <w:noWrap/>
            <w:tcMar>
              <w:top w:w="0" w:type="dxa"/>
              <w:left w:w="108" w:type="dxa"/>
              <w:bottom w:w="0" w:type="dxa"/>
              <w:right w:w="108" w:type="dxa"/>
            </w:tcMar>
            <w:vAlign w:val="center"/>
          </w:tcPr>
          <w:p w14:paraId="24B3153C" w14:textId="77777777" w:rsidR="003D691C" w:rsidRDefault="003D691C">
            <w:pPr>
              <w:jc w:val="center"/>
              <w:rPr>
                <w:rFonts w:ascii="宋体" w:hAnsi="宋体" w:cs="宋体"/>
                <w:sz w:val="18"/>
                <w:szCs w:val="18"/>
              </w:rPr>
            </w:pPr>
          </w:p>
        </w:tc>
        <w:tc>
          <w:tcPr>
            <w:tcW w:w="1276" w:type="dxa"/>
            <w:tcBorders>
              <w:top w:val="single" w:sz="4" w:space="0" w:color="auto"/>
              <w:bottom w:val="single" w:sz="4" w:space="0" w:color="auto"/>
            </w:tcBorders>
            <w:noWrap/>
            <w:tcMar>
              <w:top w:w="0" w:type="dxa"/>
              <w:left w:w="108" w:type="dxa"/>
              <w:bottom w:w="0" w:type="dxa"/>
              <w:right w:w="108" w:type="dxa"/>
            </w:tcMar>
            <w:vAlign w:val="center"/>
          </w:tcPr>
          <w:p w14:paraId="054258F2" w14:textId="77777777" w:rsidR="003D691C" w:rsidRDefault="003D691C">
            <w:pPr>
              <w:jc w:val="center"/>
              <w:rPr>
                <w:rFonts w:ascii="宋体" w:hAnsi="宋体" w:cs="宋体"/>
                <w:sz w:val="18"/>
                <w:szCs w:val="18"/>
              </w:rPr>
            </w:pPr>
          </w:p>
        </w:tc>
        <w:tc>
          <w:tcPr>
            <w:tcW w:w="6945" w:type="dxa"/>
            <w:tcBorders>
              <w:top w:val="single" w:sz="4" w:space="0" w:color="auto"/>
              <w:bottom w:val="single" w:sz="4" w:space="0" w:color="auto"/>
              <w:right w:val="single" w:sz="4" w:space="0" w:color="auto"/>
            </w:tcBorders>
            <w:noWrap/>
            <w:tcMar>
              <w:top w:w="0" w:type="dxa"/>
              <w:left w:w="108" w:type="dxa"/>
              <w:bottom w:w="0" w:type="dxa"/>
              <w:right w:w="108" w:type="dxa"/>
            </w:tcMar>
          </w:tcPr>
          <w:p w14:paraId="5D5AED97" w14:textId="77777777" w:rsidR="003D691C" w:rsidRDefault="003D691C"/>
        </w:tc>
      </w:tr>
      <w:tr w:rsidR="003D691C" w14:paraId="62BABED4" w14:textId="77777777">
        <w:trPr>
          <w:trHeight w:val="284"/>
          <w:jc w:val="center"/>
        </w:trPr>
        <w:tc>
          <w:tcPr>
            <w:tcW w:w="709" w:type="dxa"/>
            <w:tcBorders>
              <w:top w:val="single" w:sz="4" w:space="0" w:color="auto"/>
              <w:left w:val="single" w:sz="4" w:space="0" w:color="auto"/>
              <w:bottom w:val="single" w:sz="4" w:space="0" w:color="auto"/>
            </w:tcBorders>
            <w:noWrap/>
            <w:tcMar>
              <w:top w:w="0" w:type="dxa"/>
              <w:left w:w="108" w:type="dxa"/>
              <w:bottom w:w="0" w:type="dxa"/>
              <w:right w:w="108" w:type="dxa"/>
            </w:tcMar>
            <w:vAlign w:val="center"/>
          </w:tcPr>
          <w:p w14:paraId="7DF96903" w14:textId="77777777" w:rsidR="003D691C" w:rsidRDefault="003D691C">
            <w:pPr>
              <w:jc w:val="center"/>
              <w:rPr>
                <w:rFonts w:ascii="宋体" w:hAnsi="宋体" w:cs="宋体"/>
                <w:sz w:val="18"/>
                <w:szCs w:val="18"/>
              </w:rPr>
            </w:pPr>
          </w:p>
        </w:tc>
        <w:tc>
          <w:tcPr>
            <w:tcW w:w="1276" w:type="dxa"/>
            <w:tcBorders>
              <w:top w:val="single" w:sz="4" w:space="0" w:color="auto"/>
              <w:bottom w:val="single" w:sz="4" w:space="0" w:color="auto"/>
            </w:tcBorders>
            <w:noWrap/>
            <w:tcMar>
              <w:top w:w="0" w:type="dxa"/>
              <w:left w:w="108" w:type="dxa"/>
              <w:bottom w:w="0" w:type="dxa"/>
              <w:right w:w="108" w:type="dxa"/>
            </w:tcMar>
            <w:vAlign w:val="center"/>
          </w:tcPr>
          <w:p w14:paraId="643E83AF" w14:textId="77777777" w:rsidR="003D691C" w:rsidRDefault="003D691C">
            <w:pPr>
              <w:jc w:val="center"/>
              <w:rPr>
                <w:rFonts w:ascii="宋体" w:hAnsi="宋体" w:cs="宋体"/>
                <w:sz w:val="18"/>
                <w:szCs w:val="18"/>
              </w:rPr>
            </w:pPr>
          </w:p>
        </w:tc>
        <w:tc>
          <w:tcPr>
            <w:tcW w:w="6945" w:type="dxa"/>
            <w:tcBorders>
              <w:top w:val="single" w:sz="4" w:space="0" w:color="auto"/>
              <w:bottom w:val="single" w:sz="4" w:space="0" w:color="auto"/>
              <w:right w:val="single" w:sz="4" w:space="0" w:color="auto"/>
            </w:tcBorders>
            <w:noWrap/>
            <w:tcMar>
              <w:top w:w="0" w:type="dxa"/>
              <w:left w:w="108" w:type="dxa"/>
              <w:bottom w:w="0" w:type="dxa"/>
              <w:right w:w="108" w:type="dxa"/>
            </w:tcMar>
          </w:tcPr>
          <w:p w14:paraId="4D4ECA7B" w14:textId="77777777" w:rsidR="003D691C" w:rsidRDefault="003D691C"/>
        </w:tc>
      </w:tr>
      <w:tr w:rsidR="003D691C" w14:paraId="7D596D17" w14:textId="77777777">
        <w:trPr>
          <w:trHeight w:val="284"/>
          <w:jc w:val="center"/>
        </w:trPr>
        <w:tc>
          <w:tcPr>
            <w:tcW w:w="709" w:type="dxa"/>
            <w:tcBorders>
              <w:top w:val="single" w:sz="4" w:space="0" w:color="auto"/>
              <w:left w:val="single" w:sz="4" w:space="0" w:color="auto"/>
              <w:bottom w:val="single" w:sz="4" w:space="0" w:color="auto"/>
            </w:tcBorders>
            <w:noWrap/>
            <w:tcMar>
              <w:top w:w="0" w:type="dxa"/>
              <w:left w:w="108" w:type="dxa"/>
              <w:bottom w:w="0" w:type="dxa"/>
              <w:right w:w="108" w:type="dxa"/>
            </w:tcMar>
            <w:vAlign w:val="center"/>
          </w:tcPr>
          <w:p w14:paraId="3137A54E" w14:textId="77777777" w:rsidR="003D691C" w:rsidRDefault="003D691C">
            <w:pPr>
              <w:jc w:val="center"/>
              <w:rPr>
                <w:rFonts w:ascii="宋体" w:hAnsi="宋体" w:cs="宋体"/>
                <w:sz w:val="18"/>
                <w:szCs w:val="18"/>
              </w:rPr>
            </w:pPr>
          </w:p>
        </w:tc>
        <w:tc>
          <w:tcPr>
            <w:tcW w:w="1276" w:type="dxa"/>
            <w:tcBorders>
              <w:top w:val="single" w:sz="4" w:space="0" w:color="auto"/>
              <w:bottom w:val="single" w:sz="4" w:space="0" w:color="auto"/>
            </w:tcBorders>
            <w:noWrap/>
            <w:tcMar>
              <w:top w:w="0" w:type="dxa"/>
              <w:left w:w="108" w:type="dxa"/>
              <w:bottom w:w="0" w:type="dxa"/>
              <w:right w:w="108" w:type="dxa"/>
            </w:tcMar>
            <w:vAlign w:val="center"/>
          </w:tcPr>
          <w:p w14:paraId="3ECD7674" w14:textId="77777777" w:rsidR="003D691C" w:rsidRDefault="003D691C">
            <w:pPr>
              <w:jc w:val="center"/>
              <w:rPr>
                <w:rFonts w:ascii="宋体" w:hAnsi="宋体" w:cs="宋体"/>
                <w:sz w:val="18"/>
                <w:szCs w:val="18"/>
              </w:rPr>
            </w:pPr>
          </w:p>
        </w:tc>
        <w:tc>
          <w:tcPr>
            <w:tcW w:w="6945" w:type="dxa"/>
            <w:tcBorders>
              <w:top w:val="single" w:sz="4" w:space="0" w:color="auto"/>
              <w:bottom w:val="single" w:sz="4" w:space="0" w:color="auto"/>
              <w:right w:val="single" w:sz="4" w:space="0" w:color="auto"/>
            </w:tcBorders>
            <w:noWrap/>
            <w:tcMar>
              <w:top w:w="0" w:type="dxa"/>
              <w:left w:w="108" w:type="dxa"/>
              <w:bottom w:w="0" w:type="dxa"/>
              <w:right w:w="108" w:type="dxa"/>
            </w:tcMar>
          </w:tcPr>
          <w:p w14:paraId="6B46272A" w14:textId="77777777" w:rsidR="003D691C" w:rsidRDefault="003D691C"/>
        </w:tc>
      </w:tr>
      <w:tr w:rsidR="003D691C" w14:paraId="471D6035" w14:textId="77777777">
        <w:trPr>
          <w:trHeight w:val="284"/>
          <w:jc w:val="center"/>
        </w:trPr>
        <w:tc>
          <w:tcPr>
            <w:tcW w:w="709" w:type="dxa"/>
            <w:tcBorders>
              <w:top w:val="single" w:sz="4" w:space="0" w:color="auto"/>
              <w:left w:val="single" w:sz="4" w:space="0" w:color="auto"/>
              <w:bottom w:val="single" w:sz="4" w:space="0" w:color="auto"/>
            </w:tcBorders>
            <w:noWrap/>
            <w:tcMar>
              <w:top w:w="0" w:type="dxa"/>
              <w:left w:w="108" w:type="dxa"/>
              <w:bottom w:w="0" w:type="dxa"/>
              <w:right w:w="108" w:type="dxa"/>
            </w:tcMar>
            <w:vAlign w:val="center"/>
          </w:tcPr>
          <w:p w14:paraId="6ABB0EDA" w14:textId="77777777" w:rsidR="003D691C" w:rsidRDefault="003D691C">
            <w:pPr>
              <w:jc w:val="center"/>
              <w:rPr>
                <w:rFonts w:ascii="宋体" w:hAnsi="宋体" w:cs="宋体"/>
                <w:sz w:val="18"/>
                <w:szCs w:val="18"/>
              </w:rPr>
            </w:pPr>
          </w:p>
        </w:tc>
        <w:tc>
          <w:tcPr>
            <w:tcW w:w="1276" w:type="dxa"/>
            <w:tcBorders>
              <w:top w:val="single" w:sz="4" w:space="0" w:color="auto"/>
              <w:bottom w:val="single" w:sz="4" w:space="0" w:color="auto"/>
            </w:tcBorders>
            <w:noWrap/>
            <w:tcMar>
              <w:top w:w="0" w:type="dxa"/>
              <w:left w:w="108" w:type="dxa"/>
              <w:bottom w:w="0" w:type="dxa"/>
              <w:right w:w="108" w:type="dxa"/>
            </w:tcMar>
            <w:vAlign w:val="center"/>
          </w:tcPr>
          <w:p w14:paraId="2535B902" w14:textId="77777777" w:rsidR="003D691C" w:rsidRDefault="003D691C">
            <w:pPr>
              <w:jc w:val="center"/>
              <w:rPr>
                <w:rFonts w:ascii="宋体" w:hAnsi="宋体" w:cs="宋体"/>
                <w:sz w:val="18"/>
                <w:szCs w:val="18"/>
              </w:rPr>
            </w:pPr>
          </w:p>
        </w:tc>
        <w:tc>
          <w:tcPr>
            <w:tcW w:w="6945" w:type="dxa"/>
            <w:tcBorders>
              <w:top w:val="single" w:sz="4" w:space="0" w:color="auto"/>
              <w:bottom w:val="single" w:sz="4" w:space="0" w:color="auto"/>
              <w:right w:val="single" w:sz="4" w:space="0" w:color="auto"/>
            </w:tcBorders>
            <w:noWrap/>
            <w:tcMar>
              <w:top w:w="0" w:type="dxa"/>
              <w:left w:w="108" w:type="dxa"/>
              <w:bottom w:w="0" w:type="dxa"/>
              <w:right w:w="108" w:type="dxa"/>
            </w:tcMar>
          </w:tcPr>
          <w:p w14:paraId="19074637" w14:textId="77777777" w:rsidR="003D691C" w:rsidRDefault="003D691C"/>
        </w:tc>
      </w:tr>
      <w:tr w:rsidR="003D691C" w14:paraId="641FB9E8" w14:textId="77777777">
        <w:trPr>
          <w:trHeight w:val="284"/>
          <w:jc w:val="center"/>
        </w:trPr>
        <w:tc>
          <w:tcPr>
            <w:tcW w:w="709" w:type="dxa"/>
            <w:tcBorders>
              <w:top w:val="single" w:sz="4" w:space="0" w:color="auto"/>
              <w:left w:val="single" w:sz="4" w:space="0" w:color="auto"/>
              <w:bottom w:val="single" w:sz="4" w:space="0" w:color="auto"/>
            </w:tcBorders>
            <w:noWrap/>
            <w:tcMar>
              <w:top w:w="0" w:type="dxa"/>
              <w:left w:w="108" w:type="dxa"/>
              <w:bottom w:w="0" w:type="dxa"/>
              <w:right w:w="108" w:type="dxa"/>
            </w:tcMar>
            <w:vAlign w:val="center"/>
          </w:tcPr>
          <w:p w14:paraId="4D009BE2" w14:textId="77777777" w:rsidR="003D691C" w:rsidRDefault="003D691C">
            <w:pPr>
              <w:jc w:val="center"/>
              <w:rPr>
                <w:rFonts w:ascii="宋体" w:hAnsi="宋体"/>
                <w:sz w:val="18"/>
                <w:szCs w:val="18"/>
              </w:rPr>
            </w:pPr>
          </w:p>
        </w:tc>
        <w:tc>
          <w:tcPr>
            <w:tcW w:w="1276" w:type="dxa"/>
            <w:tcBorders>
              <w:top w:val="single" w:sz="4" w:space="0" w:color="auto"/>
              <w:bottom w:val="single" w:sz="4" w:space="0" w:color="auto"/>
            </w:tcBorders>
            <w:noWrap/>
            <w:tcMar>
              <w:top w:w="0" w:type="dxa"/>
              <w:left w:w="108" w:type="dxa"/>
              <w:bottom w:w="0" w:type="dxa"/>
              <w:right w:w="108" w:type="dxa"/>
            </w:tcMar>
            <w:vAlign w:val="center"/>
          </w:tcPr>
          <w:p w14:paraId="2B6903A5" w14:textId="77777777" w:rsidR="003D691C" w:rsidRDefault="003D691C">
            <w:pPr>
              <w:jc w:val="center"/>
              <w:rPr>
                <w:rFonts w:ascii="宋体" w:hAnsi="宋体" w:cs="宋体"/>
                <w:sz w:val="18"/>
                <w:szCs w:val="18"/>
              </w:rPr>
            </w:pPr>
          </w:p>
        </w:tc>
        <w:tc>
          <w:tcPr>
            <w:tcW w:w="6945" w:type="dxa"/>
            <w:tcBorders>
              <w:top w:val="single" w:sz="4" w:space="0" w:color="auto"/>
              <w:bottom w:val="single" w:sz="4" w:space="0" w:color="auto"/>
              <w:right w:val="single" w:sz="4" w:space="0" w:color="auto"/>
            </w:tcBorders>
            <w:noWrap/>
            <w:tcMar>
              <w:top w:w="0" w:type="dxa"/>
              <w:left w:w="108" w:type="dxa"/>
              <w:bottom w:w="0" w:type="dxa"/>
              <w:right w:w="108" w:type="dxa"/>
            </w:tcMar>
          </w:tcPr>
          <w:p w14:paraId="76BDA2E9" w14:textId="77777777" w:rsidR="003D691C" w:rsidRDefault="003D691C"/>
        </w:tc>
      </w:tr>
    </w:tbl>
    <w:p w14:paraId="41A8CF30" w14:textId="77777777" w:rsidR="003D691C" w:rsidRDefault="00000000">
      <w:pPr>
        <w:pStyle w:val="af3"/>
        <w:spacing w:beforeLines="0" w:afterLines="0" w:line="440" w:lineRule="exact"/>
        <w:outlineLvl w:val="9"/>
        <w:rPr>
          <w:rFonts w:hAnsi="黑体" w:cs="黑体"/>
          <w:szCs w:val="21"/>
        </w:rPr>
      </w:pPr>
      <w:r>
        <w:rPr>
          <w:rFonts w:hAnsi="黑体" w:cs="黑体" w:hint="eastAsia"/>
          <w:szCs w:val="21"/>
        </w:rPr>
        <w:t>1.4 主要工作过程</w:t>
      </w:r>
    </w:p>
    <w:p w14:paraId="04213CEF" w14:textId="77777777" w:rsidR="003D691C" w:rsidRDefault="00000000">
      <w:pPr>
        <w:rPr>
          <w:color w:val="C00000"/>
          <w:sz w:val="18"/>
          <w:szCs w:val="20"/>
        </w:rPr>
      </w:pPr>
      <w:r>
        <w:rPr>
          <w:rFonts w:hAnsi="黑体" w:cs="黑体" w:hint="eastAsia"/>
          <w:sz w:val="18"/>
          <w:szCs w:val="18"/>
        </w:rPr>
        <w:t>【指的是从项目开始预研，直至完成标准报批稿期间的所有工作，应体现出编制工作组的工作量和征求意见的充分程度。</w:t>
      </w:r>
      <w:r>
        <w:rPr>
          <w:rFonts w:hAnsi="黑体" w:cs="黑体" w:hint="eastAsia"/>
          <w:color w:val="0000FF"/>
          <w:sz w:val="18"/>
          <w:szCs w:val="18"/>
        </w:rPr>
        <w:t>以下条款固定，不应随意更改</w:t>
      </w:r>
      <w:r>
        <w:rPr>
          <w:rFonts w:hAnsi="黑体" w:cs="黑体" w:hint="eastAsia"/>
          <w:sz w:val="18"/>
          <w:szCs w:val="18"/>
        </w:rPr>
        <w:t>】</w:t>
      </w:r>
      <w:r>
        <w:rPr>
          <w:rFonts w:hAnsi="黑体" w:cs="黑体" w:hint="eastAsia"/>
          <w:color w:val="C00000"/>
          <w:sz w:val="18"/>
          <w:szCs w:val="18"/>
        </w:rPr>
        <w:t>【不同阶段未到的可以先空着，条款保留。】</w:t>
      </w:r>
    </w:p>
    <w:p w14:paraId="0A2B3DCC" w14:textId="77777777" w:rsidR="003D691C" w:rsidRDefault="00000000">
      <w:pPr>
        <w:rPr>
          <w:rFonts w:ascii="黑体" w:eastAsia="黑体" w:hAnsi="黑体" w:cs="黑体"/>
          <w:kern w:val="0"/>
          <w:szCs w:val="21"/>
        </w:rPr>
      </w:pPr>
      <w:r>
        <w:rPr>
          <w:rFonts w:ascii="黑体" w:eastAsia="黑体" w:hAnsi="黑体" w:cs="黑体" w:hint="eastAsia"/>
          <w:kern w:val="0"/>
          <w:szCs w:val="21"/>
        </w:rPr>
        <w:t>1.4.1预研阶段</w:t>
      </w:r>
    </w:p>
    <w:p w14:paraId="74355C3C" w14:textId="6B865493" w:rsidR="00B40DDB" w:rsidRPr="00B40DDB" w:rsidRDefault="00000000" w:rsidP="00B40DDB">
      <w:pPr>
        <w:spacing w:line="440" w:lineRule="exact"/>
        <w:ind w:firstLineChars="200" w:firstLine="420"/>
        <w:rPr>
          <w:rFonts w:ascii="宋体" w:hAnsi="宋体" w:hint="eastAsia"/>
          <w:szCs w:val="21"/>
        </w:rPr>
      </w:pPr>
      <w:r>
        <w:rPr>
          <w:rFonts w:ascii="宋体" w:hAnsi="宋体" w:hint="eastAsia"/>
          <w:szCs w:val="21"/>
        </w:rPr>
        <w:t>从2009年开始洛阳铜</w:t>
      </w:r>
      <w:proofErr w:type="gramStart"/>
      <w:r>
        <w:rPr>
          <w:rFonts w:ascii="宋体" w:hAnsi="宋体" w:hint="eastAsia"/>
          <w:szCs w:val="21"/>
        </w:rPr>
        <w:t>一</w:t>
      </w:r>
      <w:proofErr w:type="gramEnd"/>
      <w:r>
        <w:rPr>
          <w:rFonts w:ascii="宋体" w:hAnsi="宋体" w:hint="eastAsia"/>
          <w:szCs w:val="21"/>
        </w:rPr>
        <w:t>金属材料发展有限公司一直致力于铜铝复合材料的研发、生产和推广，在2016年</w:t>
      </w:r>
      <w:proofErr w:type="gramStart"/>
      <w:r>
        <w:rPr>
          <w:rFonts w:ascii="宋体" w:hAnsi="宋体" w:hint="eastAsia"/>
          <w:szCs w:val="21"/>
        </w:rPr>
        <w:t>做为</w:t>
      </w:r>
      <w:proofErr w:type="gramEnd"/>
      <w:r>
        <w:rPr>
          <w:rFonts w:ascii="宋体" w:hAnsi="宋体" w:hint="eastAsia"/>
          <w:szCs w:val="21"/>
        </w:rPr>
        <w:t>主要起草人起草了《铜铝复合板带》国家标准。在此期间收集了大量的生产和下游应用资料，本次预修订国标又对新增产品进行调研</w:t>
      </w:r>
      <w:r w:rsidR="00B40DDB" w:rsidRPr="00B40DDB">
        <w:rPr>
          <w:rFonts w:ascii="宋体" w:hAnsi="宋体" w:hint="eastAsia"/>
          <w:szCs w:val="21"/>
        </w:rPr>
        <w:t>，在2016年</w:t>
      </w:r>
      <w:proofErr w:type="gramStart"/>
      <w:r w:rsidR="00B40DDB" w:rsidRPr="00B40DDB">
        <w:rPr>
          <w:rFonts w:ascii="宋体" w:hAnsi="宋体" w:hint="eastAsia"/>
          <w:szCs w:val="21"/>
        </w:rPr>
        <w:t>做为</w:t>
      </w:r>
      <w:proofErr w:type="gramEnd"/>
      <w:r w:rsidR="00B40DDB" w:rsidRPr="00B40DDB">
        <w:rPr>
          <w:rFonts w:ascii="宋体" w:hAnsi="宋体" w:hint="eastAsia"/>
          <w:szCs w:val="21"/>
        </w:rPr>
        <w:t>主要起草人起草了《铜铝复合板带》国家标准。在此期间收集了大量的生产和下游应用资料。</w:t>
      </w:r>
    </w:p>
    <w:p w14:paraId="3E205146" w14:textId="77777777" w:rsidR="00B40DDB" w:rsidRPr="00B40DDB" w:rsidRDefault="00B40DDB" w:rsidP="00B40DDB">
      <w:pPr>
        <w:spacing w:line="440" w:lineRule="exact"/>
        <w:ind w:firstLineChars="200" w:firstLine="420"/>
        <w:rPr>
          <w:rFonts w:ascii="宋体" w:hAnsi="宋体" w:hint="eastAsia"/>
          <w:szCs w:val="21"/>
        </w:rPr>
      </w:pPr>
      <w:r w:rsidRPr="00B40DDB">
        <w:rPr>
          <w:rFonts w:ascii="宋体" w:hAnsi="宋体" w:hint="eastAsia"/>
          <w:szCs w:val="21"/>
        </w:rPr>
        <w:t>2018年，宁德时代开始动力电池Pack材料进行开发，提出了复合板带需求，即更高的铜层比例、结合力和可靠性的要求。洛阳铜</w:t>
      </w:r>
      <w:proofErr w:type="gramStart"/>
      <w:r w:rsidRPr="00B40DDB">
        <w:rPr>
          <w:rFonts w:ascii="宋体" w:hAnsi="宋体" w:hint="eastAsia"/>
          <w:szCs w:val="21"/>
        </w:rPr>
        <w:t>一</w:t>
      </w:r>
      <w:proofErr w:type="gramEnd"/>
      <w:r w:rsidRPr="00B40DDB">
        <w:rPr>
          <w:rFonts w:ascii="宋体" w:hAnsi="宋体" w:hint="eastAsia"/>
          <w:szCs w:val="21"/>
        </w:rPr>
        <w:t>金属材料发展有限公司的研发团队凭借一直以来积累复合材料生产加工经验，成功的开发出符合动力电池系统对安全性、可靠性、环境适应性、与整车性能匹配性等需求的铜铝复合板带。这种新兴的复合材料解决了原有焊接工艺的存在可靠性、成本、重量及产能等问题，经过1年多的整车验证，于2019年中进入量产</w:t>
      </w:r>
      <w:r w:rsidRPr="00B40DDB">
        <w:rPr>
          <w:rFonts w:ascii="宋体" w:hAnsi="宋体" w:hint="eastAsia"/>
          <w:szCs w:val="21"/>
        </w:rPr>
        <w:lastRenderedPageBreak/>
        <w:t>阶段，随后就大规模替代原有的焊接材料，目前已经形成稳定的供货能力，年产量7000余吨。</w:t>
      </w:r>
    </w:p>
    <w:p w14:paraId="78DABE6C" w14:textId="77777777" w:rsidR="00B40DDB" w:rsidRPr="00B40DDB" w:rsidRDefault="00B40DDB" w:rsidP="00B40DDB">
      <w:pPr>
        <w:spacing w:line="440" w:lineRule="exact"/>
        <w:ind w:firstLineChars="200" w:firstLine="420"/>
        <w:rPr>
          <w:rFonts w:ascii="宋体" w:hAnsi="宋体" w:hint="eastAsia"/>
          <w:szCs w:val="21"/>
        </w:rPr>
      </w:pPr>
      <w:r w:rsidRPr="00B40DDB">
        <w:rPr>
          <w:rFonts w:ascii="宋体" w:hAnsi="宋体" w:hint="eastAsia"/>
          <w:szCs w:val="21"/>
        </w:rPr>
        <w:t>除电池行业的应用外，在散热、通讯和屏蔽行业也进行了长时间开发，已经形成批量供应能力，年产量已达到1000余吨。</w:t>
      </w:r>
    </w:p>
    <w:p w14:paraId="37EE6B97" w14:textId="2616D230" w:rsidR="003D691C" w:rsidRDefault="00B40DDB" w:rsidP="00B40DDB">
      <w:pPr>
        <w:spacing w:line="440" w:lineRule="exact"/>
        <w:ind w:firstLineChars="200" w:firstLine="420"/>
        <w:rPr>
          <w:rFonts w:ascii="宋体" w:hAnsi="宋体"/>
          <w:szCs w:val="21"/>
        </w:rPr>
      </w:pPr>
      <w:r w:rsidRPr="00B40DDB">
        <w:rPr>
          <w:rFonts w:ascii="宋体" w:hAnsi="宋体" w:hint="eastAsia"/>
          <w:szCs w:val="21"/>
        </w:rPr>
        <w:t>截止2022年，我司铜铝复合板带的产量已超过2万吨，其中应用于新能源等领域的板带已接近1万余吨，新技术和产量在全国同行业中处于领先地位，为中国铜铝复合材料的高速发展做出贡献。</w:t>
      </w:r>
      <w:r>
        <w:rPr>
          <w:rFonts w:ascii="宋体" w:hAnsi="宋体" w:hint="eastAsia"/>
          <w:szCs w:val="21"/>
        </w:rPr>
        <w:t>基于市场调查及</w:t>
      </w:r>
      <w:r w:rsidR="00000000">
        <w:rPr>
          <w:rFonts w:ascii="宋体" w:hAnsi="宋体" w:hint="eastAsia"/>
          <w:szCs w:val="21"/>
        </w:rPr>
        <w:t>对成熟产品进行市场行情分析 ，其中调研了目前海内外客户端，经过讨论组的沟通和共同讨论研究，在GB/T32468-2015《铜铝复合板带》基础上，编制小组于2024年1月起草完成了该标准的《讨论稿》。</w:t>
      </w:r>
    </w:p>
    <w:p w14:paraId="50A24756" w14:textId="77777777" w:rsidR="003D691C" w:rsidRDefault="00000000">
      <w:pPr>
        <w:spacing w:line="440" w:lineRule="exact"/>
        <w:ind w:firstLineChars="200" w:firstLine="420"/>
        <w:rPr>
          <w:rFonts w:ascii="宋体" w:hAnsi="宋体"/>
          <w:szCs w:val="21"/>
        </w:rPr>
      </w:pPr>
      <w:r>
        <w:rPr>
          <w:rFonts w:ascii="宋体" w:hAnsi="宋体" w:hint="eastAsia"/>
          <w:szCs w:val="21"/>
        </w:rPr>
        <w:t>铜铝复合材料经过发展，现工艺技术完善，铜铝复合材料根据使用</w:t>
      </w:r>
      <w:proofErr w:type="gramStart"/>
      <w:r>
        <w:rPr>
          <w:rFonts w:ascii="宋体" w:hAnsi="宋体" w:hint="eastAsia"/>
          <w:szCs w:val="21"/>
        </w:rPr>
        <w:t>端不同</w:t>
      </w:r>
      <w:proofErr w:type="gramEnd"/>
      <w:r>
        <w:rPr>
          <w:rFonts w:ascii="宋体" w:hAnsi="宋体" w:hint="eastAsia"/>
          <w:szCs w:val="21"/>
        </w:rPr>
        <w:t>优势显著，具有低成本</w:t>
      </w:r>
    </w:p>
    <w:p w14:paraId="7C979304" w14:textId="77777777" w:rsidR="003D691C" w:rsidRDefault="00000000">
      <w:pPr>
        <w:rPr>
          <w:rFonts w:ascii="黑体" w:eastAsia="黑体" w:hAnsi="黑体" w:cs="黑体"/>
          <w:kern w:val="0"/>
          <w:szCs w:val="21"/>
        </w:rPr>
      </w:pPr>
      <w:r>
        <w:rPr>
          <w:rFonts w:ascii="黑体" w:eastAsia="黑体" w:hAnsi="黑体" w:cs="黑体" w:hint="eastAsia"/>
          <w:kern w:val="0"/>
          <w:szCs w:val="21"/>
        </w:rPr>
        <w:t>1.4.2标准立项</w:t>
      </w:r>
    </w:p>
    <w:p w14:paraId="57B06E74" w14:textId="21CFD8E1" w:rsidR="00B40DDB" w:rsidRPr="001C4FA7" w:rsidRDefault="00B40DDB" w:rsidP="001C4FA7">
      <w:pPr>
        <w:spacing w:line="440" w:lineRule="exact"/>
        <w:ind w:firstLineChars="200" w:firstLine="420"/>
        <w:rPr>
          <w:rFonts w:ascii="宋体" w:hAnsi="宋体"/>
          <w:szCs w:val="21"/>
        </w:rPr>
      </w:pPr>
      <w:r w:rsidRPr="00B40DDB">
        <w:rPr>
          <w:rFonts w:ascii="宋体" w:hAnsi="宋体" w:hint="eastAsia"/>
          <w:szCs w:val="21"/>
        </w:rPr>
        <w:t>根据</w:t>
      </w:r>
      <w:proofErr w:type="gramStart"/>
      <w:r w:rsidRPr="00B40DDB">
        <w:rPr>
          <w:rFonts w:ascii="宋体" w:hAnsi="宋体" w:hint="eastAsia"/>
          <w:szCs w:val="21"/>
        </w:rPr>
        <w:t>国标委</w:t>
      </w:r>
      <w:proofErr w:type="gramEnd"/>
      <w:r w:rsidRPr="00B40DDB">
        <w:rPr>
          <w:rFonts w:ascii="宋体" w:hAnsi="宋体" w:hint="eastAsia"/>
          <w:szCs w:val="21"/>
        </w:rPr>
        <w:t>发[2023]63 号</w:t>
      </w:r>
      <w:r w:rsidR="001C4FA7">
        <w:rPr>
          <w:rFonts w:ascii="宋体" w:hAnsi="宋体" w:hint="eastAsia"/>
          <w:szCs w:val="21"/>
        </w:rPr>
        <w:t>《</w:t>
      </w:r>
      <w:r w:rsidR="001C4FA7" w:rsidRPr="001C4FA7">
        <w:rPr>
          <w:rFonts w:ascii="宋体" w:hAnsi="宋体"/>
          <w:szCs w:val="21"/>
        </w:rPr>
        <w:t>国家标准化管理委员会关于下达2023年第四批推荐性国家标准计划及相关标准外文版计划的通知</w:t>
      </w:r>
      <w:r w:rsidR="001C4FA7" w:rsidRPr="001C4FA7">
        <w:rPr>
          <w:rFonts w:ascii="宋体" w:hAnsi="宋体" w:hint="eastAsia"/>
          <w:szCs w:val="21"/>
        </w:rPr>
        <w:t>》</w:t>
      </w:r>
      <w:r w:rsidRPr="00B40DDB">
        <w:rPr>
          <w:rFonts w:ascii="宋体" w:hAnsi="宋体" w:hint="eastAsia"/>
          <w:szCs w:val="21"/>
        </w:rPr>
        <w:t>《</w:t>
      </w:r>
      <w:r>
        <w:rPr>
          <w:rFonts w:ascii="宋体" w:hAnsi="宋体" w:hint="eastAsia"/>
          <w:szCs w:val="21"/>
        </w:rPr>
        <w:t>铜铝复合板带箔</w:t>
      </w:r>
      <w:r w:rsidRPr="00B40DDB">
        <w:rPr>
          <w:rFonts w:ascii="宋体" w:hAnsi="宋体" w:hint="eastAsia"/>
          <w:szCs w:val="21"/>
        </w:rPr>
        <w:t>》行业</w:t>
      </w:r>
      <w:proofErr w:type="gramStart"/>
      <w:r w:rsidRPr="00B40DDB">
        <w:rPr>
          <w:rFonts w:ascii="宋体" w:hAnsi="宋体" w:hint="eastAsia"/>
          <w:szCs w:val="21"/>
        </w:rPr>
        <w:t>标准获</w:t>
      </w:r>
      <w:proofErr w:type="gramEnd"/>
      <w:r w:rsidRPr="00B40DDB">
        <w:rPr>
          <w:rFonts w:ascii="宋体" w:hAnsi="宋体" w:hint="eastAsia"/>
          <w:szCs w:val="21"/>
        </w:rPr>
        <w:t xml:space="preserve">批立项，项目计划号 </w:t>
      </w:r>
      <w:r>
        <w:rPr>
          <w:rFonts w:ascii="宋体" w:hAnsi="宋体" w:hint="eastAsia"/>
          <w:szCs w:val="21"/>
        </w:rPr>
        <w:t>“</w:t>
      </w:r>
      <w:r w:rsidRPr="00B40DDB">
        <w:rPr>
          <w:rFonts w:ascii="宋体" w:hAnsi="宋体"/>
          <w:szCs w:val="21"/>
        </w:rPr>
        <w:t>20232201-T-610</w:t>
      </w:r>
      <w:r w:rsidRPr="00B40DDB">
        <w:rPr>
          <w:rFonts w:ascii="宋体" w:hAnsi="宋体" w:hint="eastAsia"/>
          <w:szCs w:val="21"/>
        </w:rPr>
        <w:t>”</w:t>
      </w:r>
      <w:r w:rsidRPr="001C4FA7">
        <w:rPr>
          <w:rFonts w:ascii="宋体" w:hAnsi="宋体" w:hint="eastAsia"/>
          <w:szCs w:val="21"/>
        </w:rPr>
        <w:t>。</w:t>
      </w:r>
    </w:p>
    <w:p w14:paraId="5D194A66" w14:textId="3EF4FD91" w:rsidR="003D691C" w:rsidRDefault="00000000" w:rsidP="00B40DDB">
      <w:pPr>
        <w:pStyle w:val="a6"/>
      </w:pPr>
      <w:r w:rsidRPr="00B40DDB">
        <w:rPr>
          <w:rFonts w:hint="eastAsia"/>
        </w:rPr>
        <w:t>1.4.3</w:t>
      </w:r>
      <w:r w:rsidRPr="00B40DDB">
        <w:rPr>
          <w:rFonts w:hint="eastAsia"/>
        </w:rPr>
        <w:t>起草阶段</w:t>
      </w:r>
    </w:p>
    <w:p w14:paraId="40C14EAE" w14:textId="03DDA876" w:rsidR="001C4FA7" w:rsidRPr="001C4FA7" w:rsidRDefault="001C4FA7" w:rsidP="001C4FA7">
      <w:pPr>
        <w:spacing w:line="440" w:lineRule="exact"/>
        <w:ind w:firstLineChars="200" w:firstLine="420"/>
        <w:rPr>
          <w:rFonts w:ascii="宋体" w:hAnsi="宋体" w:hint="eastAsia"/>
          <w:szCs w:val="21"/>
        </w:rPr>
      </w:pPr>
      <w:r w:rsidRPr="001C4FA7">
        <w:rPr>
          <w:rFonts w:ascii="宋体" w:hAnsi="宋体" w:hint="eastAsia"/>
          <w:szCs w:val="21"/>
        </w:rPr>
        <w:t>在标准起草修订过程中，编制组查阅了国内外</w:t>
      </w:r>
      <w:r>
        <w:rPr>
          <w:rFonts w:ascii="宋体" w:hAnsi="宋体" w:hint="eastAsia"/>
          <w:szCs w:val="21"/>
        </w:rPr>
        <w:t>铜铝复合板带</w:t>
      </w:r>
      <w:proofErr w:type="gramStart"/>
      <w:r>
        <w:rPr>
          <w:rFonts w:ascii="宋体" w:hAnsi="宋体" w:hint="eastAsia"/>
          <w:szCs w:val="21"/>
        </w:rPr>
        <w:t>箔</w:t>
      </w:r>
      <w:r w:rsidRPr="001C4FA7">
        <w:rPr>
          <w:rFonts w:ascii="宋体" w:hAnsi="宋体" w:hint="eastAsia"/>
          <w:szCs w:val="21"/>
        </w:rPr>
        <w:t>相关</w:t>
      </w:r>
      <w:proofErr w:type="gramEnd"/>
      <w:r w:rsidRPr="001C4FA7">
        <w:rPr>
          <w:rFonts w:ascii="宋体" w:hAnsi="宋体" w:hint="eastAsia"/>
          <w:szCs w:val="21"/>
        </w:rPr>
        <w:t>信息和标准，本标准适应市场和环境需要，根据使用要求和国内实际情况，结合我国</w:t>
      </w:r>
      <w:r>
        <w:rPr>
          <w:rFonts w:ascii="宋体" w:hAnsi="宋体" w:hint="eastAsia"/>
          <w:szCs w:val="21"/>
        </w:rPr>
        <w:t>铜铝复合材料</w:t>
      </w:r>
      <w:r w:rsidRPr="001C4FA7">
        <w:rPr>
          <w:rFonts w:ascii="宋体" w:hAnsi="宋体" w:hint="eastAsia"/>
          <w:szCs w:val="21"/>
        </w:rPr>
        <w:t>生产实际，规范型材的技术要求，经过充分讨论，202</w:t>
      </w:r>
      <w:r>
        <w:rPr>
          <w:rFonts w:ascii="宋体" w:hAnsi="宋体" w:hint="eastAsia"/>
          <w:szCs w:val="21"/>
        </w:rPr>
        <w:t>4</w:t>
      </w:r>
      <w:r w:rsidRPr="001C4FA7">
        <w:rPr>
          <w:rFonts w:ascii="宋体" w:hAnsi="宋体" w:hint="eastAsia"/>
          <w:szCs w:val="21"/>
        </w:rPr>
        <w:t>年5月初形成了标准《讨论稿》及其编制说明。</w:t>
      </w:r>
    </w:p>
    <w:p w14:paraId="1B2C84CA" w14:textId="77777777" w:rsidR="003D691C" w:rsidRDefault="00000000" w:rsidP="00B40DDB">
      <w:pPr>
        <w:pStyle w:val="a6"/>
      </w:pPr>
      <w:r>
        <w:rPr>
          <w:rFonts w:hint="eastAsia"/>
        </w:rPr>
        <w:t>1.4.4</w:t>
      </w:r>
      <w:r>
        <w:rPr>
          <w:rFonts w:hint="eastAsia"/>
        </w:rPr>
        <w:t>征求意见阶段</w:t>
      </w:r>
    </w:p>
    <w:p w14:paraId="77B6CD58" w14:textId="77777777" w:rsidR="003D691C" w:rsidRDefault="00000000" w:rsidP="00B40DDB">
      <w:pPr>
        <w:pStyle w:val="a6"/>
      </w:pPr>
      <w:r>
        <w:rPr>
          <w:rFonts w:hint="eastAsia"/>
        </w:rPr>
        <w:t>1.4.5</w:t>
      </w:r>
      <w:r>
        <w:rPr>
          <w:rFonts w:hint="eastAsia"/>
        </w:rPr>
        <w:t>审查阶段</w:t>
      </w:r>
    </w:p>
    <w:p w14:paraId="3AF09DB5" w14:textId="77777777" w:rsidR="003D691C" w:rsidRDefault="00000000" w:rsidP="00B40DDB">
      <w:pPr>
        <w:pStyle w:val="a6"/>
        <w:numPr>
          <w:ilvl w:val="0"/>
          <w:numId w:val="2"/>
        </w:numPr>
        <w:ind w:firstLineChars="0"/>
      </w:pPr>
      <w:r>
        <w:rPr>
          <w:rFonts w:hint="eastAsia"/>
        </w:rPr>
        <w:t>技术专家审查</w:t>
      </w:r>
    </w:p>
    <w:p w14:paraId="643FCE37" w14:textId="77777777" w:rsidR="003D691C" w:rsidRDefault="00000000" w:rsidP="00B40DDB">
      <w:pPr>
        <w:pStyle w:val="a6"/>
        <w:numPr>
          <w:ilvl w:val="0"/>
          <w:numId w:val="2"/>
        </w:numPr>
        <w:ind w:firstLineChars="0"/>
      </w:pPr>
      <w:r>
        <w:rPr>
          <w:rFonts w:hint="eastAsia"/>
        </w:rPr>
        <w:t>委员审查</w:t>
      </w:r>
    </w:p>
    <w:p w14:paraId="1A7374AA" w14:textId="77777777" w:rsidR="003D691C" w:rsidRDefault="00000000" w:rsidP="00B40DDB">
      <w:pPr>
        <w:pStyle w:val="a6"/>
      </w:pPr>
      <w:r>
        <w:rPr>
          <w:rFonts w:hint="eastAsia"/>
        </w:rPr>
        <w:t>1.4.6</w:t>
      </w:r>
      <w:r>
        <w:rPr>
          <w:rFonts w:hint="eastAsia"/>
        </w:rPr>
        <w:t>报批阶段</w:t>
      </w:r>
    </w:p>
    <w:p w14:paraId="3FA9233E" w14:textId="77777777" w:rsidR="003D691C" w:rsidRDefault="00000000">
      <w:pPr>
        <w:pStyle w:val="af"/>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二、编制原则</w:t>
      </w:r>
    </w:p>
    <w:p w14:paraId="56B9E8EC" w14:textId="77777777" w:rsidR="003D691C" w:rsidRDefault="00000000">
      <w:pPr>
        <w:spacing w:line="440" w:lineRule="exact"/>
        <w:ind w:firstLineChars="200" w:firstLine="420"/>
        <w:rPr>
          <w:szCs w:val="21"/>
        </w:rPr>
      </w:pPr>
      <w:bookmarkStart w:id="0" w:name="OLE_LINK7"/>
      <w:r>
        <w:rPr>
          <w:rFonts w:hint="eastAsia"/>
          <w:szCs w:val="21"/>
        </w:rPr>
        <w:t>本标准按照</w:t>
      </w:r>
      <w:r>
        <w:rPr>
          <w:rFonts w:hint="eastAsia"/>
          <w:szCs w:val="21"/>
        </w:rPr>
        <w:t>GB/T1.1-2020</w:t>
      </w:r>
      <w:r>
        <w:rPr>
          <w:rFonts w:hint="eastAsia"/>
          <w:szCs w:val="21"/>
        </w:rPr>
        <w:t>《标准化工作导则</w:t>
      </w:r>
      <w:r>
        <w:rPr>
          <w:rFonts w:hint="eastAsia"/>
          <w:szCs w:val="21"/>
        </w:rPr>
        <w:t xml:space="preserve"> </w:t>
      </w:r>
      <w:r>
        <w:rPr>
          <w:rFonts w:hint="eastAsia"/>
          <w:szCs w:val="21"/>
        </w:rPr>
        <w:t>第</w:t>
      </w:r>
      <w:r>
        <w:rPr>
          <w:rFonts w:hint="eastAsia"/>
          <w:szCs w:val="21"/>
        </w:rPr>
        <w:t>1</w:t>
      </w:r>
      <w:r>
        <w:rPr>
          <w:rFonts w:hint="eastAsia"/>
          <w:szCs w:val="21"/>
        </w:rPr>
        <w:t>部分：标准化文件的结构和起草规则》的规则进行起草，并符合</w:t>
      </w:r>
      <w:r>
        <w:rPr>
          <w:rFonts w:hint="eastAsia"/>
          <w:szCs w:val="21"/>
        </w:rPr>
        <w:t>TCS2009</w:t>
      </w:r>
      <w:r>
        <w:rPr>
          <w:rFonts w:hint="eastAsia"/>
          <w:szCs w:val="21"/>
        </w:rPr>
        <w:t>《中国标准编写模板》国家标准的电子文本要求。</w:t>
      </w:r>
    </w:p>
    <w:p w14:paraId="3529990D" w14:textId="77777777" w:rsidR="003D691C" w:rsidRDefault="00000000">
      <w:pPr>
        <w:spacing w:line="440" w:lineRule="exact"/>
        <w:ind w:firstLineChars="200" w:firstLine="420"/>
        <w:rPr>
          <w:szCs w:val="21"/>
        </w:rPr>
      </w:pPr>
      <w:r>
        <w:rPr>
          <w:rFonts w:hint="eastAsia"/>
          <w:szCs w:val="21"/>
        </w:rPr>
        <w:t>查阅相关标准和国内外客户的相关技术要求；</w:t>
      </w:r>
    </w:p>
    <w:p w14:paraId="17E1501B" w14:textId="77777777" w:rsidR="003D691C" w:rsidRDefault="00000000">
      <w:pPr>
        <w:spacing w:line="440" w:lineRule="exact"/>
        <w:ind w:firstLineChars="200" w:firstLine="420"/>
        <w:rPr>
          <w:szCs w:val="21"/>
        </w:rPr>
      </w:pPr>
      <w:r>
        <w:rPr>
          <w:rFonts w:hint="eastAsia"/>
          <w:szCs w:val="21"/>
        </w:rPr>
        <w:t>根据以铝代铜，节源发展理念，并根据应用领域的消费特点和环保理念，力求做到标准的合理性与实用性；</w:t>
      </w:r>
    </w:p>
    <w:p w14:paraId="39CAE11E" w14:textId="77777777" w:rsidR="003D691C" w:rsidRDefault="00000000">
      <w:pPr>
        <w:spacing w:line="440" w:lineRule="exact"/>
        <w:ind w:firstLineChars="200" w:firstLine="420"/>
        <w:rPr>
          <w:szCs w:val="21"/>
        </w:rPr>
      </w:pPr>
      <w:r>
        <w:rPr>
          <w:rFonts w:hint="eastAsia"/>
          <w:szCs w:val="21"/>
        </w:rPr>
        <w:t>根据产品工艺的成熟与完善、技术发展水平及测试数据确定技术指标取值范围。</w:t>
      </w:r>
    </w:p>
    <w:p w14:paraId="372B166A" w14:textId="77777777" w:rsidR="003D691C" w:rsidRDefault="00000000">
      <w:pPr>
        <w:spacing w:line="440" w:lineRule="exact"/>
        <w:ind w:firstLineChars="200" w:firstLine="420"/>
        <w:rPr>
          <w:rFonts w:ascii="宋体" w:hAnsi="宋体"/>
          <w:szCs w:val="21"/>
        </w:rPr>
      </w:pPr>
      <w:r>
        <w:rPr>
          <w:rFonts w:hint="eastAsia"/>
          <w:szCs w:val="21"/>
        </w:rPr>
        <w:t>标准研究的预期目标及主要技术路线</w:t>
      </w:r>
      <w:r>
        <w:rPr>
          <w:rFonts w:ascii="宋体" w:hAnsi="宋体" w:hint="eastAsia"/>
          <w:szCs w:val="21"/>
        </w:rPr>
        <w:t>。</w:t>
      </w:r>
      <w:bookmarkEnd w:id="0"/>
    </w:p>
    <w:p w14:paraId="0B07A42C" w14:textId="699470A2" w:rsidR="003D691C" w:rsidRDefault="00000000" w:rsidP="00B40DDB">
      <w:pPr>
        <w:pStyle w:val="a6"/>
      </w:pPr>
      <w:r>
        <w:rPr>
          <w:rFonts w:hint="eastAsia"/>
        </w:rPr>
        <w:lastRenderedPageBreak/>
        <w:t xml:space="preserve">    </w:t>
      </w:r>
    </w:p>
    <w:p w14:paraId="3F31E049" w14:textId="77777777" w:rsidR="003D691C" w:rsidRDefault="00000000">
      <w:pPr>
        <w:pStyle w:val="af"/>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三、标准主要技术内容的确定依据及主要试验和验证情况分析</w:t>
      </w:r>
    </w:p>
    <w:p w14:paraId="7776221D" w14:textId="77777777" w:rsidR="003D691C" w:rsidRDefault="00000000">
      <w:pPr>
        <w:spacing w:line="440" w:lineRule="exact"/>
        <w:ind w:firstLine="420"/>
        <w:rPr>
          <w:rFonts w:ascii="宋体" w:hAnsi="宋体" w:cs="宋体"/>
          <w:szCs w:val="21"/>
          <w:highlight w:val="lightGray"/>
        </w:rPr>
      </w:pPr>
      <w:r>
        <w:rPr>
          <w:rFonts w:ascii="宋体" w:hAnsi="宋体" w:cs="宋体" w:hint="eastAsia"/>
          <w:szCs w:val="21"/>
          <w:highlight w:val="lightGray"/>
        </w:rPr>
        <w:t>【与相应标准稿内容必须一致！】</w:t>
      </w:r>
    </w:p>
    <w:p w14:paraId="0A07AB53" w14:textId="77777777" w:rsidR="003D691C" w:rsidRDefault="00000000" w:rsidP="00B40DDB">
      <w:pPr>
        <w:pStyle w:val="a6"/>
        <w:rPr>
          <w:highlight w:val="lightGray"/>
        </w:rPr>
      </w:pPr>
      <w:r>
        <w:rPr>
          <w:rFonts w:hint="eastAsia"/>
          <w:highlight w:val="lightGray"/>
        </w:rPr>
        <w:t>点出针对的内容主题</w:t>
      </w:r>
      <w:proofErr w:type="gramStart"/>
      <w:r>
        <w:rPr>
          <w:rFonts w:hint="eastAsia"/>
          <w:highlight w:val="lightGray"/>
        </w:rPr>
        <w:t>或章条号</w:t>
      </w:r>
      <w:proofErr w:type="gramEnd"/>
      <w:r>
        <w:rPr>
          <w:rFonts w:hint="eastAsia"/>
          <w:highlight w:val="lightGray"/>
        </w:rPr>
        <w:t>即可，严禁将标准正文直接抄过来充数！文字严谨、内容丰富、条理清晰。具体介绍标准各条款内容的确定依据【要求、试验方法、检验判定等均要有！】说明试验结果对技术指标或实验方法的支撑情况，分析报告和综述性报告宜作为附件。产品标准各指标的确定至少有来自不同单位的一百组数据进行分析。</w:t>
      </w:r>
    </w:p>
    <w:p w14:paraId="63443B22" w14:textId="77777777" w:rsidR="003D691C" w:rsidRDefault="00000000" w:rsidP="00B40DDB">
      <w:pPr>
        <w:pStyle w:val="a6"/>
      </w:pPr>
      <w:r>
        <w:rPr>
          <w:rFonts w:hint="eastAsia"/>
        </w:rPr>
        <w:t>修订标准，应详细说明对原有技术指标或试验方法进行修改的依据，并列出新旧标准水平对比表。</w:t>
      </w:r>
    </w:p>
    <w:p w14:paraId="47A95A3D" w14:textId="7226F98C" w:rsidR="003D691C" w:rsidRDefault="00000000">
      <w:pPr>
        <w:spacing w:beforeLines="50" w:before="156" w:afterLines="50" w:after="156" w:line="360" w:lineRule="auto"/>
        <w:jc w:val="left"/>
        <w:rPr>
          <w:rFonts w:ascii="黑体" w:eastAsia="黑体" w:hAnsi="黑体" w:cs="黑体"/>
          <w:sz w:val="22"/>
        </w:rPr>
      </w:pPr>
      <w:r>
        <w:rPr>
          <w:rFonts w:ascii="黑体" w:eastAsia="黑体" w:hAnsi="黑体" w:cs="黑体" w:hint="eastAsia"/>
          <w:sz w:val="22"/>
        </w:rPr>
        <w:t>3.</w:t>
      </w:r>
      <w:r w:rsidR="00051B9D">
        <w:rPr>
          <w:rFonts w:ascii="黑体" w:eastAsia="黑体" w:hAnsi="黑体" w:cs="黑体" w:hint="eastAsia"/>
          <w:sz w:val="22"/>
        </w:rPr>
        <w:t>1</w:t>
      </w:r>
      <w:r>
        <w:rPr>
          <w:rFonts w:ascii="黑体" w:eastAsia="黑体" w:hAnsi="黑体" w:cs="黑体" w:hint="eastAsia"/>
          <w:sz w:val="22"/>
        </w:rPr>
        <w:t>本标准对GB/T32468-2015的修订内容</w:t>
      </w:r>
    </w:p>
    <w:p w14:paraId="46F7BD69" w14:textId="77777777" w:rsidR="003D691C" w:rsidRDefault="00000000">
      <w:pPr>
        <w:spacing w:line="440" w:lineRule="exact"/>
        <w:ind w:firstLineChars="200" w:firstLine="420"/>
        <w:rPr>
          <w:szCs w:val="21"/>
        </w:rPr>
      </w:pPr>
      <w:r>
        <w:rPr>
          <w:rFonts w:hint="eastAsia"/>
          <w:szCs w:val="21"/>
        </w:rPr>
        <w:t>本文件对</w:t>
      </w:r>
      <w:r>
        <w:rPr>
          <w:rFonts w:hint="eastAsia"/>
          <w:szCs w:val="21"/>
        </w:rPr>
        <w:t>GB/T32468-2015</w:t>
      </w:r>
      <w:r>
        <w:rPr>
          <w:rFonts w:hint="eastAsia"/>
          <w:szCs w:val="21"/>
        </w:rPr>
        <w:t>修订的主要技术内容总结如下：</w:t>
      </w:r>
    </w:p>
    <w:p w14:paraId="292A4A86" w14:textId="77777777" w:rsidR="003D691C" w:rsidRDefault="00000000">
      <w:pPr>
        <w:numPr>
          <w:ilvl w:val="0"/>
          <w:numId w:val="3"/>
        </w:numPr>
        <w:spacing w:line="440" w:lineRule="exact"/>
        <w:ind w:firstLineChars="200" w:firstLine="420"/>
        <w:rPr>
          <w:szCs w:val="21"/>
        </w:rPr>
      </w:pPr>
      <w:r>
        <w:rPr>
          <w:rFonts w:hint="eastAsia"/>
          <w:szCs w:val="21"/>
        </w:rPr>
        <w:t>新增过渡结构产品截面外形</w:t>
      </w:r>
    </w:p>
    <w:p w14:paraId="5679C74D" w14:textId="5F69C7AE" w:rsidR="003D691C" w:rsidRPr="00CB7DFF" w:rsidRDefault="00CB7DFF">
      <w:pPr>
        <w:numPr>
          <w:ilvl w:val="0"/>
          <w:numId w:val="3"/>
        </w:numPr>
        <w:spacing w:line="440" w:lineRule="exact"/>
        <w:ind w:firstLineChars="200" w:firstLine="420"/>
        <w:rPr>
          <w:szCs w:val="21"/>
        </w:rPr>
      </w:pPr>
      <w:r>
        <w:rPr>
          <w:rFonts w:hint="eastAsia"/>
          <w:szCs w:val="21"/>
        </w:rPr>
        <w:t>由于市场需求变化，</w:t>
      </w:r>
      <w:r>
        <w:rPr>
          <w:rFonts w:hint="eastAsia"/>
          <w:szCs w:val="21"/>
        </w:rPr>
        <w:t>1050</w:t>
      </w:r>
      <w:r>
        <w:rPr>
          <w:rFonts w:hint="eastAsia"/>
          <w:szCs w:val="21"/>
        </w:rPr>
        <w:t>铝牌号的铜铝复合材料逐渐退出市场，</w:t>
      </w:r>
      <w:r w:rsidRPr="001C4FA7">
        <w:rPr>
          <w:rFonts w:hint="eastAsia"/>
          <w:szCs w:val="21"/>
        </w:rPr>
        <w:t>近五年</w:t>
      </w:r>
      <w:r>
        <w:rPr>
          <w:rFonts w:hint="eastAsia"/>
          <w:szCs w:val="21"/>
        </w:rPr>
        <w:t>未接到该牌号订单，并新增</w:t>
      </w:r>
      <w:r>
        <w:rPr>
          <w:rFonts w:hint="eastAsia"/>
          <w:szCs w:val="21"/>
        </w:rPr>
        <w:t>8030</w:t>
      </w:r>
      <w:r>
        <w:rPr>
          <w:rFonts w:hint="eastAsia"/>
          <w:szCs w:val="21"/>
        </w:rPr>
        <w:t>铝牌号的铜铝复合材料，用于满足市场需求</w:t>
      </w:r>
      <w:r w:rsidR="006A391A">
        <w:rPr>
          <w:rFonts w:hint="eastAsia"/>
          <w:szCs w:val="21"/>
        </w:rPr>
        <w:t>，因此本次修订删除</w:t>
      </w:r>
      <w:r w:rsidR="006A391A">
        <w:rPr>
          <w:rFonts w:hint="eastAsia"/>
          <w:szCs w:val="21"/>
        </w:rPr>
        <w:t>1050</w:t>
      </w:r>
      <w:r w:rsidR="006A391A">
        <w:rPr>
          <w:rFonts w:hint="eastAsia"/>
          <w:szCs w:val="21"/>
        </w:rPr>
        <w:t>铝牌号的复合材料及其相关性能要求，并新增</w:t>
      </w:r>
      <w:r w:rsidR="006A391A">
        <w:rPr>
          <w:rFonts w:hint="eastAsia"/>
          <w:szCs w:val="21"/>
        </w:rPr>
        <w:t>8030</w:t>
      </w:r>
      <w:r w:rsidR="006A391A">
        <w:rPr>
          <w:rFonts w:hint="eastAsia"/>
          <w:szCs w:val="21"/>
        </w:rPr>
        <w:t>铝牌号的复合材料及其相关性能要求</w:t>
      </w:r>
      <w:r>
        <w:rPr>
          <w:rFonts w:hint="eastAsia"/>
          <w:szCs w:val="21"/>
        </w:rPr>
        <w:t>。</w:t>
      </w:r>
    </w:p>
    <w:p w14:paraId="73057A4C" w14:textId="698750CE" w:rsidR="00CB7DFF" w:rsidRPr="00CB7DFF" w:rsidRDefault="00B16F07" w:rsidP="00CB7DFF">
      <w:pPr>
        <w:numPr>
          <w:ilvl w:val="0"/>
          <w:numId w:val="3"/>
        </w:numPr>
        <w:spacing w:line="440" w:lineRule="exact"/>
        <w:ind w:firstLineChars="200" w:firstLine="420"/>
        <w:rPr>
          <w:szCs w:val="21"/>
        </w:rPr>
      </w:pPr>
      <w:r>
        <w:rPr>
          <w:rFonts w:hint="eastAsia"/>
          <w:szCs w:val="21"/>
        </w:rPr>
        <w:t>随着工艺技术的逐渐成熟及优化，市场需求的不断提高，</w:t>
      </w:r>
      <w:r w:rsidR="00CB7DFF">
        <w:rPr>
          <w:rFonts w:hint="eastAsia"/>
          <w:szCs w:val="21"/>
        </w:rPr>
        <w:t>本次修订主要调整</w:t>
      </w:r>
      <w:r w:rsidR="00CB7DFF" w:rsidRPr="00CB7DFF">
        <w:rPr>
          <w:rFonts w:hint="eastAsia"/>
          <w:szCs w:val="21"/>
        </w:rPr>
        <w:t>规格类型</w:t>
      </w:r>
      <w:r w:rsidR="00CB7DFF">
        <w:rPr>
          <w:rFonts w:hint="eastAsia"/>
          <w:szCs w:val="21"/>
        </w:rPr>
        <w:t>及其产品</w:t>
      </w:r>
      <w:r w:rsidR="00CB7DFF" w:rsidRPr="00CB7DFF">
        <w:rPr>
          <w:rFonts w:hint="eastAsia"/>
          <w:szCs w:val="21"/>
        </w:rPr>
        <w:t>覆盖的范围，将厚度范围由</w:t>
      </w:r>
      <w:r w:rsidR="00CB7DFF">
        <w:rPr>
          <w:rFonts w:hint="eastAsia"/>
          <w:szCs w:val="21"/>
        </w:rPr>
        <w:t>原文件的</w:t>
      </w:r>
      <w:r w:rsidR="00CB7DFF" w:rsidRPr="00CB7DFF">
        <w:rPr>
          <w:rFonts w:hint="eastAsia"/>
          <w:szCs w:val="21"/>
        </w:rPr>
        <w:t>0.2</w:t>
      </w:r>
      <w:r w:rsidR="00CB7DFF">
        <w:rPr>
          <w:rFonts w:hint="eastAsia"/>
          <w:szCs w:val="21"/>
        </w:rPr>
        <w:t>mm</w:t>
      </w:r>
      <w:r w:rsidR="00CB7DFF" w:rsidRPr="00CB7DFF">
        <w:rPr>
          <w:rFonts w:hint="eastAsia"/>
          <w:szCs w:val="21"/>
        </w:rPr>
        <w:t>-14.5mm</w:t>
      </w:r>
      <w:r w:rsidR="00CB7DFF">
        <w:rPr>
          <w:rFonts w:hint="eastAsia"/>
          <w:szCs w:val="21"/>
        </w:rPr>
        <w:t>范围</w:t>
      </w:r>
      <w:r w:rsidR="00CB7DFF" w:rsidRPr="00CB7DFF">
        <w:rPr>
          <w:rFonts w:hint="eastAsia"/>
          <w:szCs w:val="21"/>
        </w:rPr>
        <w:t>，</w:t>
      </w:r>
      <w:r w:rsidR="00CB7DFF">
        <w:rPr>
          <w:rFonts w:hint="eastAsia"/>
          <w:szCs w:val="21"/>
        </w:rPr>
        <w:t>扩大至</w:t>
      </w:r>
      <w:r w:rsidR="00CB7DFF" w:rsidRPr="00CB7DFF">
        <w:rPr>
          <w:rFonts w:hint="eastAsia"/>
          <w:szCs w:val="21"/>
        </w:rPr>
        <w:t>0.01</w:t>
      </w:r>
      <w:r w:rsidR="00CB7DFF">
        <w:rPr>
          <w:rFonts w:hint="eastAsia"/>
          <w:szCs w:val="21"/>
        </w:rPr>
        <w:t>mm</w:t>
      </w:r>
      <w:r w:rsidR="00CB7DFF" w:rsidRPr="00CB7DFF">
        <w:rPr>
          <w:rFonts w:hint="eastAsia"/>
          <w:szCs w:val="21"/>
        </w:rPr>
        <w:t>-16mm</w:t>
      </w:r>
      <w:r w:rsidR="00CB7DFF" w:rsidRPr="00CB7DFF">
        <w:rPr>
          <w:rFonts w:hint="eastAsia"/>
          <w:szCs w:val="21"/>
        </w:rPr>
        <w:t>；</w:t>
      </w:r>
      <w:r w:rsidR="00CB7DFF">
        <w:rPr>
          <w:rFonts w:hint="eastAsia"/>
          <w:szCs w:val="21"/>
        </w:rPr>
        <w:t>同时</w:t>
      </w:r>
      <w:r w:rsidR="00CB7DFF" w:rsidRPr="00CB7DFF">
        <w:rPr>
          <w:rFonts w:hint="eastAsia"/>
          <w:szCs w:val="21"/>
        </w:rPr>
        <w:t>调整了铜层厚度比上限：由</w:t>
      </w:r>
      <w:r w:rsidR="00CB7DFF" w:rsidRPr="00CB7DFF">
        <w:rPr>
          <w:rFonts w:hint="eastAsia"/>
          <w:szCs w:val="21"/>
        </w:rPr>
        <w:t>30%</w:t>
      </w:r>
      <w:r w:rsidR="00CB7DFF" w:rsidRPr="00CB7DFF">
        <w:rPr>
          <w:rFonts w:hint="eastAsia"/>
          <w:szCs w:val="21"/>
        </w:rPr>
        <w:t>调整为</w:t>
      </w:r>
      <w:r w:rsidR="00CB7DFF" w:rsidRPr="00CB7DFF">
        <w:rPr>
          <w:rFonts w:hint="eastAsia"/>
          <w:szCs w:val="21"/>
        </w:rPr>
        <w:t>50%</w:t>
      </w:r>
      <w:r w:rsidR="00CB7DFF" w:rsidRPr="00CB7DFF">
        <w:rPr>
          <w:rFonts w:hint="eastAsia"/>
          <w:szCs w:val="21"/>
        </w:rPr>
        <w:t>；调整了宽度上限：由</w:t>
      </w:r>
      <w:r w:rsidR="00CB7DFF" w:rsidRPr="00CB7DFF">
        <w:rPr>
          <w:rFonts w:hint="eastAsia"/>
          <w:szCs w:val="21"/>
        </w:rPr>
        <w:t>1200mm</w:t>
      </w:r>
      <w:r w:rsidR="00CB7DFF" w:rsidRPr="00CB7DFF">
        <w:rPr>
          <w:rFonts w:hint="eastAsia"/>
          <w:szCs w:val="21"/>
        </w:rPr>
        <w:t>调整为</w:t>
      </w:r>
      <w:r w:rsidR="00CB7DFF" w:rsidRPr="00CB7DFF">
        <w:rPr>
          <w:rFonts w:hint="eastAsia"/>
          <w:szCs w:val="21"/>
        </w:rPr>
        <w:t>1300mm</w:t>
      </w:r>
      <w:r w:rsidR="00CB7DFF" w:rsidRPr="00CB7DFF">
        <w:rPr>
          <w:rFonts w:hint="eastAsia"/>
          <w:szCs w:val="21"/>
        </w:rPr>
        <w:t>（见</w:t>
      </w:r>
      <w:r w:rsidR="00CB7DFF" w:rsidRPr="00CB7DFF">
        <w:rPr>
          <w:rFonts w:hint="eastAsia"/>
          <w:szCs w:val="21"/>
        </w:rPr>
        <w:t>4.1.2</w:t>
      </w:r>
      <w:r w:rsidR="00CB7DFF" w:rsidRPr="00CB7DFF">
        <w:rPr>
          <w:rFonts w:hint="eastAsia"/>
          <w:szCs w:val="21"/>
        </w:rPr>
        <w:t>）</w:t>
      </w:r>
      <w:r w:rsidR="006A391A">
        <w:rPr>
          <w:rFonts w:hint="eastAsia"/>
          <w:szCs w:val="21"/>
        </w:rPr>
        <w:t>并增加对应的宽度、厚度、铜复层厚度比、平整度、弯曲试验的允许偏差</w:t>
      </w:r>
      <w:r w:rsidR="00CB7DFF" w:rsidRPr="00CB7DFF">
        <w:rPr>
          <w:rFonts w:hint="eastAsia"/>
          <w:szCs w:val="21"/>
        </w:rPr>
        <w:t>；</w:t>
      </w:r>
    </w:p>
    <w:p w14:paraId="7AC70166" w14:textId="38B865CA" w:rsidR="006A391A" w:rsidRPr="006A391A" w:rsidRDefault="006A391A" w:rsidP="006A391A">
      <w:pPr>
        <w:numPr>
          <w:ilvl w:val="0"/>
          <w:numId w:val="3"/>
        </w:numPr>
        <w:spacing w:line="440" w:lineRule="exact"/>
        <w:ind w:firstLineChars="200" w:firstLine="420"/>
        <w:rPr>
          <w:szCs w:val="21"/>
        </w:rPr>
      </w:pPr>
      <w:r w:rsidRPr="006A391A">
        <w:rPr>
          <w:rFonts w:hint="eastAsia"/>
          <w:szCs w:val="21"/>
        </w:rPr>
        <w:t>本次主要</w:t>
      </w:r>
      <w:r w:rsidR="00CB7DFF" w:rsidRPr="006A391A">
        <w:rPr>
          <w:rFonts w:hint="eastAsia"/>
          <w:szCs w:val="21"/>
        </w:rPr>
        <w:t>增加</w:t>
      </w:r>
      <w:r w:rsidRPr="006A391A">
        <w:rPr>
          <w:rFonts w:hint="eastAsia"/>
          <w:szCs w:val="21"/>
        </w:rPr>
        <w:t>90</w:t>
      </w:r>
      <w:r w:rsidRPr="006A391A">
        <w:rPr>
          <w:rFonts w:hint="eastAsia"/>
          <w:szCs w:val="21"/>
        </w:rPr>
        <w:t>°</w:t>
      </w:r>
      <w:r w:rsidR="00CB7DFF" w:rsidRPr="006A391A">
        <w:rPr>
          <w:rFonts w:hint="eastAsia"/>
          <w:szCs w:val="21"/>
        </w:rPr>
        <w:t>剥离强度分级</w:t>
      </w:r>
      <w:r w:rsidR="005B5EA2">
        <w:rPr>
          <w:rFonts w:hint="eastAsia"/>
          <w:szCs w:val="21"/>
        </w:rPr>
        <w:t>要求</w:t>
      </w:r>
      <w:r w:rsidR="00CB7DFF" w:rsidRPr="006A391A">
        <w:rPr>
          <w:rFonts w:hint="eastAsia"/>
          <w:szCs w:val="21"/>
        </w:rPr>
        <w:t>并新增</w:t>
      </w:r>
      <w:r w:rsidR="00CB7DFF" w:rsidRPr="006A391A">
        <w:rPr>
          <w:rFonts w:hint="eastAsia"/>
          <w:szCs w:val="21"/>
        </w:rPr>
        <w:t>180</w:t>
      </w:r>
      <w:r w:rsidR="00CB7DFF" w:rsidRPr="006A391A">
        <w:rPr>
          <w:rFonts w:hint="eastAsia"/>
          <w:szCs w:val="21"/>
        </w:rPr>
        <w:t>°剥离要求</w:t>
      </w:r>
      <w:r w:rsidRPr="006A391A">
        <w:rPr>
          <w:rFonts w:hint="eastAsia"/>
          <w:szCs w:val="21"/>
        </w:rPr>
        <w:t>及对应</w:t>
      </w:r>
      <w:r w:rsidRPr="006A391A">
        <w:rPr>
          <w:rFonts w:hint="eastAsia"/>
          <w:szCs w:val="21"/>
        </w:rPr>
        <w:t>180</w:t>
      </w:r>
      <w:r w:rsidRPr="006A391A">
        <w:rPr>
          <w:rFonts w:hint="eastAsia"/>
          <w:szCs w:val="21"/>
        </w:rPr>
        <w:t>°剥离试验方法。</w:t>
      </w:r>
    </w:p>
    <w:p w14:paraId="49FBE115" w14:textId="60274912" w:rsidR="005B5EA2" w:rsidRDefault="008C78B2" w:rsidP="00CB7DFF">
      <w:pPr>
        <w:numPr>
          <w:ilvl w:val="0"/>
          <w:numId w:val="3"/>
        </w:numPr>
        <w:spacing w:line="440" w:lineRule="exact"/>
        <w:ind w:firstLineChars="200" w:firstLine="420"/>
        <w:rPr>
          <w:szCs w:val="21"/>
        </w:rPr>
      </w:pPr>
      <w:r w:rsidRPr="005B5EA2">
        <w:rPr>
          <w:rFonts w:hint="eastAsia"/>
          <w:szCs w:val="21"/>
        </w:rPr>
        <w:t>新增剪切强度测试要求</w:t>
      </w:r>
      <w:r w:rsidR="005B5EA2" w:rsidRPr="005B5EA2">
        <w:rPr>
          <w:rFonts w:hint="eastAsia"/>
          <w:szCs w:val="21"/>
        </w:rPr>
        <w:t>（见</w:t>
      </w:r>
      <w:r w:rsidR="005B5EA2" w:rsidRPr="005B5EA2">
        <w:rPr>
          <w:rFonts w:hint="eastAsia"/>
          <w:szCs w:val="21"/>
        </w:rPr>
        <w:t>4.7</w:t>
      </w:r>
      <w:r w:rsidR="005B5EA2" w:rsidRPr="005B5EA2">
        <w:rPr>
          <w:rFonts w:hint="eastAsia"/>
          <w:szCs w:val="21"/>
        </w:rPr>
        <w:t>）</w:t>
      </w:r>
      <w:r w:rsidRPr="005B5EA2">
        <w:rPr>
          <w:rFonts w:hint="eastAsia"/>
          <w:szCs w:val="21"/>
        </w:rPr>
        <w:t>及测试方法</w:t>
      </w:r>
      <w:r w:rsidR="005B5EA2" w:rsidRPr="005B5EA2">
        <w:rPr>
          <w:rFonts w:hint="eastAsia"/>
          <w:szCs w:val="21"/>
        </w:rPr>
        <w:t>（见</w:t>
      </w:r>
      <w:r w:rsidR="005B5EA2" w:rsidRPr="005B5EA2">
        <w:rPr>
          <w:rFonts w:hint="eastAsia"/>
          <w:szCs w:val="21"/>
        </w:rPr>
        <w:t>5.6</w:t>
      </w:r>
      <w:r w:rsidR="005B5EA2" w:rsidRPr="005B5EA2">
        <w:rPr>
          <w:rFonts w:hint="eastAsia"/>
          <w:szCs w:val="21"/>
        </w:rPr>
        <w:t>）</w:t>
      </w:r>
      <w:r w:rsidRPr="005B5EA2">
        <w:rPr>
          <w:rFonts w:hint="eastAsia"/>
          <w:szCs w:val="21"/>
        </w:rPr>
        <w:t>，新增复合率剥离测试分离后分离界面要求</w:t>
      </w:r>
      <w:r w:rsidR="005B5EA2" w:rsidRPr="005B5EA2">
        <w:rPr>
          <w:rFonts w:hint="eastAsia"/>
          <w:szCs w:val="21"/>
        </w:rPr>
        <w:t>（见</w:t>
      </w:r>
      <w:r w:rsidR="005B5EA2" w:rsidRPr="005B5EA2">
        <w:rPr>
          <w:rFonts w:hint="eastAsia"/>
          <w:szCs w:val="21"/>
        </w:rPr>
        <w:t>5.6</w:t>
      </w:r>
      <w:r w:rsidR="005B5EA2" w:rsidRPr="005B5EA2">
        <w:rPr>
          <w:rFonts w:hint="eastAsia"/>
          <w:szCs w:val="21"/>
        </w:rPr>
        <w:t>）</w:t>
      </w:r>
      <w:r w:rsidRPr="005B5EA2">
        <w:rPr>
          <w:rFonts w:hint="eastAsia"/>
          <w:szCs w:val="21"/>
        </w:rPr>
        <w:t>及测试方法</w:t>
      </w:r>
      <w:r w:rsidR="005B5EA2" w:rsidRPr="005B5EA2">
        <w:rPr>
          <w:rFonts w:hint="eastAsia"/>
          <w:szCs w:val="21"/>
        </w:rPr>
        <w:t>（见</w:t>
      </w:r>
      <w:r w:rsidR="005B5EA2" w:rsidRPr="005B5EA2">
        <w:rPr>
          <w:rFonts w:hint="eastAsia"/>
          <w:szCs w:val="21"/>
        </w:rPr>
        <w:t>5.7.2</w:t>
      </w:r>
      <w:r w:rsidR="005B5EA2" w:rsidRPr="005B5EA2">
        <w:rPr>
          <w:rFonts w:hint="eastAsia"/>
          <w:szCs w:val="21"/>
        </w:rPr>
        <w:t>）</w:t>
      </w:r>
      <w:r w:rsidRPr="005B5EA2">
        <w:rPr>
          <w:rFonts w:hint="eastAsia"/>
          <w:szCs w:val="21"/>
        </w:rPr>
        <w:t>，新增热稳定性中剪切强度测试要求</w:t>
      </w:r>
      <w:r w:rsidR="005B5EA2">
        <w:rPr>
          <w:rFonts w:hint="eastAsia"/>
          <w:szCs w:val="21"/>
        </w:rPr>
        <w:t>（</w:t>
      </w:r>
      <w:r w:rsidR="005B5EA2" w:rsidRPr="005B5EA2">
        <w:rPr>
          <w:rFonts w:hint="eastAsia"/>
          <w:szCs w:val="21"/>
        </w:rPr>
        <w:t>见</w:t>
      </w:r>
      <w:r w:rsidR="005B5EA2" w:rsidRPr="005B5EA2">
        <w:rPr>
          <w:rFonts w:hint="eastAsia"/>
          <w:szCs w:val="21"/>
        </w:rPr>
        <w:t>4.9</w:t>
      </w:r>
      <w:r w:rsidR="005B5EA2" w:rsidRPr="005B5EA2">
        <w:rPr>
          <w:rFonts w:hint="eastAsia"/>
          <w:szCs w:val="21"/>
        </w:rPr>
        <w:t>）</w:t>
      </w:r>
      <w:r w:rsidRPr="005B5EA2">
        <w:rPr>
          <w:rFonts w:hint="eastAsia"/>
          <w:szCs w:val="21"/>
        </w:rPr>
        <w:t>，新增直流电阻率测试要求</w:t>
      </w:r>
      <w:r w:rsidR="005B5EA2" w:rsidRPr="005B5EA2">
        <w:rPr>
          <w:rFonts w:hint="eastAsia"/>
          <w:szCs w:val="21"/>
        </w:rPr>
        <w:t>（见</w:t>
      </w:r>
      <w:r w:rsidR="005B5EA2" w:rsidRPr="005B5EA2">
        <w:rPr>
          <w:rFonts w:hint="eastAsia"/>
          <w:szCs w:val="21"/>
        </w:rPr>
        <w:t>4.10</w:t>
      </w:r>
      <w:r w:rsidR="005B5EA2" w:rsidRPr="005B5EA2">
        <w:rPr>
          <w:rFonts w:hint="eastAsia"/>
          <w:szCs w:val="21"/>
        </w:rPr>
        <w:t>）</w:t>
      </w:r>
      <w:r w:rsidRPr="005B5EA2">
        <w:rPr>
          <w:rFonts w:hint="eastAsia"/>
          <w:szCs w:val="21"/>
        </w:rPr>
        <w:t>及测试方法</w:t>
      </w:r>
      <w:r w:rsidR="005B5EA2" w:rsidRPr="005B5EA2">
        <w:rPr>
          <w:rFonts w:hint="eastAsia"/>
          <w:szCs w:val="21"/>
        </w:rPr>
        <w:t>（见</w:t>
      </w:r>
      <w:r w:rsidR="005B5EA2" w:rsidRPr="005B5EA2">
        <w:rPr>
          <w:rFonts w:hint="eastAsia"/>
          <w:szCs w:val="21"/>
        </w:rPr>
        <w:t>5.9</w:t>
      </w:r>
      <w:r w:rsidR="005B5EA2" w:rsidRPr="005B5EA2">
        <w:rPr>
          <w:rFonts w:hint="eastAsia"/>
          <w:szCs w:val="21"/>
        </w:rPr>
        <w:t>）</w:t>
      </w:r>
      <w:r w:rsidRPr="005B5EA2">
        <w:rPr>
          <w:rFonts w:hint="eastAsia"/>
          <w:szCs w:val="21"/>
        </w:rPr>
        <w:t>，新增金属间化合物厚度要求</w:t>
      </w:r>
      <w:r w:rsidR="005B5EA2" w:rsidRPr="005B5EA2">
        <w:rPr>
          <w:rFonts w:hint="eastAsia"/>
          <w:szCs w:val="21"/>
        </w:rPr>
        <w:t>(</w:t>
      </w:r>
      <w:r w:rsidR="005B5EA2" w:rsidRPr="005B5EA2">
        <w:rPr>
          <w:rFonts w:hint="eastAsia"/>
          <w:szCs w:val="21"/>
        </w:rPr>
        <w:t>见</w:t>
      </w:r>
      <w:r w:rsidR="005B5EA2" w:rsidRPr="005B5EA2">
        <w:rPr>
          <w:rFonts w:hint="eastAsia"/>
          <w:szCs w:val="21"/>
        </w:rPr>
        <w:t>4.12)</w:t>
      </w:r>
      <w:r w:rsidRPr="005B5EA2">
        <w:rPr>
          <w:rFonts w:hint="eastAsia"/>
          <w:szCs w:val="21"/>
        </w:rPr>
        <w:t>及对应电镜图片示意图</w:t>
      </w:r>
      <w:r w:rsidR="005B5EA2" w:rsidRPr="005B5EA2">
        <w:rPr>
          <w:rFonts w:hint="eastAsia"/>
          <w:szCs w:val="21"/>
        </w:rPr>
        <w:t>(</w:t>
      </w:r>
      <w:r w:rsidR="005B5EA2" w:rsidRPr="005B5EA2">
        <w:rPr>
          <w:rFonts w:hint="eastAsia"/>
          <w:szCs w:val="21"/>
        </w:rPr>
        <w:t>见</w:t>
      </w:r>
      <w:r w:rsidR="005B5EA2" w:rsidRPr="005B5EA2">
        <w:rPr>
          <w:rFonts w:hint="eastAsia"/>
          <w:szCs w:val="21"/>
        </w:rPr>
        <w:t>4.12)</w:t>
      </w:r>
      <w:r w:rsidR="005B5EA2" w:rsidRPr="005B5EA2">
        <w:rPr>
          <w:rFonts w:hint="eastAsia"/>
          <w:szCs w:val="21"/>
        </w:rPr>
        <w:t>，</w:t>
      </w:r>
      <w:r w:rsidRPr="005B5EA2">
        <w:rPr>
          <w:rFonts w:hint="eastAsia"/>
          <w:szCs w:val="21"/>
        </w:rPr>
        <w:t>新增箔材类复合材料无法分离时成份测试要求</w:t>
      </w:r>
      <w:r w:rsidR="005B5EA2" w:rsidRPr="005B5EA2">
        <w:rPr>
          <w:rFonts w:hint="eastAsia"/>
          <w:szCs w:val="21"/>
        </w:rPr>
        <w:t>（见</w:t>
      </w:r>
      <w:r w:rsidR="005B5EA2" w:rsidRPr="005B5EA2">
        <w:rPr>
          <w:rFonts w:hint="eastAsia"/>
          <w:szCs w:val="21"/>
        </w:rPr>
        <w:t>5.1</w:t>
      </w:r>
      <w:r w:rsidR="005B5EA2" w:rsidRPr="005B5EA2">
        <w:rPr>
          <w:rFonts w:hint="eastAsia"/>
          <w:szCs w:val="21"/>
        </w:rPr>
        <w:t>），</w:t>
      </w:r>
      <w:r w:rsidR="00CB7DFF" w:rsidRPr="005B5EA2">
        <w:rPr>
          <w:rFonts w:hint="eastAsia"/>
          <w:szCs w:val="21"/>
        </w:rPr>
        <w:t>修订了铜复层厚度比测试方法，新增厚度小于</w:t>
      </w:r>
      <w:r w:rsidR="00CB7DFF" w:rsidRPr="005B5EA2">
        <w:rPr>
          <w:rFonts w:hint="eastAsia"/>
          <w:szCs w:val="21"/>
        </w:rPr>
        <w:t>3.0mm</w:t>
      </w:r>
      <w:r w:rsidR="00CB7DFF" w:rsidRPr="005B5EA2">
        <w:rPr>
          <w:rFonts w:hint="eastAsia"/>
          <w:szCs w:val="21"/>
        </w:rPr>
        <w:t>测试方法（见</w:t>
      </w:r>
      <w:r w:rsidR="00CB7DFF" w:rsidRPr="005B5EA2">
        <w:rPr>
          <w:rFonts w:hint="eastAsia"/>
          <w:szCs w:val="21"/>
        </w:rPr>
        <w:t>5.2.6</w:t>
      </w:r>
      <w:r w:rsidR="00CB7DFF" w:rsidRPr="005B5EA2">
        <w:rPr>
          <w:rFonts w:hint="eastAsia"/>
          <w:szCs w:val="21"/>
        </w:rPr>
        <w:t>）</w:t>
      </w:r>
      <w:r w:rsidR="005B5EA2">
        <w:rPr>
          <w:rFonts w:hint="eastAsia"/>
          <w:szCs w:val="21"/>
        </w:rPr>
        <w:t>。</w:t>
      </w:r>
    </w:p>
    <w:p w14:paraId="4B2D877D" w14:textId="6A432834" w:rsidR="00CB7DFF" w:rsidRPr="005B5EA2" w:rsidRDefault="005B5EA2" w:rsidP="00CB7DFF">
      <w:pPr>
        <w:numPr>
          <w:ilvl w:val="0"/>
          <w:numId w:val="3"/>
        </w:numPr>
        <w:spacing w:line="440" w:lineRule="exact"/>
        <w:ind w:firstLineChars="200" w:firstLine="420"/>
        <w:rPr>
          <w:szCs w:val="21"/>
        </w:rPr>
      </w:pPr>
      <w:r>
        <w:rPr>
          <w:rFonts w:hint="eastAsia"/>
          <w:szCs w:val="21"/>
        </w:rPr>
        <w:t>由于</w:t>
      </w:r>
      <w:r w:rsidR="00CB7DFF" w:rsidRPr="005B5EA2">
        <w:rPr>
          <w:rFonts w:hint="eastAsia"/>
          <w:szCs w:val="21"/>
        </w:rPr>
        <w:t>新增</w:t>
      </w:r>
      <w:r>
        <w:rPr>
          <w:rFonts w:hint="eastAsia"/>
          <w:szCs w:val="21"/>
        </w:rPr>
        <w:t>箔材，新增了对应的测试方法，主要有</w:t>
      </w:r>
      <w:r w:rsidR="00CB7DFF" w:rsidRPr="005B5EA2">
        <w:rPr>
          <w:rFonts w:hint="eastAsia"/>
          <w:szCs w:val="21"/>
        </w:rPr>
        <w:t>厚度小于</w:t>
      </w:r>
      <w:r w:rsidR="00CB7DFF" w:rsidRPr="005B5EA2">
        <w:rPr>
          <w:rFonts w:hint="eastAsia"/>
          <w:szCs w:val="21"/>
        </w:rPr>
        <w:t>0.1mm</w:t>
      </w:r>
      <w:r w:rsidR="00CB7DFF" w:rsidRPr="005B5EA2">
        <w:rPr>
          <w:rFonts w:hint="eastAsia"/>
          <w:szCs w:val="21"/>
        </w:rPr>
        <w:t>的厚度测试方法（见</w:t>
      </w:r>
      <w:r w:rsidR="00CB7DFF" w:rsidRPr="005B5EA2">
        <w:rPr>
          <w:rFonts w:hint="eastAsia"/>
          <w:szCs w:val="21"/>
        </w:rPr>
        <w:t>5.2.7.2</w:t>
      </w:r>
      <w:r w:rsidR="00CB7DFF" w:rsidRPr="005B5EA2">
        <w:rPr>
          <w:rFonts w:hint="eastAsia"/>
          <w:szCs w:val="21"/>
        </w:rPr>
        <w:t>），新增厚度小于</w:t>
      </w:r>
      <w:r w:rsidR="00CB7DFF" w:rsidRPr="005B5EA2">
        <w:rPr>
          <w:rFonts w:hint="eastAsia"/>
          <w:szCs w:val="21"/>
        </w:rPr>
        <w:t>0.1mm</w:t>
      </w:r>
      <w:r w:rsidR="00CB7DFF" w:rsidRPr="005B5EA2">
        <w:rPr>
          <w:rFonts w:hint="eastAsia"/>
          <w:szCs w:val="21"/>
        </w:rPr>
        <w:t>的拉伸试验方法（见</w:t>
      </w:r>
      <w:r w:rsidR="00CB7DFF" w:rsidRPr="005B5EA2">
        <w:rPr>
          <w:rFonts w:hint="eastAsia"/>
          <w:szCs w:val="21"/>
        </w:rPr>
        <w:t>5.3.2</w:t>
      </w:r>
      <w:r w:rsidR="00CB7DFF" w:rsidRPr="005B5EA2">
        <w:rPr>
          <w:rFonts w:hint="eastAsia"/>
          <w:szCs w:val="21"/>
        </w:rPr>
        <w:t>），</w:t>
      </w:r>
      <w:r w:rsidRPr="005B5EA2">
        <w:rPr>
          <w:rFonts w:hint="eastAsia"/>
          <w:szCs w:val="21"/>
        </w:rPr>
        <w:t>新增耐折度测试要求（见</w:t>
      </w:r>
      <w:r w:rsidRPr="005B5EA2">
        <w:rPr>
          <w:rFonts w:hint="eastAsia"/>
          <w:szCs w:val="21"/>
        </w:rPr>
        <w:t>4.11</w:t>
      </w:r>
      <w:r w:rsidRPr="005B5EA2">
        <w:rPr>
          <w:rFonts w:hint="eastAsia"/>
          <w:szCs w:val="21"/>
        </w:rPr>
        <w:t>）及测试方法（见</w:t>
      </w:r>
      <w:r w:rsidRPr="005B5EA2">
        <w:rPr>
          <w:rFonts w:hint="eastAsia"/>
          <w:szCs w:val="21"/>
        </w:rPr>
        <w:t>5.10</w:t>
      </w:r>
      <w:r w:rsidRPr="005B5EA2">
        <w:rPr>
          <w:rFonts w:hint="eastAsia"/>
          <w:szCs w:val="21"/>
        </w:rPr>
        <w:t>）</w:t>
      </w:r>
    </w:p>
    <w:p w14:paraId="6EA66A35" w14:textId="5B093BC8" w:rsidR="00051B9D" w:rsidRDefault="005B5EA2" w:rsidP="00051B9D">
      <w:pPr>
        <w:numPr>
          <w:ilvl w:val="0"/>
          <w:numId w:val="3"/>
        </w:numPr>
        <w:spacing w:line="440" w:lineRule="exact"/>
        <w:ind w:firstLineChars="200" w:firstLine="420"/>
        <w:rPr>
          <w:szCs w:val="21"/>
        </w:rPr>
      </w:pPr>
      <w:r>
        <w:rPr>
          <w:rFonts w:hint="eastAsia"/>
          <w:szCs w:val="21"/>
        </w:rPr>
        <w:t>同步</w:t>
      </w:r>
      <w:r w:rsidR="00CB7DFF" w:rsidRPr="00CB7DFF">
        <w:rPr>
          <w:rFonts w:hint="eastAsia"/>
          <w:szCs w:val="21"/>
        </w:rPr>
        <w:t>修订</w:t>
      </w:r>
      <w:r>
        <w:rPr>
          <w:rFonts w:hint="eastAsia"/>
          <w:szCs w:val="21"/>
        </w:rPr>
        <w:t>了</w:t>
      </w:r>
      <w:r w:rsidR="00CB7DFF" w:rsidRPr="00CB7DFF">
        <w:rPr>
          <w:rFonts w:hint="eastAsia"/>
          <w:szCs w:val="21"/>
        </w:rPr>
        <w:t>出厂检验项目和型式检验项目（见</w:t>
      </w:r>
      <w:r w:rsidR="00CB7DFF" w:rsidRPr="00CB7DFF">
        <w:rPr>
          <w:rFonts w:hint="eastAsia"/>
          <w:szCs w:val="21"/>
        </w:rPr>
        <w:t xml:space="preserve">6.3 </w:t>
      </w:r>
      <w:r w:rsidR="00CB7DFF" w:rsidRPr="00CB7DFF">
        <w:rPr>
          <w:rFonts w:hint="eastAsia"/>
          <w:szCs w:val="21"/>
        </w:rPr>
        <w:t>表</w:t>
      </w:r>
      <w:r w:rsidR="00CB7DFF" w:rsidRPr="00CB7DFF">
        <w:rPr>
          <w:rFonts w:hint="eastAsia"/>
          <w:szCs w:val="21"/>
        </w:rPr>
        <w:t>16</w:t>
      </w:r>
      <w:r w:rsidR="00CB7DFF" w:rsidRPr="00CB7DFF">
        <w:rPr>
          <w:rFonts w:hint="eastAsia"/>
          <w:szCs w:val="21"/>
        </w:rPr>
        <w:t>）</w:t>
      </w:r>
      <w:r w:rsidR="00051B9D">
        <w:rPr>
          <w:rFonts w:hint="eastAsia"/>
          <w:szCs w:val="21"/>
        </w:rPr>
        <w:t>。</w:t>
      </w:r>
    </w:p>
    <w:p w14:paraId="06256456" w14:textId="55473DF8" w:rsidR="00051B9D" w:rsidRDefault="00051B9D" w:rsidP="00051B9D">
      <w:pPr>
        <w:spacing w:beforeLines="50" w:before="156" w:afterLines="50" w:after="156" w:line="360" w:lineRule="auto"/>
        <w:jc w:val="left"/>
        <w:rPr>
          <w:rFonts w:ascii="黑体" w:eastAsia="黑体" w:hAnsi="黑体" w:cs="黑体"/>
          <w:sz w:val="22"/>
        </w:rPr>
      </w:pPr>
      <w:r>
        <w:rPr>
          <w:rFonts w:ascii="黑体" w:eastAsia="黑体" w:hAnsi="黑体" w:cs="黑体" w:hint="eastAsia"/>
          <w:sz w:val="22"/>
        </w:rPr>
        <w:t>3.2 标准名称及适用范围</w:t>
      </w:r>
    </w:p>
    <w:p w14:paraId="6386D8CF" w14:textId="77777777" w:rsidR="00051B9D" w:rsidRDefault="00051B9D" w:rsidP="00051B9D">
      <w:pPr>
        <w:autoSpaceDE w:val="0"/>
        <w:spacing w:line="360" w:lineRule="auto"/>
        <w:ind w:firstLine="435"/>
        <w:rPr>
          <w:rFonts w:ascii="宋体" w:eastAsia="宋体" w:hAnsi="宋体" w:cs="Times New Roman"/>
          <w:color w:val="000000"/>
          <w:szCs w:val="21"/>
        </w:rPr>
      </w:pPr>
      <w:r>
        <w:rPr>
          <w:rFonts w:ascii="宋体" w:hAnsi="宋体" w:hint="eastAsia"/>
          <w:color w:val="000000"/>
        </w:rPr>
        <w:lastRenderedPageBreak/>
        <w:t>本标准的立项名称为：“铜铝复合板带箔”，英文名称“</w:t>
      </w:r>
      <w:r w:rsidRPr="00051B9D">
        <w:rPr>
          <w:color w:val="000000"/>
        </w:rPr>
        <w:t>Copper clad aluminum plate, sheets and strips</w:t>
      </w:r>
      <w:r>
        <w:rPr>
          <w:rFonts w:ascii="宋体" w:hAnsi="宋体" w:hint="eastAsia"/>
          <w:color w:val="000000"/>
        </w:rPr>
        <w:t>”</w:t>
      </w:r>
      <w:r>
        <w:rPr>
          <w:rFonts w:ascii="宋体" w:hAnsi="宋体" w:hint="eastAsia"/>
        </w:rPr>
        <w:t xml:space="preserve"> </w:t>
      </w:r>
      <w:r>
        <w:rPr>
          <w:rFonts w:ascii="宋体" w:hAnsi="宋体" w:hint="eastAsia"/>
          <w:color w:val="000000"/>
        </w:rPr>
        <w:t>在原基础上扩大范围，新增箔材类产品。</w:t>
      </w:r>
    </w:p>
    <w:p w14:paraId="24357BFC" w14:textId="74D04324" w:rsidR="00051B9D" w:rsidRPr="00051B9D" w:rsidRDefault="00051B9D" w:rsidP="00051B9D">
      <w:pPr>
        <w:spacing w:line="440" w:lineRule="exact"/>
        <w:ind w:firstLineChars="200" w:firstLine="420"/>
        <w:rPr>
          <w:szCs w:val="21"/>
        </w:rPr>
      </w:pPr>
      <w:r>
        <w:rPr>
          <w:rFonts w:hint="eastAsia"/>
          <w:szCs w:val="21"/>
        </w:rPr>
        <w:t>本标准适用于厚度</w:t>
      </w:r>
      <w:r>
        <w:rPr>
          <w:rFonts w:hint="eastAsia"/>
          <w:szCs w:val="21"/>
        </w:rPr>
        <w:t>0.01mm-16mm</w:t>
      </w:r>
      <w:r>
        <w:rPr>
          <w:rFonts w:hint="eastAsia"/>
          <w:szCs w:val="21"/>
        </w:rPr>
        <w:t>，宽度小于</w:t>
      </w:r>
      <w:r>
        <w:rPr>
          <w:rFonts w:hint="eastAsia"/>
          <w:szCs w:val="21"/>
        </w:rPr>
        <w:t>1300mm</w:t>
      </w:r>
      <w:r>
        <w:rPr>
          <w:rFonts w:hint="eastAsia"/>
          <w:szCs w:val="21"/>
        </w:rPr>
        <w:t>，长度小于</w:t>
      </w:r>
      <w:r>
        <w:rPr>
          <w:rFonts w:hint="eastAsia"/>
          <w:szCs w:val="21"/>
        </w:rPr>
        <w:t>6000mm</w:t>
      </w:r>
      <w:r>
        <w:rPr>
          <w:rFonts w:hint="eastAsia"/>
          <w:szCs w:val="21"/>
        </w:rPr>
        <w:t>，铜复层厚度比</w:t>
      </w:r>
      <w:r>
        <w:rPr>
          <w:rFonts w:hint="eastAsia"/>
          <w:szCs w:val="21"/>
        </w:rPr>
        <w:t>8%-50%</w:t>
      </w:r>
      <w:r>
        <w:rPr>
          <w:rFonts w:hint="eastAsia"/>
          <w:szCs w:val="21"/>
        </w:rPr>
        <w:t>间的铜铝复合板带箔。</w:t>
      </w:r>
    </w:p>
    <w:p w14:paraId="790D7B42" w14:textId="4BC7A591" w:rsidR="00051B9D" w:rsidRDefault="00051B9D" w:rsidP="00051B9D">
      <w:pPr>
        <w:spacing w:beforeLines="50" w:before="156" w:afterLines="50" w:after="156" w:line="360" w:lineRule="auto"/>
        <w:jc w:val="left"/>
        <w:rPr>
          <w:rFonts w:ascii="黑体" w:eastAsia="黑体" w:hAnsi="黑体" w:cs="黑体"/>
          <w:sz w:val="22"/>
        </w:rPr>
      </w:pPr>
      <w:r w:rsidRPr="00051B9D">
        <w:rPr>
          <w:rFonts w:ascii="黑体" w:eastAsia="黑体" w:hAnsi="黑体" w:cs="黑体" w:hint="eastAsia"/>
          <w:sz w:val="22"/>
        </w:rPr>
        <w:t>3.3 标准引用文件</w:t>
      </w:r>
    </w:p>
    <w:p w14:paraId="1DD794E9" w14:textId="7EB1F8C6" w:rsidR="00051B9D" w:rsidRDefault="00051B9D" w:rsidP="00051B9D">
      <w:pPr>
        <w:autoSpaceDE w:val="0"/>
        <w:spacing w:line="360" w:lineRule="auto"/>
        <w:ind w:firstLine="435"/>
        <w:rPr>
          <w:rFonts w:ascii="宋体" w:hAnsi="宋体"/>
          <w:color w:val="000000"/>
        </w:rPr>
      </w:pPr>
      <w:r w:rsidRPr="00051B9D">
        <w:rPr>
          <w:rFonts w:ascii="宋体" w:hAnsi="宋体" w:hint="eastAsia"/>
          <w:color w:val="000000"/>
        </w:rPr>
        <w:t>原标准于2015年发布，经历近十年市场发展，其相关引用标准发生变化，以及经过本次厚度范围变更，部分引用标准发生变化</w:t>
      </w:r>
      <w:r>
        <w:rPr>
          <w:rFonts w:ascii="宋体" w:hAnsi="宋体" w:hint="eastAsia"/>
          <w:color w:val="000000"/>
        </w:rPr>
        <w:t>，因此根据新增产品要求及检测方法，对标准的引用文件做进一步更新，更新内容如下</w:t>
      </w:r>
      <w:r w:rsidR="001C4FA7">
        <w:rPr>
          <w:rFonts w:ascii="宋体" w:hAnsi="宋体" w:hint="eastAsia"/>
          <w:color w:val="000000"/>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94"/>
        <w:gridCol w:w="2195"/>
        <w:gridCol w:w="4173"/>
      </w:tblGrid>
      <w:tr w:rsidR="008E32BA" w:rsidRPr="008E32BA" w14:paraId="3CB6A6E3" w14:textId="77777777" w:rsidTr="008E32BA">
        <w:trPr>
          <w:trHeight w:val="300"/>
        </w:trPr>
        <w:tc>
          <w:tcPr>
            <w:tcW w:w="1256" w:type="pct"/>
            <w:shd w:val="clear" w:color="auto" w:fill="auto"/>
            <w:noWrap/>
            <w:vAlign w:val="center"/>
            <w:hideMark/>
          </w:tcPr>
          <w:p w14:paraId="01FBCD17" w14:textId="77777777" w:rsidR="008E32BA" w:rsidRPr="008E32BA" w:rsidRDefault="008E32BA" w:rsidP="008E32BA">
            <w:pPr>
              <w:widowControl/>
              <w:jc w:val="left"/>
              <w:rPr>
                <w:rFonts w:asciiTheme="minorEastAsia" w:hAnsiTheme="minorEastAsia" w:cs="宋体"/>
                <w:color w:val="000000"/>
                <w:kern w:val="0"/>
                <w:sz w:val="18"/>
                <w:szCs w:val="18"/>
              </w:rPr>
            </w:pPr>
            <w:r w:rsidRPr="008E32BA">
              <w:rPr>
                <w:rFonts w:asciiTheme="minorEastAsia" w:hAnsiTheme="minorEastAsia" w:cs="宋体" w:hint="eastAsia"/>
                <w:color w:val="000000"/>
                <w:kern w:val="0"/>
                <w:sz w:val="18"/>
                <w:szCs w:val="18"/>
              </w:rPr>
              <w:t>原文件内容</w:t>
            </w:r>
          </w:p>
        </w:tc>
        <w:tc>
          <w:tcPr>
            <w:tcW w:w="1256" w:type="pct"/>
            <w:shd w:val="clear" w:color="auto" w:fill="auto"/>
            <w:noWrap/>
            <w:vAlign w:val="center"/>
            <w:hideMark/>
          </w:tcPr>
          <w:p w14:paraId="33F7A7E6" w14:textId="77777777" w:rsidR="008E32BA" w:rsidRPr="008E32BA" w:rsidRDefault="008E32BA" w:rsidP="008E32BA">
            <w:pPr>
              <w:widowControl/>
              <w:jc w:val="left"/>
              <w:rPr>
                <w:rFonts w:asciiTheme="minorEastAsia" w:hAnsiTheme="minorEastAsia" w:cs="宋体" w:hint="eastAsia"/>
                <w:color w:val="000000"/>
                <w:kern w:val="0"/>
                <w:sz w:val="18"/>
                <w:szCs w:val="18"/>
              </w:rPr>
            </w:pPr>
            <w:r w:rsidRPr="008E32BA">
              <w:rPr>
                <w:rFonts w:asciiTheme="minorEastAsia" w:hAnsiTheme="minorEastAsia" w:cs="宋体" w:hint="eastAsia"/>
                <w:color w:val="000000"/>
                <w:kern w:val="0"/>
                <w:sz w:val="18"/>
                <w:szCs w:val="18"/>
              </w:rPr>
              <w:t>修订</w:t>
            </w:r>
            <w:proofErr w:type="gramStart"/>
            <w:r w:rsidRPr="008E32BA">
              <w:rPr>
                <w:rFonts w:asciiTheme="minorEastAsia" w:hAnsiTheme="minorEastAsia" w:cs="宋体" w:hint="eastAsia"/>
                <w:color w:val="000000"/>
                <w:kern w:val="0"/>
                <w:sz w:val="18"/>
                <w:szCs w:val="18"/>
              </w:rPr>
              <w:t>后文件</w:t>
            </w:r>
            <w:proofErr w:type="gramEnd"/>
            <w:r w:rsidRPr="008E32BA">
              <w:rPr>
                <w:rFonts w:asciiTheme="minorEastAsia" w:hAnsiTheme="minorEastAsia" w:cs="宋体" w:hint="eastAsia"/>
                <w:color w:val="000000"/>
                <w:kern w:val="0"/>
                <w:sz w:val="18"/>
                <w:szCs w:val="18"/>
              </w:rPr>
              <w:t>内容</w:t>
            </w:r>
          </w:p>
        </w:tc>
        <w:tc>
          <w:tcPr>
            <w:tcW w:w="2489" w:type="pct"/>
            <w:shd w:val="clear" w:color="auto" w:fill="auto"/>
            <w:noWrap/>
            <w:vAlign w:val="center"/>
            <w:hideMark/>
          </w:tcPr>
          <w:p w14:paraId="3EF0F368" w14:textId="77777777" w:rsidR="008E32BA" w:rsidRPr="008E32BA" w:rsidRDefault="008E32BA" w:rsidP="008E32BA">
            <w:pPr>
              <w:widowControl/>
              <w:jc w:val="left"/>
              <w:rPr>
                <w:rFonts w:asciiTheme="minorEastAsia" w:hAnsiTheme="minorEastAsia" w:cs="宋体" w:hint="eastAsia"/>
                <w:color w:val="000000"/>
                <w:kern w:val="0"/>
                <w:sz w:val="18"/>
                <w:szCs w:val="18"/>
              </w:rPr>
            </w:pPr>
            <w:r w:rsidRPr="008E32BA">
              <w:rPr>
                <w:rFonts w:asciiTheme="minorEastAsia" w:hAnsiTheme="minorEastAsia" w:cs="宋体" w:hint="eastAsia"/>
                <w:color w:val="000000"/>
                <w:kern w:val="0"/>
                <w:sz w:val="18"/>
                <w:szCs w:val="18"/>
              </w:rPr>
              <w:t>文件修订说明</w:t>
            </w:r>
          </w:p>
        </w:tc>
      </w:tr>
      <w:tr w:rsidR="008E32BA" w:rsidRPr="008E32BA" w14:paraId="5068B404" w14:textId="77777777" w:rsidTr="008E32BA">
        <w:trPr>
          <w:trHeight w:val="300"/>
        </w:trPr>
        <w:tc>
          <w:tcPr>
            <w:tcW w:w="1256" w:type="pct"/>
            <w:shd w:val="clear" w:color="auto" w:fill="auto"/>
            <w:noWrap/>
            <w:vAlign w:val="center"/>
            <w:hideMark/>
          </w:tcPr>
          <w:p w14:paraId="462D1E98" w14:textId="77777777" w:rsidR="008E32BA" w:rsidRPr="008E32BA" w:rsidRDefault="008E32BA" w:rsidP="008E32BA">
            <w:pPr>
              <w:widowControl/>
              <w:rPr>
                <w:rFonts w:asciiTheme="minorEastAsia" w:hAnsiTheme="minorEastAsia" w:cs="Times New Roman" w:hint="eastAsia"/>
                <w:color w:val="0000FF"/>
                <w:kern w:val="0"/>
                <w:sz w:val="18"/>
                <w:szCs w:val="18"/>
              </w:rPr>
            </w:pPr>
            <w:r w:rsidRPr="008E32BA">
              <w:rPr>
                <w:rFonts w:asciiTheme="minorEastAsia" w:hAnsiTheme="minorEastAsia" w:cs="Times New Roman"/>
                <w:color w:val="0000FF"/>
                <w:kern w:val="0"/>
                <w:sz w:val="18"/>
                <w:szCs w:val="18"/>
              </w:rPr>
              <w:t>GB/T 228.1-2010 金属材料 拉伸试验 第1部分：室温试验方法</w:t>
            </w:r>
          </w:p>
        </w:tc>
        <w:tc>
          <w:tcPr>
            <w:tcW w:w="1256" w:type="pct"/>
            <w:shd w:val="clear" w:color="auto" w:fill="auto"/>
            <w:noWrap/>
            <w:vAlign w:val="center"/>
            <w:hideMark/>
          </w:tcPr>
          <w:p w14:paraId="4BFB75AD" w14:textId="77777777" w:rsidR="008E32BA" w:rsidRPr="008E32BA" w:rsidRDefault="008E32BA" w:rsidP="008E32BA">
            <w:pPr>
              <w:widowControl/>
              <w:rPr>
                <w:rFonts w:asciiTheme="minorEastAsia" w:hAnsiTheme="minorEastAsia" w:cs="Times New Roman"/>
                <w:color w:val="0000FF"/>
                <w:kern w:val="0"/>
                <w:sz w:val="18"/>
                <w:szCs w:val="18"/>
              </w:rPr>
            </w:pPr>
            <w:r w:rsidRPr="008E32BA">
              <w:rPr>
                <w:rFonts w:asciiTheme="minorEastAsia" w:hAnsiTheme="minorEastAsia" w:cs="Times New Roman"/>
                <w:color w:val="0000FF"/>
                <w:kern w:val="0"/>
                <w:sz w:val="18"/>
                <w:szCs w:val="18"/>
              </w:rPr>
              <w:t>GB/T 228.1-2010 金属材料 拉伸试验 第1部分：室温试验方法</w:t>
            </w:r>
          </w:p>
        </w:tc>
        <w:tc>
          <w:tcPr>
            <w:tcW w:w="2489" w:type="pct"/>
            <w:shd w:val="clear" w:color="auto" w:fill="auto"/>
            <w:noWrap/>
            <w:vAlign w:val="center"/>
            <w:hideMark/>
          </w:tcPr>
          <w:p w14:paraId="08DE3A21" w14:textId="77777777" w:rsidR="008E32BA" w:rsidRPr="008E32BA" w:rsidRDefault="008E32BA" w:rsidP="008E32BA">
            <w:pPr>
              <w:widowControl/>
              <w:jc w:val="left"/>
              <w:rPr>
                <w:rFonts w:asciiTheme="minorEastAsia" w:hAnsiTheme="minorEastAsia" w:cs="宋体"/>
                <w:color w:val="000000"/>
                <w:kern w:val="0"/>
                <w:sz w:val="18"/>
                <w:szCs w:val="18"/>
              </w:rPr>
            </w:pPr>
            <w:r w:rsidRPr="008E32BA">
              <w:rPr>
                <w:rFonts w:asciiTheme="minorEastAsia" w:hAnsiTheme="minorEastAsia" w:cs="宋体" w:hint="eastAsia"/>
                <w:color w:val="000000"/>
                <w:kern w:val="0"/>
                <w:sz w:val="18"/>
                <w:szCs w:val="18"/>
              </w:rPr>
              <w:t>保持不变</w:t>
            </w:r>
          </w:p>
        </w:tc>
      </w:tr>
      <w:tr w:rsidR="008E32BA" w:rsidRPr="008E32BA" w14:paraId="091C44E1" w14:textId="77777777" w:rsidTr="008E32BA">
        <w:trPr>
          <w:trHeight w:val="300"/>
        </w:trPr>
        <w:tc>
          <w:tcPr>
            <w:tcW w:w="1256" w:type="pct"/>
            <w:shd w:val="clear" w:color="auto" w:fill="auto"/>
            <w:noWrap/>
            <w:vAlign w:val="center"/>
            <w:hideMark/>
          </w:tcPr>
          <w:p w14:paraId="5BCEE7DA" w14:textId="77777777" w:rsidR="008E32BA" w:rsidRPr="008E32BA" w:rsidRDefault="008E32BA" w:rsidP="008E32BA">
            <w:pPr>
              <w:widowControl/>
              <w:rPr>
                <w:rFonts w:asciiTheme="minorEastAsia" w:hAnsiTheme="minorEastAsia" w:cs="Times New Roman" w:hint="eastAsia"/>
                <w:color w:val="000000"/>
                <w:kern w:val="0"/>
                <w:sz w:val="18"/>
                <w:szCs w:val="18"/>
              </w:rPr>
            </w:pPr>
            <w:r w:rsidRPr="008E32BA">
              <w:rPr>
                <w:rFonts w:asciiTheme="minorEastAsia" w:hAnsiTheme="minorEastAsia" w:cs="Times New Roman"/>
                <w:color w:val="000000"/>
                <w:kern w:val="0"/>
                <w:sz w:val="18"/>
                <w:szCs w:val="18"/>
              </w:rPr>
              <w:t>GB/T 232 金属材料 弯曲试验方法</w:t>
            </w:r>
          </w:p>
        </w:tc>
        <w:tc>
          <w:tcPr>
            <w:tcW w:w="1256" w:type="pct"/>
            <w:shd w:val="clear" w:color="auto" w:fill="auto"/>
            <w:noWrap/>
            <w:vAlign w:val="center"/>
            <w:hideMark/>
          </w:tcPr>
          <w:p w14:paraId="2BA16D57" w14:textId="77777777" w:rsidR="008E32BA" w:rsidRPr="008E32BA" w:rsidRDefault="008E32BA" w:rsidP="008E32BA">
            <w:pPr>
              <w:widowControl/>
              <w:rPr>
                <w:rFonts w:asciiTheme="minorEastAsia" w:hAnsiTheme="minorEastAsia" w:cs="Times New Roman"/>
                <w:color w:val="000000"/>
                <w:kern w:val="0"/>
                <w:sz w:val="18"/>
                <w:szCs w:val="18"/>
              </w:rPr>
            </w:pPr>
            <w:r w:rsidRPr="008E32BA">
              <w:rPr>
                <w:rFonts w:asciiTheme="minorEastAsia" w:hAnsiTheme="minorEastAsia" w:cs="Times New Roman"/>
                <w:color w:val="000000"/>
                <w:kern w:val="0"/>
                <w:sz w:val="18"/>
                <w:szCs w:val="18"/>
              </w:rPr>
              <w:t>GB/T 232 金属材料 弯曲试验方法</w:t>
            </w:r>
          </w:p>
        </w:tc>
        <w:tc>
          <w:tcPr>
            <w:tcW w:w="2489" w:type="pct"/>
            <w:shd w:val="clear" w:color="auto" w:fill="auto"/>
            <w:noWrap/>
            <w:vAlign w:val="center"/>
            <w:hideMark/>
          </w:tcPr>
          <w:p w14:paraId="6AEC5F98" w14:textId="77777777" w:rsidR="008E32BA" w:rsidRPr="008E32BA" w:rsidRDefault="008E32BA" w:rsidP="008E32BA">
            <w:pPr>
              <w:widowControl/>
              <w:jc w:val="left"/>
              <w:rPr>
                <w:rFonts w:asciiTheme="minorEastAsia" w:hAnsiTheme="minorEastAsia" w:cs="宋体"/>
                <w:color w:val="000000"/>
                <w:kern w:val="0"/>
                <w:sz w:val="18"/>
                <w:szCs w:val="18"/>
              </w:rPr>
            </w:pPr>
            <w:r w:rsidRPr="008E32BA">
              <w:rPr>
                <w:rFonts w:asciiTheme="minorEastAsia" w:hAnsiTheme="minorEastAsia" w:cs="宋体" w:hint="eastAsia"/>
                <w:color w:val="000000"/>
                <w:kern w:val="0"/>
                <w:sz w:val="18"/>
                <w:szCs w:val="18"/>
              </w:rPr>
              <w:t>保持不变</w:t>
            </w:r>
          </w:p>
        </w:tc>
      </w:tr>
      <w:tr w:rsidR="008E32BA" w:rsidRPr="008E32BA" w14:paraId="2EAC93C5" w14:textId="77777777" w:rsidTr="008E32BA">
        <w:trPr>
          <w:trHeight w:val="300"/>
        </w:trPr>
        <w:tc>
          <w:tcPr>
            <w:tcW w:w="1256" w:type="pct"/>
            <w:shd w:val="clear" w:color="auto" w:fill="auto"/>
            <w:noWrap/>
            <w:vAlign w:val="center"/>
            <w:hideMark/>
          </w:tcPr>
          <w:p w14:paraId="1C8B2C8E" w14:textId="77777777" w:rsidR="008E32BA" w:rsidRPr="008E32BA" w:rsidRDefault="008E32BA" w:rsidP="008E32BA">
            <w:pPr>
              <w:widowControl/>
              <w:rPr>
                <w:rFonts w:asciiTheme="minorEastAsia" w:hAnsiTheme="minorEastAsia" w:cs="Times New Roman" w:hint="eastAsia"/>
                <w:color w:val="000000"/>
                <w:kern w:val="0"/>
                <w:sz w:val="18"/>
                <w:szCs w:val="18"/>
              </w:rPr>
            </w:pPr>
            <w:r w:rsidRPr="008E32BA">
              <w:rPr>
                <w:rFonts w:asciiTheme="minorEastAsia" w:hAnsiTheme="minorEastAsia" w:cs="Times New Roman"/>
                <w:color w:val="000000"/>
                <w:kern w:val="0"/>
                <w:sz w:val="18"/>
                <w:szCs w:val="18"/>
              </w:rPr>
              <w:t>GB/T 2423.22-2012  环境试验 第2部分：试验方法 试验N：温度变化</w:t>
            </w:r>
          </w:p>
        </w:tc>
        <w:tc>
          <w:tcPr>
            <w:tcW w:w="1256" w:type="pct"/>
            <w:shd w:val="clear" w:color="auto" w:fill="auto"/>
            <w:noWrap/>
            <w:vAlign w:val="center"/>
            <w:hideMark/>
          </w:tcPr>
          <w:p w14:paraId="2238FBA2" w14:textId="77777777" w:rsidR="008E32BA" w:rsidRPr="008E32BA" w:rsidRDefault="008E32BA" w:rsidP="008E32BA">
            <w:pPr>
              <w:widowControl/>
              <w:rPr>
                <w:rFonts w:asciiTheme="minorEastAsia" w:hAnsiTheme="minorEastAsia" w:cs="Times New Roman"/>
                <w:color w:val="000000"/>
                <w:kern w:val="0"/>
                <w:sz w:val="18"/>
                <w:szCs w:val="18"/>
              </w:rPr>
            </w:pPr>
            <w:r w:rsidRPr="008E32BA">
              <w:rPr>
                <w:rFonts w:asciiTheme="minorEastAsia" w:hAnsiTheme="minorEastAsia" w:cs="Times New Roman"/>
                <w:color w:val="000000"/>
                <w:kern w:val="0"/>
                <w:sz w:val="18"/>
                <w:szCs w:val="18"/>
              </w:rPr>
              <w:t>GB/T 2423.22-2012  环境试验 第2部分：试验方法 试验N：温度变化</w:t>
            </w:r>
          </w:p>
        </w:tc>
        <w:tc>
          <w:tcPr>
            <w:tcW w:w="2489" w:type="pct"/>
            <w:shd w:val="clear" w:color="auto" w:fill="auto"/>
            <w:noWrap/>
            <w:vAlign w:val="center"/>
            <w:hideMark/>
          </w:tcPr>
          <w:p w14:paraId="7F1A4A98" w14:textId="77777777" w:rsidR="008E32BA" w:rsidRPr="008E32BA" w:rsidRDefault="008E32BA" w:rsidP="008E32BA">
            <w:pPr>
              <w:widowControl/>
              <w:jc w:val="left"/>
              <w:rPr>
                <w:rFonts w:asciiTheme="minorEastAsia" w:hAnsiTheme="minorEastAsia" w:cs="宋体"/>
                <w:color w:val="000000"/>
                <w:kern w:val="0"/>
                <w:sz w:val="18"/>
                <w:szCs w:val="18"/>
              </w:rPr>
            </w:pPr>
            <w:r w:rsidRPr="008E32BA">
              <w:rPr>
                <w:rFonts w:asciiTheme="minorEastAsia" w:hAnsiTheme="minorEastAsia" w:cs="宋体" w:hint="eastAsia"/>
                <w:color w:val="000000"/>
                <w:kern w:val="0"/>
                <w:sz w:val="18"/>
                <w:szCs w:val="18"/>
              </w:rPr>
              <w:t>保持不变</w:t>
            </w:r>
          </w:p>
        </w:tc>
      </w:tr>
      <w:tr w:rsidR="008E32BA" w:rsidRPr="008E32BA" w14:paraId="41FA92B6" w14:textId="77777777" w:rsidTr="008E32BA">
        <w:trPr>
          <w:trHeight w:val="300"/>
        </w:trPr>
        <w:tc>
          <w:tcPr>
            <w:tcW w:w="1256" w:type="pct"/>
            <w:shd w:val="clear" w:color="auto" w:fill="auto"/>
            <w:noWrap/>
            <w:vAlign w:val="center"/>
            <w:hideMark/>
          </w:tcPr>
          <w:p w14:paraId="2DADAB6F" w14:textId="77777777" w:rsidR="008E32BA" w:rsidRPr="008E32BA" w:rsidRDefault="008E32BA" w:rsidP="008E32BA">
            <w:pPr>
              <w:widowControl/>
              <w:rPr>
                <w:rFonts w:asciiTheme="minorEastAsia" w:hAnsiTheme="minorEastAsia" w:cs="Times New Roman" w:hint="eastAsia"/>
                <w:color w:val="000000"/>
                <w:kern w:val="0"/>
                <w:sz w:val="18"/>
                <w:szCs w:val="18"/>
              </w:rPr>
            </w:pPr>
            <w:r w:rsidRPr="008E32BA">
              <w:rPr>
                <w:rFonts w:asciiTheme="minorEastAsia" w:hAnsiTheme="minorEastAsia" w:cs="Times New Roman"/>
                <w:color w:val="000000"/>
                <w:kern w:val="0"/>
                <w:sz w:val="18"/>
                <w:szCs w:val="18"/>
              </w:rPr>
              <w:t>GB/T 3190 变形铝及铝合金化学成分</w:t>
            </w:r>
          </w:p>
        </w:tc>
        <w:tc>
          <w:tcPr>
            <w:tcW w:w="1256" w:type="pct"/>
            <w:shd w:val="clear" w:color="auto" w:fill="auto"/>
            <w:noWrap/>
            <w:vAlign w:val="center"/>
            <w:hideMark/>
          </w:tcPr>
          <w:p w14:paraId="7A968402" w14:textId="77777777" w:rsidR="008E32BA" w:rsidRPr="008E32BA" w:rsidRDefault="008E32BA" w:rsidP="008E32BA">
            <w:pPr>
              <w:widowControl/>
              <w:rPr>
                <w:rFonts w:asciiTheme="minorEastAsia" w:hAnsiTheme="minorEastAsia" w:cs="Times New Roman"/>
                <w:color w:val="000000"/>
                <w:kern w:val="0"/>
                <w:sz w:val="18"/>
                <w:szCs w:val="18"/>
              </w:rPr>
            </w:pPr>
            <w:r w:rsidRPr="008E32BA">
              <w:rPr>
                <w:rFonts w:asciiTheme="minorEastAsia" w:hAnsiTheme="minorEastAsia" w:cs="Times New Roman"/>
                <w:color w:val="000000"/>
                <w:kern w:val="0"/>
                <w:sz w:val="18"/>
                <w:szCs w:val="18"/>
              </w:rPr>
              <w:t>GB/T 3190 变形铝及铝合金化学成分</w:t>
            </w:r>
          </w:p>
        </w:tc>
        <w:tc>
          <w:tcPr>
            <w:tcW w:w="2489" w:type="pct"/>
            <w:shd w:val="clear" w:color="auto" w:fill="auto"/>
            <w:noWrap/>
            <w:vAlign w:val="center"/>
            <w:hideMark/>
          </w:tcPr>
          <w:p w14:paraId="7B5333E3" w14:textId="77777777" w:rsidR="008E32BA" w:rsidRPr="008E32BA" w:rsidRDefault="008E32BA" w:rsidP="008E32BA">
            <w:pPr>
              <w:widowControl/>
              <w:jc w:val="left"/>
              <w:rPr>
                <w:rFonts w:asciiTheme="minorEastAsia" w:hAnsiTheme="minorEastAsia" w:cs="宋体"/>
                <w:color w:val="000000"/>
                <w:kern w:val="0"/>
                <w:sz w:val="18"/>
                <w:szCs w:val="18"/>
              </w:rPr>
            </w:pPr>
            <w:r w:rsidRPr="008E32BA">
              <w:rPr>
                <w:rFonts w:asciiTheme="minorEastAsia" w:hAnsiTheme="minorEastAsia" w:cs="宋体" w:hint="eastAsia"/>
                <w:color w:val="000000"/>
                <w:kern w:val="0"/>
                <w:sz w:val="18"/>
                <w:szCs w:val="18"/>
              </w:rPr>
              <w:t>保持不变</w:t>
            </w:r>
          </w:p>
        </w:tc>
      </w:tr>
      <w:tr w:rsidR="008E32BA" w:rsidRPr="008E32BA" w14:paraId="114D8732" w14:textId="77777777" w:rsidTr="008E32BA">
        <w:trPr>
          <w:trHeight w:val="300"/>
        </w:trPr>
        <w:tc>
          <w:tcPr>
            <w:tcW w:w="1256" w:type="pct"/>
            <w:shd w:val="clear" w:color="auto" w:fill="auto"/>
            <w:noWrap/>
            <w:vAlign w:val="center"/>
            <w:hideMark/>
          </w:tcPr>
          <w:p w14:paraId="44DB24B6" w14:textId="77777777" w:rsidR="008E32BA" w:rsidRPr="008E32BA" w:rsidRDefault="008E32BA" w:rsidP="008E32BA">
            <w:pPr>
              <w:widowControl/>
              <w:rPr>
                <w:rFonts w:asciiTheme="minorEastAsia" w:hAnsiTheme="minorEastAsia" w:cs="Times New Roman" w:hint="eastAsia"/>
                <w:color w:val="000000"/>
                <w:kern w:val="0"/>
                <w:sz w:val="18"/>
                <w:szCs w:val="18"/>
              </w:rPr>
            </w:pPr>
            <w:r w:rsidRPr="008E32BA">
              <w:rPr>
                <w:rFonts w:asciiTheme="minorEastAsia" w:hAnsiTheme="minorEastAsia" w:cs="Times New Roman"/>
                <w:color w:val="000000"/>
                <w:kern w:val="0"/>
                <w:sz w:val="18"/>
                <w:szCs w:val="18"/>
              </w:rPr>
              <w:t>GB/T 4340.1 金属材料 维氏硬度试验 第1部分：试验方法</w:t>
            </w:r>
          </w:p>
        </w:tc>
        <w:tc>
          <w:tcPr>
            <w:tcW w:w="1256" w:type="pct"/>
            <w:shd w:val="clear" w:color="auto" w:fill="auto"/>
            <w:noWrap/>
            <w:vAlign w:val="center"/>
            <w:hideMark/>
          </w:tcPr>
          <w:p w14:paraId="261C36BB" w14:textId="77777777" w:rsidR="008E32BA" w:rsidRPr="008E32BA" w:rsidRDefault="008E32BA" w:rsidP="008E32BA">
            <w:pPr>
              <w:widowControl/>
              <w:rPr>
                <w:rFonts w:asciiTheme="minorEastAsia" w:hAnsiTheme="minorEastAsia" w:cs="Times New Roman"/>
                <w:color w:val="000000"/>
                <w:kern w:val="0"/>
                <w:sz w:val="18"/>
                <w:szCs w:val="18"/>
              </w:rPr>
            </w:pPr>
            <w:r w:rsidRPr="008E32BA">
              <w:rPr>
                <w:rFonts w:asciiTheme="minorEastAsia" w:hAnsiTheme="minorEastAsia" w:cs="Times New Roman"/>
                <w:color w:val="000000"/>
                <w:kern w:val="0"/>
                <w:sz w:val="18"/>
                <w:szCs w:val="18"/>
              </w:rPr>
              <w:t>GB/T 4340.1 金属材料 维氏硬度试验 第1部分：试验方法</w:t>
            </w:r>
          </w:p>
        </w:tc>
        <w:tc>
          <w:tcPr>
            <w:tcW w:w="2489" w:type="pct"/>
            <w:shd w:val="clear" w:color="auto" w:fill="auto"/>
            <w:noWrap/>
            <w:vAlign w:val="center"/>
            <w:hideMark/>
          </w:tcPr>
          <w:p w14:paraId="236C6AE5" w14:textId="77777777" w:rsidR="008E32BA" w:rsidRPr="008E32BA" w:rsidRDefault="008E32BA" w:rsidP="008E32BA">
            <w:pPr>
              <w:widowControl/>
              <w:jc w:val="left"/>
              <w:rPr>
                <w:rFonts w:asciiTheme="minorEastAsia" w:hAnsiTheme="minorEastAsia" w:cs="宋体"/>
                <w:color w:val="000000"/>
                <w:kern w:val="0"/>
                <w:sz w:val="18"/>
                <w:szCs w:val="18"/>
              </w:rPr>
            </w:pPr>
            <w:r w:rsidRPr="008E32BA">
              <w:rPr>
                <w:rFonts w:asciiTheme="minorEastAsia" w:hAnsiTheme="minorEastAsia" w:cs="宋体" w:hint="eastAsia"/>
                <w:color w:val="000000"/>
                <w:kern w:val="0"/>
                <w:sz w:val="18"/>
                <w:szCs w:val="18"/>
              </w:rPr>
              <w:t>保持不变</w:t>
            </w:r>
          </w:p>
        </w:tc>
      </w:tr>
      <w:tr w:rsidR="008E32BA" w:rsidRPr="008E32BA" w14:paraId="5313F0F6" w14:textId="77777777" w:rsidTr="008E32BA">
        <w:trPr>
          <w:trHeight w:val="300"/>
        </w:trPr>
        <w:tc>
          <w:tcPr>
            <w:tcW w:w="1256" w:type="pct"/>
            <w:shd w:val="clear" w:color="auto" w:fill="auto"/>
            <w:noWrap/>
            <w:vAlign w:val="center"/>
            <w:hideMark/>
          </w:tcPr>
          <w:p w14:paraId="66483EE3" w14:textId="77777777" w:rsidR="008E32BA" w:rsidRPr="008E32BA" w:rsidRDefault="008E32BA" w:rsidP="008E32BA">
            <w:pPr>
              <w:widowControl/>
              <w:rPr>
                <w:rFonts w:asciiTheme="minorEastAsia" w:hAnsiTheme="minorEastAsia" w:cs="Times New Roman" w:hint="eastAsia"/>
                <w:color w:val="000000"/>
                <w:kern w:val="0"/>
                <w:sz w:val="18"/>
                <w:szCs w:val="18"/>
              </w:rPr>
            </w:pPr>
            <w:r w:rsidRPr="008E32BA">
              <w:rPr>
                <w:rFonts w:asciiTheme="minorEastAsia" w:hAnsiTheme="minorEastAsia" w:cs="Times New Roman"/>
                <w:color w:val="000000"/>
                <w:kern w:val="0"/>
                <w:sz w:val="18"/>
                <w:szCs w:val="18"/>
              </w:rPr>
              <w:t>GB/T 5121（所有部分）  铜及铜合金化学分析方法</w:t>
            </w:r>
          </w:p>
        </w:tc>
        <w:tc>
          <w:tcPr>
            <w:tcW w:w="1256" w:type="pct"/>
            <w:shd w:val="clear" w:color="auto" w:fill="auto"/>
            <w:noWrap/>
            <w:vAlign w:val="center"/>
            <w:hideMark/>
          </w:tcPr>
          <w:p w14:paraId="7CA16D5E" w14:textId="77777777" w:rsidR="008E32BA" w:rsidRPr="008E32BA" w:rsidRDefault="008E32BA" w:rsidP="008E32BA">
            <w:pPr>
              <w:widowControl/>
              <w:rPr>
                <w:rFonts w:asciiTheme="minorEastAsia" w:hAnsiTheme="minorEastAsia" w:cs="Times New Roman"/>
                <w:color w:val="000000"/>
                <w:kern w:val="0"/>
                <w:sz w:val="18"/>
                <w:szCs w:val="18"/>
              </w:rPr>
            </w:pPr>
            <w:r w:rsidRPr="008E32BA">
              <w:rPr>
                <w:rFonts w:asciiTheme="minorEastAsia" w:hAnsiTheme="minorEastAsia" w:cs="Times New Roman"/>
                <w:color w:val="000000"/>
                <w:kern w:val="0"/>
                <w:sz w:val="18"/>
                <w:szCs w:val="18"/>
              </w:rPr>
              <w:t>GB/T 5121（所有部分）  铜及铜合金化学分析方法</w:t>
            </w:r>
          </w:p>
        </w:tc>
        <w:tc>
          <w:tcPr>
            <w:tcW w:w="2489" w:type="pct"/>
            <w:shd w:val="clear" w:color="auto" w:fill="auto"/>
            <w:noWrap/>
            <w:vAlign w:val="center"/>
            <w:hideMark/>
          </w:tcPr>
          <w:p w14:paraId="57EDA65C" w14:textId="77777777" w:rsidR="008E32BA" w:rsidRPr="008E32BA" w:rsidRDefault="008E32BA" w:rsidP="008E32BA">
            <w:pPr>
              <w:widowControl/>
              <w:jc w:val="left"/>
              <w:rPr>
                <w:rFonts w:asciiTheme="minorEastAsia" w:hAnsiTheme="minorEastAsia" w:cs="宋体"/>
                <w:color w:val="000000"/>
                <w:kern w:val="0"/>
                <w:sz w:val="18"/>
                <w:szCs w:val="18"/>
              </w:rPr>
            </w:pPr>
            <w:r w:rsidRPr="008E32BA">
              <w:rPr>
                <w:rFonts w:asciiTheme="minorEastAsia" w:hAnsiTheme="minorEastAsia" w:cs="宋体" w:hint="eastAsia"/>
                <w:color w:val="000000"/>
                <w:kern w:val="0"/>
                <w:sz w:val="18"/>
                <w:szCs w:val="18"/>
              </w:rPr>
              <w:t>保持不变</w:t>
            </w:r>
          </w:p>
        </w:tc>
      </w:tr>
      <w:tr w:rsidR="008E32BA" w:rsidRPr="008E32BA" w14:paraId="710ADDEB" w14:textId="77777777" w:rsidTr="008E32BA">
        <w:trPr>
          <w:trHeight w:val="300"/>
        </w:trPr>
        <w:tc>
          <w:tcPr>
            <w:tcW w:w="1256" w:type="pct"/>
            <w:shd w:val="clear" w:color="auto" w:fill="auto"/>
            <w:noWrap/>
            <w:vAlign w:val="center"/>
            <w:hideMark/>
          </w:tcPr>
          <w:p w14:paraId="3F0FE988" w14:textId="77777777" w:rsidR="008E32BA" w:rsidRPr="008E32BA" w:rsidRDefault="008E32BA" w:rsidP="008E32BA">
            <w:pPr>
              <w:widowControl/>
              <w:rPr>
                <w:rFonts w:asciiTheme="minorEastAsia" w:hAnsiTheme="minorEastAsia" w:cs="Times New Roman" w:hint="eastAsia"/>
                <w:color w:val="000000"/>
                <w:kern w:val="0"/>
                <w:sz w:val="18"/>
                <w:szCs w:val="18"/>
              </w:rPr>
            </w:pPr>
            <w:r w:rsidRPr="008E32BA">
              <w:rPr>
                <w:rFonts w:asciiTheme="minorEastAsia" w:hAnsiTheme="minorEastAsia" w:cs="Times New Roman"/>
                <w:color w:val="000000"/>
                <w:kern w:val="0"/>
                <w:sz w:val="18"/>
                <w:szCs w:val="18"/>
              </w:rPr>
              <w:t>GB/T 5231 加工铜及铜合金牌号和化学成分</w:t>
            </w:r>
          </w:p>
        </w:tc>
        <w:tc>
          <w:tcPr>
            <w:tcW w:w="1256" w:type="pct"/>
            <w:shd w:val="clear" w:color="auto" w:fill="auto"/>
            <w:noWrap/>
            <w:vAlign w:val="center"/>
            <w:hideMark/>
          </w:tcPr>
          <w:p w14:paraId="607EC9EA" w14:textId="77777777" w:rsidR="008E32BA" w:rsidRPr="008E32BA" w:rsidRDefault="008E32BA" w:rsidP="008E32BA">
            <w:pPr>
              <w:widowControl/>
              <w:rPr>
                <w:rFonts w:asciiTheme="minorEastAsia" w:hAnsiTheme="minorEastAsia" w:cs="Times New Roman"/>
                <w:color w:val="000000"/>
                <w:kern w:val="0"/>
                <w:sz w:val="18"/>
                <w:szCs w:val="18"/>
              </w:rPr>
            </w:pPr>
            <w:r w:rsidRPr="008E32BA">
              <w:rPr>
                <w:rFonts w:asciiTheme="minorEastAsia" w:hAnsiTheme="minorEastAsia" w:cs="Times New Roman"/>
                <w:color w:val="000000"/>
                <w:kern w:val="0"/>
                <w:sz w:val="18"/>
                <w:szCs w:val="18"/>
              </w:rPr>
              <w:t>GB/T 5231 加工铜及铜合金牌号和化学成分</w:t>
            </w:r>
          </w:p>
        </w:tc>
        <w:tc>
          <w:tcPr>
            <w:tcW w:w="2489" w:type="pct"/>
            <w:shd w:val="clear" w:color="auto" w:fill="auto"/>
            <w:noWrap/>
            <w:vAlign w:val="center"/>
            <w:hideMark/>
          </w:tcPr>
          <w:p w14:paraId="7B150918" w14:textId="77777777" w:rsidR="008E32BA" w:rsidRPr="008E32BA" w:rsidRDefault="008E32BA" w:rsidP="008E32BA">
            <w:pPr>
              <w:widowControl/>
              <w:jc w:val="left"/>
              <w:rPr>
                <w:rFonts w:asciiTheme="minorEastAsia" w:hAnsiTheme="minorEastAsia" w:cs="宋体"/>
                <w:color w:val="000000"/>
                <w:kern w:val="0"/>
                <w:sz w:val="18"/>
                <w:szCs w:val="18"/>
              </w:rPr>
            </w:pPr>
            <w:r w:rsidRPr="008E32BA">
              <w:rPr>
                <w:rFonts w:asciiTheme="minorEastAsia" w:hAnsiTheme="minorEastAsia" w:cs="宋体" w:hint="eastAsia"/>
                <w:color w:val="000000"/>
                <w:kern w:val="0"/>
                <w:sz w:val="18"/>
                <w:szCs w:val="18"/>
              </w:rPr>
              <w:t>保持不变</w:t>
            </w:r>
          </w:p>
        </w:tc>
      </w:tr>
      <w:tr w:rsidR="008E32BA" w:rsidRPr="008E32BA" w14:paraId="0E902A77" w14:textId="77777777" w:rsidTr="008E32BA">
        <w:trPr>
          <w:trHeight w:val="300"/>
        </w:trPr>
        <w:tc>
          <w:tcPr>
            <w:tcW w:w="1256" w:type="pct"/>
            <w:shd w:val="clear" w:color="auto" w:fill="auto"/>
            <w:noWrap/>
            <w:vAlign w:val="center"/>
            <w:hideMark/>
          </w:tcPr>
          <w:p w14:paraId="48F0787B" w14:textId="77777777" w:rsidR="008E32BA" w:rsidRPr="008E32BA" w:rsidRDefault="008E32BA" w:rsidP="008E32BA">
            <w:pPr>
              <w:widowControl/>
              <w:rPr>
                <w:rFonts w:asciiTheme="minorEastAsia" w:hAnsiTheme="minorEastAsia" w:cs="Times New Roman" w:hint="eastAsia"/>
                <w:color w:val="000000"/>
                <w:kern w:val="0"/>
                <w:sz w:val="18"/>
                <w:szCs w:val="18"/>
              </w:rPr>
            </w:pPr>
            <w:r w:rsidRPr="008E32BA">
              <w:rPr>
                <w:rFonts w:asciiTheme="minorEastAsia" w:hAnsiTheme="minorEastAsia" w:cs="Times New Roman"/>
                <w:color w:val="000000"/>
                <w:kern w:val="0"/>
                <w:sz w:val="18"/>
                <w:szCs w:val="18"/>
              </w:rPr>
              <w:t>GB/T 6462 金属和氧化物覆盖层 厚度测量 显微镜法</w:t>
            </w:r>
          </w:p>
        </w:tc>
        <w:tc>
          <w:tcPr>
            <w:tcW w:w="1256" w:type="pct"/>
            <w:shd w:val="clear" w:color="auto" w:fill="auto"/>
            <w:noWrap/>
            <w:vAlign w:val="center"/>
            <w:hideMark/>
          </w:tcPr>
          <w:p w14:paraId="4C4AE71E" w14:textId="77777777" w:rsidR="008E32BA" w:rsidRPr="008E32BA" w:rsidRDefault="008E32BA" w:rsidP="008E32BA">
            <w:pPr>
              <w:widowControl/>
              <w:rPr>
                <w:rFonts w:asciiTheme="minorEastAsia" w:hAnsiTheme="minorEastAsia" w:cs="Times New Roman"/>
                <w:color w:val="000000"/>
                <w:kern w:val="0"/>
                <w:sz w:val="18"/>
                <w:szCs w:val="18"/>
              </w:rPr>
            </w:pPr>
            <w:r w:rsidRPr="008E32BA">
              <w:rPr>
                <w:rFonts w:asciiTheme="minorEastAsia" w:hAnsiTheme="minorEastAsia" w:cs="Times New Roman"/>
                <w:color w:val="000000"/>
                <w:kern w:val="0"/>
                <w:sz w:val="18"/>
                <w:szCs w:val="18"/>
              </w:rPr>
              <w:t>GB/T 6462 金属和氧化物覆盖层 厚度测量 显微镜法</w:t>
            </w:r>
          </w:p>
        </w:tc>
        <w:tc>
          <w:tcPr>
            <w:tcW w:w="2489" w:type="pct"/>
            <w:shd w:val="clear" w:color="auto" w:fill="auto"/>
            <w:noWrap/>
            <w:vAlign w:val="center"/>
            <w:hideMark/>
          </w:tcPr>
          <w:p w14:paraId="70913AF8" w14:textId="77777777" w:rsidR="008E32BA" w:rsidRPr="008E32BA" w:rsidRDefault="008E32BA" w:rsidP="008E32BA">
            <w:pPr>
              <w:widowControl/>
              <w:jc w:val="left"/>
              <w:rPr>
                <w:rFonts w:asciiTheme="minorEastAsia" w:hAnsiTheme="minorEastAsia" w:cs="宋体"/>
                <w:color w:val="000000"/>
                <w:kern w:val="0"/>
                <w:sz w:val="18"/>
                <w:szCs w:val="18"/>
              </w:rPr>
            </w:pPr>
            <w:r w:rsidRPr="008E32BA">
              <w:rPr>
                <w:rFonts w:asciiTheme="minorEastAsia" w:hAnsiTheme="minorEastAsia" w:cs="宋体" w:hint="eastAsia"/>
                <w:color w:val="000000"/>
                <w:kern w:val="0"/>
                <w:sz w:val="18"/>
                <w:szCs w:val="18"/>
              </w:rPr>
              <w:t>保持不变</w:t>
            </w:r>
          </w:p>
        </w:tc>
      </w:tr>
      <w:tr w:rsidR="008E32BA" w:rsidRPr="008E32BA" w14:paraId="359C3321" w14:textId="77777777" w:rsidTr="008E32BA">
        <w:trPr>
          <w:trHeight w:val="300"/>
        </w:trPr>
        <w:tc>
          <w:tcPr>
            <w:tcW w:w="1256" w:type="pct"/>
            <w:shd w:val="clear" w:color="auto" w:fill="auto"/>
            <w:noWrap/>
            <w:vAlign w:val="center"/>
            <w:hideMark/>
          </w:tcPr>
          <w:p w14:paraId="4BB9E023" w14:textId="77777777" w:rsidR="008E32BA" w:rsidRPr="008E32BA" w:rsidRDefault="008E32BA" w:rsidP="008E32BA">
            <w:pPr>
              <w:widowControl/>
              <w:rPr>
                <w:rFonts w:asciiTheme="minorEastAsia" w:hAnsiTheme="minorEastAsia" w:cs="Times New Roman" w:hint="eastAsia"/>
                <w:color w:val="000000"/>
                <w:kern w:val="0"/>
                <w:sz w:val="18"/>
                <w:szCs w:val="18"/>
              </w:rPr>
            </w:pPr>
            <w:r w:rsidRPr="008E32BA">
              <w:rPr>
                <w:rFonts w:asciiTheme="minorEastAsia" w:hAnsiTheme="minorEastAsia" w:cs="Times New Roman"/>
                <w:color w:val="000000"/>
                <w:kern w:val="0"/>
                <w:sz w:val="18"/>
                <w:szCs w:val="18"/>
              </w:rPr>
              <w:t>GB/T 7999 铝及铝合金光电直读发射光谱分析方法</w:t>
            </w:r>
          </w:p>
        </w:tc>
        <w:tc>
          <w:tcPr>
            <w:tcW w:w="1256" w:type="pct"/>
            <w:shd w:val="clear" w:color="auto" w:fill="auto"/>
            <w:noWrap/>
            <w:vAlign w:val="center"/>
            <w:hideMark/>
          </w:tcPr>
          <w:p w14:paraId="34D86E71" w14:textId="77777777" w:rsidR="008E32BA" w:rsidRPr="008E32BA" w:rsidRDefault="008E32BA" w:rsidP="008E32BA">
            <w:pPr>
              <w:widowControl/>
              <w:rPr>
                <w:rFonts w:asciiTheme="minorEastAsia" w:hAnsiTheme="minorEastAsia" w:cs="Times New Roman"/>
                <w:color w:val="000000"/>
                <w:kern w:val="0"/>
                <w:sz w:val="18"/>
                <w:szCs w:val="18"/>
              </w:rPr>
            </w:pPr>
            <w:r w:rsidRPr="008E32BA">
              <w:rPr>
                <w:rFonts w:asciiTheme="minorEastAsia" w:hAnsiTheme="minorEastAsia" w:cs="Times New Roman"/>
                <w:color w:val="000000"/>
                <w:kern w:val="0"/>
                <w:sz w:val="18"/>
                <w:szCs w:val="18"/>
              </w:rPr>
              <w:t>GB/T 7999 铝及铝合金光电直读发射光谱分析方法</w:t>
            </w:r>
          </w:p>
        </w:tc>
        <w:tc>
          <w:tcPr>
            <w:tcW w:w="2489" w:type="pct"/>
            <w:shd w:val="clear" w:color="auto" w:fill="auto"/>
            <w:noWrap/>
            <w:vAlign w:val="center"/>
            <w:hideMark/>
          </w:tcPr>
          <w:p w14:paraId="6E11A2B7" w14:textId="77777777" w:rsidR="008E32BA" w:rsidRPr="008E32BA" w:rsidRDefault="008E32BA" w:rsidP="008E32BA">
            <w:pPr>
              <w:widowControl/>
              <w:jc w:val="left"/>
              <w:rPr>
                <w:rFonts w:asciiTheme="minorEastAsia" w:hAnsiTheme="minorEastAsia" w:cs="宋体"/>
                <w:color w:val="000000"/>
                <w:kern w:val="0"/>
                <w:sz w:val="18"/>
                <w:szCs w:val="18"/>
              </w:rPr>
            </w:pPr>
            <w:r w:rsidRPr="008E32BA">
              <w:rPr>
                <w:rFonts w:asciiTheme="minorEastAsia" w:hAnsiTheme="minorEastAsia" w:cs="宋体" w:hint="eastAsia"/>
                <w:color w:val="000000"/>
                <w:kern w:val="0"/>
                <w:sz w:val="18"/>
                <w:szCs w:val="18"/>
              </w:rPr>
              <w:t>保持不变</w:t>
            </w:r>
          </w:p>
        </w:tc>
      </w:tr>
      <w:tr w:rsidR="008E32BA" w:rsidRPr="008E32BA" w14:paraId="1F5779AB" w14:textId="77777777" w:rsidTr="008E32BA">
        <w:trPr>
          <w:trHeight w:val="300"/>
        </w:trPr>
        <w:tc>
          <w:tcPr>
            <w:tcW w:w="1256" w:type="pct"/>
            <w:shd w:val="clear" w:color="auto" w:fill="auto"/>
            <w:noWrap/>
            <w:vAlign w:val="center"/>
            <w:hideMark/>
          </w:tcPr>
          <w:p w14:paraId="44623B26" w14:textId="77777777" w:rsidR="008E32BA" w:rsidRPr="008E32BA" w:rsidRDefault="008E32BA" w:rsidP="008E32BA">
            <w:pPr>
              <w:widowControl/>
              <w:rPr>
                <w:rFonts w:asciiTheme="minorEastAsia" w:hAnsiTheme="minorEastAsia" w:cs="Times New Roman" w:hint="eastAsia"/>
                <w:color w:val="000000"/>
                <w:kern w:val="0"/>
                <w:sz w:val="18"/>
                <w:szCs w:val="18"/>
              </w:rPr>
            </w:pPr>
            <w:r w:rsidRPr="008E32BA">
              <w:rPr>
                <w:rFonts w:asciiTheme="minorEastAsia" w:hAnsiTheme="minorEastAsia" w:cs="Times New Roman"/>
                <w:color w:val="000000"/>
                <w:kern w:val="0"/>
                <w:sz w:val="18"/>
                <w:szCs w:val="18"/>
              </w:rPr>
              <w:t>GB/T 8165 不锈钢复合钢板和钢带</w:t>
            </w:r>
          </w:p>
        </w:tc>
        <w:tc>
          <w:tcPr>
            <w:tcW w:w="1256" w:type="pct"/>
            <w:shd w:val="clear" w:color="auto" w:fill="auto"/>
            <w:noWrap/>
            <w:vAlign w:val="center"/>
            <w:hideMark/>
          </w:tcPr>
          <w:p w14:paraId="0784098F" w14:textId="77777777" w:rsidR="008E32BA" w:rsidRPr="008E32BA" w:rsidRDefault="008E32BA" w:rsidP="008E32BA">
            <w:pPr>
              <w:widowControl/>
              <w:rPr>
                <w:rFonts w:asciiTheme="minorEastAsia" w:hAnsiTheme="minorEastAsia" w:cs="Times New Roman"/>
                <w:color w:val="000000"/>
                <w:kern w:val="0"/>
                <w:sz w:val="18"/>
                <w:szCs w:val="18"/>
              </w:rPr>
            </w:pPr>
            <w:r w:rsidRPr="008E32BA">
              <w:rPr>
                <w:rFonts w:asciiTheme="minorEastAsia" w:hAnsiTheme="minorEastAsia" w:cs="Times New Roman"/>
                <w:color w:val="000000"/>
                <w:kern w:val="0"/>
                <w:sz w:val="18"/>
                <w:szCs w:val="18"/>
              </w:rPr>
              <w:t>GB/T 8165 不锈钢复合钢板和钢带</w:t>
            </w:r>
          </w:p>
        </w:tc>
        <w:tc>
          <w:tcPr>
            <w:tcW w:w="2489" w:type="pct"/>
            <w:shd w:val="clear" w:color="auto" w:fill="auto"/>
            <w:noWrap/>
            <w:vAlign w:val="center"/>
            <w:hideMark/>
          </w:tcPr>
          <w:p w14:paraId="6F6F63E0" w14:textId="77777777" w:rsidR="008E32BA" w:rsidRPr="008E32BA" w:rsidRDefault="008E32BA" w:rsidP="008E32BA">
            <w:pPr>
              <w:widowControl/>
              <w:jc w:val="left"/>
              <w:rPr>
                <w:rFonts w:asciiTheme="minorEastAsia" w:hAnsiTheme="minorEastAsia" w:cs="宋体"/>
                <w:color w:val="000000"/>
                <w:kern w:val="0"/>
                <w:sz w:val="18"/>
                <w:szCs w:val="18"/>
              </w:rPr>
            </w:pPr>
            <w:r w:rsidRPr="008E32BA">
              <w:rPr>
                <w:rFonts w:asciiTheme="minorEastAsia" w:hAnsiTheme="minorEastAsia" w:cs="宋体" w:hint="eastAsia"/>
                <w:color w:val="000000"/>
                <w:kern w:val="0"/>
                <w:sz w:val="18"/>
                <w:szCs w:val="18"/>
              </w:rPr>
              <w:t>保持不变</w:t>
            </w:r>
          </w:p>
        </w:tc>
      </w:tr>
      <w:tr w:rsidR="008E32BA" w:rsidRPr="008E32BA" w14:paraId="043CB0D7" w14:textId="77777777" w:rsidTr="008E32BA">
        <w:trPr>
          <w:trHeight w:val="300"/>
        </w:trPr>
        <w:tc>
          <w:tcPr>
            <w:tcW w:w="1256" w:type="pct"/>
            <w:shd w:val="clear" w:color="auto" w:fill="auto"/>
            <w:noWrap/>
            <w:vAlign w:val="center"/>
            <w:hideMark/>
          </w:tcPr>
          <w:p w14:paraId="79E3612C" w14:textId="77777777" w:rsidR="008E32BA" w:rsidRPr="008E32BA" w:rsidRDefault="008E32BA" w:rsidP="008E32BA">
            <w:pPr>
              <w:widowControl/>
              <w:rPr>
                <w:rFonts w:asciiTheme="minorEastAsia" w:hAnsiTheme="minorEastAsia" w:cs="Times New Roman" w:hint="eastAsia"/>
                <w:color w:val="000000"/>
                <w:kern w:val="0"/>
                <w:sz w:val="18"/>
                <w:szCs w:val="18"/>
              </w:rPr>
            </w:pPr>
            <w:r w:rsidRPr="008E32BA">
              <w:rPr>
                <w:rFonts w:asciiTheme="minorEastAsia" w:hAnsiTheme="minorEastAsia" w:cs="Times New Roman"/>
                <w:color w:val="000000"/>
                <w:kern w:val="0"/>
                <w:sz w:val="18"/>
                <w:szCs w:val="18"/>
              </w:rPr>
              <w:t>GB/T 8888 重有色金属加工产品的包装、标志、运输、贮存和质量证明书</w:t>
            </w:r>
          </w:p>
        </w:tc>
        <w:tc>
          <w:tcPr>
            <w:tcW w:w="1256" w:type="pct"/>
            <w:shd w:val="clear" w:color="auto" w:fill="auto"/>
            <w:noWrap/>
            <w:vAlign w:val="center"/>
            <w:hideMark/>
          </w:tcPr>
          <w:p w14:paraId="2313BCD6" w14:textId="77777777" w:rsidR="008E32BA" w:rsidRPr="008E32BA" w:rsidRDefault="008E32BA" w:rsidP="008E32BA">
            <w:pPr>
              <w:widowControl/>
              <w:rPr>
                <w:rFonts w:asciiTheme="minorEastAsia" w:hAnsiTheme="minorEastAsia" w:cs="Times New Roman"/>
                <w:color w:val="000000"/>
                <w:kern w:val="0"/>
                <w:sz w:val="18"/>
                <w:szCs w:val="18"/>
              </w:rPr>
            </w:pPr>
            <w:r w:rsidRPr="008E32BA">
              <w:rPr>
                <w:rFonts w:asciiTheme="minorEastAsia" w:hAnsiTheme="minorEastAsia" w:cs="Times New Roman"/>
                <w:color w:val="000000"/>
                <w:kern w:val="0"/>
                <w:sz w:val="18"/>
                <w:szCs w:val="18"/>
              </w:rPr>
              <w:t>GB/T 8888 重有色金属加工产品的包装、标志、运输、贮存和质量证明书</w:t>
            </w:r>
          </w:p>
        </w:tc>
        <w:tc>
          <w:tcPr>
            <w:tcW w:w="2489" w:type="pct"/>
            <w:shd w:val="clear" w:color="auto" w:fill="auto"/>
            <w:noWrap/>
            <w:vAlign w:val="center"/>
            <w:hideMark/>
          </w:tcPr>
          <w:p w14:paraId="47402E4A" w14:textId="77777777" w:rsidR="008E32BA" w:rsidRPr="008E32BA" w:rsidRDefault="008E32BA" w:rsidP="008E32BA">
            <w:pPr>
              <w:widowControl/>
              <w:jc w:val="left"/>
              <w:rPr>
                <w:rFonts w:asciiTheme="minorEastAsia" w:hAnsiTheme="minorEastAsia" w:cs="宋体"/>
                <w:color w:val="000000"/>
                <w:kern w:val="0"/>
                <w:sz w:val="18"/>
                <w:szCs w:val="18"/>
              </w:rPr>
            </w:pPr>
            <w:r w:rsidRPr="008E32BA">
              <w:rPr>
                <w:rFonts w:asciiTheme="minorEastAsia" w:hAnsiTheme="minorEastAsia" w:cs="宋体" w:hint="eastAsia"/>
                <w:color w:val="000000"/>
                <w:kern w:val="0"/>
                <w:sz w:val="18"/>
                <w:szCs w:val="18"/>
              </w:rPr>
              <w:t>保持不变</w:t>
            </w:r>
          </w:p>
        </w:tc>
      </w:tr>
      <w:tr w:rsidR="008E32BA" w:rsidRPr="008E32BA" w14:paraId="075E6D8D" w14:textId="77777777" w:rsidTr="008E32BA">
        <w:trPr>
          <w:trHeight w:val="300"/>
        </w:trPr>
        <w:tc>
          <w:tcPr>
            <w:tcW w:w="1256" w:type="pct"/>
            <w:shd w:val="clear" w:color="auto" w:fill="auto"/>
            <w:noWrap/>
            <w:vAlign w:val="center"/>
            <w:hideMark/>
          </w:tcPr>
          <w:p w14:paraId="2758E76C" w14:textId="77777777" w:rsidR="008E32BA" w:rsidRPr="008E32BA" w:rsidRDefault="008E32BA" w:rsidP="008E32BA">
            <w:pPr>
              <w:widowControl/>
              <w:rPr>
                <w:rFonts w:asciiTheme="minorEastAsia" w:hAnsiTheme="minorEastAsia" w:cs="Times New Roman" w:hint="eastAsia"/>
                <w:color w:val="000000"/>
                <w:kern w:val="0"/>
                <w:sz w:val="18"/>
                <w:szCs w:val="18"/>
              </w:rPr>
            </w:pPr>
            <w:r w:rsidRPr="008E32BA">
              <w:rPr>
                <w:rFonts w:asciiTheme="minorEastAsia" w:hAnsiTheme="minorEastAsia" w:cs="Times New Roman"/>
                <w:color w:val="000000"/>
                <w:kern w:val="0"/>
                <w:sz w:val="18"/>
                <w:szCs w:val="18"/>
              </w:rPr>
              <w:t>GB/T 20975  铝及铝合金</w:t>
            </w:r>
            <w:r w:rsidRPr="008E32BA">
              <w:rPr>
                <w:rFonts w:asciiTheme="minorEastAsia" w:hAnsiTheme="minorEastAsia" w:cs="Times New Roman"/>
                <w:color w:val="000000"/>
                <w:kern w:val="0"/>
                <w:sz w:val="18"/>
                <w:szCs w:val="18"/>
              </w:rPr>
              <w:lastRenderedPageBreak/>
              <w:t>化学分析方法</w:t>
            </w:r>
          </w:p>
        </w:tc>
        <w:tc>
          <w:tcPr>
            <w:tcW w:w="1256" w:type="pct"/>
            <w:shd w:val="clear" w:color="auto" w:fill="auto"/>
            <w:noWrap/>
            <w:vAlign w:val="center"/>
            <w:hideMark/>
          </w:tcPr>
          <w:p w14:paraId="18B2E05F" w14:textId="77777777" w:rsidR="008E32BA" w:rsidRPr="008E32BA" w:rsidRDefault="008E32BA" w:rsidP="008E32BA">
            <w:pPr>
              <w:widowControl/>
              <w:rPr>
                <w:rFonts w:asciiTheme="minorEastAsia" w:hAnsiTheme="minorEastAsia" w:cs="Times New Roman"/>
                <w:color w:val="000000"/>
                <w:kern w:val="0"/>
                <w:sz w:val="18"/>
                <w:szCs w:val="18"/>
              </w:rPr>
            </w:pPr>
            <w:r w:rsidRPr="008E32BA">
              <w:rPr>
                <w:rFonts w:asciiTheme="minorEastAsia" w:hAnsiTheme="minorEastAsia" w:cs="Times New Roman"/>
                <w:color w:val="000000"/>
                <w:kern w:val="0"/>
                <w:sz w:val="18"/>
                <w:szCs w:val="18"/>
              </w:rPr>
              <w:lastRenderedPageBreak/>
              <w:t>GB/T 20975  铝及铝合金</w:t>
            </w:r>
            <w:r w:rsidRPr="008E32BA">
              <w:rPr>
                <w:rFonts w:asciiTheme="minorEastAsia" w:hAnsiTheme="minorEastAsia" w:cs="Times New Roman"/>
                <w:color w:val="000000"/>
                <w:kern w:val="0"/>
                <w:sz w:val="18"/>
                <w:szCs w:val="18"/>
              </w:rPr>
              <w:lastRenderedPageBreak/>
              <w:t>化学分析方法</w:t>
            </w:r>
          </w:p>
        </w:tc>
        <w:tc>
          <w:tcPr>
            <w:tcW w:w="2489" w:type="pct"/>
            <w:shd w:val="clear" w:color="auto" w:fill="auto"/>
            <w:noWrap/>
            <w:vAlign w:val="center"/>
            <w:hideMark/>
          </w:tcPr>
          <w:p w14:paraId="21565097" w14:textId="77777777" w:rsidR="008E32BA" w:rsidRPr="008E32BA" w:rsidRDefault="008E32BA" w:rsidP="008E32BA">
            <w:pPr>
              <w:widowControl/>
              <w:jc w:val="left"/>
              <w:rPr>
                <w:rFonts w:asciiTheme="minorEastAsia" w:hAnsiTheme="minorEastAsia" w:cs="宋体"/>
                <w:color w:val="000000"/>
                <w:kern w:val="0"/>
                <w:sz w:val="18"/>
                <w:szCs w:val="18"/>
              </w:rPr>
            </w:pPr>
            <w:r w:rsidRPr="008E32BA">
              <w:rPr>
                <w:rFonts w:asciiTheme="minorEastAsia" w:hAnsiTheme="minorEastAsia" w:cs="宋体" w:hint="eastAsia"/>
                <w:color w:val="000000"/>
                <w:kern w:val="0"/>
                <w:sz w:val="18"/>
                <w:szCs w:val="18"/>
              </w:rPr>
              <w:lastRenderedPageBreak/>
              <w:t>保持不变</w:t>
            </w:r>
          </w:p>
        </w:tc>
      </w:tr>
      <w:tr w:rsidR="008E32BA" w:rsidRPr="008E32BA" w14:paraId="7B29E57A" w14:textId="77777777" w:rsidTr="008E32BA">
        <w:trPr>
          <w:trHeight w:val="300"/>
        </w:trPr>
        <w:tc>
          <w:tcPr>
            <w:tcW w:w="1256" w:type="pct"/>
            <w:shd w:val="clear" w:color="auto" w:fill="auto"/>
            <w:noWrap/>
            <w:vAlign w:val="center"/>
            <w:hideMark/>
          </w:tcPr>
          <w:p w14:paraId="4C9D72A5" w14:textId="77777777" w:rsidR="008E32BA" w:rsidRPr="008E32BA" w:rsidRDefault="008E32BA" w:rsidP="008E32BA">
            <w:pPr>
              <w:widowControl/>
              <w:rPr>
                <w:rFonts w:asciiTheme="minorEastAsia" w:hAnsiTheme="minorEastAsia" w:cs="Times New Roman" w:hint="eastAsia"/>
                <w:color w:val="000000"/>
                <w:kern w:val="0"/>
                <w:sz w:val="18"/>
                <w:szCs w:val="18"/>
              </w:rPr>
            </w:pPr>
            <w:r w:rsidRPr="008E32BA">
              <w:rPr>
                <w:rFonts w:asciiTheme="minorEastAsia" w:hAnsiTheme="minorEastAsia" w:cs="Times New Roman"/>
                <w:color w:val="000000"/>
                <w:kern w:val="0"/>
                <w:sz w:val="18"/>
                <w:szCs w:val="18"/>
              </w:rPr>
              <w:t>GB/T 26303.3  铜及铜合金加工材外形尺寸检测方法 第3部分 板带材</w:t>
            </w:r>
          </w:p>
        </w:tc>
        <w:tc>
          <w:tcPr>
            <w:tcW w:w="1256" w:type="pct"/>
            <w:shd w:val="clear" w:color="auto" w:fill="auto"/>
            <w:noWrap/>
            <w:vAlign w:val="center"/>
            <w:hideMark/>
          </w:tcPr>
          <w:p w14:paraId="4F43F52A" w14:textId="77777777" w:rsidR="008E32BA" w:rsidRPr="008E32BA" w:rsidRDefault="008E32BA" w:rsidP="008E32BA">
            <w:pPr>
              <w:widowControl/>
              <w:rPr>
                <w:rFonts w:asciiTheme="minorEastAsia" w:hAnsiTheme="minorEastAsia" w:cs="Times New Roman"/>
                <w:color w:val="000000"/>
                <w:kern w:val="0"/>
                <w:sz w:val="18"/>
                <w:szCs w:val="18"/>
              </w:rPr>
            </w:pPr>
            <w:r w:rsidRPr="008E32BA">
              <w:rPr>
                <w:rFonts w:asciiTheme="minorEastAsia" w:hAnsiTheme="minorEastAsia" w:cs="Times New Roman"/>
                <w:color w:val="000000"/>
                <w:kern w:val="0"/>
                <w:sz w:val="18"/>
                <w:szCs w:val="18"/>
              </w:rPr>
              <w:t>GB/T 26303.3  铜及铜合金加工材外形尺寸检测方法 第3部分 板带材</w:t>
            </w:r>
          </w:p>
        </w:tc>
        <w:tc>
          <w:tcPr>
            <w:tcW w:w="2489" w:type="pct"/>
            <w:shd w:val="clear" w:color="auto" w:fill="auto"/>
            <w:noWrap/>
            <w:vAlign w:val="center"/>
            <w:hideMark/>
          </w:tcPr>
          <w:p w14:paraId="7D212232" w14:textId="77777777" w:rsidR="008E32BA" w:rsidRPr="008E32BA" w:rsidRDefault="008E32BA" w:rsidP="008E32BA">
            <w:pPr>
              <w:widowControl/>
              <w:jc w:val="left"/>
              <w:rPr>
                <w:rFonts w:asciiTheme="minorEastAsia" w:hAnsiTheme="minorEastAsia" w:cs="宋体"/>
                <w:color w:val="000000"/>
                <w:kern w:val="0"/>
                <w:sz w:val="18"/>
                <w:szCs w:val="18"/>
              </w:rPr>
            </w:pPr>
            <w:r w:rsidRPr="008E32BA">
              <w:rPr>
                <w:rFonts w:asciiTheme="minorEastAsia" w:hAnsiTheme="minorEastAsia" w:cs="宋体" w:hint="eastAsia"/>
                <w:color w:val="000000"/>
                <w:kern w:val="0"/>
                <w:sz w:val="18"/>
                <w:szCs w:val="18"/>
              </w:rPr>
              <w:t>保持不变</w:t>
            </w:r>
          </w:p>
        </w:tc>
      </w:tr>
      <w:tr w:rsidR="008E32BA" w:rsidRPr="008E32BA" w14:paraId="0B1E0950" w14:textId="77777777" w:rsidTr="008E32BA">
        <w:trPr>
          <w:trHeight w:val="300"/>
        </w:trPr>
        <w:tc>
          <w:tcPr>
            <w:tcW w:w="1256" w:type="pct"/>
            <w:shd w:val="clear" w:color="auto" w:fill="auto"/>
            <w:noWrap/>
            <w:vAlign w:val="center"/>
            <w:hideMark/>
          </w:tcPr>
          <w:p w14:paraId="11556957" w14:textId="77777777" w:rsidR="008E32BA" w:rsidRPr="008E32BA" w:rsidRDefault="008E32BA" w:rsidP="008E32BA">
            <w:pPr>
              <w:widowControl/>
              <w:rPr>
                <w:rFonts w:asciiTheme="minorEastAsia" w:hAnsiTheme="minorEastAsia" w:cs="Times New Roman" w:hint="eastAsia"/>
                <w:color w:val="000000"/>
                <w:kern w:val="0"/>
                <w:sz w:val="18"/>
                <w:szCs w:val="18"/>
              </w:rPr>
            </w:pPr>
            <w:r w:rsidRPr="008E32BA">
              <w:rPr>
                <w:rFonts w:asciiTheme="minorEastAsia" w:hAnsiTheme="minorEastAsia" w:cs="Times New Roman"/>
                <w:color w:val="000000"/>
                <w:kern w:val="0"/>
                <w:sz w:val="18"/>
                <w:szCs w:val="18"/>
              </w:rPr>
              <w:t>GJB 446 胶粘剂90°剥离强度试验方法(金属与金属)</w:t>
            </w:r>
          </w:p>
        </w:tc>
        <w:tc>
          <w:tcPr>
            <w:tcW w:w="1256" w:type="pct"/>
            <w:shd w:val="clear" w:color="auto" w:fill="auto"/>
            <w:noWrap/>
            <w:vAlign w:val="center"/>
            <w:hideMark/>
          </w:tcPr>
          <w:p w14:paraId="14B6F75D" w14:textId="77777777" w:rsidR="008E32BA" w:rsidRPr="008E32BA" w:rsidRDefault="008E32BA" w:rsidP="008E32BA">
            <w:pPr>
              <w:widowControl/>
              <w:rPr>
                <w:rFonts w:asciiTheme="minorEastAsia" w:hAnsiTheme="minorEastAsia" w:cs="Times New Roman"/>
                <w:color w:val="000000"/>
                <w:kern w:val="0"/>
                <w:sz w:val="18"/>
                <w:szCs w:val="18"/>
              </w:rPr>
            </w:pPr>
            <w:r w:rsidRPr="008E32BA">
              <w:rPr>
                <w:rFonts w:asciiTheme="minorEastAsia" w:hAnsiTheme="minorEastAsia" w:cs="Times New Roman"/>
                <w:color w:val="000000"/>
                <w:kern w:val="0"/>
                <w:sz w:val="18"/>
                <w:szCs w:val="18"/>
              </w:rPr>
              <w:t>GJB 446 胶粘剂90°剥离强度试验方法(金属与金属)</w:t>
            </w:r>
          </w:p>
        </w:tc>
        <w:tc>
          <w:tcPr>
            <w:tcW w:w="2489" w:type="pct"/>
            <w:shd w:val="clear" w:color="auto" w:fill="auto"/>
            <w:noWrap/>
            <w:vAlign w:val="center"/>
            <w:hideMark/>
          </w:tcPr>
          <w:p w14:paraId="4A3C6C92" w14:textId="77777777" w:rsidR="008E32BA" w:rsidRPr="008E32BA" w:rsidRDefault="008E32BA" w:rsidP="008E32BA">
            <w:pPr>
              <w:widowControl/>
              <w:jc w:val="left"/>
              <w:rPr>
                <w:rFonts w:asciiTheme="minorEastAsia" w:hAnsiTheme="minorEastAsia" w:cs="宋体"/>
                <w:color w:val="000000"/>
                <w:kern w:val="0"/>
                <w:sz w:val="18"/>
                <w:szCs w:val="18"/>
              </w:rPr>
            </w:pPr>
            <w:r w:rsidRPr="008E32BA">
              <w:rPr>
                <w:rFonts w:asciiTheme="minorEastAsia" w:hAnsiTheme="minorEastAsia" w:cs="宋体" w:hint="eastAsia"/>
                <w:color w:val="000000"/>
                <w:kern w:val="0"/>
                <w:sz w:val="18"/>
                <w:szCs w:val="18"/>
              </w:rPr>
              <w:t>保持不变</w:t>
            </w:r>
          </w:p>
        </w:tc>
      </w:tr>
      <w:tr w:rsidR="008E32BA" w:rsidRPr="008E32BA" w14:paraId="054E582B" w14:textId="77777777" w:rsidTr="008E32BA">
        <w:trPr>
          <w:trHeight w:val="300"/>
        </w:trPr>
        <w:tc>
          <w:tcPr>
            <w:tcW w:w="1256" w:type="pct"/>
            <w:shd w:val="clear" w:color="auto" w:fill="auto"/>
            <w:noWrap/>
            <w:vAlign w:val="center"/>
            <w:hideMark/>
          </w:tcPr>
          <w:p w14:paraId="1A580799" w14:textId="77777777" w:rsidR="008E32BA" w:rsidRPr="008E32BA" w:rsidRDefault="008E32BA" w:rsidP="008E32BA">
            <w:pPr>
              <w:widowControl/>
              <w:rPr>
                <w:rFonts w:asciiTheme="minorEastAsia" w:hAnsiTheme="minorEastAsia" w:cs="Times New Roman" w:hint="eastAsia"/>
                <w:color w:val="000000"/>
                <w:kern w:val="0"/>
                <w:sz w:val="18"/>
                <w:szCs w:val="18"/>
              </w:rPr>
            </w:pPr>
            <w:r w:rsidRPr="008E32BA">
              <w:rPr>
                <w:rFonts w:asciiTheme="minorEastAsia" w:hAnsiTheme="minorEastAsia" w:cs="Times New Roman"/>
                <w:color w:val="000000"/>
                <w:kern w:val="0"/>
                <w:sz w:val="18"/>
                <w:szCs w:val="18"/>
              </w:rPr>
              <w:t>YS/T 482 铜及铜合金分析方法 火花放电原子发射光谱法</w:t>
            </w:r>
          </w:p>
        </w:tc>
        <w:tc>
          <w:tcPr>
            <w:tcW w:w="1256" w:type="pct"/>
            <w:shd w:val="clear" w:color="auto" w:fill="auto"/>
            <w:noWrap/>
            <w:vAlign w:val="center"/>
            <w:hideMark/>
          </w:tcPr>
          <w:p w14:paraId="3E2841A3" w14:textId="77777777" w:rsidR="008E32BA" w:rsidRPr="008E32BA" w:rsidRDefault="008E32BA" w:rsidP="008E32BA">
            <w:pPr>
              <w:widowControl/>
              <w:rPr>
                <w:rFonts w:asciiTheme="minorEastAsia" w:hAnsiTheme="minorEastAsia" w:cs="Times New Roman"/>
                <w:color w:val="000000"/>
                <w:kern w:val="0"/>
                <w:sz w:val="18"/>
                <w:szCs w:val="18"/>
              </w:rPr>
            </w:pPr>
            <w:r w:rsidRPr="008E32BA">
              <w:rPr>
                <w:rFonts w:asciiTheme="minorEastAsia" w:hAnsiTheme="minorEastAsia" w:cs="Times New Roman"/>
                <w:color w:val="000000"/>
                <w:kern w:val="0"/>
                <w:sz w:val="18"/>
                <w:szCs w:val="18"/>
              </w:rPr>
              <w:t>YS/T 482 铜及铜合金分析方法 火花放电原子发射光谱法</w:t>
            </w:r>
          </w:p>
        </w:tc>
        <w:tc>
          <w:tcPr>
            <w:tcW w:w="2489" w:type="pct"/>
            <w:shd w:val="clear" w:color="auto" w:fill="auto"/>
            <w:noWrap/>
            <w:vAlign w:val="center"/>
            <w:hideMark/>
          </w:tcPr>
          <w:p w14:paraId="296AE7E0" w14:textId="77777777" w:rsidR="008E32BA" w:rsidRPr="008E32BA" w:rsidRDefault="008E32BA" w:rsidP="008E32BA">
            <w:pPr>
              <w:widowControl/>
              <w:jc w:val="left"/>
              <w:rPr>
                <w:rFonts w:asciiTheme="minorEastAsia" w:hAnsiTheme="minorEastAsia" w:cs="宋体"/>
                <w:color w:val="000000"/>
                <w:kern w:val="0"/>
                <w:sz w:val="18"/>
                <w:szCs w:val="18"/>
              </w:rPr>
            </w:pPr>
            <w:r w:rsidRPr="008E32BA">
              <w:rPr>
                <w:rFonts w:asciiTheme="minorEastAsia" w:hAnsiTheme="minorEastAsia" w:cs="宋体" w:hint="eastAsia"/>
                <w:color w:val="000000"/>
                <w:kern w:val="0"/>
                <w:sz w:val="18"/>
                <w:szCs w:val="18"/>
              </w:rPr>
              <w:t>保持不变</w:t>
            </w:r>
          </w:p>
        </w:tc>
      </w:tr>
      <w:tr w:rsidR="008E32BA" w:rsidRPr="008E32BA" w14:paraId="30AEB258" w14:textId="77777777" w:rsidTr="008E32BA">
        <w:trPr>
          <w:trHeight w:val="300"/>
        </w:trPr>
        <w:tc>
          <w:tcPr>
            <w:tcW w:w="1256" w:type="pct"/>
            <w:shd w:val="clear" w:color="auto" w:fill="auto"/>
            <w:noWrap/>
            <w:vAlign w:val="center"/>
            <w:hideMark/>
          </w:tcPr>
          <w:p w14:paraId="29990A4B" w14:textId="77777777" w:rsidR="008E32BA" w:rsidRPr="008E32BA" w:rsidRDefault="008E32BA" w:rsidP="008E32BA">
            <w:pPr>
              <w:widowControl/>
              <w:jc w:val="left"/>
              <w:rPr>
                <w:rFonts w:asciiTheme="minorEastAsia" w:hAnsiTheme="minorEastAsia" w:cs="宋体" w:hint="eastAsia"/>
                <w:color w:val="000000"/>
                <w:kern w:val="0"/>
                <w:sz w:val="18"/>
                <w:szCs w:val="18"/>
              </w:rPr>
            </w:pPr>
            <w:r w:rsidRPr="008E32BA">
              <w:rPr>
                <w:rFonts w:asciiTheme="minorEastAsia" w:hAnsiTheme="minorEastAsia" w:cs="宋体" w:hint="eastAsia"/>
                <w:color w:val="000000"/>
                <w:kern w:val="0"/>
                <w:sz w:val="18"/>
                <w:szCs w:val="18"/>
              </w:rPr>
              <w:t>无</w:t>
            </w:r>
          </w:p>
        </w:tc>
        <w:tc>
          <w:tcPr>
            <w:tcW w:w="1256" w:type="pct"/>
            <w:shd w:val="clear" w:color="auto" w:fill="auto"/>
            <w:noWrap/>
            <w:vAlign w:val="center"/>
            <w:hideMark/>
          </w:tcPr>
          <w:p w14:paraId="6F2C9A36" w14:textId="77777777" w:rsidR="008E32BA" w:rsidRPr="008E32BA" w:rsidRDefault="008E32BA" w:rsidP="008E32BA">
            <w:pPr>
              <w:widowControl/>
              <w:rPr>
                <w:rFonts w:asciiTheme="minorEastAsia" w:hAnsiTheme="minorEastAsia" w:cs="Times New Roman" w:hint="eastAsia"/>
                <w:color w:val="000000"/>
                <w:kern w:val="0"/>
                <w:sz w:val="18"/>
                <w:szCs w:val="18"/>
              </w:rPr>
            </w:pPr>
            <w:r w:rsidRPr="008E32BA">
              <w:rPr>
                <w:rFonts w:asciiTheme="minorEastAsia" w:hAnsiTheme="minorEastAsia" w:cs="Times New Roman"/>
                <w:color w:val="000000"/>
                <w:kern w:val="0"/>
                <w:sz w:val="18"/>
                <w:szCs w:val="18"/>
              </w:rPr>
              <w:t>GB/T 1423 贵金属及其合金密度的测试方法</w:t>
            </w:r>
          </w:p>
        </w:tc>
        <w:tc>
          <w:tcPr>
            <w:tcW w:w="2489" w:type="pct"/>
            <w:shd w:val="clear" w:color="auto" w:fill="auto"/>
            <w:noWrap/>
            <w:vAlign w:val="center"/>
            <w:hideMark/>
          </w:tcPr>
          <w:p w14:paraId="1D2507F3" w14:textId="77777777" w:rsidR="008E32BA" w:rsidRPr="008E32BA" w:rsidRDefault="008E32BA" w:rsidP="008E32BA">
            <w:pPr>
              <w:widowControl/>
              <w:jc w:val="left"/>
              <w:rPr>
                <w:rFonts w:asciiTheme="minorEastAsia" w:hAnsiTheme="minorEastAsia" w:cs="宋体"/>
                <w:color w:val="000000"/>
                <w:kern w:val="0"/>
                <w:sz w:val="18"/>
                <w:szCs w:val="18"/>
              </w:rPr>
            </w:pPr>
            <w:r w:rsidRPr="008E32BA">
              <w:rPr>
                <w:rFonts w:asciiTheme="minorEastAsia" w:hAnsiTheme="minorEastAsia" w:cs="宋体" w:hint="eastAsia"/>
                <w:color w:val="000000"/>
                <w:kern w:val="0"/>
                <w:sz w:val="18"/>
                <w:szCs w:val="18"/>
              </w:rPr>
              <w:t>对于无法按照GB/T6462方法测量的产品铜复层厚度比，可用该标准计算出铜复层厚度比</w:t>
            </w:r>
          </w:p>
        </w:tc>
      </w:tr>
      <w:tr w:rsidR="008E32BA" w:rsidRPr="008E32BA" w14:paraId="05DD6A80" w14:textId="77777777" w:rsidTr="008E32BA">
        <w:trPr>
          <w:trHeight w:val="300"/>
        </w:trPr>
        <w:tc>
          <w:tcPr>
            <w:tcW w:w="1256" w:type="pct"/>
            <w:shd w:val="clear" w:color="auto" w:fill="auto"/>
            <w:noWrap/>
            <w:vAlign w:val="center"/>
            <w:hideMark/>
          </w:tcPr>
          <w:p w14:paraId="38FCB53B" w14:textId="77777777" w:rsidR="008E32BA" w:rsidRPr="008E32BA" w:rsidRDefault="008E32BA" w:rsidP="008E32BA">
            <w:pPr>
              <w:widowControl/>
              <w:jc w:val="left"/>
              <w:rPr>
                <w:rFonts w:asciiTheme="minorEastAsia" w:hAnsiTheme="minorEastAsia" w:cs="宋体" w:hint="eastAsia"/>
                <w:color w:val="000000"/>
                <w:kern w:val="0"/>
                <w:sz w:val="18"/>
                <w:szCs w:val="18"/>
              </w:rPr>
            </w:pPr>
            <w:r w:rsidRPr="008E32BA">
              <w:rPr>
                <w:rFonts w:asciiTheme="minorEastAsia" w:hAnsiTheme="minorEastAsia" w:cs="宋体" w:hint="eastAsia"/>
                <w:color w:val="000000"/>
                <w:kern w:val="0"/>
                <w:sz w:val="18"/>
                <w:szCs w:val="18"/>
              </w:rPr>
              <w:t>无</w:t>
            </w:r>
          </w:p>
        </w:tc>
        <w:tc>
          <w:tcPr>
            <w:tcW w:w="1256" w:type="pct"/>
            <w:shd w:val="clear" w:color="auto" w:fill="auto"/>
            <w:noWrap/>
            <w:vAlign w:val="center"/>
            <w:hideMark/>
          </w:tcPr>
          <w:p w14:paraId="51C17B6A" w14:textId="77777777" w:rsidR="008E32BA" w:rsidRPr="008E32BA" w:rsidRDefault="008E32BA" w:rsidP="008E32BA">
            <w:pPr>
              <w:widowControl/>
              <w:rPr>
                <w:rFonts w:asciiTheme="minorEastAsia" w:hAnsiTheme="minorEastAsia" w:cs="Times New Roman" w:hint="eastAsia"/>
                <w:color w:val="000000"/>
                <w:kern w:val="0"/>
                <w:sz w:val="18"/>
                <w:szCs w:val="18"/>
              </w:rPr>
            </w:pPr>
            <w:r w:rsidRPr="008E32BA">
              <w:rPr>
                <w:rFonts w:asciiTheme="minorEastAsia" w:hAnsiTheme="minorEastAsia" w:cs="Times New Roman"/>
                <w:color w:val="000000"/>
                <w:kern w:val="0"/>
                <w:sz w:val="18"/>
                <w:szCs w:val="18"/>
              </w:rPr>
              <w:t>GB/T 3198 铝及铝合金箔</w:t>
            </w:r>
          </w:p>
        </w:tc>
        <w:tc>
          <w:tcPr>
            <w:tcW w:w="2489" w:type="pct"/>
            <w:shd w:val="clear" w:color="auto" w:fill="auto"/>
            <w:noWrap/>
            <w:vAlign w:val="center"/>
            <w:hideMark/>
          </w:tcPr>
          <w:p w14:paraId="06A86954" w14:textId="77777777" w:rsidR="008E32BA" w:rsidRPr="008E32BA" w:rsidRDefault="008E32BA" w:rsidP="008E32BA">
            <w:pPr>
              <w:widowControl/>
              <w:jc w:val="left"/>
              <w:rPr>
                <w:rFonts w:asciiTheme="minorEastAsia" w:hAnsiTheme="minorEastAsia" w:cs="宋体"/>
                <w:color w:val="000000"/>
                <w:kern w:val="0"/>
                <w:sz w:val="18"/>
                <w:szCs w:val="18"/>
              </w:rPr>
            </w:pPr>
            <w:r w:rsidRPr="008E32BA">
              <w:rPr>
                <w:rFonts w:asciiTheme="minorEastAsia" w:hAnsiTheme="minorEastAsia" w:cs="宋体" w:hint="eastAsia"/>
                <w:color w:val="000000"/>
                <w:kern w:val="0"/>
                <w:sz w:val="18"/>
                <w:szCs w:val="18"/>
              </w:rPr>
              <w:t>对于新增厚度小于0.1mm的材料原测试方法不满足分辨率要求，新增箔材厚度测试方法</w:t>
            </w:r>
          </w:p>
        </w:tc>
      </w:tr>
      <w:tr w:rsidR="008E32BA" w:rsidRPr="008E32BA" w14:paraId="22D1A3ED" w14:textId="77777777" w:rsidTr="008E32BA">
        <w:trPr>
          <w:trHeight w:val="300"/>
        </w:trPr>
        <w:tc>
          <w:tcPr>
            <w:tcW w:w="1256" w:type="pct"/>
            <w:shd w:val="clear" w:color="auto" w:fill="auto"/>
            <w:noWrap/>
            <w:vAlign w:val="center"/>
            <w:hideMark/>
          </w:tcPr>
          <w:p w14:paraId="1A4B5FB5" w14:textId="77777777" w:rsidR="008E32BA" w:rsidRPr="008E32BA" w:rsidRDefault="008E32BA" w:rsidP="008E32BA">
            <w:pPr>
              <w:widowControl/>
              <w:jc w:val="left"/>
              <w:rPr>
                <w:rFonts w:asciiTheme="minorEastAsia" w:hAnsiTheme="minorEastAsia" w:cs="宋体" w:hint="eastAsia"/>
                <w:color w:val="000000"/>
                <w:kern w:val="0"/>
                <w:sz w:val="18"/>
                <w:szCs w:val="18"/>
              </w:rPr>
            </w:pPr>
            <w:r w:rsidRPr="008E32BA">
              <w:rPr>
                <w:rFonts w:asciiTheme="minorEastAsia" w:hAnsiTheme="minorEastAsia" w:cs="宋体" w:hint="eastAsia"/>
                <w:color w:val="000000"/>
                <w:kern w:val="0"/>
                <w:sz w:val="18"/>
                <w:szCs w:val="18"/>
              </w:rPr>
              <w:t>无</w:t>
            </w:r>
          </w:p>
        </w:tc>
        <w:tc>
          <w:tcPr>
            <w:tcW w:w="1256" w:type="pct"/>
            <w:shd w:val="clear" w:color="auto" w:fill="auto"/>
            <w:noWrap/>
            <w:vAlign w:val="center"/>
            <w:hideMark/>
          </w:tcPr>
          <w:p w14:paraId="58A366DD" w14:textId="77777777" w:rsidR="008E32BA" w:rsidRPr="008E32BA" w:rsidRDefault="008E32BA" w:rsidP="008E32BA">
            <w:pPr>
              <w:widowControl/>
              <w:rPr>
                <w:rFonts w:asciiTheme="minorEastAsia" w:hAnsiTheme="minorEastAsia" w:cs="Times New Roman" w:hint="eastAsia"/>
                <w:color w:val="000000"/>
                <w:kern w:val="0"/>
                <w:sz w:val="18"/>
                <w:szCs w:val="18"/>
              </w:rPr>
            </w:pPr>
            <w:r w:rsidRPr="008E32BA">
              <w:rPr>
                <w:rFonts w:asciiTheme="minorEastAsia" w:hAnsiTheme="minorEastAsia" w:cs="Times New Roman"/>
                <w:color w:val="000000"/>
                <w:kern w:val="0"/>
                <w:sz w:val="18"/>
                <w:szCs w:val="18"/>
              </w:rPr>
              <w:t>GB/T 16865 变形铝、</w:t>
            </w:r>
            <w:proofErr w:type="gramStart"/>
            <w:r w:rsidRPr="008E32BA">
              <w:rPr>
                <w:rFonts w:asciiTheme="minorEastAsia" w:hAnsiTheme="minorEastAsia" w:cs="Times New Roman"/>
                <w:color w:val="000000"/>
                <w:kern w:val="0"/>
                <w:sz w:val="18"/>
                <w:szCs w:val="18"/>
              </w:rPr>
              <w:t>镁及其</w:t>
            </w:r>
            <w:proofErr w:type="gramEnd"/>
            <w:r w:rsidRPr="008E32BA">
              <w:rPr>
                <w:rFonts w:asciiTheme="minorEastAsia" w:hAnsiTheme="minorEastAsia" w:cs="Times New Roman"/>
                <w:color w:val="000000"/>
                <w:kern w:val="0"/>
                <w:sz w:val="18"/>
                <w:szCs w:val="18"/>
              </w:rPr>
              <w:t>合金加工制品拉伸试验用试样及方法</w:t>
            </w:r>
          </w:p>
        </w:tc>
        <w:tc>
          <w:tcPr>
            <w:tcW w:w="2489" w:type="pct"/>
            <w:shd w:val="clear" w:color="auto" w:fill="auto"/>
            <w:noWrap/>
            <w:vAlign w:val="center"/>
            <w:hideMark/>
          </w:tcPr>
          <w:p w14:paraId="0FAE0A66" w14:textId="77777777" w:rsidR="008E32BA" w:rsidRPr="008E32BA" w:rsidRDefault="008E32BA" w:rsidP="008E32BA">
            <w:pPr>
              <w:widowControl/>
              <w:jc w:val="left"/>
              <w:rPr>
                <w:rFonts w:asciiTheme="minorEastAsia" w:hAnsiTheme="minorEastAsia" w:cs="宋体"/>
                <w:color w:val="000000"/>
                <w:kern w:val="0"/>
                <w:sz w:val="18"/>
                <w:szCs w:val="18"/>
              </w:rPr>
            </w:pPr>
            <w:r w:rsidRPr="008E32BA">
              <w:rPr>
                <w:rFonts w:asciiTheme="minorEastAsia" w:hAnsiTheme="minorEastAsia" w:cs="宋体" w:hint="eastAsia"/>
                <w:color w:val="000000"/>
                <w:kern w:val="0"/>
                <w:sz w:val="18"/>
                <w:szCs w:val="18"/>
              </w:rPr>
              <w:t>对于新增厚度小于0.1mm的材料原测试方法不满足分辨率要求，新增箔材拉伸性能测试方法</w:t>
            </w:r>
          </w:p>
        </w:tc>
      </w:tr>
      <w:tr w:rsidR="008E32BA" w:rsidRPr="008E32BA" w14:paraId="167C064D" w14:textId="77777777" w:rsidTr="008E32BA">
        <w:trPr>
          <w:trHeight w:val="300"/>
        </w:trPr>
        <w:tc>
          <w:tcPr>
            <w:tcW w:w="1256" w:type="pct"/>
            <w:shd w:val="clear" w:color="auto" w:fill="auto"/>
            <w:noWrap/>
            <w:vAlign w:val="center"/>
            <w:hideMark/>
          </w:tcPr>
          <w:p w14:paraId="5F8A8FC4" w14:textId="77777777" w:rsidR="008E32BA" w:rsidRPr="008E32BA" w:rsidRDefault="008E32BA" w:rsidP="008E32BA">
            <w:pPr>
              <w:widowControl/>
              <w:jc w:val="left"/>
              <w:rPr>
                <w:rFonts w:asciiTheme="minorEastAsia" w:hAnsiTheme="minorEastAsia" w:cs="宋体" w:hint="eastAsia"/>
                <w:color w:val="000000"/>
                <w:kern w:val="0"/>
                <w:sz w:val="18"/>
                <w:szCs w:val="18"/>
              </w:rPr>
            </w:pPr>
            <w:r w:rsidRPr="008E32BA">
              <w:rPr>
                <w:rFonts w:asciiTheme="minorEastAsia" w:hAnsiTheme="minorEastAsia" w:cs="宋体" w:hint="eastAsia"/>
                <w:color w:val="000000"/>
                <w:kern w:val="0"/>
                <w:sz w:val="18"/>
                <w:szCs w:val="18"/>
              </w:rPr>
              <w:t>无</w:t>
            </w:r>
          </w:p>
        </w:tc>
        <w:tc>
          <w:tcPr>
            <w:tcW w:w="1256" w:type="pct"/>
            <w:shd w:val="clear" w:color="auto" w:fill="auto"/>
            <w:noWrap/>
            <w:vAlign w:val="center"/>
            <w:hideMark/>
          </w:tcPr>
          <w:p w14:paraId="61BA35C8" w14:textId="77777777" w:rsidR="008E32BA" w:rsidRPr="008E32BA" w:rsidRDefault="008E32BA" w:rsidP="008E32BA">
            <w:pPr>
              <w:widowControl/>
              <w:rPr>
                <w:rFonts w:asciiTheme="minorEastAsia" w:hAnsiTheme="minorEastAsia" w:cs="Times New Roman" w:hint="eastAsia"/>
                <w:color w:val="000000"/>
                <w:kern w:val="0"/>
                <w:sz w:val="18"/>
                <w:szCs w:val="18"/>
              </w:rPr>
            </w:pPr>
            <w:r w:rsidRPr="008E32BA">
              <w:rPr>
                <w:rFonts w:asciiTheme="minorEastAsia" w:hAnsiTheme="minorEastAsia" w:cs="Times New Roman"/>
                <w:color w:val="000000"/>
                <w:kern w:val="0"/>
                <w:sz w:val="18"/>
                <w:szCs w:val="18"/>
              </w:rPr>
              <w:t>GB/T 351 金属材料 电阻率测量方法</w:t>
            </w:r>
          </w:p>
        </w:tc>
        <w:tc>
          <w:tcPr>
            <w:tcW w:w="2489" w:type="pct"/>
            <w:shd w:val="clear" w:color="auto" w:fill="auto"/>
            <w:noWrap/>
            <w:vAlign w:val="center"/>
            <w:hideMark/>
          </w:tcPr>
          <w:p w14:paraId="3FAE22DB" w14:textId="77777777" w:rsidR="008E32BA" w:rsidRPr="008E32BA" w:rsidRDefault="008E32BA" w:rsidP="008E32BA">
            <w:pPr>
              <w:widowControl/>
              <w:jc w:val="left"/>
              <w:rPr>
                <w:rFonts w:asciiTheme="minorEastAsia" w:hAnsiTheme="minorEastAsia" w:cs="宋体"/>
                <w:color w:val="000000"/>
                <w:kern w:val="0"/>
                <w:sz w:val="18"/>
                <w:szCs w:val="18"/>
              </w:rPr>
            </w:pPr>
            <w:r w:rsidRPr="008E32BA">
              <w:rPr>
                <w:rFonts w:asciiTheme="minorEastAsia" w:hAnsiTheme="minorEastAsia" w:cs="宋体" w:hint="eastAsia"/>
                <w:color w:val="000000"/>
                <w:kern w:val="0"/>
                <w:sz w:val="18"/>
                <w:szCs w:val="18"/>
              </w:rPr>
              <w:t>由于新增了直流电阻率要求，因此新增对应的检测方法</w:t>
            </w:r>
          </w:p>
        </w:tc>
      </w:tr>
      <w:tr w:rsidR="008E32BA" w:rsidRPr="008E32BA" w14:paraId="210AD967" w14:textId="77777777" w:rsidTr="008E32BA">
        <w:trPr>
          <w:trHeight w:val="300"/>
        </w:trPr>
        <w:tc>
          <w:tcPr>
            <w:tcW w:w="1256" w:type="pct"/>
            <w:shd w:val="clear" w:color="auto" w:fill="auto"/>
            <w:noWrap/>
            <w:vAlign w:val="center"/>
            <w:hideMark/>
          </w:tcPr>
          <w:p w14:paraId="2F0A6A2D" w14:textId="77777777" w:rsidR="008E32BA" w:rsidRPr="008E32BA" w:rsidRDefault="008E32BA" w:rsidP="008E32BA">
            <w:pPr>
              <w:widowControl/>
              <w:jc w:val="left"/>
              <w:rPr>
                <w:rFonts w:asciiTheme="minorEastAsia" w:hAnsiTheme="minorEastAsia" w:cs="宋体" w:hint="eastAsia"/>
                <w:color w:val="000000"/>
                <w:kern w:val="0"/>
                <w:sz w:val="18"/>
                <w:szCs w:val="18"/>
              </w:rPr>
            </w:pPr>
            <w:r w:rsidRPr="008E32BA">
              <w:rPr>
                <w:rFonts w:asciiTheme="minorEastAsia" w:hAnsiTheme="minorEastAsia" w:cs="宋体" w:hint="eastAsia"/>
                <w:color w:val="000000"/>
                <w:kern w:val="0"/>
                <w:sz w:val="18"/>
                <w:szCs w:val="18"/>
              </w:rPr>
              <w:t>无</w:t>
            </w:r>
          </w:p>
        </w:tc>
        <w:tc>
          <w:tcPr>
            <w:tcW w:w="1256" w:type="pct"/>
            <w:shd w:val="clear" w:color="auto" w:fill="auto"/>
            <w:noWrap/>
            <w:vAlign w:val="center"/>
            <w:hideMark/>
          </w:tcPr>
          <w:p w14:paraId="3D980EA6" w14:textId="77777777" w:rsidR="008E32BA" w:rsidRPr="008E32BA" w:rsidRDefault="008E32BA" w:rsidP="008E32BA">
            <w:pPr>
              <w:widowControl/>
              <w:rPr>
                <w:rFonts w:asciiTheme="minorEastAsia" w:hAnsiTheme="minorEastAsia" w:cs="Times New Roman" w:hint="eastAsia"/>
                <w:color w:val="000000"/>
                <w:kern w:val="0"/>
                <w:sz w:val="18"/>
                <w:szCs w:val="18"/>
              </w:rPr>
            </w:pPr>
            <w:r w:rsidRPr="008E32BA">
              <w:rPr>
                <w:rFonts w:asciiTheme="minorEastAsia" w:hAnsiTheme="minorEastAsia" w:cs="Times New Roman"/>
                <w:color w:val="000000"/>
                <w:kern w:val="0"/>
                <w:sz w:val="18"/>
                <w:szCs w:val="18"/>
              </w:rPr>
              <w:t>GB/T 13298 金属显微组织检验方法</w:t>
            </w:r>
          </w:p>
        </w:tc>
        <w:tc>
          <w:tcPr>
            <w:tcW w:w="2489" w:type="pct"/>
            <w:shd w:val="clear" w:color="auto" w:fill="auto"/>
            <w:noWrap/>
            <w:vAlign w:val="center"/>
            <w:hideMark/>
          </w:tcPr>
          <w:p w14:paraId="0D76C907" w14:textId="77777777" w:rsidR="008E32BA" w:rsidRPr="008E32BA" w:rsidRDefault="008E32BA" w:rsidP="008E32BA">
            <w:pPr>
              <w:widowControl/>
              <w:jc w:val="left"/>
              <w:rPr>
                <w:rFonts w:asciiTheme="minorEastAsia" w:hAnsiTheme="minorEastAsia" w:cs="宋体"/>
                <w:color w:val="000000"/>
                <w:kern w:val="0"/>
                <w:sz w:val="18"/>
                <w:szCs w:val="18"/>
              </w:rPr>
            </w:pPr>
            <w:r w:rsidRPr="008E32BA">
              <w:rPr>
                <w:rFonts w:asciiTheme="minorEastAsia" w:hAnsiTheme="minorEastAsia" w:cs="宋体" w:hint="eastAsia"/>
                <w:color w:val="000000"/>
                <w:kern w:val="0"/>
                <w:sz w:val="18"/>
                <w:szCs w:val="18"/>
              </w:rPr>
              <w:t>产品性能数据的检验不仅仅与产品本体产品基本性能有关，同时与产品制样和加工有着密不可分的关系，因此引用该标准有助于保障产品制</w:t>
            </w:r>
            <w:proofErr w:type="gramStart"/>
            <w:r w:rsidRPr="008E32BA">
              <w:rPr>
                <w:rFonts w:asciiTheme="minorEastAsia" w:hAnsiTheme="minorEastAsia" w:cs="宋体" w:hint="eastAsia"/>
                <w:color w:val="000000"/>
                <w:kern w:val="0"/>
                <w:sz w:val="18"/>
                <w:szCs w:val="18"/>
              </w:rPr>
              <w:t>样质量</w:t>
            </w:r>
            <w:proofErr w:type="gramEnd"/>
          </w:p>
        </w:tc>
      </w:tr>
      <w:tr w:rsidR="008E32BA" w:rsidRPr="008E32BA" w14:paraId="1568FF26" w14:textId="77777777" w:rsidTr="008E32BA">
        <w:trPr>
          <w:trHeight w:val="300"/>
        </w:trPr>
        <w:tc>
          <w:tcPr>
            <w:tcW w:w="1256" w:type="pct"/>
            <w:shd w:val="clear" w:color="auto" w:fill="auto"/>
            <w:noWrap/>
            <w:vAlign w:val="center"/>
            <w:hideMark/>
          </w:tcPr>
          <w:p w14:paraId="3842FF50" w14:textId="77777777" w:rsidR="008E32BA" w:rsidRPr="008E32BA" w:rsidRDefault="008E32BA" w:rsidP="008E32BA">
            <w:pPr>
              <w:widowControl/>
              <w:jc w:val="left"/>
              <w:rPr>
                <w:rFonts w:asciiTheme="minorEastAsia" w:hAnsiTheme="minorEastAsia" w:cs="宋体" w:hint="eastAsia"/>
                <w:color w:val="000000"/>
                <w:kern w:val="0"/>
                <w:sz w:val="18"/>
                <w:szCs w:val="18"/>
              </w:rPr>
            </w:pPr>
            <w:r w:rsidRPr="008E32BA">
              <w:rPr>
                <w:rFonts w:asciiTheme="minorEastAsia" w:hAnsiTheme="minorEastAsia" w:cs="宋体" w:hint="eastAsia"/>
                <w:color w:val="000000"/>
                <w:kern w:val="0"/>
                <w:sz w:val="18"/>
                <w:szCs w:val="18"/>
              </w:rPr>
              <w:t>无</w:t>
            </w:r>
          </w:p>
        </w:tc>
        <w:tc>
          <w:tcPr>
            <w:tcW w:w="1256" w:type="pct"/>
            <w:shd w:val="clear" w:color="auto" w:fill="auto"/>
            <w:noWrap/>
            <w:vAlign w:val="center"/>
            <w:hideMark/>
          </w:tcPr>
          <w:p w14:paraId="7D49710E" w14:textId="77777777" w:rsidR="008E32BA" w:rsidRPr="008E32BA" w:rsidRDefault="008E32BA" w:rsidP="008E32BA">
            <w:pPr>
              <w:widowControl/>
              <w:rPr>
                <w:rFonts w:asciiTheme="minorEastAsia" w:hAnsiTheme="minorEastAsia" w:cs="Times New Roman" w:hint="eastAsia"/>
                <w:color w:val="000000"/>
                <w:kern w:val="0"/>
                <w:sz w:val="18"/>
                <w:szCs w:val="18"/>
              </w:rPr>
            </w:pPr>
            <w:r w:rsidRPr="008E32BA">
              <w:rPr>
                <w:rFonts w:asciiTheme="minorEastAsia" w:hAnsiTheme="minorEastAsia" w:cs="Times New Roman"/>
                <w:color w:val="000000"/>
                <w:kern w:val="0"/>
                <w:sz w:val="18"/>
                <w:szCs w:val="18"/>
              </w:rPr>
              <w:t>GB/T 31563 金属覆盖层 厚度测量 扫描电镜法</w:t>
            </w:r>
          </w:p>
        </w:tc>
        <w:tc>
          <w:tcPr>
            <w:tcW w:w="2489" w:type="pct"/>
            <w:shd w:val="clear" w:color="auto" w:fill="auto"/>
            <w:noWrap/>
            <w:vAlign w:val="center"/>
            <w:hideMark/>
          </w:tcPr>
          <w:p w14:paraId="058333DB" w14:textId="77777777" w:rsidR="008E32BA" w:rsidRPr="008E32BA" w:rsidRDefault="008E32BA" w:rsidP="008E32BA">
            <w:pPr>
              <w:widowControl/>
              <w:jc w:val="left"/>
              <w:rPr>
                <w:rFonts w:asciiTheme="minorEastAsia" w:hAnsiTheme="minorEastAsia" w:cs="宋体"/>
                <w:color w:val="000000"/>
                <w:kern w:val="0"/>
                <w:sz w:val="18"/>
                <w:szCs w:val="18"/>
              </w:rPr>
            </w:pPr>
            <w:r w:rsidRPr="008E32BA">
              <w:rPr>
                <w:rFonts w:asciiTheme="minorEastAsia" w:hAnsiTheme="minorEastAsia" w:cs="宋体" w:hint="eastAsia"/>
                <w:color w:val="000000"/>
                <w:kern w:val="0"/>
                <w:sz w:val="18"/>
                <w:szCs w:val="18"/>
              </w:rPr>
              <w:t>由于新增IMC层厚度要求，因此新增IMC层厚度测试方法</w:t>
            </w:r>
          </w:p>
        </w:tc>
      </w:tr>
    </w:tbl>
    <w:p w14:paraId="25748DF6" w14:textId="77777777" w:rsidR="008E32BA" w:rsidRPr="008E32BA" w:rsidRDefault="008E32BA" w:rsidP="008E32BA">
      <w:pPr>
        <w:pStyle w:val="a0"/>
        <w:ind w:firstLine="420"/>
        <w:rPr>
          <w:rFonts w:hint="eastAsia"/>
        </w:rPr>
      </w:pPr>
    </w:p>
    <w:p w14:paraId="5AD195BF" w14:textId="77777777" w:rsidR="003D691C" w:rsidRDefault="00000000">
      <w:pPr>
        <w:spacing w:beforeLines="50" w:before="156" w:afterLines="50" w:after="156" w:line="440" w:lineRule="exact"/>
        <w:rPr>
          <w:rFonts w:ascii="黑体" w:eastAsia="黑体" w:hAnsi="宋体" w:cs="宋体"/>
          <w:bCs/>
          <w:szCs w:val="21"/>
        </w:rPr>
      </w:pPr>
      <w:r>
        <w:rPr>
          <w:rFonts w:ascii="黑体" w:eastAsia="黑体" w:hAnsi="宋体" w:cs="宋体" w:hint="eastAsia"/>
          <w:bCs/>
          <w:szCs w:val="21"/>
        </w:rPr>
        <w:t>四、标准中涉及专利的情况</w:t>
      </w:r>
    </w:p>
    <w:p w14:paraId="356AAD42" w14:textId="7E9E142F" w:rsidR="003D691C" w:rsidRDefault="00000000" w:rsidP="00B40DDB">
      <w:pPr>
        <w:pStyle w:val="a6"/>
      </w:pPr>
      <w:r>
        <w:rPr>
          <w:rFonts w:hint="eastAsia"/>
        </w:rPr>
        <w:t>本标准不涉及专利问题。</w:t>
      </w:r>
    </w:p>
    <w:p w14:paraId="588593E4" w14:textId="77777777" w:rsidR="003D691C" w:rsidRDefault="00000000">
      <w:pPr>
        <w:numPr>
          <w:ilvl w:val="0"/>
          <w:numId w:val="4"/>
        </w:numPr>
        <w:spacing w:beforeLines="50" w:before="156" w:afterLines="50" w:after="156" w:line="440" w:lineRule="exact"/>
        <w:rPr>
          <w:rFonts w:ascii="黑体" w:eastAsia="黑体" w:hAnsi="宋体" w:cs="宋体"/>
          <w:bCs/>
          <w:szCs w:val="21"/>
        </w:rPr>
      </w:pPr>
      <w:r>
        <w:rPr>
          <w:rFonts w:ascii="黑体" w:eastAsia="黑体" w:hAnsi="宋体" w:cs="宋体" w:hint="eastAsia"/>
          <w:bCs/>
          <w:szCs w:val="21"/>
        </w:rPr>
        <w:t>预期达到的社会效益等情况</w:t>
      </w:r>
    </w:p>
    <w:p w14:paraId="178786A5" w14:textId="77777777" w:rsidR="003D691C" w:rsidRDefault="00000000" w:rsidP="00B40DDB">
      <w:pPr>
        <w:pStyle w:val="a6"/>
        <w:numPr>
          <w:ilvl w:val="0"/>
          <w:numId w:val="5"/>
        </w:numPr>
        <w:ind w:firstLineChars="0"/>
      </w:pPr>
      <w:r>
        <w:rPr>
          <w:rFonts w:hint="eastAsia"/>
        </w:rPr>
        <w:t>项目的必要性阐述</w:t>
      </w:r>
    </w:p>
    <w:p w14:paraId="73169260" w14:textId="17788411" w:rsidR="00F23F77" w:rsidRPr="00F23F77" w:rsidRDefault="00F23F77" w:rsidP="00F23F77">
      <w:pPr>
        <w:autoSpaceDE w:val="0"/>
        <w:spacing w:line="360" w:lineRule="auto"/>
        <w:ind w:firstLine="435"/>
        <w:rPr>
          <w:rFonts w:ascii="宋体" w:hAnsi="宋体" w:hint="eastAsia"/>
          <w:color w:val="000000"/>
        </w:rPr>
      </w:pPr>
      <w:r w:rsidRPr="00F23F77">
        <w:rPr>
          <w:rFonts w:ascii="宋体" w:hAnsi="宋体" w:hint="eastAsia"/>
          <w:color w:val="000000"/>
        </w:rPr>
        <w:t>为了进一步促进新材料的发现、发明和应用，推广技术革命和产业变革。加快发展新材料，推动技术创新，支撑产业升级，对建设制造强国具有重要战略意义。为引导“十三五”期间新材料产业健康有序发展，根据“十三五”规划纲要和《中国制造2025》有关部署，经国务院同意，工信部制定了《新材料产业发展指南》。其中重点提出了布局一批新型复合材料，建立一些新材料重点示范工程，开发关键工艺与专用装备配套工程，完善其标准体系。其中根据《新材料产业发展指南》，建立的《重点新材料首批次应用示范指导目录》中，铜铝复合材料赫然在列，</w:t>
      </w:r>
      <w:r w:rsidRPr="00F23F77">
        <w:rPr>
          <w:rFonts w:ascii="宋体" w:hAnsi="宋体" w:hint="eastAsia"/>
          <w:color w:val="000000"/>
        </w:rPr>
        <w:t>同时，</w:t>
      </w:r>
      <w:r w:rsidRPr="00F23F77">
        <w:rPr>
          <w:rFonts w:ascii="宋体" w:hAnsi="宋体" w:hint="eastAsia"/>
          <w:color w:val="000000"/>
        </w:rPr>
        <w:t>铜铝复合材料项目属于《国家重点支持的高新技术领域》四、新材料- (</w:t>
      </w:r>
      <w:proofErr w:type="gramStart"/>
      <w:r w:rsidRPr="00F23F77">
        <w:rPr>
          <w:rFonts w:ascii="宋体" w:hAnsi="宋体" w:hint="eastAsia"/>
          <w:color w:val="000000"/>
        </w:rPr>
        <w:t>一</w:t>
      </w:r>
      <w:proofErr w:type="gramEnd"/>
      <w:r w:rsidRPr="00F23F77">
        <w:rPr>
          <w:rFonts w:ascii="宋体" w:hAnsi="宋体" w:hint="eastAsia"/>
          <w:color w:val="000000"/>
        </w:rPr>
        <w:t>)金属材料-5.金属及金属基复合新材料，发展前景</w:t>
      </w:r>
      <w:proofErr w:type="gramStart"/>
      <w:r w:rsidRPr="00F23F77">
        <w:rPr>
          <w:rFonts w:ascii="宋体" w:hAnsi="宋体" w:hint="eastAsia"/>
          <w:color w:val="000000"/>
        </w:rPr>
        <w:t>广阔给</w:t>
      </w:r>
      <w:proofErr w:type="gramEnd"/>
      <w:r w:rsidRPr="00F23F77">
        <w:rPr>
          <w:rFonts w:ascii="宋体" w:hAnsi="宋体" w:hint="eastAsia"/>
          <w:color w:val="000000"/>
        </w:rPr>
        <w:t>铜铝复合板带进一步</w:t>
      </w:r>
      <w:r w:rsidRPr="00F23F77">
        <w:rPr>
          <w:rFonts w:ascii="宋体" w:hAnsi="宋体" w:hint="eastAsia"/>
          <w:color w:val="000000"/>
        </w:rPr>
        <w:lastRenderedPageBreak/>
        <w:t>快速发展带来了新的机遇。</w:t>
      </w:r>
    </w:p>
    <w:p w14:paraId="374A4811" w14:textId="43FA7505" w:rsidR="00F23F77" w:rsidRPr="00F23F77" w:rsidRDefault="00F23F77" w:rsidP="00F23F77">
      <w:pPr>
        <w:autoSpaceDE w:val="0"/>
        <w:spacing w:line="360" w:lineRule="auto"/>
        <w:ind w:firstLine="435"/>
        <w:rPr>
          <w:rFonts w:ascii="宋体" w:hAnsi="宋体" w:hint="eastAsia"/>
          <w:color w:val="000000"/>
        </w:rPr>
      </w:pPr>
      <w:r w:rsidRPr="00F23F77">
        <w:rPr>
          <w:rFonts w:ascii="宋体" w:hAnsi="宋体" w:hint="eastAsia"/>
          <w:color w:val="000000"/>
        </w:rPr>
        <w:t>同时国家也在这方面加大了投入力度，首先，在“十一五”规划中，</w:t>
      </w:r>
      <w:proofErr w:type="gramStart"/>
      <w:r w:rsidRPr="00F23F77">
        <w:rPr>
          <w:rFonts w:ascii="宋体" w:hAnsi="宋体" w:hint="eastAsia"/>
          <w:color w:val="000000"/>
        </w:rPr>
        <w:t>国家发改委</w:t>
      </w:r>
      <w:proofErr w:type="gramEnd"/>
      <w:r w:rsidRPr="00F23F77">
        <w:rPr>
          <w:rFonts w:ascii="宋体" w:hAnsi="宋体" w:hint="eastAsia"/>
          <w:color w:val="000000"/>
        </w:rPr>
        <w:t>在“产业结构调整指导目录”中就把“有色金属复合材料技术开发和应用”列入了优先支持的范围。在《“十一五”资源综合利用指导意见》中明确指出针对铜、镍、铬、锌等国家紧缺矿产，应积极研究开发独具特色的选冶工艺技术，减少改变对紧缺资源的依赖程度</w:t>
      </w:r>
      <w:proofErr w:type="gramStart"/>
      <w:r w:rsidRPr="00F23F77">
        <w:rPr>
          <w:rFonts w:ascii="宋体" w:hAnsi="宋体" w:hint="eastAsia"/>
          <w:color w:val="000000"/>
        </w:rPr>
        <w:t>”</w:t>
      </w:r>
      <w:proofErr w:type="gramEnd"/>
      <w:r w:rsidRPr="00F23F77">
        <w:rPr>
          <w:rFonts w:ascii="宋体" w:hAnsi="宋体" w:hint="eastAsia"/>
          <w:color w:val="000000"/>
        </w:rPr>
        <w:t>。国家科技部在《2008年度科技型中小企业创新基金若干重点项目指南》中列出“本年度重点项目优先支持可替代纯铜和</w:t>
      </w:r>
      <w:proofErr w:type="gramStart"/>
      <w:r w:rsidRPr="00F23F77">
        <w:rPr>
          <w:rFonts w:ascii="宋体" w:hAnsi="宋体" w:hint="eastAsia"/>
          <w:color w:val="000000"/>
        </w:rPr>
        <w:t>铜合金</w:t>
      </w:r>
      <w:proofErr w:type="gramEnd"/>
      <w:r w:rsidRPr="00F23F77">
        <w:rPr>
          <w:rFonts w:ascii="宋体" w:hAnsi="宋体" w:hint="eastAsia"/>
          <w:color w:val="000000"/>
        </w:rPr>
        <w:t>的铜铝复合材料导电、导热部件和装置的新技术和相关应用产品”，而且列入了“863”计划新材料技术领域2008年度专项课题“高性能铜包铝复合导体材料短流程高效制备加工”。经过前些年的发展，铜铝复合材料技术取得了一定的成就，但在产业化方面，铜铝复合宽板带产品还没有取得重大突破。国家“十二五”规划中，将新材料、新能源、高端设备制造业列为重点，特别是对新材料的工艺突破提高，强调了新材料中以廉价金属替代贵重金属的工艺开发列为重点，因此铜铝复合板带项目符合国家产业发展政策。</w:t>
      </w:r>
    </w:p>
    <w:p w14:paraId="083F3DC7" w14:textId="77777777" w:rsidR="003D691C" w:rsidRDefault="00000000" w:rsidP="00B40DDB">
      <w:pPr>
        <w:pStyle w:val="a6"/>
        <w:numPr>
          <w:ilvl w:val="0"/>
          <w:numId w:val="5"/>
        </w:numPr>
        <w:ind w:firstLineChars="0"/>
      </w:pPr>
      <w:r>
        <w:rPr>
          <w:rFonts w:hint="eastAsia"/>
        </w:rPr>
        <w:t>项目的可行性阐述</w:t>
      </w:r>
    </w:p>
    <w:p w14:paraId="249A7958" w14:textId="5EE764B9" w:rsidR="0027741F" w:rsidRDefault="0027741F" w:rsidP="00F23F77">
      <w:pPr>
        <w:autoSpaceDE w:val="0"/>
        <w:spacing w:line="360" w:lineRule="auto"/>
        <w:ind w:firstLine="435"/>
        <w:rPr>
          <w:rFonts w:ascii="宋体" w:hAnsi="宋体" w:hint="eastAsia"/>
          <w:color w:val="000000"/>
        </w:rPr>
      </w:pPr>
      <w:r>
        <w:rPr>
          <w:rFonts w:ascii="宋体" w:hAnsi="宋体" w:hint="eastAsia"/>
          <w:color w:val="000000"/>
        </w:rPr>
        <w:t>随着铜铝复合材料在行业中的发展，目前技术已经更加成熟，材料的性能也经过市场的验证使用，更贴近于客户使用端的需求，根据市场调研及市场开发情况，市场前景不断被拓宽，并且由于性能指标的不断优化，当前一些检测手段已经不满足于现如今产品测试，如90°剥离强度现测量手段已经超出仪器设备量程，需要新的检测手段对剥离强度指标进行量化。</w:t>
      </w:r>
    </w:p>
    <w:p w14:paraId="492CC9C4" w14:textId="28B78C9F" w:rsidR="00F23F77" w:rsidRPr="00F23F77" w:rsidRDefault="00F23F77" w:rsidP="00F23F77">
      <w:pPr>
        <w:autoSpaceDE w:val="0"/>
        <w:spacing w:line="360" w:lineRule="auto"/>
        <w:ind w:firstLine="435"/>
        <w:rPr>
          <w:rFonts w:ascii="宋体" w:hAnsi="宋体" w:hint="eastAsia"/>
          <w:color w:val="000000"/>
        </w:rPr>
      </w:pPr>
      <w:r w:rsidRPr="00F23F77">
        <w:rPr>
          <w:rFonts w:ascii="宋体" w:hAnsi="宋体" w:hint="eastAsia"/>
          <w:color w:val="000000"/>
        </w:rPr>
        <w:t>自2016年GB/T32468-2015《铜铝复合板带》颁布以后，有了基础标准，市场按照标准执行，产品质量逐步规范。市场对铜铝复合材料接受度大幅提高，各种新的使用方式不断被开发出来，逐渐被越来越多的客户所接受；在市场大幅拓展的情况，同时也面临了各种各样新的问题。</w:t>
      </w:r>
    </w:p>
    <w:p w14:paraId="564534D3" w14:textId="77777777" w:rsidR="00F23F77" w:rsidRPr="00F23F77" w:rsidRDefault="00F23F77" w:rsidP="00F23F77">
      <w:pPr>
        <w:autoSpaceDE w:val="0"/>
        <w:spacing w:line="360" w:lineRule="auto"/>
        <w:ind w:firstLine="435"/>
        <w:rPr>
          <w:rFonts w:ascii="宋体" w:hAnsi="宋体" w:hint="eastAsia"/>
          <w:color w:val="000000"/>
        </w:rPr>
      </w:pPr>
      <w:r w:rsidRPr="00F23F77">
        <w:rPr>
          <w:rFonts w:ascii="宋体" w:hAnsi="宋体" w:hint="eastAsia"/>
          <w:color w:val="000000"/>
        </w:rPr>
        <w:t>从2018年开始新能源汽车行业开始快速增长，市场上迫切需要一种可靠性优于摩擦焊铜铝复合快，能够快速冲压加工的，可靠性高的铜铝复合材料。由于终端需要较厚的铜层才能实现成品的设计目标，现有材料并不能满足客户要求，经过长期持续开发和客户的反复验证终于2019年实现批量生产。</w:t>
      </w:r>
    </w:p>
    <w:p w14:paraId="3808790A" w14:textId="77777777" w:rsidR="00F23F77" w:rsidRPr="00F23F77" w:rsidRDefault="00F23F77" w:rsidP="00F23F77">
      <w:pPr>
        <w:autoSpaceDE w:val="0"/>
        <w:spacing w:line="360" w:lineRule="auto"/>
        <w:ind w:firstLine="435"/>
        <w:rPr>
          <w:rFonts w:ascii="宋体" w:hAnsi="宋体"/>
          <w:color w:val="000000"/>
        </w:rPr>
      </w:pPr>
      <w:r w:rsidRPr="00F23F77">
        <w:rPr>
          <w:rFonts w:ascii="宋体" w:hAnsi="宋体" w:hint="eastAsia"/>
          <w:color w:val="000000"/>
        </w:rPr>
        <w:t>由于汽车行业对于上游零部件极高的质量管控和可靠性要求，铜铝复合材料也面临着新的更加严峻的考验，尤其是对剥离强度实际要求已经大大超出了现有标准，急需对现有标准修订。</w:t>
      </w:r>
    </w:p>
    <w:p w14:paraId="44660516" w14:textId="60DBA3EE" w:rsidR="00F23F77" w:rsidRPr="00F23F77" w:rsidRDefault="00F23F77" w:rsidP="00F23F77">
      <w:pPr>
        <w:autoSpaceDE w:val="0"/>
        <w:spacing w:line="360" w:lineRule="auto"/>
        <w:ind w:firstLine="435"/>
        <w:rPr>
          <w:rFonts w:ascii="宋体" w:hAnsi="宋体" w:hint="eastAsia"/>
          <w:color w:val="000000"/>
        </w:rPr>
      </w:pPr>
      <w:r>
        <w:rPr>
          <w:rFonts w:ascii="宋体" w:hAnsi="宋体" w:hint="eastAsia"/>
          <w:color w:val="000000"/>
        </w:rPr>
        <w:t>随着</w:t>
      </w:r>
      <w:r w:rsidRPr="00F23F77">
        <w:rPr>
          <w:rFonts w:ascii="宋体" w:hAnsi="宋体" w:hint="eastAsia"/>
          <w:color w:val="000000"/>
        </w:rPr>
        <w:t>在其他行业也开始广泛的运用，如屏蔽带行业，铜铝复合板</w:t>
      </w:r>
      <w:proofErr w:type="gramStart"/>
      <w:r w:rsidRPr="00F23F77">
        <w:rPr>
          <w:rFonts w:ascii="宋体" w:hAnsi="宋体" w:hint="eastAsia"/>
          <w:color w:val="000000"/>
        </w:rPr>
        <w:t>带经过</w:t>
      </w:r>
      <w:proofErr w:type="gramEnd"/>
      <w:r w:rsidRPr="00F23F77">
        <w:rPr>
          <w:rFonts w:ascii="宋体" w:hAnsi="宋体" w:hint="eastAsia"/>
          <w:color w:val="000000"/>
        </w:rPr>
        <w:t>下游客户的验证，</w:t>
      </w:r>
      <w:r w:rsidRPr="00F23F77">
        <w:rPr>
          <w:rFonts w:ascii="宋体" w:hAnsi="宋体" w:hint="eastAsia"/>
          <w:color w:val="000000"/>
        </w:rPr>
        <w:lastRenderedPageBreak/>
        <w:t>其屏蔽效果是优于纯铜箔，作为一个</w:t>
      </w:r>
      <w:proofErr w:type="gramStart"/>
      <w:r w:rsidRPr="00F23F77">
        <w:rPr>
          <w:rFonts w:ascii="宋体" w:hAnsi="宋体" w:hint="eastAsia"/>
          <w:color w:val="000000"/>
        </w:rPr>
        <w:t>多铝少铜</w:t>
      </w:r>
      <w:proofErr w:type="gramEnd"/>
      <w:r w:rsidRPr="00F23F77">
        <w:rPr>
          <w:rFonts w:ascii="宋体" w:hAnsi="宋体" w:hint="eastAsia"/>
          <w:color w:val="000000"/>
        </w:rPr>
        <w:t>的国家，使用铜铝复合带替代铜箔作为屏蔽带具有重要的战略意义，同时对于节能减排也有重要的促进作用。</w:t>
      </w:r>
    </w:p>
    <w:p w14:paraId="1821E63B" w14:textId="14CA1C97" w:rsidR="00F23F77" w:rsidRPr="0027741F" w:rsidRDefault="00F23F77" w:rsidP="0027741F">
      <w:pPr>
        <w:autoSpaceDE w:val="0"/>
        <w:spacing w:line="360" w:lineRule="auto"/>
        <w:ind w:firstLine="435"/>
        <w:rPr>
          <w:rFonts w:ascii="宋体" w:hAnsi="宋体" w:hint="eastAsia"/>
          <w:color w:val="000000"/>
        </w:rPr>
      </w:pPr>
      <w:r w:rsidRPr="00F23F77">
        <w:rPr>
          <w:rFonts w:ascii="宋体" w:hAnsi="宋体" w:hint="eastAsia"/>
          <w:color w:val="000000"/>
        </w:rPr>
        <w:t>通过对现有标准的修订，能够对新生市场进行规范，同时能够促进铜铝复合板带在新能源及屏蔽带等新兴领域的进一步提升，也有利于推广新材料和新技术，减少碳排放，保护环境。</w:t>
      </w:r>
    </w:p>
    <w:p w14:paraId="01D44CB6" w14:textId="77777777" w:rsidR="003D691C" w:rsidRDefault="00000000" w:rsidP="00B40DDB">
      <w:pPr>
        <w:pStyle w:val="a6"/>
        <w:numPr>
          <w:ilvl w:val="0"/>
          <w:numId w:val="5"/>
        </w:numPr>
        <w:ind w:firstLineChars="0"/>
      </w:pPr>
      <w:r>
        <w:rPr>
          <w:rFonts w:hint="eastAsia"/>
        </w:rPr>
        <w:t>标准的先进性、创新性、标准实施后预期产生的经济效益和社会效益</w:t>
      </w:r>
    </w:p>
    <w:p w14:paraId="488F937F" w14:textId="77777777" w:rsidR="003D691C" w:rsidRPr="0027741F" w:rsidRDefault="00000000" w:rsidP="0027741F">
      <w:pPr>
        <w:autoSpaceDE w:val="0"/>
        <w:spacing w:line="360" w:lineRule="auto"/>
        <w:ind w:firstLine="435"/>
        <w:rPr>
          <w:rFonts w:ascii="宋体" w:hAnsi="宋体"/>
          <w:color w:val="000000"/>
        </w:rPr>
      </w:pPr>
      <w:r w:rsidRPr="0027741F">
        <w:rPr>
          <w:rFonts w:ascii="宋体" w:hAnsi="宋体" w:hint="eastAsia"/>
          <w:color w:val="000000"/>
        </w:rPr>
        <w:t>概述标准的先进性和创新性，并针对第一条“立项目的”预期标准实施后对国家产业政策和规划的支撑作用（对促进质量提升，替代XXX领域产品进口，满足高端制造业对基础原材料的需求，消化国内有色金属部分过剩产能，促进XXX产业健康发展和规范XXXX市场秩序所发挥的所用），还应对标准实施后预期产生的经济效益进行分析。如果对节能减排、环境保护等方面有预期作用和效益的，还应对节能量、减排量、环境贡献等重点进行阐述。</w:t>
      </w:r>
    </w:p>
    <w:p w14:paraId="738FA3FC" w14:textId="0D4641B2" w:rsidR="0027741F" w:rsidRPr="0027741F" w:rsidRDefault="0027741F" w:rsidP="0027741F">
      <w:pPr>
        <w:autoSpaceDE w:val="0"/>
        <w:spacing w:line="360" w:lineRule="auto"/>
        <w:ind w:firstLine="435"/>
        <w:rPr>
          <w:rFonts w:ascii="宋体" w:hAnsi="宋体" w:hint="eastAsia"/>
          <w:color w:val="000000"/>
        </w:rPr>
      </w:pPr>
      <w:r w:rsidRPr="0027741F">
        <w:rPr>
          <w:rFonts w:ascii="宋体" w:hAnsi="宋体" w:hint="eastAsia"/>
          <w:color w:val="000000"/>
        </w:rPr>
        <w:t>本文件本次预期的修订主要涉及到各个行业，新修订的更厚的铜层比例，用于制造新型极柱材料，用于新能源汽车的行业，</w:t>
      </w:r>
      <w:r w:rsidRPr="0027741F">
        <w:rPr>
          <w:rFonts w:ascii="宋体" w:hAnsi="宋体" w:hint="eastAsia"/>
          <w:color w:val="000000"/>
        </w:rPr>
        <w:t>而新能源汽车的核心构件为新能源电池，我国</w:t>
      </w:r>
      <w:proofErr w:type="gramStart"/>
      <w:r w:rsidRPr="0027741F">
        <w:rPr>
          <w:rFonts w:ascii="宋体" w:hAnsi="宋体" w:hint="eastAsia"/>
          <w:color w:val="000000"/>
        </w:rPr>
        <w:t>做为</w:t>
      </w:r>
      <w:proofErr w:type="gramEnd"/>
      <w:r w:rsidRPr="0027741F">
        <w:rPr>
          <w:rFonts w:ascii="宋体" w:hAnsi="宋体" w:hint="eastAsia"/>
          <w:color w:val="000000"/>
        </w:rPr>
        <w:t>全球最大的电池应用市场，动力电池占全部电池总量的70%。2018年超过50吉瓦时大关，到2022年，我国动力电池需求量将达到220吉瓦时。其中，乘用车将成为动力电池绝对主力应用市场，到2022年底，乘用车电池需求量占比将达到70%</w:t>
      </w:r>
      <w:r w:rsidR="00B40DDB">
        <w:rPr>
          <w:rFonts w:ascii="宋体" w:hAnsi="宋体" w:hint="eastAsia"/>
          <w:color w:val="000000"/>
        </w:rPr>
        <w:t>；</w:t>
      </w:r>
      <w:r w:rsidR="00B40DDB" w:rsidRPr="00B40DDB">
        <w:rPr>
          <w:rFonts w:ascii="宋体" w:hAnsi="宋体" w:hint="eastAsia"/>
          <w:color w:val="000000"/>
        </w:rPr>
        <w:t>就新能源行业的铜铝复合板带的年用量，2018年为50吨，2019年为600吨，2021年为2000吨，截止2022年上半年，用量已经突破2500吨</w:t>
      </w:r>
      <w:r w:rsidR="00B40DDB">
        <w:rPr>
          <w:rFonts w:ascii="宋体" w:hAnsi="宋体" w:hint="eastAsia"/>
          <w:color w:val="000000"/>
        </w:rPr>
        <w:t>；在屏蔽行业，</w:t>
      </w:r>
      <w:r w:rsidR="00B40DDB" w:rsidRPr="00F23F77">
        <w:rPr>
          <w:rFonts w:ascii="宋体" w:hAnsi="宋体" w:hint="eastAsia"/>
          <w:color w:val="000000"/>
        </w:rPr>
        <w:t>目前国内总体铜箔用量在60~80万吨，由于没有标准，目前</w:t>
      </w:r>
      <w:r w:rsidR="00B40DDB">
        <w:rPr>
          <w:rFonts w:ascii="宋体" w:hAnsi="宋体" w:hint="eastAsia"/>
          <w:color w:val="000000"/>
        </w:rPr>
        <w:t>铜铝复合材料</w:t>
      </w:r>
      <w:r w:rsidR="00B40DDB" w:rsidRPr="00F23F77">
        <w:rPr>
          <w:rFonts w:ascii="宋体" w:hAnsi="宋体" w:hint="eastAsia"/>
          <w:color w:val="000000"/>
        </w:rPr>
        <w:t>用量仅有500吨/年</w:t>
      </w:r>
      <w:r w:rsidR="00B40DDB">
        <w:rPr>
          <w:rFonts w:ascii="宋体" w:hAnsi="宋体" w:hint="eastAsia"/>
          <w:color w:val="000000"/>
        </w:rPr>
        <w:t>，待文件更新后，预计市场将大幅增长</w:t>
      </w:r>
      <w:r w:rsidR="00B40DDB" w:rsidRPr="00B40DDB">
        <w:rPr>
          <w:rFonts w:ascii="宋体" w:hAnsi="宋体" w:hint="eastAsia"/>
          <w:color w:val="000000"/>
        </w:rPr>
        <w:t>。</w:t>
      </w:r>
    </w:p>
    <w:p w14:paraId="471A3D84" w14:textId="77777777" w:rsidR="003D691C" w:rsidRDefault="00000000">
      <w:pPr>
        <w:numPr>
          <w:ilvl w:val="0"/>
          <w:numId w:val="4"/>
        </w:numPr>
        <w:spacing w:beforeLines="50" w:before="156" w:afterLines="50" w:after="156" w:line="440" w:lineRule="exact"/>
        <w:rPr>
          <w:rFonts w:ascii="黑体" w:eastAsia="黑体" w:hAnsi="宋体" w:cs="宋体"/>
          <w:bCs/>
          <w:szCs w:val="21"/>
        </w:rPr>
      </w:pPr>
      <w:r>
        <w:rPr>
          <w:rFonts w:ascii="黑体" w:eastAsia="黑体" w:hAnsi="宋体" w:cs="宋体" w:hint="eastAsia"/>
          <w:bCs/>
          <w:szCs w:val="21"/>
        </w:rPr>
        <w:t>采用国际标准和国外先进标准的情况</w:t>
      </w:r>
    </w:p>
    <w:p w14:paraId="51C95860" w14:textId="345048DF" w:rsidR="007E67AE" w:rsidRPr="00A21439" w:rsidRDefault="007E67AE" w:rsidP="00A21439">
      <w:pPr>
        <w:spacing w:line="440" w:lineRule="exact"/>
        <w:ind w:firstLineChars="200" w:firstLine="420"/>
        <w:rPr>
          <w:szCs w:val="21"/>
        </w:rPr>
      </w:pPr>
      <w:r w:rsidRPr="00A21439">
        <w:rPr>
          <w:rFonts w:hint="eastAsia"/>
          <w:szCs w:val="21"/>
        </w:rPr>
        <w:t>本文件制定过程中没有采用国际标准。</w:t>
      </w:r>
    </w:p>
    <w:p w14:paraId="1E5D792E" w14:textId="511CF532" w:rsidR="00A21439" w:rsidRPr="00A21439" w:rsidRDefault="00A21439" w:rsidP="00A21439">
      <w:pPr>
        <w:spacing w:line="440" w:lineRule="exact"/>
        <w:ind w:firstLineChars="200" w:firstLine="420"/>
        <w:rPr>
          <w:szCs w:val="21"/>
        </w:rPr>
      </w:pPr>
      <w:r w:rsidRPr="00A21439">
        <w:rPr>
          <w:rFonts w:hint="eastAsia"/>
          <w:szCs w:val="21"/>
        </w:rPr>
        <w:t>本标准在制定过程中未检测到同类国际标准；</w:t>
      </w:r>
    </w:p>
    <w:p w14:paraId="673F5025" w14:textId="587CAA98" w:rsidR="007E67AE" w:rsidRPr="00A21439" w:rsidRDefault="007E67AE" w:rsidP="00A21439">
      <w:pPr>
        <w:spacing w:line="440" w:lineRule="exact"/>
        <w:ind w:firstLineChars="200" w:firstLine="420"/>
        <w:rPr>
          <w:szCs w:val="21"/>
        </w:rPr>
      </w:pPr>
      <w:r w:rsidRPr="00A21439">
        <w:rPr>
          <w:rFonts w:hint="eastAsia"/>
          <w:szCs w:val="21"/>
        </w:rPr>
        <w:t>目前行业铜铝复合材料中</w:t>
      </w:r>
      <w:r w:rsidRPr="00A21439">
        <w:rPr>
          <w:szCs w:val="21"/>
        </w:rPr>
        <w:t>GB/T30586-2022</w:t>
      </w:r>
      <w:r w:rsidRPr="00A21439">
        <w:rPr>
          <w:rFonts w:hint="eastAsia"/>
          <w:szCs w:val="21"/>
        </w:rPr>
        <w:t>《铜包铝扁棒》</w:t>
      </w:r>
      <w:r w:rsidR="003A0660" w:rsidRPr="00A21439">
        <w:rPr>
          <w:rFonts w:hint="eastAsia"/>
          <w:szCs w:val="21"/>
        </w:rPr>
        <w:t>适用于以铜管内铸铝液加工方式的产品，产品铜为全覆，适用于</w:t>
      </w:r>
      <w:r w:rsidR="00A21439" w:rsidRPr="00A21439">
        <w:rPr>
          <w:rFonts w:hint="eastAsia"/>
          <w:szCs w:val="21"/>
        </w:rPr>
        <w:t>连铸生产</w:t>
      </w:r>
      <w:r w:rsidR="003A0660" w:rsidRPr="00A21439">
        <w:rPr>
          <w:rFonts w:hint="eastAsia"/>
          <w:szCs w:val="21"/>
        </w:rPr>
        <w:t>管材，不适用板材和带材。</w:t>
      </w:r>
    </w:p>
    <w:p w14:paraId="4AC9EF98" w14:textId="77777777" w:rsidR="003D691C" w:rsidRDefault="00000000">
      <w:pPr>
        <w:numPr>
          <w:ilvl w:val="0"/>
          <w:numId w:val="4"/>
        </w:numPr>
        <w:spacing w:beforeLines="50" w:before="156" w:afterLines="50" w:after="156" w:line="440" w:lineRule="exact"/>
        <w:rPr>
          <w:rFonts w:ascii="黑体" w:eastAsia="黑体" w:hAnsi="宋体" w:cs="宋体"/>
          <w:bCs/>
          <w:szCs w:val="21"/>
        </w:rPr>
      </w:pPr>
      <w:r>
        <w:rPr>
          <w:rFonts w:ascii="黑体" w:eastAsia="黑体" w:hAnsi="宋体" w:cs="宋体" w:hint="eastAsia"/>
          <w:bCs/>
          <w:szCs w:val="21"/>
        </w:rPr>
        <w:t>与现行法律、法规、强制性国家标准及相关标准协调配套情况</w:t>
      </w:r>
    </w:p>
    <w:p w14:paraId="7E6C5FA2" w14:textId="2AB23D6A" w:rsidR="002C5043" w:rsidRPr="00A21439" w:rsidRDefault="002C5043" w:rsidP="00A21439">
      <w:pPr>
        <w:spacing w:line="440" w:lineRule="exact"/>
        <w:ind w:firstLineChars="200" w:firstLine="420"/>
        <w:rPr>
          <w:szCs w:val="21"/>
        </w:rPr>
      </w:pPr>
      <w:r w:rsidRPr="00A21439">
        <w:rPr>
          <w:rFonts w:hint="eastAsia"/>
          <w:szCs w:val="21"/>
        </w:rPr>
        <w:t>本标准是一项产品标准，适用于铜铝复合材料</w:t>
      </w:r>
      <w:r w:rsidR="00AE6CB0" w:rsidRPr="00A21439">
        <w:rPr>
          <w:rFonts w:hint="eastAsia"/>
          <w:szCs w:val="21"/>
        </w:rPr>
        <w:t>产品，本标准与现行相关产品</w:t>
      </w:r>
      <w:r w:rsidR="00A21439" w:rsidRPr="00A21439">
        <w:rPr>
          <w:rFonts w:hint="eastAsia"/>
          <w:szCs w:val="21"/>
        </w:rPr>
        <w:t>标准</w:t>
      </w:r>
      <w:r w:rsidR="00AE6CB0" w:rsidRPr="00A21439">
        <w:rPr>
          <w:rFonts w:hint="eastAsia"/>
          <w:szCs w:val="21"/>
        </w:rPr>
        <w:t>无冲突，相协调。</w:t>
      </w:r>
    </w:p>
    <w:p w14:paraId="7836AF5E" w14:textId="77777777" w:rsidR="003D691C" w:rsidRDefault="00000000">
      <w:pPr>
        <w:spacing w:beforeLines="50" w:before="156" w:afterLines="50" w:after="156" w:line="440" w:lineRule="exact"/>
        <w:rPr>
          <w:rFonts w:ascii="黑体" w:eastAsia="黑体" w:hAnsi="宋体" w:cs="宋体"/>
          <w:bCs/>
          <w:szCs w:val="21"/>
        </w:rPr>
      </w:pPr>
      <w:bookmarkStart w:id="1" w:name="_Toc32100"/>
      <w:r>
        <w:rPr>
          <w:rFonts w:ascii="黑体" w:eastAsia="黑体" w:hAnsi="宋体" w:cs="宋体" w:hint="eastAsia"/>
          <w:bCs/>
          <w:szCs w:val="21"/>
        </w:rPr>
        <w:t>八、重大分歧意见的处理经过和依据</w:t>
      </w:r>
      <w:bookmarkEnd w:id="1"/>
    </w:p>
    <w:p w14:paraId="64F290FF" w14:textId="54F852AF" w:rsidR="003D691C" w:rsidRDefault="00000000">
      <w:pPr>
        <w:spacing w:line="440" w:lineRule="exact"/>
        <w:ind w:firstLineChars="200" w:firstLine="420"/>
        <w:rPr>
          <w:rFonts w:ascii="宋体" w:hAnsi="宋体"/>
          <w:szCs w:val="21"/>
        </w:rPr>
      </w:pPr>
      <w:r>
        <w:rPr>
          <w:rFonts w:ascii="宋体" w:hAnsi="宋体" w:hint="eastAsia"/>
          <w:szCs w:val="21"/>
        </w:rPr>
        <w:lastRenderedPageBreak/>
        <w:t>暂无。</w:t>
      </w:r>
    </w:p>
    <w:p w14:paraId="48B17D8C" w14:textId="77777777" w:rsidR="003D691C" w:rsidRDefault="00000000">
      <w:pPr>
        <w:spacing w:beforeLines="50" w:before="156" w:afterLines="50" w:after="156" w:line="440" w:lineRule="exact"/>
        <w:rPr>
          <w:rFonts w:ascii="黑体" w:eastAsia="黑体" w:hAnsi="宋体" w:cs="宋体"/>
          <w:bCs/>
          <w:szCs w:val="21"/>
        </w:rPr>
      </w:pPr>
      <w:bookmarkStart w:id="2" w:name="_Toc15989"/>
      <w:r>
        <w:rPr>
          <w:rFonts w:ascii="黑体" w:eastAsia="黑体" w:hAnsi="宋体" w:cs="宋体" w:hint="eastAsia"/>
          <w:bCs/>
          <w:szCs w:val="21"/>
        </w:rPr>
        <w:t>九、作为强制性或推荐性国家标准的建议</w:t>
      </w:r>
      <w:bookmarkEnd w:id="2"/>
    </w:p>
    <w:p w14:paraId="5C2A47D0" w14:textId="0A826B66" w:rsidR="003D691C" w:rsidRDefault="00000000">
      <w:pPr>
        <w:spacing w:line="440" w:lineRule="exact"/>
        <w:ind w:firstLineChars="200" w:firstLine="420"/>
        <w:rPr>
          <w:rFonts w:ascii="宋体" w:hAnsi="宋体"/>
          <w:szCs w:val="21"/>
        </w:rPr>
      </w:pPr>
      <w:r>
        <w:rPr>
          <w:rFonts w:ascii="宋体" w:eastAsia="宋体" w:hAnsi="宋体" w:cs="宋体" w:hint="eastAsia"/>
          <w:szCs w:val="21"/>
        </w:rPr>
        <w:t>本标准建议作为</w:t>
      </w:r>
      <w:r w:rsidRPr="002A3893">
        <w:rPr>
          <w:rFonts w:ascii="宋体" w:eastAsia="宋体" w:hAnsi="宋体" w:cs="宋体" w:hint="eastAsia"/>
          <w:szCs w:val="21"/>
        </w:rPr>
        <w:t>推荐性</w:t>
      </w:r>
      <w:r>
        <w:rPr>
          <w:rFonts w:ascii="宋体" w:eastAsia="宋体" w:hAnsi="宋体" w:cs="宋体" w:hint="eastAsia"/>
          <w:szCs w:val="21"/>
        </w:rPr>
        <w:t>行业标准国家标准发布。</w:t>
      </w:r>
    </w:p>
    <w:p w14:paraId="5D11DC3D" w14:textId="77777777" w:rsidR="003D691C" w:rsidRDefault="00000000">
      <w:pPr>
        <w:spacing w:beforeLines="50" w:before="156" w:afterLines="50" w:after="156" w:line="440" w:lineRule="exact"/>
        <w:rPr>
          <w:rFonts w:ascii="黑体" w:eastAsia="黑体" w:hAnsi="宋体" w:cs="宋体"/>
          <w:bCs/>
          <w:szCs w:val="21"/>
        </w:rPr>
      </w:pPr>
      <w:bookmarkStart w:id="3" w:name="_Toc15588"/>
      <w:r>
        <w:rPr>
          <w:rFonts w:ascii="黑体" w:eastAsia="黑体" w:hAnsi="宋体" w:cs="宋体" w:hint="eastAsia"/>
          <w:bCs/>
          <w:szCs w:val="21"/>
        </w:rPr>
        <w:t>十、贯彻标准的要求和措施建议</w:t>
      </w:r>
      <w:bookmarkEnd w:id="3"/>
    </w:p>
    <w:p w14:paraId="3FA88E56" w14:textId="7DFFC297" w:rsidR="002A3893" w:rsidRPr="00EE6A31" w:rsidRDefault="002A3893" w:rsidP="002A3893">
      <w:pPr>
        <w:spacing w:line="440" w:lineRule="exact"/>
        <w:ind w:firstLineChars="200" w:firstLine="420"/>
        <w:rPr>
          <w:rFonts w:ascii="宋体" w:eastAsia="宋体" w:hAnsi="宋体" w:cs="宋体"/>
          <w:szCs w:val="21"/>
        </w:rPr>
      </w:pPr>
      <w:r w:rsidRPr="002A3893">
        <w:rPr>
          <w:rFonts w:ascii="宋体" w:eastAsia="宋体" w:hAnsi="宋体" w:cs="宋体" w:hint="eastAsia"/>
          <w:szCs w:val="21"/>
        </w:rPr>
        <w:t>本</w:t>
      </w:r>
      <w:r>
        <w:rPr>
          <w:rFonts w:ascii="宋体" w:eastAsia="宋体" w:hAnsi="宋体" w:cs="宋体" w:hint="eastAsia"/>
          <w:szCs w:val="21"/>
        </w:rPr>
        <w:t>标准的修订是在GB/T</w:t>
      </w:r>
      <w:r w:rsidR="00EE6A31">
        <w:rPr>
          <w:rFonts w:ascii="宋体" w:eastAsia="宋体" w:hAnsi="宋体" w:cs="宋体" w:hint="eastAsia"/>
          <w:szCs w:val="21"/>
        </w:rPr>
        <w:t>32468-2015的基础上，结合我国目前铜铝复合材以及国内外客户需求基础上进行修订，产品应用于</w:t>
      </w:r>
      <w:proofErr w:type="gramStart"/>
      <w:r w:rsidR="00EE6A31" w:rsidRPr="00EE6A31">
        <w:rPr>
          <w:rFonts w:ascii="宋体" w:eastAsia="宋体" w:hAnsi="宋体" w:cs="宋体" w:hint="eastAsia"/>
          <w:szCs w:val="21"/>
        </w:rPr>
        <w:t>于</w:t>
      </w:r>
      <w:proofErr w:type="gramEnd"/>
      <w:r w:rsidR="00EE6A31" w:rsidRPr="00EE6A31">
        <w:rPr>
          <w:rFonts w:ascii="宋体" w:eastAsia="宋体" w:hAnsi="宋体" w:cs="宋体" w:hint="eastAsia"/>
          <w:szCs w:val="21"/>
        </w:rPr>
        <w:t>新能源、电力、散热、通讯、建筑装饰等领域</w:t>
      </w:r>
      <w:r w:rsidR="00855DE8">
        <w:rPr>
          <w:rFonts w:ascii="宋体" w:eastAsia="宋体" w:hAnsi="宋体" w:cs="宋体" w:hint="eastAsia"/>
          <w:szCs w:val="21"/>
        </w:rPr>
        <w:t>，本标准发布后，各企业应积极响应宣传贯彻，采用新标准进行铜铝复合材料产品的生产，以保证产品质量，满足国内、外市场及用户的需要。</w:t>
      </w:r>
    </w:p>
    <w:p w14:paraId="465DD017" w14:textId="170E50F1" w:rsidR="003D691C" w:rsidRDefault="00000000">
      <w:pPr>
        <w:spacing w:beforeLines="50" w:before="156" w:afterLines="50" w:after="156" w:line="440" w:lineRule="exact"/>
        <w:rPr>
          <w:rFonts w:ascii="黑体" w:eastAsia="黑体" w:hAnsi="宋体" w:cs="宋体"/>
          <w:bCs/>
          <w:szCs w:val="21"/>
        </w:rPr>
      </w:pPr>
      <w:bookmarkStart w:id="4" w:name="_Toc7802"/>
      <w:r>
        <w:rPr>
          <w:rFonts w:ascii="黑体" w:eastAsia="黑体" w:hAnsi="宋体" w:cs="宋体" w:hint="eastAsia"/>
          <w:bCs/>
          <w:szCs w:val="21"/>
        </w:rPr>
        <w:t>十一、废止现行有关标准的建议</w:t>
      </w:r>
      <w:bookmarkEnd w:id="4"/>
    </w:p>
    <w:p w14:paraId="1804D395" w14:textId="448B8BB9" w:rsidR="003D691C" w:rsidRDefault="00000000">
      <w:pPr>
        <w:spacing w:line="440" w:lineRule="exact"/>
        <w:ind w:firstLineChars="200" w:firstLine="420"/>
        <w:rPr>
          <w:rFonts w:ascii="宋体" w:hAnsi="宋体" w:cs="宋体"/>
          <w:szCs w:val="21"/>
        </w:rPr>
      </w:pPr>
      <w:r>
        <w:rPr>
          <w:rFonts w:ascii="宋体" w:hAnsi="宋体" w:cs="宋体" w:hint="eastAsia"/>
          <w:szCs w:val="21"/>
        </w:rPr>
        <w:t>修订标准：本标准发布实施之日起，代替GB/T</w:t>
      </w:r>
      <w:r w:rsidR="002A3893">
        <w:rPr>
          <w:rFonts w:ascii="宋体" w:hAnsi="宋体" w:cs="宋体" w:hint="eastAsia"/>
          <w:szCs w:val="21"/>
        </w:rPr>
        <w:t xml:space="preserve"> 32468-2015</w:t>
      </w:r>
      <w:r>
        <w:rPr>
          <w:rFonts w:ascii="宋体" w:hAnsi="宋体" w:cs="宋体" w:hint="eastAsia"/>
          <w:szCs w:val="21"/>
        </w:rPr>
        <w:t>《</w:t>
      </w:r>
      <w:r w:rsidR="002A3893">
        <w:rPr>
          <w:rFonts w:ascii="宋体" w:hAnsi="宋体" w:cs="宋体" w:hint="eastAsia"/>
          <w:szCs w:val="21"/>
        </w:rPr>
        <w:t>铜铝复合板带</w:t>
      </w:r>
      <w:r>
        <w:rPr>
          <w:rFonts w:ascii="宋体" w:hAnsi="宋体" w:cs="宋体" w:hint="eastAsia"/>
          <w:szCs w:val="21"/>
        </w:rPr>
        <w:t>》</w:t>
      </w:r>
    </w:p>
    <w:p w14:paraId="0C35AAB6" w14:textId="77777777" w:rsidR="003D691C" w:rsidRDefault="00000000">
      <w:pPr>
        <w:spacing w:beforeLines="50" w:before="156" w:afterLines="50" w:after="156" w:line="440" w:lineRule="exact"/>
        <w:rPr>
          <w:rFonts w:ascii="黑体" w:eastAsia="黑体" w:hAnsi="宋体" w:cs="宋体"/>
          <w:bCs/>
          <w:szCs w:val="21"/>
        </w:rPr>
      </w:pPr>
      <w:bookmarkStart w:id="5" w:name="_Toc22451"/>
      <w:r>
        <w:rPr>
          <w:rFonts w:ascii="黑体" w:eastAsia="黑体" w:hAnsi="宋体" w:cs="宋体" w:hint="eastAsia"/>
          <w:bCs/>
          <w:szCs w:val="21"/>
        </w:rPr>
        <w:t>十二、其他主要内容的解释和其他需要说明的事项。</w:t>
      </w:r>
      <w:bookmarkEnd w:id="5"/>
    </w:p>
    <w:p w14:paraId="01E2C8B6" w14:textId="77777777" w:rsidR="003D691C" w:rsidRDefault="00000000">
      <w:pPr>
        <w:spacing w:line="440" w:lineRule="exact"/>
        <w:ind w:firstLineChars="200" w:firstLine="420"/>
        <w:rPr>
          <w:rFonts w:ascii="宋体" w:hAnsi="宋体" w:cs="宋体"/>
          <w:szCs w:val="21"/>
        </w:rPr>
      </w:pPr>
      <w:r>
        <w:rPr>
          <w:rFonts w:ascii="宋体" w:hAnsi="宋体" w:cs="宋体" w:hint="eastAsia"/>
          <w:szCs w:val="21"/>
        </w:rPr>
        <w:t>无。</w:t>
      </w:r>
    </w:p>
    <w:p w14:paraId="743A9141" w14:textId="39971EEA" w:rsidR="003D691C" w:rsidRDefault="00000000">
      <w:pPr>
        <w:spacing w:line="440" w:lineRule="exact"/>
        <w:jc w:val="right"/>
        <w:rPr>
          <w:rFonts w:ascii="宋体" w:eastAsia="宋体" w:hAnsi="宋体"/>
          <w:szCs w:val="21"/>
        </w:rPr>
      </w:pPr>
      <w:r>
        <w:rPr>
          <w:rFonts w:hint="eastAsia"/>
          <w:szCs w:val="21"/>
        </w:rPr>
        <w:t xml:space="preserve">                             </w:t>
      </w:r>
      <w:r>
        <w:rPr>
          <w:rFonts w:hint="eastAsia"/>
          <w:szCs w:val="21"/>
        </w:rPr>
        <w:t>《</w:t>
      </w:r>
      <w:r w:rsidR="002A3893">
        <w:rPr>
          <w:rFonts w:ascii="宋体" w:eastAsia="宋体" w:hAnsi="宋体" w:hint="eastAsia"/>
          <w:szCs w:val="21"/>
        </w:rPr>
        <w:t>铜铝复合板带箔</w:t>
      </w:r>
      <w:r>
        <w:rPr>
          <w:rFonts w:hint="eastAsia"/>
          <w:szCs w:val="21"/>
        </w:rPr>
        <w:t>》</w:t>
      </w:r>
      <w:r>
        <w:rPr>
          <w:rFonts w:ascii="宋体" w:eastAsia="宋体" w:hAnsi="宋体" w:hint="eastAsia"/>
          <w:szCs w:val="21"/>
        </w:rPr>
        <w:t>编制组</w:t>
      </w:r>
    </w:p>
    <w:p w14:paraId="05E37217" w14:textId="77777777" w:rsidR="003D691C" w:rsidRDefault="00000000">
      <w:pPr>
        <w:spacing w:beforeLines="100" w:before="312" w:line="440" w:lineRule="exact"/>
        <w:jc w:val="right"/>
        <w:rPr>
          <w:rFonts w:ascii="宋体" w:eastAsia="宋体" w:hAnsi="宋体"/>
          <w:szCs w:val="21"/>
        </w:rPr>
      </w:pPr>
      <w:r>
        <w:rPr>
          <w:rFonts w:ascii="宋体" w:eastAsia="宋体" w:hAnsi="宋体" w:hint="eastAsia"/>
          <w:szCs w:val="21"/>
        </w:rPr>
        <w:t xml:space="preserve">                             20xx年x月xx日【报批稿形成之日】</w:t>
      </w:r>
    </w:p>
    <w:sectPr w:rsidR="003D691C">
      <w:pgSz w:w="11906" w:h="16838"/>
      <w:pgMar w:top="1440" w:right="1780" w:bottom="1440" w:left="17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CB094" w14:textId="77777777" w:rsidR="00754B31" w:rsidRDefault="00754B31" w:rsidP="00CB7DFF">
      <w:r>
        <w:separator/>
      </w:r>
    </w:p>
  </w:endnote>
  <w:endnote w:type="continuationSeparator" w:id="0">
    <w:p w14:paraId="18F5487B" w14:textId="77777777" w:rsidR="00754B31" w:rsidRDefault="00754B31" w:rsidP="00CB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_GBK">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07254" w14:textId="77777777" w:rsidR="00754B31" w:rsidRDefault="00754B31" w:rsidP="00CB7DFF">
      <w:r>
        <w:separator/>
      </w:r>
    </w:p>
  </w:footnote>
  <w:footnote w:type="continuationSeparator" w:id="0">
    <w:p w14:paraId="0659580C" w14:textId="77777777" w:rsidR="00754B31" w:rsidRDefault="00754B31" w:rsidP="00CB7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9F0784"/>
    <w:multiLevelType w:val="singleLevel"/>
    <w:tmpl w:val="DA9F0784"/>
    <w:lvl w:ilvl="0">
      <w:start w:val="5"/>
      <w:numFmt w:val="chineseCounting"/>
      <w:suff w:val="nothing"/>
      <w:lvlText w:val="%1、"/>
      <w:lvlJc w:val="left"/>
      <w:rPr>
        <w:rFonts w:hint="eastAsia"/>
      </w:rPr>
    </w:lvl>
  </w:abstractNum>
  <w:abstractNum w:abstractNumId="1" w15:restartNumberingAfterBreak="0">
    <w:nsid w:val="F116BB8D"/>
    <w:multiLevelType w:val="singleLevel"/>
    <w:tmpl w:val="F116BB8D"/>
    <w:lvl w:ilvl="0">
      <w:start w:val="1"/>
      <w:numFmt w:val="chineseCounting"/>
      <w:suff w:val="nothing"/>
      <w:lvlText w:val="（%1）"/>
      <w:lvlJc w:val="left"/>
      <w:rPr>
        <w:rFonts w:hint="eastAsia"/>
      </w:rPr>
    </w:lvl>
  </w:abstractNum>
  <w:abstractNum w:abstractNumId="2" w15:restartNumberingAfterBreak="0">
    <w:nsid w:val="0E2B40FB"/>
    <w:multiLevelType w:val="singleLevel"/>
    <w:tmpl w:val="0E2B40FB"/>
    <w:lvl w:ilvl="0">
      <w:start w:val="1"/>
      <w:numFmt w:val="upperLetter"/>
      <w:lvlText w:val="%1."/>
      <w:lvlJc w:val="left"/>
      <w:pPr>
        <w:tabs>
          <w:tab w:val="left" w:pos="312"/>
        </w:tabs>
      </w:pPr>
    </w:lvl>
  </w:abstractNum>
  <w:abstractNum w:abstractNumId="3" w15:restartNumberingAfterBreak="0">
    <w:nsid w:val="639886F3"/>
    <w:multiLevelType w:val="singleLevel"/>
    <w:tmpl w:val="639886F3"/>
    <w:lvl w:ilvl="0">
      <w:start w:val="1"/>
      <w:numFmt w:val="lowerLetter"/>
      <w:suff w:val="space"/>
      <w:lvlText w:val="%1）"/>
      <w:lvlJc w:val="left"/>
    </w:lvl>
  </w:abstractNum>
  <w:abstractNum w:abstractNumId="4" w15:restartNumberingAfterBreak="0">
    <w:nsid w:val="6B977BB5"/>
    <w:multiLevelType w:val="singleLevel"/>
    <w:tmpl w:val="6B977BB5"/>
    <w:lvl w:ilvl="0">
      <w:start w:val="2"/>
      <w:numFmt w:val="decimal"/>
      <w:suff w:val="nothing"/>
      <w:lvlText w:val="%1）"/>
      <w:lvlJc w:val="left"/>
    </w:lvl>
  </w:abstractNum>
  <w:abstractNum w:abstractNumId="5" w15:restartNumberingAfterBreak="0">
    <w:nsid w:val="756CC99C"/>
    <w:multiLevelType w:val="singleLevel"/>
    <w:tmpl w:val="756CC99C"/>
    <w:lvl w:ilvl="0">
      <w:start w:val="1"/>
      <w:numFmt w:val="lowerLetter"/>
      <w:suff w:val="nothing"/>
      <w:lvlText w:val="%1）"/>
      <w:lvlJc w:val="left"/>
    </w:lvl>
  </w:abstractNum>
  <w:num w:numId="1" w16cid:durableId="229049395">
    <w:abstractNumId w:val="4"/>
  </w:num>
  <w:num w:numId="2" w16cid:durableId="1839805604">
    <w:abstractNumId w:val="2"/>
  </w:num>
  <w:num w:numId="3" w16cid:durableId="2130397061">
    <w:abstractNumId w:val="5"/>
  </w:num>
  <w:num w:numId="4" w16cid:durableId="1316109475">
    <w:abstractNumId w:val="0"/>
  </w:num>
  <w:num w:numId="5" w16cid:durableId="687104495">
    <w:abstractNumId w:val="1"/>
  </w:num>
  <w:num w:numId="6" w16cid:durableId="428702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1B9D"/>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4FA7"/>
    <w:rsid w:val="001C5F5B"/>
    <w:rsid w:val="001C63FA"/>
    <w:rsid w:val="001C6400"/>
    <w:rsid w:val="001C64E2"/>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41F"/>
    <w:rsid w:val="00277D55"/>
    <w:rsid w:val="00277DE9"/>
    <w:rsid w:val="00280742"/>
    <w:rsid w:val="00281A43"/>
    <w:rsid w:val="002870F4"/>
    <w:rsid w:val="002931B8"/>
    <w:rsid w:val="00293432"/>
    <w:rsid w:val="00293797"/>
    <w:rsid w:val="002A119B"/>
    <w:rsid w:val="002A1596"/>
    <w:rsid w:val="002A3893"/>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5043"/>
    <w:rsid w:val="002C6308"/>
    <w:rsid w:val="002C7E20"/>
    <w:rsid w:val="002D16DB"/>
    <w:rsid w:val="002D29B7"/>
    <w:rsid w:val="002D6F42"/>
    <w:rsid w:val="002D75D7"/>
    <w:rsid w:val="002E22A3"/>
    <w:rsid w:val="002E34A8"/>
    <w:rsid w:val="002E3C9C"/>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5D8B"/>
    <w:rsid w:val="003966FD"/>
    <w:rsid w:val="00397801"/>
    <w:rsid w:val="003A004A"/>
    <w:rsid w:val="003A0660"/>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6715"/>
    <w:rsid w:val="003D691C"/>
    <w:rsid w:val="003D697A"/>
    <w:rsid w:val="003D70CD"/>
    <w:rsid w:val="003D763B"/>
    <w:rsid w:val="003D77DA"/>
    <w:rsid w:val="003E0B81"/>
    <w:rsid w:val="003E1850"/>
    <w:rsid w:val="003E28B7"/>
    <w:rsid w:val="003E29D5"/>
    <w:rsid w:val="003E57D1"/>
    <w:rsid w:val="003E6ADF"/>
    <w:rsid w:val="003E6EF7"/>
    <w:rsid w:val="003F49C6"/>
    <w:rsid w:val="003F555E"/>
    <w:rsid w:val="003F614E"/>
    <w:rsid w:val="003F7502"/>
    <w:rsid w:val="003F7BA1"/>
    <w:rsid w:val="00406567"/>
    <w:rsid w:val="0040765C"/>
    <w:rsid w:val="004076E2"/>
    <w:rsid w:val="0040773D"/>
    <w:rsid w:val="00407C11"/>
    <w:rsid w:val="00410088"/>
    <w:rsid w:val="004116FB"/>
    <w:rsid w:val="00412931"/>
    <w:rsid w:val="00414A7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720CB"/>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7088"/>
    <w:rsid w:val="00561B33"/>
    <w:rsid w:val="00563071"/>
    <w:rsid w:val="005652D7"/>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1210"/>
    <w:rsid w:val="005B15F5"/>
    <w:rsid w:val="005B2378"/>
    <w:rsid w:val="005B58D2"/>
    <w:rsid w:val="005B5EA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3DCE"/>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391A"/>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07ECF"/>
    <w:rsid w:val="00711461"/>
    <w:rsid w:val="0071373D"/>
    <w:rsid w:val="00713758"/>
    <w:rsid w:val="00715907"/>
    <w:rsid w:val="00720307"/>
    <w:rsid w:val="0072240F"/>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4B31"/>
    <w:rsid w:val="007557DC"/>
    <w:rsid w:val="00760148"/>
    <w:rsid w:val="007611F3"/>
    <w:rsid w:val="00762451"/>
    <w:rsid w:val="00765137"/>
    <w:rsid w:val="007656EE"/>
    <w:rsid w:val="00766B87"/>
    <w:rsid w:val="00767F5A"/>
    <w:rsid w:val="00771493"/>
    <w:rsid w:val="00771A62"/>
    <w:rsid w:val="0077338A"/>
    <w:rsid w:val="00773A59"/>
    <w:rsid w:val="00774701"/>
    <w:rsid w:val="007771DC"/>
    <w:rsid w:val="00777F89"/>
    <w:rsid w:val="00782574"/>
    <w:rsid w:val="007831CE"/>
    <w:rsid w:val="0078347B"/>
    <w:rsid w:val="00784F06"/>
    <w:rsid w:val="00790B45"/>
    <w:rsid w:val="0079220D"/>
    <w:rsid w:val="00792719"/>
    <w:rsid w:val="00792749"/>
    <w:rsid w:val="007928CE"/>
    <w:rsid w:val="00792ADA"/>
    <w:rsid w:val="00793ECE"/>
    <w:rsid w:val="00796E22"/>
    <w:rsid w:val="0079778C"/>
    <w:rsid w:val="00797E1A"/>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67A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55DE8"/>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8B2"/>
    <w:rsid w:val="008C7A4C"/>
    <w:rsid w:val="008C7F9B"/>
    <w:rsid w:val="008D1583"/>
    <w:rsid w:val="008D38F1"/>
    <w:rsid w:val="008D509B"/>
    <w:rsid w:val="008D53A8"/>
    <w:rsid w:val="008D716B"/>
    <w:rsid w:val="008E047F"/>
    <w:rsid w:val="008E0678"/>
    <w:rsid w:val="008E110C"/>
    <w:rsid w:val="008E11F8"/>
    <w:rsid w:val="008E32BA"/>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2AC"/>
    <w:rsid w:val="00967EDD"/>
    <w:rsid w:val="00971910"/>
    <w:rsid w:val="00972B8E"/>
    <w:rsid w:val="00973A55"/>
    <w:rsid w:val="00974C45"/>
    <w:rsid w:val="00975A1E"/>
    <w:rsid w:val="00975C75"/>
    <w:rsid w:val="00980B13"/>
    <w:rsid w:val="00980F6D"/>
    <w:rsid w:val="009826DB"/>
    <w:rsid w:val="00982E2D"/>
    <w:rsid w:val="00982F94"/>
    <w:rsid w:val="00983EDA"/>
    <w:rsid w:val="00985422"/>
    <w:rsid w:val="009867CF"/>
    <w:rsid w:val="00986DCF"/>
    <w:rsid w:val="00991021"/>
    <w:rsid w:val="00992A6C"/>
    <w:rsid w:val="00992B39"/>
    <w:rsid w:val="00996DF4"/>
    <w:rsid w:val="009A02E4"/>
    <w:rsid w:val="009A0A3D"/>
    <w:rsid w:val="009A1442"/>
    <w:rsid w:val="009A1C7C"/>
    <w:rsid w:val="009A2D3A"/>
    <w:rsid w:val="009A3F87"/>
    <w:rsid w:val="009A4F82"/>
    <w:rsid w:val="009A5325"/>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1439"/>
    <w:rsid w:val="00A230A8"/>
    <w:rsid w:val="00A246A8"/>
    <w:rsid w:val="00A2660D"/>
    <w:rsid w:val="00A2730C"/>
    <w:rsid w:val="00A27CF3"/>
    <w:rsid w:val="00A30BC4"/>
    <w:rsid w:val="00A30C4E"/>
    <w:rsid w:val="00A32843"/>
    <w:rsid w:val="00A33131"/>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824D5"/>
    <w:rsid w:val="00A8270A"/>
    <w:rsid w:val="00A86745"/>
    <w:rsid w:val="00A9018A"/>
    <w:rsid w:val="00A928A8"/>
    <w:rsid w:val="00A93F20"/>
    <w:rsid w:val="00A94AAE"/>
    <w:rsid w:val="00A94C7E"/>
    <w:rsid w:val="00A9692C"/>
    <w:rsid w:val="00A97F66"/>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E6CB0"/>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6F07"/>
    <w:rsid w:val="00B17AF0"/>
    <w:rsid w:val="00B239A7"/>
    <w:rsid w:val="00B245DB"/>
    <w:rsid w:val="00B26620"/>
    <w:rsid w:val="00B27045"/>
    <w:rsid w:val="00B27C98"/>
    <w:rsid w:val="00B300F4"/>
    <w:rsid w:val="00B30765"/>
    <w:rsid w:val="00B31DD6"/>
    <w:rsid w:val="00B32630"/>
    <w:rsid w:val="00B34CAA"/>
    <w:rsid w:val="00B40DDB"/>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5615"/>
    <w:rsid w:val="00C57FA6"/>
    <w:rsid w:val="00C60DFE"/>
    <w:rsid w:val="00C611F1"/>
    <w:rsid w:val="00C616EE"/>
    <w:rsid w:val="00C63123"/>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B162D"/>
    <w:rsid w:val="00CB1736"/>
    <w:rsid w:val="00CB5EF9"/>
    <w:rsid w:val="00CB77E9"/>
    <w:rsid w:val="00CB7DFF"/>
    <w:rsid w:val="00CC0327"/>
    <w:rsid w:val="00CC1E9D"/>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81BCB"/>
    <w:rsid w:val="00E82AD6"/>
    <w:rsid w:val="00E82E2C"/>
    <w:rsid w:val="00E8477B"/>
    <w:rsid w:val="00E84C73"/>
    <w:rsid w:val="00E91F16"/>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6A31"/>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6179"/>
    <w:rsid w:val="00F17F04"/>
    <w:rsid w:val="00F20246"/>
    <w:rsid w:val="00F22756"/>
    <w:rsid w:val="00F233D8"/>
    <w:rsid w:val="00F23F77"/>
    <w:rsid w:val="00F25618"/>
    <w:rsid w:val="00F2761F"/>
    <w:rsid w:val="00F312FC"/>
    <w:rsid w:val="00F31D7C"/>
    <w:rsid w:val="00F31EB6"/>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DAF"/>
    <w:rsid w:val="00F90F78"/>
    <w:rsid w:val="00F92C1F"/>
    <w:rsid w:val="00F93877"/>
    <w:rsid w:val="00F93EB8"/>
    <w:rsid w:val="00F93EF3"/>
    <w:rsid w:val="00F945CD"/>
    <w:rsid w:val="00F96986"/>
    <w:rsid w:val="00FA27DF"/>
    <w:rsid w:val="00FA33A5"/>
    <w:rsid w:val="00FA4826"/>
    <w:rsid w:val="00FA4EE7"/>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6E044A"/>
    <w:rsid w:val="0C482343"/>
    <w:rsid w:val="16D05547"/>
    <w:rsid w:val="18704CB4"/>
    <w:rsid w:val="192E28F8"/>
    <w:rsid w:val="22C80A1D"/>
    <w:rsid w:val="28E92B74"/>
    <w:rsid w:val="2AF42FD1"/>
    <w:rsid w:val="2CF17ED9"/>
    <w:rsid w:val="2D491F9E"/>
    <w:rsid w:val="2DD6396D"/>
    <w:rsid w:val="2F20599A"/>
    <w:rsid w:val="2FE50BA9"/>
    <w:rsid w:val="317F0BCA"/>
    <w:rsid w:val="32832A04"/>
    <w:rsid w:val="391C28EE"/>
    <w:rsid w:val="3A6C3919"/>
    <w:rsid w:val="3B7A0F58"/>
    <w:rsid w:val="3C672EE2"/>
    <w:rsid w:val="3D8725EC"/>
    <w:rsid w:val="48960B41"/>
    <w:rsid w:val="493733B5"/>
    <w:rsid w:val="4C4C62F7"/>
    <w:rsid w:val="50CE10DD"/>
    <w:rsid w:val="671A01C9"/>
    <w:rsid w:val="67922CA5"/>
    <w:rsid w:val="6B3E697D"/>
    <w:rsid w:val="6E3C6504"/>
    <w:rsid w:val="6F3335BA"/>
    <w:rsid w:val="76A76695"/>
    <w:rsid w:val="76E521D9"/>
    <w:rsid w:val="7A241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CFC71"/>
  <w15:docId w15:val="{BC6152A7-21A4-45D7-80F5-D1E4E69C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uiPriority="0"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link w:val="Char"/>
    <w:autoRedefine/>
    <w:qFormat/>
    <w:pPr>
      <w:autoSpaceDE w:val="0"/>
      <w:autoSpaceDN w:val="0"/>
      <w:ind w:firstLineChars="200" w:firstLine="200"/>
      <w:jc w:val="both"/>
    </w:pPr>
    <w:rPr>
      <w:rFonts w:ascii="宋体"/>
      <w:sz w:val="21"/>
      <w:szCs w:val="22"/>
    </w:rPr>
  </w:style>
  <w:style w:type="paragraph" w:styleId="a4">
    <w:name w:val="annotation text"/>
    <w:basedOn w:val="a"/>
    <w:link w:val="a5"/>
    <w:autoRedefine/>
    <w:qFormat/>
    <w:pPr>
      <w:spacing w:line="360" w:lineRule="auto"/>
      <w:jc w:val="left"/>
    </w:pPr>
    <w:rPr>
      <w:rFonts w:ascii="宋体" w:eastAsia="宋体" w:hAnsi="宋体" w:cs="Times New Roman"/>
      <w:szCs w:val="24"/>
    </w:rPr>
  </w:style>
  <w:style w:type="paragraph" w:styleId="a6">
    <w:name w:val="Body Text"/>
    <w:basedOn w:val="a"/>
    <w:autoRedefine/>
    <w:uiPriority w:val="99"/>
    <w:unhideWhenUsed/>
    <w:qFormat/>
    <w:rsid w:val="00B40DDB"/>
    <w:pPr>
      <w:spacing w:after="120"/>
      <w:ind w:firstLineChars="200" w:firstLine="420"/>
    </w:pPr>
    <w:rPr>
      <w:rFonts w:eastAsia="仿宋_GB2312"/>
    </w:rPr>
  </w:style>
  <w:style w:type="paragraph" w:styleId="a7">
    <w:name w:val="Body Text Indent"/>
    <w:basedOn w:val="a"/>
    <w:link w:val="a8"/>
    <w:autoRedefine/>
    <w:qFormat/>
    <w:pPr>
      <w:ind w:firstLine="420"/>
    </w:pPr>
    <w:rPr>
      <w:rFonts w:ascii="Times New Roman" w:eastAsia="宋体" w:hAnsi="Times New Roman" w:cs="Times New Roman"/>
      <w:sz w:val="24"/>
      <w:szCs w:val="24"/>
    </w:rPr>
  </w:style>
  <w:style w:type="paragraph" w:styleId="a9">
    <w:name w:val="Balloon Text"/>
    <w:basedOn w:val="a"/>
    <w:link w:val="aa"/>
    <w:autoRedefine/>
    <w:uiPriority w:val="99"/>
    <w:semiHidden/>
    <w:unhideWhenUsed/>
    <w:qFormat/>
    <w:rPr>
      <w:sz w:val="18"/>
      <w:szCs w:val="18"/>
    </w:rPr>
  </w:style>
  <w:style w:type="paragraph" w:styleId="ab">
    <w:name w:val="footer"/>
    <w:basedOn w:val="a"/>
    <w:link w:val="ac"/>
    <w:autoRedefine/>
    <w:uiPriority w:val="99"/>
    <w:unhideWhenUsed/>
    <w:qFormat/>
    <w:pPr>
      <w:tabs>
        <w:tab w:val="center" w:pos="4153"/>
        <w:tab w:val="right" w:pos="8306"/>
      </w:tabs>
      <w:snapToGrid w:val="0"/>
      <w:jc w:val="left"/>
    </w:pPr>
    <w:rPr>
      <w:sz w:val="18"/>
      <w:szCs w:val="18"/>
    </w:rPr>
  </w:style>
  <w:style w:type="paragraph" w:styleId="ad">
    <w:name w:val="header"/>
    <w:basedOn w:val="a"/>
    <w:link w:val="ae"/>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autoRedefine/>
    <w:qFormat/>
    <w:pPr>
      <w:jc w:val="center"/>
      <w:outlineLvl w:val="0"/>
    </w:pPr>
    <w:rPr>
      <w:rFonts w:ascii="方正小标宋_GBK" w:eastAsia="方正小标宋_GBK" w:hAnsi="方正小标宋_GBK" w:cs="方正小标宋_GBK"/>
      <w:sz w:val="44"/>
      <w:szCs w:val="44"/>
    </w:rPr>
  </w:style>
  <w:style w:type="paragraph" w:styleId="af1">
    <w:name w:val="Body Text First Indent"/>
    <w:basedOn w:val="a6"/>
    <w:autoRedefine/>
    <w:qFormat/>
    <w:pPr>
      <w:ind w:firstLineChars="100"/>
    </w:pPr>
    <w:rPr>
      <w:rFonts w:eastAsia="宋体"/>
      <w:szCs w:val="20"/>
    </w:rPr>
  </w:style>
  <w:style w:type="table" w:styleId="af2">
    <w:name w:val="Table Grid"/>
    <w:basedOn w:val="a2"/>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批注框文本 字符"/>
    <w:basedOn w:val="a1"/>
    <w:link w:val="a9"/>
    <w:autoRedefine/>
    <w:uiPriority w:val="99"/>
    <w:semiHidden/>
    <w:qFormat/>
    <w:rPr>
      <w:sz w:val="18"/>
      <w:szCs w:val="18"/>
    </w:rPr>
  </w:style>
  <w:style w:type="character" w:customStyle="1" w:styleId="ae">
    <w:name w:val="页眉 字符"/>
    <w:basedOn w:val="a1"/>
    <w:link w:val="ad"/>
    <w:autoRedefine/>
    <w:uiPriority w:val="99"/>
    <w:qFormat/>
    <w:rPr>
      <w:sz w:val="18"/>
      <w:szCs w:val="18"/>
    </w:rPr>
  </w:style>
  <w:style w:type="character" w:customStyle="1" w:styleId="ac">
    <w:name w:val="页脚 字符"/>
    <w:basedOn w:val="a1"/>
    <w:link w:val="ab"/>
    <w:autoRedefine/>
    <w:uiPriority w:val="99"/>
    <w:qFormat/>
    <w:rPr>
      <w:sz w:val="18"/>
      <w:szCs w:val="18"/>
    </w:rPr>
  </w:style>
  <w:style w:type="paragraph" w:customStyle="1" w:styleId="af3">
    <w:name w:val="章标题"/>
    <w:next w:val="a"/>
    <w:autoRedefine/>
    <w:qFormat/>
    <w:pPr>
      <w:spacing w:beforeLines="50" w:afterLines="50"/>
      <w:jc w:val="both"/>
      <w:outlineLvl w:val="1"/>
    </w:pPr>
    <w:rPr>
      <w:rFonts w:ascii="黑体" w:eastAsia="黑体"/>
      <w:sz w:val="21"/>
    </w:rPr>
  </w:style>
  <w:style w:type="character" w:customStyle="1" w:styleId="a8">
    <w:name w:val="正文文本缩进 字符"/>
    <w:basedOn w:val="a1"/>
    <w:link w:val="a7"/>
    <w:autoRedefine/>
    <w:qFormat/>
    <w:rPr>
      <w:rFonts w:ascii="Times New Roman" w:eastAsia="宋体" w:hAnsi="Times New Roman" w:cs="Times New Roman"/>
      <w:sz w:val="24"/>
      <w:szCs w:val="24"/>
    </w:rPr>
  </w:style>
  <w:style w:type="character" w:customStyle="1" w:styleId="a5">
    <w:name w:val="批注文字 字符"/>
    <w:basedOn w:val="a1"/>
    <w:link w:val="a4"/>
    <w:autoRedefine/>
    <w:qFormat/>
    <w:rPr>
      <w:rFonts w:ascii="宋体" w:eastAsia="宋体" w:hAnsi="宋体" w:cs="Times New Roman"/>
      <w:szCs w:val="24"/>
    </w:rPr>
  </w:style>
  <w:style w:type="paragraph" w:styleId="af4">
    <w:name w:val="List Paragraph"/>
    <w:basedOn w:val="a"/>
    <w:autoRedefine/>
    <w:uiPriority w:val="34"/>
    <w:qFormat/>
    <w:pPr>
      <w:ind w:firstLineChars="200" w:firstLine="420"/>
    </w:pPr>
  </w:style>
  <w:style w:type="character" w:customStyle="1" w:styleId="Char">
    <w:name w:val="段 Char"/>
    <w:link w:val="a0"/>
    <w:autoRedefine/>
    <w:qFormat/>
    <w:rPr>
      <w:rFonts w:ascii="宋体" w:eastAsia="宋体" w:hAnsi="Times New Roman" w:cs="Times New Roman"/>
      <w:kern w:val="0"/>
    </w:rPr>
  </w:style>
  <w:style w:type="paragraph" w:styleId="af5">
    <w:name w:val="Normal Indent"/>
    <w:basedOn w:val="a"/>
    <w:qFormat/>
    <w:rsid w:val="00CB7DFF"/>
    <w:pPr>
      <w:ind w:firstLineChars="200" w:firstLine="420"/>
    </w:pPr>
    <w:rPr>
      <w:rFonts w:ascii="Times New Roman" w:eastAsia="宋体" w:hAnsi="Times New Roman" w:cs="Times New Roman"/>
      <w:szCs w:val="24"/>
    </w:rPr>
  </w:style>
  <w:style w:type="character" w:customStyle="1" w:styleId="font11">
    <w:name w:val="font11"/>
    <w:basedOn w:val="a1"/>
    <w:rsid w:val="008E32BA"/>
    <w:rPr>
      <w:rFonts w:ascii="Times New Roman" w:hAnsi="Times New Roman" w:cs="Times New Roman" w:hint="default"/>
      <w:b w:val="0"/>
      <w:bCs w:val="0"/>
      <w:i w:val="0"/>
      <w:iCs w:val="0"/>
      <w:strike w:val="0"/>
      <w:dstrike w:val="0"/>
      <w:color w:val="0000FF"/>
      <w:sz w:val="21"/>
      <w:szCs w:val="21"/>
      <w:u w:val="none"/>
      <w:effect w:val="none"/>
    </w:rPr>
  </w:style>
  <w:style w:type="character" w:customStyle="1" w:styleId="font31">
    <w:name w:val="font31"/>
    <w:basedOn w:val="a1"/>
    <w:rsid w:val="008E32BA"/>
    <w:rPr>
      <w:rFonts w:ascii="宋体" w:eastAsia="宋体" w:hAnsi="宋体" w:hint="eastAsia"/>
      <w:b w:val="0"/>
      <w:bCs w:val="0"/>
      <w:i w:val="0"/>
      <w:iCs w:val="0"/>
      <w:strike w:val="0"/>
      <w:dstrike w:val="0"/>
      <w:color w:val="0000FF"/>
      <w:sz w:val="21"/>
      <w:szCs w:val="21"/>
      <w:u w:val="none"/>
      <w:effect w:val="none"/>
    </w:rPr>
  </w:style>
  <w:style w:type="character" w:customStyle="1" w:styleId="font41">
    <w:name w:val="font41"/>
    <w:basedOn w:val="a1"/>
    <w:rsid w:val="008E32BA"/>
    <w:rPr>
      <w:rFonts w:ascii="宋体" w:eastAsia="宋体" w:hAnsi="宋体" w:hint="eastAsia"/>
      <w:b w:val="0"/>
      <w:bCs w:val="0"/>
      <w:i w:val="0"/>
      <w:iCs w:val="0"/>
      <w:strike w:val="0"/>
      <w:dstrike w:val="0"/>
      <w:color w:val="000000"/>
      <w:sz w:val="21"/>
      <w:szCs w:val="21"/>
      <w:u w:val="none"/>
      <w:effect w:val="none"/>
    </w:rPr>
  </w:style>
  <w:style w:type="character" w:customStyle="1" w:styleId="font21">
    <w:name w:val="font21"/>
    <w:basedOn w:val="a1"/>
    <w:rsid w:val="008E32BA"/>
    <w:rPr>
      <w:rFonts w:ascii="Times New Roman" w:hAnsi="Times New Roman" w:cs="Times New Roman" w:hint="default"/>
      <w:b w:val="0"/>
      <w:bCs w:val="0"/>
      <w:i w:val="0"/>
      <w:iCs w:val="0"/>
      <w:strike w:val="0"/>
      <w:dstrike w:val="0"/>
      <w:color w:val="000000"/>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77609">
      <w:bodyDiv w:val="1"/>
      <w:marLeft w:val="0"/>
      <w:marRight w:val="0"/>
      <w:marTop w:val="0"/>
      <w:marBottom w:val="0"/>
      <w:divBdr>
        <w:top w:val="none" w:sz="0" w:space="0" w:color="auto"/>
        <w:left w:val="none" w:sz="0" w:space="0" w:color="auto"/>
        <w:bottom w:val="none" w:sz="0" w:space="0" w:color="auto"/>
        <w:right w:val="none" w:sz="0" w:space="0" w:color="auto"/>
      </w:divBdr>
    </w:div>
    <w:div w:id="388650960">
      <w:bodyDiv w:val="1"/>
      <w:marLeft w:val="0"/>
      <w:marRight w:val="0"/>
      <w:marTop w:val="0"/>
      <w:marBottom w:val="0"/>
      <w:divBdr>
        <w:top w:val="none" w:sz="0" w:space="0" w:color="auto"/>
        <w:left w:val="none" w:sz="0" w:space="0" w:color="auto"/>
        <w:bottom w:val="none" w:sz="0" w:space="0" w:color="auto"/>
        <w:right w:val="none" w:sz="0" w:space="0" w:color="auto"/>
      </w:divBdr>
    </w:div>
    <w:div w:id="434788382">
      <w:bodyDiv w:val="1"/>
      <w:marLeft w:val="0"/>
      <w:marRight w:val="0"/>
      <w:marTop w:val="0"/>
      <w:marBottom w:val="0"/>
      <w:divBdr>
        <w:top w:val="none" w:sz="0" w:space="0" w:color="auto"/>
        <w:left w:val="none" w:sz="0" w:space="0" w:color="auto"/>
        <w:bottom w:val="none" w:sz="0" w:space="0" w:color="auto"/>
        <w:right w:val="none" w:sz="0" w:space="0" w:color="auto"/>
      </w:divBdr>
    </w:div>
    <w:div w:id="506289152">
      <w:bodyDiv w:val="1"/>
      <w:marLeft w:val="0"/>
      <w:marRight w:val="0"/>
      <w:marTop w:val="0"/>
      <w:marBottom w:val="0"/>
      <w:divBdr>
        <w:top w:val="none" w:sz="0" w:space="0" w:color="auto"/>
        <w:left w:val="none" w:sz="0" w:space="0" w:color="auto"/>
        <w:bottom w:val="none" w:sz="0" w:space="0" w:color="auto"/>
        <w:right w:val="none" w:sz="0" w:space="0" w:color="auto"/>
      </w:divBdr>
    </w:div>
    <w:div w:id="554898637">
      <w:bodyDiv w:val="1"/>
      <w:marLeft w:val="0"/>
      <w:marRight w:val="0"/>
      <w:marTop w:val="0"/>
      <w:marBottom w:val="0"/>
      <w:divBdr>
        <w:top w:val="none" w:sz="0" w:space="0" w:color="auto"/>
        <w:left w:val="none" w:sz="0" w:space="0" w:color="auto"/>
        <w:bottom w:val="none" w:sz="0" w:space="0" w:color="auto"/>
        <w:right w:val="none" w:sz="0" w:space="0" w:color="auto"/>
      </w:divBdr>
    </w:div>
    <w:div w:id="692265499">
      <w:bodyDiv w:val="1"/>
      <w:marLeft w:val="0"/>
      <w:marRight w:val="0"/>
      <w:marTop w:val="0"/>
      <w:marBottom w:val="0"/>
      <w:divBdr>
        <w:top w:val="none" w:sz="0" w:space="0" w:color="auto"/>
        <w:left w:val="none" w:sz="0" w:space="0" w:color="auto"/>
        <w:bottom w:val="none" w:sz="0" w:space="0" w:color="auto"/>
        <w:right w:val="none" w:sz="0" w:space="0" w:color="auto"/>
      </w:divBdr>
      <w:divsChild>
        <w:div w:id="466320180">
          <w:marLeft w:val="0"/>
          <w:marRight w:val="0"/>
          <w:marTop w:val="0"/>
          <w:marBottom w:val="0"/>
          <w:divBdr>
            <w:top w:val="none" w:sz="0" w:space="0" w:color="auto"/>
            <w:left w:val="none" w:sz="0" w:space="0" w:color="auto"/>
            <w:bottom w:val="none" w:sz="0" w:space="0" w:color="auto"/>
            <w:right w:val="none" w:sz="0" w:space="0" w:color="auto"/>
          </w:divBdr>
        </w:div>
      </w:divsChild>
    </w:div>
    <w:div w:id="710150102">
      <w:bodyDiv w:val="1"/>
      <w:marLeft w:val="0"/>
      <w:marRight w:val="0"/>
      <w:marTop w:val="0"/>
      <w:marBottom w:val="0"/>
      <w:divBdr>
        <w:top w:val="none" w:sz="0" w:space="0" w:color="auto"/>
        <w:left w:val="none" w:sz="0" w:space="0" w:color="auto"/>
        <w:bottom w:val="none" w:sz="0" w:space="0" w:color="auto"/>
        <w:right w:val="none" w:sz="0" w:space="0" w:color="auto"/>
      </w:divBdr>
    </w:div>
    <w:div w:id="853765613">
      <w:bodyDiv w:val="1"/>
      <w:marLeft w:val="0"/>
      <w:marRight w:val="0"/>
      <w:marTop w:val="0"/>
      <w:marBottom w:val="0"/>
      <w:divBdr>
        <w:top w:val="none" w:sz="0" w:space="0" w:color="auto"/>
        <w:left w:val="none" w:sz="0" w:space="0" w:color="auto"/>
        <w:bottom w:val="none" w:sz="0" w:space="0" w:color="auto"/>
        <w:right w:val="none" w:sz="0" w:space="0" w:color="auto"/>
      </w:divBdr>
    </w:div>
    <w:div w:id="918948570">
      <w:bodyDiv w:val="1"/>
      <w:marLeft w:val="0"/>
      <w:marRight w:val="0"/>
      <w:marTop w:val="0"/>
      <w:marBottom w:val="0"/>
      <w:divBdr>
        <w:top w:val="none" w:sz="0" w:space="0" w:color="auto"/>
        <w:left w:val="none" w:sz="0" w:space="0" w:color="auto"/>
        <w:bottom w:val="none" w:sz="0" w:space="0" w:color="auto"/>
        <w:right w:val="none" w:sz="0" w:space="0" w:color="auto"/>
      </w:divBdr>
    </w:div>
    <w:div w:id="982152331">
      <w:bodyDiv w:val="1"/>
      <w:marLeft w:val="0"/>
      <w:marRight w:val="0"/>
      <w:marTop w:val="0"/>
      <w:marBottom w:val="0"/>
      <w:divBdr>
        <w:top w:val="none" w:sz="0" w:space="0" w:color="auto"/>
        <w:left w:val="none" w:sz="0" w:space="0" w:color="auto"/>
        <w:bottom w:val="none" w:sz="0" w:space="0" w:color="auto"/>
        <w:right w:val="none" w:sz="0" w:space="0" w:color="auto"/>
      </w:divBdr>
    </w:div>
    <w:div w:id="1373578358">
      <w:bodyDiv w:val="1"/>
      <w:marLeft w:val="0"/>
      <w:marRight w:val="0"/>
      <w:marTop w:val="0"/>
      <w:marBottom w:val="0"/>
      <w:divBdr>
        <w:top w:val="none" w:sz="0" w:space="0" w:color="auto"/>
        <w:left w:val="none" w:sz="0" w:space="0" w:color="auto"/>
        <w:bottom w:val="none" w:sz="0" w:space="0" w:color="auto"/>
        <w:right w:val="none" w:sz="0" w:space="0" w:color="auto"/>
      </w:divBdr>
    </w:div>
    <w:div w:id="1809667398">
      <w:bodyDiv w:val="1"/>
      <w:marLeft w:val="0"/>
      <w:marRight w:val="0"/>
      <w:marTop w:val="0"/>
      <w:marBottom w:val="0"/>
      <w:divBdr>
        <w:top w:val="none" w:sz="0" w:space="0" w:color="auto"/>
        <w:left w:val="none" w:sz="0" w:space="0" w:color="auto"/>
        <w:bottom w:val="none" w:sz="0" w:space="0" w:color="auto"/>
        <w:right w:val="none" w:sz="0" w:space="0" w:color="auto"/>
      </w:divBdr>
    </w:div>
    <w:div w:id="2070297304">
      <w:bodyDiv w:val="1"/>
      <w:marLeft w:val="0"/>
      <w:marRight w:val="0"/>
      <w:marTop w:val="0"/>
      <w:marBottom w:val="0"/>
      <w:divBdr>
        <w:top w:val="none" w:sz="0" w:space="0" w:color="auto"/>
        <w:left w:val="none" w:sz="0" w:space="0" w:color="auto"/>
        <w:bottom w:val="none" w:sz="0" w:space="0" w:color="auto"/>
        <w:right w:val="none" w:sz="0" w:space="0" w:color="auto"/>
      </w:divBdr>
    </w:div>
    <w:div w:id="2129161716">
      <w:bodyDiv w:val="1"/>
      <w:marLeft w:val="0"/>
      <w:marRight w:val="0"/>
      <w:marTop w:val="0"/>
      <w:marBottom w:val="0"/>
      <w:divBdr>
        <w:top w:val="none" w:sz="0" w:space="0" w:color="auto"/>
        <w:left w:val="none" w:sz="0" w:space="0" w:color="auto"/>
        <w:bottom w:val="none" w:sz="0" w:space="0" w:color="auto"/>
        <w:right w:val="none" w:sz="0" w:space="0" w:color="auto"/>
      </w:divBdr>
      <w:divsChild>
        <w:div w:id="2122453155">
          <w:marLeft w:val="0"/>
          <w:marRight w:val="0"/>
          <w:marTop w:val="0"/>
          <w:marBottom w:val="0"/>
          <w:divBdr>
            <w:top w:val="none" w:sz="0" w:space="0" w:color="auto"/>
            <w:left w:val="none" w:sz="0" w:space="0" w:color="auto"/>
            <w:bottom w:val="none" w:sz="0" w:space="0" w:color="auto"/>
            <w:right w:val="none" w:sz="0" w:space="0" w:color="auto"/>
          </w:divBdr>
        </w:div>
      </w:divsChild>
    </w:div>
    <w:div w:id="2133012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nfenglithiu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C55B-7085-467F-ABDB-CBEB33EA7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2893</TotalTime>
  <Pages>10</Pages>
  <Words>1399</Words>
  <Characters>7975</Characters>
  <Application>Microsoft Office Word</Application>
  <DocSecurity>0</DocSecurity>
  <Lines>66</Lines>
  <Paragraphs>18</Paragraphs>
  <ScaleCrop>false</ScaleCrop>
  <Company>Sky123.Org</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圆圆 王</cp:lastModifiedBy>
  <cp:revision>7</cp:revision>
  <dcterms:created xsi:type="dcterms:W3CDTF">2022-08-03T02:17:00Z</dcterms:created>
  <dcterms:modified xsi:type="dcterms:W3CDTF">2024-05-14T12:12:00Z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7B19C158801F4937BC2DDB119A2F5A71_13</vt:lpwstr>
  </property>
</Properties>
</file>