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0C706D47" w14:textId="4EB55A8B" w:rsidR="009C1405" w:rsidRDefault="00503905" w:rsidP="005B5169">
      <w:pPr>
        <w:widowControl w:val="0"/>
        <w:spacing w:line="360" w:lineRule="auto"/>
        <w:jc w:val="center"/>
        <w:outlineLvl w:val="0"/>
        <w:rPr>
          <w:b/>
          <w:bCs/>
          <w:sz w:val="48"/>
          <w:szCs w:val="48"/>
        </w:rPr>
      </w:pPr>
      <w:r w:rsidRPr="00503905">
        <w:rPr>
          <w:rFonts w:hint="eastAsia"/>
          <w:b/>
          <w:bCs/>
          <w:sz w:val="48"/>
          <w:szCs w:val="48"/>
        </w:rPr>
        <w:t>钠离子电池用正极材料焦</w:t>
      </w:r>
      <w:proofErr w:type="gramStart"/>
      <w:r w:rsidRPr="00503905">
        <w:rPr>
          <w:rFonts w:hint="eastAsia"/>
          <w:b/>
          <w:bCs/>
          <w:sz w:val="48"/>
          <w:szCs w:val="48"/>
        </w:rPr>
        <w:t>磷酸磷酸</w:t>
      </w:r>
      <w:proofErr w:type="gramEnd"/>
      <w:r w:rsidRPr="00503905">
        <w:rPr>
          <w:rFonts w:hint="eastAsia"/>
          <w:b/>
          <w:bCs/>
          <w:sz w:val="48"/>
          <w:szCs w:val="48"/>
        </w:rPr>
        <w:t>铁钠</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FAE89EC" w14:textId="061D1DB6" w:rsidR="009C1405" w:rsidRDefault="009C1405" w:rsidP="009C1405">
      <w:pPr>
        <w:widowControl w:val="0"/>
        <w:spacing w:line="360" w:lineRule="auto"/>
        <w:jc w:val="center"/>
        <w:rPr>
          <w:b/>
          <w:bCs/>
          <w:sz w:val="52"/>
          <w:szCs w:val="52"/>
        </w:rPr>
      </w:pPr>
      <w:r>
        <w:rPr>
          <w:sz w:val="44"/>
          <w:szCs w:val="44"/>
        </w:rPr>
        <w:t>（</w:t>
      </w:r>
      <w:r w:rsidR="005B5169">
        <w:rPr>
          <w:rFonts w:hint="eastAsia"/>
          <w:sz w:val="44"/>
          <w:szCs w:val="44"/>
        </w:rPr>
        <w:t>征求意见</w:t>
      </w:r>
      <w:r w:rsidR="00311B25">
        <w:rPr>
          <w:rFonts w:hint="eastAsia"/>
          <w:sz w:val="44"/>
          <w:szCs w:val="44"/>
        </w:rPr>
        <w:t>稿</w:t>
      </w:r>
      <w:r>
        <w:rPr>
          <w:sz w:val="44"/>
          <w:szCs w:val="44"/>
        </w:rPr>
        <w:t>）</w:t>
      </w:r>
    </w:p>
    <w:p w14:paraId="05EDD4DE" w14:textId="77777777" w:rsidR="009C1405" w:rsidRDefault="009C1405" w:rsidP="009C1405">
      <w:pPr>
        <w:widowControl w:val="0"/>
        <w:spacing w:line="500" w:lineRule="exact"/>
        <w:jc w:val="center"/>
      </w:pPr>
    </w:p>
    <w:p w14:paraId="100BE99F" w14:textId="77777777" w:rsidR="009C1405" w:rsidRDefault="009C1405" w:rsidP="009C1405">
      <w:pPr>
        <w:widowControl w:val="0"/>
        <w:spacing w:line="500" w:lineRule="exact"/>
        <w:jc w:val="both"/>
      </w:pP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53C7F202" w14:textId="77777777" w:rsidR="00E20B56" w:rsidRPr="00E20B56" w:rsidRDefault="00E20B56" w:rsidP="009C1405">
      <w:pPr>
        <w:widowControl w:val="0"/>
        <w:spacing w:line="360" w:lineRule="auto"/>
        <w:jc w:val="center"/>
        <w:outlineLvl w:val="0"/>
        <w:rPr>
          <w:b/>
          <w:bCs/>
          <w:sz w:val="36"/>
          <w:szCs w:val="36"/>
        </w:rPr>
      </w:pPr>
      <w:r w:rsidRPr="00E20B56">
        <w:rPr>
          <w:rFonts w:hint="eastAsia"/>
          <w:b/>
          <w:bCs/>
          <w:sz w:val="36"/>
          <w:szCs w:val="36"/>
        </w:rPr>
        <w:t>湖北万润新能源科技股份有限公司</w:t>
      </w:r>
    </w:p>
    <w:p w14:paraId="35734138" w14:textId="770A3E79" w:rsidR="00875911" w:rsidRDefault="009C1405" w:rsidP="009C1405">
      <w:pPr>
        <w:widowControl w:val="0"/>
        <w:spacing w:line="360" w:lineRule="auto"/>
        <w:jc w:val="center"/>
        <w:outlineLvl w:val="0"/>
        <w:rPr>
          <w:b/>
          <w:bCs/>
          <w:sz w:val="36"/>
          <w:szCs w:val="36"/>
        </w:rPr>
      </w:pPr>
      <w:r w:rsidRPr="00E20B56">
        <w:rPr>
          <w:b/>
          <w:bCs/>
          <w:sz w:val="36"/>
          <w:szCs w:val="36"/>
        </w:rPr>
        <w:t>202</w:t>
      </w:r>
      <w:r w:rsidR="005E3BC2">
        <w:rPr>
          <w:rFonts w:hint="eastAsia"/>
          <w:b/>
          <w:bCs/>
          <w:sz w:val="36"/>
          <w:szCs w:val="36"/>
        </w:rPr>
        <w:t>4</w:t>
      </w:r>
      <w:r w:rsidRPr="00E20B56">
        <w:rPr>
          <w:b/>
          <w:bCs/>
          <w:sz w:val="36"/>
          <w:szCs w:val="36"/>
        </w:rPr>
        <w:t>年</w:t>
      </w:r>
      <w:r w:rsidR="005E3BC2">
        <w:rPr>
          <w:rFonts w:hint="eastAsia"/>
          <w:b/>
          <w:bCs/>
          <w:sz w:val="36"/>
          <w:szCs w:val="36"/>
        </w:rPr>
        <w:t>4</w:t>
      </w:r>
      <w:r w:rsidRPr="00E20B56">
        <w:rPr>
          <w:b/>
          <w:bCs/>
          <w:sz w:val="36"/>
          <w:szCs w:val="36"/>
        </w:rPr>
        <w:t>月</w:t>
      </w:r>
    </w:p>
    <w:p w14:paraId="422E8A25" w14:textId="77777777" w:rsidR="00875911" w:rsidRDefault="00875911">
      <w:pPr>
        <w:rPr>
          <w:b/>
          <w:bCs/>
          <w:sz w:val="36"/>
          <w:szCs w:val="36"/>
        </w:rPr>
      </w:pPr>
      <w:r>
        <w:rPr>
          <w:b/>
          <w:bCs/>
          <w:sz w:val="36"/>
          <w:szCs w:val="36"/>
        </w:rPr>
        <w:br w:type="page"/>
      </w:r>
    </w:p>
    <w:p w14:paraId="7986273C" w14:textId="27AF5B82" w:rsidR="006B0395" w:rsidRDefault="006B0395">
      <w:pPr>
        <w:rPr>
          <w:b/>
          <w:bCs/>
          <w:sz w:val="36"/>
          <w:szCs w:val="36"/>
        </w:rPr>
      </w:pPr>
      <w:r>
        <w:rPr>
          <w:b/>
          <w:bCs/>
          <w:sz w:val="36"/>
          <w:szCs w:val="36"/>
        </w:rPr>
        <w:lastRenderedPageBreak/>
        <w:br w:type="page"/>
      </w:r>
    </w:p>
    <w:p w14:paraId="0D564A12" w14:textId="77777777" w:rsidR="009C1405" w:rsidRPr="00875911" w:rsidRDefault="009C1405" w:rsidP="009C1405">
      <w:pPr>
        <w:widowControl w:val="0"/>
        <w:spacing w:line="360" w:lineRule="auto"/>
        <w:jc w:val="center"/>
        <w:outlineLvl w:val="0"/>
        <w:rPr>
          <w:b/>
          <w:bCs/>
          <w:sz w:val="36"/>
          <w:szCs w:val="36"/>
        </w:rPr>
        <w:sectPr w:rsidR="009C1405" w:rsidRPr="00875911" w:rsidSect="00DA17A5">
          <w:footerReference w:type="even" r:id="rId8"/>
          <w:footerReference w:type="default" r:id="rId9"/>
          <w:pgSz w:w="11906" w:h="16838"/>
          <w:pgMar w:top="1440" w:right="1080" w:bottom="1440" w:left="1080" w:header="992" w:footer="720" w:gutter="284"/>
          <w:pgNumType w:start="1"/>
          <w:cols w:space="720"/>
          <w:titlePg/>
          <w:docGrid w:linePitch="326"/>
        </w:sectPr>
      </w:pPr>
    </w:p>
    <w:p w14:paraId="358F8457" w14:textId="7139D2CE" w:rsidR="00CD7BC8" w:rsidRPr="00E20B56" w:rsidRDefault="00503905" w:rsidP="00CD7BC8">
      <w:pPr>
        <w:widowControl w:val="0"/>
        <w:spacing w:line="440" w:lineRule="exact"/>
        <w:jc w:val="center"/>
        <w:outlineLvl w:val="0"/>
        <w:rPr>
          <w:b/>
          <w:bCs/>
          <w:sz w:val="28"/>
          <w:szCs w:val="28"/>
        </w:rPr>
      </w:pPr>
      <w:r w:rsidRPr="00503905">
        <w:rPr>
          <w:rFonts w:hint="eastAsia"/>
          <w:b/>
          <w:bCs/>
          <w:sz w:val="28"/>
          <w:szCs w:val="28"/>
        </w:rPr>
        <w:lastRenderedPageBreak/>
        <w:t>钠离子电池用正极材料焦</w:t>
      </w:r>
      <w:proofErr w:type="gramStart"/>
      <w:r w:rsidRPr="00503905">
        <w:rPr>
          <w:rFonts w:hint="eastAsia"/>
          <w:b/>
          <w:bCs/>
          <w:sz w:val="28"/>
          <w:szCs w:val="28"/>
        </w:rPr>
        <w:t>磷酸磷酸</w:t>
      </w:r>
      <w:proofErr w:type="gramEnd"/>
      <w:r w:rsidRPr="00503905">
        <w:rPr>
          <w:rFonts w:hint="eastAsia"/>
          <w:b/>
          <w:bCs/>
          <w:sz w:val="28"/>
          <w:szCs w:val="28"/>
        </w:rPr>
        <w:t>铁钠</w:t>
      </w:r>
    </w:p>
    <w:p w14:paraId="0298A60E" w14:textId="77777777" w:rsidR="00CD7BC8" w:rsidRDefault="00CD7BC8" w:rsidP="009C1405">
      <w:pPr>
        <w:widowControl w:val="0"/>
        <w:spacing w:line="440" w:lineRule="exact"/>
        <w:jc w:val="center"/>
        <w:outlineLvl w:val="0"/>
        <w:rPr>
          <w:b/>
          <w:bCs/>
          <w:sz w:val="28"/>
          <w:szCs w:val="28"/>
        </w:rPr>
      </w:pPr>
      <w:r>
        <w:rPr>
          <w:rFonts w:hint="eastAsia"/>
          <w:b/>
          <w:bCs/>
          <w:sz w:val="28"/>
          <w:szCs w:val="28"/>
        </w:rPr>
        <w:t>协会标准</w:t>
      </w:r>
      <w:r w:rsidRPr="00D26B71">
        <w:rPr>
          <w:b/>
          <w:bCs/>
          <w:sz w:val="28"/>
          <w:szCs w:val="28"/>
        </w:rPr>
        <w:t>编制说明</w:t>
      </w:r>
    </w:p>
    <w:p w14:paraId="184DC376" w14:textId="2979BB2B"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CD7BC8">
        <w:rPr>
          <w:rFonts w:hint="eastAsia"/>
          <w:b/>
          <w:bCs/>
          <w:sz w:val="28"/>
          <w:szCs w:val="28"/>
        </w:rPr>
        <w:t>征求意见稿</w:t>
      </w:r>
      <w:r>
        <w:rPr>
          <w:rFonts w:hint="eastAsia"/>
          <w:b/>
          <w:bCs/>
          <w:sz w:val="28"/>
          <w:szCs w:val="28"/>
        </w:rPr>
        <w:t>）</w:t>
      </w:r>
    </w:p>
    <w:p w14:paraId="27CD9C7D" w14:textId="77777777" w:rsidR="009C1405" w:rsidRPr="00CD7BC8" w:rsidRDefault="009C1405" w:rsidP="00D26B71">
      <w:pPr>
        <w:widowControl w:val="0"/>
        <w:spacing w:beforeLines="50" w:before="156" w:afterLines="100" w:after="312"/>
        <w:jc w:val="both"/>
        <w:outlineLvl w:val="0"/>
        <w:rPr>
          <w:b/>
          <w:bCs/>
        </w:rPr>
      </w:pPr>
      <w:r w:rsidRPr="00CD7BC8">
        <w:rPr>
          <w:b/>
          <w:bCs/>
        </w:rPr>
        <w:t>一、工作简况</w:t>
      </w:r>
    </w:p>
    <w:p w14:paraId="15F926E1" w14:textId="77777777" w:rsidR="009C1405" w:rsidRPr="006C23B5" w:rsidRDefault="009C1405" w:rsidP="00D26B71">
      <w:pPr>
        <w:widowControl w:val="0"/>
        <w:spacing w:afterLines="50" w:after="156"/>
        <w:jc w:val="both"/>
        <w:outlineLvl w:val="1"/>
        <w:rPr>
          <w:b/>
          <w:bCs/>
        </w:rPr>
      </w:pPr>
      <w:r w:rsidRPr="006C23B5">
        <w:rPr>
          <w:b/>
          <w:bCs/>
        </w:rPr>
        <w:t xml:space="preserve">1.1 </w:t>
      </w:r>
      <w:r w:rsidRPr="006C23B5">
        <w:rPr>
          <w:b/>
          <w:bCs/>
        </w:rPr>
        <w:t>任务来源</w:t>
      </w:r>
    </w:p>
    <w:p w14:paraId="12553373" w14:textId="415C47C1" w:rsidR="00EA2E1D" w:rsidRPr="00B4316C" w:rsidRDefault="009C1405"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w:t>
      </w:r>
      <w:r w:rsidR="0077339A" w:rsidRPr="00B4316C">
        <w:rPr>
          <w:rFonts w:asciiTheme="minorEastAsia" w:eastAsiaTheme="minorEastAsia" w:hAnsiTheme="minorEastAsia" w:hint="eastAsia"/>
          <w:sz w:val="21"/>
          <w:szCs w:val="21"/>
        </w:rPr>
        <w:t>中国有色金属工业协会《关于下达2023年第一批协会标准制修订计划的通知》（中</w:t>
      </w:r>
      <w:proofErr w:type="gramStart"/>
      <w:r w:rsidR="0077339A" w:rsidRPr="00B4316C">
        <w:rPr>
          <w:rFonts w:asciiTheme="minorEastAsia" w:eastAsiaTheme="minorEastAsia" w:hAnsiTheme="minorEastAsia" w:hint="eastAsia"/>
          <w:sz w:val="21"/>
          <w:szCs w:val="21"/>
        </w:rPr>
        <w:t>色协科</w:t>
      </w:r>
      <w:proofErr w:type="gramEnd"/>
      <w:r w:rsidR="0077339A" w:rsidRPr="00B4316C">
        <w:rPr>
          <w:rFonts w:asciiTheme="minorEastAsia" w:eastAsiaTheme="minorEastAsia" w:hAnsiTheme="minorEastAsia" w:hint="eastAsia"/>
          <w:sz w:val="21"/>
          <w:szCs w:val="21"/>
        </w:rPr>
        <w:t>字[2023]14号）</w:t>
      </w:r>
      <w:r w:rsidRPr="00B4316C">
        <w:rPr>
          <w:rFonts w:asciiTheme="minorEastAsia" w:eastAsiaTheme="minorEastAsia" w:hAnsiTheme="minorEastAsia" w:hint="eastAsia"/>
          <w:sz w:val="21"/>
          <w:szCs w:val="21"/>
        </w:rPr>
        <w:t>的文件精神，</w:t>
      </w:r>
      <w:r w:rsidR="0077339A" w:rsidRPr="00B4316C">
        <w:rPr>
          <w:rFonts w:asciiTheme="minorEastAsia" w:eastAsiaTheme="minorEastAsia" w:hAnsiTheme="minorEastAsia" w:hint="eastAsia"/>
          <w:sz w:val="21"/>
          <w:szCs w:val="21"/>
        </w:rPr>
        <w:t>由湖北万润新能源科技股份有限公司负责起草有色金属协会标准</w:t>
      </w:r>
      <w:r w:rsidR="00503905" w:rsidRPr="00B4316C">
        <w:rPr>
          <w:rFonts w:asciiTheme="minorEastAsia" w:eastAsiaTheme="minorEastAsia" w:hAnsiTheme="minorEastAsia" w:hint="eastAsia"/>
          <w:sz w:val="21"/>
          <w:szCs w:val="21"/>
        </w:rPr>
        <w:t>《钠离子电池用正极材料焦磷酸磷酸铁钠》</w:t>
      </w:r>
      <w:r w:rsidRPr="00B4316C">
        <w:rPr>
          <w:rFonts w:asciiTheme="minorEastAsia" w:eastAsiaTheme="minorEastAsia" w:hAnsiTheme="minorEastAsia" w:hint="eastAsia"/>
          <w:sz w:val="21"/>
          <w:szCs w:val="21"/>
        </w:rPr>
        <w:t>。项目计划编号为</w:t>
      </w:r>
      <w:r w:rsidR="0077339A" w:rsidRPr="00B4316C">
        <w:rPr>
          <w:rFonts w:asciiTheme="minorEastAsia" w:eastAsiaTheme="minorEastAsia" w:hAnsiTheme="minorEastAsia"/>
          <w:sz w:val="21"/>
          <w:szCs w:val="21"/>
        </w:rPr>
        <w:t>2023-0</w:t>
      </w:r>
      <w:r w:rsidR="003715B4">
        <w:rPr>
          <w:rFonts w:asciiTheme="minorEastAsia" w:eastAsiaTheme="minorEastAsia" w:hAnsiTheme="minorEastAsia"/>
          <w:sz w:val="21"/>
          <w:szCs w:val="21"/>
        </w:rPr>
        <w:t>10</w:t>
      </w:r>
      <w:r w:rsidR="0077339A" w:rsidRPr="00B4316C">
        <w:rPr>
          <w:rFonts w:asciiTheme="minorEastAsia" w:eastAsiaTheme="minorEastAsia" w:hAnsiTheme="minorEastAsia"/>
          <w:sz w:val="21"/>
          <w:szCs w:val="21"/>
        </w:rPr>
        <w:t>-T/CNIA</w:t>
      </w:r>
      <w:r w:rsidRPr="00B4316C">
        <w:rPr>
          <w:rFonts w:asciiTheme="minorEastAsia" w:eastAsiaTheme="minorEastAsia" w:hAnsiTheme="minorEastAsia" w:hint="eastAsia"/>
          <w:sz w:val="21"/>
          <w:szCs w:val="21"/>
        </w:rPr>
        <w:t>，项目计划</w:t>
      </w:r>
      <w:r w:rsidR="0077339A" w:rsidRPr="00B4316C">
        <w:rPr>
          <w:rFonts w:asciiTheme="minorEastAsia" w:eastAsiaTheme="minorEastAsia" w:hAnsiTheme="minorEastAsia" w:hint="eastAsia"/>
          <w:sz w:val="21"/>
          <w:szCs w:val="21"/>
        </w:rPr>
        <w:t>周期为</w:t>
      </w:r>
      <w:r w:rsidR="0077339A" w:rsidRPr="00B4316C">
        <w:rPr>
          <w:rFonts w:asciiTheme="minorEastAsia" w:eastAsiaTheme="minorEastAsia" w:hAnsiTheme="minorEastAsia"/>
          <w:sz w:val="21"/>
          <w:szCs w:val="21"/>
        </w:rPr>
        <w:t>2</w:t>
      </w:r>
      <w:r w:rsidR="00503905" w:rsidRPr="00B4316C">
        <w:rPr>
          <w:rFonts w:asciiTheme="minorEastAsia" w:eastAsiaTheme="minorEastAsia" w:hAnsiTheme="minorEastAsia"/>
          <w:sz w:val="21"/>
          <w:szCs w:val="21"/>
        </w:rPr>
        <w:t>4</w:t>
      </w:r>
      <w:r w:rsidR="0077339A" w:rsidRPr="00B4316C">
        <w:rPr>
          <w:rFonts w:asciiTheme="minorEastAsia" w:eastAsiaTheme="minorEastAsia" w:hAnsiTheme="minorEastAsia" w:hint="eastAsia"/>
          <w:sz w:val="21"/>
          <w:szCs w:val="21"/>
        </w:rPr>
        <w:t>个</w:t>
      </w:r>
      <w:r w:rsidRPr="00B4316C">
        <w:rPr>
          <w:rFonts w:asciiTheme="minorEastAsia" w:eastAsiaTheme="minorEastAsia" w:hAnsiTheme="minorEastAsia" w:hint="eastAsia"/>
          <w:sz w:val="21"/>
          <w:szCs w:val="21"/>
        </w:rPr>
        <w:t>月。</w:t>
      </w:r>
    </w:p>
    <w:p w14:paraId="46DF38ED" w14:textId="77777777" w:rsidR="00FD630D" w:rsidRPr="006C23B5" w:rsidRDefault="00892EDE" w:rsidP="00CD7BC8">
      <w:pPr>
        <w:widowControl w:val="0"/>
        <w:spacing w:beforeLines="50" w:before="156" w:afterLines="50" w:after="156"/>
        <w:jc w:val="both"/>
        <w:outlineLvl w:val="1"/>
        <w:rPr>
          <w:b/>
          <w:bCs/>
        </w:rPr>
      </w:pPr>
      <w:r w:rsidRPr="006C23B5">
        <w:rPr>
          <w:b/>
          <w:bCs/>
        </w:rPr>
        <w:t>1.</w:t>
      </w:r>
      <w:r w:rsidRPr="006C23B5">
        <w:rPr>
          <w:rFonts w:hint="eastAsia"/>
          <w:b/>
          <w:bCs/>
        </w:rPr>
        <w:t>2</w:t>
      </w:r>
      <w:r w:rsidRPr="006C23B5">
        <w:rPr>
          <w:b/>
          <w:bCs/>
        </w:rPr>
        <w:t xml:space="preserve"> </w:t>
      </w:r>
      <w:r w:rsidRPr="006C23B5">
        <w:rPr>
          <w:b/>
          <w:bCs/>
        </w:rPr>
        <w:t>主</w:t>
      </w:r>
      <w:r w:rsidRPr="006C23B5">
        <w:rPr>
          <w:rFonts w:hint="eastAsia"/>
          <w:b/>
          <w:bCs/>
        </w:rPr>
        <w:t>起草</w:t>
      </w:r>
      <w:r w:rsidRPr="006C23B5">
        <w:rPr>
          <w:b/>
          <w:bCs/>
        </w:rPr>
        <w:t>单位</w:t>
      </w:r>
      <w:r w:rsidRPr="006C23B5">
        <w:rPr>
          <w:rFonts w:hint="eastAsia"/>
          <w:b/>
          <w:bCs/>
        </w:rPr>
        <w:t>简介</w:t>
      </w:r>
    </w:p>
    <w:p w14:paraId="01098A3E" w14:textId="0BA37658"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湖北万润新能源科技股份有限公司（股票代码：688275）成立于2010年12月，是</w:t>
      </w:r>
      <w:proofErr w:type="gramStart"/>
      <w:r w:rsidRPr="002F20F9">
        <w:rPr>
          <w:rFonts w:ascii="宋体" w:hAnsi="宋体" w:cs="Times" w:hint="eastAsia"/>
          <w:color w:val="000000" w:themeColor="text1"/>
          <w:sz w:val="21"/>
          <w:szCs w:val="21"/>
        </w:rPr>
        <w:t>科创板</w:t>
      </w:r>
      <w:proofErr w:type="gramEnd"/>
      <w:r w:rsidRPr="002F20F9">
        <w:rPr>
          <w:rFonts w:ascii="宋体" w:hAnsi="宋体" w:cs="Times" w:hint="eastAsia"/>
          <w:color w:val="000000" w:themeColor="text1"/>
          <w:sz w:val="21"/>
          <w:szCs w:val="21"/>
        </w:rPr>
        <w:t>上市公司，</w:t>
      </w:r>
      <w:bookmarkStart w:id="0" w:name="OLE_LINK1"/>
      <w:r w:rsidR="009752D4" w:rsidRPr="002F20F9">
        <w:rPr>
          <w:rFonts w:ascii="宋体" w:hAnsi="宋体" w:cs="Times" w:hint="eastAsia"/>
          <w:color w:val="000000" w:themeColor="text1"/>
          <w:sz w:val="21"/>
          <w:szCs w:val="21"/>
        </w:rPr>
        <w:t>国家级专精特新“小巨人”企业</w:t>
      </w:r>
      <w:bookmarkEnd w:id="0"/>
      <w:r w:rsidR="009752D4" w:rsidRPr="002F20F9">
        <w:rPr>
          <w:rFonts w:ascii="宋体" w:hAnsi="宋体" w:cs="Times" w:hint="eastAsia"/>
          <w:color w:val="000000" w:themeColor="text1"/>
          <w:sz w:val="21"/>
          <w:szCs w:val="21"/>
        </w:rPr>
        <w:t>，</w:t>
      </w:r>
      <w:r w:rsidRPr="002F20F9">
        <w:rPr>
          <w:rFonts w:ascii="宋体" w:hAnsi="宋体" w:cs="Times" w:hint="eastAsia"/>
          <w:color w:val="000000" w:themeColor="text1"/>
          <w:sz w:val="21"/>
          <w:szCs w:val="21"/>
        </w:rPr>
        <w:t>国家级高新技术企业，</w:t>
      </w:r>
      <w:r w:rsidR="009752D4">
        <w:rPr>
          <w:rFonts w:ascii="宋体" w:hAnsi="宋体" w:cs="Times" w:hint="eastAsia"/>
          <w:color w:val="000000" w:themeColor="text1"/>
          <w:sz w:val="21"/>
          <w:szCs w:val="21"/>
        </w:rPr>
        <w:t>是</w:t>
      </w:r>
      <w:proofErr w:type="gramStart"/>
      <w:r w:rsidRPr="002F20F9">
        <w:rPr>
          <w:rFonts w:ascii="宋体" w:hAnsi="宋体" w:cs="Times" w:hint="eastAsia"/>
          <w:color w:val="000000" w:themeColor="text1"/>
          <w:sz w:val="21"/>
          <w:szCs w:val="21"/>
        </w:rPr>
        <w:t>湖北省发改委</w:t>
      </w:r>
      <w:proofErr w:type="gramEnd"/>
      <w:r w:rsidRPr="002F20F9">
        <w:rPr>
          <w:rFonts w:ascii="宋体" w:hAnsi="宋体" w:cs="Times" w:hint="eastAsia"/>
          <w:color w:val="000000" w:themeColor="text1"/>
          <w:sz w:val="21"/>
          <w:szCs w:val="21"/>
        </w:rPr>
        <w:t>认定的企业技术中心、湖北省工程研究中心和湖北省科技</w:t>
      </w:r>
      <w:proofErr w:type="gramStart"/>
      <w:r w:rsidRPr="002F20F9">
        <w:rPr>
          <w:rFonts w:ascii="宋体" w:hAnsi="宋体" w:cs="Times" w:hint="eastAsia"/>
          <w:color w:val="000000" w:themeColor="text1"/>
          <w:sz w:val="21"/>
          <w:szCs w:val="21"/>
        </w:rPr>
        <w:t>厅工程</w:t>
      </w:r>
      <w:proofErr w:type="gramEnd"/>
      <w:r w:rsidRPr="002F20F9">
        <w:rPr>
          <w:rFonts w:ascii="宋体" w:hAnsi="宋体" w:cs="Times" w:hint="eastAsia"/>
          <w:color w:val="000000" w:themeColor="text1"/>
          <w:sz w:val="21"/>
          <w:szCs w:val="21"/>
        </w:rPr>
        <w:t>技术研究中心。</w:t>
      </w:r>
    </w:p>
    <w:p w14:paraId="5CD29D89" w14:textId="78C0D499" w:rsidR="002F20F9" w:rsidRPr="002F20F9" w:rsidRDefault="002F20F9" w:rsidP="002F20F9">
      <w:pPr>
        <w:tabs>
          <w:tab w:val="left" w:pos="142"/>
        </w:tabs>
        <w:ind w:firstLineChars="200" w:firstLine="420"/>
        <w:jc w:val="both"/>
        <w:rPr>
          <w:rFonts w:ascii="宋体" w:hAnsi="宋体" w:cs="Times"/>
          <w:color w:val="000000" w:themeColor="text1"/>
          <w:sz w:val="21"/>
          <w:szCs w:val="21"/>
        </w:rPr>
      </w:pPr>
      <w:r w:rsidRPr="002F20F9">
        <w:rPr>
          <w:rFonts w:ascii="宋体" w:hAnsi="宋体" w:cs="Times" w:hint="eastAsia"/>
          <w:color w:val="000000" w:themeColor="text1"/>
          <w:sz w:val="21"/>
          <w:szCs w:val="21"/>
        </w:rPr>
        <w:t>公司是国内最早从事新能源电池正极材料生产和研发的企业之一，主要生产</w:t>
      </w:r>
      <w:proofErr w:type="gramStart"/>
      <w:r w:rsidRPr="002F20F9">
        <w:rPr>
          <w:rFonts w:ascii="宋体" w:hAnsi="宋体" w:cs="Times" w:hint="eastAsia"/>
          <w:color w:val="000000" w:themeColor="text1"/>
          <w:sz w:val="21"/>
          <w:szCs w:val="21"/>
        </w:rPr>
        <w:t>锂</w:t>
      </w:r>
      <w:proofErr w:type="gramEnd"/>
      <w:r w:rsidRPr="002F20F9">
        <w:rPr>
          <w:rFonts w:ascii="宋体" w:hAnsi="宋体" w:cs="Times" w:hint="eastAsia"/>
          <w:color w:val="000000" w:themeColor="text1"/>
          <w:sz w:val="21"/>
          <w:szCs w:val="21"/>
        </w:rPr>
        <w:t>离子动力电池、储能电池的正极材料及其前驱体，产品为磷酸铁锂、磷酸铁等，产品销往宁德时代、比亚迪、</w:t>
      </w:r>
      <w:proofErr w:type="gramStart"/>
      <w:r w:rsidRPr="002F20F9">
        <w:rPr>
          <w:rFonts w:ascii="宋体" w:hAnsi="宋体" w:cs="Times" w:hint="eastAsia"/>
          <w:color w:val="000000" w:themeColor="text1"/>
          <w:sz w:val="21"/>
          <w:szCs w:val="21"/>
        </w:rPr>
        <w:t>赣锋锂</w:t>
      </w:r>
      <w:proofErr w:type="gramEnd"/>
      <w:r w:rsidRPr="002F20F9">
        <w:rPr>
          <w:rFonts w:ascii="宋体" w:hAnsi="宋体" w:cs="Times" w:hint="eastAsia"/>
          <w:color w:val="000000" w:themeColor="text1"/>
          <w:sz w:val="21"/>
          <w:szCs w:val="21"/>
        </w:rPr>
        <w:t>业、万向一二三等国内外知名企业。公司磷酸铁锂和磷酸铁产品在核心数据指标上都到达了业内先进水平。产品持续出新，用途多元广泛，在功率型、动力型、储能型、长寿型材料等方向不断探索。经过多年的科技创新和技术沉淀，产品结构不断优化，性能持续提升。现公司已成长为一家高效、绿色、环保的集团公司，已形成山东滨州、安徽安庆、湖北十堰、襄阳、鄂州等三省</w:t>
      </w:r>
      <w:proofErr w:type="gramStart"/>
      <w:r w:rsidRPr="002F20F9">
        <w:rPr>
          <w:rFonts w:ascii="宋体" w:hAnsi="宋体" w:cs="Times" w:hint="eastAsia"/>
          <w:color w:val="000000" w:themeColor="text1"/>
          <w:sz w:val="21"/>
          <w:szCs w:val="21"/>
        </w:rPr>
        <w:t>五地八大</w:t>
      </w:r>
      <w:proofErr w:type="gramEnd"/>
      <w:r w:rsidRPr="002F20F9">
        <w:rPr>
          <w:rFonts w:ascii="宋体" w:hAnsi="宋体" w:cs="Times" w:hint="eastAsia"/>
          <w:color w:val="000000" w:themeColor="text1"/>
          <w:sz w:val="21"/>
          <w:szCs w:val="21"/>
        </w:rPr>
        <w:t>生产基地的企业规模。</w:t>
      </w:r>
    </w:p>
    <w:p w14:paraId="384BF6D5" w14:textId="1C3F4BA5" w:rsidR="00D26B71" w:rsidRDefault="002F20F9"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公司也已布局钠离子电池正极材料领域研发</w:t>
      </w:r>
      <w:r w:rsidR="009752D4">
        <w:rPr>
          <w:rFonts w:ascii="宋体" w:hAnsi="宋体" w:cs="Times" w:hint="eastAsia"/>
          <w:color w:val="000000" w:themeColor="text1"/>
          <w:sz w:val="21"/>
          <w:szCs w:val="21"/>
        </w:rPr>
        <w:t>及生产</w:t>
      </w:r>
      <w:r>
        <w:rPr>
          <w:rFonts w:ascii="宋体" w:hAnsi="宋体" w:cs="Times" w:hint="eastAsia"/>
          <w:color w:val="000000" w:themeColor="text1"/>
          <w:sz w:val="21"/>
          <w:szCs w:val="21"/>
        </w:rPr>
        <w:t>，</w:t>
      </w:r>
      <w:r w:rsidR="000B77F5">
        <w:rPr>
          <w:rFonts w:ascii="宋体" w:hAnsi="宋体" w:cs="Times" w:hint="eastAsia"/>
          <w:color w:val="000000" w:themeColor="text1"/>
          <w:sz w:val="21"/>
          <w:szCs w:val="21"/>
        </w:rPr>
        <w:t>2</w:t>
      </w:r>
      <w:r w:rsidR="000B77F5">
        <w:rPr>
          <w:rFonts w:ascii="宋体" w:hAnsi="宋体" w:cs="Times"/>
          <w:color w:val="000000" w:themeColor="text1"/>
          <w:sz w:val="21"/>
          <w:szCs w:val="21"/>
        </w:rPr>
        <w:t>023</w:t>
      </w:r>
      <w:r w:rsidR="000B77F5">
        <w:rPr>
          <w:rFonts w:ascii="宋体" w:hAnsi="宋体" w:cs="Times" w:hint="eastAsia"/>
          <w:color w:val="000000" w:themeColor="text1"/>
          <w:sz w:val="21"/>
          <w:szCs w:val="21"/>
        </w:rPr>
        <w:t>年上半年</w:t>
      </w:r>
      <w:r>
        <w:rPr>
          <w:rFonts w:ascii="宋体" w:hAnsi="宋体" w:cs="Times" w:hint="eastAsia"/>
          <w:color w:val="000000" w:themeColor="text1"/>
          <w:sz w:val="21"/>
          <w:szCs w:val="21"/>
        </w:rPr>
        <w:t>实现量产。</w:t>
      </w:r>
    </w:p>
    <w:p w14:paraId="28CF2B84" w14:textId="2F98A209" w:rsidR="009752D4" w:rsidRPr="002F20F9" w:rsidRDefault="009752D4" w:rsidP="002F20F9">
      <w:pPr>
        <w:tabs>
          <w:tab w:val="left" w:pos="142"/>
        </w:tabs>
        <w:ind w:firstLineChars="200" w:firstLine="420"/>
        <w:jc w:val="both"/>
        <w:rPr>
          <w:rFonts w:ascii="宋体" w:hAnsi="宋体" w:cs="Times"/>
          <w:color w:val="000000" w:themeColor="text1"/>
          <w:sz w:val="21"/>
          <w:szCs w:val="21"/>
        </w:rPr>
      </w:pPr>
      <w:r>
        <w:rPr>
          <w:rFonts w:ascii="宋体" w:hAnsi="宋体" w:cs="Times" w:hint="eastAsia"/>
          <w:color w:val="000000" w:themeColor="text1"/>
          <w:sz w:val="21"/>
          <w:szCs w:val="21"/>
        </w:rPr>
        <w:t>公司累计参与编制的国家标准、行业标准</w:t>
      </w:r>
      <w:r w:rsidR="00B17667">
        <w:rPr>
          <w:rFonts w:ascii="宋体" w:hAnsi="宋体" w:cs="Times" w:hint="eastAsia"/>
          <w:color w:val="000000" w:themeColor="text1"/>
          <w:sz w:val="21"/>
          <w:szCs w:val="21"/>
        </w:rPr>
        <w:t>、团体标准</w:t>
      </w:r>
      <w:r>
        <w:rPr>
          <w:rFonts w:ascii="宋体" w:hAnsi="宋体" w:cs="Times" w:hint="eastAsia"/>
          <w:color w:val="000000" w:themeColor="text1"/>
          <w:sz w:val="21"/>
          <w:szCs w:val="21"/>
        </w:rPr>
        <w:t>等</w:t>
      </w:r>
      <w:r w:rsidR="005E3BC2">
        <w:rPr>
          <w:rFonts w:ascii="宋体" w:hAnsi="宋体" w:cs="Times" w:hint="eastAsia"/>
          <w:color w:val="000000" w:themeColor="text1"/>
          <w:sz w:val="21"/>
          <w:szCs w:val="21"/>
        </w:rPr>
        <w:t>四</w:t>
      </w:r>
      <w:r w:rsidR="00B17667">
        <w:rPr>
          <w:rFonts w:ascii="宋体" w:hAnsi="宋体" w:cs="Times" w:hint="eastAsia"/>
          <w:color w:val="000000" w:themeColor="text1"/>
          <w:sz w:val="21"/>
          <w:szCs w:val="21"/>
        </w:rPr>
        <w:t>十余项。</w:t>
      </w:r>
    </w:p>
    <w:p w14:paraId="795B8F4A" w14:textId="4855B392" w:rsidR="00892EDE" w:rsidRPr="006C23B5" w:rsidRDefault="00892EDE" w:rsidP="00892EDE">
      <w:pPr>
        <w:widowControl w:val="0"/>
        <w:spacing w:beforeLines="50" w:before="156" w:afterLines="50" w:after="156"/>
        <w:jc w:val="both"/>
        <w:outlineLvl w:val="1"/>
        <w:rPr>
          <w:b/>
          <w:bCs/>
        </w:rPr>
      </w:pPr>
      <w:r w:rsidRPr="006C23B5">
        <w:rPr>
          <w:b/>
          <w:bCs/>
        </w:rPr>
        <w:t>1.</w:t>
      </w:r>
      <w:r w:rsidRPr="006C23B5">
        <w:rPr>
          <w:rFonts w:hint="eastAsia"/>
          <w:b/>
          <w:bCs/>
        </w:rPr>
        <w:t>3</w:t>
      </w:r>
      <w:r w:rsidRPr="006C23B5">
        <w:rPr>
          <w:b/>
          <w:bCs/>
        </w:rPr>
        <w:t xml:space="preserve"> </w:t>
      </w:r>
      <w:r w:rsidRPr="006C23B5">
        <w:rPr>
          <w:b/>
          <w:bCs/>
        </w:rPr>
        <w:t>主要</w:t>
      </w:r>
      <w:r w:rsidR="00CD7BC8" w:rsidRPr="006C23B5">
        <w:rPr>
          <w:rFonts w:hint="eastAsia"/>
          <w:b/>
          <w:bCs/>
        </w:rPr>
        <w:t>参加</w:t>
      </w:r>
      <w:r w:rsidRPr="006C23B5">
        <w:rPr>
          <w:b/>
          <w:bCs/>
        </w:rPr>
        <w:t>单位和工作组成员及其工作</w:t>
      </w:r>
    </w:p>
    <w:p w14:paraId="7F3D1B35" w14:textId="27A7BC9C" w:rsidR="00503905" w:rsidRPr="00503905" w:rsidRDefault="00892EDE" w:rsidP="007D034C">
      <w:pPr>
        <w:widowControl w:val="0"/>
        <w:ind w:firstLineChars="200" w:firstLine="420"/>
        <w:jc w:val="both"/>
        <w:rPr>
          <w:sz w:val="21"/>
          <w:szCs w:val="21"/>
        </w:rPr>
      </w:pPr>
      <w:r w:rsidRPr="002C3E0E">
        <w:rPr>
          <w:sz w:val="21"/>
          <w:szCs w:val="21"/>
        </w:rPr>
        <w:t>本文件起草单位有：</w:t>
      </w:r>
      <w:r w:rsidR="00CD7BC8">
        <w:rPr>
          <w:rFonts w:hint="eastAsia"/>
          <w:sz w:val="21"/>
          <w:szCs w:val="21"/>
        </w:rPr>
        <w:t>湖北万润新能源科技股份有限公司</w:t>
      </w:r>
      <w:r w:rsidR="00286D62">
        <w:rPr>
          <w:rFonts w:hint="eastAsia"/>
          <w:sz w:val="21"/>
          <w:szCs w:val="21"/>
        </w:rPr>
        <w:t>、</w:t>
      </w:r>
      <w:r w:rsidR="00503905" w:rsidRPr="00503905">
        <w:rPr>
          <w:rFonts w:hint="eastAsia"/>
          <w:sz w:val="21"/>
          <w:szCs w:val="21"/>
        </w:rPr>
        <w:t>武汉大学、厦门厦钨新能源材料股份有限公司、广东邦普循环科技有限公司、北京当升材料科技股份有限公司、中伟新材料有限公司、蜂巢能源科技股份有限公司</w:t>
      </w:r>
      <w:r w:rsidR="00503905">
        <w:rPr>
          <w:rFonts w:hint="eastAsia"/>
          <w:sz w:val="21"/>
          <w:szCs w:val="21"/>
        </w:rPr>
        <w:t>、</w:t>
      </w:r>
      <w:r w:rsidR="00503905" w:rsidRPr="00503905">
        <w:rPr>
          <w:rFonts w:hint="eastAsia"/>
          <w:sz w:val="21"/>
          <w:szCs w:val="21"/>
        </w:rPr>
        <w:t>合肥国轩高科动力能源有限公司</w:t>
      </w:r>
      <w:r w:rsidR="00503905">
        <w:rPr>
          <w:rFonts w:hint="eastAsia"/>
          <w:sz w:val="21"/>
          <w:szCs w:val="21"/>
        </w:rPr>
        <w:t>、</w:t>
      </w:r>
      <w:r w:rsidR="00503905" w:rsidRPr="00503905">
        <w:rPr>
          <w:rFonts w:hint="eastAsia"/>
          <w:sz w:val="21"/>
          <w:szCs w:val="21"/>
        </w:rPr>
        <w:t>浙江钠创新能源有限公司</w:t>
      </w:r>
      <w:r w:rsidR="00503905">
        <w:rPr>
          <w:rFonts w:hint="eastAsia"/>
          <w:sz w:val="21"/>
          <w:szCs w:val="21"/>
        </w:rPr>
        <w:t>、</w:t>
      </w:r>
      <w:r w:rsidR="00503905" w:rsidRPr="00503905">
        <w:rPr>
          <w:rFonts w:hint="eastAsia"/>
          <w:sz w:val="21"/>
          <w:szCs w:val="21"/>
        </w:rPr>
        <w:t>贝特瑞新材料集团股份有限公司</w:t>
      </w:r>
      <w:r w:rsidR="00503905">
        <w:rPr>
          <w:rFonts w:hint="eastAsia"/>
          <w:sz w:val="21"/>
          <w:szCs w:val="21"/>
        </w:rPr>
        <w:t>、</w:t>
      </w:r>
      <w:r w:rsidR="00503905" w:rsidRPr="00503905">
        <w:rPr>
          <w:rFonts w:hint="eastAsia"/>
          <w:sz w:val="21"/>
          <w:szCs w:val="21"/>
        </w:rPr>
        <w:t>宁德时代新能源科技股份有限公司</w:t>
      </w:r>
      <w:r w:rsidR="00503905">
        <w:rPr>
          <w:rFonts w:hint="eastAsia"/>
          <w:sz w:val="21"/>
          <w:szCs w:val="21"/>
        </w:rPr>
        <w:t>、</w:t>
      </w:r>
      <w:r w:rsidR="00503905" w:rsidRPr="00503905">
        <w:rPr>
          <w:rFonts w:hint="eastAsia"/>
          <w:sz w:val="21"/>
          <w:szCs w:val="21"/>
        </w:rPr>
        <w:t>格林美（无锡）</w:t>
      </w:r>
      <w:r w:rsidR="00503905" w:rsidRPr="00503905">
        <w:rPr>
          <w:rFonts w:hint="eastAsia"/>
          <w:sz w:val="21"/>
          <w:szCs w:val="21"/>
        </w:rPr>
        <w:t xml:space="preserve"> </w:t>
      </w:r>
      <w:r w:rsidR="00503905" w:rsidRPr="00503905">
        <w:rPr>
          <w:rFonts w:hint="eastAsia"/>
          <w:sz w:val="21"/>
          <w:szCs w:val="21"/>
        </w:rPr>
        <w:t>能</w:t>
      </w:r>
      <w:proofErr w:type="gramStart"/>
      <w:r w:rsidR="00503905" w:rsidRPr="00503905">
        <w:rPr>
          <w:rFonts w:hint="eastAsia"/>
          <w:sz w:val="21"/>
          <w:szCs w:val="21"/>
        </w:rPr>
        <w:t>源材料</w:t>
      </w:r>
      <w:proofErr w:type="gramEnd"/>
      <w:r w:rsidR="00503905" w:rsidRPr="00503905">
        <w:rPr>
          <w:rFonts w:hint="eastAsia"/>
          <w:sz w:val="21"/>
          <w:szCs w:val="21"/>
        </w:rPr>
        <w:t>有限公司</w:t>
      </w:r>
      <w:r w:rsidR="00503905">
        <w:rPr>
          <w:rFonts w:hint="eastAsia"/>
          <w:sz w:val="21"/>
          <w:szCs w:val="21"/>
        </w:rPr>
        <w:t>、</w:t>
      </w:r>
      <w:proofErr w:type="gramStart"/>
      <w:r w:rsidR="00503905" w:rsidRPr="00503905">
        <w:rPr>
          <w:rFonts w:hint="eastAsia"/>
          <w:sz w:val="21"/>
          <w:szCs w:val="21"/>
        </w:rPr>
        <w:t>宁波容百新能源</w:t>
      </w:r>
      <w:proofErr w:type="gramEnd"/>
      <w:r w:rsidR="00503905" w:rsidRPr="00503905">
        <w:rPr>
          <w:rFonts w:hint="eastAsia"/>
          <w:sz w:val="21"/>
          <w:szCs w:val="21"/>
        </w:rPr>
        <w:t>科技股份有限公司</w:t>
      </w:r>
      <w:r w:rsidR="00503905">
        <w:rPr>
          <w:rFonts w:hint="eastAsia"/>
          <w:sz w:val="21"/>
          <w:szCs w:val="21"/>
        </w:rPr>
        <w:t>、</w:t>
      </w:r>
      <w:r w:rsidR="007D034C" w:rsidRPr="007D034C">
        <w:rPr>
          <w:rFonts w:hint="eastAsia"/>
          <w:sz w:val="21"/>
          <w:szCs w:val="21"/>
        </w:rPr>
        <w:t>天津巴莫科技有限责任公司</w:t>
      </w:r>
      <w:r w:rsidR="007D034C">
        <w:rPr>
          <w:rFonts w:hint="eastAsia"/>
          <w:sz w:val="21"/>
          <w:szCs w:val="21"/>
        </w:rPr>
        <w:t>、</w:t>
      </w:r>
      <w:r w:rsidR="007D034C" w:rsidRPr="007D034C">
        <w:rPr>
          <w:rFonts w:hint="eastAsia"/>
          <w:sz w:val="21"/>
          <w:szCs w:val="21"/>
        </w:rPr>
        <w:t>湖南长远锂科股份有限公司</w:t>
      </w:r>
      <w:r w:rsidR="007D034C">
        <w:rPr>
          <w:rFonts w:hint="eastAsia"/>
          <w:sz w:val="21"/>
          <w:szCs w:val="21"/>
        </w:rPr>
        <w:t>、</w:t>
      </w:r>
      <w:r w:rsidR="00503905" w:rsidRPr="00503905">
        <w:rPr>
          <w:rFonts w:hint="eastAsia"/>
          <w:sz w:val="21"/>
          <w:szCs w:val="21"/>
        </w:rPr>
        <w:t>金驰能</w:t>
      </w:r>
      <w:proofErr w:type="gramStart"/>
      <w:r w:rsidR="00503905" w:rsidRPr="00503905">
        <w:rPr>
          <w:rFonts w:hint="eastAsia"/>
          <w:sz w:val="21"/>
          <w:szCs w:val="21"/>
        </w:rPr>
        <w:t>源材料</w:t>
      </w:r>
      <w:proofErr w:type="gramEnd"/>
      <w:r w:rsidR="00503905" w:rsidRPr="00503905">
        <w:rPr>
          <w:rFonts w:hint="eastAsia"/>
          <w:sz w:val="21"/>
          <w:szCs w:val="21"/>
        </w:rPr>
        <w:t>有限公司</w:t>
      </w:r>
      <w:r w:rsidR="00503905" w:rsidRPr="00134233">
        <w:rPr>
          <w:rFonts w:ascii="宋体" w:hAnsi="宋体" w:cs="宋体" w:hint="eastAsia"/>
          <w:sz w:val="21"/>
          <w:szCs w:val="21"/>
        </w:rPr>
        <w:t>等</w:t>
      </w:r>
      <w:r w:rsidR="00503905" w:rsidRPr="00892EDE">
        <w:rPr>
          <w:sz w:val="21"/>
          <w:szCs w:val="21"/>
        </w:rPr>
        <w:t>。</w:t>
      </w:r>
    </w:p>
    <w:p w14:paraId="195A5830" w14:textId="13A2BEFF" w:rsidR="00892EDE" w:rsidRDefault="00892EDE" w:rsidP="007D034C">
      <w:pPr>
        <w:ind w:firstLineChars="200" w:firstLine="420"/>
        <w:jc w:val="both"/>
        <w:rPr>
          <w:sz w:val="21"/>
          <w:szCs w:val="21"/>
        </w:rPr>
      </w:pPr>
      <w:r w:rsidRPr="002C3E0E">
        <w:rPr>
          <w:rFonts w:hint="eastAsia"/>
          <w:sz w:val="21"/>
          <w:szCs w:val="21"/>
        </w:rPr>
        <w:t>其中</w:t>
      </w:r>
      <w:r w:rsidR="00E20B56">
        <w:rPr>
          <w:rFonts w:hint="eastAsia"/>
          <w:sz w:val="21"/>
          <w:szCs w:val="21"/>
        </w:rPr>
        <w:t>湖北万润新能源科技股份有限公司</w:t>
      </w:r>
      <w:r w:rsidRPr="002C3E0E">
        <w:rPr>
          <w:rFonts w:hint="eastAsia"/>
          <w:sz w:val="21"/>
          <w:szCs w:val="21"/>
        </w:rPr>
        <w:t>负责</w:t>
      </w:r>
      <w:r w:rsidR="00E20B56">
        <w:rPr>
          <w:rFonts w:hint="eastAsia"/>
          <w:sz w:val="21"/>
          <w:szCs w:val="21"/>
        </w:rPr>
        <w:t>调研新能源行业钠离子电池正极材料</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铁钠</w:t>
      </w:r>
      <w:r w:rsidR="00E20B56">
        <w:rPr>
          <w:rFonts w:hint="eastAsia"/>
          <w:sz w:val="21"/>
          <w:szCs w:val="21"/>
        </w:rPr>
        <w:t>的各项指标情况</w:t>
      </w:r>
      <w:r w:rsidR="009C3617">
        <w:rPr>
          <w:rFonts w:hint="eastAsia"/>
          <w:sz w:val="21"/>
          <w:szCs w:val="21"/>
        </w:rPr>
        <w:t>，</w:t>
      </w:r>
      <w:r w:rsidR="007D034C">
        <w:rPr>
          <w:rFonts w:hint="eastAsia"/>
          <w:sz w:val="21"/>
          <w:szCs w:val="21"/>
        </w:rPr>
        <w:t>组织开展试验验证并进行数据分析，</w:t>
      </w:r>
      <w:r w:rsidR="00E20B56">
        <w:rPr>
          <w:rFonts w:hint="eastAsia"/>
          <w:sz w:val="21"/>
          <w:szCs w:val="21"/>
        </w:rPr>
        <w:t>形成统一的产品技术要求</w:t>
      </w:r>
      <w:r w:rsidRPr="002C3E0E">
        <w:rPr>
          <w:rFonts w:hint="eastAsia"/>
          <w:sz w:val="21"/>
          <w:szCs w:val="21"/>
        </w:rPr>
        <w:t>，</w:t>
      </w:r>
      <w:r w:rsidR="00E20B56">
        <w:rPr>
          <w:rFonts w:hint="eastAsia"/>
          <w:sz w:val="21"/>
          <w:szCs w:val="21"/>
        </w:rPr>
        <w:t>撰写</w:t>
      </w:r>
      <w:r w:rsidRPr="002C3E0E">
        <w:rPr>
          <w:rFonts w:hint="eastAsia"/>
          <w:sz w:val="21"/>
          <w:szCs w:val="21"/>
        </w:rPr>
        <w:t>标准文本和编制说明</w:t>
      </w:r>
      <w:r w:rsidR="00E20B56">
        <w:rPr>
          <w:rFonts w:hint="eastAsia"/>
          <w:sz w:val="21"/>
          <w:szCs w:val="21"/>
        </w:rPr>
        <w:t>等</w:t>
      </w:r>
      <w:r w:rsidRPr="002C3E0E">
        <w:rPr>
          <w:rFonts w:hint="eastAsia"/>
          <w:sz w:val="21"/>
          <w:szCs w:val="21"/>
        </w:rPr>
        <w:t>。</w:t>
      </w:r>
      <w:r w:rsidR="00503905">
        <w:rPr>
          <w:rFonts w:hint="eastAsia"/>
          <w:sz w:val="21"/>
          <w:szCs w:val="21"/>
        </w:rPr>
        <w:t>武汉大学</w:t>
      </w:r>
      <w:r w:rsidR="009C3617">
        <w:rPr>
          <w:rFonts w:hint="eastAsia"/>
          <w:sz w:val="21"/>
          <w:szCs w:val="21"/>
        </w:rPr>
        <w:t>、</w:t>
      </w:r>
      <w:r w:rsidR="007D034C" w:rsidRPr="007D034C">
        <w:rPr>
          <w:rFonts w:hint="eastAsia"/>
          <w:sz w:val="21"/>
          <w:szCs w:val="21"/>
        </w:rPr>
        <w:t>浙江钠创新能源有限公司</w:t>
      </w:r>
      <w:r w:rsidR="007D034C">
        <w:rPr>
          <w:rFonts w:hint="eastAsia"/>
          <w:sz w:val="21"/>
          <w:szCs w:val="21"/>
        </w:rPr>
        <w:t>、</w:t>
      </w:r>
      <w:r w:rsidR="007D034C" w:rsidRPr="007D034C">
        <w:rPr>
          <w:rFonts w:hint="eastAsia"/>
          <w:sz w:val="21"/>
          <w:szCs w:val="21"/>
        </w:rPr>
        <w:t>厦门厦钨新能源材料股份有限公司</w:t>
      </w:r>
      <w:r w:rsidR="007D034C">
        <w:rPr>
          <w:rFonts w:hint="eastAsia"/>
          <w:sz w:val="21"/>
          <w:szCs w:val="21"/>
        </w:rPr>
        <w:t>、</w:t>
      </w:r>
      <w:r w:rsidR="007D034C" w:rsidRPr="007D034C">
        <w:rPr>
          <w:rFonts w:hint="eastAsia"/>
          <w:sz w:val="21"/>
          <w:szCs w:val="21"/>
        </w:rPr>
        <w:t>蜂巢能源科技股份有限公司</w:t>
      </w:r>
      <w:r w:rsidR="007D034C">
        <w:rPr>
          <w:rFonts w:hint="eastAsia"/>
          <w:sz w:val="21"/>
          <w:szCs w:val="21"/>
        </w:rPr>
        <w:t>、</w:t>
      </w:r>
      <w:r w:rsidR="007D034C" w:rsidRPr="007D034C">
        <w:rPr>
          <w:rFonts w:hint="eastAsia"/>
          <w:sz w:val="21"/>
          <w:szCs w:val="21"/>
        </w:rPr>
        <w:t>广东邦普循环科技有限公司</w:t>
      </w:r>
      <w:r w:rsidR="007D034C">
        <w:rPr>
          <w:rFonts w:hint="eastAsia"/>
          <w:sz w:val="21"/>
          <w:szCs w:val="21"/>
        </w:rPr>
        <w:t>、</w:t>
      </w:r>
      <w:r w:rsidR="007D034C" w:rsidRPr="007D034C">
        <w:rPr>
          <w:rFonts w:hint="eastAsia"/>
          <w:sz w:val="21"/>
          <w:szCs w:val="21"/>
        </w:rPr>
        <w:t>合肥国轩高科动力能源有限公司</w:t>
      </w:r>
      <w:r w:rsidR="007D034C">
        <w:rPr>
          <w:rFonts w:hint="eastAsia"/>
          <w:sz w:val="21"/>
          <w:szCs w:val="21"/>
        </w:rPr>
        <w:t>、</w:t>
      </w:r>
      <w:r w:rsidR="007D034C" w:rsidRPr="007D034C">
        <w:rPr>
          <w:rFonts w:hint="eastAsia"/>
          <w:sz w:val="21"/>
          <w:szCs w:val="21"/>
        </w:rPr>
        <w:t>北京当升材料科技股份有限公司</w:t>
      </w:r>
      <w:r w:rsidR="007D034C">
        <w:rPr>
          <w:rFonts w:hint="eastAsia"/>
          <w:sz w:val="21"/>
          <w:szCs w:val="21"/>
        </w:rPr>
        <w:t>、</w:t>
      </w:r>
      <w:r w:rsidR="007D034C" w:rsidRPr="007D034C">
        <w:rPr>
          <w:rFonts w:hint="eastAsia"/>
          <w:sz w:val="21"/>
          <w:szCs w:val="21"/>
        </w:rPr>
        <w:t>贝特瑞新材料集团股份有限公司</w:t>
      </w:r>
      <w:r w:rsidR="007D034C">
        <w:rPr>
          <w:rFonts w:hint="eastAsia"/>
          <w:sz w:val="21"/>
          <w:szCs w:val="21"/>
        </w:rPr>
        <w:t>、</w:t>
      </w:r>
      <w:r w:rsidR="007D034C" w:rsidRPr="007D034C">
        <w:rPr>
          <w:rFonts w:hint="eastAsia"/>
          <w:sz w:val="21"/>
          <w:szCs w:val="21"/>
        </w:rPr>
        <w:t>中伟新材料有限公司</w:t>
      </w:r>
      <w:r w:rsidR="007D034C">
        <w:rPr>
          <w:rFonts w:hint="eastAsia"/>
          <w:sz w:val="21"/>
          <w:szCs w:val="21"/>
        </w:rPr>
        <w:t>、</w:t>
      </w:r>
      <w:r w:rsidR="007D034C" w:rsidRPr="00503905">
        <w:rPr>
          <w:rFonts w:hint="eastAsia"/>
          <w:sz w:val="21"/>
          <w:szCs w:val="21"/>
        </w:rPr>
        <w:t>宁德时代新能源科技股份有限公司</w:t>
      </w:r>
      <w:r w:rsidR="007D034C">
        <w:rPr>
          <w:rFonts w:hint="eastAsia"/>
          <w:sz w:val="21"/>
          <w:szCs w:val="21"/>
        </w:rPr>
        <w:t>、</w:t>
      </w:r>
      <w:r w:rsidR="007D034C" w:rsidRPr="00503905">
        <w:rPr>
          <w:rFonts w:hint="eastAsia"/>
          <w:sz w:val="21"/>
          <w:szCs w:val="21"/>
        </w:rPr>
        <w:t>格林美（无锡）</w:t>
      </w:r>
      <w:r w:rsidR="007D034C" w:rsidRPr="00503905">
        <w:rPr>
          <w:rFonts w:hint="eastAsia"/>
          <w:sz w:val="21"/>
          <w:szCs w:val="21"/>
        </w:rPr>
        <w:t xml:space="preserve"> </w:t>
      </w:r>
      <w:r w:rsidR="007D034C" w:rsidRPr="00503905">
        <w:rPr>
          <w:rFonts w:hint="eastAsia"/>
          <w:sz w:val="21"/>
          <w:szCs w:val="21"/>
        </w:rPr>
        <w:t>能</w:t>
      </w:r>
      <w:proofErr w:type="gramStart"/>
      <w:r w:rsidR="007D034C" w:rsidRPr="00503905">
        <w:rPr>
          <w:rFonts w:hint="eastAsia"/>
          <w:sz w:val="21"/>
          <w:szCs w:val="21"/>
        </w:rPr>
        <w:t>源材料</w:t>
      </w:r>
      <w:proofErr w:type="gramEnd"/>
      <w:r w:rsidR="007D034C" w:rsidRPr="00503905">
        <w:rPr>
          <w:rFonts w:hint="eastAsia"/>
          <w:sz w:val="21"/>
          <w:szCs w:val="21"/>
        </w:rPr>
        <w:t>有限公司</w:t>
      </w:r>
      <w:r w:rsidR="007D034C">
        <w:rPr>
          <w:rFonts w:hint="eastAsia"/>
          <w:sz w:val="21"/>
          <w:szCs w:val="21"/>
        </w:rPr>
        <w:t>、</w:t>
      </w:r>
      <w:proofErr w:type="gramStart"/>
      <w:r w:rsidR="007D034C" w:rsidRPr="00503905">
        <w:rPr>
          <w:rFonts w:hint="eastAsia"/>
          <w:sz w:val="21"/>
          <w:szCs w:val="21"/>
        </w:rPr>
        <w:t>宁波容百新能源</w:t>
      </w:r>
      <w:proofErr w:type="gramEnd"/>
      <w:r w:rsidR="007D034C" w:rsidRPr="00503905">
        <w:rPr>
          <w:rFonts w:hint="eastAsia"/>
          <w:sz w:val="21"/>
          <w:szCs w:val="21"/>
        </w:rPr>
        <w:t>科技股份有限公司</w:t>
      </w:r>
      <w:r w:rsidR="00E20B56">
        <w:rPr>
          <w:rFonts w:hint="eastAsia"/>
          <w:sz w:val="21"/>
          <w:szCs w:val="21"/>
        </w:rPr>
        <w:t>等单位负责提供本单位的产品技术规范</w:t>
      </w:r>
      <w:r w:rsidR="007D034C">
        <w:rPr>
          <w:rFonts w:hint="eastAsia"/>
          <w:sz w:val="21"/>
          <w:szCs w:val="21"/>
        </w:rPr>
        <w:t>、参与试验验证，</w:t>
      </w:r>
      <w:r w:rsidR="00E20B56">
        <w:rPr>
          <w:rFonts w:hint="eastAsia"/>
          <w:sz w:val="21"/>
          <w:szCs w:val="21"/>
        </w:rPr>
        <w:t>对标准文本提出修改意见。</w:t>
      </w:r>
    </w:p>
    <w:p w14:paraId="3CF782B9" w14:textId="3A605180" w:rsidR="00564F6E" w:rsidRPr="002C3E0E" w:rsidRDefault="00564F6E" w:rsidP="00D26B71">
      <w:pPr>
        <w:widowControl w:val="0"/>
        <w:ind w:firstLineChars="200" w:firstLine="420"/>
        <w:jc w:val="both"/>
        <w:rPr>
          <w:sz w:val="21"/>
          <w:szCs w:val="21"/>
        </w:rPr>
      </w:pPr>
      <w:r w:rsidRPr="002C3E0E">
        <w:rPr>
          <w:sz w:val="21"/>
          <w:szCs w:val="21"/>
        </w:rPr>
        <w:t>本文件主要起草人有：</w:t>
      </w:r>
      <w:r w:rsidR="007D034C">
        <w:rPr>
          <w:rFonts w:hint="eastAsia"/>
          <w:sz w:val="21"/>
          <w:szCs w:val="21"/>
        </w:rPr>
        <w:t>XXX</w:t>
      </w:r>
      <w:r w:rsidR="002C3E0E" w:rsidRPr="002C3E0E">
        <w:rPr>
          <w:sz w:val="21"/>
          <w:szCs w:val="21"/>
        </w:rPr>
        <w:t>……</w:t>
      </w:r>
      <w:r w:rsidR="002C3E0E" w:rsidRPr="002C3E0E">
        <w:rPr>
          <w:rFonts w:hint="eastAsia"/>
          <w:sz w:val="21"/>
          <w:szCs w:val="21"/>
        </w:rPr>
        <w:t>。</w:t>
      </w:r>
    </w:p>
    <w:p w14:paraId="7E5ED4D6" w14:textId="77777777" w:rsidR="00564F6E" w:rsidRPr="002C3E0E" w:rsidRDefault="00564F6E" w:rsidP="00D26B71">
      <w:pPr>
        <w:widowControl w:val="0"/>
        <w:ind w:firstLineChars="200" w:firstLine="420"/>
        <w:jc w:val="both"/>
        <w:rPr>
          <w:sz w:val="21"/>
          <w:szCs w:val="21"/>
        </w:rPr>
      </w:pPr>
      <w:r w:rsidRPr="002C3E0E">
        <w:rPr>
          <w:sz w:val="21"/>
          <w:szCs w:val="21"/>
        </w:rPr>
        <w:t>各起草人在本文件编制过程中的工作职责见表</w:t>
      </w:r>
      <w:r w:rsidRPr="002C3E0E">
        <w:rPr>
          <w:sz w:val="21"/>
          <w:szCs w:val="21"/>
        </w:rPr>
        <w:t>1</w:t>
      </w:r>
      <w:r w:rsidRPr="002C3E0E">
        <w:rPr>
          <w:sz w:val="21"/>
          <w:szCs w:val="21"/>
        </w:rPr>
        <w:t>所示：</w:t>
      </w:r>
    </w:p>
    <w:p w14:paraId="17180996" w14:textId="525835E1" w:rsidR="00564F6E" w:rsidRPr="006C23B5" w:rsidRDefault="006C23B5" w:rsidP="006C23B5">
      <w:pPr>
        <w:pStyle w:val="ListParagraph"/>
        <w:numPr>
          <w:ilvl w:val="0"/>
          <w:numId w:val="18"/>
        </w:numPr>
        <w:spacing w:beforeLines="50" w:before="156" w:afterLines="50" w:after="156"/>
        <w:ind w:firstLineChars="0"/>
        <w:jc w:val="center"/>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sidR="00564F6E" w:rsidRPr="006C23B5">
        <w:rPr>
          <w:rFonts w:asciiTheme="minorEastAsia" w:eastAsiaTheme="minorEastAsia" w:hAnsiTheme="minorEastAsia"/>
          <w:b/>
          <w:bCs/>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4841"/>
      </w:tblGrid>
      <w:tr w:rsidR="00564F6E" w:rsidRPr="002C3E0E" w14:paraId="459DDBA7" w14:textId="77777777" w:rsidTr="00503905">
        <w:trPr>
          <w:trHeight w:val="511"/>
          <w:jc w:val="center"/>
        </w:trPr>
        <w:tc>
          <w:tcPr>
            <w:tcW w:w="3828" w:type="dxa"/>
            <w:vAlign w:val="center"/>
          </w:tcPr>
          <w:p w14:paraId="10346C14" w14:textId="77777777" w:rsidR="00564F6E" w:rsidRPr="002C3E0E" w:rsidRDefault="00564F6E" w:rsidP="002C3E0E">
            <w:pPr>
              <w:jc w:val="center"/>
              <w:rPr>
                <w:sz w:val="21"/>
                <w:szCs w:val="21"/>
              </w:rPr>
            </w:pPr>
            <w:r w:rsidRPr="002C3E0E">
              <w:rPr>
                <w:sz w:val="21"/>
                <w:szCs w:val="21"/>
              </w:rPr>
              <w:t>起草人姓名</w:t>
            </w:r>
          </w:p>
        </w:tc>
        <w:tc>
          <w:tcPr>
            <w:tcW w:w="4841" w:type="dxa"/>
            <w:vAlign w:val="center"/>
          </w:tcPr>
          <w:p w14:paraId="4622F1AA" w14:textId="77777777" w:rsidR="00564F6E" w:rsidRPr="002C3E0E" w:rsidRDefault="00564F6E" w:rsidP="002C3E0E">
            <w:pPr>
              <w:jc w:val="center"/>
              <w:rPr>
                <w:sz w:val="21"/>
                <w:szCs w:val="21"/>
              </w:rPr>
            </w:pPr>
            <w:r w:rsidRPr="002C3E0E">
              <w:rPr>
                <w:sz w:val="21"/>
                <w:szCs w:val="21"/>
              </w:rPr>
              <w:t>工作职责</w:t>
            </w:r>
          </w:p>
        </w:tc>
      </w:tr>
      <w:tr w:rsidR="002C3E0E" w:rsidRPr="002C3E0E" w14:paraId="7A287934" w14:textId="77777777" w:rsidTr="00503905">
        <w:trPr>
          <w:jc w:val="center"/>
        </w:trPr>
        <w:tc>
          <w:tcPr>
            <w:tcW w:w="3828" w:type="dxa"/>
            <w:vAlign w:val="center"/>
          </w:tcPr>
          <w:p w14:paraId="540067CA" w14:textId="77F988D9" w:rsidR="002C3E0E" w:rsidRPr="002C3E0E" w:rsidRDefault="007D034C" w:rsidP="002C3E0E">
            <w:pPr>
              <w:jc w:val="center"/>
              <w:rPr>
                <w:sz w:val="21"/>
                <w:szCs w:val="21"/>
              </w:rPr>
            </w:pPr>
            <w:r>
              <w:rPr>
                <w:rFonts w:hint="eastAsia"/>
                <w:sz w:val="21"/>
                <w:szCs w:val="21"/>
              </w:rPr>
              <w:lastRenderedPageBreak/>
              <w:t>XXX</w:t>
            </w:r>
          </w:p>
        </w:tc>
        <w:tc>
          <w:tcPr>
            <w:tcW w:w="4841" w:type="dxa"/>
            <w:vAlign w:val="center"/>
          </w:tcPr>
          <w:p w14:paraId="2E9A8D38" w14:textId="54E66CBD" w:rsidR="002C3E0E" w:rsidRPr="007D034C" w:rsidRDefault="00E20B56" w:rsidP="007D034C">
            <w:r>
              <w:rPr>
                <w:rFonts w:hint="eastAsia"/>
                <w:sz w:val="21"/>
                <w:szCs w:val="21"/>
              </w:rPr>
              <w:t>产品性能指标调研及分析，</w:t>
            </w:r>
            <w:r w:rsidR="007D034C">
              <w:rPr>
                <w:rFonts w:hint="eastAsia"/>
                <w:sz w:val="21"/>
                <w:szCs w:val="21"/>
              </w:rPr>
              <w:t>组织开展试验验证并进行数据分析</w:t>
            </w:r>
            <w:r w:rsidR="007D034C">
              <w:rPr>
                <w:rFonts w:hint="eastAsia"/>
              </w:rPr>
              <w:t>，编</w:t>
            </w:r>
            <w:r w:rsidR="007D034C">
              <w:rPr>
                <w:rFonts w:hint="eastAsia"/>
                <w:sz w:val="21"/>
                <w:szCs w:val="21"/>
              </w:rPr>
              <w:t>写</w:t>
            </w:r>
            <w:r w:rsidR="007D034C" w:rsidRPr="002C3E0E">
              <w:rPr>
                <w:rFonts w:hint="eastAsia"/>
                <w:sz w:val="21"/>
                <w:szCs w:val="21"/>
              </w:rPr>
              <w:t>标准文本和编制说明</w:t>
            </w:r>
          </w:p>
        </w:tc>
      </w:tr>
      <w:tr w:rsidR="002C3E0E" w:rsidRPr="002C3E0E" w14:paraId="1EE09CF1" w14:textId="77777777" w:rsidTr="00503905">
        <w:trPr>
          <w:jc w:val="center"/>
        </w:trPr>
        <w:tc>
          <w:tcPr>
            <w:tcW w:w="3828" w:type="dxa"/>
            <w:vAlign w:val="center"/>
          </w:tcPr>
          <w:p w14:paraId="7DBEB440" w14:textId="012A4F33" w:rsidR="002C3E0E" w:rsidRPr="002C3E0E" w:rsidRDefault="007D034C" w:rsidP="002C3E0E">
            <w:pPr>
              <w:jc w:val="center"/>
              <w:rPr>
                <w:sz w:val="21"/>
                <w:szCs w:val="21"/>
              </w:rPr>
            </w:pPr>
            <w:r>
              <w:rPr>
                <w:rFonts w:hint="eastAsia"/>
                <w:sz w:val="21"/>
                <w:szCs w:val="21"/>
              </w:rPr>
              <w:t>XXX</w:t>
            </w:r>
          </w:p>
        </w:tc>
        <w:tc>
          <w:tcPr>
            <w:tcW w:w="4841" w:type="dxa"/>
            <w:vAlign w:val="center"/>
          </w:tcPr>
          <w:p w14:paraId="1815FEE7" w14:textId="6DE2193E" w:rsidR="00503905" w:rsidRPr="002C3E0E" w:rsidRDefault="00E20B56" w:rsidP="00503905">
            <w:pPr>
              <w:jc w:val="center"/>
              <w:rPr>
                <w:sz w:val="21"/>
                <w:szCs w:val="21"/>
              </w:rPr>
            </w:pPr>
            <w:r w:rsidRPr="002C3E0E">
              <w:rPr>
                <w:sz w:val="21"/>
                <w:szCs w:val="21"/>
              </w:rPr>
              <w:t>提供</w:t>
            </w:r>
            <w:r>
              <w:rPr>
                <w:rFonts w:hint="eastAsia"/>
                <w:sz w:val="21"/>
                <w:szCs w:val="21"/>
              </w:rPr>
              <w:t>产品</w:t>
            </w:r>
            <w:r w:rsidR="00503905">
              <w:rPr>
                <w:rFonts w:hint="eastAsia"/>
                <w:sz w:val="21"/>
                <w:szCs w:val="21"/>
              </w:rPr>
              <w:t>性能</w:t>
            </w:r>
            <w:r>
              <w:rPr>
                <w:rFonts w:hint="eastAsia"/>
                <w:sz w:val="21"/>
                <w:szCs w:val="21"/>
              </w:rPr>
              <w:t>指标</w:t>
            </w:r>
            <w:r w:rsidR="00503905">
              <w:rPr>
                <w:rFonts w:hint="eastAsia"/>
                <w:sz w:val="21"/>
                <w:szCs w:val="21"/>
              </w:rPr>
              <w:t>调研数据</w:t>
            </w:r>
            <w:r>
              <w:rPr>
                <w:rFonts w:hint="eastAsia"/>
                <w:sz w:val="21"/>
                <w:szCs w:val="21"/>
              </w:rPr>
              <w:t>，</w:t>
            </w:r>
            <w:r w:rsidR="00503905">
              <w:rPr>
                <w:rFonts w:hint="eastAsia"/>
                <w:sz w:val="21"/>
                <w:szCs w:val="21"/>
              </w:rPr>
              <w:t>提供验证</w:t>
            </w:r>
            <w:r w:rsidR="007D034C">
              <w:rPr>
                <w:rFonts w:hint="eastAsia"/>
                <w:sz w:val="21"/>
                <w:szCs w:val="21"/>
              </w:rPr>
              <w:t>样品或</w:t>
            </w:r>
            <w:r w:rsidR="007D034C">
              <w:rPr>
                <w:rFonts w:hint="eastAsia"/>
                <w:sz w:val="21"/>
                <w:szCs w:val="21"/>
              </w:rPr>
              <w:t xml:space="preserve"> </w:t>
            </w:r>
            <w:r w:rsidR="007D034C">
              <w:rPr>
                <w:rFonts w:hint="eastAsia"/>
                <w:sz w:val="21"/>
                <w:szCs w:val="21"/>
              </w:rPr>
              <w:t>验证</w:t>
            </w:r>
            <w:r w:rsidR="00503905">
              <w:rPr>
                <w:rFonts w:hint="eastAsia"/>
                <w:sz w:val="21"/>
                <w:szCs w:val="21"/>
              </w:rPr>
              <w:t>测试</w:t>
            </w:r>
            <w:r w:rsidR="007D034C">
              <w:rPr>
                <w:rFonts w:hint="eastAsia"/>
                <w:sz w:val="21"/>
                <w:szCs w:val="21"/>
              </w:rPr>
              <w:t>数据</w:t>
            </w:r>
            <w:r w:rsidR="00503905">
              <w:rPr>
                <w:rFonts w:hint="eastAsia"/>
                <w:sz w:val="21"/>
                <w:szCs w:val="21"/>
              </w:rPr>
              <w:t>。</w:t>
            </w:r>
            <w:r w:rsidR="007D034C" w:rsidRPr="002C3E0E">
              <w:rPr>
                <w:sz w:val="21"/>
                <w:szCs w:val="21"/>
              </w:rPr>
              <w:t>参加标准工作会议</w:t>
            </w:r>
            <w:r w:rsidR="007D034C">
              <w:rPr>
                <w:rFonts w:hint="eastAsia"/>
                <w:sz w:val="21"/>
                <w:szCs w:val="21"/>
              </w:rPr>
              <w:t>，</w:t>
            </w:r>
            <w:r w:rsidRPr="002C3E0E">
              <w:rPr>
                <w:sz w:val="21"/>
                <w:szCs w:val="21"/>
              </w:rPr>
              <w:t>对标准文本提出修改意见</w:t>
            </w:r>
          </w:p>
        </w:tc>
      </w:tr>
      <w:tr w:rsidR="002C3E0E" w:rsidRPr="002C3E0E" w14:paraId="5F254793" w14:textId="77777777" w:rsidTr="00503905">
        <w:trPr>
          <w:jc w:val="center"/>
        </w:trPr>
        <w:tc>
          <w:tcPr>
            <w:tcW w:w="3828" w:type="dxa"/>
            <w:vAlign w:val="center"/>
          </w:tcPr>
          <w:p w14:paraId="29F185CB" w14:textId="7D85BAA1" w:rsidR="002C3E0E" w:rsidRPr="002C3E0E" w:rsidRDefault="007D034C" w:rsidP="002C3E0E">
            <w:pPr>
              <w:jc w:val="center"/>
              <w:rPr>
                <w:sz w:val="21"/>
                <w:szCs w:val="21"/>
              </w:rPr>
            </w:pPr>
            <w:r>
              <w:rPr>
                <w:rFonts w:hint="eastAsia"/>
                <w:sz w:val="21"/>
                <w:szCs w:val="21"/>
              </w:rPr>
              <w:t>XXX</w:t>
            </w:r>
          </w:p>
        </w:tc>
        <w:tc>
          <w:tcPr>
            <w:tcW w:w="4841" w:type="dxa"/>
            <w:vAlign w:val="center"/>
          </w:tcPr>
          <w:p w14:paraId="31A69816" w14:textId="1E2625A4" w:rsidR="002C3E0E" w:rsidRPr="002C3E0E" w:rsidRDefault="00E20B56" w:rsidP="002C3E0E">
            <w:pPr>
              <w:jc w:val="center"/>
              <w:rPr>
                <w:sz w:val="21"/>
                <w:szCs w:val="21"/>
              </w:rPr>
            </w:pPr>
            <w:r w:rsidRPr="002C3E0E">
              <w:rPr>
                <w:sz w:val="21"/>
                <w:szCs w:val="21"/>
              </w:rPr>
              <w:t>参加标准工作会议</w:t>
            </w:r>
            <w:r>
              <w:rPr>
                <w:rFonts w:hint="eastAsia"/>
                <w:sz w:val="21"/>
                <w:szCs w:val="21"/>
              </w:rPr>
              <w:t>，</w:t>
            </w:r>
            <w:r w:rsidRPr="002C3E0E">
              <w:rPr>
                <w:sz w:val="21"/>
                <w:szCs w:val="21"/>
              </w:rPr>
              <w:t>对标准文本提出修改意见</w:t>
            </w:r>
          </w:p>
        </w:tc>
      </w:tr>
    </w:tbl>
    <w:p w14:paraId="5BABA095" w14:textId="2BBA8A87" w:rsidR="00160037" w:rsidRPr="006C23B5" w:rsidRDefault="00160037" w:rsidP="007D034C">
      <w:pPr>
        <w:widowControl w:val="0"/>
        <w:spacing w:beforeLines="50" w:before="156" w:afterLines="50" w:after="156"/>
        <w:jc w:val="both"/>
        <w:outlineLvl w:val="1"/>
        <w:rPr>
          <w:b/>
          <w:bCs/>
        </w:rPr>
      </w:pPr>
      <w:r w:rsidRPr="006C23B5">
        <w:rPr>
          <w:b/>
          <w:bCs/>
        </w:rPr>
        <w:t>1.</w:t>
      </w:r>
      <w:r w:rsidR="00CD7BC8" w:rsidRPr="006C23B5">
        <w:rPr>
          <w:b/>
          <w:bCs/>
        </w:rPr>
        <w:t>4</w:t>
      </w:r>
      <w:r w:rsidRPr="006C23B5">
        <w:rPr>
          <w:b/>
          <w:bCs/>
        </w:rPr>
        <w:t xml:space="preserve"> </w:t>
      </w:r>
      <w:r w:rsidRPr="006C23B5">
        <w:rPr>
          <w:b/>
          <w:bCs/>
        </w:rPr>
        <w:t>主要工作过程</w:t>
      </w:r>
    </w:p>
    <w:p w14:paraId="623C6C89" w14:textId="0794FED9" w:rsidR="00160037" w:rsidRPr="002C3E0E" w:rsidRDefault="00160037"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.1</w:t>
      </w:r>
      <w:r w:rsidRPr="002C3E0E">
        <w:rPr>
          <w:b/>
          <w:bCs/>
          <w:sz w:val="21"/>
          <w:szCs w:val="21"/>
        </w:rPr>
        <w:t>立项阶段</w:t>
      </w:r>
    </w:p>
    <w:p w14:paraId="431CC000" w14:textId="54772CEC"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w:t>
      </w:r>
      <w:r w:rsidR="00D11FD2" w:rsidRPr="00B4316C">
        <w:rPr>
          <w:rFonts w:asciiTheme="minorEastAsia" w:eastAsiaTheme="minorEastAsia" w:hAnsiTheme="minorEastAsia" w:hint="eastAsia"/>
          <w:sz w:val="21"/>
          <w:szCs w:val="21"/>
        </w:rPr>
        <w:t>2</w:t>
      </w:r>
      <w:r w:rsidR="00CD7BC8" w:rsidRPr="00B4316C">
        <w:rPr>
          <w:rFonts w:asciiTheme="minorEastAsia" w:eastAsiaTheme="minorEastAsia" w:hAnsiTheme="minorEastAsia"/>
          <w:sz w:val="21"/>
          <w:szCs w:val="21"/>
        </w:rPr>
        <w:t>2</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sz w:val="21"/>
          <w:szCs w:val="21"/>
        </w:rPr>
        <w:t>9</w:t>
      </w:r>
      <w:r w:rsidRPr="00B4316C">
        <w:rPr>
          <w:rFonts w:asciiTheme="minorEastAsia" w:eastAsiaTheme="minorEastAsia" w:hAnsiTheme="minorEastAsia"/>
          <w:sz w:val="21"/>
          <w:szCs w:val="21"/>
        </w:rPr>
        <w:t>月，</w:t>
      </w:r>
      <w:r w:rsidR="00CD7BC8" w:rsidRPr="00B4316C">
        <w:rPr>
          <w:rFonts w:asciiTheme="minorEastAsia" w:eastAsiaTheme="minorEastAsia" w:hAnsiTheme="minorEastAsia" w:hint="eastAsia"/>
          <w:sz w:val="21"/>
          <w:szCs w:val="21"/>
        </w:rPr>
        <w:t>湖北万润新能源科技股份有限公司</w:t>
      </w:r>
      <w:r w:rsidRPr="00B4316C">
        <w:rPr>
          <w:rFonts w:asciiTheme="minorEastAsia" w:eastAsiaTheme="minorEastAsia" w:hAnsiTheme="minorEastAsia"/>
          <w:sz w:val="21"/>
          <w:szCs w:val="21"/>
        </w:rPr>
        <w:t>向全国有色金属标准化技术委员会粉末冶金分会(SAC/TC243/SC4)提交</w:t>
      </w:r>
      <w:r w:rsidR="00CD7BC8" w:rsidRPr="00B4316C">
        <w:rPr>
          <w:rFonts w:asciiTheme="minorEastAsia" w:eastAsiaTheme="minorEastAsia" w:hAnsiTheme="minorEastAsia" w:hint="eastAsia"/>
          <w:sz w:val="21"/>
          <w:szCs w:val="21"/>
        </w:rPr>
        <w:t>《钠离子电池用正极材料</w:t>
      </w:r>
      <w:r w:rsidR="00503905" w:rsidRPr="00B4316C">
        <w:rPr>
          <w:rFonts w:asciiTheme="minorEastAsia" w:eastAsiaTheme="minorEastAsia" w:hAnsiTheme="minorEastAsia" w:hint="eastAsia"/>
          <w:sz w:val="21"/>
          <w:szCs w:val="21"/>
        </w:rPr>
        <w:t>焦磷酸磷酸铁钠</w:t>
      </w:r>
      <w:r w:rsidR="00CD7BC8" w:rsidRPr="00B4316C">
        <w:rPr>
          <w:rFonts w:asciiTheme="minorEastAsia" w:eastAsiaTheme="minorEastAsia" w:hAnsiTheme="minorEastAsia" w:hint="eastAsia"/>
          <w:sz w:val="21"/>
          <w:szCs w:val="21"/>
        </w:rPr>
        <w:t>》标准制定项目建议书。2</w:t>
      </w:r>
      <w:r w:rsidR="00CD7BC8" w:rsidRPr="00B4316C">
        <w:rPr>
          <w:rFonts w:asciiTheme="minorEastAsia" w:eastAsiaTheme="minorEastAsia" w:hAnsiTheme="minorEastAsia"/>
          <w:sz w:val="21"/>
          <w:szCs w:val="21"/>
        </w:rPr>
        <w:t>022</w:t>
      </w:r>
      <w:r w:rsidR="00CD7BC8" w:rsidRPr="00B4316C">
        <w:rPr>
          <w:rFonts w:asciiTheme="minorEastAsia" w:eastAsiaTheme="minorEastAsia" w:hAnsiTheme="minorEastAsia" w:hint="eastAsia"/>
          <w:sz w:val="21"/>
          <w:szCs w:val="21"/>
        </w:rPr>
        <w:t>年1</w:t>
      </w:r>
      <w:r w:rsidR="00CD7BC8" w:rsidRPr="00B4316C">
        <w:rPr>
          <w:rFonts w:asciiTheme="minorEastAsia" w:eastAsiaTheme="minorEastAsia" w:hAnsiTheme="minorEastAsia"/>
          <w:sz w:val="21"/>
          <w:szCs w:val="21"/>
        </w:rPr>
        <w:t>1</w:t>
      </w:r>
      <w:r w:rsidR="00CD7BC8" w:rsidRPr="00B4316C">
        <w:rPr>
          <w:rFonts w:asciiTheme="minorEastAsia" w:eastAsiaTheme="minorEastAsia" w:hAnsiTheme="minorEastAsia" w:hint="eastAsia"/>
          <w:sz w:val="21"/>
          <w:szCs w:val="21"/>
        </w:rPr>
        <w:t>月3日在全国有色金属标准化技术委员会年会上进行了论证。</w:t>
      </w:r>
    </w:p>
    <w:p w14:paraId="40FE9FFC" w14:textId="446E451E" w:rsidR="00160037" w:rsidRPr="00B4316C" w:rsidRDefault="00160037" w:rsidP="00026FCA">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00D11FD2" w:rsidRPr="00B4316C">
        <w:rPr>
          <w:rFonts w:asciiTheme="minorEastAsia" w:eastAsiaTheme="minorEastAsia" w:hAnsiTheme="minorEastAsia" w:hint="eastAsia"/>
          <w:sz w:val="21"/>
          <w:szCs w:val="21"/>
        </w:rPr>
        <w:t>13</w:t>
      </w:r>
      <w:r w:rsidRPr="00B4316C">
        <w:rPr>
          <w:rFonts w:asciiTheme="minorEastAsia" w:eastAsiaTheme="minorEastAsia" w:hAnsiTheme="minorEastAsia"/>
          <w:sz w:val="21"/>
          <w:szCs w:val="21"/>
        </w:rPr>
        <w:t>日，</w:t>
      </w:r>
      <w:r w:rsidR="00CD7BC8" w:rsidRPr="00B4316C">
        <w:rPr>
          <w:rFonts w:asciiTheme="minorEastAsia" w:eastAsiaTheme="minorEastAsia" w:hAnsiTheme="minorEastAsia" w:hint="eastAsia"/>
          <w:sz w:val="21"/>
          <w:szCs w:val="21"/>
        </w:rPr>
        <w:t>中国有色金属工业协</w:t>
      </w:r>
      <w:r w:rsidRPr="00B4316C">
        <w:rPr>
          <w:rFonts w:asciiTheme="minorEastAsia" w:eastAsiaTheme="minorEastAsia" w:hAnsiTheme="minorEastAsia"/>
          <w:sz w:val="21"/>
          <w:szCs w:val="21"/>
        </w:rPr>
        <w:t>会印发</w:t>
      </w:r>
      <w:r w:rsidR="00CD7BC8" w:rsidRPr="00B4316C">
        <w:rPr>
          <w:rFonts w:asciiTheme="minorEastAsia" w:eastAsiaTheme="minorEastAsia" w:hAnsiTheme="minorEastAsia" w:hint="eastAsia"/>
          <w:sz w:val="21"/>
          <w:szCs w:val="21"/>
        </w:rPr>
        <w:t>《关于下达2023年第一批协会标准制修订计划的通知》（中</w:t>
      </w:r>
      <w:proofErr w:type="gramStart"/>
      <w:r w:rsidR="00CD7BC8" w:rsidRPr="00B4316C">
        <w:rPr>
          <w:rFonts w:asciiTheme="minorEastAsia" w:eastAsiaTheme="minorEastAsia" w:hAnsiTheme="minorEastAsia" w:hint="eastAsia"/>
          <w:sz w:val="21"/>
          <w:szCs w:val="21"/>
        </w:rPr>
        <w:t>色协科</w:t>
      </w:r>
      <w:proofErr w:type="gramEnd"/>
      <w:r w:rsidR="00CD7BC8" w:rsidRPr="00B4316C">
        <w:rPr>
          <w:rFonts w:asciiTheme="minorEastAsia" w:eastAsiaTheme="minorEastAsia" w:hAnsiTheme="minorEastAsia" w:hint="eastAsia"/>
          <w:sz w:val="21"/>
          <w:szCs w:val="21"/>
        </w:rPr>
        <w:t>字[2023]14号），协会标准《钠离子电池用正极材料</w:t>
      </w:r>
      <w:r w:rsidR="00503905" w:rsidRPr="00B4316C">
        <w:rPr>
          <w:rFonts w:asciiTheme="minorEastAsia" w:eastAsiaTheme="minorEastAsia" w:hAnsiTheme="minorEastAsia" w:hint="eastAsia"/>
          <w:sz w:val="21"/>
          <w:szCs w:val="21"/>
        </w:rPr>
        <w:t>焦磷酸磷酸铁钠</w:t>
      </w:r>
      <w:r w:rsidR="00CD7BC8"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立项成功。</w:t>
      </w:r>
    </w:p>
    <w:p w14:paraId="2245FCB8" w14:textId="252C7BD3"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.2 </w:t>
      </w:r>
      <w:r w:rsidRPr="002C3E0E">
        <w:rPr>
          <w:rFonts w:hint="eastAsia"/>
          <w:b/>
          <w:bCs/>
          <w:sz w:val="21"/>
          <w:szCs w:val="21"/>
        </w:rPr>
        <w:t>起草阶段</w:t>
      </w:r>
    </w:p>
    <w:p w14:paraId="71FCE56D" w14:textId="1F2B9169" w:rsidR="00727393" w:rsidRPr="00B4316C" w:rsidRDefault="002C3E0E" w:rsidP="00026FCA">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sz w:val="21"/>
          <w:szCs w:val="21"/>
        </w:rPr>
        <w:t>年</w:t>
      </w:r>
      <w:r w:rsidR="00CD7BC8" w:rsidRPr="00B4316C">
        <w:rPr>
          <w:rFonts w:asciiTheme="minorEastAsia" w:eastAsiaTheme="minorEastAsia" w:hAnsiTheme="minorEastAsia" w:hint="eastAsia"/>
          <w:sz w:val="21"/>
          <w:szCs w:val="21"/>
        </w:rPr>
        <w:t>2</w:t>
      </w:r>
      <w:r w:rsidRPr="00B4316C">
        <w:rPr>
          <w:rFonts w:asciiTheme="minorEastAsia" w:eastAsiaTheme="minorEastAsia" w:hAnsiTheme="minorEastAsia"/>
          <w:sz w:val="21"/>
          <w:szCs w:val="21"/>
        </w:rPr>
        <w:t>月</w:t>
      </w:r>
      <w:r w:rsidRPr="00B4316C">
        <w:rPr>
          <w:rFonts w:asciiTheme="minorEastAsia" w:eastAsiaTheme="minorEastAsia" w:hAnsiTheme="minorEastAsia" w:hint="eastAsia"/>
          <w:sz w:val="21"/>
          <w:szCs w:val="21"/>
        </w:rPr>
        <w:t>，</w:t>
      </w:r>
      <w:r w:rsidR="00CD7BC8" w:rsidRPr="00B4316C">
        <w:rPr>
          <w:rFonts w:asciiTheme="minorEastAsia" w:eastAsiaTheme="minorEastAsia" w:hAnsiTheme="minorEastAsia" w:hint="eastAsia"/>
          <w:sz w:val="21"/>
          <w:szCs w:val="21"/>
        </w:rPr>
        <w:t>湖北万润新能源科技股份有限公司</w:t>
      </w:r>
      <w:r w:rsidR="00727393" w:rsidRPr="00B4316C">
        <w:rPr>
          <w:rFonts w:asciiTheme="minorEastAsia" w:eastAsiaTheme="minorEastAsia" w:hAnsiTheme="minorEastAsia" w:hint="eastAsia"/>
          <w:sz w:val="21"/>
          <w:szCs w:val="21"/>
        </w:rPr>
        <w:t>接到</w:t>
      </w:r>
      <w:r w:rsidR="00CD7BC8" w:rsidRPr="00B4316C">
        <w:rPr>
          <w:rFonts w:asciiTheme="minorEastAsia" w:eastAsiaTheme="minorEastAsia" w:hAnsiTheme="minorEastAsia" w:hint="eastAsia"/>
          <w:sz w:val="21"/>
          <w:szCs w:val="21"/>
        </w:rPr>
        <w:t>《钠离子电池用正极材料</w:t>
      </w:r>
      <w:r w:rsidR="00503905" w:rsidRPr="00B4316C">
        <w:rPr>
          <w:rFonts w:asciiTheme="minorEastAsia" w:eastAsiaTheme="minorEastAsia" w:hAnsiTheme="minorEastAsia" w:hint="eastAsia"/>
          <w:sz w:val="21"/>
          <w:szCs w:val="21"/>
        </w:rPr>
        <w:t>焦磷酸磷酸铁钠</w:t>
      </w:r>
      <w:r w:rsidR="00CD7BC8" w:rsidRPr="00B4316C">
        <w:rPr>
          <w:rFonts w:asciiTheme="minorEastAsia" w:eastAsiaTheme="minorEastAsia" w:hAnsiTheme="minorEastAsia" w:hint="eastAsia"/>
          <w:sz w:val="21"/>
          <w:szCs w:val="21"/>
        </w:rPr>
        <w:t>》</w:t>
      </w:r>
      <w:r w:rsidR="00727393" w:rsidRPr="00B4316C">
        <w:rPr>
          <w:rFonts w:asciiTheme="minorEastAsia" w:eastAsiaTheme="minorEastAsia" w:hAnsiTheme="minorEastAsia" w:hint="eastAsia"/>
          <w:sz w:val="21"/>
          <w:szCs w:val="21"/>
        </w:rPr>
        <w:t>起草编制工作任务后，</w:t>
      </w:r>
      <w:r w:rsidR="00CD7BC8" w:rsidRPr="00B4316C">
        <w:rPr>
          <w:rFonts w:asciiTheme="minorEastAsia" w:eastAsiaTheme="minorEastAsia" w:hAnsiTheme="minorEastAsia" w:hint="eastAsia"/>
          <w:sz w:val="21"/>
          <w:szCs w:val="21"/>
        </w:rPr>
        <w:t>立即安排了标准项目负责人，</w:t>
      </w:r>
      <w:r w:rsidR="007D034C" w:rsidRPr="00B4316C">
        <w:rPr>
          <w:rFonts w:asciiTheme="minorEastAsia" w:eastAsiaTheme="minorEastAsia" w:hAnsiTheme="minorEastAsia"/>
          <w:sz w:val="21"/>
          <w:szCs w:val="21"/>
        </w:rPr>
        <w:t>组织骨干人员成立了标准编制组，</w:t>
      </w:r>
      <w:r w:rsidR="00CD7BC8" w:rsidRPr="00B4316C">
        <w:rPr>
          <w:rFonts w:asciiTheme="minorEastAsia" w:eastAsiaTheme="minorEastAsia" w:hAnsiTheme="minorEastAsia" w:hint="eastAsia"/>
          <w:sz w:val="21"/>
          <w:szCs w:val="21"/>
        </w:rPr>
        <w:t>开始筹备标准编制工作</w:t>
      </w:r>
      <w:r w:rsidR="007D034C" w:rsidRPr="00B4316C">
        <w:rPr>
          <w:rFonts w:asciiTheme="minorEastAsia" w:eastAsiaTheme="minorEastAsia" w:hAnsiTheme="minorEastAsia"/>
          <w:sz w:val="21"/>
          <w:szCs w:val="21"/>
        </w:rPr>
        <w:t>。</w:t>
      </w:r>
    </w:p>
    <w:p w14:paraId="40D50C8D" w14:textId="345E2109" w:rsidR="002C3E0E" w:rsidRPr="00B4316C" w:rsidRDefault="002C3E0E" w:rsidP="002C3E0E">
      <w:pPr>
        <w:ind w:firstLineChars="200" w:firstLine="420"/>
        <w:jc w:val="both"/>
        <w:rPr>
          <w:rFonts w:asciiTheme="minorEastAsia" w:eastAsiaTheme="minorEastAsia" w:hAnsiTheme="minorEastAsia"/>
          <w:color w:val="000000" w:themeColor="text1"/>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月</w:t>
      </w:r>
      <w:r w:rsidR="00CD7BC8" w:rsidRPr="00B4316C">
        <w:rPr>
          <w:rFonts w:asciiTheme="minorEastAsia" w:eastAsiaTheme="minorEastAsia" w:hAnsiTheme="minorEastAsia"/>
          <w:sz w:val="21"/>
          <w:szCs w:val="21"/>
        </w:rPr>
        <w:t>13</w:t>
      </w:r>
      <w:r w:rsidRPr="00B4316C">
        <w:rPr>
          <w:rFonts w:asciiTheme="minorEastAsia" w:eastAsiaTheme="minorEastAsia" w:hAnsiTheme="minorEastAsia" w:hint="eastAsia"/>
          <w:sz w:val="21"/>
          <w:szCs w:val="21"/>
        </w:rPr>
        <w:t>日，全国有色标准化技术委员会</w:t>
      </w:r>
      <w:r w:rsidR="00CD7BC8" w:rsidRPr="00B4316C">
        <w:rPr>
          <w:rFonts w:asciiTheme="minorEastAsia" w:eastAsiaTheme="minorEastAsia" w:hAnsiTheme="minorEastAsia" w:hint="eastAsia"/>
          <w:sz w:val="21"/>
          <w:szCs w:val="21"/>
        </w:rPr>
        <w:t>在海南海口组织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了有色金属标准</w:t>
      </w:r>
      <w:r w:rsidRPr="00B4316C">
        <w:rPr>
          <w:rFonts w:asciiTheme="minorEastAsia" w:eastAsiaTheme="minorEastAsia" w:hAnsiTheme="minorEastAsia" w:hint="eastAsia"/>
          <w:sz w:val="21"/>
          <w:szCs w:val="21"/>
        </w:rPr>
        <w:t>工作会议，会议对</w:t>
      </w:r>
      <w:r w:rsidR="00CD7BC8" w:rsidRPr="00B4316C">
        <w:rPr>
          <w:rFonts w:asciiTheme="minorEastAsia" w:eastAsiaTheme="minorEastAsia" w:hAnsiTheme="minorEastAsia"/>
          <w:sz w:val="21"/>
          <w:szCs w:val="21"/>
        </w:rPr>
        <w:t>《钠离子电池用正极材料</w:t>
      </w:r>
      <w:r w:rsidR="00503905" w:rsidRPr="00B4316C">
        <w:rPr>
          <w:rFonts w:asciiTheme="minorEastAsia" w:eastAsiaTheme="minorEastAsia" w:hAnsiTheme="minorEastAsia"/>
          <w:sz w:val="21"/>
          <w:szCs w:val="21"/>
        </w:rPr>
        <w:t>焦磷酸磷酸铁钠</w:t>
      </w:r>
      <w:r w:rsidR="00CD7BC8" w:rsidRPr="00B4316C">
        <w:rPr>
          <w:rFonts w:asciiTheme="minorEastAsia" w:eastAsiaTheme="minorEastAsia" w:hAnsiTheme="minorEastAsia"/>
          <w:sz w:val="21"/>
          <w:szCs w:val="21"/>
        </w:rPr>
        <w:t>》</w:t>
      </w:r>
      <w:r w:rsidRPr="00B4316C">
        <w:rPr>
          <w:rFonts w:asciiTheme="minorEastAsia" w:eastAsiaTheme="minorEastAsia" w:hAnsiTheme="minorEastAsia"/>
          <w:sz w:val="21"/>
          <w:szCs w:val="21"/>
        </w:rPr>
        <w:t>进行了任务落实。来自广东邦普循环科技有限公司、</w:t>
      </w:r>
      <w:r w:rsidR="007D034C" w:rsidRPr="00B4316C">
        <w:rPr>
          <w:rFonts w:asciiTheme="minorEastAsia" w:eastAsiaTheme="minorEastAsia" w:hAnsiTheme="minorEastAsia" w:hint="eastAsia"/>
          <w:sz w:val="21"/>
          <w:szCs w:val="21"/>
        </w:rPr>
        <w:t>厦门厦钨新能源材料股份有限公司、北京当升材料科技股份有限公司、中伟新材料有限公司、合肥国轩高科动力能源有限公司、格林美（无锡）能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proofErr w:type="gramStart"/>
      <w:r w:rsidR="007D034C" w:rsidRPr="00B4316C">
        <w:rPr>
          <w:rFonts w:asciiTheme="minorEastAsia" w:eastAsiaTheme="minorEastAsia" w:hAnsiTheme="minorEastAsia" w:hint="eastAsia"/>
          <w:sz w:val="21"/>
          <w:szCs w:val="21"/>
        </w:rPr>
        <w:t>宁波容百新能源</w:t>
      </w:r>
      <w:proofErr w:type="gramEnd"/>
      <w:r w:rsidR="007D034C" w:rsidRPr="00B4316C">
        <w:rPr>
          <w:rFonts w:asciiTheme="minorEastAsia" w:eastAsiaTheme="minorEastAsia" w:hAnsiTheme="minorEastAsia" w:hint="eastAsia"/>
          <w:sz w:val="21"/>
          <w:szCs w:val="21"/>
        </w:rPr>
        <w:t>科技股份有限公司、天津巴莫科技有限责任公司、湖南长远锂科股份有限公司、金驰能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r w:rsidRPr="00B4316C">
        <w:rPr>
          <w:rFonts w:asciiTheme="minorEastAsia" w:eastAsiaTheme="minorEastAsia" w:hAnsiTheme="minorEastAsia"/>
          <w:sz w:val="21"/>
          <w:szCs w:val="21"/>
        </w:rPr>
        <w:t>等多家单位的代表</w:t>
      </w:r>
      <w:r w:rsidR="00CD7BC8" w:rsidRPr="00B4316C">
        <w:rPr>
          <w:rFonts w:asciiTheme="minorEastAsia" w:eastAsiaTheme="minorEastAsia" w:hAnsiTheme="minorEastAsia" w:hint="eastAsia"/>
          <w:sz w:val="21"/>
          <w:szCs w:val="21"/>
        </w:rPr>
        <w:t>参加了会议</w:t>
      </w:r>
      <w:r w:rsidRPr="00B4316C">
        <w:rPr>
          <w:rFonts w:asciiTheme="minorEastAsia" w:eastAsiaTheme="minorEastAsia" w:hAnsiTheme="minorEastAsia"/>
          <w:sz w:val="21"/>
          <w:szCs w:val="21"/>
        </w:rPr>
        <w:t>。</w:t>
      </w:r>
      <w:r w:rsidR="00CD7BC8" w:rsidRPr="00B4316C">
        <w:rPr>
          <w:rFonts w:asciiTheme="minorEastAsia" w:eastAsiaTheme="minorEastAsia" w:hAnsiTheme="minorEastAsia" w:hint="eastAsia"/>
          <w:sz w:val="21"/>
          <w:szCs w:val="21"/>
        </w:rPr>
        <w:t>会议组织成立了标准编制工作组，</w:t>
      </w:r>
      <w:r w:rsidR="00CD7BC8" w:rsidRPr="00B4316C">
        <w:rPr>
          <w:rFonts w:asciiTheme="minorEastAsia" w:eastAsiaTheme="minorEastAsia" w:hAnsiTheme="minorEastAsia" w:hint="eastAsia"/>
          <w:color w:val="000000" w:themeColor="text1"/>
          <w:sz w:val="21"/>
          <w:szCs w:val="21"/>
        </w:rPr>
        <w:t>对目标任务进行了分解，明确成员的任务要求，制定工作计划和任务安排。标准编制工作组收集了新能源行业</w:t>
      </w:r>
      <w:r w:rsidR="00CD7BC8" w:rsidRPr="00B4316C">
        <w:rPr>
          <w:rFonts w:asciiTheme="minorEastAsia" w:eastAsiaTheme="minorEastAsia" w:hAnsiTheme="minorEastAsia" w:hint="eastAsia"/>
          <w:sz w:val="21"/>
          <w:szCs w:val="21"/>
        </w:rPr>
        <w:t>钠离子电池正极材料</w:t>
      </w:r>
      <w:r w:rsidR="00503905" w:rsidRPr="00B4316C">
        <w:rPr>
          <w:rFonts w:asciiTheme="minorEastAsia" w:eastAsiaTheme="minorEastAsia" w:hAnsiTheme="minorEastAsia" w:hint="eastAsia"/>
          <w:sz w:val="21"/>
          <w:szCs w:val="21"/>
        </w:rPr>
        <w:t>焦</w:t>
      </w:r>
      <w:proofErr w:type="gramStart"/>
      <w:r w:rsidR="00503905" w:rsidRPr="00B4316C">
        <w:rPr>
          <w:rFonts w:asciiTheme="minorEastAsia" w:eastAsiaTheme="minorEastAsia" w:hAnsiTheme="minorEastAsia" w:hint="eastAsia"/>
          <w:sz w:val="21"/>
          <w:szCs w:val="21"/>
        </w:rPr>
        <w:t>磷酸磷酸</w:t>
      </w:r>
      <w:proofErr w:type="gramEnd"/>
      <w:r w:rsidR="00503905" w:rsidRPr="00B4316C">
        <w:rPr>
          <w:rFonts w:asciiTheme="minorEastAsia" w:eastAsiaTheme="minorEastAsia" w:hAnsiTheme="minorEastAsia" w:hint="eastAsia"/>
          <w:sz w:val="21"/>
          <w:szCs w:val="21"/>
        </w:rPr>
        <w:t>铁钠</w:t>
      </w:r>
      <w:r w:rsidR="00CD7BC8" w:rsidRPr="00B4316C">
        <w:rPr>
          <w:rFonts w:asciiTheme="minorEastAsia" w:eastAsiaTheme="minorEastAsia" w:hAnsiTheme="minorEastAsia" w:hint="eastAsia"/>
          <w:sz w:val="21"/>
          <w:szCs w:val="21"/>
        </w:rPr>
        <w:t>的各项性能指标情况，查阅了大量国内外相关文献资料，结合目前国内外</w:t>
      </w:r>
      <w:r w:rsidR="00503905" w:rsidRPr="00B4316C">
        <w:rPr>
          <w:rFonts w:asciiTheme="minorEastAsia" w:eastAsiaTheme="minorEastAsia" w:hAnsiTheme="minorEastAsia" w:hint="eastAsia"/>
          <w:sz w:val="21"/>
          <w:szCs w:val="21"/>
        </w:rPr>
        <w:t>焦</w:t>
      </w:r>
      <w:proofErr w:type="gramStart"/>
      <w:r w:rsidR="00503905" w:rsidRPr="00B4316C">
        <w:rPr>
          <w:rFonts w:asciiTheme="minorEastAsia" w:eastAsiaTheme="minorEastAsia" w:hAnsiTheme="minorEastAsia" w:hint="eastAsia"/>
          <w:sz w:val="21"/>
          <w:szCs w:val="21"/>
        </w:rPr>
        <w:t>磷酸磷酸</w:t>
      </w:r>
      <w:proofErr w:type="gramEnd"/>
      <w:r w:rsidR="00503905" w:rsidRPr="00B4316C">
        <w:rPr>
          <w:rFonts w:asciiTheme="minorEastAsia" w:eastAsiaTheme="minorEastAsia" w:hAnsiTheme="minorEastAsia" w:hint="eastAsia"/>
          <w:sz w:val="21"/>
          <w:szCs w:val="21"/>
        </w:rPr>
        <w:t>铁钠</w:t>
      </w:r>
      <w:r w:rsidR="00CD7BC8" w:rsidRPr="00B4316C">
        <w:rPr>
          <w:rFonts w:asciiTheme="minorEastAsia" w:eastAsiaTheme="minorEastAsia" w:hAnsiTheme="minorEastAsia" w:hint="eastAsia"/>
          <w:sz w:val="21"/>
          <w:szCs w:val="21"/>
        </w:rPr>
        <w:t>的生产和用户需求情况，于2</w:t>
      </w:r>
      <w:r w:rsidR="00CD7BC8" w:rsidRPr="00B4316C">
        <w:rPr>
          <w:rFonts w:asciiTheme="minorEastAsia" w:eastAsiaTheme="minorEastAsia" w:hAnsiTheme="minorEastAsia"/>
          <w:sz w:val="21"/>
          <w:szCs w:val="21"/>
        </w:rPr>
        <w:t>023</w:t>
      </w:r>
      <w:r w:rsidR="00CD7BC8" w:rsidRPr="00B4316C">
        <w:rPr>
          <w:rFonts w:asciiTheme="minorEastAsia" w:eastAsiaTheme="minorEastAsia" w:hAnsiTheme="minorEastAsia" w:hint="eastAsia"/>
          <w:sz w:val="21"/>
          <w:szCs w:val="21"/>
        </w:rPr>
        <w:t>年</w:t>
      </w:r>
      <w:r w:rsidR="009C3617" w:rsidRPr="00B4316C">
        <w:rPr>
          <w:rFonts w:asciiTheme="minorEastAsia" w:eastAsiaTheme="minorEastAsia" w:hAnsiTheme="minorEastAsia" w:hint="eastAsia"/>
          <w:sz w:val="21"/>
          <w:szCs w:val="21"/>
        </w:rPr>
        <w:t>5</w:t>
      </w:r>
      <w:r w:rsidR="00CD7BC8" w:rsidRPr="00B4316C">
        <w:rPr>
          <w:rFonts w:asciiTheme="minorEastAsia" w:eastAsiaTheme="minorEastAsia" w:hAnsiTheme="minorEastAsia" w:hint="eastAsia"/>
          <w:sz w:val="21"/>
          <w:szCs w:val="21"/>
        </w:rPr>
        <w:t>月形成了标准的征求意见稿和编制说明。</w:t>
      </w:r>
    </w:p>
    <w:p w14:paraId="0DFA7B7D" w14:textId="5B0495CC" w:rsidR="00B824DD" w:rsidRPr="002C3E0E" w:rsidRDefault="00B824DD" w:rsidP="00CD7BC8">
      <w:pPr>
        <w:widowControl w:val="0"/>
        <w:spacing w:beforeLines="50" w:before="156" w:afterLines="50" w:after="156"/>
        <w:jc w:val="both"/>
        <w:outlineLvl w:val="2"/>
        <w:rPr>
          <w:b/>
          <w:bCs/>
          <w:sz w:val="21"/>
          <w:szCs w:val="21"/>
        </w:rPr>
      </w:pPr>
      <w:r w:rsidRPr="002C3E0E">
        <w:rPr>
          <w:rFonts w:hint="eastAsia"/>
          <w:b/>
          <w:bCs/>
          <w:sz w:val="21"/>
          <w:szCs w:val="21"/>
        </w:rPr>
        <w:t>1.</w:t>
      </w:r>
      <w:r w:rsidR="00CD7BC8">
        <w:rPr>
          <w:b/>
          <w:bCs/>
          <w:sz w:val="21"/>
          <w:szCs w:val="21"/>
        </w:rPr>
        <w:t>4</w:t>
      </w:r>
      <w:r w:rsidRPr="002C3E0E">
        <w:rPr>
          <w:rFonts w:hint="eastAsia"/>
          <w:b/>
          <w:bCs/>
          <w:sz w:val="21"/>
          <w:szCs w:val="21"/>
        </w:rPr>
        <w:t xml:space="preserve">.3 </w:t>
      </w:r>
      <w:r w:rsidRPr="002C3E0E">
        <w:rPr>
          <w:rFonts w:hint="eastAsia"/>
          <w:b/>
          <w:bCs/>
          <w:sz w:val="21"/>
          <w:szCs w:val="21"/>
        </w:rPr>
        <w:t>征求意见阶段</w:t>
      </w:r>
    </w:p>
    <w:p w14:paraId="4CFE3939" w14:textId="092D8C81" w:rsidR="002C3E0E" w:rsidRPr="00B4316C" w:rsidRDefault="00B824DD" w:rsidP="002C3E0E">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00CD7BC8"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w:t>
      </w:r>
      <w:r w:rsidR="006F4361" w:rsidRPr="00B4316C">
        <w:rPr>
          <w:rFonts w:asciiTheme="minorEastAsia" w:eastAsiaTheme="minorEastAsia" w:hAnsiTheme="minorEastAsia"/>
          <w:sz w:val="21"/>
          <w:szCs w:val="21"/>
        </w:rPr>
        <w:t>7</w:t>
      </w:r>
      <w:r w:rsidRPr="00B4316C">
        <w:rPr>
          <w:rFonts w:asciiTheme="minorEastAsia" w:eastAsiaTheme="minorEastAsia" w:hAnsiTheme="minorEastAsia" w:hint="eastAsia"/>
          <w:sz w:val="21"/>
          <w:szCs w:val="21"/>
        </w:rPr>
        <w:t>月</w:t>
      </w:r>
      <w:r w:rsidR="006F4361" w:rsidRPr="00B4316C">
        <w:rPr>
          <w:rFonts w:asciiTheme="minorEastAsia" w:eastAsiaTheme="minorEastAsia" w:hAnsiTheme="minorEastAsia"/>
          <w:sz w:val="21"/>
          <w:szCs w:val="21"/>
        </w:rPr>
        <w:t>18</w:t>
      </w:r>
      <w:r w:rsidRPr="00B4316C">
        <w:rPr>
          <w:rFonts w:asciiTheme="minorEastAsia" w:eastAsiaTheme="minorEastAsia" w:hAnsiTheme="minorEastAsia" w:hint="eastAsia"/>
          <w:sz w:val="21"/>
          <w:szCs w:val="21"/>
        </w:rPr>
        <w:t>日，全国有色金属标准化技术委员会</w:t>
      </w:r>
      <w:r w:rsidR="00CD7BC8" w:rsidRPr="00B4316C">
        <w:rPr>
          <w:rFonts w:asciiTheme="minorEastAsia" w:eastAsiaTheme="minorEastAsia" w:hAnsiTheme="minorEastAsia" w:hint="eastAsia"/>
          <w:sz w:val="21"/>
          <w:szCs w:val="21"/>
        </w:rPr>
        <w:t>组织</w:t>
      </w:r>
      <w:r w:rsidRPr="00B4316C">
        <w:rPr>
          <w:rFonts w:asciiTheme="minorEastAsia" w:eastAsiaTheme="minorEastAsia" w:hAnsiTheme="minorEastAsia" w:hint="eastAsia"/>
          <w:sz w:val="21"/>
          <w:szCs w:val="21"/>
        </w:rPr>
        <w:t>召开</w:t>
      </w:r>
      <w:r w:rsidR="00CD7BC8" w:rsidRPr="00B4316C">
        <w:rPr>
          <w:rFonts w:asciiTheme="minorEastAsia" w:eastAsiaTheme="minorEastAsia" w:hAnsiTheme="minorEastAsia" w:hint="eastAsia"/>
          <w:sz w:val="21"/>
          <w:szCs w:val="21"/>
        </w:rPr>
        <w:t>有色金属标准工作会议，</w:t>
      </w:r>
      <w:r w:rsidR="006F4361" w:rsidRPr="00B4316C">
        <w:rPr>
          <w:rFonts w:asciiTheme="minorEastAsia" w:eastAsiaTheme="minorEastAsia" w:hAnsiTheme="minorEastAsia" w:hint="eastAsia"/>
          <w:sz w:val="21"/>
          <w:szCs w:val="21"/>
        </w:rPr>
        <w:t>来自</w:t>
      </w:r>
      <w:r w:rsidR="007D034C" w:rsidRPr="00B4316C">
        <w:rPr>
          <w:rFonts w:asciiTheme="minorEastAsia" w:eastAsiaTheme="minorEastAsia" w:hAnsiTheme="minorEastAsia" w:hint="eastAsia"/>
          <w:sz w:val="21"/>
          <w:szCs w:val="21"/>
        </w:rPr>
        <w:t>武汉大学、厦门厦钨新能源材料股份有限公司、广东邦普循环科技有限公司、北京当升材料科技股份有限公司、中伟新材料有限公司、蜂巢能源科技股份有限公司、合肥国轩高科动力能源有限公司、浙江钠创新能源有限公司、贝特瑞新材料集团股份有限公司、格林美（无锡） 能</w:t>
      </w:r>
      <w:proofErr w:type="gramStart"/>
      <w:r w:rsidR="007D034C" w:rsidRPr="00B4316C">
        <w:rPr>
          <w:rFonts w:asciiTheme="minorEastAsia" w:eastAsiaTheme="minorEastAsia" w:hAnsiTheme="minorEastAsia" w:hint="eastAsia"/>
          <w:sz w:val="21"/>
          <w:szCs w:val="21"/>
        </w:rPr>
        <w:t>源材料</w:t>
      </w:r>
      <w:proofErr w:type="gramEnd"/>
      <w:r w:rsidR="007D034C" w:rsidRPr="00B4316C">
        <w:rPr>
          <w:rFonts w:asciiTheme="minorEastAsia" w:eastAsiaTheme="minorEastAsia" w:hAnsiTheme="minorEastAsia" w:hint="eastAsia"/>
          <w:sz w:val="21"/>
          <w:szCs w:val="21"/>
        </w:rPr>
        <w:t>有限公司、</w:t>
      </w:r>
      <w:proofErr w:type="gramStart"/>
      <w:r w:rsidR="007D034C" w:rsidRPr="00B4316C">
        <w:rPr>
          <w:rFonts w:asciiTheme="minorEastAsia" w:eastAsiaTheme="minorEastAsia" w:hAnsiTheme="minorEastAsia" w:hint="eastAsia"/>
          <w:sz w:val="21"/>
          <w:szCs w:val="21"/>
        </w:rPr>
        <w:t>宁波容百新能源</w:t>
      </w:r>
      <w:proofErr w:type="gramEnd"/>
      <w:r w:rsidR="007D034C" w:rsidRPr="00B4316C">
        <w:rPr>
          <w:rFonts w:asciiTheme="minorEastAsia" w:eastAsiaTheme="minorEastAsia" w:hAnsiTheme="minorEastAsia" w:hint="eastAsia"/>
          <w:sz w:val="21"/>
          <w:szCs w:val="21"/>
        </w:rPr>
        <w:t>科技股份有限公司、天津巴莫科技有限责任公司</w:t>
      </w:r>
      <w:r w:rsidR="006F4361" w:rsidRPr="00B4316C">
        <w:rPr>
          <w:rFonts w:asciiTheme="minorEastAsia" w:eastAsiaTheme="minorEastAsia" w:hAnsiTheme="minorEastAsia" w:hint="eastAsia"/>
          <w:sz w:val="21"/>
          <w:szCs w:val="21"/>
        </w:rPr>
        <w:t>等单位的专家、代表</w:t>
      </w:r>
      <w:r w:rsidR="00CD7BC8" w:rsidRPr="00B4316C">
        <w:rPr>
          <w:rFonts w:asciiTheme="minorEastAsia" w:eastAsiaTheme="minorEastAsia" w:hAnsiTheme="minorEastAsia" w:hint="eastAsia"/>
          <w:sz w:val="21"/>
          <w:szCs w:val="21"/>
        </w:rPr>
        <w:t>对</w:t>
      </w:r>
      <w:r w:rsidR="002C3E0E" w:rsidRPr="00B4316C">
        <w:rPr>
          <w:rFonts w:asciiTheme="minorEastAsia" w:eastAsiaTheme="minorEastAsia" w:hAnsiTheme="minorEastAsia" w:hint="eastAsia"/>
          <w:sz w:val="21"/>
          <w:szCs w:val="21"/>
        </w:rPr>
        <w:t>标准讨论稿和编制说明进行</w:t>
      </w:r>
      <w:r w:rsidR="006F4361" w:rsidRPr="00B4316C">
        <w:rPr>
          <w:rFonts w:asciiTheme="minorEastAsia" w:eastAsiaTheme="minorEastAsia" w:hAnsiTheme="minorEastAsia" w:hint="eastAsia"/>
          <w:sz w:val="21"/>
          <w:szCs w:val="21"/>
        </w:rPr>
        <w:t>了</w:t>
      </w:r>
      <w:r w:rsidR="002C3E0E" w:rsidRPr="00B4316C">
        <w:rPr>
          <w:rFonts w:asciiTheme="minorEastAsia" w:eastAsiaTheme="minorEastAsia" w:hAnsiTheme="minorEastAsia" w:hint="eastAsia"/>
          <w:sz w:val="21"/>
          <w:szCs w:val="21"/>
        </w:rPr>
        <w:t>讨论</w:t>
      </w:r>
      <w:r w:rsidR="006F4361" w:rsidRPr="00B4316C">
        <w:rPr>
          <w:rFonts w:asciiTheme="minorEastAsia" w:eastAsiaTheme="minorEastAsia" w:hAnsiTheme="minorEastAsia" w:hint="eastAsia"/>
          <w:sz w:val="21"/>
          <w:szCs w:val="21"/>
        </w:rPr>
        <w:t>，提出了修改意见及建议</w:t>
      </w:r>
      <w:r w:rsidR="002C3E0E" w:rsidRPr="00B4316C">
        <w:rPr>
          <w:rFonts w:asciiTheme="minorEastAsia" w:eastAsiaTheme="minorEastAsia" w:hAnsiTheme="minorEastAsia" w:hint="eastAsia"/>
          <w:sz w:val="21"/>
          <w:szCs w:val="21"/>
        </w:rPr>
        <w:t>。</w:t>
      </w:r>
      <w:r w:rsidR="007D034C" w:rsidRPr="00B4316C">
        <w:rPr>
          <w:rFonts w:asciiTheme="minorEastAsia" w:eastAsiaTheme="minorEastAsia" w:hAnsiTheme="minorEastAsia" w:hint="eastAsia"/>
          <w:sz w:val="21"/>
          <w:szCs w:val="21"/>
        </w:rPr>
        <w:t>会后根据意见进行了样品收集及试验验证。</w:t>
      </w:r>
    </w:p>
    <w:p w14:paraId="3B005723" w14:textId="4324EFC5" w:rsidR="00CD7BC8" w:rsidRPr="00B4316C" w:rsidRDefault="00CD7BC8"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w:t>
      </w:r>
    </w:p>
    <w:p w14:paraId="28B0F4D4" w14:textId="609A1AC4" w:rsidR="007D034C" w:rsidRDefault="007D034C" w:rsidP="009C3617">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202</w:t>
      </w:r>
      <w:r w:rsidRPr="00B4316C">
        <w:rPr>
          <w:rFonts w:asciiTheme="minorEastAsia" w:eastAsiaTheme="minorEastAsia" w:hAnsiTheme="minorEastAsia"/>
          <w:sz w:val="21"/>
          <w:szCs w:val="21"/>
        </w:rPr>
        <w:t>3</w:t>
      </w:r>
      <w:r w:rsidRPr="00B4316C">
        <w:rPr>
          <w:rFonts w:asciiTheme="minorEastAsia" w:eastAsiaTheme="minorEastAsia" w:hAnsiTheme="minorEastAsia" w:hint="eastAsia"/>
          <w:sz w:val="21"/>
          <w:szCs w:val="21"/>
        </w:rPr>
        <w:t>年12月标准制定工作组对收集到的意见进行整理，共收到了</w:t>
      </w:r>
      <w:r w:rsidR="00C42A58">
        <w:rPr>
          <w:rFonts w:asciiTheme="minorEastAsia" w:eastAsiaTheme="minorEastAsia" w:hAnsiTheme="minorEastAsia"/>
          <w:sz w:val="21"/>
          <w:szCs w:val="21"/>
        </w:rPr>
        <w:t>11</w:t>
      </w:r>
      <w:r w:rsidRPr="00B4316C">
        <w:rPr>
          <w:rFonts w:asciiTheme="minorEastAsia" w:eastAsiaTheme="minorEastAsia" w:hAnsiTheme="minorEastAsia" w:hint="eastAsia"/>
          <w:sz w:val="21"/>
          <w:szCs w:val="21"/>
        </w:rPr>
        <w:t>条意见，形成了标准征求意见</w:t>
      </w:r>
      <w:proofErr w:type="gramStart"/>
      <w:r w:rsidRPr="00B4316C">
        <w:rPr>
          <w:rFonts w:asciiTheme="minorEastAsia" w:eastAsiaTheme="minorEastAsia" w:hAnsiTheme="minorEastAsia" w:hint="eastAsia"/>
          <w:sz w:val="21"/>
          <w:szCs w:val="21"/>
        </w:rPr>
        <w:t>稿意见</w:t>
      </w:r>
      <w:proofErr w:type="gramEnd"/>
      <w:r w:rsidRPr="00B4316C">
        <w:rPr>
          <w:rFonts w:asciiTheme="minorEastAsia" w:eastAsiaTheme="minorEastAsia" w:hAnsiTheme="minorEastAsia" w:hint="eastAsia"/>
          <w:sz w:val="21"/>
          <w:szCs w:val="21"/>
        </w:rPr>
        <w:t>汇总处理表。同时对标准征求意见稿进行修改，于2023年12月完成标准的预审稿和编制说明。</w:t>
      </w:r>
    </w:p>
    <w:p w14:paraId="0AAA7E7C" w14:textId="77777777" w:rsidR="00552DDA" w:rsidRDefault="00552DDA" w:rsidP="009C3617">
      <w:pPr>
        <w:ind w:firstLine="435"/>
        <w:jc w:val="both"/>
        <w:rPr>
          <w:rFonts w:asciiTheme="minorEastAsia" w:eastAsiaTheme="minorEastAsia" w:hAnsiTheme="minorEastAsia"/>
          <w:sz w:val="21"/>
          <w:szCs w:val="21"/>
        </w:rPr>
      </w:pPr>
    </w:p>
    <w:p w14:paraId="5DB19E16" w14:textId="77777777" w:rsidR="00552DDA" w:rsidRDefault="00552DDA" w:rsidP="009C3617">
      <w:pPr>
        <w:ind w:firstLine="435"/>
        <w:jc w:val="both"/>
        <w:rPr>
          <w:rFonts w:asciiTheme="minorEastAsia" w:eastAsiaTheme="minorEastAsia" w:hAnsiTheme="minorEastAsia"/>
          <w:sz w:val="21"/>
          <w:szCs w:val="21"/>
        </w:rPr>
      </w:pPr>
    </w:p>
    <w:p w14:paraId="6E8883AA" w14:textId="77777777" w:rsidR="00552DDA" w:rsidRDefault="00552DDA" w:rsidP="009C3617">
      <w:pPr>
        <w:ind w:firstLine="435"/>
        <w:jc w:val="both"/>
        <w:rPr>
          <w:rFonts w:asciiTheme="minorEastAsia" w:eastAsiaTheme="minorEastAsia" w:hAnsiTheme="minorEastAsia"/>
          <w:sz w:val="21"/>
          <w:szCs w:val="21"/>
        </w:rPr>
      </w:pPr>
    </w:p>
    <w:p w14:paraId="78280E2B" w14:textId="77777777" w:rsidR="00552DDA" w:rsidRDefault="00552DDA" w:rsidP="009C3617">
      <w:pPr>
        <w:ind w:firstLine="435"/>
        <w:jc w:val="both"/>
        <w:rPr>
          <w:rFonts w:asciiTheme="minorEastAsia" w:eastAsiaTheme="minorEastAsia" w:hAnsiTheme="minorEastAsia"/>
          <w:sz w:val="21"/>
          <w:szCs w:val="21"/>
        </w:rPr>
      </w:pPr>
    </w:p>
    <w:p w14:paraId="2C30C4FD" w14:textId="77777777" w:rsidR="00552DDA" w:rsidRPr="00B4316C" w:rsidRDefault="00552DDA" w:rsidP="009C3617">
      <w:pPr>
        <w:ind w:firstLine="435"/>
        <w:jc w:val="both"/>
        <w:rPr>
          <w:rFonts w:asciiTheme="minorEastAsia" w:eastAsiaTheme="minorEastAsia" w:hAnsiTheme="minorEastAsia"/>
          <w:sz w:val="21"/>
          <w:szCs w:val="21"/>
        </w:rPr>
      </w:pPr>
    </w:p>
    <w:p w14:paraId="4D784757" w14:textId="6F3F5A46" w:rsidR="00B824DD" w:rsidRPr="002C3E0E" w:rsidRDefault="00B824DD"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 xml:space="preserve">.4 </w:t>
      </w:r>
      <w:r w:rsidRPr="002C3E0E">
        <w:rPr>
          <w:b/>
          <w:bCs/>
          <w:sz w:val="21"/>
          <w:szCs w:val="21"/>
        </w:rPr>
        <w:t>审查阶段</w:t>
      </w:r>
    </w:p>
    <w:p w14:paraId="1A55B6FD" w14:textId="7B8306F5" w:rsidR="00B824DD" w:rsidRPr="00B4316C" w:rsidRDefault="008603B0" w:rsidP="008603B0">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0C36F2C8" w14:textId="32F830C6" w:rsidR="002C3E0E" w:rsidRPr="002C3E0E" w:rsidRDefault="002C3E0E" w:rsidP="00CD7BC8">
      <w:pPr>
        <w:widowControl w:val="0"/>
        <w:spacing w:beforeLines="50" w:before="156" w:afterLines="50" w:after="156"/>
        <w:jc w:val="both"/>
        <w:outlineLvl w:val="2"/>
        <w:rPr>
          <w:b/>
          <w:bCs/>
          <w:sz w:val="21"/>
          <w:szCs w:val="21"/>
        </w:rPr>
      </w:pPr>
      <w:r w:rsidRPr="002C3E0E">
        <w:rPr>
          <w:b/>
          <w:bCs/>
          <w:sz w:val="21"/>
          <w:szCs w:val="21"/>
        </w:rPr>
        <w:t>1.</w:t>
      </w:r>
      <w:r w:rsidR="00CD7BC8">
        <w:rPr>
          <w:b/>
          <w:bCs/>
          <w:sz w:val="21"/>
          <w:szCs w:val="21"/>
        </w:rPr>
        <w:t>4</w:t>
      </w:r>
      <w:r w:rsidRPr="002C3E0E">
        <w:rPr>
          <w:b/>
          <w:bCs/>
          <w:sz w:val="21"/>
          <w:szCs w:val="21"/>
        </w:rPr>
        <w:t>.</w:t>
      </w:r>
      <w:r>
        <w:rPr>
          <w:rFonts w:hint="eastAsia"/>
          <w:b/>
          <w:bCs/>
          <w:sz w:val="21"/>
          <w:szCs w:val="21"/>
        </w:rPr>
        <w:t>5</w:t>
      </w:r>
      <w:r w:rsidRPr="002C3E0E">
        <w:rPr>
          <w:b/>
          <w:bCs/>
          <w:sz w:val="21"/>
          <w:szCs w:val="21"/>
        </w:rPr>
        <w:t xml:space="preserve"> </w:t>
      </w:r>
      <w:r w:rsidRPr="002C3E0E">
        <w:rPr>
          <w:b/>
          <w:bCs/>
          <w:sz w:val="21"/>
          <w:szCs w:val="21"/>
        </w:rPr>
        <w:t>报批阶段</w:t>
      </w:r>
    </w:p>
    <w:p w14:paraId="69C850A7" w14:textId="1F0E581D" w:rsidR="002C3E0E" w:rsidRPr="00B4316C" w:rsidRDefault="002C3E0E" w:rsidP="002C3E0E">
      <w:pPr>
        <w:widowControl w:val="0"/>
        <w:ind w:firstLineChars="200" w:firstLine="420"/>
        <w:rPr>
          <w:rFonts w:asciiTheme="minorEastAsia" w:eastAsiaTheme="minorEastAsia" w:hAnsiTheme="minorEastAsia"/>
          <w:sz w:val="21"/>
          <w:szCs w:val="21"/>
        </w:rPr>
      </w:pPr>
      <w:r w:rsidRPr="00B4316C">
        <w:rPr>
          <w:rFonts w:asciiTheme="minorEastAsia" w:eastAsiaTheme="minorEastAsia" w:hAnsiTheme="minorEastAsia"/>
          <w:sz w:val="21"/>
          <w:szCs w:val="21"/>
        </w:rPr>
        <w:t>……</w:t>
      </w:r>
    </w:p>
    <w:p w14:paraId="6559CE57" w14:textId="63A6463E" w:rsidR="00B824DD" w:rsidRDefault="00B824DD" w:rsidP="00D26B71">
      <w:pPr>
        <w:widowControl w:val="0"/>
        <w:spacing w:beforeLines="100" w:before="312" w:afterLines="100" w:after="312"/>
        <w:jc w:val="both"/>
        <w:outlineLvl w:val="0"/>
        <w:rPr>
          <w:b/>
          <w:bCs/>
        </w:rPr>
      </w:pPr>
      <w:r w:rsidRPr="00CD7BC8">
        <w:rPr>
          <w:b/>
          <w:bCs/>
        </w:rPr>
        <w:t>二、标准编制原则</w:t>
      </w:r>
    </w:p>
    <w:p w14:paraId="7559C436" w14:textId="1595E587" w:rsidR="00CD7BC8" w:rsidRPr="006C23B5" w:rsidRDefault="00CD7BC8" w:rsidP="00CD7BC8">
      <w:pPr>
        <w:widowControl w:val="0"/>
        <w:spacing w:beforeLines="50" w:before="156" w:afterLines="50" w:after="156"/>
        <w:jc w:val="both"/>
        <w:outlineLvl w:val="2"/>
        <w:rPr>
          <w:b/>
          <w:bCs/>
        </w:rPr>
      </w:pPr>
      <w:r w:rsidRPr="006C23B5">
        <w:rPr>
          <w:b/>
          <w:bCs/>
        </w:rPr>
        <w:t xml:space="preserve">2.1 </w:t>
      </w:r>
      <w:r w:rsidRPr="006C23B5">
        <w:rPr>
          <w:b/>
          <w:bCs/>
        </w:rPr>
        <w:t>符合性</w:t>
      </w:r>
    </w:p>
    <w:p w14:paraId="0FC94AEC" w14:textId="7CDE05EA" w:rsidR="00CD7BC8" w:rsidRPr="00B4316C" w:rsidRDefault="00CD7BC8" w:rsidP="00CD7BC8">
      <w:pPr>
        <w:ind w:firstLine="435"/>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本标准按照 GB/T 1.1-2020《 标准化工作导则 第 1 部分：标准的结构和编写规则》要求编写。</w:t>
      </w:r>
    </w:p>
    <w:p w14:paraId="246542FD" w14:textId="77777777" w:rsidR="00B824DD" w:rsidRPr="006C23B5" w:rsidRDefault="00B824DD" w:rsidP="00CD7BC8">
      <w:pPr>
        <w:widowControl w:val="0"/>
        <w:spacing w:beforeLines="50" w:before="156" w:afterLines="50" w:after="156"/>
        <w:jc w:val="both"/>
        <w:outlineLvl w:val="1"/>
        <w:rPr>
          <w:b/>
          <w:bCs/>
        </w:rPr>
      </w:pPr>
      <w:r w:rsidRPr="006C23B5">
        <w:rPr>
          <w:b/>
          <w:bCs/>
        </w:rPr>
        <w:t xml:space="preserve">2.2 </w:t>
      </w:r>
      <w:r w:rsidRPr="006C23B5">
        <w:rPr>
          <w:b/>
          <w:bCs/>
        </w:rPr>
        <w:t>适用性和先进性</w:t>
      </w:r>
    </w:p>
    <w:p w14:paraId="6E8A7DF0" w14:textId="77777777" w:rsidR="002F20F9" w:rsidRPr="00B4316C" w:rsidRDefault="002F20F9" w:rsidP="002F20F9">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近几年，钠离子电池开始逐步进入规模化试验示范阶段，继铅蓄电池、锂离子电池等电化学储能体系后，钠离子电池开始在储能领域崭露头角。众多新能源企业及科研院所均已布局钠离子电池，有部分企业已实现商业化。宁德时代宣布钠离子电池将于2023年基本建成产业</w:t>
      </w:r>
      <w:proofErr w:type="gramStart"/>
      <w:r w:rsidRPr="00B4316C">
        <w:rPr>
          <w:rFonts w:asciiTheme="minorEastAsia" w:eastAsiaTheme="minorEastAsia" w:hAnsiTheme="minorEastAsia" w:cs="Times" w:hint="eastAsia"/>
          <w:color w:val="000000"/>
          <w:sz w:val="21"/>
          <w:szCs w:val="21"/>
        </w:rPr>
        <w:t>链并量产</w:t>
      </w:r>
      <w:proofErr w:type="gramEnd"/>
      <w:r w:rsidRPr="00B4316C">
        <w:rPr>
          <w:rFonts w:asciiTheme="minorEastAsia" w:eastAsiaTheme="minorEastAsia" w:hAnsiTheme="minorEastAsia" w:cs="Times" w:hint="eastAsia"/>
          <w:color w:val="000000"/>
          <w:sz w:val="21"/>
          <w:szCs w:val="21"/>
        </w:rPr>
        <w:t>。</w:t>
      </w:r>
    </w:p>
    <w:p w14:paraId="687AB01C" w14:textId="2DE23113" w:rsidR="002F20F9" w:rsidRPr="00B4316C" w:rsidRDefault="002F20F9" w:rsidP="00EF666D">
      <w:pPr>
        <w:widowControl w:val="0"/>
        <w:ind w:firstLineChars="200" w:firstLine="420"/>
        <w:jc w:val="both"/>
        <w:rPr>
          <w:rFonts w:asciiTheme="minorEastAsia" w:eastAsiaTheme="minorEastAsia" w:hAnsiTheme="minorEastAsia" w:cs="Times"/>
          <w:color w:val="000000"/>
          <w:sz w:val="21"/>
          <w:szCs w:val="21"/>
        </w:rPr>
      </w:pPr>
      <w:r w:rsidRPr="00B4316C">
        <w:rPr>
          <w:rFonts w:asciiTheme="minorEastAsia" w:eastAsiaTheme="minorEastAsia" w:hAnsiTheme="minorEastAsia" w:cs="Times" w:hint="eastAsia"/>
          <w:color w:val="000000"/>
          <w:sz w:val="21"/>
          <w:szCs w:val="21"/>
        </w:rPr>
        <w:t>随着国家工信部出台政策，推进钠离子电池的产业化，相关电池厂已经推出钠离子电池，但钠电池材料方面标准依然空白。</w:t>
      </w:r>
      <w:r w:rsidR="00503905" w:rsidRPr="00B4316C">
        <w:rPr>
          <w:rFonts w:asciiTheme="minorEastAsia" w:eastAsiaTheme="minorEastAsia" w:hAnsiTheme="minorEastAsia" w:cs="Times" w:hint="eastAsia"/>
          <w:color w:val="000000"/>
          <w:sz w:val="21"/>
          <w:szCs w:val="21"/>
        </w:rPr>
        <w:t>焦</w:t>
      </w:r>
      <w:proofErr w:type="gramStart"/>
      <w:r w:rsidR="00503905" w:rsidRPr="00B4316C">
        <w:rPr>
          <w:rFonts w:asciiTheme="minorEastAsia" w:eastAsiaTheme="minorEastAsia" w:hAnsiTheme="minorEastAsia" w:cs="Times" w:hint="eastAsia"/>
          <w:color w:val="000000"/>
          <w:sz w:val="21"/>
          <w:szCs w:val="21"/>
        </w:rPr>
        <w:t>磷酸磷酸</w:t>
      </w:r>
      <w:proofErr w:type="gramEnd"/>
      <w:r w:rsidR="00503905" w:rsidRPr="00B4316C">
        <w:rPr>
          <w:rFonts w:asciiTheme="minorEastAsia" w:eastAsiaTheme="minorEastAsia" w:hAnsiTheme="minorEastAsia" w:cs="Times" w:hint="eastAsia"/>
          <w:color w:val="000000"/>
          <w:sz w:val="21"/>
          <w:szCs w:val="21"/>
        </w:rPr>
        <w:t>铁钠</w:t>
      </w:r>
      <w:r w:rsidRPr="00B4316C">
        <w:rPr>
          <w:rFonts w:asciiTheme="minorEastAsia" w:eastAsiaTheme="minorEastAsia" w:hAnsiTheme="minorEastAsia" w:cs="Times" w:hint="eastAsia"/>
          <w:color w:val="000000"/>
          <w:sz w:val="21"/>
          <w:szCs w:val="21"/>
        </w:rPr>
        <w:t>作为钠离子电池用正极材料</w:t>
      </w:r>
      <w:r w:rsidR="009752D4" w:rsidRPr="00B4316C">
        <w:rPr>
          <w:rFonts w:asciiTheme="minorEastAsia" w:eastAsiaTheme="minorEastAsia" w:hAnsiTheme="minorEastAsia" w:cs="Times" w:hint="eastAsia"/>
          <w:color w:val="000000"/>
          <w:sz w:val="21"/>
          <w:szCs w:val="21"/>
        </w:rPr>
        <w:t>，有优异的倍率性能</w:t>
      </w:r>
      <w:r w:rsidRPr="00B4316C">
        <w:rPr>
          <w:rFonts w:asciiTheme="minorEastAsia" w:eastAsiaTheme="minorEastAsia" w:hAnsiTheme="minorEastAsia" w:cs="Times" w:hint="eastAsia"/>
          <w:color w:val="000000"/>
          <w:sz w:val="21"/>
          <w:szCs w:val="21"/>
        </w:rPr>
        <w:t>，众多新能源企业及科研院所均在研发，有部分企业已实现商业化，但目前没有产品标准可以参考。制定《钠离子电池用正极材料</w:t>
      </w:r>
      <w:r w:rsidR="00503905" w:rsidRPr="00B4316C">
        <w:rPr>
          <w:rFonts w:asciiTheme="minorEastAsia" w:eastAsiaTheme="minorEastAsia" w:hAnsiTheme="minorEastAsia" w:cs="Times" w:hint="eastAsia"/>
          <w:color w:val="000000"/>
          <w:sz w:val="21"/>
          <w:szCs w:val="21"/>
        </w:rPr>
        <w:t>焦磷酸磷酸铁钠</w:t>
      </w:r>
      <w:r w:rsidRPr="00B4316C">
        <w:rPr>
          <w:rFonts w:asciiTheme="minorEastAsia" w:eastAsiaTheme="minorEastAsia" w:hAnsiTheme="minorEastAsia" w:cs="Times" w:hint="eastAsia"/>
          <w:color w:val="000000"/>
          <w:sz w:val="21"/>
          <w:szCs w:val="21"/>
        </w:rPr>
        <w:t>》产品标准，有利于指导</w:t>
      </w:r>
      <w:r w:rsidR="00503905" w:rsidRPr="00B4316C">
        <w:rPr>
          <w:rFonts w:asciiTheme="minorEastAsia" w:eastAsiaTheme="minorEastAsia" w:hAnsiTheme="minorEastAsia" w:cs="Times" w:hint="eastAsia"/>
          <w:color w:val="000000"/>
          <w:sz w:val="21"/>
          <w:szCs w:val="21"/>
        </w:rPr>
        <w:t>焦</w:t>
      </w:r>
      <w:proofErr w:type="gramStart"/>
      <w:r w:rsidR="00503905" w:rsidRPr="00B4316C">
        <w:rPr>
          <w:rFonts w:asciiTheme="minorEastAsia" w:eastAsiaTheme="minorEastAsia" w:hAnsiTheme="minorEastAsia" w:cs="Times" w:hint="eastAsia"/>
          <w:color w:val="000000"/>
          <w:sz w:val="21"/>
          <w:szCs w:val="21"/>
        </w:rPr>
        <w:t>磷酸磷酸</w:t>
      </w:r>
      <w:proofErr w:type="gramEnd"/>
      <w:r w:rsidR="00503905" w:rsidRPr="00B4316C">
        <w:rPr>
          <w:rFonts w:asciiTheme="minorEastAsia" w:eastAsiaTheme="minorEastAsia" w:hAnsiTheme="minorEastAsia" w:cs="Times" w:hint="eastAsia"/>
          <w:color w:val="000000"/>
          <w:sz w:val="21"/>
          <w:szCs w:val="21"/>
        </w:rPr>
        <w:t>铁</w:t>
      </w:r>
      <w:proofErr w:type="gramStart"/>
      <w:r w:rsidR="00503905" w:rsidRPr="00B4316C">
        <w:rPr>
          <w:rFonts w:asciiTheme="minorEastAsia" w:eastAsiaTheme="minorEastAsia" w:hAnsiTheme="minorEastAsia" w:cs="Times" w:hint="eastAsia"/>
          <w:color w:val="000000"/>
          <w:sz w:val="21"/>
          <w:szCs w:val="21"/>
        </w:rPr>
        <w:t>钠</w:t>
      </w:r>
      <w:r w:rsidRPr="00B4316C">
        <w:rPr>
          <w:rFonts w:asciiTheme="minorEastAsia" w:eastAsiaTheme="minorEastAsia" w:hAnsiTheme="minorEastAsia" w:cs="Times" w:hint="eastAsia"/>
          <w:color w:val="000000"/>
          <w:sz w:val="21"/>
          <w:szCs w:val="21"/>
        </w:rPr>
        <w:t>材料</w:t>
      </w:r>
      <w:proofErr w:type="gramEnd"/>
      <w:r w:rsidRPr="00B4316C">
        <w:rPr>
          <w:rFonts w:asciiTheme="minorEastAsia" w:eastAsiaTheme="minorEastAsia" w:hAnsiTheme="minorEastAsia" w:cs="Times" w:hint="eastAsia"/>
          <w:color w:val="000000"/>
          <w:sz w:val="21"/>
          <w:szCs w:val="21"/>
        </w:rPr>
        <w:t>的测试、使用，有利于</w:t>
      </w:r>
      <w:r w:rsidR="00503905" w:rsidRPr="00B4316C">
        <w:rPr>
          <w:rFonts w:asciiTheme="minorEastAsia" w:eastAsiaTheme="minorEastAsia" w:hAnsiTheme="minorEastAsia" w:cs="Times" w:hint="eastAsia"/>
          <w:color w:val="000000"/>
          <w:sz w:val="21"/>
          <w:szCs w:val="21"/>
        </w:rPr>
        <w:t>焦</w:t>
      </w:r>
      <w:proofErr w:type="gramStart"/>
      <w:r w:rsidR="00503905" w:rsidRPr="00B4316C">
        <w:rPr>
          <w:rFonts w:asciiTheme="minorEastAsia" w:eastAsiaTheme="minorEastAsia" w:hAnsiTheme="minorEastAsia" w:cs="Times" w:hint="eastAsia"/>
          <w:color w:val="000000"/>
          <w:sz w:val="21"/>
          <w:szCs w:val="21"/>
        </w:rPr>
        <w:t>磷酸磷酸</w:t>
      </w:r>
      <w:proofErr w:type="gramEnd"/>
      <w:r w:rsidR="00503905" w:rsidRPr="00B4316C">
        <w:rPr>
          <w:rFonts w:asciiTheme="minorEastAsia" w:eastAsiaTheme="minorEastAsia" w:hAnsiTheme="minorEastAsia" w:cs="Times" w:hint="eastAsia"/>
          <w:color w:val="000000"/>
          <w:sz w:val="21"/>
          <w:szCs w:val="21"/>
        </w:rPr>
        <w:t>铁钠</w:t>
      </w:r>
      <w:r w:rsidRPr="00B4316C">
        <w:rPr>
          <w:rFonts w:asciiTheme="minorEastAsia" w:eastAsiaTheme="minorEastAsia" w:hAnsiTheme="minorEastAsia" w:cs="Times" w:hint="eastAsia"/>
          <w:color w:val="000000"/>
          <w:sz w:val="21"/>
          <w:szCs w:val="21"/>
        </w:rPr>
        <w:t>的规范生产、质量统一、广泛应用，为相关产业提供技术指导，满足用户需求，促进钠离子电池产业发展。</w:t>
      </w:r>
    </w:p>
    <w:p w14:paraId="6777ED5D" w14:textId="508ABB3F" w:rsidR="008C10E9" w:rsidRPr="00CD7BC8" w:rsidRDefault="008C10E9" w:rsidP="00D26B71">
      <w:pPr>
        <w:widowControl w:val="0"/>
        <w:spacing w:beforeLines="100" w:before="312" w:afterLines="100" w:after="312"/>
        <w:jc w:val="both"/>
        <w:outlineLvl w:val="0"/>
        <w:rPr>
          <w:b/>
          <w:bCs/>
        </w:rPr>
      </w:pPr>
      <w:r w:rsidRPr="00CD7BC8">
        <w:rPr>
          <w:b/>
          <w:bCs/>
        </w:rPr>
        <w:t>三、标准主要内容的</w:t>
      </w:r>
      <w:r w:rsidR="007D034C">
        <w:rPr>
          <w:rFonts w:hint="eastAsia"/>
          <w:b/>
          <w:bCs/>
        </w:rPr>
        <w:t>确定</w:t>
      </w:r>
      <w:r w:rsidRPr="00CD7BC8">
        <w:rPr>
          <w:b/>
          <w:bCs/>
        </w:rPr>
        <w:t>依据</w:t>
      </w:r>
      <w:r w:rsidR="007D034C">
        <w:rPr>
          <w:rFonts w:hint="eastAsia"/>
          <w:b/>
          <w:bCs/>
        </w:rPr>
        <w:t>及主要验证情况分析</w:t>
      </w:r>
    </w:p>
    <w:p w14:paraId="66FB968E" w14:textId="4007529C" w:rsidR="00CD7BC8" w:rsidRPr="006C23B5" w:rsidRDefault="00026FCA" w:rsidP="00CD7BC8">
      <w:pPr>
        <w:widowControl w:val="0"/>
        <w:spacing w:beforeLines="50" w:before="156" w:afterLines="50" w:after="156"/>
        <w:jc w:val="both"/>
        <w:outlineLvl w:val="1"/>
        <w:rPr>
          <w:b/>
          <w:bCs/>
        </w:rPr>
      </w:pPr>
      <w:r w:rsidRPr="006C23B5">
        <w:rPr>
          <w:b/>
          <w:bCs/>
        </w:rPr>
        <w:t>3.</w:t>
      </w:r>
      <w:r w:rsidR="002C3E0E" w:rsidRPr="006C23B5">
        <w:rPr>
          <w:rFonts w:hint="eastAsia"/>
          <w:b/>
          <w:bCs/>
        </w:rPr>
        <w:t>1</w:t>
      </w:r>
      <w:r w:rsidRPr="006C23B5">
        <w:rPr>
          <w:b/>
          <w:bCs/>
        </w:rPr>
        <w:t xml:space="preserve"> </w:t>
      </w:r>
      <w:r w:rsidR="007D034C" w:rsidRPr="006C23B5">
        <w:rPr>
          <w:rFonts w:hint="eastAsia"/>
          <w:b/>
          <w:bCs/>
        </w:rPr>
        <w:t>标准主要技术要求确定依据</w:t>
      </w:r>
    </w:p>
    <w:p w14:paraId="4B984A59" w14:textId="5DDF12D6" w:rsidR="00030C5E" w:rsidRPr="00B4316C" w:rsidRDefault="00030C5E" w:rsidP="00B4316C">
      <w:pPr>
        <w:widowControl w:val="0"/>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标准的主要</w:t>
      </w:r>
      <w:r w:rsidR="009C3617" w:rsidRPr="00B4316C">
        <w:rPr>
          <w:rFonts w:asciiTheme="minorEastAsia" w:eastAsiaTheme="minorEastAsia" w:hAnsiTheme="minorEastAsia" w:hint="eastAsia"/>
          <w:sz w:val="21"/>
          <w:szCs w:val="21"/>
        </w:rPr>
        <w:t>技术要求</w:t>
      </w:r>
      <w:r w:rsidRPr="00B4316C">
        <w:rPr>
          <w:rFonts w:asciiTheme="minorEastAsia" w:eastAsiaTheme="minorEastAsia" w:hAnsiTheme="minorEastAsia" w:hint="eastAsia"/>
          <w:sz w:val="21"/>
          <w:szCs w:val="21"/>
        </w:rPr>
        <w:t>根据</w:t>
      </w:r>
      <w:r w:rsidR="007D034C" w:rsidRPr="00B4316C">
        <w:rPr>
          <w:rFonts w:asciiTheme="minorEastAsia" w:eastAsiaTheme="minorEastAsia" w:hAnsiTheme="minorEastAsia" w:hint="eastAsia"/>
          <w:sz w:val="21"/>
          <w:szCs w:val="21"/>
        </w:rPr>
        <w:t>国内主要</w:t>
      </w:r>
      <w:r w:rsidRPr="00B4316C">
        <w:rPr>
          <w:rFonts w:asciiTheme="minorEastAsia" w:eastAsiaTheme="minorEastAsia" w:hAnsiTheme="minorEastAsia" w:hint="eastAsia"/>
          <w:sz w:val="21"/>
          <w:szCs w:val="21"/>
        </w:rPr>
        <w:t>研发及生产企业</w:t>
      </w:r>
      <w:r w:rsidR="009C3617" w:rsidRPr="00B4316C">
        <w:rPr>
          <w:rFonts w:asciiTheme="minorEastAsia" w:eastAsiaTheme="minorEastAsia" w:hAnsiTheme="minorEastAsia" w:hint="eastAsia"/>
          <w:sz w:val="21"/>
          <w:szCs w:val="21"/>
        </w:rPr>
        <w:t>、科研单位的</w:t>
      </w:r>
      <w:r w:rsidRPr="00B4316C">
        <w:rPr>
          <w:rFonts w:asciiTheme="minorEastAsia" w:eastAsiaTheme="minorEastAsia" w:hAnsiTheme="minorEastAsia" w:hint="eastAsia"/>
          <w:sz w:val="21"/>
          <w:szCs w:val="21"/>
        </w:rPr>
        <w:t>产品指标</w:t>
      </w:r>
      <w:r w:rsidR="00B4316C" w:rsidRPr="00B4316C">
        <w:rPr>
          <w:rFonts w:asciiTheme="minorEastAsia" w:eastAsiaTheme="minorEastAsia" w:hAnsiTheme="minorEastAsia" w:hint="eastAsia"/>
          <w:sz w:val="21"/>
          <w:szCs w:val="21"/>
        </w:rPr>
        <w:t>调研</w:t>
      </w:r>
      <w:r w:rsidRPr="00B4316C">
        <w:rPr>
          <w:rFonts w:asciiTheme="minorEastAsia" w:eastAsiaTheme="minorEastAsia" w:hAnsiTheme="minorEastAsia" w:hint="eastAsia"/>
          <w:sz w:val="21"/>
          <w:szCs w:val="21"/>
        </w:rPr>
        <w:t>情况进行确定</w:t>
      </w:r>
      <w:r w:rsidR="007D034C" w:rsidRPr="00B4316C">
        <w:rPr>
          <w:rFonts w:asciiTheme="minorEastAsia" w:eastAsiaTheme="minorEastAsia" w:hAnsiTheme="minorEastAsia" w:hint="eastAsia"/>
          <w:sz w:val="21"/>
          <w:szCs w:val="21"/>
        </w:rPr>
        <w:t>，标准编制组收到了8家单位的产品指标数据，</w:t>
      </w:r>
      <w:r w:rsidR="00B4316C" w:rsidRPr="00B4316C">
        <w:rPr>
          <w:rFonts w:asciiTheme="minorEastAsia" w:eastAsiaTheme="minorEastAsia" w:hAnsiTheme="minorEastAsia" w:hint="eastAsia"/>
          <w:sz w:val="21"/>
          <w:szCs w:val="21"/>
        </w:rPr>
        <w:t>调研</w:t>
      </w:r>
      <w:r w:rsidR="007D034C" w:rsidRPr="00B4316C">
        <w:rPr>
          <w:rFonts w:asciiTheme="minorEastAsia" w:eastAsiaTheme="minorEastAsia" w:hAnsiTheme="minorEastAsia" w:hint="eastAsia"/>
          <w:sz w:val="21"/>
          <w:szCs w:val="21"/>
        </w:rPr>
        <w:t>单位以</w:t>
      </w:r>
      <w:r w:rsidR="00B4316C" w:rsidRPr="00B4316C">
        <w:rPr>
          <w:rFonts w:asciiTheme="minorEastAsia" w:eastAsiaTheme="minorEastAsia" w:hAnsiTheme="minorEastAsia" w:hint="eastAsia"/>
          <w:sz w:val="21"/>
          <w:szCs w:val="21"/>
        </w:rPr>
        <w:t>单位A</w:t>
      </w:r>
      <w:r w:rsidR="00B4316C">
        <w:rPr>
          <w:rFonts w:ascii="黑体" w:eastAsia="黑体" w:hAnsi="黑体" w:hint="eastAsia"/>
          <w:sz w:val="21"/>
          <w:szCs w:val="21"/>
        </w:rPr>
        <w:t>～</w:t>
      </w:r>
      <w:r w:rsidR="00B4316C" w:rsidRPr="00B4316C">
        <w:rPr>
          <w:rFonts w:asciiTheme="minorEastAsia" w:eastAsiaTheme="minorEastAsia" w:hAnsiTheme="minorEastAsia" w:hint="eastAsia"/>
          <w:sz w:val="21"/>
          <w:szCs w:val="21"/>
        </w:rPr>
        <w:t>单位</w:t>
      </w:r>
      <w:r w:rsidR="00B4316C">
        <w:rPr>
          <w:rFonts w:asciiTheme="minorEastAsia" w:eastAsiaTheme="minorEastAsia" w:hAnsiTheme="minorEastAsia" w:hint="eastAsia"/>
          <w:sz w:val="21"/>
          <w:szCs w:val="21"/>
        </w:rPr>
        <w:t>H</w:t>
      </w:r>
      <w:r w:rsidR="007D034C" w:rsidRPr="00B4316C">
        <w:rPr>
          <w:rFonts w:asciiTheme="minorEastAsia" w:eastAsiaTheme="minorEastAsia" w:hAnsiTheme="minorEastAsia" w:hint="eastAsia"/>
          <w:sz w:val="21"/>
          <w:szCs w:val="21"/>
        </w:rPr>
        <w:t>表示</w:t>
      </w:r>
      <w:r w:rsidRPr="00B4316C">
        <w:rPr>
          <w:rFonts w:asciiTheme="minorEastAsia" w:eastAsiaTheme="minorEastAsia" w:hAnsiTheme="minorEastAsia" w:hint="eastAsia"/>
          <w:sz w:val="21"/>
          <w:szCs w:val="21"/>
        </w:rPr>
        <w:t>。</w:t>
      </w:r>
    </w:p>
    <w:p w14:paraId="7BE8C355"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641E7C26"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57AE10AF" w14:textId="77777777" w:rsidR="007D034C" w:rsidRPr="007D034C" w:rsidRDefault="007D034C" w:rsidP="007D034C">
      <w:pPr>
        <w:pStyle w:val="ListParagraph"/>
        <w:numPr>
          <w:ilvl w:val="0"/>
          <w:numId w:val="14"/>
        </w:numPr>
        <w:spacing w:beforeLines="50" w:before="156" w:afterLines="50" w:after="156"/>
        <w:ind w:firstLineChars="0"/>
        <w:outlineLvl w:val="2"/>
        <w:rPr>
          <w:b/>
          <w:bCs/>
          <w:vanish/>
          <w:szCs w:val="21"/>
        </w:rPr>
      </w:pPr>
    </w:p>
    <w:p w14:paraId="0FB7C9D8" w14:textId="77777777" w:rsidR="007D034C" w:rsidRPr="007D034C" w:rsidRDefault="007D034C" w:rsidP="007D034C">
      <w:pPr>
        <w:pStyle w:val="ListParagraph"/>
        <w:numPr>
          <w:ilvl w:val="1"/>
          <w:numId w:val="14"/>
        </w:numPr>
        <w:spacing w:beforeLines="50" w:before="156" w:afterLines="50" w:after="156"/>
        <w:ind w:firstLineChars="0"/>
        <w:outlineLvl w:val="2"/>
        <w:rPr>
          <w:b/>
          <w:bCs/>
          <w:vanish/>
          <w:szCs w:val="21"/>
        </w:rPr>
      </w:pPr>
    </w:p>
    <w:p w14:paraId="6AD57A2A" w14:textId="4BC2EAD5" w:rsidR="00030C5E" w:rsidRPr="00030C5E"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120C9115" w14:textId="307B6D2E" w:rsidR="007D034C" w:rsidRDefault="009C3617" w:rsidP="007D034C">
      <w:pPr>
        <w:ind w:firstLineChars="200" w:firstLine="420"/>
        <w:jc w:val="both"/>
        <w:rPr>
          <w:sz w:val="21"/>
          <w:szCs w:val="21"/>
        </w:rPr>
      </w:pPr>
      <w:r w:rsidRPr="009C3617">
        <w:rPr>
          <w:rFonts w:hint="eastAsia"/>
          <w:sz w:val="21"/>
          <w:szCs w:val="21"/>
        </w:rPr>
        <w:t>本</w:t>
      </w:r>
      <w:r w:rsidR="00B4316C">
        <w:rPr>
          <w:rFonts w:hint="eastAsia"/>
          <w:sz w:val="21"/>
          <w:szCs w:val="21"/>
        </w:rPr>
        <w:t>标准</w:t>
      </w:r>
      <w:r w:rsidRPr="009C3617">
        <w:rPr>
          <w:rFonts w:hint="eastAsia"/>
          <w:sz w:val="21"/>
          <w:szCs w:val="21"/>
        </w:rPr>
        <w:t>根据市场现有的</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w:t>
      </w:r>
      <w:proofErr w:type="gramStart"/>
      <w:r w:rsidR="00503905">
        <w:rPr>
          <w:rFonts w:hint="eastAsia"/>
          <w:sz w:val="21"/>
          <w:szCs w:val="21"/>
        </w:rPr>
        <w:t>钠</w:t>
      </w:r>
      <w:r w:rsidRPr="009C3617">
        <w:rPr>
          <w:rFonts w:hint="eastAsia"/>
          <w:sz w:val="21"/>
          <w:szCs w:val="21"/>
        </w:rPr>
        <w:t>产品</w:t>
      </w:r>
      <w:proofErr w:type="gramEnd"/>
      <w:r w:rsidRPr="009C3617">
        <w:rPr>
          <w:rFonts w:hint="eastAsia"/>
          <w:sz w:val="21"/>
          <w:szCs w:val="21"/>
        </w:rPr>
        <w:t>情况，规定了主元素</w:t>
      </w:r>
      <w:r w:rsidR="007D034C">
        <w:rPr>
          <w:rFonts w:hint="eastAsia"/>
          <w:sz w:val="21"/>
          <w:szCs w:val="21"/>
        </w:rPr>
        <w:t>种类</w:t>
      </w:r>
      <w:r w:rsidRPr="009C3617">
        <w:rPr>
          <w:rFonts w:hint="eastAsia"/>
          <w:sz w:val="21"/>
          <w:szCs w:val="21"/>
        </w:rPr>
        <w:t>。杂质金属元素的存在会影响电池安全性能，参考</w:t>
      </w:r>
      <w:proofErr w:type="gramStart"/>
      <w:r w:rsidRPr="009C3617">
        <w:rPr>
          <w:rFonts w:hint="eastAsia"/>
          <w:sz w:val="21"/>
          <w:szCs w:val="21"/>
        </w:rPr>
        <w:t>锂</w:t>
      </w:r>
      <w:proofErr w:type="gramEnd"/>
      <w:r w:rsidRPr="009C3617">
        <w:rPr>
          <w:rFonts w:hint="eastAsia"/>
          <w:sz w:val="21"/>
          <w:szCs w:val="21"/>
        </w:rPr>
        <w:t>离子电池正极材料对杂质元素含量的要求及市场现有的</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w:t>
      </w:r>
      <w:proofErr w:type="gramStart"/>
      <w:r w:rsidR="00503905">
        <w:rPr>
          <w:rFonts w:hint="eastAsia"/>
          <w:sz w:val="21"/>
          <w:szCs w:val="21"/>
        </w:rPr>
        <w:t>钠</w:t>
      </w:r>
      <w:r w:rsidRPr="009C3617">
        <w:rPr>
          <w:rFonts w:hint="eastAsia"/>
          <w:sz w:val="21"/>
          <w:szCs w:val="21"/>
        </w:rPr>
        <w:t>产品</w:t>
      </w:r>
      <w:proofErr w:type="gramEnd"/>
      <w:r w:rsidRPr="009C3617">
        <w:rPr>
          <w:rFonts w:hint="eastAsia"/>
          <w:sz w:val="21"/>
          <w:szCs w:val="21"/>
        </w:rPr>
        <w:t>情况，</w:t>
      </w:r>
      <w:r w:rsidR="00B4316C" w:rsidRPr="009C3617">
        <w:rPr>
          <w:rFonts w:hint="eastAsia"/>
          <w:sz w:val="21"/>
          <w:szCs w:val="21"/>
        </w:rPr>
        <w:t>本</w:t>
      </w:r>
      <w:r w:rsidR="00B4316C">
        <w:rPr>
          <w:rFonts w:hint="eastAsia"/>
          <w:sz w:val="21"/>
          <w:szCs w:val="21"/>
        </w:rPr>
        <w:t>标准</w:t>
      </w:r>
      <w:r w:rsidR="007D034C">
        <w:rPr>
          <w:rFonts w:hint="eastAsia"/>
          <w:sz w:val="21"/>
          <w:szCs w:val="21"/>
        </w:rPr>
        <w:t>规定</w:t>
      </w:r>
      <w:r w:rsidRPr="009C3617">
        <w:rPr>
          <w:rFonts w:hint="eastAsia"/>
          <w:sz w:val="21"/>
          <w:szCs w:val="21"/>
        </w:rPr>
        <w:t>了杂质元素种类。需方有特殊要求时，按供需双方协商的杂质元素种类进行测试。</w:t>
      </w:r>
    </w:p>
    <w:p w14:paraId="484F8769" w14:textId="64492C32" w:rsidR="00552DDA" w:rsidRDefault="007D034C" w:rsidP="007D034C">
      <w:pPr>
        <w:ind w:firstLineChars="200" w:firstLine="420"/>
        <w:jc w:val="both"/>
        <w:rPr>
          <w:sz w:val="21"/>
          <w:szCs w:val="21"/>
        </w:rPr>
      </w:pPr>
      <w:r>
        <w:rPr>
          <w:rFonts w:hint="eastAsia"/>
          <w:sz w:val="21"/>
          <w:szCs w:val="21"/>
        </w:rPr>
        <w:t>调研单位化学成分统计表如表</w:t>
      </w:r>
      <w:r w:rsidR="006C23B5">
        <w:rPr>
          <w:rFonts w:hint="eastAsia"/>
          <w:sz w:val="21"/>
          <w:szCs w:val="21"/>
        </w:rPr>
        <w:t>2</w:t>
      </w:r>
      <w:r>
        <w:rPr>
          <w:rFonts w:hint="eastAsia"/>
          <w:sz w:val="21"/>
          <w:szCs w:val="21"/>
        </w:rPr>
        <w:t>所示。</w:t>
      </w:r>
    </w:p>
    <w:p w14:paraId="66315E31" w14:textId="77777777" w:rsidR="00552DDA" w:rsidRDefault="00552DDA">
      <w:pPr>
        <w:rPr>
          <w:sz w:val="21"/>
          <w:szCs w:val="21"/>
        </w:rPr>
      </w:pPr>
      <w:r>
        <w:rPr>
          <w:sz w:val="21"/>
          <w:szCs w:val="21"/>
        </w:rPr>
        <w:br w:type="page"/>
      </w:r>
    </w:p>
    <w:p w14:paraId="1E03FC2C" w14:textId="29925488" w:rsidR="007D034C" w:rsidRPr="007D034C" w:rsidRDefault="00552DDA"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007D034C" w:rsidRPr="007D034C">
        <w:rPr>
          <w:rFonts w:hint="eastAsia"/>
          <w:b/>
          <w:bCs/>
          <w:szCs w:val="21"/>
        </w:rPr>
        <w:t>化学成分统计表</w:t>
      </w:r>
    </w:p>
    <w:tbl>
      <w:tblPr>
        <w:tblStyle w:val="TableGrid"/>
        <w:tblW w:w="9498" w:type="dxa"/>
        <w:jc w:val="center"/>
        <w:tblLayout w:type="fixed"/>
        <w:tblLook w:val="04A0" w:firstRow="1" w:lastRow="0" w:firstColumn="1" w:lastColumn="0" w:noHBand="0" w:noVBand="1"/>
      </w:tblPr>
      <w:tblGrid>
        <w:gridCol w:w="851"/>
        <w:gridCol w:w="425"/>
        <w:gridCol w:w="420"/>
        <w:gridCol w:w="1134"/>
        <w:gridCol w:w="888"/>
        <w:gridCol w:w="1077"/>
        <w:gridCol w:w="870"/>
        <w:gridCol w:w="998"/>
        <w:gridCol w:w="850"/>
        <w:gridCol w:w="851"/>
        <w:gridCol w:w="1134"/>
      </w:tblGrid>
      <w:tr w:rsidR="007D034C" w:rsidRPr="006C23B5" w14:paraId="629152AB" w14:textId="77777777" w:rsidTr="00552DDA">
        <w:trPr>
          <w:jc w:val="center"/>
        </w:trPr>
        <w:tc>
          <w:tcPr>
            <w:tcW w:w="1276" w:type="dxa"/>
            <w:gridSpan w:val="2"/>
            <w:vAlign w:val="center"/>
          </w:tcPr>
          <w:p w14:paraId="3A6B1B2D" w14:textId="182C6DFF"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指标</w:t>
            </w:r>
          </w:p>
        </w:tc>
        <w:tc>
          <w:tcPr>
            <w:tcW w:w="420" w:type="dxa"/>
            <w:vAlign w:val="center"/>
          </w:tcPr>
          <w:p w14:paraId="2FB678FD" w14:textId="27C3A7B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b/>
                <w:bCs/>
                <w:color w:val="000000"/>
                <w:sz w:val="18"/>
                <w:szCs w:val="18"/>
              </w:rPr>
              <w:t>单位</w:t>
            </w:r>
          </w:p>
        </w:tc>
        <w:tc>
          <w:tcPr>
            <w:tcW w:w="1134" w:type="dxa"/>
            <w:vAlign w:val="center"/>
          </w:tcPr>
          <w:p w14:paraId="6FF88E93" w14:textId="220EE01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单位A</w:t>
            </w:r>
          </w:p>
        </w:tc>
        <w:tc>
          <w:tcPr>
            <w:tcW w:w="888" w:type="dxa"/>
            <w:vAlign w:val="center"/>
          </w:tcPr>
          <w:p w14:paraId="2D828302" w14:textId="312485F1"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单位B</w:t>
            </w:r>
          </w:p>
        </w:tc>
        <w:tc>
          <w:tcPr>
            <w:tcW w:w="1077" w:type="dxa"/>
            <w:vAlign w:val="center"/>
          </w:tcPr>
          <w:p w14:paraId="02E8A2E5" w14:textId="61334025"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单位C</w:t>
            </w:r>
          </w:p>
        </w:tc>
        <w:tc>
          <w:tcPr>
            <w:tcW w:w="870" w:type="dxa"/>
            <w:vAlign w:val="center"/>
          </w:tcPr>
          <w:p w14:paraId="31BDE364" w14:textId="0630C43B"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单位D</w:t>
            </w:r>
          </w:p>
        </w:tc>
        <w:tc>
          <w:tcPr>
            <w:tcW w:w="998" w:type="dxa"/>
            <w:vAlign w:val="center"/>
          </w:tcPr>
          <w:p w14:paraId="5CC92FA5" w14:textId="17E4B76B"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单位E</w:t>
            </w:r>
          </w:p>
        </w:tc>
        <w:tc>
          <w:tcPr>
            <w:tcW w:w="850" w:type="dxa"/>
            <w:vAlign w:val="center"/>
          </w:tcPr>
          <w:p w14:paraId="2D35C640" w14:textId="3C5D4F4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单位F</w:t>
            </w:r>
          </w:p>
        </w:tc>
        <w:tc>
          <w:tcPr>
            <w:tcW w:w="851" w:type="dxa"/>
            <w:vAlign w:val="center"/>
          </w:tcPr>
          <w:p w14:paraId="03036204" w14:textId="62B619B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单位G</w:t>
            </w:r>
          </w:p>
        </w:tc>
        <w:tc>
          <w:tcPr>
            <w:tcW w:w="1134" w:type="dxa"/>
            <w:vAlign w:val="center"/>
          </w:tcPr>
          <w:p w14:paraId="33D3E1FC" w14:textId="7F06A9D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单位H</w:t>
            </w:r>
          </w:p>
        </w:tc>
      </w:tr>
      <w:tr w:rsidR="007D034C" w:rsidRPr="006C23B5" w14:paraId="19504E24" w14:textId="77777777" w:rsidTr="00552DDA">
        <w:trPr>
          <w:jc w:val="center"/>
        </w:trPr>
        <w:tc>
          <w:tcPr>
            <w:tcW w:w="851" w:type="dxa"/>
            <w:vMerge w:val="restart"/>
            <w:vAlign w:val="center"/>
          </w:tcPr>
          <w:p w14:paraId="16166C3A" w14:textId="38140A1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主元素含量</w:t>
            </w:r>
          </w:p>
        </w:tc>
        <w:tc>
          <w:tcPr>
            <w:tcW w:w="425" w:type="dxa"/>
            <w:vAlign w:val="center"/>
          </w:tcPr>
          <w:p w14:paraId="6F39B493" w14:textId="0FE32FD3"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Fe</w:t>
            </w:r>
          </w:p>
        </w:tc>
        <w:tc>
          <w:tcPr>
            <w:tcW w:w="420" w:type="dxa"/>
            <w:vAlign w:val="center"/>
          </w:tcPr>
          <w:p w14:paraId="3AC1C26A" w14:textId="19AE5E9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7C1D5DF5" w14:textId="58805E0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23.5</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27.5</w:t>
            </w:r>
          </w:p>
        </w:tc>
        <w:tc>
          <w:tcPr>
            <w:tcW w:w="888" w:type="dxa"/>
            <w:vAlign w:val="center"/>
          </w:tcPr>
          <w:p w14:paraId="0DAA792B" w14:textId="3A7FF55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22</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28</w:t>
            </w:r>
          </w:p>
        </w:tc>
        <w:tc>
          <w:tcPr>
            <w:tcW w:w="1077" w:type="dxa"/>
            <w:vAlign w:val="center"/>
          </w:tcPr>
          <w:p w14:paraId="5FF70F28" w14:textId="233BCD6D"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26.0±1.0</w:t>
            </w:r>
          </w:p>
        </w:tc>
        <w:tc>
          <w:tcPr>
            <w:tcW w:w="870" w:type="dxa"/>
            <w:vAlign w:val="center"/>
          </w:tcPr>
          <w:p w14:paraId="240D55A3" w14:textId="48449B19"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25±2.0</w:t>
            </w:r>
          </w:p>
        </w:tc>
        <w:tc>
          <w:tcPr>
            <w:tcW w:w="998" w:type="dxa"/>
            <w:vAlign w:val="center"/>
          </w:tcPr>
          <w:p w14:paraId="2E9B1B78" w14:textId="0AFEF962"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25.02</w:t>
            </w:r>
          </w:p>
        </w:tc>
        <w:tc>
          <w:tcPr>
            <w:tcW w:w="850" w:type="dxa"/>
            <w:vAlign w:val="center"/>
          </w:tcPr>
          <w:p w14:paraId="0F79887D" w14:textId="72B1DC45"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25±2.0</w:t>
            </w:r>
          </w:p>
        </w:tc>
        <w:tc>
          <w:tcPr>
            <w:tcW w:w="851" w:type="dxa"/>
            <w:vAlign w:val="center"/>
          </w:tcPr>
          <w:p w14:paraId="4475D83C" w14:textId="54C4856A"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24</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28</w:t>
            </w:r>
          </w:p>
        </w:tc>
        <w:tc>
          <w:tcPr>
            <w:tcW w:w="1134" w:type="dxa"/>
            <w:vAlign w:val="center"/>
          </w:tcPr>
          <w:p w14:paraId="77F551CE" w14:textId="1BE9733A"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22.5</w:t>
            </w:r>
            <w:r w:rsidR="00552DDA">
              <w:rPr>
                <w:rFonts w:asciiTheme="minorEastAsia" w:eastAsiaTheme="minorEastAsia" w:hAnsiTheme="minorEastAsia" w:cs="宋体" w:hint="eastAsia"/>
                <w:sz w:val="18"/>
                <w:szCs w:val="18"/>
              </w:rPr>
              <w:t>～</w:t>
            </w:r>
            <w:r w:rsidRPr="006C23B5">
              <w:rPr>
                <w:rFonts w:asciiTheme="minorEastAsia" w:eastAsiaTheme="minorEastAsia" w:hAnsiTheme="minorEastAsia" w:cs="宋体" w:hint="eastAsia"/>
                <w:sz w:val="18"/>
                <w:szCs w:val="18"/>
              </w:rPr>
              <w:t>27.8</w:t>
            </w:r>
          </w:p>
        </w:tc>
      </w:tr>
      <w:tr w:rsidR="007D034C" w:rsidRPr="006C23B5" w14:paraId="10D5C319" w14:textId="77777777" w:rsidTr="00552DDA">
        <w:trPr>
          <w:jc w:val="center"/>
        </w:trPr>
        <w:tc>
          <w:tcPr>
            <w:tcW w:w="851" w:type="dxa"/>
            <w:vMerge/>
            <w:vAlign w:val="center"/>
          </w:tcPr>
          <w:p w14:paraId="171D47B9"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606B1579" w14:textId="51705FE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Na</w:t>
            </w:r>
          </w:p>
        </w:tc>
        <w:tc>
          <w:tcPr>
            <w:tcW w:w="420" w:type="dxa"/>
            <w:vAlign w:val="center"/>
          </w:tcPr>
          <w:p w14:paraId="22D6BCA3" w14:textId="5F1C544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38D269C2" w14:textId="2FB7EE1E"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11.0</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17.5</w:t>
            </w:r>
          </w:p>
        </w:tc>
        <w:tc>
          <w:tcPr>
            <w:tcW w:w="888" w:type="dxa"/>
            <w:vAlign w:val="center"/>
          </w:tcPr>
          <w:p w14:paraId="7B301788" w14:textId="586F3147"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12</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16</w:t>
            </w:r>
          </w:p>
        </w:tc>
        <w:tc>
          <w:tcPr>
            <w:tcW w:w="1077" w:type="dxa"/>
            <w:vAlign w:val="center"/>
          </w:tcPr>
          <w:p w14:paraId="7F03B75C" w14:textId="753EF2A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13.5±1.0</w:t>
            </w:r>
          </w:p>
        </w:tc>
        <w:tc>
          <w:tcPr>
            <w:tcW w:w="870" w:type="dxa"/>
            <w:vAlign w:val="center"/>
          </w:tcPr>
          <w:p w14:paraId="4C9E4779" w14:textId="0AF11997"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14±2.0</w:t>
            </w:r>
          </w:p>
        </w:tc>
        <w:tc>
          <w:tcPr>
            <w:tcW w:w="998" w:type="dxa"/>
            <w:vAlign w:val="center"/>
          </w:tcPr>
          <w:p w14:paraId="6F28BAF4" w14:textId="5E6F6CA0"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12.7</w:t>
            </w:r>
          </w:p>
        </w:tc>
        <w:tc>
          <w:tcPr>
            <w:tcW w:w="850" w:type="dxa"/>
            <w:vAlign w:val="center"/>
          </w:tcPr>
          <w:p w14:paraId="08992638" w14:textId="73A72DDC"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14±2.0</w:t>
            </w:r>
          </w:p>
        </w:tc>
        <w:tc>
          <w:tcPr>
            <w:tcW w:w="851" w:type="dxa"/>
            <w:vAlign w:val="center"/>
          </w:tcPr>
          <w:p w14:paraId="765BE451" w14:textId="0767DB7D"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13</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17</w:t>
            </w:r>
          </w:p>
        </w:tc>
        <w:tc>
          <w:tcPr>
            <w:tcW w:w="1134" w:type="dxa"/>
            <w:vAlign w:val="center"/>
          </w:tcPr>
          <w:p w14:paraId="3E52FD8C" w14:textId="0358716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13.0</w:t>
            </w:r>
            <w:r w:rsidR="00552DDA">
              <w:rPr>
                <w:rFonts w:asciiTheme="minorEastAsia" w:eastAsiaTheme="minorEastAsia" w:hAnsiTheme="minorEastAsia" w:cs="宋体" w:hint="eastAsia"/>
                <w:sz w:val="18"/>
                <w:szCs w:val="18"/>
              </w:rPr>
              <w:t>～</w:t>
            </w:r>
            <w:r w:rsidRPr="006C23B5">
              <w:rPr>
                <w:rFonts w:asciiTheme="minorEastAsia" w:eastAsiaTheme="minorEastAsia" w:hAnsiTheme="minorEastAsia" w:cs="宋体" w:hint="eastAsia"/>
                <w:sz w:val="18"/>
                <w:szCs w:val="18"/>
              </w:rPr>
              <w:t>16.0</w:t>
            </w:r>
          </w:p>
        </w:tc>
      </w:tr>
      <w:tr w:rsidR="007D034C" w:rsidRPr="006C23B5" w14:paraId="27F57F77" w14:textId="77777777" w:rsidTr="00552DDA">
        <w:trPr>
          <w:jc w:val="center"/>
        </w:trPr>
        <w:tc>
          <w:tcPr>
            <w:tcW w:w="851" w:type="dxa"/>
            <w:vMerge/>
            <w:vAlign w:val="center"/>
          </w:tcPr>
          <w:p w14:paraId="340414BB"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7E961502" w14:textId="5CDABB9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P</w:t>
            </w:r>
          </w:p>
        </w:tc>
        <w:tc>
          <w:tcPr>
            <w:tcW w:w="420" w:type="dxa"/>
            <w:vAlign w:val="center"/>
          </w:tcPr>
          <w:p w14:paraId="264FFFDB" w14:textId="4E5BF48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73AA4463" w14:textId="0804BE88"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19.1</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21.1</w:t>
            </w:r>
          </w:p>
        </w:tc>
        <w:tc>
          <w:tcPr>
            <w:tcW w:w="888" w:type="dxa"/>
            <w:vAlign w:val="center"/>
          </w:tcPr>
          <w:p w14:paraId="660E6D8B" w14:textId="6CA027FB"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16</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21</w:t>
            </w:r>
          </w:p>
        </w:tc>
        <w:tc>
          <w:tcPr>
            <w:tcW w:w="1077" w:type="dxa"/>
            <w:vAlign w:val="center"/>
          </w:tcPr>
          <w:p w14:paraId="528D56C5" w14:textId="7896226F"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sz w:val="18"/>
                <w:szCs w:val="18"/>
              </w:rPr>
              <w:t>21.5±1.0</w:t>
            </w:r>
          </w:p>
        </w:tc>
        <w:tc>
          <w:tcPr>
            <w:tcW w:w="870" w:type="dxa"/>
            <w:vAlign w:val="center"/>
          </w:tcPr>
          <w:p w14:paraId="1346A547" w14:textId="32B3EC91"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19±2.0</w:t>
            </w:r>
          </w:p>
        </w:tc>
        <w:tc>
          <w:tcPr>
            <w:tcW w:w="998" w:type="dxa"/>
            <w:vAlign w:val="center"/>
          </w:tcPr>
          <w:p w14:paraId="183F42E0" w14:textId="3B875469"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19.32</w:t>
            </w:r>
          </w:p>
        </w:tc>
        <w:tc>
          <w:tcPr>
            <w:tcW w:w="850" w:type="dxa"/>
            <w:vAlign w:val="center"/>
          </w:tcPr>
          <w:p w14:paraId="4DF55A0D" w14:textId="51BE22E6"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19±2.0</w:t>
            </w:r>
          </w:p>
        </w:tc>
        <w:tc>
          <w:tcPr>
            <w:tcW w:w="851" w:type="dxa"/>
            <w:vAlign w:val="center"/>
          </w:tcPr>
          <w:p w14:paraId="588C73EC" w14:textId="1A6B485C"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21</w:t>
            </w:r>
          </w:p>
        </w:tc>
        <w:tc>
          <w:tcPr>
            <w:tcW w:w="1134" w:type="dxa"/>
            <w:vAlign w:val="center"/>
          </w:tcPr>
          <w:p w14:paraId="1F47FE5A" w14:textId="0DDEAE9E" w:rsidR="007D034C" w:rsidRPr="006C23B5" w:rsidRDefault="007D034C" w:rsidP="006C23B5">
            <w:pPr>
              <w:jc w:val="center"/>
              <w:rPr>
                <w:rFonts w:asciiTheme="minorEastAsia" w:eastAsiaTheme="minorEastAsia" w:hAnsiTheme="minorEastAsia"/>
                <w:sz w:val="21"/>
                <w:szCs w:val="21"/>
              </w:rPr>
            </w:pPr>
            <w:r w:rsidRPr="006C23B5">
              <w:rPr>
                <w:rFonts w:asciiTheme="minorEastAsia" w:eastAsiaTheme="minorEastAsia" w:hAnsiTheme="minorEastAsia" w:cs="宋体" w:hint="eastAsia"/>
                <w:color w:val="000000"/>
                <w:sz w:val="18"/>
                <w:szCs w:val="18"/>
              </w:rPr>
              <w:t>19.4</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20.7</w:t>
            </w:r>
          </w:p>
        </w:tc>
      </w:tr>
      <w:tr w:rsidR="007D034C" w:rsidRPr="006C23B5" w14:paraId="784BE372" w14:textId="77777777" w:rsidTr="00552DDA">
        <w:trPr>
          <w:jc w:val="center"/>
        </w:trPr>
        <w:tc>
          <w:tcPr>
            <w:tcW w:w="851" w:type="dxa"/>
            <w:vMerge/>
            <w:vAlign w:val="center"/>
          </w:tcPr>
          <w:p w14:paraId="5031F34F"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337858F" w14:textId="38C113B2"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w:t>
            </w:r>
          </w:p>
        </w:tc>
        <w:tc>
          <w:tcPr>
            <w:tcW w:w="420" w:type="dxa"/>
            <w:vAlign w:val="center"/>
          </w:tcPr>
          <w:p w14:paraId="2569E4C6" w14:textId="621D6B0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002999D3" w14:textId="661742C8"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2.0±0.5</w:t>
            </w:r>
          </w:p>
        </w:tc>
        <w:tc>
          <w:tcPr>
            <w:tcW w:w="888" w:type="dxa"/>
            <w:vAlign w:val="center"/>
          </w:tcPr>
          <w:p w14:paraId="56FEE002" w14:textId="79148B00"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1</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5</w:t>
            </w:r>
          </w:p>
        </w:tc>
        <w:tc>
          <w:tcPr>
            <w:tcW w:w="1077" w:type="dxa"/>
            <w:vAlign w:val="center"/>
          </w:tcPr>
          <w:p w14:paraId="0AE49AF3" w14:textId="2059D995" w:rsidR="007D034C" w:rsidRPr="006C23B5" w:rsidRDefault="007D034C" w:rsidP="006C23B5">
            <w:pPr>
              <w:jc w:val="center"/>
              <w:rPr>
                <w:rFonts w:asciiTheme="minorEastAsia" w:eastAsiaTheme="minorEastAsia" w:hAnsiTheme="minorEastAsia" w:cs="宋体"/>
                <w:sz w:val="18"/>
                <w:szCs w:val="18"/>
              </w:rPr>
            </w:pPr>
            <w:r w:rsidRPr="006C23B5">
              <w:rPr>
                <w:rFonts w:asciiTheme="minorEastAsia" w:eastAsiaTheme="minorEastAsia" w:hAnsiTheme="minorEastAsia" w:cs="宋体" w:hint="eastAsia"/>
                <w:color w:val="000000"/>
                <w:sz w:val="18"/>
                <w:szCs w:val="18"/>
              </w:rPr>
              <w:t>2.5±0.8</w:t>
            </w:r>
          </w:p>
        </w:tc>
        <w:tc>
          <w:tcPr>
            <w:tcW w:w="870" w:type="dxa"/>
            <w:vAlign w:val="center"/>
          </w:tcPr>
          <w:p w14:paraId="7F19258E" w14:textId="31FCF170"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3±2.0</w:t>
            </w:r>
          </w:p>
        </w:tc>
        <w:tc>
          <w:tcPr>
            <w:tcW w:w="998" w:type="dxa"/>
            <w:vAlign w:val="center"/>
          </w:tcPr>
          <w:p w14:paraId="02C2AB28" w14:textId="4FC7140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2.5</w:t>
            </w:r>
          </w:p>
        </w:tc>
        <w:tc>
          <w:tcPr>
            <w:tcW w:w="850" w:type="dxa"/>
            <w:vAlign w:val="center"/>
          </w:tcPr>
          <w:p w14:paraId="012CC6AC" w14:textId="23582F2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5±2.0</w:t>
            </w:r>
          </w:p>
        </w:tc>
        <w:tc>
          <w:tcPr>
            <w:tcW w:w="851" w:type="dxa"/>
            <w:vAlign w:val="center"/>
          </w:tcPr>
          <w:p w14:paraId="2DCE5D40" w14:textId="4F0C0E5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1</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5</w:t>
            </w:r>
          </w:p>
        </w:tc>
        <w:tc>
          <w:tcPr>
            <w:tcW w:w="1134" w:type="dxa"/>
            <w:vAlign w:val="center"/>
          </w:tcPr>
          <w:p w14:paraId="60DC2387" w14:textId="54CB029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1.0</w:t>
            </w:r>
            <w:r w:rsidR="00552DDA">
              <w:rPr>
                <w:rFonts w:asciiTheme="minorEastAsia" w:eastAsiaTheme="minorEastAsia" w:hAnsiTheme="minorEastAsia" w:cs="宋体" w:hint="eastAsia"/>
                <w:color w:val="000000"/>
                <w:sz w:val="18"/>
                <w:szCs w:val="18"/>
              </w:rPr>
              <w:t>～</w:t>
            </w:r>
            <w:r w:rsidRPr="006C23B5">
              <w:rPr>
                <w:rFonts w:asciiTheme="minorEastAsia" w:eastAsiaTheme="minorEastAsia" w:hAnsiTheme="minorEastAsia" w:cs="宋体" w:hint="eastAsia"/>
                <w:color w:val="000000"/>
                <w:sz w:val="18"/>
                <w:szCs w:val="18"/>
              </w:rPr>
              <w:t>3.0</w:t>
            </w:r>
          </w:p>
        </w:tc>
      </w:tr>
      <w:tr w:rsidR="007D034C" w:rsidRPr="006C23B5" w14:paraId="7AAF3EC0" w14:textId="77777777" w:rsidTr="00552DDA">
        <w:trPr>
          <w:jc w:val="center"/>
        </w:trPr>
        <w:tc>
          <w:tcPr>
            <w:tcW w:w="851" w:type="dxa"/>
            <w:vMerge w:val="restart"/>
            <w:vAlign w:val="center"/>
          </w:tcPr>
          <w:p w14:paraId="20D1FD96" w14:textId="7B2061C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杂质元素含量</w:t>
            </w:r>
          </w:p>
        </w:tc>
        <w:tc>
          <w:tcPr>
            <w:tcW w:w="425" w:type="dxa"/>
            <w:vAlign w:val="center"/>
          </w:tcPr>
          <w:p w14:paraId="32FA195E" w14:textId="3C782DF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Ca</w:t>
            </w:r>
          </w:p>
        </w:tc>
        <w:tc>
          <w:tcPr>
            <w:tcW w:w="420" w:type="dxa"/>
            <w:vAlign w:val="center"/>
          </w:tcPr>
          <w:p w14:paraId="3FABF5A1" w14:textId="69881E5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42FAEA18" w14:textId="2601DA7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888" w:type="dxa"/>
            <w:vAlign w:val="center"/>
          </w:tcPr>
          <w:p w14:paraId="2EF374EF" w14:textId="0E82A11C"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4CD9C2F9" w14:textId="79852AF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5919B59A" w14:textId="04CDDDB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998" w:type="dxa"/>
            <w:vAlign w:val="center"/>
          </w:tcPr>
          <w:p w14:paraId="4A58CB68" w14:textId="68BF4763"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≤0.002</w:t>
            </w:r>
          </w:p>
        </w:tc>
        <w:tc>
          <w:tcPr>
            <w:tcW w:w="850" w:type="dxa"/>
            <w:vAlign w:val="center"/>
          </w:tcPr>
          <w:p w14:paraId="4B80354A" w14:textId="0D228A9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10892FED" w14:textId="012C873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7A005AFB" w14:textId="244C558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4D80EF6C" w14:textId="77777777" w:rsidTr="00552DDA">
        <w:trPr>
          <w:jc w:val="center"/>
        </w:trPr>
        <w:tc>
          <w:tcPr>
            <w:tcW w:w="851" w:type="dxa"/>
            <w:vMerge/>
            <w:vAlign w:val="center"/>
          </w:tcPr>
          <w:p w14:paraId="50255990"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3E9BA29" w14:textId="1F7AAC6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Cu</w:t>
            </w:r>
          </w:p>
        </w:tc>
        <w:tc>
          <w:tcPr>
            <w:tcW w:w="420" w:type="dxa"/>
            <w:vAlign w:val="center"/>
          </w:tcPr>
          <w:p w14:paraId="7897905B" w14:textId="4035013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6989EE9D" w14:textId="4C7D4F1F"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888" w:type="dxa"/>
            <w:vAlign w:val="center"/>
          </w:tcPr>
          <w:p w14:paraId="6B93EB1A" w14:textId="446B65DF"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24AF3E21" w14:textId="0ED8E02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71EF513A" w14:textId="311B8F7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998" w:type="dxa"/>
            <w:vAlign w:val="center"/>
          </w:tcPr>
          <w:p w14:paraId="050C04BA" w14:textId="095C49B0"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≤0.001</w:t>
            </w:r>
          </w:p>
        </w:tc>
        <w:tc>
          <w:tcPr>
            <w:tcW w:w="850" w:type="dxa"/>
            <w:vAlign w:val="center"/>
          </w:tcPr>
          <w:p w14:paraId="391E015A" w14:textId="34839CE9"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4F26B2DC" w14:textId="3827646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1AA8819C" w14:textId="5A444B8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7D988C27" w14:textId="77777777" w:rsidTr="00552DDA">
        <w:trPr>
          <w:jc w:val="center"/>
        </w:trPr>
        <w:tc>
          <w:tcPr>
            <w:tcW w:w="851" w:type="dxa"/>
            <w:vMerge/>
            <w:vAlign w:val="center"/>
          </w:tcPr>
          <w:p w14:paraId="4BC7E47D"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E9568F3" w14:textId="0912D1D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Cr</w:t>
            </w:r>
          </w:p>
        </w:tc>
        <w:tc>
          <w:tcPr>
            <w:tcW w:w="420" w:type="dxa"/>
            <w:vAlign w:val="center"/>
          </w:tcPr>
          <w:p w14:paraId="54E80E70" w14:textId="3208DD6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657EC88F" w14:textId="1921958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88" w:type="dxa"/>
            <w:vAlign w:val="center"/>
          </w:tcPr>
          <w:p w14:paraId="4BE1090A" w14:textId="672FE66A"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13249E7A" w14:textId="0B70EB7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7EE059A0" w14:textId="0606EAF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998" w:type="dxa"/>
            <w:vAlign w:val="center"/>
          </w:tcPr>
          <w:p w14:paraId="7FDB4EE0" w14:textId="52709CF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≤0.002</w:t>
            </w:r>
          </w:p>
        </w:tc>
        <w:tc>
          <w:tcPr>
            <w:tcW w:w="850" w:type="dxa"/>
            <w:vAlign w:val="center"/>
          </w:tcPr>
          <w:p w14:paraId="1B6DDC0A" w14:textId="454248AE"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609F3E6D" w14:textId="1AEB27B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582AD0C9" w14:textId="4A5F253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3C6860A3" w14:textId="77777777" w:rsidTr="00552DDA">
        <w:trPr>
          <w:jc w:val="center"/>
        </w:trPr>
        <w:tc>
          <w:tcPr>
            <w:tcW w:w="851" w:type="dxa"/>
            <w:vMerge/>
            <w:vAlign w:val="center"/>
          </w:tcPr>
          <w:p w14:paraId="72EEA11E"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7A7EBC4" w14:textId="3F22ABD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K</w:t>
            </w:r>
          </w:p>
        </w:tc>
        <w:tc>
          <w:tcPr>
            <w:tcW w:w="420" w:type="dxa"/>
            <w:vAlign w:val="center"/>
          </w:tcPr>
          <w:p w14:paraId="100C9F63" w14:textId="3027CF58"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4F4B62FE" w14:textId="024A3432"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888" w:type="dxa"/>
            <w:vAlign w:val="center"/>
          </w:tcPr>
          <w:p w14:paraId="1A2195CC" w14:textId="33A75882"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157C7FB0" w14:textId="50D28CF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≤0.10</w:t>
            </w:r>
          </w:p>
        </w:tc>
        <w:tc>
          <w:tcPr>
            <w:tcW w:w="870" w:type="dxa"/>
            <w:vAlign w:val="center"/>
          </w:tcPr>
          <w:p w14:paraId="643B4ED7" w14:textId="38773367"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998" w:type="dxa"/>
            <w:vAlign w:val="center"/>
          </w:tcPr>
          <w:p w14:paraId="524C6805" w14:textId="4FFBD56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≤0.002</w:t>
            </w:r>
          </w:p>
        </w:tc>
        <w:tc>
          <w:tcPr>
            <w:tcW w:w="850" w:type="dxa"/>
            <w:vAlign w:val="center"/>
          </w:tcPr>
          <w:p w14:paraId="583F6075" w14:textId="0B379CB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12643DC7" w14:textId="6F84552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2AA2A388" w14:textId="42C37AE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0EC1EB23" w14:textId="77777777" w:rsidTr="00552DDA">
        <w:trPr>
          <w:jc w:val="center"/>
        </w:trPr>
        <w:tc>
          <w:tcPr>
            <w:tcW w:w="851" w:type="dxa"/>
            <w:vMerge/>
            <w:vAlign w:val="center"/>
          </w:tcPr>
          <w:p w14:paraId="23DF15E6"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4057D3E6" w14:textId="604DEF1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Zn</w:t>
            </w:r>
          </w:p>
        </w:tc>
        <w:tc>
          <w:tcPr>
            <w:tcW w:w="420" w:type="dxa"/>
            <w:vAlign w:val="center"/>
          </w:tcPr>
          <w:p w14:paraId="0468F301" w14:textId="28DB2286"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493F15AD" w14:textId="79C8333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88" w:type="dxa"/>
            <w:vAlign w:val="center"/>
          </w:tcPr>
          <w:p w14:paraId="142F5D0D" w14:textId="35FB5190"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78116EF8" w14:textId="2FBD358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4FDB2996" w14:textId="08BA545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≤0.01</w:t>
            </w:r>
          </w:p>
        </w:tc>
        <w:tc>
          <w:tcPr>
            <w:tcW w:w="998" w:type="dxa"/>
            <w:vAlign w:val="center"/>
          </w:tcPr>
          <w:p w14:paraId="25D74552" w14:textId="6F42ED4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≤0.0005</w:t>
            </w:r>
          </w:p>
        </w:tc>
        <w:tc>
          <w:tcPr>
            <w:tcW w:w="850" w:type="dxa"/>
            <w:vAlign w:val="center"/>
          </w:tcPr>
          <w:p w14:paraId="4E8B2EDC" w14:textId="75952B1B"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4C91801E" w14:textId="76A3B01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04ECE2B5" w14:textId="00A7DB0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r>
      <w:tr w:rsidR="007D034C" w:rsidRPr="006C23B5" w14:paraId="512C9D8E" w14:textId="77777777" w:rsidTr="00552DDA">
        <w:trPr>
          <w:jc w:val="center"/>
        </w:trPr>
        <w:tc>
          <w:tcPr>
            <w:tcW w:w="851" w:type="dxa"/>
            <w:vMerge/>
            <w:vAlign w:val="center"/>
          </w:tcPr>
          <w:p w14:paraId="7ADE48E3" w14:textId="77777777" w:rsidR="007D034C" w:rsidRPr="006C23B5" w:rsidRDefault="007D034C" w:rsidP="006C23B5">
            <w:pPr>
              <w:jc w:val="center"/>
              <w:rPr>
                <w:rFonts w:asciiTheme="minorEastAsia" w:eastAsiaTheme="minorEastAsia" w:hAnsiTheme="minorEastAsia" w:cs="宋体"/>
                <w:color w:val="000000"/>
                <w:sz w:val="18"/>
                <w:szCs w:val="18"/>
              </w:rPr>
            </w:pPr>
          </w:p>
        </w:tc>
        <w:tc>
          <w:tcPr>
            <w:tcW w:w="425" w:type="dxa"/>
            <w:vAlign w:val="center"/>
          </w:tcPr>
          <w:p w14:paraId="3C9F2CE4" w14:textId="428B09B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Ni</w:t>
            </w:r>
          </w:p>
        </w:tc>
        <w:tc>
          <w:tcPr>
            <w:tcW w:w="420" w:type="dxa"/>
            <w:vAlign w:val="center"/>
          </w:tcPr>
          <w:p w14:paraId="418A0D8E" w14:textId="6B018235"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w:t>
            </w:r>
          </w:p>
        </w:tc>
        <w:tc>
          <w:tcPr>
            <w:tcW w:w="1134" w:type="dxa"/>
            <w:vAlign w:val="center"/>
          </w:tcPr>
          <w:p w14:paraId="6836DB8C" w14:textId="33ED1BCC"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88" w:type="dxa"/>
            <w:vAlign w:val="center"/>
          </w:tcPr>
          <w:p w14:paraId="1B917755" w14:textId="0574CF18" w:rsidR="007D034C" w:rsidRPr="006C23B5" w:rsidRDefault="00552DDA" w:rsidP="006C23B5">
            <w:pPr>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w:t>
            </w:r>
          </w:p>
        </w:tc>
        <w:tc>
          <w:tcPr>
            <w:tcW w:w="1077" w:type="dxa"/>
            <w:vAlign w:val="center"/>
          </w:tcPr>
          <w:p w14:paraId="369BB9D1" w14:textId="61F5595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≤0.03</w:t>
            </w:r>
          </w:p>
        </w:tc>
        <w:tc>
          <w:tcPr>
            <w:tcW w:w="870" w:type="dxa"/>
            <w:vAlign w:val="center"/>
          </w:tcPr>
          <w:p w14:paraId="0F345AC6" w14:textId="1C70D64A"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998" w:type="dxa"/>
            <w:vAlign w:val="center"/>
          </w:tcPr>
          <w:p w14:paraId="668B1B38" w14:textId="2FD9A881"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≤0.001</w:t>
            </w:r>
          </w:p>
        </w:tc>
        <w:tc>
          <w:tcPr>
            <w:tcW w:w="850" w:type="dxa"/>
            <w:vAlign w:val="center"/>
          </w:tcPr>
          <w:p w14:paraId="01A02384" w14:textId="4C222B9D"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851" w:type="dxa"/>
            <w:vAlign w:val="center"/>
          </w:tcPr>
          <w:p w14:paraId="777F2F34" w14:textId="55EFFC34" w:rsidR="007D034C" w:rsidRPr="006C23B5" w:rsidRDefault="007D034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hint="eastAsia"/>
                <w:color w:val="000000"/>
                <w:sz w:val="18"/>
                <w:szCs w:val="18"/>
              </w:rPr>
              <w:t>≤0.005</w:t>
            </w:r>
          </w:p>
        </w:tc>
        <w:tc>
          <w:tcPr>
            <w:tcW w:w="1134" w:type="dxa"/>
            <w:vAlign w:val="center"/>
          </w:tcPr>
          <w:p w14:paraId="6542DD31" w14:textId="2993AAF1" w:rsidR="007D034C" w:rsidRPr="006C23B5" w:rsidRDefault="00B4316C" w:rsidP="006C23B5">
            <w:pPr>
              <w:jc w:val="center"/>
              <w:rPr>
                <w:rFonts w:asciiTheme="minorEastAsia" w:eastAsiaTheme="minorEastAsia" w:hAnsiTheme="minorEastAsia" w:cs="宋体"/>
                <w:color w:val="000000"/>
                <w:sz w:val="18"/>
                <w:szCs w:val="18"/>
              </w:rPr>
            </w:pPr>
            <w:r w:rsidRPr="006C23B5">
              <w:rPr>
                <w:rFonts w:asciiTheme="minorEastAsia" w:eastAsiaTheme="minorEastAsia" w:hAnsiTheme="minorEastAsia" w:cs="宋体"/>
                <w:color w:val="000000"/>
                <w:sz w:val="18"/>
                <w:szCs w:val="18"/>
              </w:rPr>
              <w:t>/</w:t>
            </w:r>
          </w:p>
        </w:tc>
      </w:tr>
    </w:tbl>
    <w:p w14:paraId="3554FA7D" w14:textId="77777777" w:rsidR="007D034C" w:rsidRDefault="007D034C" w:rsidP="007D034C">
      <w:pPr>
        <w:adjustRightInd w:val="0"/>
        <w:ind w:firstLineChars="200" w:firstLine="420"/>
        <w:jc w:val="both"/>
        <w:rPr>
          <w:sz w:val="21"/>
          <w:szCs w:val="21"/>
        </w:rPr>
      </w:pPr>
    </w:p>
    <w:p w14:paraId="734F00F2" w14:textId="3C4BCEF6" w:rsidR="00030C5E" w:rsidRDefault="007D034C" w:rsidP="007D034C">
      <w:pPr>
        <w:adjustRightInd w:val="0"/>
        <w:ind w:firstLineChars="200" w:firstLine="420"/>
        <w:jc w:val="both"/>
        <w:rPr>
          <w:sz w:val="21"/>
          <w:szCs w:val="21"/>
        </w:rPr>
      </w:pPr>
      <w:r w:rsidRPr="007D034C">
        <w:rPr>
          <w:rFonts w:hint="eastAsia"/>
          <w:sz w:val="21"/>
          <w:szCs w:val="21"/>
        </w:rPr>
        <w:t>根据</w:t>
      </w:r>
      <w:r w:rsidR="00B4316C">
        <w:rPr>
          <w:rFonts w:hint="eastAsia"/>
          <w:sz w:val="21"/>
          <w:szCs w:val="21"/>
        </w:rPr>
        <w:t>各</w:t>
      </w:r>
      <w:r>
        <w:rPr>
          <w:rFonts w:hint="eastAsia"/>
          <w:sz w:val="21"/>
          <w:szCs w:val="21"/>
        </w:rPr>
        <w:t>调研</w:t>
      </w:r>
      <w:r w:rsidRPr="007D034C">
        <w:rPr>
          <w:rFonts w:hint="eastAsia"/>
          <w:sz w:val="21"/>
          <w:szCs w:val="21"/>
        </w:rPr>
        <w:t>单位产品化学成分</w:t>
      </w:r>
      <w:r>
        <w:rPr>
          <w:rFonts w:hint="eastAsia"/>
          <w:sz w:val="21"/>
          <w:szCs w:val="21"/>
        </w:rPr>
        <w:t>指标要求</w:t>
      </w:r>
      <w:r w:rsidRPr="007D034C">
        <w:rPr>
          <w:rFonts w:hint="eastAsia"/>
          <w:sz w:val="21"/>
          <w:szCs w:val="21"/>
        </w:rPr>
        <w:t>，</w:t>
      </w:r>
      <w:r w:rsidR="00552DDA">
        <w:rPr>
          <w:rFonts w:hint="eastAsia"/>
          <w:sz w:val="21"/>
          <w:szCs w:val="21"/>
        </w:rPr>
        <w:t>同时</w:t>
      </w:r>
      <w:r w:rsidR="00552DDA"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Pr>
          <w:rFonts w:hint="eastAsia"/>
          <w:sz w:val="21"/>
          <w:szCs w:val="21"/>
        </w:rPr>
        <w:t>焦</w:t>
      </w:r>
      <w:proofErr w:type="gramStart"/>
      <w:r>
        <w:rPr>
          <w:rFonts w:hint="eastAsia"/>
          <w:sz w:val="21"/>
          <w:szCs w:val="21"/>
        </w:rPr>
        <w:t>磷酸磷酸</w:t>
      </w:r>
      <w:proofErr w:type="gramEnd"/>
      <w:r>
        <w:rPr>
          <w:rFonts w:hint="eastAsia"/>
          <w:sz w:val="21"/>
          <w:szCs w:val="21"/>
        </w:rPr>
        <w:t>铁</w:t>
      </w:r>
      <w:proofErr w:type="gramStart"/>
      <w:r>
        <w:rPr>
          <w:rFonts w:hint="eastAsia"/>
          <w:sz w:val="21"/>
          <w:szCs w:val="21"/>
        </w:rPr>
        <w:t>钠产品</w:t>
      </w:r>
      <w:proofErr w:type="gramEnd"/>
      <w:r w:rsidRPr="007D034C">
        <w:rPr>
          <w:rFonts w:hint="eastAsia"/>
          <w:sz w:val="21"/>
          <w:szCs w:val="21"/>
        </w:rPr>
        <w:t>化学成分</w:t>
      </w:r>
      <w:r>
        <w:rPr>
          <w:rFonts w:hint="eastAsia"/>
          <w:sz w:val="21"/>
          <w:szCs w:val="21"/>
        </w:rPr>
        <w:t>要求</w:t>
      </w:r>
      <w:r w:rsidRPr="007D034C">
        <w:rPr>
          <w:rFonts w:hint="eastAsia"/>
          <w:sz w:val="21"/>
          <w:szCs w:val="21"/>
        </w:rPr>
        <w:t>如表</w:t>
      </w:r>
      <w:r w:rsidR="006C23B5">
        <w:rPr>
          <w:rFonts w:hint="eastAsia"/>
          <w:sz w:val="21"/>
          <w:szCs w:val="21"/>
        </w:rPr>
        <w:t>3</w:t>
      </w:r>
      <w:r w:rsidRPr="007D034C">
        <w:rPr>
          <w:rFonts w:hint="eastAsia"/>
          <w:sz w:val="21"/>
          <w:szCs w:val="21"/>
        </w:rPr>
        <w:t>所示。</w:t>
      </w:r>
    </w:p>
    <w:p w14:paraId="710EF6DA" w14:textId="1223F0D4" w:rsidR="007D034C" w:rsidRPr="006C23B5"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030C5E" w:rsidRPr="006C23B5">
        <w:rPr>
          <w:rFonts w:hint="eastAsia"/>
          <w:b/>
          <w:bCs/>
          <w:szCs w:val="21"/>
        </w:rPr>
        <w:t>化学成分</w:t>
      </w:r>
    </w:p>
    <w:p w14:paraId="2E5422E0" w14:textId="1B10DD85" w:rsidR="009752D4" w:rsidRDefault="00030C5E" w:rsidP="007D034C">
      <w:pPr>
        <w:tabs>
          <w:tab w:val="center" w:pos="4201"/>
          <w:tab w:val="right" w:leader="dot" w:pos="9298"/>
        </w:tabs>
        <w:autoSpaceDE w:val="0"/>
        <w:autoSpaceDN w:val="0"/>
        <w:ind w:right="420"/>
        <w:jc w:val="right"/>
        <w:rPr>
          <w:b/>
          <w:bCs/>
          <w:sz w:val="21"/>
          <w:szCs w:val="21"/>
        </w:rPr>
      </w:pPr>
      <w:r w:rsidRPr="00030C5E">
        <w:rPr>
          <w:b/>
          <w:bCs/>
          <w:sz w:val="21"/>
          <w:szCs w:val="21"/>
        </w:rPr>
        <w:t xml:space="preserve"> %</w:t>
      </w:r>
      <w:r w:rsidRPr="00030C5E">
        <w:rPr>
          <w:rFonts w:hint="eastAsia"/>
          <w:b/>
          <w:bCs/>
          <w:sz w:val="21"/>
          <w:szCs w:val="21"/>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07"/>
        <w:gridCol w:w="2977"/>
      </w:tblGrid>
      <w:tr w:rsidR="00503905" w:rsidRPr="007D034C" w14:paraId="231EB11F" w14:textId="77777777" w:rsidTr="00EF339C">
        <w:trPr>
          <w:trHeight w:val="20"/>
          <w:jc w:val="center"/>
        </w:trPr>
        <w:tc>
          <w:tcPr>
            <w:tcW w:w="2494" w:type="dxa"/>
            <w:vMerge w:val="restart"/>
            <w:vAlign w:val="center"/>
          </w:tcPr>
          <w:p w14:paraId="48E92A98" w14:textId="77777777" w:rsidR="00503905" w:rsidRPr="007D034C" w:rsidRDefault="00503905" w:rsidP="00EF339C">
            <w:pPr>
              <w:pStyle w:val="a8"/>
              <w:ind w:firstLineChars="0" w:firstLine="0"/>
              <w:jc w:val="center"/>
              <w:rPr>
                <w:rFonts w:hAnsi="宋体" w:cs="宋体"/>
                <w:sz w:val="18"/>
                <w:szCs w:val="18"/>
              </w:rPr>
            </w:pPr>
            <w:bookmarkStart w:id="1" w:name="_Hlk136005588"/>
            <w:r w:rsidRPr="007D034C">
              <w:rPr>
                <w:rFonts w:hAnsi="宋体" w:cs="宋体" w:hint="eastAsia"/>
                <w:sz w:val="18"/>
                <w:szCs w:val="18"/>
              </w:rPr>
              <w:t>主元素含量</w:t>
            </w:r>
          </w:p>
        </w:tc>
        <w:tc>
          <w:tcPr>
            <w:tcW w:w="3207" w:type="dxa"/>
            <w:vAlign w:val="center"/>
          </w:tcPr>
          <w:p w14:paraId="3413E41C"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Fe</w:t>
            </w:r>
          </w:p>
        </w:tc>
        <w:tc>
          <w:tcPr>
            <w:tcW w:w="2977" w:type="dxa"/>
          </w:tcPr>
          <w:p w14:paraId="7A22C64F" w14:textId="4F30D119"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22</w:t>
            </w:r>
            <w:r w:rsidR="00552DDA">
              <w:rPr>
                <w:rFonts w:ascii="黑体" w:eastAsia="黑体" w:hAnsi="黑体" w:hint="eastAsia"/>
                <w:sz w:val="18"/>
                <w:szCs w:val="18"/>
              </w:rPr>
              <w:t>～</w:t>
            </w:r>
            <w:r w:rsidRPr="007D034C">
              <w:rPr>
                <w:rFonts w:ascii="宋体" w:hAnsi="宋体"/>
                <w:sz w:val="18"/>
                <w:szCs w:val="18"/>
              </w:rPr>
              <w:t>28</w:t>
            </w:r>
          </w:p>
        </w:tc>
      </w:tr>
      <w:tr w:rsidR="00503905" w:rsidRPr="007D034C" w14:paraId="137FF6D2" w14:textId="77777777" w:rsidTr="00EF339C">
        <w:trPr>
          <w:trHeight w:val="20"/>
          <w:jc w:val="center"/>
        </w:trPr>
        <w:tc>
          <w:tcPr>
            <w:tcW w:w="2494" w:type="dxa"/>
            <w:vMerge/>
            <w:vAlign w:val="center"/>
          </w:tcPr>
          <w:p w14:paraId="6B7DC5CE"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531A5DFB"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sz w:val="18"/>
                <w:szCs w:val="18"/>
              </w:rPr>
              <w:t>Na</w:t>
            </w:r>
          </w:p>
        </w:tc>
        <w:tc>
          <w:tcPr>
            <w:tcW w:w="2977" w:type="dxa"/>
          </w:tcPr>
          <w:p w14:paraId="3594409F" w14:textId="79CB6FFB"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11</w:t>
            </w:r>
            <w:r w:rsidR="00552DDA">
              <w:rPr>
                <w:rFonts w:ascii="宋体" w:hAnsi="宋体"/>
                <w:sz w:val="18"/>
                <w:szCs w:val="18"/>
              </w:rPr>
              <w:t>～</w:t>
            </w:r>
            <w:r w:rsidRPr="007D034C">
              <w:rPr>
                <w:rFonts w:ascii="宋体" w:hAnsi="宋体"/>
                <w:sz w:val="18"/>
                <w:szCs w:val="18"/>
              </w:rPr>
              <w:t>17</w:t>
            </w:r>
          </w:p>
        </w:tc>
      </w:tr>
      <w:tr w:rsidR="00503905" w:rsidRPr="007D034C" w14:paraId="23E5B9D0" w14:textId="77777777" w:rsidTr="00EF339C">
        <w:trPr>
          <w:trHeight w:val="20"/>
          <w:jc w:val="center"/>
        </w:trPr>
        <w:tc>
          <w:tcPr>
            <w:tcW w:w="2494" w:type="dxa"/>
            <w:vMerge/>
            <w:vAlign w:val="center"/>
          </w:tcPr>
          <w:p w14:paraId="2F2C8EB6"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5B6BAD57"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P</w:t>
            </w:r>
          </w:p>
        </w:tc>
        <w:tc>
          <w:tcPr>
            <w:tcW w:w="2977" w:type="dxa"/>
          </w:tcPr>
          <w:p w14:paraId="4CE5B88C" w14:textId="23FDE654"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16</w:t>
            </w:r>
            <w:r w:rsidR="00552DDA">
              <w:rPr>
                <w:rFonts w:ascii="宋体" w:hAnsi="宋体"/>
                <w:sz w:val="18"/>
                <w:szCs w:val="18"/>
              </w:rPr>
              <w:t>～</w:t>
            </w:r>
            <w:r w:rsidRPr="007D034C">
              <w:rPr>
                <w:rFonts w:ascii="宋体" w:hAnsi="宋体"/>
                <w:sz w:val="18"/>
                <w:szCs w:val="18"/>
              </w:rPr>
              <w:t>21</w:t>
            </w:r>
          </w:p>
        </w:tc>
      </w:tr>
      <w:tr w:rsidR="00503905" w:rsidRPr="007D034C" w14:paraId="17258B69" w14:textId="77777777" w:rsidTr="00EF339C">
        <w:trPr>
          <w:trHeight w:val="20"/>
          <w:jc w:val="center"/>
        </w:trPr>
        <w:tc>
          <w:tcPr>
            <w:tcW w:w="2494" w:type="dxa"/>
            <w:vMerge/>
            <w:vAlign w:val="center"/>
          </w:tcPr>
          <w:p w14:paraId="3F162A11"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5058AF48"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p>
        </w:tc>
        <w:tc>
          <w:tcPr>
            <w:tcW w:w="2977" w:type="dxa"/>
          </w:tcPr>
          <w:p w14:paraId="75494694" w14:textId="554CDE85" w:rsidR="00503905" w:rsidRPr="007D034C" w:rsidRDefault="00503905" w:rsidP="00EF339C">
            <w:pPr>
              <w:adjustRightInd w:val="0"/>
              <w:snapToGrid w:val="0"/>
              <w:jc w:val="center"/>
              <w:rPr>
                <w:rFonts w:ascii="宋体" w:hAnsi="宋体" w:cs="宋体"/>
                <w:sz w:val="18"/>
                <w:szCs w:val="18"/>
              </w:rPr>
            </w:pPr>
            <w:r w:rsidRPr="007D034C">
              <w:rPr>
                <w:rFonts w:ascii="宋体" w:hAnsi="宋体"/>
                <w:sz w:val="18"/>
                <w:szCs w:val="18"/>
              </w:rPr>
              <w:t>1</w:t>
            </w:r>
            <w:r w:rsidR="00552DDA">
              <w:rPr>
                <w:rFonts w:ascii="宋体" w:hAnsi="宋体"/>
                <w:sz w:val="18"/>
                <w:szCs w:val="18"/>
              </w:rPr>
              <w:t>～4</w:t>
            </w:r>
          </w:p>
        </w:tc>
      </w:tr>
      <w:tr w:rsidR="00503905" w:rsidRPr="007D034C" w14:paraId="30882006" w14:textId="77777777" w:rsidTr="00EF339C">
        <w:trPr>
          <w:trHeight w:val="20"/>
          <w:jc w:val="center"/>
        </w:trPr>
        <w:tc>
          <w:tcPr>
            <w:tcW w:w="2494" w:type="dxa"/>
            <w:vMerge w:val="restart"/>
            <w:vAlign w:val="center"/>
          </w:tcPr>
          <w:p w14:paraId="16620780"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杂质元素含量</w:t>
            </w:r>
          </w:p>
        </w:tc>
        <w:tc>
          <w:tcPr>
            <w:tcW w:w="3207" w:type="dxa"/>
            <w:vAlign w:val="center"/>
          </w:tcPr>
          <w:p w14:paraId="49C6707F"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a</w:t>
            </w:r>
          </w:p>
        </w:tc>
        <w:tc>
          <w:tcPr>
            <w:tcW w:w="2977" w:type="dxa"/>
            <w:vAlign w:val="center"/>
          </w:tcPr>
          <w:p w14:paraId="5CD69E6A"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.03</w:t>
            </w:r>
          </w:p>
        </w:tc>
      </w:tr>
      <w:tr w:rsidR="00503905" w:rsidRPr="007D034C" w14:paraId="0775D3BD" w14:textId="77777777" w:rsidTr="00EF339C">
        <w:trPr>
          <w:trHeight w:val="20"/>
          <w:jc w:val="center"/>
        </w:trPr>
        <w:tc>
          <w:tcPr>
            <w:tcW w:w="2494" w:type="dxa"/>
            <w:vMerge/>
            <w:vAlign w:val="center"/>
          </w:tcPr>
          <w:p w14:paraId="71416603"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74F36724"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w:t>
            </w:r>
            <w:r w:rsidRPr="007D034C">
              <w:rPr>
                <w:rFonts w:hAnsi="宋体" w:cs="宋体"/>
                <w:sz w:val="18"/>
                <w:szCs w:val="18"/>
              </w:rPr>
              <w:t>u</w:t>
            </w:r>
          </w:p>
        </w:tc>
        <w:tc>
          <w:tcPr>
            <w:tcW w:w="2977" w:type="dxa"/>
            <w:vAlign w:val="center"/>
          </w:tcPr>
          <w:p w14:paraId="38C8B934" w14:textId="1A91C6F5"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w:t>
            </w:r>
            <w:r w:rsidR="00552DDA">
              <w:rPr>
                <w:rFonts w:ascii="宋体" w:hAnsi="宋体" w:cs="宋体"/>
                <w:sz w:val="18"/>
                <w:szCs w:val="18"/>
              </w:rPr>
              <w:t>1</w:t>
            </w:r>
          </w:p>
        </w:tc>
      </w:tr>
      <w:tr w:rsidR="00503905" w:rsidRPr="007D034C" w14:paraId="2CC1FFD9" w14:textId="77777777" w:rsidTr="00EF339C">
        <w:trPr>
          <w:trHeight w:val="20"/>
          <w:jc w:val="center"/>
        </w:trPr>
        <w:tc>
          <w:tcPr>
            <w:tcW w:w="2494" w:type="dxa"/>
            <w:vMerge/>
            <w:vAlign w:val="center"/>
          </w:tcPr>
          <w:p w14:paraId="4E48B6F3"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569F7872"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Cr</w:t>
            </w:r>
          </w:p>
        </w:tc>
        <w:tc>
          <w:tcPr>
            <w:tcW w:w="2977" w:type="dxa"/>
            <w:vAlign w:val="center"/>
          </w:tcPr>
          <w:p w14:paraId="3EDC8408"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.03</w:t>
            </w:r>
          </w:p>
        </w:tc>
      </w:tr>
      <w:tr w:rsidR="00503905" w:rsidRPr="007D034C" w14:paraId="48D9AB34" w14:textId="77777777" w:rsidTr="00EF339C">
        <w:trPr>
          <w:trHeight w:val="20"/>
          <w:jc w:val="center"/>
        </w:trPr>
        <w:tc>
          <w:tcPr>
            <w:tcW w:w="2494" w:type="dxa"/>
            <w:vMerge/>
            <w:vAlign w:val="center"/>
          </w:tcPr>
          <w:p w14:paraId="2980F29D"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52E82F26"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K</w:t>
            </w:r>
          </w:p>
        </w:tc>
        <w:tc>
          <w:tcPr>
            <w:tcW w:w="2977" w:type="dxa"/>
            <w:vAlign w:val="center"/>
          </w:tcPr>
          <w:p w14:paraId="3065B4E6" w14:textId="77777777"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.03</w:t>
            </w:r>
          </w:p>
        </w:tc>
      </w:tr>
      <w:tr w:rsidR="00503905" w:rsidRPr="007D034C" w14:paraId="03BA9EFA" w14:textId="77777777" w:rsidTr="00EF339C">
        <w:trPr>
          <w:trHeight w:val="20"/>
          <w:jc w:val="center"/>
        </w:trPr>
        <w:tc>
          <w:tcPr>
            <w:tcW w:w="2494" w:type="dxa"/>
            <w:vMerge/>
            <w:vAlign w:val="center"/>
          </w:tcPr>
          <w:p w14:paraId="6189C6F3" w14:textId="77777777" w:rsidR="00503905" w:rsidRPr="007D034C" w:rsidRDefault="00503905" w:rsidP="00EF339C">
            <w:pPr>
              <w:adjustRightInd w:val="0"/>
              <w:snapToGrid w:val="0"/>
              <w:jc w:val="center"/>
              <w:rPr>
                <w:rFonts w:ascii="宋体" w:hAnsi="宋体" w:cs="宋体"/>
                <w:sz w:val="18"/>
                <w:szCs w:val="18"/>
              </w:rPr>
            </w:pPr>
          </w:p>
        </w:tc>
        <w:tc>
          <w:tcPr>
            <w:tcW w:w="3207" w:type="dxa"/>
            <w:vAlign w:val="center"/>
          </w:tcPr>
          <w:p w14:paraId="7DA2490A"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sz w:val="18"/>
                <w:szCs w:val="18"/>
              </w:rPr>
              <w:t>Zn</w:t>
            </w:r>
          </w:p>
        </w:tc>
        <w:tc>
          <w:tcPr>
            <w:tcW w:w="2977" w:type="dxa"/>
            <w:vAlign w:val="center"/>
          </w:tcPr>
          <w:p w14:paraId="55D912FF" w14:textId="08658D5E"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w:t>
            </w:r>
            <w:r w:rsidR="00552DDA">
              <w:rPr>
                <w:rFonts w:ascii="宋体" w:hAnsi="宋体" w:cs="宋体"/>
                <w:sz w:val="18"/>
                <w:szCs w:val="18"/>
              </w:rPr>
              <w:t>1</w:t>
            </w:r>
          </w:p>
        </w:tc>
      </w:tr>
      <w:tr w:rsidR="00503905" w:rsidRPr="007D034C" w14:paraId="49C5FC71" w14:textId="77777777" w:rsidTr="00EF339C">
        <w:trPr>
          <w:trHeight w:val="20"/>
          <w:jc w:val="center"/>
        </w:trPr>
        <w:tc>
          <w:tcPr>
            <w:tcW w:w="2494" w:type="dxa"/>
            <w:vMerge/>
            <w:vAlign w:val="center"/>
          </w:tcPr>
          <w:p w14:paraId="2971843C" w14:textId="77777777" w:rsidR="00503905" w:rsidRPr="007D034C" w:rsidRDefault="00503905" w:rsidP="00EF339C">
            <w:pPr>
              <w:pStyle w:val="a8"/>
              <w:adjustRightInd w:val="0"/>
              <w:snapToGrid w:val="0"/>
              <w:ind w:firstLineChars="0" w:firstLine="0"/>
              <w:jc w:val="center"/>
              <w:rPr>
                <w:rFonts w:hAnsi="宋体" w:cs="宋体"/>
                <w:sz w:val="18"/>
                <w:szCs w:val="18"/>
              </w:rPr>
            </w:pPr>
          </w:p>
        </w:tc>
        <w:tc>
          <w:tcPr>
            <w:tcW w:w="3207" w:type="dxa"/>
            <w:vAlign w:val="center"/>
          </w:tcPr>
          <w:p w14:paraId="02EABA1B" w14:textId="77777777" w:rsidR="00503905" w:rsidRPr="007D034C" w:rsidRDefault="00503905" w:rsidP="00EF339C">
            <w:pPr>
              <w:pStyle w:val="a8"/>
              <w:adjustRightInd w:val="0"/>
              <w:snapToGrid w:val="0"/>
              <w:ind w:firstLineChars="0" w:firstLine="0"/>
              <w:jc w:val="center"/>
              <w:rPr>
                <w:rFonts w:hAnsi="宋体" w:cs="宋体"/>
                <w:sz w:val="18"/>
                <w:szCs w:val="18"/>
              </w:rPr>
            </w:pPr>
            <w:r w:rsidRPr="007D034C">
              <w:rPr>
                <w:rFonts w:hAnsi="宋体" w:cs="宋体" w:hint="eastAsia"/>
                <w:sz w:val="18"/>
                <w:szCs w:val="18"/>
              </w:rPr>
              <w:t>N</w:t>
            </w:r>
            <w:r w:rsidRPr="007D034C">
              <w:rPr>
                <w:rFonts w:hAnsi="宋体" w:cs="宋体"/>
                <w:sz w:val="18"/>
                <w:szCs w:val="18"/>
              </w:rPr>
              <w:t>i</w:t>
            </w:r>
          </w:p>
        </w:tc>
        <w:tc>
          <w:tcPr>
            <w:tcW w:w="2977" w:type="dxa"/>
            <w:vAlign w:val="center"/>
          </w:tcPr>
          <w:p w14:paraId="01F25C27" w14:textId="30B8AF3D" w:rsidR="00503905" w:rsidRPr="007D034C" w:rsidRDefault="00503905" w:rsidP="00EF339C">
            <w:pPr>
              <w:adjustRightInd w:val="0"/>
              <w:snapToGrid w:val="0"/>
              <w:jc w:val="center"/>
              <w:rPr>
                <w:rFonts w:ascii="宋体" w:hAnsi="宋体" w:cs="宋体"/>
                <w:sz w:val="18"/>
                <w:szCs w:val="18"/>
              </w:rPr>
            </w:pPr>
            <w:r w:rsidRPr="007D034C">
              <w:rPr>
                <w:rFonts w:ascii="宋体" w:hAnsi="宋体" w:cs="宋体" w:hint="eastAsia"/>
                <w:sz w:val="18"/>
                <w:szCs w:val="18"/>
              </w:rPr>
              <w:t>≤0</w:t>
            </w:r>
            <w:r w:rsidRPr="007D034C">
              <w:rPr>
                <w:rFonts w:ascii="宋体" w:hAnsi="宋体" w:cs="宋体"/>
                <w:sz w:val="18"/>
                <w:szCs w:val="18"/>
              </w:rPr>
              <w:t>.0</w:t>
            </w:r>
            <w:r w:rsidR="00552DDA">
              <w:rPr>
                <w:rFonts w:ascii="宋体" w:hAnsi="宋体" w:cs="宋体"/>
                <w:sz w:val="18"/>
                <w:szCs w:val="18"/>
              </w:rPr>
              <w:t>1</w:t>
            </w:r>
          </w:p>
        </w:tc>
      </w:tr>
    </w:tbl>
    <w:bookmarkEnd w:id="1"/>
    <w:p w14:paraId="696E5E66" w14:textId="1ADEFAE5"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水分含量</w:t>
      </w:r>
    </w:p>
    <w:p w14:paraId="7B06B5D6" w14:textId="77777777" w:rsidR="007D034C" w:rsidRDefault="00030C5E" w:rsidP="00030C5E">
      <w:pPr>
        <w:ind w:firstLineChars="200" w:firstLine="420"/>
        <w:jc w:val="both"/>
        <w:rPr>
          <w:sz w:val="21"/>
          <w:szCs w:val="21"/>
        </w:rPr>
      </w:pPr>
      <w:r>
        <w:rPr>
          <w:rFonts w:hint="eastAsia"/>
          <w:sz w:val="21"/>
          <w:szCs w:val="21"/>
        </w:rPr>
        <w:t>水分对电池极片制备和电池性能影响较大。材料水分超标，会影响电池极片涂覆工艺，</w:t>
      </w:r>
      <w:r w:rsidR="00694455">
        <w:rPr>
          <w:rFonts w:hint="eastAsia"/>
          <w:sz w:val="21"/>
          <w:szCs w:val="21"/>
        </w:rPr>
        <w:t>若多余水分进入电池中易引发安全问题，故应严格控制产品水分含量。</w:t>
      </w:r>
    </w:p>
    <w:p w14:paraId="6B87BE75" w14:textId="09F82F27" w:rsidR="007D034C" w:rsidRDefault="007D034C" w:rsidP="007D034C">
      <w:pPr>
        <w:ind w:firstLineChars="200" w:firstLine="420"/>
        <w:jc w:val="both"/>
        <w:rPr>
          <w:sz w:val="21"/>
          <w:szCs w:val="21"/>
        </w:rPr>
      </w:pPr>
      <w:bookmarkStart w:id="2" w:name="_Hlk152703100"/>
      <w:r>
        <w:rPr>
          <w:rFonts w:hint="eastAsia"/>
          <w:sz w:val="21"/>
          <w:szCs w:val="21"/>
        </w:rPr>
        <w:t>调研单位水分含量统计表如表</w:t>
      </w:r>
      <w:r w:rsidR="006C23B5">
        <w:rPr>
          <w:rFonts w:hint="eastAsia"/>
          <w:sz w:val="21"/>
          <w:szCs w:val="21"/>
        </w:rPr>
        <w:t>4</w:t>
      </w:r>
      <w:r>
        <w:rPr>
          <w:rFonts w:hint="eastAsia"/>
          <w:sz w:val="21"/>
          <w:szCs w:val="21"/>
        </w:rPr>
        <w:t>所示。</w:t>
      </w:r>
    </w:p>
    <w:p w14:paraId="51A26FFC" w14:textId="640945DC"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水分含量</w:t>
      </w:r>
      <w:r w:rsidRPr="007D034C">
        <w:rPr>
          <w:rFonts w:hint="eastAsia"/>
          <w:b/>
          <w:bCs/>
          <w:szCs w:val="21"/>
        </w:rPr>
        <w:t>统计表</w:t>
      </w:r>
    </w:p>
    <w:tbl>
      <w:tblPr>
        <w:tblStyle w:val="TableGrid"/>
        <w:tblW w:w="9160" w:type="dxa"/>
        <w:jc w:val="center"/>
        <w:tblLayout w:type="fixed"/>
        <w:tblLook w:val="04A0" w:firstRow="1" w:lastRow="0" w:firstColumn="1" w:lastColumn="0" w:noHBand="0" w:noVBand="1"/>
      </w:tblPr>
      <w:tblGrid>
        <w:gridCol w:w="1276"/>
        <w:gridCol w:w="628"/>
        <w:gridCol w:w="907"/>
        <w:gridCol w:w="907"/>
        <w:gridCol w:w="907"/>
        <w:gridCol w:w="907"/>
        <w:gridCol w:w="907"/>
        <w:gridCol w:w="907"/>
        <w:gridCol w:w="907"/>
        <w:gridCol w:w="907"/>
      </w:tblGrid>
      <w:tr w:rsidR="007D034C" w14:paraId="2F327B94" w14:textId="77777777" w:rsidTr="003B7A17">
        <w:trPr>
          <w:jc w:val="center"/>
        </w:trPr>
        <w:tc>
          <w:tcPr>
            <w:tcW w:w="1276" w:type="dxa"/>
            <w:vAlign w:val="center"/>
          </w:tcPr>
          <w:bookmarkEnd w:id="2"/>
          <w:p w14:paraId="5F54B46A" w14:textId="77777777" w:rsidR="007D034C" w:rsidRPr="007D034C" w:rsidRDefault="007D034C" w:rsidP="003B7A17">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vAlign w:val="center"/>
          </w:tcPr>
          <w:p w14:paraId="4F9A3148" w14:textId="77777777" w:rsidR="007D034C" w:rsidRPr="007D034C" w:rsidRDefault="007D034C" w:rsidP="003B7A17">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69616AC6" w14:textId="77777777" w:rsidR="007D034C" w:rsidRDefault="007D034C" w:rsidP="003B7A17">
            <w:pPr>
              <w:jc w:val="center"/>
              <w:rPr>
                <w:sz w:val="21"/>
                <w:szCs w:val="21"/>
              </w:rPr>
            </w:pPr>
            <w:r w:rsidRPr="007D034C">
              <w:rPr>
                <w:rFonts w:ascii="宋体" w:hAnsi="宋体" w:cs="宋体" w:hint="eastAsia"/>
                <w:color w:val="000000"/>
                <w:sz w:val="18"/>
                <w:szCs w:val="18"/>
              </w:rPr>
              <w:t>单位A</w:t>
            </w:r>
          </w:p>
        </w:tc>
        <w:tc>
          <w:tcPr>
            <w:tcW w:w="907" w:type="dxa"/>
            <w:vAlign w:val="center"/>
          </w:tcPr>
          <w:p w14:paraId="594A230B" w14:textId="77777777" w:rsidR="007D034C" w:rsidRDefault="007D034C" w:rsidP="003B7A17">
            <w:pPr>
              <w:jc w:val="center"/>
              <w:rPr>
                <w:sz w:val="21"/>
                <w:szCs w:val="21"/>
              </w:rPr>
            </w:pPr>
            <w:r w:rsidRPr="007D034C">
              <w:rPr>
                <w:rFonts w:ascii="宋体" w:hAnsi="宋体" w:cs="宋体" w:hint="eastAsia"/>
                <w:color w:val="000000"/>
                <w:sz w:val="18"/>
                <w:szCs w:val="18"/>
              </w:rPr>
              <w:t>单位B</w:t>
            </w:r>
          </w:p>
        </w:tc>
        <w:tc>
          <w:tcPr>
            <w:tcW w:w="907" w:type="dxa"/>
            <w:vAlign w:val="center"/>
          </w:tcPr>
          <w:p w14:paraId="0C2F332B" w14:textId="77777777" w:rsidR="007D034C" w:rsidRDefault="007D034C" w:rsidP="003B7A17">
            <w:pPr>
              <w:jc w:val="center"/>
              <w:rPr>
                <w:sz w:val="21"/>
                <w:szCs w:val="21"/>
              </w:rPr>
            </w:pPr>
            <w:r w:rsidRPr="007D034C">
              <w:rPr>
                <w:rFonts w:ascii="宋体" w:hAnsi="宋体" w:cs="宋体" w:hint="eastAsia"/>
                <w:color w:val="000000"/>
                <w:sz w:val="18"/>
                <w:szCs w:val="18"/>
              </w:rPr>
              <w:t>单位C</w:t>
            </w:r>
          </w:p>
        </w:tc>
        <w:tc>
          <w:tcPr>
            <w:tcW w:w="907" w:type="dxa"/>
            <w:vAlign w:val="center"/>
          </w:tcPr>
          <w:p w14:paraId="09CAA7C1" w14:textId="77777777" w:rsidR="007D034C" w:rsidRDefault="007D034C" w:rsidP="003B7A17">
            <w:pPr>
              <w:jc w:val="center"/>
              <w:rPr>
                <w:sz w:val="21"/>
                <w:szCs w:val="21"/>
              </w:rPr>
            </w:pPr>
            <w:r w:rsidRPr="007D034C">
              <w:rPr>
                <w:rFonts w:ascii="宋体" w:hAnsi="宋体" w:cs="宋体" w:hint="eastAsia"/>
                <w:color w:val="000000"/>
                <w:sz w:val="18"/>
                <w:szCs w:val="18"/>
              </w:rPr>
              <w:t>单位D</w:t>
            </w:r>
          </w:p>
        </w:tc>
        <w:tc>
          <w:tcPr>
            <w:tcW w:w="907" w:type="dxa"/>
            <w:vAlign w:val="center"/>
          </w:tcPr>
          <w:p w14:paraId="3E925441" w14:textId="77777777" w:rsidR="007D034C" w:rsidRDefault="007D034C" w:rsidP="003B7A17">
            <w:pPr>
              <w:jc w:val="center"/>
              <w:rPr>
                <w:sz w:val="21"/>
                <w:szCs w:val="21"/>
              </w:rPr>
            </w:pPr>
            <w:r w:rsidRPr="007D034C">
              <w:rPr>
                <w:rFonts w:ascii="宋体" w:hAnsi="宋体" w:cs="宋体" w:hint="eastAsia"/>
                <w:color w:val="000000"/>
                <w:sz w:val="18"/>
                <w:szCs w:val="18"/>
              </w:rPr>
              <w:t>单位E</w:t>
            </w:r>
          </w:p>
        </w:tc>
        <w:tc>
          <w:tcPr>
            <w:tcW w:w="907" w:type="dxa"/>
            <w:vAlign w:val="center"/>
          </w:tcPr>
          <w:p w14:paraId="0EB723D9" w14:textId="77777777" w:rsidR="007D034C" w:rsidRDefault="007D034C" w:rsidP="003B7A17">
            <w:pPr>
              <w:jc w:val="center"/>
              <w:rPr>
                <w:sz w:val="21"/>
                <w:szCs w:val="21"/>
              </w:rPr>
            </w:pPr>
            <w:r w:rsidRPr="007D034C">
              <w:rPr>
                <w:rFonts w:ascii="宋体" w:hAnsi="宋体" w:cs="宋体" w:hint="eastAsia"/>
                <w:color w:val="000000"/>
                <w:sz w:val="18"/>
                <w:szCs w:val="18"/>
              </w:rPr>
              <w:t>单位F</w:t>
            </w:r>
          </w:p>
        </w:tc>
        <w:tc>
          <w:tcPr>
            <w:tcW w:w="907" w:type="dxa"/>
            <w:vAlign w:val="center"/>
          </w:tcPr>
          <w:p w14:paraId="22E6F454" w14:textId="77777777" w:rsidR="007D034C" w:rsidRDefault="007D034C" w:rsidP="003B7A17">
            <w:pPr>
              <w:jc w:val="center"/>
              <w:rPr>
                <w:sz w:val="21"/>
                <w:szCs w:val="21"/>
              </w:rPr>
            </w:pPr>
            <w:r w:rsidRPr="007D034C">
              <w:rPr>
                <w:rFonts w:ascii="宋体" w:hAnsi="宋体" w:cs="宋体" w:hint="eastAsia"/>
                <w:color w:val="000000"/>
                <w:sz w:val="18"/>
                <w:szCs w:val="18"/>
              </w:rPr>
              <w:t>单位G</w:t>
            </w:r>
          </w:p>
        </w:tc>
        <w:tc>
          <w:tcPr>
            <w:tcW w:w="907" w:type="dxa"/>
            <w:vAlign w:val="center"/>
          </w:tcPr>
          <w:p w14:paraId="113812B6" w14:textId="77777777" w:rsidR="007D034C" w:rsidRDefault="007D034C" w:rsidP="003B7A17">
            <w:pPr>
              <w:jc w:val="center"/>
              <w:rPr>
                <w:sz w:val="21"/>
                <w:szCs w:val="21"/>
              </w:rPr>
            </w:pPr>
            <w:r w:rsidRPr="007D034C">
              <w:rPr>
                <w:rFonts w:ascii="宋体" w:hAnsi="宋体" w:cs="宋体" w:hint="eastAsia"/>
                <w:color w:val="000000"/>
                <w:sz w:val="18"/>
                <w:szCs w:val="18"/>
              </w:rPr>
              <w:t>单位H</w:t>
            </w:r>
          </w:p>
        </w:tc>
      </w:tr>
      <w:tr w:rsidR="007D034C" w14:paraId="70993495" w14:textId="77777777" w:rsidTr="003B7A17">
        <w:trPr>
          <w:jc w:val="center"/>
        </w:trPr>
        <w:tc>
          <w:tcPr>
            <w:tcW w:w="1276" w:type="dxa"/>
            <w:vAlign w:val="center"/>
          </w:tcPr>
          <w:p w14:paraId="35A8921C" w14:textId="27A320D6" w:rsidR="007D034C" w:rsidRPr="00B4316C" w:rsidRDefault="007D034C" w:rsidP="003B7A17">
            <w:pPr>
              <w:jc w:val="center"/>
              <w:rPr>
                <w:rFonts w:ascii="宋体" w:hAnsi="宋体" w:cs="宋体"/>
                <w:color w:val="000000"/>
                <w:sz w:val="18"/>
                <w:szCs w:val="18"/>
              </w:rPr>
            </w:pPr>
            <w:r w:rsidRPr="00B4316C">
              <w:rPr>
                <w:rFonts w:ascii="宋体" w:hAnsi="宋体" w:cs="宋体" w:hint="eastAsia"/>
                <w:color w:val="000000"/>
                <w:sz w:val="18"/>
                <w:szCs w:val="18"/>
              </w:rPr>
              <w:t>水分含量</w:t>
            </w:r>
          </w:p>
        </w:tc>
        <w:tc>
          <w:tcPr>
            <w:tcW w:w="628" w:type="dxa"/>
            <w:vAlign w:val="center"/>
          </w:tcPr>
          <w:p w14:paraId="1EFA193C" w14:textId="382F679E" w:rsidR="007D034C" w:rsidRPr="007D034C" w:rsidRDefault="007D034C" w:rsidP="003B7A17">
            <w:pPr>
              <w:jc w:val="center"/>
              <w:rPr>
                <w:rFonts w:ascii="宋体" w:hAnsi="宋体" w:cs="宋体"/>
                <w:b/>
                <w:bCs/>
                <w:color w:val="000000"/>
                <w:sz w:val="18"/>
                <w:szCs w:val="18"/>
              </w:rPr>
            </w:pPr>
            <w:r w:rsidRPr="007D034C">
              <w:rPr>
                <w:rFonts w:ascii="宋体" w:hAnsi="宋体" w:cs="宋体" w:hint="eastAsia"/>
                <w:color w:val="000000"/>
                <w:sz w:val="18"/>
                <w:szCs w:val="18"/>
              </w:rPr>
              <w:t>%</w:t>
            </w:r>
          </w:p>
        </w:tc>
        <w:tc>
          <w:tcPr>
            <w:tcW w:w="907" w:type="dxa"/>
            <w:vAlign w:val="center"/>
          </w:tcPr>
          <w:p w14:paraId="7BA6DD33" w14:textId="0DA6E2E1"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4B80D587" w14:textId="565A9A58"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＜2</w:t>
            </w:r>
          </w:p>
        </w:tc>
        <w:tc>
          <w:tcPr>
            <w:tcW w:w="907" w:type="dxa"/>
            <w:vAlign w:val="center"/>
          </w:tcPr>
          <w:p w14:paraId="288C7A61" w14:textId="6CDFFC2E"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＜0.1</w:t>
            </w:r>
          </w:p>
        </w:tc>
        <w:tc>
          <w:tcPr>
            <w:tcW w:w="907" w:type="dxa"/>
            <w:vAlign w:val="center"/>
          </w:tcPr>
          <w:p w14:paraId="303FA904" w14:textId="67DA6539"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1543C6C3" w14:textId="406A26EE"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0.1</w:t>
            </w:r>
          </w:p>
        </w:tc>
        <w:tc>
          <w:tcPr>
            <w:tcW w:w="907" w:type="dxa"/>
            <w:vAlign w:val="center"/>
          </w:tcPr>
          <w:p w14:paraId="642CE52E" w14:textId="43644F87"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2960F459" w14:textId="7A4BCA6D"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≤0.2</w:t>
            </w:r>
          </w:p>
        </w:tc>
        <w:tc>
          <w:tcPr>
            <w:tcW w:w="907" w:type="dxa"/>
            <w:vAlign w:val="center"/>
          </w:tcPr>
          <w:p w14:paraId="078ABD9F" w14:textId="48A1B660" w:rsidR="007D034C" w:rsidRPr="007D034C" w:rsidRDefault="007D034C" w:rsidP="003B7A17">
            <w:pPr>
              <w:jc w:val="center"/>
              <w:rPr>
                <w:rFonts w:ascii="宋体" w:hAnsi="宋体" w:cs="宋体"/>
                <w:color w:val="000000"/>
                <w:sz w:val="18"/>
                <w:szCs w:val="18"/>
              </w:rPr>
            </w:pPr>
            <w:r w:rsidRPr="007D034C">
              <w:rPr>
                <w:rFonts w:ascii="宋体" w:hAnsi="宋体" w:cs="宋体" w:hint="eastAsia"/>
                <w:color w:val="000000"/>
                <w:sz w:val="18"/>
                <w:szCs w:val="18"/>
              </w:rPr>
              <w:t>＜0.04</w:t>
            </w:r>
          </w:p>
        </w:tc>
      </w:tr>
    </w:tbl>
    <w:p w14:paraId="353959E9" w14:textId="77777777" w:rsidR="007D034C" w:rsidRDefault="007D034C" w:rsidP="00030C5E">
      <w:pPr>
        <w:ind w:firstLineChars="200" w:firstLine="420"/>
        <w:jc w:val="both"/>
        <w:rPr>
          <w:sz w:val="21"/>
          <w:szCs w:val="21"/>
        </w:rPr>
      </w:pPr>
    </w:p>
    <w:p w14:paraId="4A285ED9" w14:textId="7B3C4030" w:rsidR="00030C5E" w:rsidRPr="007D034C" w:rsidRDefault="007D034C" w:rsidP="00030C5E">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hint="eastAsia"/>
          <w:sz w:val="21"/>
          <w:szCs w:val="21"/>
        </w:rPr>
        <w:t>水分含量指标要求</w:t>
      </w:r>
      <w:r w:rsidRPr="007D034C">
        <w:rPr>
          <w:rFonts w:hint="eastAsia"/>
          <w:sz w:val="21"/>
          <w:szCs w:val="21"/>
        </w:rPr>
        <w:t>，</w:t>
      </w:r>
      <w:r>
        <w:rPr>
          <w:rFonts w:hint="eastAsia"/>
          <w:sz w:val="21"/>
          <w:szCs w:val="21"/>
        </w:rPr>
        <w:t>同时</w:t>
      </w:r>
      <w:r w:rsidR="00694455"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00030C5E" w:rsidRPr="007D034C">
        <w:rPr>
          <w:rFonts w:asciiTheme="minorEastAsia" w:eastAsiaTheme="minorEastAsia" w:hAnsiTheme="minorEastAsia" w:hint="eastAsia"/>
          <w:sz w:val="21"/>
          <w:szCs w:val="21"/>
        </w:rPr>
        <w:t>产品的水分含量应不大于0.</w:t>
      </w:r>
      <w:r w:rsidR="00503905" w:rsidRPr="007D034C">
        <w:rPr>
          <w:rFonts w:asciiTheme="minorEastAsia" w:eastAsiaTheme="minorEastAsia" w:hAnsiTheme="minorEastAsia"/>
          <w:sz w:val="21"/>
          <w:szCs w:val="21"/>
        </w:rPr>
        <w:t>2</w:t>
      </w:r>
      <w:r w:rsidR="00030C5E" w:rsidRPr="007D034C">
        <w:rPr>
          <w:rFonts w:asciiTheme="minorEastAsia" w:eastAsiaTheme="minorEastAsia" w:hAnsiTheme="minorEastAsia" w:hint="eastAsia"/>
          <w:sz w:val="21"/>
          <w:szCs w:val="21"/>
        </w:rPr>
        <w:t>%。</w:t>
      </w:r>
    </w:p>
    <w:p w14:paraId="09CB84F9" w14:textId="450E01C7"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外观质量</w:t>
      </w:r>
    </w:p>
    <w:p w14:paraId="4F6FDF0E" w14:textId="1135A025" w:rsidR="007D034C" w:rsidRDefault="007D034C" w:rsidP="007D034C">
      <w:pPr>
        <w:ind w:firstLineChars="200" w:firstLine="420"/>
        <w:jc w:val="both"/>
        <w:rPr>
          <w:sz w:val="21"/>
          <w:szCs w:val="21"/>
        </w:rPr>
      </w:pPr>
      <w:r>
        <w:rPr>
          <w:rFonts w:hint="eastAsia"/>
          <w:sz w:val="21"/>
          <w:szCs w:val="21"/>
        </w:rPr>
        <w:t>调研单位外观质量统计表如表</w:t>
      </w:r>
      <w:r w:rsidR="006C23B5">
        <w:rPr>
          <w:rFonts w:hint="eastAsia"/>
          <w:sz w:val="21"/>
          <w:szCs w:val="21"/>
        </w:rPr>
        <w:t>5</w:t>
      </w:r>
      <w:r>
        <w:rPr>
          <w:rFonts w:hint="eastAsia"/>
          <w:sz w:val="21"/>
          <w:szCs w:val="21"/>
        </w:rPr>
        <w:t>所示。</w:t>
      </w:r>
    </w:p>
    <w:p w14:paraId="68224332" w14:textId="77777777" w:rsidR="00552DDA" w:rsidRDefault="00552DDA" w:rsidP="007D034C">
      <w:pPr>
        <w:ind w:firstLineChars="200" w:firstLine="420"/>
        <w:jc w:val="both"/>
        <w:rPr>
          <w:sz w:val="21"/>
          <w:szCs w:val="21"/>
        </w:rPr>
      </w:pPr>
    </w:p>
    <w:p w14:paraId="11CD0A89" w14:textId="4D9B72D8" w:rsidR="007D034C" w:rsidRDefault="007D034C" w:rsidP="006C23B5">
      <w:pPr>
        <w:pStyle w:val="ListParagraph"/>
        <w:numPr>
          <w:ilvl w:val="0"/>
          <w:numId w:val="18"/>
        </w:numPr>
        <w:spacing w:beforeLines="50" w:before="156" w:afterLines="50" w:after="156"/>
        <w:ind w:firstLineChars="0"/>
        <w:jc w:val="center"/>
        <w:rPr>
          <w:b/>
          <w:bCs/>
          <w:szCs w:val="21"/>
        </w:rPr>
      </w:pPr>
      <w:r>
        <w:rPr>
          <w:rFonts w:hint="eastAsia"/>
          <w:b/>
          <w:bCs/>
          <w:szCs w:val="21"/>
        </w:rPr>
        <w:lastRenderedPageBreak/>
        <w:t xml:space="preserve"> </w:t>
      </w:r>
      <w:r w:rsidRPr="007D034C">
        <w:rPr>
          <w:rFonts w:hint="eastAsia"/>
          <w:b/>
          <w:bCs/>
          <w:szCs w:val="21"/>
        </w:rPr>
        <w:t>外观质量统计表</w:t>
      </w:r>
    </w:p>
    <w:tbl>
      <w:tblPr>
        <w:tblStyle w:val="TableGrid"/>
        <w:tblW w:w="8646" w:type="dxa"/>
        <w:jc w:val="center"/>
        <w:tblLayout w:type="fixed"/>
        <w:tblLook w:val="04A0" w:firstRow="1" w:lastRow="0" w:firstColumn="1" w:lastColumn="0" w:noHBand="0" w:noVBand="1"/>
      </w:tblPr>
      <w:tblGrid>
        <w:gridCol w:w="1129"/>
        <w:gridCol w:w="1134"/>
        <w:gridCol w:w="827"/>
        <w:gridCol w:w="907"/>
        <w:gridCol w:w="907"/>
        <w:gridCol w:w="1045"/>
        <w:gridCol w:w="964"/>
        <w:gridCol w:w="826"/>
        <w:gridCol w:w="907"/>
      </w:tblGrid>
      <w:tr w:rsidR="007D034C" w14:paraId="14214CE1" w14:textId="77777777" w:rsidTr="007D034C">
        <w:trPr>
          <w:jc w:val="center"/>
        </w:trPr>
        <w:tc>
          <w:tcPr>
            <w:tcW w:w="1129" w:type="dxa"/>
            <w:vAlign w:val="center"/>
          </w:tcPr>
          <w:p w14:paraId="7850600A" w14:textId="77777777" w:rsidR="007D034C" w:rsidRPr="007D034C" w:rsidRDefault="007D034C" w:rsidP="007D034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0189060C" w14:textId="77777777" w:rsidR="007D034C" w:rsidRDefault="007D034C" w:rsidP="007D034C">
            <w:pPr>
              <w:jc w:val="center"/>
              <w:rPr>
                <w:sz w:val="21"/>
                <w:szCs w:val="21"/>
              </w:rPr>
            </w:pPr>
            <w:r w:rsidRPr="007D034C">
              <w:rPr>
                <w:rFonts w:ascii="宋体" w:hAnsi="宋体" w:cs="宋体" w:hint="eastAsia"/>
                <w:color w:val="000000"/>
                <w:sz w:val="18"/>
                <w:szCs w:val="18"/>
              </w:rPr>
              <w:t>单位A</w:t>
            </w:r>
          </w:p>
        </w:tc>
        <w:tc>
          <w:tcPr>
            <w:tcW w:w="827" w:type="dxa"/>
            <w:vAlign w:val="center"/>
          </w:tcPr>
          <w:p w14:paraId="00B9BC73" w14:textId="77777777" w:rsidR="007D034C" w:rsidRDefault="007D034C" w:rsidP="007D034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07F4332" w14:textId="77777777" w:rsidR="007D034C" w:rsidRDefault="007D034C" w:rsidP="007D034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D41BC13" w14:textId="77777777" w:rsidR="007D034C" w:rsidRDefault="007D034C" w:rsidP="007D034C">
            <w:pPr>
              <w:jc w:val="center"/>
              <w:rPr>
                <w:sz w:val="21"/>
                <w:szCs w:val="21"/>
              </w:rPr>
            </w:pPr>
            <w:r w:rsidRPr="007D034C">
              <w:rPr>
                <w:rFonts w:ascii="宋体" w:hAnsi="宋体" w:cs="宋体" w:hint="eastAsia"/>
                <w:color w:val="000000"/>
                <w:sz w:val="18"/>
                <w:szCs w:val="18"/>
              </w:rPr>
              <w:t>单位D</w:t>
            </w:r>
          </w:p>
        </w:tc>
        <w:tc>
          <w:tcPr>
            <w:tcW w:w="1045" w:type="dxa"/>
            <w:vAlign w:val="center"/>
          </w:tcPr>
          <w:p w14:paraId="3DD90D94" w14:textId="77777777" w:rsidR="007D034C" w:rsidRDefault="007D034C" w:rsidP="007D034C">
            <w:pPr>
              <w:jc w:val="center"/>
              <w:rPr>
                <w:sz w:val="21"/>
                <w:szCs w:val="21"/>
              </w:rPr>
            </w:pPr>
            <w:r w:rsidRPr="007D034C">
              <w:rPr>
                <w:rFonts w:ascii="宋体" w:hAnsi="宋体" w:cs="宋体" w:hint="eastAsia"/>
                <w:color w:val="000000"/>
                <w:sz w:val="18"/>
                <w:szCs w:val="18"/>
              </w:rPr>
              <w:t>单位E</w:t>
            </w:r>
          </w:p>
        </w:tc>
        <w:tc>
          <w:tcPr>
            <w:tcW w:w="964" w:type="dxa"/>
            <w:vAlign w:val="center"/>
          </w:tcPr>
          <w:p w14:paraId="4AEAB717" w14:textId="77777777" w:rsidR="007D034C" w:rsidRDefault="007D034C" w:rsidP="007D034C">
            <w:pPr>
              <w:jc w:val="center"/>
              <w:rPr>
                <w:sz w:val="21"/>
                <w:szCs w:val="21"/>
              </w:rPr>
            </w:pPr>
            <w:r w:rsidRPr="007D034C">
              <w:rPr>
                <w:rFonts w:ascii="宋体" w:hAnsi="宋体" w:cs="宋体" w:hint="eastAsia"/>
                <w:color w:val="000000"/>
                <w:sz w:val="18"/>
                <w:szCs w:val="18"/>
              </w:rPr>
              <w:t>单位F</w:t>
            </w:r>
          </w:p>
        </w:tc>
        <w:tc>
          <w:tcPr>
            <w:tcW w:w="826" w:type="dxa"/>
            <w:vAlign w:val="center"/>
          </w:tcPr>
          <w:p w14:paraId="297EBC68" w14:textId="77777777" w:rsidR="007D034C" w:rsidRDefault="007D034C" w:rsidP="007D034C">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E0EAD75" w14:textId="77777777" w:rsidR="007D034C" w:rsidRDefault="007D034C" w:rsidP="007D034C">
            <w:pPr>
              <w:jc w:val="center"/>
              <w:rPr>
                <w:sz w:val="21"/>
                <w:szCs w:val="21"/>
              </w:rPr>
            </w:pPr>
            <w:r w:rsidRPr="007D034C">
              <w:rPr>
                <w:rFonts w:ascii="宋体" w:hAnsi="宋体" w:cs="宋体" w:hint="eastAsia"/>
                <w:color w:val="000000"/>
                <w:sz w:val="18"/>
                <w:szCs w:val="18"/>
              </w:rPr>
              <w:t>单位H</w:t>
            </w:r>
          </w:p>
        </w:tc>
      </w:tr>
      <w:tr w:rsidR="007D034C" w14:paraId="73F454BD" w14:textId="77777777" w:rsidTr="007D034C">
        <w:trPr>
          <w:jc w:val="center"/>
        </w:trPr>
        <w:tc>
          <w:tcPr>
            <w:tcW w:w="1129" w:type="dxa"/>
            <w:vAlign w:val="center"/>
          </w:tcPr>
          <w:p w14:paraId="5C8F1274" w14:textId="0539B7C3" w:rsidR="007D034C" w:rsidRPr="00B4316C" w:rsidRDefault="007D034C" w:rsidP="007D034C">
            <w:pPr>
              <w:jc w:val="center"/>
              <w:rPr>
                <w:rFonts w:ascii="宋体" w:hAnsi="宋体" w:cs="宋体"/>
                <w:color w:val="000000"/>
                <w:sz w:val="18"/>
                <w:szCs w:val="18"/>
              </w:rPr>
            </w:pPr>
            <w:r w:rsidRPr="00B4316C">
              <w:rPr>
                <w:rFonts w:ascii="宋体" w:hAnsi="宋体" w:cs="宋体" w:hint="eastAsia"/>
                <w:color w:val="000000"/>
                <w:sz w:val="18"/>
                <w:szCs w:val="18"/>
              </w:rPr>
              <w:t>外观质量</w:t>
            </w:r>
          </w:p>
        </w:tc>
        <w:tc>
          <w:tcPr>
            <w:tcW w:w="1134" w:type="dxa"/>
            <w:vAlign w:val="center"/>
          </w:tcPr>
          <w:p w14:paraId="2CBFDDA9" w14:textId="7D140BD5"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灰黑色粉末</w:t>
            </w:r>
          </w:p>
        </w:tc>
        <w:tc>
          <w:tcPr>
            <w:tcW w:w="827" w:type="dxa"/>
            <w:vAlign w:val="center"/>
          </w:tcPr>
          <w:p w14:paraId="57A7562A" w14:textId="0516F4ED"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黑色</w:t>
            </w:r>
          </w:p>
        </w:tc>
        <w:tc>
          <w:tcPr>
            <w:tcW w:w="907" w:type="dxa"/>
            <w:vAlign w:val="center"/>
          </w:tcPr>
          <w:p w14:paraId="49A164D2" w14:textId="5CBED607"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c>
          <w:tcPr>
            <w:tcW w:w="907" w:type="dxa"/>
            <w:vAlign w:val="center"/>
          </w:tcPr>
          <w:p w14:paraId="4FA5A4C7" w14:textId="2025B1A6"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黑灰色</w:t>
            </w:r>
          </w:p>
        </w:tc>
        <w:tc>
          <w:tcPr>
            <w:tcW w:w="1045" w:type="dxa"/>
            <w:vAlign w:val="center"/>
          </w:tcPr>
          <w:p w14:paraId="20AF53FD" w14:textId="611CDE62"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黑色粉末</w:t>
            </w:r>
          </w:p>
        </w:tc>
        <w:tc>
          <w:tcPr>
            <w:tcW w:w="964" w:type="dxa"/>
            <w:vAlign w:val="center"/>
          </w:tcPr>
          <w:p w14:paraId="0135E7C2" w14:textId="2B8C2E78"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黑色粉末</w:t>
            </w:r>
          </w:p>
        </w:tc>
        <w:tc>
          <w:tcPr>
            <w:tcW w:w="826" w:type="dxa"/>
            <w:vAlign w:val="center"/>
          </w:tcPr>
          <w:p w14:paraId="0C089E99" w14:textId="3BDF7568"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灰黑色</w:t>
            </w:r>
          </w:p>
        </w:tc>
        <w:tc>
          <w:tcPr>
            <w:tcW w:w="907" w:type="dxa"/>
            <w:vAlign w:val="center"/>
          </w:tcPr>
          <w:p w14:paraId="41B91200" w14:textId="06A7D906" w:rsidR="007D034C" w:rsidRPr="007D034C" w:rsidRDefault="007D034C" w:rsidP="007D034C">
            <w:pPr>
              <w:jc w:val="center"/>
              <w:rPr>
                <w:rFonts w:ascii="宋体" w:hAnsi="宋体" w:cs="宋体"/>
                <w:color w:val="000000"/>
                <w:sz w:val="18"/>
                <w:szCs w:val="18"/>
              </w:rPr>
            </w:pPr>
            <w:r w:rsidRPr="007D034C">
              <w:rPr>
                <w:rFonts w:ascii="宋体" w:hAnsi="宋体" w:cs="宋体" w:hint="eastAsia"/>
                <w:color w:val="000000"/>
                <w:sz w:val="18"/>
                <w:szCs w:val="18"/>
              </w:rPr>
              <w:t>棕黑色</w:t>
            </w:r>
          </w:p>
        </w:tc>
      </w:tr>
    </w:tbl>
    <w:p w14:paraId="567990D0" w14:textId="77777777" w:rsidR="007D034C" w:rsidRDefault="007D034C" w:rsidP="007D034C">
      <w:pPr>
        <w:ind w:firstLineChars="200" w:firstLine="420"/>
        <w:jc w:val="both"/>
        <w:rPr>
          <w:sz w:val="21"/>
          <w:szCs w:val="21"/>
        </w:rPr>
      </w:pPr>
    </w:p>
    <w:p w14:paraId="4784DF1B" w14:textId="517779CE"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hint="eastAsia"/>
          <w:sz w:val="21"/>
          <w:szCs w:val="21"/>
        </w:rPr>
        <w:t>外观质量要求</w:t>
      </w:r>
      <w:r w:rsidRPr="007D034C">
        <w:rPr>
          <w:rFonts w:hint="eastAsia"/>
          <w:sz w:val="21"/>
          <w:szCs w:val="21"/>
        </w:rPr>
        <w:t>，本标准规定</w:t>
      </w:r>
      <w:r w:rsidRPr="00030C5E">
        <w:rPr>
          <w:rFonts w:hint="eastAsia"/>
          <w:sz w:val="21"/>
          <w:szCs w:val="21"/>
        </w:rPr>
        <w:t>产品的外观应为灰黑色</w:t>
      </w:r>
      <w:bookmarkStart w:id="3" w:name="_Hlk153984746"/>
      <w:r>
        <w:rPr>
          <w:rFonts w:hint="eastAsia"/>
          <w:sz w:val="21"/>
          <w:szCs w:val="21"/>
        </w:rPr>
        <w:t>或棕黑色</w:t>
      </w:r>
      <w:r w:rsidRPr="00030C5E">
        <w:rPr>
          <w:rFonts w:hint="eastAsia"/>
          <w:sz w:val="21"/>
          <w:szCs w:val="21"/>
        </w:rPr>
        <w:t>粉末</w:t>
      </w:r>
      <w:bookmarkEnd w:id="3"/>
      <w:r w:rsidRPr="00030C5E">
        <w:rPr>
          <w:rFonts w:hint="eastAsia"/>
          <w:sz w:val="21"/>
          <w:szCs w:val="21"/>
        </w:rPr>
        <w:t>，颜色均</w:t>
      </w:r>
      <w:proofErr w:type="gramStart"/>
      <w:r w:rsidRPr="00030C5E">
        <w:rPr>
          <w:rFonts w:hint="eastAsia"/>
          <w:sz w:val="21"/>
          <w:szCs w:val="21"/>
        </w:rPr>
        <w:t>一</w:t>
      </w:r>
      <w:proofErr w:type="gramEnd"/>
      <w:r w:rsidRPr="00030C5E">
        <w:rPr>
          <w:rFonts w:hint="eastAsia"/>
          <w:sz w:val="21"/>
          <w:szCs w:val="21"/>
        </w:rPr>
        <w:t>，无硬结块。</w:t>
      </w:r>
    </w:p>
    <w:p w14:paraId="59005B7B" w14:textId="3B7A8B2E"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7D034C">
        <w:rPr>
          <w:rFonts w:hint="eastAsia"/>
          <w:b/>
          <w:bCs/>
          <w:szCs w:val="21"/>
        </w:rPr>
        <w:t>粉末</w:t>
      </w:r>
      <w:r w:rsidRPr="00030C5E">
        <w:rPr>
          <w:rFonts w:hint="eastAsia"/>
          <w:b/>
          <w:bCs/>
          <w:szCs w:val="21"/>
        </w:rPr>
        <w:t>压实密度</w:t>
      </w:r>
    </w:p>
    <w:p w14:paraId="5EA36C45" w14:textId="514D6F07" w:rsidR="007D034C" w:rsidRDefault="00030C5E" w:rsidP="007D034C">
      <w:pPr>
        <w:ind w:firstLineChars="200" w:firstLine="420"/>
        <w:jc w:val="both"/>
        <w:rPr>
          <w:sz w:val="21"/>
          <w:szCs w:val="21"/>
        </w:rPr>
      </w:pPr>
      <w:r w:rsidRPr="00030C5E">
        <w:rPr>
          <w:rFonts w:hint="eastAsia"/>
          <w:sz w:val="21"/>
          <w:szCs w:val="21"/>
        </w:rPr>
        <w:t>产品的</w:t>
      </w:r>
      <w:r w:rsidR="007D034C">
        <w:rPr>
          <w:rFonts w:hint="eastAsia"/>
          <w:sz w:val="21"/>
          <w:szCs w:val="21"/>
        </w:rPr>
        <w:t>粉末</w:t>
      </w:r>
      <w:r w:rsidRPr="00030C5E">
        <w:rPr>
          <w:rFonts w:hint="eastAsia"/>
          <w:sz w:val="21"/>
          <w:szCs w:val="21"/>
        </w:rPr>
        <w:t>压实密度</w:t>
      </w:r>
      <w:r w:rsidR="009752D4">
        <w:rPr>
          <w:rFonts w:hint="eastAsia"/>
          <w:sz w:val="21"/>
          <w:szCs w:val="21"/>
        </w:rPr>
        <w:t>会影响电池的能量密度，是行业普遍关注的重要指标</w:t>
      </w:r>
      <w:r w:rsidR="007D034C">
        <w:rPr>
          <w:rFonts w:hint="eastAsia"/>
          <w:sz w:val="21"/>
          <w:szCs w:val="21"/>
        </w:rPr>
        <w:t>。调研单位粉末</w:t>
      </w:r>
      <w:r w:rsidR="007D034C" w:rsidRPr="00030C5E">
        <w:rPr>
          <w:rFonts w:hint="eastAsia"/>
          <w:sz w:val="21"/>
          <w:szCs w:val="21"/>
        </w:rPr>
        <w:t>压实密度</w:t>
      </w:r>
      <w:r w:rsidR="007D034C">
        <w:rPr>
          <w:rFonts w:hint="eastAsia"/>
          <w:sz w:val="21"/>
          <w:szCs w:val="21"/>
        </w:rPr>
        <w:t>统计表如表</w:t>
      </w:r>
      <w:r w:rsidR="006C23B5">
        <w:rPr>
          <w:rFonts w:hint="eastAsia"/>
          <w:sz w:val="21"/>
          <w:szCs w:val="21"/>
        </w:rPr>
        <w:t>6</w:t>
      </w:r>
      <w:r w:rsidR="007D034C">
        <w:rPr>
          <w:rFonts w:hint="eastAsia"/>
          <w:sz w:val="21"/>
          <w:szCs w:val="21"/>
        </w:rPr>
        <w:t>所示。</w:t>
      </w:r>
    </w:p>
    <w:p w14:paraId="3E7D8003" w14:textId="212759A1"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Pr>
          <w:rFonts w:hint="eastAsia"/>
          <w:b/>
          <w:bCs/>
          <w:szCs w:val="21"/>
        </w:rPr>
        <w:t>粉末</w:t>
      </w:r>
      <w:r w:rsidRPr="007D034C">
        <w:rPr>
          <w:rFonts w:hint="eastAsia"/>
          <w:b/>
          <w:bCs/>
          <w:szCs w:val="21"/>
        </w:rPr>
        <w:t>压实密度统计表</w:t>
      </w:r>
    </w:p>
    <w:tbl>
      <w:tblPr>
        <w:tblStyle w:val="TableGrid"/>
        <w:tblW w:w="9307" w:type="dxa"/>
        <w:jc w:val="center"/>
        <w:tblLayout w:type="fixed"/>
        <w:tblLook w:val="04A0" w:firstRow="1" w:lastRow="0" w:firstColumn="1" w:lastColumn="0" w:noHBand="0" w:noVBand="1"/>
      </w:tblPr>
      <w:tblGrid>
        <w:gridCol w:w="1423"/>
        <w:gridCol w:w="628"/>
        <w:gridCol w:w="907"/>
        <w:gridCol w:w="907"/>
        <w:gridCol w:w="907"/>
        <w:gridCol w:w="907"/>
        <w:gridCol w:w="907"/>
        <w:gridCol w:w="907"/>
        <w:gridCol w:w="907"/>
        <w:gridCol w:w="907"/>
      </w:tblGrid>
      <w:tr w:rsidR="007D034C" w14:paraId="200F893F" w14:textId="77777777" w:rsidTr="00B4316C">
        <w:trPr>
          <w:jc w:val="center"/>
        </w:trPr>
        <w:tc>
          <w:tcPr>
            <w:tcW w:w="1423" w:type="dxa"/>
            <w:vAlign w:val="center"/>
          </w:tcPr>
          <w:p w14:paraId="6FA4D0F9" w14:textId="77777777" w:rsidR="007D034C" w:rsidRPr="007D034C" w:rsidRDefault="007D034C" w:rsidP="00B4316C">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vAlign w:val="center"/>
          </w:tcPr>
          <w:p w14:paraId="20F1D127" w14:textId="77777777" w:rsidR="007D034C" w:rsidRPr="007D034C" w:rsidRDefault="007D034C"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F17FD5" w14:textId="77777777" w:rsidR="007D034C" w:rsidRDefault="007D034C"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06C21734" w14:textId="77777777" w:rsidR="007D034C" w:rsidRDefault="007D034C"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F00CD14" w14:textId="77777777" w:rsidR="007D034C" w:rsidRDefault="007D034C"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CC85208" w14:textId="77777777" w:rsidR="007D034C" w:rsidRDefault="007D034C" w:rsidP="00B4316C">
            <w:pPr>
              <w:jc w:val="center"/>
              <w:rPr>
                <w:sz w:val="21"/>
                <w:szCs w:val="21"/>
              </w:rPr>
            </w:pPr>
            <w:r w:rsidRPr="007D034C">
              <w:rPr>
                <w:rFonts w:ascii="宋体" w:hAnsi="宋体" w:cs="宋体" w:hint="eastAsia"/>
                <w:color w:val="000000"/>
                <w:sz w:val="18"/>
                <w:szCs w:val="18"/>
              </w:rPr>
              <w:t>单位D</w:t>
            </w:r>
          </w:p>
        </w:tc>
        <w:tc>
          <w:tcPr>
            <w:tcW w:w="907" w:type="dxa"/>
            <w:vAlign w:val="center"/>
          </w:tcPr>
          <w:p w14:paraId="6BFFC79B" w14:textId="77777777" w:rsidR="007D034C" w:rsidRDefault="007D034C" w:rsidP="00B4316C">
            <w:pPr>
              <w:jc w:val="center"/>
              <w:rPr>
                <w:sz w:val="21"/>
                <w:szCs w:val="21"/>
              </w:rPr>
            </w:pPr>
            <w:r w:rsidRPr="007D034C">
              <w:rPr>
                <w:rFonts w:ascii="宋体" w:hAnsi="宋体" w:cs="宋体" w:hint="eastAsia"/>
                <w:color w:val="000000"/>
                <w:sz w:val="18"/>
                <w:szCs w:val="18"/>
              </w:rPr>
              <w:t>单位E</w:t>
            </w:r>
          </w:p>
        </w:tc>
        <w:tc>
          <w:tcPr>
            <w:tcW w:w="907" w:type="dxa"/>
            <w:vAlign w:val="center"/>
          </w:tcPr>
          <w:p w14:paraId="4E99892F" w14:textId="77777777" w:rsidR="007D034C" w:rsidRDefault="007D034C" w:rsidP="00B4316C">
            <w:pPr>
              <w:jc w:val="center"/>
              <w:rPr>
                <w:sz w:val="21"/>
                <w:szCs w:val="21"/>
              </w:rPr>
            </w:pPr>
            <w:r w:rsidRPr="007D034C">
              <w:rPr>
                <w:rFonts w:ascii="宋体" w:hAnsi="宋体" w:cs="宋体" w:hint="eastAsia"/>
                <w:color w:val="000000"/>
                <w:sz w:val="18"/>
                <w:szCs w:val="18"/>
              </w:rPr>
              <w:t>单位F</w:t>
            </w:r>
          </w:p>
        </w:tc>
        <w:tc>
          <w:tcPr>
            <w:tcW w:w="907" w:type="dxa"/>
            <w:vAlign w:val="center"/>
          </w:tcPr>
          <w:p w14:paraId="73309DEC" w14:textId="77777777" w:rsidR="007D034C" w:rsidRDefault="007D034C" w:rsidP="00B4316C">
            <w:pPr>
              <w:jc w:val="center"/>
              <w:rPr>
                <w:sz w:val="21"/>
                <w:szCs w:val="21"/>
              </w:rPr>
            </w:pPr>
            <w:r w:rsidRPr="007D034C">
              <w:rPr>
                <w:rFonts w:ascii="宋体" w:hAnsi="宋体" w:cs="宋体" w:hint="eastAsia"/>
                <w:color w:val="000000"/>
                <w:sz w:val="18"/>
                <w:szCs w:val="18"/>
              </w:rPr>
              <w:t>单位G</w:t>
            </w:r>
          </w:p>
        </w:tc>
        <w:tc>
          <w:tcPr>
            <w:tcW w:w="907" w:type="dxa"/>
            <w:vAlign w:val="center"/>
          </w:tcPr>
          <w:p w14:paraId="2B275C60" w14:textId="77777777" w:rsidR="007D034C" w:rsidRDefault="007D034C" w:rsidP="00B4316C">
            <w:pPr>
              <w:jc w:val="center"/>
              <w:rPr>
                <w:sz w:val="21"/>
                <w:szCs w:val="21"/>
              </w:rPr>
            </w:pPr>
            <w:r w:rsidRPr="007D034C">
              <w:rPr>
                <w:rFonts w:ascii="宋体" w:hAnsi="宋体" w:cs="宋体" w:hint="eastAsia"/>
                <w:color w:val="000000"/>
                <w:sz w:val="18"/>
                <w:szCs w:val="18"/>
              </w:rPr>
              <w:t>单位H</w:t>
            </w:r>
          </w:p>
        </w:tc>
      </w:tr>
      <w:tr w:rsidR="007D034C" w14:paraId="2988B1B4" w14:textId="77777777" w:rsidTr="00B4316C">
        <w:trPr>
          <w:jc w:val="center"/>
        </w:trPr>
        <w:tc>
          <w:tcPr>
            <w:tcW w:w="1423" w:type="dxa"/>
            <w:vAlign w:val="center"/>
          </w:tcPr>
          <w:p w14:paraId="0F10FC79" w14:textId="3253B96B" w:rsidR="007D034C" w:rsidRPr="00B4316C" w:rsidRDefault="007D034C" w:rsidP="00B4316C">
            <w:pPr>
              <w:jc w:val="center"/>
              <w:rPr>
                <w:rFonts w:ascii="宋体" w:hAnsi="宋体" w:cs="宋体"/>
                <w:color w:val="000000"/>
                <w:sz w:val="18"/>
                <w:szCs w:val="18"/>
              </w:rPr>
            </w:pPr>
            <w:r w:rsidRPr="00B4316C">
              <w:rPr>
                <w:rFonts w:ascii="宋体" w:hAnsi="宋体" w:cs="宋体" w:hint="eastAsia"/>
                <w:color w:val="000000"/>
                <w:sz w:val="18"/>
                <w:szCs w:val="18"/>
              </w:rPr>
              <w:t>粉末压实密度</w:t>
            </w:r>
          </w:p>
        </w:tc>
        <w:tc>
          <w:tcPr>
            <w:tcW w:w="628" w:type="dxa"/>
            <w:vAlign w:val="center"/>
          </w:tcPr>
          <w:p w14:paraId="19B2657B" w14:textId="50FCFA30" w:rsidR="007D034C" w:rsidRPr="007D034C" w:rsidRDefault="007D034C" w:rsidP="00B4316C">
            <w:pPr>
              <w:jc w:val="center"/>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vAlign w:val="center"/>
          </w:tcPr>
          <w:p w14:paraId="6BEBEA03" w14:textId="1416E5BF"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&gt;1.8</w:t>
            </w:r>
          </w:p>
        </w:tc>
        <w:tc>
          <w:tcPr>
            <w:tcW w:w="907" w:type="dxa"/>
            <w:vAlign w:val="center"/>
          </w:tcPr>
          <w:p w14:paraId="547D561F" w14:textId="68532BC3"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w:t>
            </w:r>
            <w:r w:rsidR="00552DDA">
              <w:rPr>
                <w:rFonts w:ascii="宋体" w:hAnsi="宋体" w:cs="宋体" w:hint="eastAsia"/>
                <w:color w:val="000000"/>
                <w:sz w:val="18"/>
                <w:szCs w:val="18"/>
              </w:rPr>
              <w:t>～</w:t>
            </w:r>
            <w:r w:rsidRPr="007D034C">
              <w:rPr>
                <w:rFonts w:ascii="宋体" w:hAnsi="宋体" w:cs="宋体" w:hint="eastAsia"/>
                <w:color w:val="000000"/>
                <w:sz w:val="18"/>
                <w:szCs w:val="18"/>
              </w:rPr>
              <w:t>3</w:t>
            </w:r>
          </w:p>
        </w:tc>
        <w:tc>
          <w:tcPr>
            <w:tcW w:w="907" w:type="dxa"/>
            <w:vAlign w:val="center"/>
          </w:tcPr>
          <w:p w14:paraId="675DC5CA" w14:textId="192E6C05" w:rsidR="007D034C" w:rsidRPr="007D034C" w:rsidRDefault="007D034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1379D11E" w14:textId="25337244"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≥1.8</w:t>
            </w:r>
          </w:p>
        </w:tc>
        <w:tc>
          <w:tcPr>
            <w:tcW w:w="907" w:type="dxa"/>
            <w:vAlign w:val="center"/>
          </w:tcPr>
          <w:p w14:paraId="4358339B" w14:textId="41B36CE6"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1.867</w:t>
            </w:r>
          </w:p>
        </w:tc>
        <w:tc>
          <w:tcPr>
            <w:tcW w:w="907" w:type="dxa"/>
            <w:vAlign w:val="center"/>
          </w:tcPr>
          <w:p w14:paraId="29C094A1" w14:textId="24F2C70C" w:rsidR="007D034C" w:rsidRPr="007D034C" w:rsidRDefault="007D034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5C12BDBA" w14:textId="1B65975D"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≥1.9</w:t>
            </w:r>
          </w:p>
        </w:tc>
        <w:tc>
          <w:tcPr>
            <w:tcW w:w="907" w:type="dxa"/>
            <w:vAlign w:val="center"/>
          </w:tcPr>
          <w:p w14:paraId="56056F39" w14:textId="236C7C2A" w:rsidR="007D034C" w:rsidRPr="007D034C" w:rsidRDefault="007D034C" w:rsidP="00B4316C">
            <w:pPr>
              <w:jc w:val="center"/>
              <w:rPr>
                <w:rFonts w:ascii="宋体" w:hAnsi="宋体" w:cs="宋体"/>
                <w:color w:val="000000"/>
                <w:sz w:val="18"/>
                <w:szCs w:val="18"/>
              </w:rPr>
            </w:pPr>
            <w:r w:rsidRPr="007D034C">
              <w:rPr>
                <w:rFonts w:ascii="宋体" w:hAnsi="宋体" w:cs="宋体" w:hint="eastAsia"/>
                <w:color w:val="000000"/>
                <w:sz w:val="18"/>
                <w:szCs w:val="18"/>
              </w:rPr>
              <w:t>＞1.8</w:t>
            </w:r>
          </w:p>
        </w:tc>
      </w:tr>
    </w:tbl>
    <w:p w14:paraId="7C16119E" w14:textId="77777777" w:rsidR="007D034C" w:rsidRDefault="007D034C" w:rsidP="007D034C">
      <w:pPr>
        <w:ind w:firstLineChars="200" w:firstLine="420"/>
        <w:jc w:val="both"/>
        <w:rPr>
          <w:sz w:val="21"/>
          <w:szCs w:val="21"/>
        </w:rPr>
      </w:pPr>
    </w:p>
    <w:p w14:paraId="07D3AD13" w14:textId="6CD9F0B8" w:rsidR="007D034C" w:rsidRPr="007D034C" w:rsidRDefault="007D034C" w:rsidP="007D034C">
      <w:pPr>
        <w:ind w:firstLineChars="200" w:firstLine="420"/>
        <w:jc w:val="both"/>
        <w:rPr>
          <w:rFonts w:asciiTheme="minorEastAsia" w:eastAsiaTheme="minorEastAsia" w:hAnsiTheme="minorEastAsia"/>
          <w:sz w:val="21"/>
          <w:szCs w:val="21"/>
        </w:rPr>
      </w:pPr>
      <w:r w:rsidRPr="007D034C">
        <w:rPr>
          <w:rFonts w:hint="eastAsia"/>
          <w:sz w:val="21"/>
          <w:szCs w:val="21"/>
        </w:rPr>
        <w:t>根据表中各</w:t>
      </w:r>
      <w:r>
        <w:rPr>
          <w:rFonts w:hint="eastAsia"/>
          <w:sz w:val="21"/>
          <w:szCs w:val="21"/>
        </w:rPr>
        <w:t>调研</w:t>
      </w:r>
      <w:r w:rsidRPr="007D034C">
        <w:rPr>
          <w:rFonts w:hint="eastAsia"/>
          <w:sz w:val="21"/>
          <w:szCs w:val="21"/>
        </w:rPr>
        <w:t>单位产品</w:t>
      </w:r>
      <w:r w:rsidRPr="00030C5E">
        <w:rPr>
          <w:rFonts w:hint="eastAsia"/>
          <w:sz w:val="21"/>
          <w:szCs w:val="21"/>
        </w:rPr>
        <w:t>压实密度</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030C5E">
        <w:rPr>
          <w:rFonts w:hint="eastAsia"/>
          <w:sz w:val="21"/>
          <w:szCs w:val="21"/>
        </w:rPr>
        <w:t>压实密度</w:t>
      </w:r>
      <w:r w:rsidRPr="007D034C">
        <w:rPr>
          <w:rFonts w:asciiTheme="minorEastAsia" w:eastAsiaTheme="minorEastAsia" w:hAnsiTheme="minorEastAsia" w:hint="eastAsia"/>
          <w:sz w:val="21"/>
          <w:szCs w:val="21"/>
        </w:rPr>
        <w:t>应不小于1.8 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DB63797" w14:textId="4C6C329A" w:rsidR="00503905" w:rsidRPr="007D034C" w:rsidRDefault="00030C5E" w:rsidP="007D034C">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00503905">
        <w:rPr>
          <w:rFonts w:hint="eastAsia"/>
          <w:b/>
          <w:bCs/>
          <w:szCs w:val="21"/>
        </w:rPr>
        <w:t>振</w:t>
      </w:r>
      <w:r w:rsidR="00503905" w:rsidRPr="00030C5E">
        <w:rPr>
          <w:rFonts w:hint="eastAsia"/>
          <w:b/>
          <w:bCs/>
          <w:szCs w:val="21"/>
        </w:rPr>
        <w:t>实密度</w:t>
      </w:r>
    </w:p>
    <w:p w14:paraId="5EB2BB62" w14:textId="22A9333D" w:rsidR="007D034C" w:rsidRDefault="00B4316C" w:rsidP="007D034C">
      <w:pPr>
        <w:ind w:firstLineChars="200" w:firstLine="420"/>
        <w:jc w:val="both"/>
        <w:rPr>
          <w:sz w:val="21"/>
          <w:szCs w:val="21"/>
        </w:rPr>
      </w:pPr>
      <w:r>
        <w:rPr>
          <w:rFonts w:hint="eastAsia"/>
          <w:sz w:val="21"/>
          <w:szCs w:val="21"/>
        </w:rPr>
        <w:t>本标准根据行业需求，规定了产品振实密度要求。</w:t>
      </w:r>
      <w:r w:rsidR="007D034C">
        <w:rPr>
          <w:rFonts w:hint="eastAsia"/>
          <w:sz w:val="21"/>
          <w:szCs w:val="21"/>
        </w:rPr>
        <w:t>调研单位</w:t>
      </w:r>
      <w:r w:rsidR="007D034C" w:rsidRPr="007D034C">
        <w:rPr>
          <w:rFonts w:hint="eastAsia"/>
          <w:sz w:val="21"/>
          <w:szCs w:val="21"/>
        </w:rPr>
        <w:t>振实密度</w:t>
      </w:r>
      <w:r w:rsidR="007D034C">
        <w:rPr>
          <w:rFonts w:hint="eastAsia"/>
          <w:sz w:val="21"/>
          <w:szCs w:val="21"/>
        </w:rPr>
        <w:t>统计表如表</w:t>
      </w:r>
      <w:r w:rsidR="006C23B5">
        <w:rPr>
          <w:rFonts w:hint="eastAsia"/>
          <w:sz w:val="21"/>
          <w:szCs w:val="21"/>
        </w:rPr>
        <w:t>7</w:t>
      </w:r>
      <w:r w:rsidR="007D034C">
        <w:rPr>
          <w:rFonts w:hint="eastAsia"/>
          <w:sz w:val="21"/>
          <w:szCs w:val="21"/>
        </w:rPr>
        <w:t>所示。</w:t>
      </w:r>
    </w:p>
    <w:p w14:paraId="09CB7AD8" w14:textId="27F918F9" w:rsidR="007D034C" w:rsidRDefault="007D034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振实密度统计表</w:t>
      </w:r>
    </w:p>
    <w:tbl>
      <w:tblPr>
        <w:tblStyle w:val="TableGrid"/>
        <w:tblW w:w="9307" w:type="dxa"/>
        <w:jc w:val="center"/>
        <w:tblLayout w:type="fixed"/>
        <w:tblLook w:val="04A0" w:firstRow="1" w:lastRow="0" w:firstColumn="1" w:lastColumn="0" w:noHBand="0" w:noVBand="1"/>
      </w:tblPr>
      <w:tblGrid>
        <w:gridCol w:w="1423"/>
        <w:gridCol w:w="628"/>
        <w:gridCol w:w="907"/>
        <w:gridCol w:w="907"/>
        <w:gridCol w:w="907"/>
        <w:gridCol w:w="907"/>
        <w:gridCol w:w="907"/>
        <w:gridCol w:w="907"/>
        <w:gridCol w:w="907"/>
        <w:gridCol w:w="907"/>
      </w:tblGrid>
      <w:tr w:rsidR="007D034C" w14:paraId="383377EE" w14:textId="77777777" w:rsidTr="00B4316C">
        <w:trPr>
          <w:jc w:val="center"/>
        </w:trPr>
        <w:tc>
          <w:tcPr>
            <w:tcW w:w="1423" w:type="dxa"/>
            <w:vAlign w:val="center"/>
          </w:tcPr>
          <w:p w14:paraId="5E345495" w14:textId="77777777" w:rsidR="007D034C" w:rsidRPr="007D034C" w:rsidRDefault="007D034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189DC71A" w14:textId="77777777" w:rsidR="007D034C" w:rsidRPr="007D034C" w:rsidRDefault="007D034C"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77EBE44B" w14:textId="77777777" w:rsidR="007D034C" w:rsidRDefault="007D034C" w:rsidP="00B4316C">
            <w:pPr>
              <w:jc w:val="center"/>
              <w:rPr>
                <w:sz w:val="21"/>
                <w:szCs w:val="21"/>
              </w:rPr>
            </w:pPr>
            <w:r w:rsidRPr="007D034C">
              <w:rPr>
                <w:rFonts w:ascii="宋体" w:hAnsi="宋体" w:cs="宋体" w:hint="eastAsia"/>
                <w:color w:val="000000"/>
                <w:sz w:val="18"/>
                <w:szCs w:val="18"/>
              </w:rPr>
              <w:t>单位A</w:t>
            </w:r>
          </w:p>
        </w:tc>
        <w:tc>
          <w:tcPr>
            <w:tcW w:w="907" w:type="dxa"/>
            <w:vAlign w:val="center"/>
          </w:tcPr>
          <w:p w14:paraId="2FA205C3" w14:textId="77777777" w:rsidR="007D034C" w:rsidRDefault="007D034C"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75C3CEB2" w14:textId="77777777" w:rsidR="007D034C" w:rsidRDefault="007D034C"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3DD8017" w14:textId="77777777" w:rsidR="007D034C" w:rsidRDefault="007D034C" w:rsidP="00B4316C">
            <w:pPr>
              <w:jc w:val="center"/>
              <w:rPr>
                <w:sz w:val="21"/>
                <w:szCs w:val="21"/>
              </w:rPr>
            </w:pPr>
            <w:r w:rsidRPr="007D034C">
              <w:rPr>
                <w:rFonts w:ascii="宋体" w:hAnsi="宋体" w:cs="宋体" w:hint="eastAsia"/>
                <w:color w:val="000000"/>
                <w:sz w:val="18"/>
                <w:szCs w:val="18"/>
              </w:rPr>
              <w:t>单位D</w:t>
            </w:r>
          </w:p>
        </w:tc>
        <w:tc>
          <w:tcPr>
            <w:tcW w:w="907" w:type="dxa"/>
            <w:vAlign w:val="center"/>
          </w:tcPr>
          <w:p w14:paraId="1387F542" w14:textId="77777777" w:rsidR="007D034C" w:rsidRDefault="007D034C" w:rsidP="00B4316C">
            <w:pPr>
              <w:jc w:val="center"/>
              <w:rPr>
                <w:sz w:val="21"/>
                <w:szCs w:val="21"/>
              </w:rPr>
            </w:pPr>
            <w:r w:rsidRPr="007D034C">
              <w:rPr>
                <w:rFonts w:ascii="宋体" w:hAnsi="宋体" w:cs="宋体" w:hint="eastAsia"/>
                <w:color w:val="000000"/>
                <w:sz w:val="18"/>
                <w:szCs w:val="18"/>
              </w:rPr>
              <w:t>单位E</w:t>
            </w:r>
          </w:p>
        </w:tc>
        <w:tc>
          <w:tcPr>
            <w:tcW w:w="907" w:type="dxa"/>
            <w:vAlign w:val="center"/>
          </w:tcPr>
          <w:p w14:paraId="61D8A50A" w14:textId="77777777" w:rsidR="007D034C" w:rsidRDefault="007D034C" w:rsidP="00B4316C">
            <w:pPr>
              <w:jc w:val="center"/>
              <w:rPr>
                <w:sz w:val="21"/>
                <w:szCs w:val="21"/>
              </w:rPr>
            </w:pPr>
            <w:r w:rsidRPr="007D034C">
              <w:rPr>
                <w:rFonts w:ascii="宋体" w:hAnsi="宋体" w:cs="宋体" w:hint="eastAsia"/>
                <w:color w:val="000000"/>
                <w:sz w:val="18"/>
                <w:szCs w:val="18"/>
              </w:rPr>
              <w:t>单位F</w:t>
            </w:r>
          </w:p>
        </w:tc>
        <w:tc>
          <w:tcPr>
            <w:tcW w:w="907" w:type="dxa"/>
            <w:vAlign w:val="center"/>
          </w:tcPr>
          <w:p w14:paraId="4F405616" w14:textId="77777777" w:rsidR="007D034C" w:rsidRDefault="007D034C" w:rsidP="00B4316C">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2336195" w14:textId="77777777" w:rsidR="007D034C" w:rsidRDefault="007D034C" w:rsidP="00B4316C">
            <w:pPr>
              <w:jc w:val="center"/>
              <w:rPr>
                <w:sz w:val="21"/>
                <w:szCs w:val="21"/>
              </w:rPr>
            </w:pPr>
            <w:r w:rsidRPr="007D034C">
              <w:rPr>
                <w:rFonts w:ascii="宋体" w:hAnsi="宋体" w:cs="宋体" w:hint="eastAsia"/>
                <w:color w:val="000000"/>
                <w:sz w:val="18"/>
                <w:szCs w:val="18"/>
              </w:rPr>
              <w:t>单位H</w:t>
            </w:r>
          </w:p>
        </w:tc>
      </w:tr>
      <w:tr w:rsidR="00B4316C" w14:paraId="2B55653C" w14:textId="77777777" w:rsidTr="00B4316C">
        <w:trPr>
          <w:jc w:val="center"/>
        </w:trPr>
        <w:tc>
          <w:tcPr>
            <w:tcW w:w="1423" w:type="dxa"/>
            <w:vAlign w:val="center"/>
          </w:tcPr>
          <w:p w14:paraId="298CC765" w14:textId="27CF8750"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振实密度</w:t>
            </w:r>
          </w:p>
        </w:tc>
        <w:tc>
          <w:tcPr>
            <w:tcW w:w="628" w:type="dxa"/>
            <w:vAlign w:val="center"/>
          </w:tcPr>
          <w:p w14:paraId="18CA30AE" w14:textId="77777777" w:rsidR="00B4316C" w:rsidRPr="007D034C" w:rsidRDefault="00B4316C" w:rsidP="00B4316C">
            <w:pPr>
              <w:jc w:val="both"/>
              <w:rPr>
                <w:rFonts w:ascii="宋体" w:hAnsi="宋体" w:cs="宋体"/>
                <w:b/>
                <w:bCs/>
                <w:color w:val="000000"/>
                <w:sz w:val="18"/>
                <w:szCs w:val="18"/>
              </w:rPr>
            </w:pPr>
            <w:r w:rsidRPr="007D034C">
              <w:rPr>
                <w:rFonts w:ascii="宋体" w:hAnsi="宋体" w:cs="宋体" w:hint="eastAsia"/>
                <w:color w:val="000000"/>
                <w:sz w:val="18"/>
                <w:szCs w:val="18"/>
              </w:rPr>
              <w:t>g/cm</w:t>
            </w:r>
            <w:r w:rsidRPr="007D034C">
              <w:rPr>
                <w:rFonts w:ascii="宋体" w:hAnsi="宋体" w:cs="宋体" w:hint="eastAsia"/>
                <w:color w:val="000000"/>
                <w:sz w:val="18"/>
                <w:szCs w:val="18"/>
                <w:vertAlign w:val="superscript"/>
              </w:rPr>
              <w:t>3</w:t>
            </w:r>
          </w:p>
        </w:tc>
        <w:tc>
          <w:tcPr>
            <w:tcW w:w="907" w:type="dxa"/>
            <w:vAlign w:val="center"/>
          </w:tcPr>
          <w:p w14:paraId="1FBA4586" w14:textId="76B96D0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0.7-1.0</w:t>
            </w:r>
          </w:p>
        </w:tc>
        <w:tc>
          <w:tcPr>
            <w:tcW w:w="907" w:type="dxa"/>
            <w:vAlign w:val="center"/>
          </w:tcPr>
          <w:p w14:paraId="4809F601" w14:textId="2132035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1.5</w:t>
            </w:r>
            <w:r w:rsidR="00552DDA">
              <w:rPr>
                <w:rFonts w:ascii="宋体" w:hAnsi="宋体" w:cs="宋体" w:hint="eastAsia"/>
                <w:color w:val="000000"/>
                <w:sz w:val="18"/>
                <w:szCs w:val="18"/>
              </w:rPr>
              <w:t>～</w:t>
            </w:r>
            <w:r w:rsidRPr="007D034C">
              <w:rPr>
                <w:rFonts w:ascii="宋体" w:hAnsi="宋体" w:cs="宋体" w:hint="eastAsia"/>
                <w:color w:val="000000"/>
                <w:sz w:val="18"/>
                <w:szCs w:val="18"/>
              </w:rPr>
              <w:t>2.5</w:t>
            </w:r>
          </w:p>
        </w:tc>
        <w:tc>
          <w:tcPr>
            <w:tcW w:w="907" w:type="dxa"/>
            <w:vAlign w:val="center"/>
          </w:tcPr>
          <w:p w14:paraId="412F536A" w14:textId="6F856CFE"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1.4</w:t>
            </w:r>
            <w:r w:rsidR="00552DDA">
              <w:rPr>
                <w:rFonts w:ascii="宋体" w:hAnsi="宋体" w:cs="宋体" w:hint="eastAsia"/>
                <w:color w:val="000000"/>
                <w:sz w:val="18"/>
                <w:szCs w:val="18"/>
              </w:rPr>
              <w:t>～</w:t>
            </w:r>
            <w:r w:rsidRPr="007D034C">
              <w:rPr>
                <w:rFonts w:ascii="宋体" w:hAnsi="宋体" w:cs="宋体" w:hint="eastAsia"/>
                <w:color w:val="000000"/>
                <w:sz w:val="18"/>
                <w:szCs w:val="18"/>
              </w:rPr>
              <w:t>1.6</w:t>
            </w:r>
          </w:p>
        </w:tc>
        <w:tc>
          <w:tcPr>
            <w:tcW w:w="907" w:type="dxa"/>
            <w:vAlign w:val="center"/>
          </w:tcPr>
          <w:p w14:paraId="4F9FD52F" w14:textId="61B52A7A"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w:t>
            </w:r>
          </w:p>
        </w:tc>
        <w:tc>
          <w:tcPr>
            <w:tcW w:w="907" w:type="dxa"/>
            <w:vAlign w:val="center"/>
          </w:tcPr>
          <w:p w14:paraId="41C25772" w14:textId="7E2B62A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1.162</w:t>
            </w:r>
          </w:p>
        </w:tc>
        <w:tc>
          <w:tcPr>
            <w:tcW w:w="907" w:type="dxa"/>
            <w:vAlign w:val="center"/>
          </w:tcPr>
          <w:p w14:paraId="57A1956B" w14:textId="3328517C"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w:t>
            </w:r>
            <w:r w:rsidR="00552DDA">
              <w:rPr>
                <w:rFonts w:ascii="宋体" w:hAnsi="宋体" w:cs="宋体" w:hint="eastAsia"/>
                <w:color w:val="000000"/>
                <w:sz w:val="18"/>
                <w:szCs w:val="18"/>
              </w:rPr>
              <w:t>～</w:t>
            </w:r>
            <w:r w:rsidRPr="007D034C">
              <w:rPr>
                <w:rFonts w:ascii="宋体" w:hAnsi="宋体" w:cs="宋体" w:hint="eastAsia"/>
                <w:color w:val="000000"/>
                <w:sz w:val="18"/>
                <w:szCs w:val="18"/>
              </w:rPr>
              <w:t>1.5</w:t>
            </w:r>
          </w:p>
        </w:tc>
        <w:tc>
          <w:tcPr>
            <w:tcW w:w="907" w:type="dxa"/>
            <w:vAlign w:val="center"/>
          </w:tcPr>
          <w:p w14:paraId="6CEDFE03" w14:textId="7D11E8C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r w:rsidR="00552DDA">
              <w:rPr>
                <w:rFonts w:ascii="宋体" w:hAnsi="宋体" w:cs="宋体" w:hint="eastAsia"/>
                <w:color w:val="000000"/>
                <w:sz w:val="18"/>
                <w:szCs w:val="18"/>
              </w:rPr>
              <w:t>～</w:t>
            </w:r>
            <w:r w:rsidRPr="007D034C">
              <w:rPr>
                <w:rFonts w:ascii="宋体" w:hAnsi="宋体" w:cs="宋体" w:hint="eastAsia"/>
                <w:color w:val="000000"/>
                <w:sz w:val="18"/>
                <w:szCs w:val="18"/>
              </w:rPr>
              <w:t>1.4</w:t>
            </w:r>
          </w:p>
        </w:tc>
        <w:tc>
          <w:tcPr>
            <w:tcW w:w="907" w:type="dxa"/>
            <w:vAlign w:val="center"/>
          </w:tcPr>
          <w:p w14:paraId="0136B89F" w14:textId="6B20B41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＞0.8</w:t>
            </w:r>
          </w:p>
        </w:tc>
      </w:tr>
    </w:tbl>
    <w:p w14:paraId="06196E7E" w14:textId="77777777" w:rsidR="007D034C" w:rsidRDefault="007D034C" w:rsidP="007D034C">
      <w:pPr>
        <w:ind w:firstLineChars="200" w:firstLine="420"/>
        <w:jc w:val="both"/>
        <w:rPr>
          <w:sz w:val="21"/>
          <w:szCs w:val="21"/>
        </w:rPr>
      </w:pPr>
    </w:p>
    <w:p w14:paraId="78909BB7" w14:textId="36731B9E" w:rsidR="007D034C" w:rsidRPr="00B4316C" w:rsidRDefault="007D034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00B4316C" w:rsidRPr="007D034C">
        <w:rPr>
          <w:rFonts w:hint="eastAsia"/>
          <w:sz w:val="21"/>
          <w:szCs w:val="21"/>
        </w:rPr>
        <w:t>振实</w:t>
      </w:r>
      <w:r w:rsidRPr="00030C5E">
        <w:rPr>
          <w:rFonts w:hint="eastAsia"/>
          <w:sz w:val="21"/>
          <w:szCs w:val="21"/>
        </w:rPr>
        <w:t>密度</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B4316C" w:rsidRPr="007D034C">
        <w:rPr>
          <w:rFonts w:hint="eastAsia"/>
          <w:sz w:val="21"/>
          <w:szCs w:val="21"/>
        </w:rPr>
        <w:t>振实</w:t>
      </w:r>
      <w:r w:rsidRPr="00030C5E">
        <w:rPr>
          <w:rFonts w:hint="eastAsia"/>
          <w:sz w:val="21"/>
          <w:szCs w:val="21"/>
        </w:rPr>
        <w:t>密度</w:t>
      </w:r>
      <w:r w:rsidRPr="007D034C">
        <w:rPr>
          <w:rFonts w:asciiTheme="minorEastAsia" w:eastAsiaTheme="minorEastAsia" w:hAnsiTheme="minorEastAsia" w:hint="eastAsia"/>
          <w:sz w:val="21"/>
          <w:szCs w:val="21"/>
        </w:rPr>
        <w:t>应不小于</w:t>
      </w:r>
      <w:r w:rsidR="00B4316C">
        <w:rPr>
          <w:rFonts w:asciiTheme="minorEastAsia" w:eastAsiaTheme="minorEastAsia" w:hAnsiTheme="minorEastAsia"/>
          <w:sz w:val="21"/>
          <w:szCs w:val="21"/>
        </w:rPr>
        <w:t>0.7</w:t>
      </w:r>
      <w:r w:rsidRPr="007D034C">
        <w:rPr>
          <w:rFonts w:asciiTheme="minorEastAsia" w:eastAsiaTheme="minorEastAsia" w:hAnsiTheme="minorEastAsia" w:hint="eastAsia"/>
          <w:sz w:val="21"/>
          <w:szCs w:val="21"/>
        </w:rPr>
        <w:t xml:space="preserve"> g/cm</w:t>
      </w:r>
      <w:r w:rsidRPr="007D034C">
        <w:rPr>
          <w:rFonts w:asciiTheme="minorEastAsia" w:eastAsiaTheme="minorEastAsia" w:hAnsiTheme="minorEastAsia" w:hint="eastAsia"/>
          <w:sz w:val="21"/>
          <w:szCs w:val="21"/>
          <w:vertAlign w:val="superscript"/>
        </w:rPr>
        <w:t>3</w:t>
      </w:r>
      <w:r w:rsidRPr="007D034C">
        <w:rPr>
          <w:rFonts w:asciiTheme="minorEastAsia" w:eastAsiaTheme="minorEastAsia" w:hAnsiTheme="minorEastAsia" w:hint="eastAsia"/>
          <w:sz w:val="21"/>
          <w:szCs w:val="21"/>
        </w:rPr>
        <w:t>。</w:t>
      </w:r>
    </w:p>
    <w:p w14:paraId="27E03099" w14:textId="427F5879"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粒度分布</w:t>
      </w:r>
    </w:p>
    <w:p w14:paraId="67664ADD" w14:textId="501F80E1" w:rsidR="00B4316C" w:rsidRDefault="00030C5E" w:rsidP="00B4316C">
      <w:pPr>
        <w:ind w:firstLineChars="200" w:firstLine="420"/>
        <w:jc w:val="both"/>
        <w:rPr>
          <w:sz w:val="21"/>
          <w:szCs w:val="21"/>
        </w:rPr>
      </w:pPr>
      <w:r w:rsidRPr="00030C5E">
        <w:rPr>
          <w:rFonts w:hint="eastAsia"/>
          <w:sz w:val="21"/>
          <w:szCs w:val="21"/>
        </w:rPr>
        <w:t>产品的粒度分布</w:t>
      </w:r>
      <w:r w:rsidR="009752D4">
        <w:rPr>
          <w:rFonts w:hint="eastAsia"/>
          <w:sz w:val="21"/>
          <w:szCs w:val="21"/>
        </w:rPr>
        <w:t>会影响产品的加工性能。</w:t>
      </w:r>
      <w:r w:rsidR="00B4316C">
        <w:rPr>
          <w:rFonts w:hint="eastAsia"/>
          <w:sz w:val="21"/>
          <w:szCs w:val="21"/>
        </w:rPr>
        <w:t>本标准</w:t>
      </w:r>
      <w:r w:rsidR="009C3617">
        <w:rPr>
          <w:rFonts w:hint="eastAsia"/>
          <w:sz w:val="21"/>
          <w:szCs w:val="21"/>
        </w:rPr>
        <w:t>根据行业需求，</w:t>
      </w:r>
      <w:r w:rsidR="00B4316C">
        <w:rPr>
          <w:rFonts w:hint="eastAsia"/>
          <w:sz w:val="21"/>
          <w:szCs w:val="21"/>
        </w:rPr>
        <w:t>规定</w:t>
      </w:r>
      <w:r w:rsidR="009C3617">
        <w:rPr>
          <w:rFonts w:hint="eastAsia"/>
          <w:sz w:val="21"/>
          <w:szCs w:val="21"/>
        </w:rPr>
        <w:t>粒度分布</w:t>
      </w:r>
      <w:r w:rsidR="00B4316C">
        <w:rPr>
          <w:rFonts w:hint="eastAsia"/>
          <w:sz w:val="21"/>
          <w:szCs w:val="21"/>
        </w:rPr>
        <w:t>要求</w:t>
      </w:r>
      <w:r w:rsidR="009C3617">
        <w:rPr>
          <w:rFonts w:hint="eastAsia"/>
          <w:sz w:val="21"/>
          <w:szCs w:val="21"/>
        </w:rPr>
        <w:t>。</w:t>
      </w:r>
      <w:r w:rsidR="00B4316C">
        <w:rPr>
          <w:rFonts w:hint="eastAsia"/>
          <w:sz w:val="21"/>
          <w:szCs w:val="21"/>
        </w:rPr>
        <w:t>调研单位</w:t>
      </w:r>
      <w:r w:rsidR="00B4316C" w:rsidRPr="00030C5E">
        <w:rPr>
          <w:rFonts w:hint="eastAsia"/>
          <w:sz w:val="21"/>
          <w:szCs w:val="21"/>
        </w:rPr>
        <w:t>粒度分布</w:t>
      </w:r>
      <w:r w:rsidR="00B4316C">
        <w:rPr>
          <w:rFonts w:hint="eastAsia"/>
          <w:sz w:val="21"/>
          <w:szCs w:val="21"/>
        </w:rPr>
        <w:t>统计表如表</w:t>
      </w:r>
      <w:r w:rsidR="006C23B5">
        <w:rPr>
          <w:rFonts w:hint="eastAsia"/>
          <w:sz w:val="21"/>
          <w:szCs w:val="21"/>
        </w:rPr>
        <w:t>8</w:t>
      </w:r>
      <w:r w:rsidR="00B4316C">
        <w:rPr>
          <w:rFonts w:hint="eastAsia"/>
          <w:sz w:val="21"/>
          <w:szCs w:val="21"/>
        </w:rPr>
        <w:t>所示。</w:t>
      </w:r>
    </w:p>
    <w:p w14:paraId="5A52DDF2" w14:textId="6AFA78D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B4316C">
        <w:rPr>
          <w:rFonts w:hint="eastAsia"/>
          <w:b/>
          <w:bCs/>
          <w:szCs w:val="21"/>
        </w:rPr>
        <w:t>粒度分布</w:t>
      </w:r>
      <w:r w:rsidRPr="007D034C">
        <w:rPr>
          <w:rFonts w:hint="eastAsia"/>
          <w:b/>
          <w:bCs/>
          <w:szCs w:val="21"/>
        </w:rPr>
        <w:t>统计表</w:t>
      </w:r>
    </w:p>
    <w:tbl>
      <w:tblPr>
        <w:tblStyle w:val="TableGrid"/>
        <w:tblW w:w="8711" w:type="dxa"/>
        <w:jc w:val="center"/>
        <w:tblLayout w:type="fixed"/>
        <w:tblLook w:val="04A0" w:firstRow="1" w:lastRow="0" w:firstColumn="1" w:lastColumn="0" w:noHBand="0" w:noVBand="1"/>
      </w:tblPr>
      <w:tblGrid>
        <w:gridCol w:w="1059"/>
        <w:gridCol w:w="907"/>
        <w:gridCol w:w="1020"/>
        <w:gridCol w:w="907"/>
        <w:gridCol w:w="907"/>
        <w:gridCol w:w="907"/>
        <w:gridCol w:w="1077"/>
        <w:gridCol w:w="907"/>
        <w:gridCol w:w="1020"/>
      </w:tblGrid>
      <w:tr w:rsidR="00B4316C" w14:paraId="4CF380F0" w14:textId="77777777" w:rsidTr="00B4316C">
        <w:trPr>
          <w:jc w:val="center"/>
        </w:trPr>
        <w:tc>
          <w:tcPr>
            <w:tcW w:w="1059" w:type="dxa"/>
            <w:vAlign w:val="center"/>
          </w:tcPr>
          <w:p w14:paraId="41D2886C" w14:textId="386E58F0" w:rsidR="00B4316C" w:rsidRPr="007D034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粒度分布</w:t>
            </w:r>
          </w:p>
        </w:tc>
        <w:tc>
          <w:tcPr>
            <w:tcW w:w="907" w:type="dxa"/>
            <w:vAlign w:val="center"/>
          </w:tcPr>
          <w:p w14:paraId="44C87891" w14:textId="77777777" w:rsidR="00B4316C" w:rsidRDefault="00B4316C" w:rsidP="00B4316C">
            <w:pPr>
              <w:jc w:val="center"/>
              <w:rPr>
                <w:sz w:val="21"/>
                <w:szCs w:val="21"/>
              </w:rPr>
            </w:pPr>
            <w:r w:rsidRPr="007D034C">
              <w:rPr>
                <w:rFonts w:ascii="宋体" w:hAnsi="宋体" w:cs="宋体" w:hint="eastAsia"/>
                <w:color w:val="000000"/>
                <w:sz w:val="18"/>
                <w:szCs w:val="18"/>
              </w:rPr>
              <w:t>单位A</w:t>
            </w:r>
          </w:p>
        </w:tc>
        <w:tc>
          <w:tcPr>
            <w:tcW w:w="1020" w:type="dxa"/>
            <w:vAlign w:val="center"/>
          </w:tcPr>
          <w:p w14:paraId="59C62AA4" w14:textId="77777777" w:rsidR="00B4316C" w:rsidRDefault="00B4316C" w:rsidP="00B4316C">
            <w:pPr>
              <w:jc w:val="center"/>
              <w:rPr>
                <w:sz w:val="21"/>
                <w:szCs w:val="21"/>
              </w:rPr>
            </w:pPr>
            <w:r w:rsidRPr="007D034C">
              <w:rPr>
                <w:rFonts w:ascii="宋体" w:hAnsi="宋体" w:cs="宋体" w:hint="eastAsia"/>
                <w:color w:val="000000"/>
                <w:sz w:val="18"/>
                <w:szCs w:val="18"/>
              </w:rPr>
              <w:t>单位B</w:t>
            </w:r>
          </w:p>
        </w:tc>
        <w:tc>
          <w:tcPr>
            <w:tcW w:w="907" w:type="dxa"/>
            <w:vAlign w:val="center"/>
          </w:tcPr>
          <w:p w14:paraId="225EB8DC" w14:textId="77777777" w:rsidR="00B4316C" w:rsidRDefault="00B4316C" w:rsidP="00B4316C">
            <w:pPr>
              <w:jc w:val="center"/>
              <w:rPr>
                <w:sz w:val="21"/>
                <w:szCs w:val="21"/>
              </w:rPr>
            </w:pPr>
            <w:r w:rsidRPr="007D034C">
              <w:rPr>
                <w:rFonts w:ascii="宋体" w:hAnsi="宋体" w:cs="宋体" w:hint="eastAsia"/>
                <w:color w:val="000000"/>
                <w:sz w:val="18"/>
                <w:szCs w:val="18"/>
              </w:rPr>
              <w:t>单位C</w:t>
            </w:r>
          </w:p>
        </w:tc>
        <w:tc>
          <w:tcPr>
            <w:tcW w:w="907" w:type="dxa"/>
            <w:vAlign w:val="center"/>
          </w:tcPr>
          <w:p w14:paraId="26E69D40" w14:textId="77777777" w:rsidR="00B4316C" w:rsidRDefault="00B4316C" w:rsidP="00B4316C">
            <w:pPr>
              <w:jc w:val="center"/>
              <w:rPr>
                <w:sz w:val="21"/>
                <w:szCs w:val="21"/>
              </w:rPr>
            </w:pPr>
            <w:r w:rsidRPr="007D034C">
              <w:rPr>
                <w:rFonts w:ascii="宋体" w:hAnsi="宋体" w:cs="宋体" w:hint="eastAsia"/>
                <w:color w:val="000000"/>
                <w:sz w:val="18"/>
                <w:szCs w:val="18"/>
              </w:rPr>
              <w:t>单位D</w:t>
            </w:r>
          </w:p>
        </w:tc>
        <w:tc>
          <w:tcPr>
            <w:tcW w:w="907" w:type="dxa"/>
            <w:vAlign w:val="center"/>
          </w:tcPr>
          <w:p w14:paraId="782B651B" w14:textId="77777777" w:rsidR="00B4316C" w:rsidRDefault="00B4316C" w:rsidP="00B4316C">
            <w:pPr>
              <w:jc w:val="center"/>
              <w:rPr>
                <w:sz w:val="21"/>
                <w:szCs w:val="21"/>
              </w:rPr>
            </w:pPr>
            <w:r w:rsidRPr="007D034C">
              <w:rPr>
                <w:rFonts w:ascii="宋体" w:hAnsi="宋体" w:cs="宋体" w:hint="eastAsia"/>
                <w:color w:val="000000"/>
                <w:sz w:val="18"/>
                <w:szCs w:val="18"/>
              </w:rPr>
              <w:t>单位E</w:t>
            </w:r>
          </w:p>
        </w:tc>
        <w:tc>
          <w:tcPr>
            <w:tcW w:w="1077" w:type="dxa"/>
            <w:vAlign w:val="center"/>
          </w:tcPr>
          <w:p w14:paraId="33D2BA3D" w14:textId="77777777" w:rsidR="00B4316C" w:rsidRDefault="00B4316C" w:rsidP="00B4316C">
            <w:pPr>
              <w:jc w:val="center"/>
              <w:rPr>
                <w:sz w:val="21"/>
                <w:szCs w:val="21"/>
              </w:rPr>
            </w:pPr>
            <w:r w:rsidRPr="007D034C">
              <w:rPr>
                <w:rFonts w:ascii="宋体" w:hAnsi="宋体" w:cs="宋体" w:hint="eastAsia"/>
                <w:color w:val="000000"/>
                <w:sz w:val="18"/>
                <w:szCs w:val="18"/>
              </w:rPr>
              <w:t>单位F</w:t>
            </w:r>
          </w:p>
        </w:tc>
        <w:tc>
          <w:tcPr>
            <w:tcW w:w="907" w:type="dxa"/>
            <w:vAlign w:val="center"/>
          </w:tcPr>
          <w:p w14:paraId="363F92B3" w14:textId="77777777" w:rsidR="00B4316C" w:rsidRDefault="00B4316C" w:rsidP="00B4316C">
            <w:pPr>
              <w:jc w:val="center"/>
              <w:rPr>
                <w:sz w:val="21"/>
                <w:szCs w:val="21"/>
              </w:rPr>
            </w:pPr>
            <w:r w:rsidRPr="007D034C">
              <w:rPr>
                <w:rFonts w:ascii="宋体" w:hAnsi="宋体" w:cs="宋体" w:hint="eastAsia"/>
                <w:color w:val="000000"/>
                <w:sz w:val="18"/>
                <w:szCs w:val="18"/>
              </w:rPr>
              <w:t>单位G</w:t>
            </w:r>
          </w:p>
        </w:tc>
        <w:tc>
          <w:tcPr>
            <w:tcW w:w="1020" w:type="dxa"/>
            <w:vAlign w:val="center"/>
          </w:tcPr>
          <w:p w14:paraId="3FEB9D04" w14:textId="77777777" w:rsidR="00B4316C" w:rsidRDefault="00B4316C" w:rsidP="00B4316C">
            <w:pPr>
              <w:jc w:val="center"/>
              <w:rPr>
                <w:sz w:val="21"/>
                <w:szCs w:val="21"/>
              </w:rPr>
            </w:pPr>
            <w:r w:rsidRPr="007D034C">
              <w:rPr>
                <w:rFonts w:ascii="宋体" w:hAnsi="宋体" w:cs="宋体" w:hint="eastAsia"/>
                <w:color w:val="000000"/>
                <w:sz w:val="18"/>
                <w:szCs w:val="18"/>
              </w:rPr>
              <w:t>单位H</w:t>
            </w:r>
          </w:p>
        </w:tc>
      </w:tr>
      <w:tr w:rsidR="00B4316C" w14:paraId="61B02514" w14:textId="77777777" w:rsidTr="00B4316C">
        <w:trPr>
          <w:jc w:val="center"/>
        </w:trPr>
        <w:tc>
          <w:tcPr>
            <w:tcW w:w="1059" w:type="dxa"/>
            <w:vAlign w:val="center"/>
          </w:tcPr>
          <w:p w14:paraId="6BC727FB" w14:textId="10E74DD1" w:rsidR="00B4316C" w:rsidRPr="00B4316C" w:rsidRDefault="00B4316C" w:rsidP="00B4316C">
            <w:pPr>
              <w:jc w:val="center"/>
              <w:rPr>
                <w:rFonts w:asciiTheme="minorEastAsia" w:eastAsiaTheme="minorEastAsia" w:hAnsiTheme="minorEastAsia" w:cs="宋体"/>
                <w:b/>
                <w:bCs/>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10</w:t>
            </w:r>
          </w:p>
        </w:tc>
        <w:tc>
          <w:tcPr>
            <w:tcW w:w="907" w:type="dxa"/>
            <w:vAlign w:val="center"/>
          </w:tcPr>
          <w:p w14:paraId="5255ADA3" w14:textId="63EFDA8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0.5-2.0</w:t>
            </w:r>
          </w:p>
        </w:tc>
        <w:tc>
          <w:tcPr>
            <w:tcW w:w="1020" w:type="dxa"/>
            <w:vAlign w:val="center"/>
          </w:tcPr>
          <w:p w14:paraId="3BF31DF5" w14:textId="020CE372"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0.05-0.2</w:t>
            </w:r>
          </w:p>
        </w:tc>
        <w:tc>
          <w:tcPr>
            <w:tcW w:w="907" w:type="dxa"/>
            <w:vAlign w:val="center"/>
          </w:tcPr>
          <w:p w14:paraId="78D10E60" w14:textId="35AD196F"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9</w:t>
            </w:r>
            <w:r w:rsidR="00552DDA">
              <w:rPr>
                <w:rFonts w:ascii="宋体" w:hAnsi="宋体" w:cs="宋体" w:hint="eastAsia"/>
                <w:color w:val="000000"/>
                <w:sz w:val="18"/>
                <w:szCs w:val="18"/>
              </w:rPr>
              <w:t>～</w:t>
            </w:r>
            <w:r w:rsidRPr="007D034C">
              <w:rPr>
                <w:rFonts w:ascii="宋体" w:hAnsi="宋体" w:cs="宋体" w:hint="eastAsia"/>
                <w:color w:val="000000"/>
                <w:sz w:val="18"/>
                <w:szCs w:val="18"/>
              </w:rPr>
              <w:t>12</w:t>
            </w:r>
          </w:p>
        </w:tc>
        <w:tc>
          <w:tcPr>
            <w:tcW w:w="907" w:type="dxa"/>
            <w:vAlign w:val="center"/>
          </w:tcPr>
          <w:p w14:paraId="072178EE" w14:textId="7B38396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w:t>
            </w:r>
          </w:p>
        </w:tc>
        <w:tc>
          <w:tcPr>
            <w:tcW w:w="907" w:type="dxa"/>
            <w:vAlign w:val="center"/>
          </w:tcPr>
          <w:p w14:paraId="2A290646" w14:textId="4AF49FC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1.617</w:t>
            </w:r>
          </w:p>
        </w:tc>
        <w:tc>
          <w:tcPr>
            <w:tcW w:w="1077" w:type="dxa"/>
            <w:vAlign w:val="center"/>
          </w:tcPr>
          <w:p w14:paraId="02E26DAC" w14:textId="5E3E9A3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≥5.0</w:t>
            </w:r>
          </w:p>
        </w:tc>
        <w:tc>
          <w:tcPr>
            <w:tcW w:w="907" w:type="dxa"/>
            <w:vAlign w:val="center"/>
          </w:tcPr>
          <w:p w14:paraId="4396027A" w14:textId="1231C75C"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≥1.2</w:t>
            </w:r>
          </w:p>
        </w:tc>
        <w:tc>
          <w:tcPr>
            <w:tcW w:w="1020" w:type="dxa"/>
            <w:vAlign w:val="center"/>
          </w:tcPr>
          <w:p w14:paraId="6CE9D57E" w14:textId="648430BC"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r>
      <w:tr w:rsidR="00B4316C" w14:paraId="18D67C5D" w14:textId="77777777" w:rsidTr="00B4316C">
        <w:trPr>
          <w:jc w:val="center"/>
        </w:trPr>
        <w:tc>
          <w:tcPr>
            <w:tcW w:w="1059" w:type="dxa"/>
            <w:vAlign w:val="center"/>
          </w:tcPr>
          <w:p w14:paraId="445F9AC3" w14:textId="7F1029CD" w:rsidR="00B4316C" w:rsidRPr="00B4316C" w:rsidRDefault="00B4316C" w:rsidP="00B4316C">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50</w:t>
            </w:r>
          </w:p>
        </w:tc>
        <w:tc>
          <w:tcPr>
            <w:tcW w:w="907" w:type="dxa"/>
            <w:vAlign w:val="center"/>
          </w:tcPr>
          <w:p w14:paraId="22C0F65F" w14:textId="3E4E7982"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2.0-6.0</w:t>
            </w:r>
          </w:p>
        </w:tc>
        <w:tc>
          <w:tcPr>
            <w:tcW w:w="1020" w:type="dxa"/>
            <w:vAlign w:val="center"/>
          </w:tcPr>
          <w:p w14:paraId="5FB85195" w14:textId="6398489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0.2-0.5</w:t>
            </w:r>
          </w:p>
        </w:tc>
        <w:tc>
          <w:tcPr>
            <w:tcW w:w="907" w:type="dxa"/>
            <w:vAlign w:val="center"/>
          </w:tcPr>
          <w:p w14:paraId="3D1EAE60" w14:textId="690552AA"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22</w:t>
            </w:r>
            <w:r w:rsidR="00552DDA">
              <w:rPr>
                <w:rFonts w:ascii="宋体" w:hAnsi="宋体" w:cs="宋体" w:hint="eastAsia"/>
                <w:color w:val="000000"/>
                <w:sz w:val="18"/>
                <w:szCs w:val="18"/>
              </w:rPr>
              <w:t>～</w:t>
            </w:r>
            <w:r w:rsidRPr="007D034C">
              <w:rPr>
                <w:rFonts w:ascii="宋体" w:hAnsi="宋体" w:cs="宋体" w:hint="eastAsia"/>
                <w:color w:val="000000"/>
                <w:sz w:val="18"/>
                <w:szCs w:val="18"/>
              </w:rPr>
              <w:t>26</w:t>
            </w:r>
          </w:p>
        </w:tc>
        <w:tc>
          <w:tcPr>
            <w:tcW w:w="907" w:type="dxa"/>
            <w:vAlign w:val="center"/>
          </w:tcPr>
          <w:p w14:paraId="5D146C45" w14:textId="7143FB6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≤5.0</w:t>
            </w:r>
          </w:p>
        </w:tc>
        <w:tc>
          <w:tcPr>
            <w:tcW w:w="907" w:type="dxa"/>
            <w:vAlign w:val="center"/>
          </w:tcPr>
          <w:p w14:paraId="738A7346" w14:textId="5810B1E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5.56</w:t>
            </w:r>
          </w:p>
        </w:tc>
        <w:tc>
          <w:tcPr>
            <w:tcW w:w="1077" w:type="dxa"/>
            <w:vAlign w:val="center"/>
          </w:tcPr>
          <w:p w14:paraId="217526F6" w14:textId="1384CA3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20.0±5.0</w:t>
            </w:r>
          </w:p>
        </w:tc>
        <w:tc>
          <w:tcPr>
            <w:tcW w:w="907" w:type="dxa"/>
            <w:vAlign w:val="center"/>
          </w:tcPr>
          <w:p w14:paraId="26647FD0" w14:textId="3DD9318D"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4.3</w:t>
            </w:r>
            <w:r w:rsidR="00552DDA">
              <w:rPr>
                <w:rFonts w:ascii="宋体" w:hAnsi="宋体" w:cs="宋体" w:hint="eastAsia"/>
                <w:color w:val="000000"/>
                <w:sz w:val="18"/>
                <w:szCs w:val="18"/>
              </w:rPr>
              <w:t>～</w:t>
            </w:r>
            <w:r w:rsidRPr="007D034C">
              <w:rPr>
                <w:rFonts w:ascii="宋体" w:hAnsi="宋体" w:cs="宋体" w:hint="eastAsia"/>
                <w:color w:val="000000"/>
                <w:sz w:val="18"/>
                <w:szCs w:val="18"/>
              </w:rPr>
              <w:t>7.0</w:t>
            </w:r>
          </w:p>
        </w:tc>
        <w:tc>
          <w:tcPr>
            <w:tcW w:w="1020" w:type="dxa"/>
            <w:vAlign w:val="center"/>
          </w:tcPr>
          <w:p w14:paraId="78881D3C" w14:textId="76C5DD5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4.0</w:t>
            </w:r>
            <w:r w:rsidR="00552DDA">
              <w:rPr>
                <w:rFonts w:ascii="宋体" w:hAnsi="宋体" w:cs="宋体" w:hint="eastAsia"/>
                <w:color w:val="000000"/>
                <w:sz w:val="18"/>
                <w:szCs w:val="18"/>
              </w:rPr>
              <w:t>～</w:t>
            </w:r>
            <w:r w:rsidRPr="007D034C">
              <w:rPr>
                <w:rFonts w:ascii="宋体" w:hAnsi="宋体" w:cs="宋体" w:hint="eastAsia"/>
                <w:color w:val="000000"/>
                <w:sz w:val="18"/>
                <w:szCs w:val="18"/>
              </w:rPr>
              <w:t>10.0</w:t>
            </w:r>
          </w:p>
        </w:tc>
      </w:tr>
      <w:tr w:rsidR="00B4316C" w14:paraId="59808CED" w14:textId="77777777" w:rsidTr="00B4316C">
        <w:trPr>
          <w:jc w:val="center"/>
        </w:trPr>
        <w:tc>
          <w:tcPr>
            <w:tcW w:w="1059" w:type="dxa"/>
            <w:vAlign w:val="center"/>
          </w:tcPr>
          <w:p w14:paraId="5EA49E7F" w14:textId="41B5175B" w:rsidR="00B4316C" w:rsidRPr="00B4316C" w:rsidRDefault="00B4316C" w:rsidP="00B4316C">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90</w:t>
            </w:r>
          </w:p>
        </w:tc>
        <w:tc>
          <w:tcPr>
            <w:tcW w:w="907" w:type="dxa"/>
            <w:vAlign w:val="center"/>
          </w:tcPr>
          <w:p w14:paraId="6C615DB4" w14:textId="688FFD5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≤20.0</w:t>
            </w:r>
          </w:p>
        </w:tc>
        <w:tc>
          <w:tcPr>
            <w:tcW w:w="1020" w:type="dxa"/>
            <w:vAlign w:val="center"/>
          </w:tcPr>
          <w:p w14:paraId="6E54ADFC" w14:textId="76F6BD2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0.5-2.5</w:t>
            </w:r>
          </w:p>
        </w:tc>
        <w:tc>
          <w:tcPr>
            <w:tcW w:w="907" w:type="dxa"/>
            <w:vAlign w:val="center"/>
          </w:tcPr>
          <w:p w14:paraId="41A39675" w14:textId="1F57453A"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42</w:t>
            </w:r>
            <w:r w:rsidR="00552DDA">
              <w:rPr>
                <w:rFonts w:ascii="宋体" w:hAnsi="宋体" w:cs="宋体" w:hint="eastAsia"/>
                <w:color w:val="000000"/>
                <w:sz w:val="18"/>
                <w:szCs w:val="18"/>
              </w:rPr>
              <w:t>～</w:t>
            </w:r>
            <w:r w:rsidRPr="007D034C">
              <w:rPr>
                <w:rFonts w:ascii="宋体" w:hAnsi="宋体" w:cs="宋体" w:hint="eastAsia"/>
                <w:color w:val="000000"/>
                <w:sz w:val="18"/>
                <w:szCs w:val="18"/>
              </w:rPr>
              <w:t>46</w:t>
            </w:r>
          </w:p>
        </w:tc>
        <w:tc>
          <w:tcPr>
            <w:tcW w:w="907" w:type="dxa"/>
            <w:vAlign w:val="center"/>
          </w:tcPr>
          <w:p w14:paraId="3BCFCE5C" w14:textId="557CDAD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≤20.0</w:t>
            </w:r>
          </w:p>
        </w:tc>
        <w:tc>
          <w:tcPr>
            <w:tcW w:w="907" w:type="dxa"/>
            <w:vAlign w:val="center"/>
          </w:tcPr>
          <w:p w14:paraId="2E2C80AE" w14:textId="31E4204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13.695</w:t>
            </w:r>
          </w:p>
        </w:tc>
        <w:tc>
          <w:tcPr>
            <w:tcW w:w="1077" w:type="dxa"/>
            <w:vAlign w:val="center"/>
          </w:tcPr>
          <w:p w14:paraId="7C516434" w14:textId="17B72A2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≤40.0</w:t>
            </w:r>
          </w:p>
        </w:tc>
        <w:tc>
          <w:tcPr>
            <w:tcW w:w="907" w:type="dxa"/>
            <w:vAlign w:val="center"/>
          </w:tcPr>
          <w:p w14:paraId="597E2CA7" w14:textId="68D8ABEC"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≤16.0</w:t>
            </w:r>
          </w:p>
        </w:tc>
        <w:tc>
          <w:tcPr>
            <w:tcW w:w="1020" w:type="dxa"/>
            <w:vAlign w:val="center"/>
          </w:tcPr>
          <w:p w14:paraId="5883F5FB" w14:textId="5B487ECF"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r>
      <w:tr w:rsidR="00B4316C" w14:paraId="797E4575" w14:textId="77777777" w:rsidTr="00B4316C">
        <w:trPr>
          <w:jc w:val="center"/>
        </w:trPr>
        <w:tc>
          <w:tcPr>
            <w:tcW w:w="1059" w:type="dxa"/>
            <w:vAlign w:val="center"/>
          </w:tcPr>
          <w:p w14:paraId="37C51C8D" w14:textId="51D9A153" w:rsidR="00B4316C" w:rsidRPr="00B4316C" w:rsidRDefault="00B4316C" w:rsidP="00B4316C">
            <w:pPr>
              <w:jc w:val="center"/>
              <w:rPr>
                <w:rFonts w:asciiTheme="minorEastAsia" w:eastAsiaTheme="minorEastAsia" w:hAnsiTheme="minorEastAsia" w:cs="宋体"/>
                <w:color w:val="000000"/>
                <w:sz w:val="18"/>
                <w:szCs w:val="18"/>
              </w:rPr>
            </w:pPr>
            <w:r w:rsidRPr="00B4316C">
              <w:rPr>
                <w:rFonts w:asciiTheme="minorEastAsia" w:eastAsiaTheme="minorEastAsia" w:hAnsiTheme="minorEastAsia"/>
                <w:i/>
                <w:iCs/>
                <w:color w:val="000000"/>
                <w:sz w:val="18"/>
                <w:szCs w:val="18"/>
              </w:rPr>
              <w:t>D</w:t>
            </w:r>
            <w:r w:rsidRPr="00B4316C">
              <w:rPr>
                <w:rFonts w:asciiTheme="minorEastAsia" w:eastAsiaTheme="minorEastAsia" w:hAnsiTheme="minorEastAsia"/>
                <w:color w:val="000000"/>
                <w:sz w:val="18"/>
                <w:szCs w:val="18"/>
                <w:vertAlign w:val="subscript"/>
              </w:rPr>
              <w:t>99</w:t>
            </w:r>
          </w:p>
        </w:tc>
        <w:tc>
          <w:tcPr>
            <w:tcW w:w="907" w:type="dxa"/>
            <w:vAlign w:val="center"/>
          </w:tcPr>
          <w:p w14:paraId="1FE50C64" w14:textId="0735B1A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≤30.0</w:t>
            </w:r>
          </w:p>
        </w:tc>
        <w:tc>
          <w:tcPr>
            <w:tcW w:w="1020" w:type="dxa"/>
            <w:vAlign w:val="center"/>
          </w:tcPr>
          <w:p w14:paraId="31191087" w14:textId="31EC2C9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w:t>
            </w:r>
          </w:p>
        </w:tc>
        <w:tc>
          <w:tcPr>
            <w:tcW w:w="907" w:type="dxa"/>
            <w:vAlign w:val="center"/>
          </w:tcPr>
          <w:p w14:paraId="299BC75D" w14:textId="4C77015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＜60</w:t>
            </w:r>
          </w:p>
        </w:tc>
        <w:tc>
          <w:tcPr>
            <w:tcW w:w="907" w:type="dxa"/>
            <w:vAlign w:val="center"/>
          </w:tcPr>
          <w:p w14:paraId="583BF6BA" w14:textId="0C7BE6DD"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≤60.0</w:t>
            </w:r>
          </w:p>
        </w:tc>
        <w:tc>
          <w:tcPr>
            <w:tcW w:w="907" w:type="dxa"/>
            <w:vAlign w:val="center"/>
          </w:tcPr>
          <w:p w14:paraId="0F752367" w14:textId="085467DB"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1077" w:type="dxa"/>
            <w:vAlign w:val="center"/>
          </w:tcPr>
          <w:p w14:paraId="1BDBD420" w14:textId="2920FF8C"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5B65A1D2" w14:textId="71F8602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≤23.0</w:t>
            </w:r>
          </w:p>
        </w:tc>
        <w:tc>
          <w:tcPr>
            <w:tcW w:w="1020" w:type="dxa"/>
            <w:vAlign w:val="center"/>
          </w:tcPr>
          <w:p w14:paraId="64FDD917" w14:textId="608E484E"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r>
    </w:tbl>
    <w:p w14:paraId="3D8B5618" w14:textId="77777777" w:rsidR="00B4316C" w:rsidRDefault="00B4316C" w:rsidP="00B4316C">
      <w:pPr>
        <w:ind w:firstLineChars="200" w:firstLine="420"/>
        <w:jc w:val="both"/>
        <w:rPr>
          <w:sz w:val="21"/>
          <w:szCs w:val="21"/>
        </w:rPr>
      </w:pPr>
    </w:p>
    <w:p w14:paraId="2D179390" w14:textId="63A009C8" w:rsidR="009752D4" w:rsidRDefault="00B4316C" w:rsidP="00B4316C">
      <w:pPr>
        <w:ind w:firstLineChars="200" w:firstLine="420"/>
        <w:jc w:val="both"/>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030C5E">
        <w:rPr>
          <w:rFonts w:hint="eastAsia"/>
          <w:sz w:val="21"/>
          <w:szCs w:val="21"/>
        </w:rPr>
        <w:t>粒度分布</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009752D4" w:rsidRPr="00B4316C">
        <w:rPr>
          <w:rFonts w:hint="eastAsia"/>
          <w:sz w:val="21"/>
          <w:szCs w:val="21"/>
        </w:rPr>
        <w:t>粒度分布特征值应符合表</w:t>
      </w:r>
      <w:r w:rsidR="006C23B5">
        <w:rPr>
          <w:rFonts w:hint="eastAsia"/>
          <w:sz w:val="21"/>
          <w:szCs w:val="21"/>
        </w:rPr>
        <w:t>9</w:t>
      </w:r>
      <w:r w:rsidR="009752D4" w:rsidRPr="00B4316C">
        <w:rPr>
          <w:rFonts w:hint="eastAsia"/>
          <w:sz w:val="21"/>
          <w:szCs w:val="21"/>
        </w:rPr>
        <w:t>的要求。</w:t>
      </w:r>
    </w:p>
    <w:p w14:paraId="7C84D8AB" w14:textId="52A1DD4C" w:rsidR="009752D4" w:rsidRPr="00B4316C" w:rsidRDefault="009752D4" w:rsidP="006C23B5">
      <w:pPr>
        <w:pStyle w:val="ListParagraph"/>
        <w:numPr>
          <w:ilvl w:val="0"/>
          <w:numId w:val="18"/>
        </w:numPr>
        <w:spacing w:beforeLines="50" w:before="156" w:afterLines="50" w:after="156"/>
        <w:ind w:firstLineChars="0"/>
        <w:jc w:val="center"/>
        <w:rPr>
          <w:b/>
          <w:bCs/>
          <w:szCs w:val="21"/>
        </w:rPr>
      </w:pPr>
      <w:r w:rsidRPr="00B4316C">
        <w:rPr>
          <w:rFonts w:hint="eastAsia"/>
          <w:b/>
          <w:bCs/>
          <w:szCs w:val="21"/>
        </w:rPr>
        <w:lastRenderedPageBreak/>
        <w:t xml:space="preserve"> </w:t>
      </w:r>
      <w:r w:rsidRPr="00B4316C">
        <w:rPr>
          <w:rFonts w:hint="eastAsia"/>
          <w:b/>
          <w:bCs/>
          <w:szCs w:val="21"/>
        </w:rPr>
        <w:t>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503905" w:rsidRPr="00B4316C" w14:paraId="241BA6AA" w14:textId="77777777" w:rsidTr="00EF339C">
        <w:trPr>
          <w:trHeight w:val="20"/>
          <w:jc w:val="center"/>
        </w:trPr>
        <w:tc>
          <w:tcPr>
            <w:tcW w:w="3782" w:type="dxa"/>
            <w:vAlign w:val="center"/>
          </w:tcPr>
          <w:p w14:paraId="11F36E6C" w14:textId="77777777" w:rsidR="00503905" w:rsidRPr="00B4316C" w:rsidRDefault="00503905" w:rsidP="00B4316C">
            <w:pPr>
              <w:pStyle w:val="a8"/>
              <w:adjustRightInd w:val="0"/>
              <w:snapToGrid w:val="0"/>
              <w:ind w:firstLineChars="0" w:firstLine="0"/>
              <w:jc w:val="center"/>
              <w:rPr>
                <w:color w:val="000000"/>
                <w:sz w:val="18"/>
                <w:szCs w:val="18"/>
              </w:rPr>
            </w:pPr>
            <w:r w:rsidRPr="00B4316C">
              <w:rPr>
                <w:rFonts w:hint="eastAsia"/>
                <w:color w:val="000000"/>
                <w:sz w:val="18"/>
                <w:szCs w:val="18"/>
              </w:rPr>
              <w:t>粒度分布</w:t>
            </w:r>
          </w:p>
        </w:tc>
        <w:tc>
          <w:tcPr>
            <w:tcW w:w="3981" w:type="dxa"/>
            <w:vAlign w:val="center"/>
          </w:tcPr>
          <w:p w14:paraId="42DFF08A"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要求</w:t>
            </w:r>
            <w:r w:rsidRPr="00B4316C">
              <w:rPr>
                <w:rFonts w:hint="eastAsia"/>
                <w:color w:val="000000"/>
                <w:sz w:val="18"/>
                <w:szCs w:val="18"/>
              </w:rPr>
              <w:t>（</w:t>
            </w:r>
            <w:proofErr w:type="spellStart"/>
            <w:r w:rsidRPr="00B4316C">
              <w:rPr>
                <w:color w:val="000000"/>
                <w:sz w:val="18"/>
                <w:szCs w:val="18"/>
              </w:rPr>
              <w:t>μ</w:t>
            </w:r>
            <w:r w:rsidRPr="00B4316C">
              <w:rPr>
                <w:rFonts w:hint="eastAsia"/>
                <w:color w:val="000000"/>
                <w:sz w:val="18"/>
                <w:szCs w:val="18"/>
              </w:rPr>
              <w:t>m</w:t>
            </w:r>
            <w:proofErr w:type="spellEnd"/>
            <w:r w:rsidRPr="00B4316C">
              <w:rPr>
                <w:rFonts w:hint="eastAsia"/>
                <w:color w:val="000000"/>
                <w:sz w:val="18"/>
                <w:szCs w:val="18"/>
              </w:rPr>
              <w:t>）</w:t>
            </w:r>
          </w:p>
        </w:tc>
      </w:tr>
      <w:tr w:rsidR="00503905" w:rsidRPr="00B4316C" w14:paraId="06D0FCA1" w14:textId="77777777" w:rsidTr="00EF339C">
        <w:trPr>
          <w:trHeight w:val="20"/>
          <w:jc w:val="center"/>
        </w:trPr>
        <w:tc>
          <w:tcPr>
            <w:tcW w:w="3782" w:type="dxa"/>
            <w:vAlign w:val="center"/>
          </w:tcPr>
          <w:p w14:paraId="53D59B01" w14:textId="77777777" w:rsidR="00503905" w:rsidRPr="00B4316C" w:rsidRDefault="00503905" w:rsidP="00B4316C">
            <w:pPr>
              <w:pStyle w:val="a8"/>
              <w:adjustRightInd w:val="0"/>
              <w:snapToGrid w:val="0"/>
              <w:ind w:firstLineChars="0" w:firstLine="0"/>
              <w:jc w:val="center"/>
              <w:rPr>
                <w:rFonts w:hAnsi="宋体" w:cs="宋体"/>
                <w:sz w:val="18"/>
                <w:szCs w:val="18"/>
              </w:rPr>
            </w:pPr>
            <w:bookmarkStart w:id="4" w:name="_Hlk130566698"/>
            <w:r w:rsidRPr="00B4316C">
              <w:rPr>
                <w:i/>
                <w:iCs/>
                <w:color w:val="000000"/>
                <w:sz w:val="18"/>
                <w:szCs w:val="18"/>
              </w:rPr>
              <w:t>D</w:t>
            </w:r>
            <w:r w:rsidRPr="00B4316C">
              <w:rPr>
                <w:color w:val="000000"/>
                <w:sz w:val="18"/>
                <w:szCs w:val="18"/>
                <w:vertAlign w:val="subscript"/>
              </w:rPr>
              <w:t>10</w:t>
            </w:r>
          </w:p>
        </w:tc>
        <w:tc>
          <w:tcPr>
            <w:tcW w:w="3981" w:type="dxa"/>
            <w:vAlign w:val="center"/>
          </w:tcPr>
          <w:p w14:paraId="44A847A2"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≥1</w:t>
            </w:r>
            <w:r w:rsidRPr="00B4316C">
              <w:rPr>
                <w:rFonts w:ascii="宋体" w:hAnsi="宋体"/>
                <w:sz w:val="18"/>
                <w:szCs w:val="18"/>
              </w:rPr>
              <w:t>.0</w:t>
            </w:r>
          </w:p>
        </w:tc>
      </w:tr>
      <w:tr w:rsidR="00503905" w:rsidRPr="00B4316C" w14:paraId="28A5EBE2" w14:textId="77777777" w:rsidTr="00EF339C">
        <w:trPr>
          <w:trHeight w:val="20"/>
          <w:jc w:val="center"/>
        </w:trPr>
        <w:tc>
          <w:tcPr>
            <w:tcW w:w="3782" w:type="dxa"/>
            <w:vAlign w:val="center"/>
          </w:tcPr>
          <w:p w14:paraId="1A7859BF" w14:textId="77777777" w:rsidR="00503905" w:rsidRPr="00B4316C" w:rsidRDefault="00503905" w:rsidP="00B4316C">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50</w:t>
            </w:r>
          </w:p>
        </w:tc>
        <w:tc>
          <w:tcPr>
            <w:tcW w:w="3981" w:type="dxa"/>
            <w:vAlign w:val="center"/>
          </w:tcPr>
          <w:p w14:paraId="1617C324"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≤10</w:t>
            </w:r>
          </w:p>
        </w:tc>
      </w:tr>
      <w:tr w:rsidR="00503905" w:rsidRPr="00B4316C" w14:paraId="3D007F71" w14:textId="77777777" w:rsidTr="00EF339C">
        <w:trPr>
          <w:trHeight w:val="20"/>
          <w:jc w:val="center"/>
        </w:trPr>
        <w:tc>
          <w:tcPr>
            <w:tcW w:w="3782" w:type="dxa"/>
            <w:vAlign w:val="center"/>
          </w:tcPr>
          <w:p w14:paraId="00571299" w14:textId="77777777" w:rsidR="00503905" w:rsidRPr="00B4316C" w:rsidRDefault="00503905" w:rsidP="00B4316C">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90</w:t>
            </w:r>
          </w:p>
        </w:tc>
        <w:tc>
          <w:tcPr>
            <w:tcW w:w="3981" w:type="dxa"/>
            <w:vAlign w:val="center"/>
          </w:tcPr>
          <w:p w14:paraId="277134BA"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w:t>
            </w:r>
            <w:r w:rsidRPr="00B4316C">
              <w:rPr>
                <w:rFonts w:ascii="宋体" w:hAnsi="宋体"/>
                <w:sz w:val="18"/>
                <w:szCs w:val="18"/>
              </w:rPr>
              <w:t>25</w:t>
            </w:r>
          </w:p>
        </w:tc>
      </w:tr>
      <w:tr w:rsidR="00503905" w:rsidRPr="00B4316C" w14:paraId="3947708D" w14:textId="77777777" w:rsidTr="00EF339C">
        <w:trPr>
          <w:trHeight w:val="20"/>
          <w:jc w:val="center"/>
        </w:trPr>
        <w:tc>
          <w:tcPr>
            <w:tcW w:w="3782" w:type="dxa"/>
            <w:vAlign w:val="center"/>
          </w:tcPr>
          <w:p w14:paraId="5725D8EF" w14:textId="77777777" w:rsidR="00503905" w:rsidRPr="00B4316C" w:rsidRDefault="00503905" w:rsidP="00B4316C">
            <w:pPr>
              <w:pStyle w:val="a8"/>
              <w:adjustRightInd w:val="0"/>
              <w:snapToGrid w:val="0"/>
              <w:ind w:firstLineChars="0" w:firstLine="0"/>
              <w:jc w:val="center"/>
              <w:rPr>
                <w:rFonts w:hAnsi="宋体" w:cs="宋体"/>
                <w:sz w:val="18"/>
                <w:szCs w:val="18"/>
              </w:rPr>
            </w:pPr>
            <w:r w:rsidRPr="00B4316C">
              <w:rPr>
                <w:i/>
                <w:iCs/>
                <w:color w:val="000000"/>
                <w:sz w:val="18"/>
                <w:szCs w:val="18"/>
              </w:rPr>
              <w:t>D</w:t>
            </w:r>
            <w:r w:rsidRPr="00B4316C">
              <w:rPr>
                <w:color w:val="000000"/>
                <w:sz w:val="18"/>
                <w:szCs w:val="18"/>
                <w:vertAlign w:val="subscript"/>
              </w:rPr>
              <w:t>99</w:t>
            </w:r>
          </w:p>
        </w:tc>
        <w:tc>
          <w:tcPr>
            <w:tcW w:w="3981" w:type="dxa"/>
            <w:vAlign w:val="center"/>
          </w:tcPr>
          <w:p w14:paraId="62001C38" w14:textId="77777777" w:rsidR="00503905" w:rsidRPr="00B4316C" w:rsidRDefault="00503905" w:rsidP="00B4316C">
            <w:pPr>
              <w:snapToGrid w:val="0"/>
              <w:jc w:val="center"/>
              <w:rPr>
                <w:rFonts w:ascii="宋体" w:hAnsi="宋体"/>
                <w:sz w:val="18"/>
                <w:szCs w:val="18"/>
              </w:rPr>
            </w:pPr>
            <w:r w:rsidRPr="00B4316C">
              <w:rPr>
                <w:rFonts w:ascii="宋体" w:hAnsi="宋体" w:hint="eastAsia"/>
                <w:sz w:val="18"/>
                <w:szCs w:val="18"/>
              </w:rPr>
              <w:t>≤</w:t>
            </w:r>
            <w:r w:rsidRPr="00B4316C">
              <w:rPr>
                <w:rFonts w:ascii="宋体" w:hAnsi="宋体"/>
                <w:sz w:val="18"/>
                <w:szCs w:val="18"/>
              </w:rPr>
              <w:t>30</w:t>
            </w:r>
          </w:p>
        </w:tc>
      </w:tr>
    </w:tbl>
    <w:bookmarkEnd w:id="4"/>
    <w:p w14:paraId="2F5FA051" w14:textId="7885E748"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比表面积</w:t>
      </w:r>
    </w:p>
    <w:p w14:paraId="734635B2" w14:textId="704D9972" w:rsidR="00B4316C" w:rsidRPr="00B4316C" w:rsidRDefault="00030C5E" w:rsidP="00B4316C">
      <w:pPr>
        <w:pStyle w:val="a8"/>
        <w:ind w:firstLine="420"/>
      </w:pPr>
      <w:r w:rsidRPr="00030C5E">
        <w:rPr>
          <w:rFonts w:hint="eastAsia"/>
          <w:szCs w:val="21"/>
        </w:rPr>
        <w:t>产品的比表面积</w:t>
      </w:r>
      <w:r w:rsidR="009752D4">
        <w:rPr>
          <w:rFonts w:hint="eastAsia"/>
          <w:szCs w:val="21"/>
        </w:rPr>
        <w:t>会影响产品的加工性能，</w:t>
      </w:r>
      <w:r w:rsidR="009C3617">
        <w:rPr>
          <w:rFonts w:hint="eastAsia"/>
          <w:szCs w:val="21"/>
        </w:rPr>
        <w:t>根据行业需求，</w:t>
      </w:r>
      <w:r w:rsidR="00B4316C">
        <w:rPr>
          <w:rFonts w:hint="eastAsia"/>
          <w:szCs w:val="21"/>
        </w:rPr>
        <w:t>本标准规定了产品</w:t>
      </w:r>
      <w:r w:rsidR="009C3617">
        <w:rPr>
          <w:rFonts w:hint="eastAsia"/>
          <w:szCs w:val="21"/>
        </w:rPr>
        <w:t>比表面积</w:t>
      </w:r>
      <w:r w:rsidR="00B4316C">
        <w:rPr>
          <w:rFonts w:hint="eastAsia"/>
          <w:szCs w:val="21"/>
        </w:rPr>
        <w:t>要求。调研单位</w:t>
      </w:r>
      <w:r w:rsidR="00B4316C" w:rsidRPr="00B4316C">
        <w:rPr>
          <w:rFonts w:hint="eastAsia"/>
          <w:szCs w:val="21"/>
        </w:rPr>
        <w:t>比表面积</w:t>
      </w:r>
      <w:r w:rsidR="00B4316C">
        <w:rPr>
          <w:rFonts w:hint="eastAsia"/>
          <w:szCs w:val="21"/>
        </w:rPr>
        <w:t>统计表如表</w:t>
      </w:r>
      <w:r w:rsidR="006C23B5">
        <w:rPr>
          <w:rFonts w:hint="eastAsia"/>
          <w:szCs w:val="21"/>
        </w:rPr>
        <w:t>1</w:t>
      </w:r>
      <w:r w:rsidR="006C23B5">
        <w:rPr>
          <w:szCs w:val="21"/>
        </w:rPr>
        <w:t>0</w:t>
      </w:r>
      <w:r w:rsidR="00B4316C">
        <w:rPr>
          <w:rFonts w:hint="eastAsia"/>
          <w:szCs w:val="21"/>
        </w:rPr>
        <w:t>所示。</w:t>
      </w:r>
    </w:p>
    <w:p w14:paraId="6786DC2E" w14:textId="029DFECD" w:rsidR="00B4316C" w:rsidRDefault="006C23B5"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B4316C" w:rsidRPr="00B4316C">
        <w:rPr>
          <w:rFonts w:hint="eastAsia"/>
          <w:b/>
          <w:bCs/>
          <w:szCs w:val="21"/>
        </w:rPr>
        <w:t>比表面积</w:t>
      </w:r>
      <w:r w:rsidR="00B4316C" w:rsidRPr="007D034C">
        <w:rPr>
          <w:rFonts w:hint="eastAsia"/>
          <w:b/>
          <w:bCs/>
          <w:szCs w:val="21"/>
        </w:rPr>
        <w:t>统计表</w:t>
      </w:r>
    </w:p>
    <w:tbl>
      <w:tblPr>
        <w:tblStyle w:val="TableGrid"/>
        <w:tblW w:w="9420" w:type="dxa"/>
        <w:jc w:val="center"/>
        <w:tblLayout w:type="fixed"/>
        <w:tblLook w:val="04A0" w:firstRow="1" w:lastRow="0" w:firstColumn="1" w:lastColumn="0" w:noHBand="0" w:noVBand="1"/>
      </w:tblPr>
      <w:tblGrid>
        <w:gridCol w:w="1423"/>
        <w:gridCol w:w="628"/>
        <w:gridCol w:w="907"/>
        <w:gridCol w:w="907"/>
        <w:gridCol w:w="907"/>
        <w:gridCol w:w="907"/>
        <w:gridCol w:w="907"/>
        <w:gridCol w:w="1020"/>
        <w:gridCol w:w="907"/>
        <w:gridCol w:w="907"/>
      </w:tblGrid>
      <w:tr w:rsidR="00B4316C" w14:paraId="6E1230B7" w14:textId="77777777" w:rsidTr="006C23B5">
        <w:trPr>
          <w:jc w:val="center"/>
        </w:trPr>
        <w:tc>
          <w:tcPr>
            <w:tcW w:w="1423" w:type="dxa"/>
            <w:vAlign w:val="center"/>
          </w:tcPr>
          <w:p w14:paraId="3BB9CDEB"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628" w:type="dxa"/>
          </w:tcPr>
          <w:p w14:paraId="621D77DA" w14:textId="77777777" w:rsidR="00B4316C" w:rsidRPr="007D034C" w:rsidRDefault="00B4316C" w:rsidP="004F5021">
            <w:pPr>
              <w:jc w:val="both"/>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1F8BCAFA" w14:textId="77777777"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50F6980F"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1F345CFB"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36DFC161"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410A88EB"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1020" w:type="dxa"/>
            <w:vAlign w:val="center"/>
          </w:tcPr>
          <w:p w14:paraId="4C3381AD"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6F02AFAC"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551A53EB"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41CE470C" w14:textId="77777777" w:rsidTr="006C23B5">
        <w:trPr>
          <w:jc w:val="center"/>
        </w:trPr>
        <w:tc>
          <w:tcPr>
            <w:tcW w:w="1423" w:type="dxa"/>
            <w:vAlign w:val="center"/>
          </w:tcPr>
          <w:p w14:paraId="4AE3CE39" w14:textId="3E75F8F4"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比表面积</w:t>
            </w:r>
          </w:p>
        </w:tc>
        <w:tc>
          <w:tcPr>
            <w:tcW w:w="628" w:type="dxa"/>
            <w:vAlign w:val="center"/>
          </w:tcPr>
          <w:p w14:paraId="206B305C" w14:textId="42C3F3C2" w:rsidR="00B4316C" w:rsidRPr="007D034C" w:rsidRDefault="00B4316C" w:rsidP="00B4316C">
            <w:pPr>
              <w:jc w:val="center"/>
              <w:rPr>
                <w:rFonts w:ascii="宋体" w:hAnsi="宋体" w:cs="宋体"/>
                <w:b/>
                <w:bCs/>
                <w:color w:val="000000"/>
                <w:sz w:val="18"/>
                <w:szCs w:val="18"/>
              </w:rPr>
            </w:pPr>
            <w:r w:rsidRPr="007D034C">
              <w:rPr>
                <w:rFonts w:ascii="宋体" w:hAnsi="宋体" w:cs="宋体" w:hint="eastAsia"/>
                <w:color w:val="000000"/>
                <w:sz w:val="18"/>
                <w:szCs w:val="18"/>
              </w:rPr>
              <w:t>m</w:t>
            </w:r>
            <w:r w:rsidRPr="007D034C">
              <w:rPr>
                <w:rFonts w:ascii="宋体" w:hAnsi="宋体" w:cs="宋体" w:hint="eastAsia"/>
                <w:color w:val="000000"/>
                <w:sz w:val="18"/>
                <w:szCs w:val="18"/>
                <w:vertAlign w:val="superscript"/>
              </w:rPr>
              <w:t>2</w:t>
            </w:r>
            <w:r w:rsidRPr="007D034C">
              <w:rPr>
                <w:rFonts w:ascii="宋体" w:hAnsi="宋体" w:cs="宋体" w:hint="eastAsia"/>
                <w:color w:val="000000"/>
                <w:sz w:val="18"/>
                <w:szCs w:val="18"/>
              </w:rPr>
              <w:t>/g</w:t>
            </w:r>
          </w:p>
        </w:tc>
        <w:tc>
          <w:tcPr>
            <w:tcW w:w="907" w:type="dxa"/>
            <w:vAlign w:val="center"/>
          </w:tcPr>
          <w:p w14:paraId="4B2AF01F" w14:textId="671609B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＜20.0</w:t>
            </w:r>
          </w:p>
        </w:tc>
        <w:tc>
          <w:tcPr>
            <w:tcW w:w="907" w:type="dxa"/>
            <w:vAlign w:val="center"/>
          </w:tcPr>
          <w:p w14:paraId="494A9FAA" w14:textId="14AB2C0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r w:rsidR="006C23B5">
              <w:rPr>
                <w:rFonts w:ascii="黑体" w:eastAsia="黑体" w:hAnsi="黑体" w:hint="eastAsia"/>
                <w:sz w:val="21"/>
                <w:szCs w:val="21"/>
              </w:rPr>
              <w:t>～</w:t>
            </w:r>
            <w:r w:rsidRPr="007D034C">
              <w:rPr>
                <w:rFonts w:ascii="宋体" w:hAnsi="宋体" w:cs="宋体" w:hint="eastAsia"/>
                <w:color w:val="000000"/>
                <w:sz w:val="18"/>
                <w:szCs w:val="18"/>
              </w:rPr>
              <w:t>20</w:t>
            </w:r>
          </w:p>
        </w:tc>
        <w:tc>
          <w:tcPr>
            <w:tcW w:w="907" w:type="dxa"/>
            <w:vAlign w:val="center"/>
          </w:tcPr>
          <w:p w14:paraId="4EDC24C2" w14:textId="00ABBAC5"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12</w:t>
            </w:r>
            <w:r w:rsidR="006C23B5">
              <w:rPr>
                <w:rFonts w:ascii="黑体" w:eastAsia="黑体" w:hAnsi="黑体" w:hint="eastAsia"/>
                <w:sz w:val="21"/>
                <w:szCs w:val="21"/>
              </w:rPr>
              <w:t>～</w:t>
            </w:r>
            <w:r w:rsidRPr="007D034C">
              <w:rPr>
                <w:rFonts w:ascii="宋体" w:hAnsi="宋体" w:cs="宋体" w:hint="eastAsia"/>
                <w:color w:val="000000"/>
                <w:sz w:val="18"/>
                <w:szCs w:val="18"/>
              </w:rPr>
              <w:t>16</w:t>
            </w:r>
          </w:p>
        </w:tc>
        <w:tc>
          <w:tcPr>
            <w:tcW w:w="907" w:type="dxa"/>
            <w:vAlign w:val="center"/>
          </w:tcPr>
          <w:p w14:paraId="6E7B04CF" w14:textId="5BEA5E2F"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≤25.0</w:t>
            </w:r>
          </w:p>
        </w:tc>
        <w:tc>
          <w:tcPr>
            <w:tcW w:w="907" w:type="dxa"/>
            <w:vAlign w:val="center"/>
          </w:tcPr>
          <w:p w14:paraId="00746D58" w14:textId="3B5AB14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10.47</w:t>
            </w:r>
          </w:p>
        </w:tc>
        <w:tc>
          <w:tcPr>
            <w:tcW w:w="1020" w:type="dxa"/>
            <w:vAlign w:val="center"/>
          </w:tcPr>
          <w:p w14:paraId="0D936B11" w14:textId="5028178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0.5</w:t>
            </w:r>
            <w:r w:rsidR="006C23B5">
              <w:rPr>
                <w:rFonts w:ascii="黑体" w:eastAsia="黑体" w:hAnsi="黑体" w:hint="eastAsia"/>
                <w:sz w:val="21"/>
                <w:szCs w:val="21"/>
              </w:rPr>
              <w:t>～</w:t>
            </w:r>
            <w:r w:rsidRPr="007D034C">
              <w:rPr>
                <w:rFonts w:ascii="宋体" w:hAnsi="宋体" w:cs="宋体" w:hint="eastAsia"/>
                <w:color w:val="000000"/>
                <w:sz w:val="18"/>
                <w:szCs w:val="18"/>
              </w:rPr>
              <w:t>1.2</w:t>
            </w:r>
          </w:p>
        </w:tc>
        <w:tc>
          <w:tcPr>
            <w:tcW w:w="907" w:type="dxa"/>
            <w:vAlign w:val="center"/>
          </w:tcPr>
          <w:p w14:paraId="6B7F1117" w14:textId="02AB0388"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18</w:t>
            </w:r>
            <w:r w:rsidR="006C23B5">
              <w:rPr>
                <w:rFonts w:ascii="黑体" w:eastAsia="黑体" w:hAnsi="黑体" w:hint="eastAsia"/>
                <w:sz w:val="21"/>
                <w:szCs w:val="21"/>
              </w:rPr>
              <w:t>～</w:t>
            </w:r>
            <w:r w:rsidRPr="007D034C">
              <w:rPr>
                <w:rFonts w:ascii="宋体" w:hAnsi="宋体" w:cs="宋体" w:hint="eastAsia"/>
                <w:color w:val="000000"/>
                <w:sz w:val="18"/>
                <w:szCs w:val="18"/>
              </w:rPr>
              <w:t>26</w:t>
            </w:r>
          </w:p>
        </w:tc>
        <w:tc>
          <w:tcPr>
            <w:tcW w:w="907" w:type="dxa"/>
            <w:vAlign w:val="center"/>
          </w:tcPr>
          <w:p w14:paraId="04BF8141" w14:textId="5C1A9B11"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＜20</w:t>
            </w:r>
          </w:p>
        </w:tc>
      </w:tr>
    </w:tbl>
    <w:p w14:paraId="6E955E0E" w14:textId="69A9868D"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hint="eastAsia"/>
          <w:sz w:val="21"/>
          <w:szCs w:val="21"/>
        </w:rPr>
        <w:t>比表面积</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hint="eastAsia"/>
          <w:sz w:val="21"/>
          <w:szCs w:val="21"/>
        </w:rPr>
        <w:t>比表面积</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不大于2</w:t>
      </w:r>
      <w:r w:rsidRPr="00B4316C">
        <w:rPr>
          <w:rFonts w:asciiTheme="minorEastAsia" w:eastAsiaTheme="minorEastAsia" w:hAnsiTheme="minorEastAsia"/>
          <w:sz w:val="21"/>
          <w:szCs w:val="21"/>
        </w:rPr>
        <w:t xml:space="preserve">6 </w:t>
      </w:r>
      <w:r w:rsidRPr="00B4316C">
        <w:rPr>
          <w:rFonts w:asciiTheme="minorEastAsia" w:eastAsiaTheme="minorEastAsia" w:hAnsiTheme="minorEastAsia" w:hint="eastAsia"/>
          <w:sz w:val="21"/>
          <w:szCs w:val="21"/>
        </w:rPr>
        <w:t>m</w:t>
      </w:r>
      <w:r w:rsidRPr="00B4316C">
        <w:rPr>
          <w:rFonts w:asciiTheme="minorEastAsia" w:eastAsiaTheme="minorEastAsia" w:hAnsiTheme="minorEastAsia"/>
          <w:sz w:val="21"/>
          <w:szCs w:val="21"/>
          <w:vertAlign w:val="superscript"/>
        </w:rPr>
        <w:t>2</w:t>
      </w:r>
      <w:r w:rsidRPr="00B4316C">
        <w:rPr>
          <w:rFonts w:asciiTheme="minorEastAsia" w:eastAsiaTheme="minorEastAsia" w:hAnsiTheme="minorEastAsia"/>
          <w:sz w:val="21"/>
          <w:szCs w:val="21"/>
        </w:rPr>
        <w:t>/g</w:t>
      </w:r>
      <w:r w:rsidRPr="007D034C">
        <w:rPr>
          <w:rFonts w:asciiTheme="minorEastAsia" w:eastAsiaTheme="minorEastAsia" w:hAnsiTheme="minorEastAsia" w:hint="eastAsia"/>
          <w:sz w:val="21"/>
          <w:szCs w:val="21"/>
        </w:rPr>
        <w:t>。</w:t>
      </w:r>
    </w:p>
    <w:p w14:paraId="50FC6D42" w14:textId="67EEA18B" w:rsidR="00030C5E" w:rsidRPr="00030C5E" w:rsidRDefault="00030C5E" w:rsidP="00030C5E">
      <w:pPr>
        <w:pStyle w:val="ListParagraph"/>
        <w:numPr>
          <w:ilvl w:val="2"/>
          <w:numId w:val="14"/>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pH</w:t>
      </w:r>
      <w:r w:rsidRPr="00030C5E">
        <w:rPr>
          <w:rFonts w:hint="eastAsia"/>
          <w:b/>
          <w:bCs/>
          <w:szCs w:val="21"/>
        </w:rPr>
        <w:t>值</w:t>
      </w:r>
    </w:p>
    <w:p w14:paraId="495F5745" w14:textId="083DB627"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本标准根据行业需求，规定了产品pH值要求。调研单位pH值统计表如表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1</w:t>
      </w:r>
      <w:r w:rsidRPr="00B4316C">
        <w:rPr>
          <w:rFonts w:asciiTheme="minorEastAsia" w:eastAsiaTheme="minorEastAsia" w:hAnsiTheme="minorEastAsia" w:hint="eastAsia"/>
          <w:sz w:val="21"/>
          <w:szCs w:val="21"/>
        </w:rPr>
        <w:t>所示。</w:t>
      </w:r>
    </w:p>
    <w:p w14:paraId="69A3C59C" w14:textId="2FD6648D"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pH值统计表</w:t>
      </w:r>
    </w:p>
    <w:tbl>
      <w:tblPr>
        <w:tblStyle w:val="TableGrid"/>
        <w:tblW w:w="9190" w:type="dxa"/>
        <w:jc w:val="center"/>
        <w:tblLayout w:type="fixed"/>
        <w:tblLook w:val="04A0" w:firstRow="1" w:lastRow="0" w:firstColumn="1" w:lastColumn="0" w:noHBand="0" w:noVBand="1"/>
      </w:tblPr>
      <w:tblGrid>
        <w:gridCol w:w="1423"/>
        <w:gridCol w:w="1134"/>
        <w:gridCol w:w="907"/>
        <w:gridCol w:w="1191"/>
        <w:gridCol w:w="907"/>
        <w:gridCol w:w="907"/>
        <w:gridCol w:w="907"/>
        <w:gridCol w:w="907"/>
        <w:gridCol w:w="907"/>
      </w:tblGrid>
      <w:tr w:rsidR="00B4316C" w14:paraId="6E27553B" w14:textId="77777777" w:rsidTr="006C23B5">
        <w:trPr>
          <w:jc w:val="center"/>
        </w:trPr>
        <w:tc>
          <w:tcPr>
            <w:tcW w:w="1423" w:type="dxa"/>
            <w:vAlign w:val="center"/>
          </w:tcPr>
          <w:p w14:paraId="4AE0DFD1"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1134" w:type="dxa"/>
            <w:vAlign w:val="center"/>
          </w:tcPr>
          <w:p w14:paraId="38DB261A" w14:textId="77777777"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4A51741C"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1191" w:type="dxa"/>
            <w:vAlign w:val="center"/>
          </w:tcPr>
          <w:p w14:paraId="31E026A5"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7F3764ED"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0B27C1E6"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907" w:type="dxa"/>
            <w:vAlign w:val="center"/>
          </w:tcPr>
          <w:p w14:paraId="0F465A51"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19038D06"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3845F07A"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5621BEB2" w14:textId="77777777" w:rsidTr="006C23B5">
        <w:trPr>
          <w:jc w:val="center"/>
        </w:trPr>
        <w:tc>
          <w:tcPr>
            <w:tcW w:w="1423" w:type="dxa"/>
            <w:vAlign w:val="center"/>
          </w:tcPr>
          <w:p w14:paraId="75FD9B43" w14:textId="6526C58D"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pH值</w:t>
            </w:r>
          </w:p>
        </w:tc>
        <w:tc>
          <w:tcPr>
            <w:tcW w:w="1134" w:type="dxa"/>
            <w:vAlign w:val="center"/>
          </w:tcPr>
          <w:p w14:paraId="602896A9" w14:textId="361B9DE2"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9.0</w:t>
            </w:r>
            <w:r w:rsidR="006C23B5">
              <w:rPr>
                <w:rFonts w:ascii="黑体" w:eastAsia="黑体" w:hAnsi="黑体" w:hint="eastAsia"/>
                <w:sz w:val="21"/>
                <w:szCs w:val="21"/>
              </w:rPr>
              <w:t>～</w:t>
            </w:r>
            <w:r w:rsidRPr="007D034C">
              <w:rPr>
                <w:rFonts w:ascii="宋体" w:hAnsi="宋体" w:cs="宋体" w:hint="eastAsia"/>
                <w:color w:val="000000"/>
                <w:sz w:val="18"/>
                <w:szCs w:val="18"/>
              </w:rPr>
              <w:t>11.0</w:t>
            </w:r>
          </w:p>
        </w:tc>
        <w:tc>
          <w:tcPr>
            <w:tcW w:w="907" w:type="dxa"/>
            <w:vAlign w:val="center"/>
          </w:tcPr>
          <w:p w14:paraId="1028A910" w14:textId="6C83085E"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5</w:t>
            </w:r>
            <w:r w:rsidR="006C23B5">
              <w:rPr>
                <w:rFonts w:ascii="黑体" w:eastAsia="黑体" w:hAnsi="黑体" w:hint="eastAsia"/>
                <w:sz w:val="21"/>
                <w:szCs w:val="21"/>
              </w:rPr>
              <w:t>～</w:t>
            </w:r>
            <w:r w:rsidRPr="007D034C">
              <w:rPr>
                <w:rFonts w:ascii="宋体" w:hAnsi="宋体" w:cs="宋体" w:hint="eastAsia"/>
                <w:color w:val="000000"/>
                <w:sz w:val="18"/>
                <w:szCs w:val="18"/>
              </w:rPr>
              <w:t>9</w:t>
            </w:r>
          </w:p>
        </w:tc>
        <w:tc>
          <w:tcPr>
            <w:tcW w:w="1191" w:type="dxa"/>
            <w:vAlign w:val="center"/>
          </w:tcPr>
          <w:p w14:paraId="02EA9239" w14:textId="5CF0E33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10.0</w:t>
            </w:r>
            <w:r w:rsidR="006C23B5">
              <w:rPr>
                <w:rFonts w:ascii="黑体" w:eastAsia="黑体" w:hAnsi="黑体" w:hint="eastAsia"/>
                <w:sz w:val="21"/>
                <w:szCs w:val="21"/>
              </w:rPr>
              <w:t>～</w:t>
            </w:r>
            <w:r w:rsidRPr="007D034C">
              <w:rPr>
                <w:rFonts w:ascii="宋体" w:hAnsi="宋体" w:cs="宋体" w:hint="eastAsia"/>
                <w:color w:val="000000"/>
                <w:sz w:val="18"/>
                <w:szCs w:val="18"/>
              </w:rPr>
              <w:t>11.0</w:t>
            </w:r>
          </w:p>
        </w:tc>
        <w:tc>
          <w:tcPr>
            <w:tcW w:w="907" w:type="dxa"/>
            <w:vAlign w:val="center"/>
          </w:tcPr>
          <w:p w14:paraId="7BF84C27" w14:textId="6AE1E26F"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10±2.0</w:t>
            </w:r>
          </w:p>
        </w:tc>
        <w:tc>
          <w:tcPr>
            <w:tcW w:w="907" w:type="dxa"/>
            <w:vAlign w:val="center"/>
          </w:tcPr>
          <w:p w14:paraId="7F8E5DE4" w14:textId="76B8B33B"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10.56</w:t>
            </w:r>
          </w:p>
        </w:tc>
        <w:tc>
          <w:tcPr>
            <w:tcW w:w="907" w:type="dxa"/>
            <w:vAlign w:val="center"/>
          </w:tcPr>
          <w:p w14:paraId="13B4EFFD" w14:textId="26C0E8D4"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≤10.80</w:t>
            </w:r>
          </w:p>
        </w:tc>
        <w:tc>
          <w:tcPr>
            <w:tcW w:w="907" w:type="dxa"/>
            <w:vAlign w:val="center"/>
          </w:tcPr>
          <w:p w14:paraId="1F676FA4" w14:textId="307D1DD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9</w:t>
            </w:r>
            <w:r w:rsidR="006C23B5">
              <w:rPr>
                <w:rFonts w:ascii="黑体" w:eastAsia="黑体" w:hAnsi="黑体" w:hint="eastAsia"/>
                <w:sz w:val="21"/>
                <w:szCs w:val="21"/>
              </w:rPr>
              <w:t>～</w:t>
            </w:r>
            <w:r w:rsidRPr="007D034C">
              <w:rPr>
                <w:rFonts w:ascii="宋体" w:hAnsi="宋体" w:cs="宋体" w:hint="eastAsia"/>
                <w:color w:val="000000"/>
                <w:sz w:val="18"/>
                <w:szCs w:val="18"/>
              </w:rPr>
              <w:t>10</w:t>
            </w:r>
          </w:p>
        </w:tc>
        <w:tc>
          <w:tcPr>
            <w:tcW w:w="907" w:type="dxa"/>
            <w:vAlign w:val="center"/>
          </w:tcPr>
          <w:p w14:paraId="5E3298EE" w14:textId="07A9D2DC"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＜11.5</w:t>
            </w:r>
          </w:p>
        </w:tc>
      </w:tr>
    </w:tbl>
    <w:p w14:paraId="7EF85BE9" w14:textId="1E353B55" w:rsidR="00030C5E"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sidRPr="00B4316C">
        <w:rPr>
          <w:rFonts w:asciiTheme="minorEastAsia" w:eastAsiaTheme="minorEastAsia" w:hAnsiTheme="minorEastAsia" w:hint="eastAsia"/>
          <w:sz w:val="21"/>
          <w:szCs w:val="21"/>
        </w:rPr>
        <w:t>pH值</w:t>
      </w:r>
      <w:r>
        <w:rPr>
          <w:rFonts w:hint="eastAsia"/>
          <w:sz w:val="21"/>
          <w:szCs w:val="21"/>
        </w:rPr>
        <w:t>指标要求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r w:rsidRPr="00B4316C">
        <w:rPr>
          <w:rFonts w:asciiTheme="minorEastAsia" w:eastAsiaTheme="minorEastAsia" w:hAnsiTheme="minorEastAsia" w:hint="eastAsia"/>
          <w:sz w:val="21"/>
          <w:szCs w:val="21"/>
        </w:rPr>
        <w:t>pH值</w:t>
      </w:r>
      <w:r w:rsidRPr="007D034C">
        <w:rPr>
          <w:rFonts w:asciiTheme="minorEastAsia" w:eastAsiaTheme="minorEastAsia" w:hAnsiTheme="minorEastAsia" w:hint="eastAsia"/>
          <w:sz w:val="21"/>
          <w:szCs w:val="21"/>
        </w:rPr>
        <w:t>应</w:t>
      </w:r>
      <w:r>
        <w:rPr>
          <w:rFonts w:asciiTheme="minorEastAsia" w:eastAsiaTheme="minorEastAsia" w:hAnsiTheme="minorEastAsia" w:hint="eastAsia"/>
          <w:sz w:val="21"/>
          <w:szCs w:val="21"/>
        </w:rPr>
        <w:t>在8</w:t>
      </w:r>
      <w:r w:rsidR="006C23B5">
        <w:rPr>
          <w:rFonts w:ascii="黑体" w:eastAsia="黑体" w:hAnsi="黑体" w:hint="eastAsia"/>
          <w:sz w:val="21"/>
          <w:szCs w:val="21"/>
        </w:rPr>
        <w:t>～</w:t>
      </w:r>
      <w:r>
        <w:rPr>
          <w:rFonts w:asciiTheme="minorEastAsia" w:eastAsiaTheme="minorEastAsia" w:hAnsiTheme="minorEastAsia"/>
          <w:sz w:val="21"/>
          <w:szCs w:val="21"/>
        </w:rPr>
        <w:t>12</w:t>
      </w:r>
      <w:r w:rsidRPr="007D034C">
        <w:rPr>
          <w:rFonts w:asciiTheme="minorEastAsia" w:eastAsiaTheme="minorEastAsia" w:hAnsiTheme="minorEastAsia" w:hint="eastAsia"/>
          <w:sz w:val="21"/>
          <w:szCs w:val="21"/>
        </w:rPr>
        <w:t>。</w:t>
      </w:r>
    </w:p>
    <w:p w14:paraId="606181A3" w14:textId="5DA2CFB1" w:rsidR="00B4316C" w:rsidRPr="00B4316C" w:rsidRDefault="00B4316C" w:rsidP="00B4316C">
      <w:pPr>
        <w:pStyle w:val="ListParagraph"/>
        <w:numPr>
          <w:ilvl w:val="2"/>
          <w:numId w:val="14"/>
        </w:numPr>
        <w:spacing w:beforeLines="50" w:before="156" w:afterLines="50" w:after="156"/>
        <w:ind w:firstLineChars="0"/>
        <w:outlineLvl w:val="2"/>
        <w:rPr>
          <w:b/>
          <w:bCs/>
          <w:szCs w:val="21"/>
        </w:rPr>
      </w:pPr>
      <w:r>
        <w:rPr>
          <w:rFonts w:hint="eastAsia"/>
          <w:b/>
          <w:bCs/>
          <w:szCs w:val="21"/>
        </w:rPr>
        <w:t>残余钠</w:t>
      </w:r>
    </w:p>
    <w:p w14:paraId="20A4B392" w14:textId="0635CF82"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本标准根据行业需求，规定了产品</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要求。调研单位</w:t>
      </w:r>
      <w:r>
        <w:rPr>
          <w:rFonts w:asciiTheme="minorEastAsia" w:eastAsiaTheme="minorEastAsia" w:hAnsiTheme="minorEastAsia" w:hint="eastAsia"/>
          <w:sz w:val="21"/>
          <w:szCs w:val="21"/>
        </w:rPr>
        <w:t>残余钠</w:t>
      </w:r>
      <w:r w:rsidRPr="00B4316C">
        <w:rPr>
          <w:rFonts w:asciiTheme="minorEastAsia" w:eastAsiaTheme="minorEastAsia" w:hAnsiTheme="minorEastAsia" w:hint="eastAsia"/>
          <w:sz w:val="21"/>
          <w:szCs w:val="21"/>
        </w:rPr>
        <w:t>统计表如表</w:t>
      </w:r>
      <w:r w:rsidR="006C23B5">
        <w:rPr>
          <w:rFonts w:asciiTheme="minorEastAsia" w:eastAsiaTheme="minorEastAsia" w:hAnsiTheme="minorEastAsia" w:hint="eastAsia"/>
          <w:sz w:val="21"/>
          <w:szCs w:val="21"/>
        </w:rPr>
        <w:t>1</w:t>
      </w:r>
      <w:r w:rsidR="006C23B5">
        <w:rPr>
          <w:rFonts w:asciiTheme="minorEastAsia" w:eastAsiaTheme="minorEastAsia" w:hAnsiTheme="minorEastAsia"/>
          <w:sz w:val="21"/>
          <w:szCs w:val="21"/>
        </w:rPr>
        <w:t>2</w:t>
      </w:r>
      <w:r w:rsidRPr="00B4316C">
        <w:rPr>
          <w:rFonts w:asciiTheme="minorEastAsia" w:eastAsiaTheme="minorEastAsia" w:hAnsiTheme="minorEastAsia" w:hint="eastAsia"/>
          <w:sz w:val="21"/>
          <w:szCs w:val="21"/>
        </w:rPr>
        <w:t>所示。</w:t>
      </w:r>
    </w:p>
    <w:p w14:paraId="6989B2F7" w14:textId="7A2F14AE" w:rsidR="00B4316C" w:rsidRPr="00B4316C" w:rsidRDefault="00B4316C"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B4316C">
        <w:rPr>
          <w:rFonts w:asciiTheme="minorEastAsia" w:eastAsiaTheme="minorEastAsia" w:hAnsiTheme="minorEastAsia" w:hint="eastAsia"/>
          <w:b/>
          <w:bCs/>
          <w:szCs w:val="21"/>
        </w:rPr>
        <w:t xml:space="preserve"> 残余钠统计表</w:t>
      </w:r>
    </w:p>
    <w:tbl>
      <w:tblPr>
        <w:tblStyle w:val="TableGrid"/>
        <w:tblW w:w="9466" w:type="dxa"/>
        <w:jc w:val="center"/>
        <w:tblLayout w:type="fixed"/>
        <w:tblLook w:val="04A0" w:firstRow="1" w:lastRow="0" w:firstColumn="1" w:lastColumn="0" w:noHBand="0" w:noVBand="1"/>
      </w:tblPr>
      <w:tblGrid>
        <w:gridCol w:w="1247"/>
        <w:gridCol w:w="850"/>
        <w:gridCol w:w="1020"/>
        <w:gridCol w:w="907"/>
        <w:gridCol w:w="907"/>
        <w:gridCol w:w="907"/>
        <w:gridCol w:w="907"/>
        <w:gridCol w:w="907"/>
        <w:gridCol w:w="907"/>
        <w:gridCol w:w="907"/>
      </w:tblGrid>
      <w:tr w:rsidR="00B4316C" w14:paraId="64DA32E6" w14:textId="77777777" w:rsidTr="00B4316C">
        <w:trPr>
          <w:jc w:val="center"/>
        </w:trPr>
        <w:tc>
          <w:tcPr>
            <w:tcW w:w="1247" w:type="dxa"/>
            <w:vAlign w:val="center"/>
          </w:tcPr>
          <w:p w14:paraId="62A3A025"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850" w:type="dxa"/>
          </w:tcPr>
          <w:p w14:paraId="6B211465" w14:textId="6CFC105F" w:rsidR="00B4316C" w:rsidRPr="00B4316C" w:rsidRDefault="00B4316C" w:rsidP="004F5021">
            <w:pPr>
              <w:jc w:val="center"/>
              <w:rPr>
                <w:rFonts w:ascii="宋体" w:hAnsi="宋体" w:cs="宋体"/>
                <w:b/>
                <w:bCs/>
                <w:color w:val="000000"/>
                <w:sz w:val="18"/>
                <w:szCs w:val="18"/>
              </w:rPr>
            </w:pPr>
            <w:r w:rsidRPr="00B4316C">
              <w:rPr>
                <w:rFonts w:ascii="宋体" w:hAnsi="宋体" w:cs="宋体" w:hint="eastAsia"/>
                <w:b/>
                <w:bCs/>
                <w:color w:val="000000"/>
                <w:sz w:val="18"/>
                <w:szCs w:val="18"/>
              </w:rPr>
              <w:t>单位</w:t>
            </w:r>
          </w:p>
        </w:tc>
        <w:tc>
          <w:tcPr>
            <w:tcW w:w="1020" w:type="dxa"/>
            <w:vAlign w:val="center"/>
          </w:tcPr>
          <w:p w14:paraId="3A43934B" w14:textId="2B11F642"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4D7674A5"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907" w:type="dxa"/>
            <w:vAlign w:val="center"/>
          </w:tcPr>
          <w:p w14:paraId="5465B3F5"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907" w:type="dxa"/>
            <w:vAlign w:val="center"/>
          </w:tcPr>
          <w:p w14:paraId="5CB5ABEC"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4091687B"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907" w:type="dxa"/>
            <w:vAlign w:val="center"/>
          </w:tcPr>
          <w:p w14:paraId="2562182B"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3F45E929"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80EA4EE"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4A15A950" w14:textId="77777777" w:rsidTr="00B4316C">
        <w:trPr>
          <w:jc w:val="center"/>
        </w:trPr>
        <w:tc>
          <w:tcPr>
            <w:tcW w:w="1247" w:type="dxa"/>
            <w:vAlign w:val="center"/>
          </w:tcPr>
          <w:p w14:paraId="21DF85E3" w14:textId="336D1351"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残余钠</w:t>
            </w:r>
          </w:p>
        </w:tc>
        <w:tc>
          <w:tcPr>
            <w:tcW w:w="850" w:type="dxa"/>
            <w:vAlign w:val="center"/>
          </w:tcPr>
          <w:p w14:paraId="1510BDE0" w14:textId="0F8CC005"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w:t>
            </w:r>
          </w:p>
        </w:tc>
        <w:tc>
          <w:tcPr>
            <w:tcW w:w="1020" w:type="dxa"/>
            <w:vAlign w:val="center"/>
          </w:tcPr>
          <w:p w14:paraId="17201143" w14:textId="4E8EA790"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≤0.1</w:t>
            </w:r>
          </w:p>
        </w:tc>
        <w:tc>
          <w:tcPr>
            <w:tcW w:w="907" w:type="dxa"/>
            <w:vAlign w:val="center"/>
          </w:tcPr>
          <w:p w14:paraId="4442E8DE" w14:textId="2B939A9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&lt;3</w:t>
            </w:r>
          </w:p>
        </w:tc>
        <w:tc>
          <w:tcPr>
            <w:tcW w:w="907" w:type="dxa"/>
            <w:vAlign w:val="center"/>
          </w:tcPr>
          <w:p w14:paraId="55EC68F6" w14:textId="361180A1" w:rsidR="00B4316C" w:rsidRPr="007D034C" w:rsidRDefault="00B4316C" w:rsidP="00B4316C">
            <w:pPr>
              <w:jc w:val="center"/>
              <w:rPr>
                <w:rFonts w:ascii="宋体" w:hAnsi="宋体" w:cs="宋体"/>
                <w:color w:val="000000"/>
                <w:sz w:val="18"/>
                <w:szCs w:val="18"/>
              </w:rPr>
            </w:pPr>
            <w:r>
              <w:rPr>
                <w:rFonts w:ascii="宋体" w:hAnsi="宋体" w:cs="宋体" w:hint="eastAsia"/>
                <w:color w:val="000000"/>
                <w:sz w:val="18"/>
                <w:szCs w:val="18"/>
              </w:rPr>
              <w:t>/</w:t>
            </w:r>
          </w:p>
        </w:tc>
        <w:tc>
          <w:tcPr>
            <w:tcW w:w="907" w:type="dxa"/>
            <w:vAlign w:val="center"/>
          </w:tcPr>
          <w:p w14:paraId="698376D0" w14:textId="7B924BB6"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p>
        </w:tc>
        <w:tc>
          <w:tcPr>
            <w:tcW w:w="907" w:type="dxa"/>
            <w:vAlign w:val="center"/>
          </w:tcPr>
          <w:p w14:paraId="7371F468" w14:textId="6EDBF239"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0.82</w:t>
            </w:r>
          </w:p>
        </w:tc>
        <w:tc>
          <w:tcPr>
            <w:tcW w:w="907" w:type="dxa"/>
            <w:vAlign w:val="center"/>
          </w:tcPr>
          <w:p w14:paraId="75BA3ABB" w14:textId="1E418753"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≤1.0</w:t>
            </w:r>
          </w:p>
        </w:tc>
        <w:tc>
          <w:tcPr>
            <w:tcW w:w="907" w:type="dxa"/>
            <w:vAlign w:val="center"/>
          </w:tcPr>
          <w:p w14:paraId="046C0901" w14:textId="1D0CFCD5"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≤0.05</w:t>
            </w:r>
          </w:p>
        </w:tc>
        <w:tc>
          <w:tcPr>
            <w:tcW w:w="907" w:type="dxa"/>
            <w:vAlign w:val="center"/>
          </w:tcPr>
          <w:p w14:paraId="3FA22296" w14:textId="27DF2169" w:rsidR="00B4316C" w:rsidRPr="007D034C" w:rsidRDefault="00B4316C" w:rsidP="00B4316C">
            <w:pPr>
              <w:jc w:val="center"/>
              <w:rPr>
                <w:rFonts w:ascii="宋体" w:hAnsi="宋体" w:cs="宋体"/>
                <w:color w:val="000000"/>
                <w:sz w:val="18"/>
                <w:szCs w:val="18"/>
              </w:rPr>
            </w:pPr>
            <w:r w:rsidRPr="007D034C">
              <w:rPr>
                <w:rFonts w:ascii="宋体" w:hAnsi="宋体" w:cs="宋体" w:hint="eastAsia"/>
                <w:color w:val="000000"/>
                <w:sz w:val="18"/>
                <w:szCs w:val="18"/>
              </w:rPr>
              <w:t>＜0.7</w:t>
            </w:r>
          </w:p>
        </w:tc>
      </w:tr>
    </w:tbl>
    <w:p w14:paraId="6CD16680" w14:textId="79B61656" w:rsidR="00B4316C" w:rsidRPr="00B4316C" w:rsidRDefault="00B4316C" w:rsidP="00B4316C">
      <w:pPr>
        <w:ind w:firstLineChars="200" w:firstLine="420"/>
        <w:jc w:val="both"/>
        <w:rPr>
          <w:rFonts w:asciiTheme="minorEastAsia" w:eastAsiaTheme="minorEastAsia" w:hAnsiTheme="minorEastAsia"/>
          <w:sz w:val="21"/>
          <w:szCs w:val="21"/>
        </w:rPr>
      </w:pPr>
      <w:r w:rsidRPr="007D034C">
        <w:rPr>
          <w:rFonts w:hint="eastAsia"/>
          <w:sz w:val="21"/>
          <w:szCs w:val="21"/>
        </w:rPr>
        <w:t>根据各</w:t>
      </w:r>
      <w:r>
        <w:rPr>
          <w:rFonts w:hint="eastAsia"/>
          <w:sz w:val="21"/>
          <w:szCs w:val="21"/>
        </w:rPr>
        <w:t>调研</w:t>
      </w:r>
      <w:r w:rsidRPr="007D034C">
        <w:rPr>
          <w:rFonts w:hint="eastAsia"/>
          <w:sz w:val="21"/>
          <w:szCs w:val="21"/>
        </w:rPr>
        <w:t>单位产品</w:t>
      </w:r>
      <w:r>
        <w:rPr>
          <w:rFonts w:asciiTheme="minorEastAsia" w:eastAsiaTheme="minorEastAsia" w:hAnsiTheme="minorEastAsia" w:hint="eastAsia"/>
          <w:sz w:val="21"/>
          <w:szCs w:val="21"/>
        </w:rPr>
        <w:t>残余</w:t>
      </w:r>
      <w:proofErr w:type="gramStart"/>
      <w:r>
        <w:rPr>
          <w:rFonts w:asciiTheme="minorEastAsia" w:eastAsiaTheme="minorEastAsia" w:hAnsiTheme="minorEastAsia" w:hint="eastAsia"/>
          <w:sz w:val="21"/>
          <w:szCs w:val="21"/>
        </w:rPr>
        <w:t>钠</w:t>
      </w:r>
      <w:r>
        <w:rPr>
          <w:rFonts w:hint="eastAsia"/>
          <w:sz w:val="21"/>
          <w:szCs w:val="21"/>
        </w:rPr>
        <w:t>指标</w:t>
      </w:r>
      <w:proofErr w:type="gramEnd"/>
      <w:r>
        <w:rPr>
          <w:rFonts w:hint="eastAsia"/>
          <w:sz w:val="21"/>
          <w:szCs w:val="21"/>
        </w:rPr>
        <w:t>要求</w:t>
      </w:r>
      <w:r w:rsidRPr="007D034C">
        <w:rPr>
          <w:rFonts w:hint="eastAsia"/>
          <w:sz w:val="21"/>
          <w:szCs w:val="21"/>
        </w:rPr>
        <w:t>，</w:t>
      </w:r>
      <w:r>
        <w:rPr>
          <w:rFonts w:hint="eastAsia"/>
          <w:sz w:val="21"/>
          <w:szCs w:val="21"/>
        </w:rPr>
        <w:t>同时</w:t>
      </w:r>
      <w:r w:rsidRPr="007D034C">
        <w:rPr>
          <w:rFonts w:asciiTheme="minorEastAsia" w:eastAsiaTheme="minorEastAsia" w:hAnsiTheme="minorEastAsia" w:hint="eastAsia"/>
          <w:sz w:val="21"/>
          <w:szCs w:val="21"/>
        </w:rPr>
        <w:t>考虑使用企业要求，</w:t>
      </w:r>
      <w:r w:rsidRPr="007D034C">
        <w:rPr>
          <w:rFonts w:hint="eastAsia"/>
          <w:sz w:val="21"/>
          <w:szCs w:val="21"/>
        </w:rPr>
        <w:t>本标准规定</w:t>
      </w:r>
      <w:r w:rsidRPr="007D034C">
        <w:rPr>
          <w:rFonts w:asciiTheme="minorEastAsia" w:eastAsiaTheme="minorEastAsia" w:hAnsiTheme="minorEastAsia" w:hint="eastAsia"/>
          <w:sz w:val="21"/>
          <w:szCs w:val="21"/>
        </w:rPr>
        <w:t>产品的</w:t>
      </w:r>
      <w:proofErr w:type="gramStart"/>
      <w:r>
        <w:rPr>
          <w:rFonts w:asciiTheme="minorEastAsia" w:eastAsiaTheme="minorEastAsia" w:hAnsiTheme="minorEastAsia" w:hint="eastAsia"/>
          <w:sz w:val="21"/>
          <w:szCs w:val="21"/>
        </w:rPr>
        <w:t>残余钠</w:t>
      </w:r>
      <w:r w:rsidRPr="007D034C">
        <w:rPr>
          <w:rFonts w:asciiTheme="minorEastAsia" w:eastAsiaTheme="minorEastAsia" w:hAnsiTheme="minorEastAsia" w:hint="eastAsia"/>
          <w:sz w:val="21"/>
          <w:szCs w:val="21"/>
        </w:rPr>
        <w:t>应</w:t>
      </w:r>
      <w:r w:rsidRPr="00B4316C">
        <w:rPr>
          <w:rFonts w:asciiTheme="minorEastAsia" w:eastAsiaTheme="minorEastAsia" w:hAnsiTheme="minorEastAsia" w:hint="eastAsia"/>
          <w:sz w:val="21"/>
          <w:szCs w:val="21"/>
        </w:rPr>
        <w:t>含量</w:t>
      </w:r>
      <w:proofErr w:type="gramEnd"/>
      <w:r w:rsidRPr="00B4316C">
        <w:rPr>
          <w:rFonts w:asciiTheme="minorEastAsia" w:eastAsiaTheme="minorEastAsia" w:hAnsiTheme="minorEastAsia" w:hint="eastAsia"/>
          <w:sz w:val="21"/>
          <w:szCs w:val="21"/>
        </w:rPr>
        <w:t>应不大于1.0%</w:t>
      </w:r>
      <w:r w:rsidRPr="007D034C">
        <w:rPr>
          <w:rFonts w:asciiTheme="minorEastAsia" w:eastAsiaTheme="minorEastAsia" w:hAnsiTheme="minorEastAsia" w:hint="eastAsia"/>
          <w:sz w:val="21"/>
          <w:szCs w:val="21"/>
        </w:rPr>
        <w:t>。</w:t>
      </w:r>
    </w:p>
    <w:p w14:paraId="18EAEFCF" w14:textId="285385EB" w:rsidR="00030C5E" w:rsidRDefault="00030C5E" w:rsidP="00030C5E">
      <w:pPr>
        <w:pStyle w:val="ListParagraph"/>
        <w:numPr>
          <w:ilvl w:val="2"/>
          <w:numId w:val="14"/>
        </w:numPr>
        <w:spacing w:beforeLines="50" w:before="156" w:afterLines="50" w:after="156"/>
        <w:ind w:firstLineChars="0"/>
        <w:outlineLvl w:val="2"/>
        <w:rPr>
          <w:b/>
          <w:bCs/>
          <w:szCs w:val="21"/>
        </w:rPr>
      </w:pPr>
      <w:r w:rsidRPr="00030C5E">
        <w:rPr>
          <w:rFonts w:hint="eastAsia"/>
          <w:b/>
          <w:bCs/>
          <w:szCs w:val="21"/>
        </w:rPr>
        <w:t>电化学性能</w:t>
      </w:r>
    </w:p>
    <w:p w14:paraId="4769E1A5" w14:textId="58F2A6C4" w:rsidR="009C3617" w:rsidRDefault="00B4316C" w:rsidP="009C3617">
      <w:pPr>
        <w:ind w:firstLineChars="200" w:firstLine="420"/>
        <w:jc w:val="both"/>
        <w:rPr>
          <w:sz w:val="21"/>
          <w:szCs w:val="21"/>
        </w:rPr>
      </w:pPr>
      <w:r>
        <w:rPr>
          <w:rFonts w:hint="eastAsia"/>
          <w:sz w:val="21"/>
          <w:szCs w:val="21"/>
        </w:rPr>
        <w:t>本标准</w:t>
      </w:r>
      <w:r w:rsidR="009C3617" w:rsidRPr="009C3617">
        <w:rPr>
          <w:rFonts w:hint="eastAsia"/>
          <w:sz w:val="21"/>
          <w:szCs w:val="21"/>
        </w:rPr>
        <w:t>根据行业</w:t>
      </w:r>
      <w:r w:rsidR="009C3617">
        <w:rPr>
          <w:rFonts w:hint="eastAsia"/>
          <w:sz w:val="21"/>
          <w:szCs w:val="21"/>
        </w:rPr>
        <w:t>及市场的普遍</w:t>
      </w:r>
      <w:r w:rsidR="009C3617" w:rsidRPr="009C3617">
        <w:rPr>
          <w:rFonts w:hint="eastAsia"/>
          <w:sz w:val="21"/>
          <w:szCs w:val="21"/>
        </w:rPr>
        <w:t>需求</w:t>
      </w:r>
      <w:r w:rsidR="009C3617">
        <w:rPr>
          <w:rFonts w:hint="eastAsia"/>
          <w:sz w:val="21"/>
          <w:szCs w:val="21"/>
        </w:rPr>
        <w:t>，</w:t>
      </w:r>
      <w:r>
        <w:rPr>
          <w:rFonts w:hint="eastAsia"/>
          <w:sz w:val="21"/>
          <w:szCs w:val="21"/>
        </w:rPr>
        <w:t>规定了产品</w:t>
      </w:r>
      <w:r w:rsidR="009C3617">
        <w:rPr>
          <w:rFonts w:hint="eastAsia"/>
          <w:sz w:val="21"/>
          <w:szCs w:val="21"/>
        </w:rPr>
        <w:t>电化学性能指标</w:t>
      </w:r>
      <w:r>
        <w:rPr>
          <w:rFonts w:hint="eastAsia"/>
          <w:sz w:val="21"/>
          <w:szCs w:val="21"/>
        </w:rPr>
        <w:t>要求</w:t>
      </w:r>
      <w:r w:rsidR="009C3617">
        <w:rPr>
          <w:rFonts w:hint="eastAsia"/>
          <w:sz w:val="21"/>
          <w:szCs w:val="21"/>
        </w:rPr>
        <w:t>。</w:t>
      </w:r>
    </w:p>
    <w:p w14:paraId="3A6C27E8" w14:textId="3C14BEAE" w:rsidR="00552DDA" w:rsidRDefault="00B4316C" w:rsidP="00552DDA">
      <w:pPr>
        <w:pStyle w:val="a8"/>
        <w:ind w:firstLine="420"/>
        <w:rPr>
          <w:szCs w:val="21"/>
        </w:rPr>
      </w:pPr>
      <w:r>
        <w:rPr>
          <w:rFonts w:hint="eastAsia"/>
          <w:szCs w:val="21"/>
        </w:rPr>
        <w:t>调研单位电化学性能统计表如表</w:t>
      </w:r>
      <w:r w:rsidR="006C23B5">
        <w:rPr>
          <w:rFonts w:hint="eastAsia"/>
          <w:szCs w:val="21"/>
        </w:rPr>
        <w:t>1</w:t>
      </w:r>
      <w:r w:rsidR="006C23B5">
        <w:rPr>
          <w:szCs w:val="21"/>
        </w:rPr>
        <w:t>3</w:t>
      </w:r>
      <w:r>
        <w:rPr>
          <w:rFonts w:hint="eastAsia"/>
          <w:szCs w:val="21"/>
        </w:rPr>
        <w:t>所示。</w:t>
      </w:r>
    </w:p>
    <w:p w14:paraId="77EA7C8B" w14:textId="5ED4ECEE" w:rsidR="00B4316C" w:rsidRDefault="00552DDA"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00B4316C" w:rsidRPr="00B4316C">
        <w:rPr>
          <w:rFonts w:hint="eastAsia"/>
          <w:b/>
          <w:bCs/>
          <w:szCs w:val="21"/>
        </w:rPr>
        <w:t>电化学性能</w:t>
      </w:r>
      <w:r w:rsidR="00B4316C" w:rsidRPr="007D034C">
        <w:rPr>
          <w:rFonts w:hint="eastAsia"/>
          <w:b/>
          <w:bCs/>
          <w:szCs w:val="21"/>
        </w:rPr>
        <w:t>统计表</w:t>
      </w:r>
    </w:p>
    <w:tbl>
      <w:tblPr>
        <w:tblStyle w:val="TableGrid"/>
        <w:tblW w:w="9416" w:type="dxa"/>
        <w:jc w:val="center"/>
        <w:tblLayout w:type="fixed"/>
        <w:tblLook w:val="04A0" w:firstRow="1" w:lastRow="0" w:firstColumn="1" w:lastColumn="0" w:noHBand="0" w:noVBand="1"/>
      </w:tblPr>
      <w:tblGrid>
        <w:gridCol w:w="1423"/>
        <w:gridCol w:w="737"/>
        <w:gridCol w:w="907"/>
        <w:gridCol w:w="907"/>
        <w:gridCol w:w="983"/>
        <w:gridCol w:w="831"/>
        <w:gridCol w:w="907"/>
        <w:gridCol w:w="907"/>
        <w:gridCol w:w="907"/>
        <w:gridCol w:w="907"/>
      </w:tblGrid>
      <w:tr w:rsidR="00B4316C" w14:paraId="143455DF" w14:textId="77777777" w:rsidTr="00552DDA">
        <w:trPr>
          <w:jc w:val="center"/>
        </w:trPr>
        <w:tc>
          <w:tcPr>
            <w:tcW w:w="1423" w:type="dxa"/>
            <w:vAlign w:val="center"/>
          </w:tcPr>
          <w:p w14:paraId="79B8D9CD" w14:textId="77777777" w:rsidR="00B4316C" w:rsidRPr="007D034C" w:rsidRDefault="00B4316C" w:rsidP="004F5021">
            <w:pPr>
              <w:jc w:val="center"/>
              <w:rPr>
                <w:rFonts w:ascii="宋体" w:hAnsi="宋体" w:cs="宋体"/>
                <w:color w:val="000000"/>
                <w:sz w:val="18"/>
                <w:szCs w:val="18"/>
              </w:rPr>
            </w:pPr>
            <w:r w:rsidRPr="007D034C">
              <w:rPr>
                <w:rFonts w:ascii="宋体" w:hAnsi="宋体" w:cs="宋体" w:hint="eastAsia"/>
                <w:b/>
                <w:bCs/>
                <w:color w:val="000000"/>
                <w:sz w:val="18"/>
                <w:szCs w:val="18"/>
              </w:rPr>
              <w:t>指标</w:t>
            </w:r>
          </w:p>
        </w:tc>
        <w:tc>
          <w:tcPr>
            <w:tcW w:w="737" w:type="dxa"/>
            <w:vAlign w:val="center"/>
          </w:tcPr>
          <w:p w14:paraId="438890AC" w14:textId="77777777" w:rsidR="00B4316C" w:rsidRPr="007D034C" w:rsidRDefault="00B4316C" w:rsidP="00B4316C">
            <w:pPr>
              <w:jc w:val="center"/>
              <w:rPr>
                <w:rFonts w:ascii="宋体" w:hAnsi="宋体" w:cs="宋体"/>
                <w:color w:val="000000"/>
                <w:sz w:val="18"/>
                <w:szCs w:val="18"/>
              </w:rPr>
            </w:pPr>
            <w:r w:rsidRPr="007D034C">
              <w:rPr>
                <w:rFonts w:ascii="宋体" w:hAnsi="宋体" w:cs="宋体" w:hint="eastAsia"/>
                <w:b/>
                <w:bCs/>
                <w:color w:val="000000"/>
                <w:sz w:val="18"/>
                <w:szCs w:val="18"/>
              </w:rPr>
              <w:t>单位</w:t>
            </w:r>
          </w:p>
        </w:tc>
        <w:tc>
          <w:tcPr>
            <w:tcW w:w="907" w:type="dxa"/>
            <w:vAlign w:val="center"/>
          </w:tcPr>
          <w:p w14:paraId="6922F26B" w14:textId="77777777" w:rsidR="00B4316C" w:rsidRDefault="00B4316C" w:rsidP="004F5021">
            <w:pPr>
              <w:jc w:val="center"/>
              <w:rPr>
                <w:sz w:val="21"/>
                <w:szCs w:val="21"/>
              </w:rPr>
            </w:pPr>
            <w:r w:rsidRPr="007D034C">
              <w:rPr>
                <w:rFonts w:ascii="宋体" w:hAnsi="宋体" w:cs="宋体" w:hint="eastAsia"/>
                <w:color w:val="000000"/>
                <w:sz w:val="18"/>
                <w:szCs w:val="18"/>
              </w:rPr>
              <w:t>单位A</w:t>
            </w:r>
          </w:p>
        </w:tc>
        <w:tc>
          <w:tcPr>
            <w:tcW w:w="907" w:type="dxa"/>
            <w:vAlign w:val="center"/>
          </w:tcPr>
          <w:p w14:paraId="7CBAEE33" w14:textId="77777777" w:rsidR="00B4316C" w:rsidRDefault="00B4316C" w:rsidP="004F5021">
            <w:pPr>
              <w:jc w:val="center"/>
              <w:rPr>
                <w:sz w:val="21"/>
                <w:szCs w:val="21"/>
              </w:rPr>
            </w:pPr>
            <w:r w:rsidRPr="007D034C">
              <w:rPr>
                <w:rFonts w:ascii="宋体" w:hAnsi="宋体" w:cs="宋体" w:hint="eastAsia"/>
                <w:color w:val="000000"/>
                <w:sz w:val="18"/>
                <w:szCs w:val="18"/>
              </w:rPr>
              <w:t>单位B</w:t>
            </w:r>
          </w:p>
        </w:tc>
        <w:tc>
          <w:tcPr>
            <w:tcW w:w="983" w:type="dxa"/>
            <w:vAlign w:val="center"/>
          </w:tcPr>
          <w:p w14:paraId="2A5119FB" w14:textId="77777777" w:rsidR="00B4316C" w:rsidRDefault="00B4316C" w:rsidP="004F5021">
            <w:pPr>
              <w:jc w:val="center"/>
              <w:rPr>
                <w:sz w:val="21"/>
                <w:szCs w:val="21"/>
              </w:rPr>
            </w:pPr>
            <w:r w:rsidRPr="007D034C">
              <w:rPr>
                <w:rFonts w:ascii="宋体" w:hAnsi="宋体" w:cs="宋体" w:hint="eastAsia"/>
                <w:color w:val="000000"/>
                <w:sz w:val="18"/>
                <w:szCs w:val="18"/>
              </w:rPr>
              <w:t>单位C</w:t>
            </w:r>
          </w:p>
        </w:tc>
        <w:tc>
          <w:tcPr>
            <w:tcW w:w="831" w:type="dxa"/>
            <w:vAlign w:val="center"/>
          </w:tcPr>
          <w:p w14:paraId="045E8AFA" w14:textId="77777777" w:rsidR="00B4316C" w:rsidRDefault="00B4316C" w:rsidP="004F5021">
            <w:pPr>
              <w:jc w:val="center"/>
              <w:rPr>
                <w:sz w:val="21"/>
                <w:szCs w:val="21"/>
              </w:rPr>
            </w:pPr>
            <w:r w:rsidRPr="007D034C">
              <w:rPr>
                <w:rFonts w:ascii="宋体" w:hAnsi="宋体" w:cs="宋体" w:hint="eastAsia"/>
                <w:color w:val="000000"/>
                <w:sz w:val="18"/>
                <w:szCs w:val="18"/>
              </w:rPr>
              <w:t>单位D</w:t>
            </w:r>
          </w:p>
        </w:tc>
        <w:tc>
          <w:tcPr>
            <w:tcW w:w="907" w:type="dxa"/>
            <w:vAlign w:val="center"/>
          </w:tcPr>
          <w:p w14:paraId="3A0655AA" w14:textId="77777777" w:rsidR="00B4316C" w:rsidRDefault="00B4316C" w:rsidP="004F5021">
            <w:pPr>
              <w:jc w:val="center"/>
              <w:rPr>
                <w:sz w:val="21"/>
                <w:szCs w:val="21"/>
              </w:rPr>
            </w:pPr>
            <w:r w:rsidRPr="007D034C">
              <w:rPr>
                <w:rFonts w:ascii="宋体" w:hAnsi="宋体" w:cs="宋体" w:hint="eastAsia"/>
                <w:color w:val="000000"/>
                <w:sz w:val="18"/>
                <w:szCs w:val="18"/>
              </w:rPr>
              <w:t>单位E</w:t>
            </w:r>
          </w:p>
        </w:tc>
        <w:tc>
          <w:tcPr>
            <w:tcW w:w="907" w:type="dxa"/>
            <w:vAlign w:val="center"/>
          </w:tcPr>
          <w:p w14:paraId="2011211E" w14:textId="77777777" w:rsidR="00B4316C" w:rsidRDefault="00B4316C" w:rsidP="004F5021">
            <w:pPr>
              <w:jc w:val="center"/>
              <w:rPr>
                <w:sz w:val="21"/>
                <w:szCs w:val="21"/>
              </w:rPr>
            </w:pPr>
            <w:r w:rsidRPr="007D034C">
              <w:rPr>
                <w:rFonts w:ascii="宋体" w:hAnsi="宋体" w:cs="宋体" w:hint="eastAsia"/>
                <w:color w:val="000000"/>
                <w:sz w:val="18"/>
                <w:szCs w:val="18"/>
              </w:rPr>
              <w:t>单位F</w:t>
            </w:r>
          </w:p>
        </w:tc>
        <w:tc>
          <w:tcPr>
            <w:tcW w:w="907" w:type="dxa"/>
            <w:vAlign w:val="center"/>
          </w:tcPr>
          <w:p w14:paraId="4C3044E1" w14:textId="77777777" w:rsidR="00B4316C" w:rsidRDefault="00B4316C" w:rsidP="004F5021">
            <w:pPr>
              <w:jc w:val="center"/>
              <w:rPr>
                <w:sz w:val="21"/>
                <w:szCs w:val="21"/>
              </w:rPr>
            </w:pPr>
            <w:r w:rsidRPr="007D034C">
              <w:rPr>
                <w:rFonts w:ascii="宋体" w:hAnsi="宋体" w:cs="宋体" w:hint="eastAsia"/>
                <w:color w:val="000000"/>
                <w:sz w:val="18"/>
                <w:szCs w:val="18"/>
              </w:rPr>
              <w:t>单位G</w:t>
            </w:r>
          </w:p>
        </w:tc>
        <w:tc>
          <w:tcPr>
            <w:tcW w:w="907" w:type="dxa"/>
            <w:vAlign w:val="center"/>
          </w:tcPr>
          <w:p w14:paraId="72CF426D" w14:textId="77777777" w:rsidR="00B4316C" w:rsidRDefault="00B4316C" w:rsidP="004F5021">
            <w:pPr>
              <w:jc w:val="center"/>
              <w:rPr>
                <w:sz w:val="21"/>
                <w:szCs w:val="21"/>
              </w:rPr>
            </w:pPr>
            <w:r w:rsidRPr="007D034C">
              <w:rPr>
                <w:rFonts w:ascii="宋体" w:hAnsi="宋体" w:cs="宋体" w:hint="eastAsia"/>
                <w:color w:val="000000"/>
                <w:sz w:val="18"/>
                <w:szCs w:val="18"/>
              </w:rPr>
              <w:t>单位H</w:t>
            </w:r>
          </w:p>
        </w:tc>
      </w:tr>
      <w:tr w:rsidR="00B4316C" w14:paraId="149EBDAE" w14:textId="77777777" w:rsidTr="00552DDA">
        <w:trPr>
          <w:jc w:val="center"/>
        </w:trPr>
        <w:tc>
          <w:tcPr>
            <w:tcW w:w="1423" w:type="dxa"/>
            <w:vAlign w:val="center"/>
          </w:tcPr>
          <w:p w14:paraId="36CF12AC" w14:textId="6E8AAEF2"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0.1C首次放电比容量</w:t>
            </w:r>
          </w:p>
        </w:tc>
        <w:tc>
          <w:tcPr>
            <w:tcW w:w="737" w:type="dxa"/>
            <w:vAlign w:val="center"/>
          </w:tcPr>
          <w:p w14:paraId="410C0EFA" w14:textId="59665F71" w:rsidR="00B4316C" w:rsidRPr="00B4316C" w:rsidRDefault="00B4316C" w:rsidP="00B4316C">
            <w:pPr>
              <w:jc w:val="center"/>
              <w:rPr>
                <w:rFonts w:ascii="宋体" w:hAnsi="宋体" w:cs="宋体"/>
                <w:color w:val="000000"/>
                <w:sz w:val="18"/>
                <w:szCs w:val="18"/>
              </w:rPr>
            </w:pPr>
            <w:proofErr w:type="spellStart"/>
            <w:r w:rsidRPr="00B4316C">
              <w:rPr>
                <w:rFonts w:ascii="宋体" w:hAnsi="宋体" w:cs="宋体" w:hint="eastAsia"/>
                <w:color w:val="000000"/>
                <w:sz w:val="18"/>
                <w:szCs w:val="18"/>
              </w:rPr>
              <w:t>mAh</w:t>
            </w:r>
            <w:proofErr w:type="spellEnd"/>
            <w:r w:rsidRPr="00B4316C">
              <w:rPr>
                <w:rFonts w:ascii="宋体" w:hAnsi="宋体" w:cs="宋体" w:hint="eastAsia"/>
                <w:color w:val="000000"/>
                <w:sz w:val="18"/>
                <w:szCs w:val="18"/>
              </w:rPr>
              <w:t>/g</w:t>
            </w:r>
          </w:p>
        </w:tc>
        <w:tc>
          <w:tcPr>
            <w:tcW w:w="907" w:type="dxa"/>
            <w:vAlign w:val="center"/>
          </w:tcPr>
          <w:p w14:paraId="06A75308" w14:textId="476850AF"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w:t>
            </w:r>
          </w:p>
        </w:tc>
        <w:tc>
          <w:tcPr>
            <w:tcW w:w="907" w:type="dxa"/>
            <w:vAlign w:val="center"/>
          </w:tcPr>
          <w:p w14:paraId="5C2914F3" w14:textId="07EC333A"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105-120</w:t>
            </w:r>
          </w:p>
        </w:tc>
        <w:tc>
          <w:tcPr>
            <w:tcW w:w="983" w:type="dxa"/>
            <w:vAlign w:val="center"/>
          </w:tcPr>
          <w:p w14:paraId="2F158D36" w14:textId="245D6036"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102</w:t>
            </w:r>
            <w:r w:rsidR="00552DDA">
              <w:rPr>
                <w:rFonts w:ascii="宋体" w:hAnsi="宋体" w:cs="宋体" w:hint="eastAsia"/>
                <w:color w:val="000000"/>
                <w:sz w:val="18"/>
                <w:szCs w:val="18"/>
              </w:rPr>
              <w:t>～</w:t>
            </w:r>
            <w:r w:rsidRPr="00B4316C">
              <w:rPr>
                <w:rFonts w:ascii="宋体" w:hAnsi="宋体" w:cs="宋体" w:hint="eastAsia"/>
                <w:color w:val="000000"/>
                <w:sz w:val="18"/>
                <w:szCs w:val="18"/>
              </w:rPr>
              <w:t>106</w:t>
            </w:r>
          </w:p>
        </w:tc>
        <w:tc>
          <w:tcPr>
            <w:tcW w:w="831" w:type="dxa"/>
            <w:vAlign w:val="center"/>
          </w:tcPr>
          <w:p w14:paraId="68D72FC6" w14:textId="4680E408"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w:t>
            </w:r>
          </w:p>
        </w:tc>
        <w:tc>
          <w:tcPr>
            <w:tcW w:w="907" w:type="dxa"/>
            <w:vAlign w:val="center"/>
          </w:tcPr>
          <w:p w14:paraId="2250B2FF" w14:textId="59B8D774"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107.24</w:t>
            </w:r>
          </w:p>
        </w:tc>
        <w:tc>
          <w:tcPr>
            <w:tcW w:w="907" w:type="dxa"/>
            <w:vAlign w:val="center"/>
          </w:tcPr>
          <w:p w14:paraId="0CEFA1FA" w14:textId="232E6119"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90±4.0</w:t>
            </w:r>
          </w:p>
        </w:tc>
        <w:tc>
          <w:tcPr>
            <w:tcW w:w="907" w:type="dxa"/>
            <w:vAlign w:val="center"/>
          </w:tcPr>
          <w:p w14:paraId="6025B648" w14:textId="454FBB65"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w:t>
            </w:r>
          </w:p>
        </w:tc>
        <w:tc>
          <w:tcPr>
            <w:tcW w:w="907" w:type="dxa"/>
            <w:vAlign w:val="center"/>
          </w:tcPr>
          <w:p w14:paraId="21CEC66B" w14:textId="1ED4FE31"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≥95.0</w:t>
            </w:r>
          </w:p>
        </w:tc>
      </w:tr>
      <w:tr w:rsidR="00B4316C" w14:paraId="1DB122EB" w14:textId="77777777" w:rsidTr="00552DDA">
        <w:trPr>
          <w:jc w:val="center"/>
        </w:trPr>
        <w:tc>
          <w:tcPr>
            <w:tcW w:w="1423" w:type="dxa"/>
            <w:vAlign w:val="center"/>
          </w:tcPr>
          <w:p w14:paraId="654CF642" w14:textId="6C2851E0"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0.1C首次充放电效率</w:t>
            </w:r>
          </w:p>
        </w:tc>
        <w:tc>
          <w:tcPr>
            <w:tcW w:w="737" w:type="dxa"/>
            <w:vAlign w:val="center"/>
          </w:tcPr>
          <w:p w14:paraId="5490330B" w14:textId="61D9E16E"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w:t>
            </w:r>
          </w:p>
        </w:tc>
        <w:tc>
          <w:tcPr>
            <w:tcW w:w="907" w:type="dxa"/>
            <w:vAlign w:val="center"/>
          </w:tcPr>
          <w:p w14:paraId="3B030A82" w14:textId="7EAA17E4"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&gt;90</w:t>
            </w:r>
          </w:p>
        </w:tc>
        <w:tc>
          <w:tcPr>
            <w:tcW w:w="907" w:type="dxa"/>
            <w:vAlign w:val="center"/>
          </w:tcPr>
          <w:p w14:paraId="7EB6EB13" w14:textId="2A430C17"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r w:rsidR="00552DDA">
              <w:rPr>
                <w:rFonts w:ascii="宋体" w:hAnsi="宋体" w:cs="宋体" w:hint="eastAsia"/>
                <w:color w:val="000000"/>
                <w:sz w:val="18"/>
                <w:szCs w:val="18"/>
              </w:rPr>
              <w:t>～</w:t>
            </w:r>
            <w:r w:rsidRPr="00B4316C">
              <w:rPr>
                <w:rFonts w:ascii="宋体" w:hAnsi="宋体" w:cs="宋体" w:hint="eastAsia"/>
                <w:color w:val="000000"/>
                <w:sz w:val="18"/>
                <w:szCs w:val="18"/>
              </w:rPr>
              <w:t>98</w:t>
            </w:r>
          </w:p>
        </w:tc>
        <w:tc>
          <w:tcPr>
            <w:tcW w:w="983" w:type="dxa"/>
            <w:vAlign w:val="center"/>
          </w:tcPr>
          <w:p w14:paraId="4A652D8A" w14:textId="2BE5C98C"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&gt;93</w:t>
            </w:r>
          </w:p>
        </w:tc>
        <w:tc>
          <w:tcPr>
            <w:tcW w:w="831" w:type="dxa"/>
            <w:vAlign w:val="center"/>
          </w:tcPr>
          <w:p w14:paraId="2690E7DE" w14:textId="2971CF23"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p>
        </w:tc>
        <w:tc>
          <w:tcPr>
            <w:tcW w:w="907" w:type="dxa"/>
            <w:vAlign w:val="center"/>
          </w:tcPr>
          <w:p w14:paraId="201BF63C" w14:textId="0E242BF0"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97.24</w:t>
            </w:r>
          </w:p>
        </w:tc>
        <w:tc>
          <w:tcPr>
            <w:tcW w:w="907" w:type="dxa"/>
            <w:vAlign w:val="center"/>
          </w:tcPr>
          <w:p w14:paraId="6BC21351" w14:textId="1CB64ED6"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p>
        </w:tc>
        <w:tc>
          <w:tcPr>
            <w:tcW w:w="907" w:type="dxa"/>
            <w:vAlign w:val="center"/>
          </w:tcPr>
          <w:p w14:paraId="0F6BFB1F" w14:textId="18FB2782"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≥90</w:t>
            </w:r>
          </w:p>
        </w:tc>
        <w:tc>
          <w:tcPr>
            <w:tcW w:w="907" w:type="dxa"/>
            <w:vAlign w:val="center"/>
          </w:tcPr>
          <w:p w14:paraId="3C8D8EEE" w14:textId="76276FCE" w:rsidR="00B4316C" w:rsidRPr="00B4316C" w:rsidRDefault="00B4316C" w:rsidP="00B4316C">
            <w:pPr>
              <w:jc w:val="center"/>
              <w:rPr>
                <w:rFonts w:ascii="宋体" w:hAnsi="宋体" w:cs="宋体"/>
                <w:color w:val="000000"/>
                <w:sz w:val="18"/>
                <w:szCs w:val="18"/>
              </w:rPr>
            </w:pPr>
            <w:r w:rsidRPr="00B4316C">
              <w:rPr>
                <w:rFonts w:ascii="宋体" w:hAnsi="宋体" w:cs="宋体" w:hint="eastAsia"/>
                <w:color w:val="000000"/>
                <w:sz w:val="18"/>
                <w:szCs w:val="18"/>
              </w:rPr>
              <w:t>≥95.0</w:t>
            </w:r>
          </w:p>
        </w:tc>
      </w:tr>
    </w:tbl>
    <w:p w14:paraId="5B74533E" w14:textId="276B2B58" w:rsidR="009752D4" w:rsidRDefault="009C3617" w:rsidP="009752D4">
      <w:pPr>
        <w:pStyle w:val="af1"/>
        <w:spacing w:before="156" w:after="156"/>
      </w:pPr>
      <w:r>
        <w:rPr>
          <w:rFonts w:ascii="Times New Roman" w:eastAsia="宋体"/>
          <w:b/>
          <w:bCs/>
          <w:kern w:val="2"/>
          <w:szCs w:val="21"/>
        </w:rPr>
        <w:lastRenderedPageBreak/>
        <w:t>3.</w:t>
      </w:r>
      <w:r w:rsidR="00B4316C">
        <w:rPr>
          <w:rFonts w:ascii="Times New Roman" w:eastAsia="宋体"/>
          <w:b/>
          <w:bCs/>
          <w:kern w:val="2"/>
          <w:szCs w:val="21"/>
        </w:rPr>
        <w:t>1.10</w:t>
      </w:r>
      <w:r>
        <w:rPr>
          <w:rFonts w:ascii="Times New Roman" w:eastAsia="宋体"/>
          <w:b/>
          <w:bCs/>
          <w:kern w:val="2"/>
          <w:szCs w:val="21"/>
        </w:rPr>
        <w:t xml:space="preserve">.1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w:t>
      </w:r>
      <w:r w:rsidR="009752D4" w:rsidRPr="009752D4">
        <w:rPr>
          <w:rFonts w:ascii="Times New Roman" w:eastAsia="宋体" w:hint="eastAsia"/>
          <w:b/>
          <w:bCs/>
          <w:kern w:val="2"/>
          <w:szCs w:val="21"/>
        </w:rPr>
        <w:t>C</w:t>
      </w:r>
      <w:r w:rsidR="009752D4" w:rsidRPr="009752D4">
        <w:rPr>
          <w:rFonts w:ascii="Times New Roman" w:eastAsia="宋体" w:hint="eastAsia"/>
          <w:b/>
          <w:bCs/>
          <w:kern w:val="2"/>
          <w:szCs w:val="21"/>
        </w:rPr>
        <w:t>首次放电比容量</w:t>
      </w:r>
    </w:p>
    <w:p w14:paraId="18AA6644" w14:textId="5E30B7EA" w:rsidR="009752D4"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009C3617" w:rsidRPr="00B4316C">
        <w:rPr>
          <w:rFonts w:asciiTheme="minorEastAsia" w:eastAsiaTheme="minorEastAsia" w:hAnsiTheme="minorEastAsia" w:hint="eastAsia"/>
          <w:sz w:val="21"/>
          <w:szCs w:val="21"/>
        </w:rPr>
        <w:t>0</w:t>
      </w:r>
      <w:r w:rsidR="009C3617" w:rsidRPr="00B4316C">
        <w:rPr>
          <w:rFonts w:asciiTheme="minorEastAsia" w:eastAsiaTheme="minorEastAsia" w:hAnsiTheme="minorEastAsia"/>
          <w:sz w:val="21"/>
          <w:szCs w:val="21"/>
        </w:rPr>
        <w:t>.1C</w:t>
      </w:r>
      <w:r w:rsidR="009C3617" w:rsidRPr="00B4316C">
        <w:rPr>
          <w:rFonts w:asciiTheme="minorEastAsia" w:eastAsiaTheme="minorEastAsia" w:hAnsiTheme="minorEastAsia" w:hint="eastAsia"/>
          <w:sz w:val="21"/>
          <w:szCs w:val="21"/>
        </w:rPr>
        <w:t>充放电倍率条件下的首次放电比容量应不小于</w:t>
      </w:r>
      <w:r w:rsidR="00503905" w:rsidRPr="00B4316C">
        <w:rPr>
          <w:rFonts w:asciiTheme="minorEastAsia" w:eastAsiaTheme="minorEastAsia" w:hAnsiTheme="minorEastAsia"/>
          <w:sz w:val="21"/>
          <w:szCs w:val="21"/>
        </w:rPr>
        <w:t>90</w:t>
      </w:r>
      <w:r w:rsidR="009C3617" w:rsidRPr="00B4316C">
        <w:rPr>
          <w:rFonts w:asciiTheme="minorEastAsia" w:eastAsiaTheme="minorEastAsia" w:hAnsiTheme="minorEastAsia"/>
          <w:sz w:val="21"/>
          <w:szCs w:val="21"/>
        </w:rPr>
        <w:t xml:space="preserve"> </w:t>
      </w:r>
      <w:proofErr w:type="spellStart"/>
      <w:r w:rsidR="009C3617" w:rsidRPr="00B4316C">
        <w:rPr>
          <w:rFonts w:asciiTheme="minorEastAsia" w:eastAsiaTheme="minorEastAsia" w:hAnsiTheme="minorEastAsia" w:hint="eastAsia"/>
          <w:sz w:val="21"/>
          <w:szCs w:val="21"/>
        </w:rPr>
        <w:t>m</w:t>
      </w:r>
      <w:r w:rsidR="009C3617" w:rsidRPr="00B4316C">
        <w:rPr>
          <w:rFonts w:asciiTheme="minorEastAsia" w:eastAsiaTheme="minorEastAsia" w:hAnsiTheme="minorEastAsia"/>
          <w:sz w:val="21"/>
          <w:szCs w:val="21"/>
        </w:rPr>
        <w:t>Ah</w:t>
      </w:r>
      <w:proofErr w:type="spellEnd"/>
      <w:r w:rsidR="009C3617" w:rsidRPr="00B4316C">
        <w:rPr>
          <w:rFonts w:asciiTheme="minorEastAsia" w:eastAsiaTheme="minorEastAsia" w:hAnsiTheme="minorEastAsia"/>
          <w:sz w:val="21"/>
          <w:szCs w:val="21"/>
        </w:rPr>
        <w:t>/g</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sidRPr="00B4316C">
        <w:rPr>
          <w:rFonts w:asciiTheme="minorEastAsia" w:eastAsiaTheme="minorEastAsia" w:hAnsiTheme="minorEastAsia" w:hint="eastAsia"/>
          <w:sz w:val="21"/>
          <w:szCs w:val="21"/>
        </w:rPr>
        <w:t>。</w:t>
      </w:r>
    </w:p>
    <w:p w14:paraId="5C21F207" w14:textId="1D82A28A" w:rsidR="009752D4" w:rsidRPr="009752D4" w:rsidRDefault="009C3617" w:rsidP="009752D4">
      <w:pPr>
        <w:pStyle w:val="af1"/>
        <w:spacing w:before="156" w:after="156"/>
        <w:rPr>
          <w:rFonts w:ascii="Times New Roman" w:eastAsia="宋体"/>
          <w:b/>
          <w:bCs/>
          <w:kern w:val="2"/>
          <w:szCs w:val="21"/>
        </w:rPr>
      </w:pPr>
      <w:r>
        <w:rPr>
          <w:rFonts w:ascii="Times New Roman" w:eastAsia="宋体"/>
          <w:b/>
          <w:bCs/>
          <w:kern w:val="2"/>
          <w:szCs w:val="21"/>
        </w:rPr>
        <w:t>3.</w:t>
      </w:r>
      <w:r w:rsidR="00B4316C">
        <w:rPr>
          <w:rFonts w:ascii="Times New Roman" w:eastAsia="宋体"/>
          <w:b/>
          <w:bCs/>
          <w:kern w:val="2"/>
          <w:szCs w:val="21"/>
        </w:rPr>
        <w:t>1.10</w:t>
      </w:r>
      <w:r>
        <w:rPr>
          <w:rFonts w:ascii="Times New Roman" w:eastAsia="宋体"/>
          <w:b/>
          <w:bCs/>
          <w:kern w:val="2"/>
          <w:szCs w:val="21"/>
        </w:rPr>
        <w:t xml:space="preserve">.2  </w:t>
      </w:r>
      <w:r w:rsidR="009752D4" w:rsidRPr="009752D4">
        <w:rPr>
          <w:rFonts w:ascii="Times New Roman" w:eastAsia="宋体" w:hint="eastAsia"/>
          <w:b/>
          <w:bCs/>
          <w:kern w:val="2"/>
          <w:szCs w:val="21"/>
        </w:rPr>
        <w:t>0</w:t>
      </w:r>
      <w:r w:rsidR="009752D4" w:rsidRPr="009752D4">
        <w:rPr>
          <w:rFonts w:ascii="Times New Roman" w:eastAsia="宋体"/>
          <w:b/>
          <w:bCs/>
          <w:kern w:val="2"/>
          <w:szCs w:val="21"/>
        </w:rPr>
        <w:t>.1C</w:t>
      </w:r>
      <w:r w:rsidR="009752D4" w:rsidRPr="009752D4">
        <w:rPr>
          <w:rFonts w:ascii="Times New Roman" w:eastAsia="宋体" w:hint="eastAsia"/>
          <w:b/>
          <w:bCs/>
          <w:kern w:val="2"/>
          <w:szCs w:val="21"/>
        </w:rPr>
        <w:t>首次充放电效率</w:t>
      </w:r>
    </w:p>
    <w:p w14:paraId="1D4EE0A5" w14:textId="2FA75F7F" w:rsidR="009752D4" w:rsidRDefault="00B4316C" w:rsidP="00B4316C">
      <w:pPr>
        <w:ind w:firstLineChars="200" w:firstLine="420"/>
        <w:jc w:val="both"/>
      </w:pPr>
      <w:r w:rsidRPr="00B4316C">
        <w:rPr>
          <w:rFonts w:asciiTheme="minorEastAsia" w:eastAsiaTheme="minorEastAsia" w:hAnsiTheme="minorEastAsia" w:hint="eastAsia"/>
          <w:sz w:val="21"/>
          <w:szCs w:val="21"/>
        </w:rPr>
        <w:t>根据各调研单位产品0.1C首次放电比容量要求，同时考虑使用企业要求，本标准规定产品</w:t>
      </w:r>
      <w:r>
        <w:rPr>
          <w:rFonts w:asciiTheme="minorEastAsia" w:eastAsiaTheme="minorEastAsia" w:hAnsiTheme="minorEastAsia" w:hint="eastAsia"/>
          <w:sz w:val="21"/>
          <w:szCs w:val="21"/>
        </w:rPr>
        <w:t>在</w:t>
      </w:r>
      <w:r w:rsidRPr="00B4316C">
        <w:rPr>
          <w:rFonts w:asciiTheme="minorEastAsia" w:eastAsiaTheme="minorEastAsia" w:hAnsiTheme="minorEastAsia" w:hint="eastAsia"/>
          <w:sz w:val="21"/>
          <w:szCs w:val="21"/>
        </w:rPr>
        <w:t>0</w:t>
      </w:r>
      <w:r w:rsidRPr="00B4316C">
        <w:rPr>
          <w:rFonts w:asciiTheme="minorEastAsia" w:eastAsiaTheme="minorEastAsia" w:hAnsiTheme="minorEastAsia"/>
          <w:sz w:val="21"/>
          <w:szCs w:val="21"/>
        </w:rPr>
        <w:t>.1C</w:t>
      </w:r>
      <w:r w:rsidRPr="00B4316C">
        <w:rPr>
          <w:rFonts w:asciiTheme="minorEastAsia" w:eastAsiaTheme="minorEastAsia" w:hAnsiTheme="minorEastAsia" w:hint="eastAsia"/>
          <w:sz w:val="21"/>
          <w:szCs w:val="21"/>
        </w:rPr>
        <w:t>充放电倍率条件下的首次充放电效率应不小于</w:t>
      </w:r>
      <w:r>
        <w:rPr>
          <w:rFonts w:asciiTheme="minorEastAsia" w:eastAsiaTheme="minorEastAsia" w:hAnsiTheme="minorEastAsia"/>
          <w:sz w:val="21"/>
          <w:szCs w:val="21"/>
        </w:rPr>
        <w:t>90</w:t>
      </w:r>
      <w:r w:rsidRPr="00B4316C">
        <w:rPr>
          <w:rFonts w:asciiTheme="minorEastAsia" w:eastAsiaTheme="minorEastAsia" w:hAnsiTheme="minorEastAsia"/>
          <w:sz w:val="21"/>
          <w:szCs w:val="21"/>
        </w:rPr>
        <w:t>%</w:t>
      </w:r>
      <w:r w:rsidRPr="00B4316C">
        <w:rPr>
          <w:rFonts w:asciiTheme="minorEastAsia" w:eastAsiaTheme="minorEastAsia" w:hAnsiTheme="minorEastAsia" w:hint="eastAsia"/>
          <w:sz w:val="21"/>
          <w:szCs w:val="21"/>
        </w:rPr>
        <w:t>，电压范围2</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V～4</w:t>
      </w:r>
      <w:r w:rsidRPr="00B4316C">
        <w:rPr>
          <w:rFonts w:asciiTheme="minorEastAsia" w:eastAsiaTheme="minorEastAsia" w:hAnsiTheme="minorEastAsia"/>
          <w:sz w:val="21"/>
          <w:szCs w:val="21"/>
        </w:rPr>
        <w:t xml:space="preserve"> </w:t>
      </w:r>
      <w:r w:rsidRPr="00B4316C">
        <w:rPr>
          <w:rFonts w:asciiTheme="minorEastAsia" w:eastAsiaTheme="minorEastAsia" w:hAnsiTheme="minorEastAsia" w:hint="eastAsia"/>
          <w:sz w:val="21"/>
          <w:szCs w:val="21"/>
        </w:rPr>
        <w:t>V</w:t>
      </w:r>
      <w:r w:rsidR="009C3617">
        <w:rPr>
          <w:rFonts w:hint="eastAsia"/>
        </w:rPr>
        <w:t>。</w:t>
      </w:r>
    </w:p>
    <w:p w14:paraId="36677808" w14:textId="68708357" w:rsidR="00030C5E" w:rsidRPr="006C23B5" w:rsidRDefault="00030C5E" w:rsidP="00030C5E">
      <w:pPr>
        <w:widowControl w:val="0"/>
        <w:spacing w:beforeLines="50" w:before="156" w:afterLines="50" w:after="156"/>
        <w:jc w:val="both"/>
        <w:outlineLvl w:val="1"/>
        <w:rPr>
          <w:b/>
          <w:bCs/>
        </w:rPr>
      </w:pPr>
      <w:r w:rsidRPr="006C23B5">
        <w:rPr>
          <w:b/>
          <w:bCs/>
        </w:rPr>
        <w:t>3.</w:t>
      </w:r>
      <w:r w:rsidR="00B4316C" w:rsidRPr="006C23B5">
        <w:rPr>
          <w:b/>
          <w:bCs/>
        </w:rPr>
        <w:t>2</w:t>
      </w:r>
      <w:r w:rsidRPr="006C23B5">
        <w:rPr>
          <w:b/>
          <w:bCs/>
        </w:rPr>
        <w:t xml:space="preserve"> </w:t>
      </w:r>
      <w:r w:rsidRPr="006C23B5">
        <w:rPr>
          <w:rFonts w:hint="eastAsia"/>
          <w:b/>
          <w:bCs/>
        </w:rPr>
        <w:t>试验方法确定依据</w:t>
      </w:r>
    </w:p>
    <w:p w14:paraId="45BD413A" w14:textId="049ED1F5"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化学成分</w:t>
      </w:r>
    </w:p>
    <w:p w14:paraId="087C1B1A" w14:textId="06881FA2"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产品化学成分的测定</w:t>
      </w:r>
      <w:r w:rsidR="007E3D9B">
        <w:rPr>
          <w:rFonts w:asciiTheme="minorEastAsia" w:eastAsiaTheme="minorEastAsia" w:hAnsiTheme="minorEastAsia" w:hint="eastAsia"/>
          <w:sz w:val="21"/>
          <w:szCs w:val="21"/>
        </w:rPr>
        <w:t>参照</w:t>
      </w:r>
      <w:r w:rsidRPr="00B4316C">
        <w:rPr>
          <w:rFonts w:asciiTheme="minorEastAsia" w:eastAsiaTheme="minorEastAsia" w:hAnsiTheme="minorEastAsia" w:hint="eastAsia"/>
          <w:sz w:val="21"/>
          <w:szCs w:val="21"/>
        </w:rPr>
        <w:t>GB/T 30902-2014的规定进行。其中C元素含量的</w:t>
      </w:r>
      <w:proofErr w:type="gramStart"/>
      <w:r w:rsidRPr="00B4316C">
        <w:rPr>
          <w:rFonts w:asciiTheme="minorEastAsia" w:eastAsiaTheme="minorEastAsia" w:hAnsiTheme="minorEastAsia" w:hint="eastAsia"/>
          <w:sz w:val="21"/>
          <w:szCs w:val="21"/>
        </w:rPr>
        <w:t>测定按</w:t>
      </w:r>
      <w:proofErr w:type="gramEnd"/>
      <w:r w:rsidRPr="00B4316C">
        <w:rPr>
          <w:rFonts w:asciiTheme="minorEastAsia" w:eastAsiaTheme="minorEastAsia" w:hAnsiTheme="minorEastAsia" w:hint="eastAsia"/>
          <w:sz w:val="21"/>
          <w:szCs w:val="21"/>
        </w:rPr>
        <w:t>GB/T 20123的规定进行。</w:t>
      </w:r>
    </w:p>
    <w:p w14:paraId="1C285D6F" w14:textId="5BE96664"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 xml:space="preserve"> </w:t>
      </w:r>
      <w:r w:rsidRPr="00030C5E">
        <w:rPr>
          <w:rFonts w:hint="eastAsia"/>
          <w:b/>
          <w:bCs/>
          <w:szCs w:val="21"/>
        </w:rPr>
        <w:t>水分含量</w:t>
      </w:r>
    </w:p>
    <w:p w14:paraId="53952C83" w14:textId="6C28FC32"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离子电池正极材料水分含量的测试方法，规定本文件中</w:t>
      </w:r>
      <w:r w:rsidR="00030C5E" w:rsidRPr="00B4316C">
        <w:rPr>
          <w:rFonts w:asciiTheme="minorEastAsia" w:eastAsiaTheme="minorEastAsia" w:hAnsiTheme="minorEastAsia" w:hint="eastAsia"/>
          <w:sz w:val="21"/>
          <w:szCs w:val="21"/>
        </w:rPr>
        <w:t>产品水分含量的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11133的规定进行。</w:t>
      </w:r>
    </w:p>
    <w:p w14:paraId="1CD9787B" w14:textId="2B4F91F3"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Pr>
          <w:b/>
          <w:bCs/>
          <w:szCs w:val="21"/>
        </w:rPr>
        <w:t xml:space="preserve"> </w:t>
      </w:r>
      <w:r w:rsidRPr="00030C5E">
        <w:rPr>
          <w:rFonts w:hint="eastAsia"/>
          <w:b/>
          <w:bCs/>
          <w:szCs w:val="21"/>
        </w:rPr>
        <w:t>外观质量</w:t>
      </w:r>
    </w:p>
    <w:p w14:paraId="5DEFC6D2" w14:textId="77777777"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产品的外观用目视检查。</w:t>
      </w:r>
    </w:p>
    <w:p w14:paraId="52AB52B6" w14:textId="269EE79A"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压实密度</w:t>
      </w:r>
    </w:p>
    <w:p w14:paraId="1190E397" w14:textId="39891256"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离子电池正极材料压实密度含量的测试方法，规定本文件中</w:t>
      </w:r>
      <w:r w:rsidR="00030C5E" w:rsidRPr="00B4316C">
        <w:rPr>
          <w:rFonts w:asciiTheme="minorEastAsia" w:eastAsiaTheme="minorEastAsia" w:hAnsiTheme="minorEastAsia" w:hint="eastAsia"/>
          <w:sz w:val="21"/>
          <w:szCs w:val="21"/>
        </w:rPr>
        <w:t>产品压实</w:t>
      </w:r>
      <w:r w:rsidRPr="00B4316C">
        <w:rPr>
          <w:rFonts w:asciiTheme="minorEastAsia" w:eastAsiaTheme="minorEastAsia" w:hAnsiTheme="minorEastAsia" w:hint="eastAsia"/>
          <w:sz w:val="21"/>
          <w:szCs w:val="21"/>
        </w:rPr>
        <w:t>密度</w:t>
      </w:r>
      <w:r w:rsidR="00030C5E" w:rsidRPr="00B4316C">
        <w:rPr>
          <w:rFonts w:asciiTheme="minorEastAsia" w:eastAsiaTheme="minorEastAsia" w:hAnsiTheme="minorEastAsia" w:hint="eastAsia"/>
          <w:sz w:val="21"/>
          <w:szCs w:val="21"/>
        </w:rPr>
        <w:t>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24533附录L的规定进行。</w:t>
      </w:r>
    </w:p>
    <w:p w14:paraId="2267D5DF" w14:textId="302563F9"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振实密度</w:t>
      </w:r>
    </w:p>
    <w:p w14:paraId="2FCBF724" w14:textId="44B4754B" w:rsidR="00B4316C" w:rsidRPr="00B4316C" w:rsidRDefault="00B4316C" w:rsidP="00B4316C">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产品振实密度的测定按照金属粉末振实密度的测定方法，按GB/T 5162的规定进行。</w:t>
      </w:r>
    </w:p>
    <w:p w14:paraId="7E77D8AA" w14:textId="7A2CC3F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粒度分布</w:t>
      </w:r>
    </w:p>
    <w:p w14:paraId="56BFF688" w14:textId="3B149A2B"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离子电池正极材料粒度分布的测试方法，规定本文件中</w:t>
      </w:r>
      <w:r w:rsidR="00030C5E" w:rsidRPr="00B4316C">
        <w:rPr>
          <w:rFonts w:asciiTheme="minorEastAsia" w:eastAsiaTheme="minorEastAsia" w:hAnsiTheme="minorEastAsia" w:hint="eastAsia"/>
          <w:sz w:val="21"/>
          <w:szCs w:val="21"/>
        </w:rPr>
        <w:t>产品粒度分布的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19077的规定进行。</w:t>
      </w:r>
    </w:p>
    <w:p w14:paraId="1D619427" w14:textId="47167B50"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比表面积</w:t>
      </w:r>
    </w:p>
    <w:p w14:paraId="437D605A" w14:textId="5D825275" w:rsidR="00030C5E" w:rsidRPr="00B4316C" w:rsidRDefault="00694455"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参照</w:t>
      </w:r>
      <w:proofErr w:type="gramStart"/>
      <w:r w:rsidRPr="00B4316C">
        <w:rPr>
          <w:rFonts w:asciiTheme="minorEastAsia" w:eastAsiaTheme="minorEastAsia" w:hAnsiTheme="minorEastAsia" w:hint="eastAsia"/>
          <w:sz w:val="21"/>
          <w:szCs w:val="21"/>
        </w:rPr>
        <w:t>锂</w:t>
      </w:r>
      <w:proofErr w:type="gramEnd"/>
      <w:r w:rsidRPr="00B4316C">
        <w:rPr>
          <w:rFonts w:asciiTheme="minorEastAsia" w:eastAsiaTheme="minorEastAsia" w:hAnsiTheme="minorEastAsia" w:hint="eastAsia"/>
          <w:sz w:val="21"/>
          <w:szCs w:val="21"/>
        </w:rPr>
        <w:t>离子电池正极材料比表面积的测试方法，规定本文件中</w:t>
      </w:r>
      <w:r w:rsidR="00030C5E" w:rsidRPr="00B4316C">
        <w:rPr>
          <w:rFonts w:asciiTheme="minorEastAsia" w:eastAsiaTheme="minorEastAsia" w:hAnsiTheme="minorEastAsia" w:hint="eastAsia"/>
          <w:sz w:val="21"/>
          <w:szCs w:val="21"/>
        </w:rPr>
        <w:t>产品比表面积的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GB/T 19587的规定进行。</w:t>
      </w:r>
    </w:p>
    <w:p w14:paraId="3BE641C6" w14:textId="4485976F"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0B76240C" w14:textId="30866B9F" w:rsidR="00030C5E" w:rsidRPr="00B4316C" w:rsidRDefault="009C3617"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根据实际生产检测情况</w:t>
      </w:r>
      <w:r w:rsidR="00694455" w:rsidRPr="00B4316C">
        <w:rPr>
          <w:rFonts w:asciiTheme="minorEastAsia" w:eastAsiaTheme="minorEastAsia" w:hAnsiTheme="minorEastAsia" w:hint="eastAsia"/>
          <w:sz w:val="21"/>
          <w:szCs w:val="21"/>
        </w:rPr>
        <w:t>，规定本文件中</w:t>
      </w:r>
      <w:r w:rsidR="00030C5E" w:rsidRPr="00B4316C">
        <w:rPr>
          <w:rFonts w:asciiTheme="minorEastAsia" w:eastAsiaTheme="minorEastAsia" w:hAnsiTheme="minorEastAsia" w:hint="eastAsia"/>
          <w:sz w:val="21"/>
          <w:szCs w:val="21"/>
        </w:rPr>
        <w:t>产品pH值的</w:t>
      </w:r>
      <w:proofErr w:type="gramStart"/>
      <w:r w:rsidR="00030C5E" w:rsidRPr="00B4316C">
        <w:rPr>
          <w:rFonts w:asciiTheme="minorEastAsia" w:eastAsiaTheme="minorEastAsia" w:hAnsiTheme="minorEastAsia" w:hint="eastAsia"/>
          <w:sz w:val="21"/>
          <w:szCs w:val="21"/>
        </w:rPr>
        <w:t>测定按</w:t>
      </w:r>
      <w:proofErr w:type="gramEnd"/>
      <w:r w:rsidR="00030C5E" w:rsidRPr="00B4316C">
        <w:rPr>
          <w:rFonts w:asciiTheme="minorEastAsia" w:eastAsiaTheme="minorEastAsia" w:hAnsiTheme="minorEastAsia" w:hint="eastAsia"/>
          <w:sz w:val="21"/>
          <w:szCs w:val="21"/>
        </w:rPr>
        <w:t xml:space="preserve">GB/T </w:t>
      </w:r>
      <w:r w:rsidRPr="00B4316C">
        <w:rPr>
          <w:rFonts w:asciiTheme="minorEastAsia" w:eastAsiaTheme="minorEastAsia" w:hAnsiTheme="minorEastAsia"/>
          <w:sz w:val="21"/>
          <w:szCs w:val="21"/>
        </w:rPr>
        <w:t>9724</w:t>
      </w:r>
      <w:r w:rsidR="00030C5E" w:rsidRPr="00B4316C">
        <w:rPr>
          <w:rFonts w:asciiTheme="minorEastAsia" w:eastAsiaTheme="minorEastAsia" w:hAnsiTheme="minorEastAsia" w:hint="eastAsia"/>
          <w:sz w:val="21"/>
          <w:szCs w:val="21"/>
        </w:rPr>
        <w:t>的规定进行。</w:t>
      </w:r>
    </w:p>
    <w:p w14:paraId="18B6962E" w14:textId="74AB21E2" w:rsidR="00B4316C" w:rsidRDefault="00B4316C" w:rsidP="00030C5E">
      <w:pPr>
        <w:pStyle w:val="ListParagraph"/>
        <w:numPr>
          <w:ilvl w:val="2"/>
          <w:numId w:val="16"/>
        </w:numPr>
        <w:spacing w:beforeLines="50" w:before="156" w:afterLines="50" w:after="156"/>
        <w:ind w:firstLineChars="0"/>
        <w:outlineLvl w:val="2"/>
        <w:rPr>
          <w:b/>
          <w:bCs/>
          <w:szCs w:val="21"/>
        </w:rPr>
      </w:pPr>
      <w:r>
        <w:rPr>
          <w:rFonts w:hint="eastAsia"/>
          <w:b/>
          <w:bCs/>
          <w:szCs w:val="21"/>
        </w:rPr>
        <w:t>残余钠</w:t>
      </w:r>
    </w:p>
    <w:p w14:paraId="7D74779E" w14:textId="099AA54F" w:rsidR="00B4316C" w:rsidRPr="00B4316C" w:rsidRDefault="00B4316C" w:rsidP="00B4316C">
      <w:pPr>
        <w:pStyle w:val="a8"/>
        <w:ind w:firstLine="420"/>
        <w:rPr>
          <w:rFonts w:asciiTheme="minorEastAsia" w:eastAsiaTheme="minorEastAsia" w:hAnsiTheme="minorEastAsia"/>
        </w:rPr>
      </w:pPr>
      <w:r w:rsidRPr="00B4316C">
        <w:rPr>
          <w:rFonts w:asciiTheme="minorEastAsia" w:eastAsiaTheme="minorEastAsia" w:hAnsiTheme="minorEastAsia" w:hint="eastAsia"/>
          <w:szCs w:val="21"/>
        </w:rPr>
        <w:t>参照</w:t>
      </w:r>
      <w:proofErr w:type="gramStart"/>
      <w:r w:rsidRPr="00B4316C">
        <w:rPr>
          <w:rFonts w:asciiTheme="minorEastAsia" w:eastAsiaTheme="minorEastAsia" w:hAnsiTheme="minorEastAsia" w:hint="eastAsia"/>
          <w:szCs w:val="21"/>
        </w:rPr>
        <w:t>锂</w:t>
      </w:r>
      <w:proofErr w:type="gramEnd"/>
      <w:r w:rsidRPr="00B4316C">
        <w:rPr>
          <w:rFonts w:asciiTheme="minorEastAsia" w:eastAsiaTheme="minorEastAsia" w:hAnsiTheme="minorEastAsia" w:hint="eastAsia"/>
          <w:szCs w:val="21"/>
        </w:rPr>
        <w:t>离子电池正极材料</w:t>
      </w:r>
      <w:r>
        <w:rPr>
          <w:rFonts w:asciiTheme="minorEastAsia" w:eastAsiaTheme="minorEastAsia" w:hAnsiTheme="minorEastAsia" w:hint="eastAsia"/>
          <w:szCs w:val="21"/>
        </w:rPr>
        <w:t>残余</w:t>
      </w:r>
      <w:proofErr w:type="gramStart"/>
      <w:r>
        <w:rPr>
          <w:rFonts w:asciiTheme="minorEastAsia" w:eastAsiaTheme="minorEastAsia" w:hAnsiTheme="minorEastAsia" w:hint="eastAsia"/>
          <w:szCs w:val="21"/>
        </w:rPr>
        <w:t>锂</w:t>
      </w:r>
      <w:proofErr w:type="gramEnd"/>
      <w:r>
        <w:rPr>
          <w:rFonts w:asciiTheme="minorEastAsia" w:eastAsiaTheme="minorEastAsia" w:hAnsiTheme="minorEastAsia" w:hint="eastAsia"/>
          <w:szCs w:val="21"/>
        </w:rPr>
        <w:t>测试方法</w:t>
      </w:r>
      <w:r w:rsidRPr="00B4316C">
        <w:rPr>
          <w:rFonts w:asciiTheme="minorEastAsia" w:eastAsiaTheme="minorEastAsia" w:hAnsiTheme="minorEastAsia" w:hint="eastAsia"/>
          <w:szCs w:val="21"/>
        </w:rPr>
        <w:t>，规定本文件中</w:t>
      </w:r>
      <w:r w:rsidRPr="00B4316C">
        <w:rPr>
          <w:rFonts w:asciiTheme="minorEastAsia" w:eastAsiaTheme="minorEastAsia" w:hAnsiTheme="minorEastAsia" w:hint="eastAsia"/>
        </w:rPr>
        <w:t>产品残余钠的测定参照GB/T 41704规定方法进行测定。</w:t>
      </w:r>
    </w:p>
    <w:p w14:paraId="4E518F0A" w14:textId="18232E5E" w:rsidR="00030C5E" w:rsidRPr="00030C5E" w:rsidRDefault="00030C5E" w:rsidP="00030C5E">
      <w:pPr>
        <w:pStyle w:val="ListParagraph"/>
        <w:numPr>
          <w:ilvl w:val="2"/>
          <w:numId w:val="16"/>
        </w:numPr>
        <w:spacing w:beforeLines="50" w:before="156" w:afterLines="50" w:after="156"/>
        <w:ind w:firstLineChars="0"/>
        <w:outlineLvl w:val="2"/>
        <w:rPr>
          <w:b/>
          <w:bCs/>
          <w:szCs w:val="21"/>
        </w:rPr>
      </w:pPr>
      <w:r w:rsidRPr="00030C5E">
        <w:rPr>
          <w:rFonts w:hint="eastAsia"/>
          <w:b/>
          <w:bCs/>
          <w:szCs w:val="21"/>
        </w:rPr>
        <w:t>电化学性能</w:t>
      </w:r>
    </w:p>
    <w:p w14:paraId="0460AE23" w14:textId="3B4D93D9" w:rsidR="00030C5E" w:rsidRPr="00B4316C" w:rsidRDefault="00030C5E" w:rsidP="00030C5E">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lastRenderedPageBreak/>
        <w:t>产品电化学性能的测定按照</w:t>
      </w:r>
      <w:r w:rsidR="009C3617" w:rsidRPr="00B4316C">
        <w:rPr>
          <w:rFonts w:asciiTheme="minorEastAsia" w:eastAsiaTheme="minorEastAsia" w:hAnsiTheme="minorEastAsia" w:hint="eastAsia"/>
          <w:sz w:val="21"/>
          <w:szCs w:val="21"/>
        </w:rPr>
        <w:t>标准文件中</w:t>
      </w:r>
      <w:r w:rsidRPr="00B4316C">
        <w:rPr>
          <w:rFonts w:asciiTheme="minorEastAsia" w:eastAsiaTheme="minorEastAsia" w:hAnsiTheme="minorEastAsia" w:hint="eastAsia"/>
          <w:sz w:val="21"/>
          <w:szCs w:val="21"/>
        </w:rPr>
        <w:t>附录A的规定进行。</w:t>
      </w:r>
    </w:p>
    <w:p w14:paraId="71382C2C" w14:textId="568FD11F" w:rsidR="006F4361" w:rsidRPr="006C23B5" w:rsidRDefault="00B4316C" w:rsidP="006F4361">
      <w:pPr>
        <w:widowControl w:val="0"/>
        <w:spacing w:beforeLines="50" w:before="156" w:afterLines="50" w:after="156"/>
        <w:jc w:val="both"/>
        <w:outlineLvl w:val="1"/>
      </w:pPr>
      <w:r w:rsidRPr="006C23B5">
        <w:rPr>
          <w:rFonts w:hint="eastAsia"/>
          <w:b/>
          <w:bCs/>
        </w:rPr>
        <w:t>3</w:t>
      </w:r>
      <w:r w:rsidRPr="006C23B5">
        <w:rPr>
          <w:b/>
          <w:bCs/>
        </w:rPr>
        <w:t xml:space="preserve">.3 </w:t>
      </w:r>
      <w:r w:rsidR="006F4361" w:rsidRPr="006C23B5">
        <w:rPr>
          <w:rFonts w:hint="eastAsia"/>
          <w:b/>
          <w:bCs/>
        </w:rPr>
        <w:t>主要验证情况分析</w:t>
      </w:r>
    </w:p>
    <w:p w14:paraId="58F4E88B" w14:textId="4B141024" w:rsidR="00B4316C"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针对本标准涉及产品，按本标准规定的方法，参编单位对产品的主要技术指标进行了验证</w:t>
      </w:r>
      <w:r w:rsidR="00B4316C" w:rsidRPr="00B4316C">
        <w:rPr>
          <w:rFonts w:asciiTheme="minorEastAsia" w:eastAsiaTheme="minorEastAsia" w:hAnsiTheme="minorEastAsia" w:hint="eastAsia"/>
          <w:sz w:val="21"/>
          <w:szCs w:val="21"/>
        </w:rPr>
        <w:t>。</w:t>
      </w:r>
    </w:p>
    <w:p w14:paraId="7725DCE1" w14:textId="2532FC45" w:rsidR="00B4316C" w:rsidRPr="00B4316C" w:rsidRDefault="00B4316C"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本验证试验收集了4家单位</w:t>
      </w:r>
      <w:r>
        <w:rPr>
          <w:rFonts w:asciiTheme="minorEastAsia" w:eastAsiaTheme="minorEastAsia" w:hAnsiTheme="minorEastAsia" w:hint="eastAsia"/>
          <w:sz w:val="21"/>
          <w:szCs w:val="21"/>
        </w:rPr>
        <w:t>的焦</w:t>
      </w:r>
      <w:proofErr w:type="gramStart"/>
      <w:r>
        <w:rPr>
          <w:rFonts w:asciiTheme="minorEastAsia" w:eastAsiaTheme="minorEastAsia" w:hAnsiTheme="minorEastAsia" w:hint="eastAsia"/>
          <w:sz w:val="21"/>
          <w:szCs w:val="21"/>
        </w:rPr>
        <w:t>磷酸磷酸</w:t>
      </w:r>
      <w:proofErr w:type="gramEnd"/>
      <w:r>
        <w:rPr>
          <w:rFonts w:asciiTheme="minorEastAsia" w:eastAsiaTheme="minorEastAsia" w:hAnsiTheme="minorEastAsia" w:hint="eastAsia"/>
          <w:sz w:val="21"/>
          <w:szCs w:val="21"/>
        </w:rPr>
        <w:t>铁钠</w:t>
      </w:r>
      <w:r w:rsidRPr="00B4316C">
        <w:rPr>
          <w:rFonts w:asciiTheme="minorEastAsia" w:eastAsiaTheme="minorEastAsia" w:hAnsiTheme="minorEastAsia" w:hint="eastAsia"/>
          <w:sz w:val="21"/>
          <w:szCs w:val="21"/>
        </w:rPr>
        <w:t>样品，为保护样品提供单位信息，验证样品以编号</w:t>
      </w:r>
      <w:r w:rsidRPr="00B4316C">
        <w:rPr>
          <w:rFonts w:asciiTheme="minorEastAsia" w:eastAsiaTheme="minorEastAsia" w:hAnsiTheme="minorEastAsia"/>
          <w:sz w:val="21"/>
          <w:szCs w:val="21"/>
        </w:rPr>
        <w:t>NFPP-A</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NFPP-B</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NFPP-C</w:t>
      </w:r>
      <w:r w:rsidRPr="00B4316C">
        <w:rPr>
          <w:rFonts w:asciiTheme="minorEastAsia" w:eastAsiaTheme="minorEastAsia" w:hAnsiTheme="minorEastAsia" w:hint="eastAsia"/>
          <w:sz w:val="21"/>
          <w:szCs w:val="21"/>
        </w:rPr>
        <w:t>、</w:t>
      </w:r>
      <w:r w:rsidRPr="00B4316C">
        <w:rPr>
          <w:rFonts w:asciiTheme="minorEastAsia" w:eastAsiaTheme="minorEastAsia" w:hAnsiTheme="minorEastAsia"/>
          <w:sz w:val="21"/>
          <w:szCs w:val="21"/>
        </w:rPr>
        <w:t>NFPP-D</w:t>
      </w:r>
      <w:r w:rsidRPr="00B4316C">
        <w:rPr>
          <w:rFonts w:asciiTheme="minorEastAsia" w:eastAsiaTheme="minorEastAsia" w:hAnsiTheme="minorEastAsia" w:hint="eastAsia"/>
          <w:sz w:val="21"/>
          <w:szCs w:val="21"/>
        </w:rPr>
        <w:t>表示。本验证试验有9家单位参与提供测试数据，以验证单位1～</w:t>
      </w:r>
      <w:r w:rsidRPr="00B4316C">
        <w:rPr>
          <w:rFonts w:asciiTheme="minorEastAsia" w:eastAsiaTheme="minorEastAsia" w:hAnsiTheme="minorEastAsia"/>
          <w:sz w:val="21"/>
          <w:szCs w:val="21"/>
        </w:rPr>
        <w:t>9</w:t>
      </w:r>
      <w:r w:rsidRPr="00B4316C">
        <w:rPr>
          <w:rFonts w:asciiTheme="minorEastAsia" w:eastAsiaTheme="minorEastAsia" w:hAnsiTheme="minorEastAsia" w:hint="eastAsia"/>
          <w:sz w:val="21"/>
          <w:szCs w:val="21"/>
        </w:rPr>
        <w:t>表示。</w:t>
      </w:r>
    </w:p>
    <w:p w14:paraId="727FB0B9" w14:textId="11189557" w:rsidR="006F4361" w:rsidRPr="00B4316C" w:rsidRDefault="006F4361" w:rsidP="006F4361">
      <w:pPr>
        <w:ind w:firstLineChars="200" w:firstLine="420"/>
        <w:jc w:val="both"/>
        <w:rPr>
          <w:rFonts w:asciiTheme="minorEastAsia" w:eastAsiaTheme="minorEastAsia" w:hAnsiTheme="minorEastAsia"/>
          <w:sz w:val="21"/>
          <w:szCs w:val="21"/>
        </w:rPr>
      </w:pPr>
      <w:r w:rsidRPr="00B4316C">
        <w:rPr>
          <w:rFonts w:asciiTheme="minorEastAsia" w:eastAsiaTheme="minorEastAsia" w:hAnsiTheme="minorEastAsia" w:hint="eastAsia"/>
          <w:sz w:val="21"/>
          <w:szCs w:val="21"/>
        </w:rPr>
        <w:t>验证数据</w:t>
      </w:r>
      <w:r w:rsidR="00B4316C" w:rsidRPr="00B4316C">
        <w:rPr>
          <w:rFonts w:asciiTheme="minorEastAsia" w:eastAsiaTheme="minorEastAsia" w:hAnsiTheme="minorEastAsia" w:hint="eastAsia"/>
          <w:sz w:val="21"/>
          <w:szCs w:val="21"/>
        </w:rPr>
        <w:t>及分析</w:t>
      </w:r>
      <w:r w:rsidRPr="00B4316C">
        <w:rPr>
          <w:rFonts w:asciiTheme="minorEastAsia" w:eastAsiaTheme="minorEastAsia" w:hAnsiTheme="minorEastAsia" w:hint="eastAsia"/>
          <w:sz w:val="21"/>
          <w:szCs w:val="21"/>
        </w:rPr>
        <w:t>如下。</w:t>
      </w:r>
    </w:p>
    <w:p w14:paraId="3BB37F2F"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化学成分</w:t>
      </w:r>
    </w:p>
    <w:p w14:paraId="0827ADE3" w14:textId="78DD304B" w:rsidR="00B4316C" w:rsidRPr="00B4316C" w:rsidRDefault="00B4316C" w:rsidP="00B4316C">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sidRPr="00B4316C">
        <w:rPr>
          <w:rFonts w:hint="eastAsia"/>
          <w:sz w:val="21"/>
          <w:szCs w:val="21"/>
        </w:rPr>
        <w:t>化学成分</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4</w:t>
      </w:r>
      <w:r w:rsidRPr="00B4316C">
        <w:rPr>
          <w:rFonts w:hint="eastAsia"/>
          <w:sz w:val="21"/>
          <w:szCs w:val="21"/>
        </w:rPr>
        <w:t>所示。</w:t>
      </w:r>
      <w:r w:rsidR="00C3125A">
        <w:rPr>
          <w:rFonts w:hint="eastAsia"/>
          <w:sz w:val="21"/>
          <w:szCs w:val="21"/>
        </w:rPr>
        <w:t>由表知，</w:t>
      </w:r>
      <w:r>
        <w:rPr>
          <w:rFonts w:hint="eastAsia"/>
          <w:sz w:val="21"/>
          <w:szCs w:val="21"/>
        </w:rPr>
        <w:t>验证样品</w:t>
      </w:r>
      <w:r w:rsidR="00552DDA">
        <w:rPr>
          <w:rFonts w:hint="eastAsia"/>
          <w:sz w:val="21"/>
          <w:szCs w:val="21"/>
        </w:rPr>
        <w:t>主元素含量</w:t>
      </w:r>
      <w:r w:rsidRPr="00B4316C">
        <w:rPr>
          <w:rFonts w:hint="eastAsia"/>
          <w:sz w:val="21"/>
          <w:szCs w:val="21"/>
        </w:rPr>
        <w:t>均可满足标准设定值，</w:t>
      </w:r>
      <w:r w:rsidR="00552DDA">
        <w:rPr>
          <w:rFonts w:hint="eastAsia"/>
          <w:sz w:val="21"/>
          <w:szCs w:val="21"/>
        </w:rPr>
        <w:t>Ni</w:t>
      </w:r>
      <w:r w:rsidR="00552DDA">
        <w:rPr>
          <w:rFonts w:hint="eastAsia"/>
          <w:sz w:val="21"/>
          <w:szCs w:val="21"/>
        </w:rPr>
        <w:t>元素含量仅</w:t>
      </w:r>
      <w:r w:rsidR="00552DDA">
        <w:rPr>
          <w:rFonts w:hint="eastAsia"/>
          <w:sz w:val="21"/>
          <w:szCs w:val="21"/>
        </w:rPr>
        <w:t>NFPP</w:t>
      </w:r>
      <w:r w:rsidR="00552DDA">
        <w:rPr>
          <w:sz w:val="21"/>
          <w:szCs w:val="21"/>
        </w:rPr>
        <w:t>-</w:t>
      </w:r>
      <w:r w:rsidR="00552DDA">
        <w:rPr>
          <w:rFonts w:hint="eastAsia"/>
          <w:sz w:val="21"/>
          <w:szCs w:val="21"/>
        </w:rPr>
        <w:t>D</w:t>
      </w:r>
      <w:r w:rsidR="00552DDA">
        <w:rPr>
          <w:rFonts w:hint="eastAsia"/>
          <w:sz w:val="21"/>
          <w:szCs w:val="21"/>
        </w:rPr>
        <w:t>样品</w:t>
      </w:r>
      <w:r w:rsidR="00552DDA" w:rsidRPr="00552DDA">
        <w:rPr>
          <w:rFonts w:hint="eastAsia"/>
          <w:sz w:val="21"/>
          <w:szCs w:val="21"/>
        </w:rPr>
        <w:t>验证单位</w:t>
      </w:r>
      <w:r w:rsidR="00552DDA" w:rsidRPr="00552DDA">
        <w:rPr>
          <w:rFonts w:hint="eastAsia"/>
          <w:sz w:val="21"/>
          <w:szCs w:val="21"/>
        </w:rPr>
        <w:t>2</w:t>
      </w:r>
      <w:r w:rsidR="00552DDA">
        <w:rPr>
          <w:rFonts w:hint="eastAsia"/>
          <w:sz w:val="21"/>
          <w:szCs w:val="21"/>
        </w:rPr>
        <w:t>的检测数据项略微超出</w:t>
      </w:r>
      <w:r w:rsidR="00552DDA" w:rsidRPr="00B4316C">
        <w:rPr>
          <w:rFonts w:hint="eastAsia"/>
          <w:sz w:val="21"/>
          <w:szCs w:val="21"/>
        </w:rPr>
        <w:t>标准设定值</w:t>
      </w:r>
      <w:r w:rsidR="00552DDA">
        <w:rPr>
          <w:rFonts w:hint="eastAsia"/>
          <w:sz w:val="21"/>
          <w:szCs w:val="21"/>
        </w:rPr>
        <w:t>，其它验证单位检测数据均在设定值内，考虑为此</w:t>
      </w:r>
      <w:proofErr w:type="gramStart"/>
      <w:r w:rsidR="00552DDA">
        <w:rPr>
          <w:rFonts w:hint="eastAsia"/>
          <w:sz w:val="21"/>
          <w:szCs w:val="21"/>
        </w:rPr>
        <w:t>项数据</w:t>
      </w:r>
      <w:proofErr w:type="gramEnd"/>
      <w:r w:rsidR="00552DDA">
        <w:rPr>
          <w:rFonts w:hint="eastAsia"/>
          <w:sz w:val="21"/>
          <w:szCs w:val="21"/>
        </w:rPr>
        <w:t>异常，本标准</w:t>
      </w:r>
      <w:r w:rsidRPr="00B4316C">
        <w:rPr>
          <w:rFonts w:hint="eastAsia"/>
          <w:sz w:val="21"/>
          <w:szCs w:val="21"/>
        </w:rPr>
        <w:t>中规定的化学成分</w:t>
      </w:r>
      <w:r w:rsidR="00C3125A">
        <w:rPr>
          <w:rFonts w:hint="eastAsia"/>
          <w:sz w:val="21"/>
          <w:szCs w:val="21"/>
        </w:rPr>
        <w:t>要求</w:t>
      </w:r>
      <w:r w:rsidRPr="00B4316C">
        <w:rPr>
          <w:rFonts w:hint="eastAsia"/>
          <w:sz w:val="21"/>
          <w:szCs w:val="21"/>
        </w:rPr>
        <w:t>是合理的。</w:t>
      </w:r>
    </w:p>
    <w:p w14:paraId="764C3683" w14:textId="1C71EB16" w:rsidR="00C3125A" w:rsidRPr="00552DDA" w:rsidRDefault="00B4316C" w:rsidP="00552DDA">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7D034C">
        <w:rPr>
          <w:rFonts w:hint="eastAsia"/>
          <w:b/>
          <w:bCs/>
          <w:szCs w:val="21"/>
        </w:rPr>
        <w:t>化学成分</w:t>
      </w:r>
      <w:r>
        <w:rPr>
          <w:rFonts w:hint="eastAsia"/>
          <w:b/>
          <w:bCs/>
          <w:szCs w:val="21"/>
        </w:rPr>
        <w:t>验证结果</w:t>
      </w:r>
      <w:r w:rsidRPr="007D034C">
        <w:rPr>
          <w:rFonts w:hint="eastAsia"/>
          <w:b/>
          <w:bCs/>
          <w:szCs w:val="21"/>
        </w:rPr>
        <w:t>统计表</w:t>
      </w:r>
    </w:p>
    <w:tbl>
      <w:tblPr>
        <w:tblStyle w:val="TableGrid"/>
        <w:tblW w:w="10160" w:type="dxa"/>
        <w:jc w:val="center"/>
        <w:tblLook w:val="04A0" w:firstRow="1" w:lastRow="0" w:firstColumn="1" w:lastColumn="0" w:noHBand="0" w:noVBand="1"/>
      </w:tblPr>
      <w:tblGrid>
        <w:gridCol w:w="964"/>
        <w:gridCol w:w="1077"/>
        <w:gridCol w:w="756"/>
        <w:gridCol w:w="756"/>
        <w:gridCol w:w="756"/>
        <w:gridCol w:w="775"/>
        <w:gridCol w:w="846"/>
        <w:gridCol w:w="846"/>
        <w:gridCol w:w="846"/>
        <w:gridCol w:w="846"/>
        <w:gridCol w:w="846"/>
        <w:gridCol w:w="846"/>
      </w:tblGrid>
      <w:tr w:rsidR="00C3125A" w:rsidRPr="00C3125A" w14:paraId="3325D208" w14:textId="77777777" w:rsidTr="00552DDA">
        <w:trPr>
          <w:trHeight w:val="223"/>
          <w:jc w:val="center"/>
        </w:trPr>
        <w:tc>
          <w:tcPr>
            <w:tcW w:w="964" w:type="dxa"/>
            <w:vMerge w:val="restart"/>
            <w:noWrap/>
            <w:vAlign w:val="center"/>
          </w:tcPr>
          <w:p w14:paraId="4B7EBAA3" w14:textId="7D7053DC"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1077" w:type="dxa"/>
            <w:vMerge w:val="restart"/>
            <w:noWrap/>
            <w:vAlign w:val="center"/>
          </w:tcPr>
          <w:p w14:paraId="57CAEBB6" w14:textId="2DC64ABA"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3043" w:type="dxa"/>
            <w:gridSpan w:val="4"/>
            <w:noWrap/>
            <w:vAlign w:val="center"/>
          </w:tcPr>
          <w:p w14:paraId="5575A002" w14:textId="7FCE45A5"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主元素含量（%）</w:t>
            </w:r>
          </w:p>
        </w:tc>
        <w:tc>
          <w:tcPr>
            <w:tcW w:w="5076" w:type="dxa"/>
            <w:gridSpan w:val="6"/>
            <w:noWrap/>
            <w:vAlign w:val="center"/>
          </w:tcPr>
          <w:p w14:paraId="3AD25C25" w14:textId="5ED1C0BA"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杂质元素含量（%）</w:t>
            </w:r>
          </w:p>
        </w:tc>
      </w:tr>
      <w:tr w:rsidR="00C3125A" w:rsidRPr="00C3125A" w14:paraId="3778884F" w14:textId="77777777" w:rsidTr="00552DDA">
        <w:trPr>
          <w:trHeight w:val="223"/>
          <w:jc w:val="center"/>
        </w:trPr>
        <w:tc>
          <w:tcPr>
            <w:tcW w:w="964" w:type="dxa"/>
            <w:vMerge/>
            <w:noWrap/>
            <w:vAlign w:val="center"/>
            <w:hideMark/>
          </w:tcPr>
          <w:p w14:paraId="6153DD1A" w14:textId="60822FCA"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vMerge/>
            <w:noWrap/>
            <w:vAlign w:val="center"/>
            <w:hideMark/>
          </w:tcPr>
          <w:p w14:paraId="69561D69" w14:textId="0ED21D9A" w:rsidR="00C3125A" w:rsidRPr="00C3125A" w:rsidRDefault="00C3125A" w:rsidP="00552DDA">
            <w:pPr>
              <w:adjustRightInd w:val="0"/>
              <w:jc w:val="center"/>
              <w:rPr>
                <w:rFonts w:asciiTheme="minorEastAsia" w:eastAsiaTheme="minorEastAsia" w:hAnsiTheme="minorEastAsia"/>
                <w:b/>
                <w:bCs/>
                <w:sz w:val="18"/>
                <w:szCs w:val="18"/>
              </w:rPr>
            </w:pPr>
          </w:p>
        </w:tc>
        <w:tc>
          <w:tcPr>
            <w:tcW w:w="756" w:type="dxa"/>
            <w:noWrap/>
            <w:vAlign w:val="center"/>
            <w:hideMark/>
          </w:tcPr>
          <w:p w14:paraId="27B345B9"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Fe</w:t>
            </w:r>
          </w:p>
        </w:tc>
        <w:tc>
          <w:tcPr>
            <w:tcW w:w="756" w:type="dxa"/>
            <w:noWrap/>
            <w:vAlign w:val="center"/>
            <w:hideMark/>
          </w:tcPr>
          <w:p w14:paraId="2386985C"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Na</w:t>
            </w:r>
          </w:p>
        </w:tc>
        <w:tc>
          <w:tcPr>
            <w:tcW w:w="756" w:type="dxa"/>
            <w:noWrap/>
            <w:vAlign w:val="center"/>
            <w:hideMark/>
          </w:tcPr>
          <w:p w14:paraId="7D8FC634"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P</w:t>
            </w:r>
          </w:p>
        </w:tc>
        <w:tc>
          <w:tcPr>
            <w:tcW w:w="775" w:type="dxa"/>
            <w:noWrap/>
            <w:vAlign w:val="center"/>
            <w:hideMark/>
          </w:tcPr>
          <w:p w14:paraId="0FB3AF5B"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w:t>
            </w:r>
          </w:p>
        </w:tc>
        <w:tc>
          <w:tcPr>
            <w:tcW w:w="846" w:type="dxa"/>
            <w:noWrap/>
            <w:vAlign w:val="center"/>
            <w:hideMark/>
          </w:tcPr>
          <w:p w14:paraId="7B5AF046"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Ca</w:t>
            </w:r>
          </w:p>
        </w:tc>
        <w:tc>
          <w:tcPr>
            <w:tcW w:w="846" w:type="dxa"/>
            <w:noWrap/>
            <w:vAlign w:val="center"/>
            <w:hideMark/>
          </w:tcPr>
          <w:p w14:paraId="6AC0B2CD"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Cu</w:t>
            </w:r>
          </w:p>
        </w:tc>
        <w:tc>
          <w:tcPr>
            <w:tcW w:w="846" w:type="dxa"/>
            <w:noWrap/>
            <w:vAlign w:val="center"/>
            <w:hideMark/>
          </w:tcPr>
          <w:p w14:paraId="7D984899"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Cr</w:t>
            </w:r>
          </w:p>
        </w:tc>
        <w:tc>
          <w:tcPr>
            <w:tcW w:w="846" w:type="dxa"/>
            <w:noWrap/>
            <w:vAlign w:val="center"/>
            <w:hideMark/>
          </w:tcPr>
          <w:p w14:paraId="56260586"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K</w:t>
            </w:r>
          </w:p>
        </w:tc>
        <w:tc>
          <w:tcPr>
            <w:tcW w:w="846" w:type="dxa"/>
            <w:noWrap/>
            <w:vAlign w:val="center"/>
            <w:hideMark/>
          </w:tcPr>
          <w:p w14:paraId="0BAECDE9"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Zn</w:t>
            </w:r>
          </w:p>
        </w:tc>
        <w:tc>
          <w:tcPr>
            <w:tcW w:w="846" w:type="dxa"/>
            <w:noWrap/>
            <w:vAlign w:val="center"/>
            <w:hideMark/>
          </w:tcPr>
          <w:p w14:paraId="4C1E0A28" w14:textId="77777777"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Ni</w:t>
            </w:r>
          </w:p>
        </w:tc>
      </w:tr>
      <w:tr w:rsidR="00C3125A" w:rsidRPr="00C3125A" w14:paraId="0A549244" w14:textId="77777777" w:rsidTr="00552DDA">
        <w:trPr>
          <w:trHeight w:val="330"/>
          <w:jc w:val="center"/>
        </w:trPr>
        <w:tc>
          <w:tcPr>
            <w:tcW w:w="964" w:type="dxa"/>
            <w:vMerge w:val="restart"/>
            <w:vAlign w:val="center"/>
            <w:hideMark/>
          </w:tcPr>
          <w:p w14:paraId="26120821" w14:textId="10C7936E"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1077" w:type="dxa"/>
            <w:noWrap/>
            <w:vAlign w:val="center"/>
            <w:hideMark/>
          </w:tcPr>
          <w:p w14:paraId="1CCEB42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756" w:type="dxa"/>
            <w:noWrap/>
            <w:vAlign w:val="center"/>
            <w:hideMark/>
          </w:tcPr>
          <w:p w14:paraId="40E11D2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24.76</w:t>
            </w:r>
          </w:p>
        </w:tc>
        <w:tc>
          <w:tcPr>
            <w:tcW w:w="756" w:type="dxa"/>
            <w:noWrap/>
            <w:vAlign w:val="center"/>
            <w:hideMark/>
          </w:tcPr>
          <w:p w14:paraId="1728E9E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13.59</w:t>
            </w:r>
          </w:p>
        </w:tc>
        <w:tc>
          <w:tcPr>
            <w:tcW w:w="756" w:type="dxa"/>
            <w:noWrap/>
            <w:vAlign w:val="center"/>
            <w:hideMark/>
          </w:tcPr>
          <w:p w14:paraId="17A19F8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20.58</w:t>
            </w:r>
          </w:p>
        </w:tc>
        <w:tc>
          <w:tcPr>
            <w:tcW w:w="775" w:type="dxa"/>
            <w:noWrap/>
            <w:vAlign w:val="center"/>
            <w:hideMark/>
          </w:tcPr>
          <w:p w14:paraId="2E72C84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2.39</w:t>
            </w:r>
          </w:p>
        </w:tc>
        <w:tc>
          <w:tcPr>
            <w:tcW w:w="846" w:type="dxa"/>
            <w:noWrap/>
            <w:vAlign w:val="center"/>
            <w:hideMark/>
          </w:tcPr>
          <w:p w14:paraId="04792BE6" w14:textId="51DD0A9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0.00851</w:t>
            </w:r>
          </w:p>
        </w:tc>
        <w:tc>
          <w:tcPr>
            <w:tcW w:w="846" w:type="dxa"/>
            <w:noWrap/>
            <w:vAlign w:val="center"/>
            <w:hideMark/>
          </w:tcPr>
          <w:p w14:paraId="3795D891" w14:textId="4CCA639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AA20D7E" w14:textId="306701E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0.00016</w:t>
            </w:r>
          </w:p>
        </w:tc>
        <w:tc>
          <w:tcPr>
            <w:tcW w:w="846" w:type="dxa"/>
            <w:noWrap/>
            <w:vAlign w:val="center"/>
            <w:hideMark/>
          </w:tcPr>
          <w:p w14:paraId="05EC53F3" w14:textId="6CD59AF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0.00793</w:t>
            </w:r>
          </w:p>
        </w:tc>
        <w:tc>
          <w:tcPr>
            <w:tcW w:w="846" w:type="dxa"/>
            <w:noWrap/>
            <w:vAlign w:val="center"/>
            <w:hideMark/>
          </w:tcPr>
          <w:p w14:paraId="565D3518" w14:textId="57577B9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0.00014</w:t>
            </w:r>
          </w:p>
        </w:tc>
        <w:tc>
          <w:tcPr>
            <w:tcW w:w="846" w:type="dxa"/>
            <w:noWrap/>
            <w:vAlign w:val="center"/>
            <w:hideMark/>
          </w:tcPr>
          <w:p w14:paraId="50CAACD0" w14:textId="17E4CFC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0.00094</w:t>
            </w:r>
          </w:p>
        </w:tc>
      </w:tr>
      <w:tr w:rsidR="00C3125A" w:rsidRPr="00C3125A" w14:paraId="51FC3E5F" w14:textId="77777777" w:rsidTr="00552DDA">
        <w:trPr>
          <w:trHeight w:val="85"/>
          <w:jc w:val="center"/>
        </w:trPr>
        <w:tc>
          <w:tcPr>
            <w:tcW w:w="964" w:type="dxa"/>
            <w:vMerge/>
            <w:vAlign w:val="center"/>
            <w:hideMark/>
          </w:tcPr>
          <w:p w14:paraId="5FB06354" w14:textId="164E8305"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0CDF6D0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756" w:type="dxa"/>
            <w:noWrap/>
            <w:vAlign w:val="center"/>
            <w:hideMark/>
          </w:tcPr>
          <w:p w14:paraId="726755E6" w14:textId="1E42CA9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25.66</w:t>
            </w:r>
          </w:p>
        </w:tc>
        <w:tc>
          <w:tcPr>
            <w:tcW w:w="756" w:type="dxa"/>
            <w:noWrap/>
            <w:vAlign w:val="center"/>
            <w:hideMark/>
          </w:tcPr>
          <w:p w14:paraId="01575205" w14:textId="5D3611F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15.29</w:t>
            </w:r>
          </w:p>
        </w:tc>
        <w:tc>
          <w:tcPr>
            <w:tcW w:w="756" w:type="dxa"/>
            <w:noWrap/>
            <w:vAlign w:val="center"/>
            <w:hideMark/>
          </w:tcPr>
          <w:p w14:paraId="0DF227D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19.06</w:t>
            </w:r>
          </w:p>
        </w:tc>
        <w:tc>
          <w:tcPr>
            <w:tcW w:w="775" w:type="dxa"/>
            <w:noWrap/>
            <w:vAlign w:val="center"/>
            <w:hideMark/>
          </w:tcPr>
          <w:p w14:paraId="1DF01CE9" w14:textId="1AB6430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w:t>
            </w:r>
            <w:r>
              <w:rPr>
                <w:rFonts w:asciiTheme="minorEastAsia" w:eastAsiaTheme="minorEastAsia" w:hAnsiTheme="minorEastAsia"/>
                <w:sz w:val="18"/>
                <w:szCs w:val="18"/>
              </w:rPr>
              <w:t>7</w:t>
            </w:r>
          </w:p>
        </w:tc>
        <w:tc>
          <w:tcPr>
            <w:tcW w:w="846" w:type="dxa"/>
            <w:noWrap/>
            <w:vAlign w:val="center"/>
            <w:hideMark/>
          </w:tcPr>
          <w:p w14:paraId="1F91CA89" w14:textId="2D379AF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0.01610</w:t>
            </w:r>
          </w:p>
        </w:tc>
        <w:tc>
          <w:tcPr>
            <w:tcW w:w="846" w:type="dxa"/>
            <w:noWrap/>
            <w:vAlign w:val="center"/>
            <w:hideMark/>
          </w:tcPr>
          <w:p w14:paraId="3713A839" w14:textId="680BBA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829689E" w14:textId="114188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379F1F5C" w14:textId="3993ED3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0.01090</w:t>
            </w:r>
          </w:p>
        </w:tc>
        <w:tc>
          <w:tcPr>
            <w:tcW w:w="846" w:type="dxa"/>
            <w:noWrap/>
            <w:vAlign w:val="center"/>
            <w:hideMark/>
          </w:tcPr>
          <w:p w14:paraId="6E82DB78" w14:textId="2881709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0.00110</w:t>
            </w:r>
          </w:p>
        </w:tc>
        <w:tc>
          <w:tcPr>
            <w:tcW w:w="846" w:type="dxa"/>
            <w:noWrap/>
            <w:vAlign w:val="center"/>
            <w:hideMark/>
          </w:tcPr>
          <w:p w14:paraId="2D2A7CA3" w14:textId="16A30DB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0.00150</w:t>
            </w:r>
          </w:p>
        </w:tc>
      </w:tr>
      <w:tr w:rsidR="00C3125A" w:rsidRPr="00C3125A" w14:paraId="0052BF9F" w14:textId="77777777" w:rsidTr="00552DDA">
        <w:trPr>
          <w:trHeight w:val="330"/>
          <w:jc w:val="center"/>
        </w:trPr>
        <w:tc>
          <w:tcPr>
            <w:tcW w:w="964" w:type="dxa"/>
            <w:vMerge/>
            <w:vAlign w:val="center"/>
            <w:hideMark/>
          </w:tcPr>
          <w:p w14:paraId="54F1B573" w14:textId="67AEE0C9"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7CAEF0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756" w:type="dxa"/>
            <w:noWrap/>
            <w:vAlign w:val="center"/>
            <w:hideMark/>
          </w:tcPr>
          <w:p w14:paraId="1F4152E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23.92</w:t>
            </w:r>
          </w:p>
        </w:tc>
        <w:tc>
          <w:tcPr>
            <w:tcW w:w="756" w:type="dxa"/>
            <w:noWrap/>
            <w:vAlign w:val="center"/>
            <w:hideMark/>
          </w:tcPr>
          <w:p w14:paraId="28168D4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14.02</w:t>
            </w:r>
          </w:p>
        </w:tc>
        <w:tc>
          <w:tcPr>
            <w:tcW w:w="756" w:type="dxa"/>
            <w:noWrap/>
            <w:vAlign w:val="center"/>
            <w:hideMark/>
          </w:tcPr>
          <w:p w14:paraId="0436FEC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19.34</w:t>
            </w:r>
          </w:p>
        </w:tc>
        <w:tc>
          <w:tcPr>
            <w:tcW w:w="775" w:type="dxa"/>
            <w:noWrap/>
            <w:vAlign w:val="center"/>
            <w:hideMark/>
          </w:tcPr>
          <w:p w14:paraId="4CD959F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2.61</w:t>
            </w:r>
          </w:p>
        </w:tc>
        <w:tc>
          <w:tcPr>
            <w:tcW w:w="846" w:type="dxa"/>
            <w:noWrap/>
            <w:vAlign w:val="center"/>
            <w:hideMark/>
          </w:tcPr>
          <w:p w14:paraId="495DE0C7" w14:textId="3ECA9F1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0.02100</w:t>
            </w:r>
          </w:p>
        </w:tc>
        <w:tc>
          <w:tcPr>
            <w:tcW w:w="846" w:type="dxa"/>
            <w:noWrap/>
            <w:vAlign w:val="center"/>
            <w:hideMark/>
          </w:tcPr>
          <w:p w14:paraId="31851008" w14:textId="57982C5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58C4BF4C" w14:textId="6466B1D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0.01800</w:t>
            </w:r>
          </w:p>
        </w:tc>
        <w:tc>
          <w:tcPr>
            <w:tcW w:w="846" w:type="dxa"/>
            <w:noWrap/>
            <w:vAlign w:val="center"/>
            <w:hideMark/>
          </w:tcPr>
          <w:p w14:paraId="0EEBAFE3" w14:textId="7E001B0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0.01300</w:t>
            </w:r>
          </w:p>
        </w:tc>
        <w:tc>
          <w:tcPr>
            <w:tcW w:w="846" w:type="dxa"/>
            <w:noWrap/>
            <w:vAlign w:val="center"/>
            <w:hideMark/>
          </w:tcPr>
          <w:p w14:paraId="02C752D0" w14:textId="3E352F2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33C0A3A5" w14:textId="55C96FE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0.00030</w:t>
            </w:r>
          </w:p>
        </w:tc>
      </w:tr>
      <w:tr w:rsidR="00C3125A" w:rsidRPr="00C3125A" w14:paraId="75121543" w14:textId="77777777" w:rsidTr="00552DDA">
        <w:trPr>
          <w:trHeight w:val="330"/>
          <w:jc w:val="center"/>
        </w:trPr>
        <w:tc>
          <w:tcPr>
            <w:tcW w:w="964" w:type="dxa"/>
            <w:vMerge/>
            <w:vAlign w:val="center"/>
            <w:hideMark/>
          </w:tcPr>
          <w:p w14:paraId="018DF69B" w14:textId="6471FBA3"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3E3A427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756" w:type="dxa"/>
            <w:noWrap/>
            <w:vAlign w:val="center"/>
            <w:hideMark/>
          </w:tcPr>
          <w:p w14:paraId="5C15CE1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24.97</w:t>
            </w:r>
          </w:p>
        </w:tc>
        <w:tc>
          <w:tcPr>
            <w:tcW w:w="756" w:type="dxa"/>
            <w:noWrap/>
            <w:vAlign w:val="center"/>
            <w:hideMark/>
          </w:tcPr>
          <w:p w14:paraId="4B9090F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14.75</w:t>
            </w:r>
          </w:p>
        </w:tc>
        <w:tc>
          <w:tcPr>
            <w:tcW w:w="756" w:type="dxa"/>
            <w:noWrap/>
            <w:vAlign w:val="center"/>
            <w:hideMark/>
          </w:tcPr>
          <w:p w14:paraId="04152AB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18.94</w:t>
            </w:r>
          </w:p>
        </w:tc>
        <w:tc>
          <w:tcPr>
            <w:tcW w:w="775" w:type="dxa"/>
            <w:noWrap/>
            <w:vAlign w:val="center"/>
            <w:hideMark/>
          </w:tcPr>
          <w:p w14:paraId="3B13AA88"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2.55</w:t>
            </w:r>
          </w:p>
        </w:tc>
        <w:tc>
          <w:tcPr>
            <w:tcW w:w="846" w:type="dxa"/>
            <w:noWrap/>
            <w:vAlign w:val="center"/>
            <w:hideMark/>
          </w:tcPr>
          <w:p w14:paraId="7C820243" w14:textId="5AA5D901"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0.02030</w:t>
            </w:r>
          </w:p>
        </w:tc>
        <w:tc>
          <w:tcPr>
            <w:tcW w:w="846" w:type="dxa"/>
            <w:noWrap/>
            <w:vAlign w:val="center"/>
            <w:hideMark/>
          </w:tcPr>
          <w:p w14:paraId="229DC2E5" w14:textId="646778F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194A9D17" w14:textId="2184AF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5E794349" w14:textId="2C745C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0.01110</w:t>
            </w:r>
          </w:p>
        </w:tc>
        <w:tc>
          <w:tcPr>
            <w:tcW w:w="846" w:type="dxa"/>
            <w:noWrap/>
            <w:vAlign w:val="center"/>
            <w:hideMark/>
          </w:tcPr>
          <w:p w14:paraId="6D172FBE" w14:textId="631CEFD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0.00000</w:t>
            </w:r>
          </w:p>
        </w:tc>
        <w:tc>
          <w:tcPr>
            <w:tcW w:w="846" w:type="dxa"/>
            <w:noWrap/>
            <w:vAlign w:val="center"/>
            <w:hideMark/>
          </w:tcPr>
          <w:p w14:paraId="2D8F7F44" w14:textId="7701469F" w:rsidR="00C3125A" w:rsidRPr="00C3125A" w:rsidRDefault="00552DDA" w:rsidP="00552DD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C3125A" w:rsidRPr="00C3125A" w14:paraId="6070D073" w14:textId="77777777" w:rsidTr="00552DDA">
        <w:trPr>
          <w:trHeight w:val="251"/>
          <w:jc w:val="center"/>
        </w:trPr>
        <w:tc>
          <w:tcPr>
            <w:tcW w:w="964" w:type="dxa"/>
            <w:vMerge/>
            <w:vAlign w:val="center"/>
            <w:hideMark/>
          </w:tcPr>
          <w:p w14:paraId="51C6A912" w14:textId="6B791653"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4D50E99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756" w:type="dxa"/>
            <w:noWrap/>
            <w:vAlign w:val="center"/>
            <w:hideMark/>
          </w:tcPr>
          <w:p w14:paraId="341DF55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23.37</w:t>
            </w:r>
          </w:p>
        </w:tc>
        <w:tc>
          <w:tcPr>
            <w:tcW w:w="756" w:type="dxa"/>
            <w:noWrap/>
            <w:vAlign w:val="center"/>
            <w:hideMark/>
          </w:tcPr>
          <w:p w14:paraId="7C5AAA6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13.33</w:t>
            </w:r>
          </w:p>
        </w:tc>
        <w:tc>
          <w:tcPr>
            <w:tcW w:w="756" w:type="dxa"/>
            <w:noWrap/>
            <w:vAlign w:val="center"/>
            <w:hideMark/>
          </w:tcPr>
          <w:p w14:paraId="3D482568"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18.58</w:t>
            </w:r>
          </w:p>
        </w:tc>
        <w:tc>
          <w:tcPr>
            <w:tcW w:w="775" w:type="dxa"/>
            <w:noWrap/>
            <w:vAlign w:val="center"/>
            <w:hideMark/>
          </w:tcPr>
          <w:p w14:paraId="13CFE78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2.53</w:t>
            </w:r>
          </w:p>
        </w:tc>
        <w:tc>
          <w:tcPr>
            <w:tcW w:w="846" w:type="dxa"/>
            <w:noWrap/>
            <w:vAlign w:val="center"/>
            <w:hideMark/>
          </w:tcPr>
          <w:p w14:paraId="29F1798A" w14:textId="38D7176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0.00930</w:t>
            </w:r>
          </w:p>
        </w:tc>
        <w:tc>
          <w:tcPr>
            <w:tcW w:w="846" w:type="dxa"/>
            <w:noWrap/>
            <w:vAlign w:val="center"/>
            <w:hideMark/>
          </w:tcPr>
          <w:p w14:paraId="2FD05AA8" w14:textId="29C4E7D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0.00010</w:t>
            </w:r>
          </w:p>
        </w:tc>
        <w:tc>
          <w:tcPr>
            <w:tcW w:w="846" w:type="dxa"/>
            <w:noWrap/>
            <w:vAlign w:val="center"/>
            <w:hideMark/>
          </w:tcPr>
          <w:p w14:paraId="6732A95C" w14:textId="2014C48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0.00050</w:t>
            </w:r>
          </w:p>
        </w:tc>
        <w:tc>
          <w:tcPr>
            <w:tcW w:w="846" w:type="dxa"/>
            <w:vAlign w:val="center"/>
            <w:hideMark/>
          </w:tcPr>
          <w:p w14:paraId="1D980F75" w14:textId="2DA093D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0.02220</w:t>
            </w:r>
          </w:p>
        </w:tc>
        <w:tc>
          <w:tcPr>
            <w:tcW w:w="846" w:type="dxa"/>
            <w:noWrap/>
            <w:vAlign w:val="center"/>
            <w:hideMark/>
          </w:tcPr>
          <w:p w14:paraId="6D95B798" w14:textId="3DC9875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0.00030</w:t>
            </w:r>
          </w:p>
        </w:tc>
        <w:tc>
          <w:tcPr>
            <w:tcW w:w="846" w:type="dxa"/>
            <w:noWrap/>
            <w:vAlign w:val="center"/>
            <w:hideMark/>
          </w:tcPr>
          <w:p w14:paraId="23B135FC" w14:textId="70A4C66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0.00150</w:t>
            </w:r>
          </w:p>
        </w:tc>
      </w:tr>
      <w:tr w:rsidR="00C3125A" w:rsidRPr="00C3125A" w14:paraId="75C01A7A" w14:textId="77777777" w:rsidTr="00552DDA">
        <w:trPr>
          <w:trHeight w:val="330"/>
          <w:jc w:val="center"/>
        </w:trPr>
        <w:tc>
          <w:tcPr>
            <w:tcW w:w="964" w:type="dxa"/>
            <w:vMerge w:val="restart"/>
            <w:vAlign w:val="center"/>
            <w:hideMark/>
          </w:tcPr>
          <w:p w14:paraId="62F9A5B1" w14:textId="27813A83"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1077" w:type="dxa"/>
            <w:noWrap/>
            <w:vAlign w:val="center"/>
            <w:hideMark/>
          </w:tcPr>
          <w:p w14:paraId="1E564FF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756" w:type="dxa"/>
            <w:noWrap/>
            <w:vAlign w:val="center"/>
            <w:hideMark/>
          </w:tcPr>
          <w:p w14:paraId="7045A5D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25.26</w:t>
            </w:r>
          </w:p>
        </w:tc>
        <w:tc>
          <w:tcPr>
            <w:tcW w:w="756" w:type="dxa"/>
            <w:noWrap/>
            <w:vAlign w:val="center"/>
            <w:hideMark/>
          </w:tcPr>
          <w:p w14:paraId="3AF737E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14.23</w:t>
            </w:r>
          </w:p>
        </w:tc>
        <w:tc>
          <w:tcPr>
            <w:tcW w:w="756" w:type="dxa"/>
            <w:noWrap/>
            <w:vAlign w:val="center"/>
            <w:hideMark/>
          </w:tcPr>
          <w:p w14:paraId="3927EE2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19.45</w:t>
            </w:r>
          </w:p>
        </w:tc>
        <w:tc>
          <w:tcPr>
            <w:tcW w:w="775" w:type="dxa"/>
            <w:noWrap/>
            <w:vAlign w:val="center"/>
            <w:hideMark/>
          </w:tcPr>
          <w:p w14:paraId="4BE7730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2.80</w:t>
            </w:r>
          </w:p>
        </w:tc>
        <w:tc>
          <w:tcPr>
            <w:tcW w:w="846" w:type="dxa"/>
            <w:noWrap/>
            <w:vAlign w:val="center"/>
            <w:hideMark/>
          </w:tcPr>
          <w:p w14:paraId="0935BEB9" w14:textId="1FC86F3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0.00727</w:t>
            </w:r>
          </w:p>
        </w:tc>
        <w:tc>
          <w:tcPr>
            <w:tcW w:w="846" w:type="dxa"/>
            <w:noWrap/>
            <w:vAlign w:val="center"/>
            <w:hideMark/>
          </w:tcPr>
          <w:p w14:paraId="6DE2827D" w14:textId="29062A7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0.00071</w:t>
            </w:r>
          </w:p>
        </w:tc>
        <w:tc>
          <w:tcPr>
            <w:tcW w:w="846" w:type="dxa"/>
            <w:noWrap/>
            <w:vAlign w:val="center"/>
            <w:hideMark/>
          </w:tcPr>
          <w:p w14:paraId="25B4F9F6" w14:textId="1E9D337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0.00401</w:t>
            </w:r>
          </w:p>
        </w:tc>
        <w:tc>
          <w:tcPr>
            <w:tcW w:w="846" w:type="dxa"/>
            <w:noWrap/>
            <w:vAlign w:val="center"/>
            <w:hideMark/>
          </w:tcPr>
          <w:p w14:paraId="2AE61248" w14:textId="29E10F9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0.00030</w:t>
            </w:r>
          </w:p>
        </w:tc>
        <w:tc>
          <w:tcPr>
            <w:tcW w:w="846" w:type="dxa"/>
            <w:noWrap/>
            <w:vAlign w:val="center"/>
            <w:hideMark/>
          </w:tcPr>
          <w:p w14:paraId="57582BAC" w14:textId="732B772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0.00033</w:t>
            </w:r>
          </w:p>
        </w:tc>
        <w:tc>
          <w:tcPr>
            <w:tcW w:w="846" w:type="dxa"/>
            <w:noWrap/>
            <w:vAlign w:val="center"/>
            <w:hideMark/>
          </w:tcPr>
          <w:p w14:paraId="6C904551" w14:textId="00E0DE4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0.00188</w:t>
            </w:r>
          </w:p>
        </w:tc>
      </w:tr>
      <w:tr w:rsidR="00C3125A" w:rsidRPr="00C3125A" w14:paraId="6FC91E40" w14:textId="77777777" w:rsidTr="00552DDA">
        <w:trPr>
          <w:trHeight w:val="330"/>
          <w:jc w:val="center"/>
        </w:trPr>
        <w:tc>
          <w:tcPr>
            <w:tcW w:w="964" w:type="dxa"/>
            <w:vMerge/>
            <w:vAlign w:val="center"/>
            <w:hideMark/>
          </w:tcPr>
          <w:p w14:paraId="65C4A371" w14:textId="21DD6997"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43BF204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756" w:type="dxa"/>
            <w:noWrap/>
            <w:vAlign w:val="center"/>
            <w:hideMark/>
          </w:tcPr>
          <w:p w14:paraId="164567A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25.61</w:t>
            </w:r>
          </w:p>
        </w:tc>
        <w:tc>
          <w:tcPr>
            <w:tcW w:w="756" w:type="dxa"/>
            <w:noWrap/>
            <w:vAlign w:val="center"/>
            <w:hideMark/>
          </w:tcPr>
          <w:p w14:paraId="7FA57BA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13.23</w:t>
            </w:r>
          </w:p>
        </w:tc>
        <w:tc>
          <w:tcPr>
            <w:tcW w:w="756" w:type="dxa"/>
            <w:noWrap/>
            <w:vAlign w:val="center"/>
            <w:hideMark/>
          </w:tcPr>
          <w:p w14:paraId="0A85B2A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19.36</w:t>
            </w:r>
          </w:p>
        </w:tc>
        <w:tc>
          <w:tcPr>
            <w:tcW w:w="775" w:type="dxa"/>
            <w:noWrap/>
            <w:vAlign w:val="center"/>
            <w:hideMark/>
          </w:tcPr>
          <w:p w14:paraId="4623633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2.78</w:t>
            </w:r>
          </w:p>
        </w:tc>
        <w:tc>
          <w:tcPr>
            <w:tcW w:w="846" w:type="dxa"/>
            <w:noWrap/>
            <w:vAlign w:val="center"/>
            <w:hideMark/>
          </w:tcPr>
          <w:p w14:paraId="56A332AA" w14:textId="3C77D9B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0.00380</w:t>
            </w:r>
          </w:p>
        </w:tc>
        <w:tc>
          <w:tcPr>
            <w:tcW w:w="846" w:type="dxa"/>
            <w:noWrap/>
            <w:vAlign w:val="center"/>
            <w:hideMark/>
          </w:tcPr>
          <w:p w14:paraId="4DDB883C" w14:textId="3B31138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A0655E3" w14:textId="217746D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6019DB7A" w14:textId="1836828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5B05B474" w14:textId="081181B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4E8BDE1" w14:textId="5E8ACAC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r>
      <w:tr w:rsidR="00C3125A" w:rsidRPr="00C3125A" w14:paraId="7FC56804" w14:textId="77777777" w:rsidTr="00552DDA">
        <w:trPr>
          <w:trHeight w:val="330"/>
          <w:jc w:val="center"/>
        </w:trPr>
        <w:tc>
          <w:tcPr>
            <w:tcW w:w="964" w:type="dxa"/>
            <w:vMerge/>
            <w:vAlign w:val="center"/>
            <w:hideMark/>
          </w:tcPr>
          <w:p w14:paraId="119A8253" w14:textId="736F0CDF"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6F86746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756" w:type="dxa"/>
            <w:noWrap/>
            <w:vAlign w:val="center"/>
            <w:hideMark/>
          </w:tcPr>
          <w:p w14:paraId="142C93D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24.52</w:t>
            </w:r>
          </w:p>
        </w:tc>
        <w:tc>
          <w:tcPr>
            <w:tcW w:w="756" w:type="dxa"/>
            <w:noWrap/>
            <w:vAlign w:val="center"/>
            <w:hideMark/>
          </w:tcPr>
          <w:p w14:paraId="0D30AC33"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13.87</w:t>
            </w:r>
          </w:p>
        </w:tc>
        <w:tc>
          <w:tcPr>
            <w:tcW w:w="756" w:type="dxa"/>
            <w:noWrap/>
            <w:vAlign w:val="center"/>
            <w:hideMark/>
          </w:tcPr>
          <w:p w14:paraId="1F4AD521"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19.01</w:t>
            </w:r>
          </w:p>
        </w:tc>
        <w:tc>
          <w:tcPr>
            <w:tcW w:w="775" w:type="dxa"/>
            <w:noWrap/>
            <w:vAlign w:val="center"/>
            <w:hideMark/>
          </w:tcPr>
          <w:p w14:paraId="14DF1A1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2.95</w:t>
            </w:r>
          </w:p>
        </w:tc>
        <w:tc>
          <w:tcPr>
            <w:tcW w:w="846" w:type="dxa"/>
            <w:noWrap/>
            <w:vAlign w:val="center"/>
            <w:hideMark/>
          </w:tcPr>
          <w:p w14:paraId="4DF8F305" w14:textId="275476E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0.02000</w:t>
            </w:r>
          </w:p>
        </w:tc>
        <w:tc>
          <w:tcPr>
            <w:tcW w:w="846" w:type="dxa"/>
            <w:noWrap/>
            <w:vAlign w:val="center"/>
            <w:hideMark/>
          </w:tcPr>
          <w:p w14:paraId="628FDAA9" w14:textId="3B95138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43C4690D" w14:textId="0840348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0.02300</w:t>
            </w:r>
          </w:p>
        </w:tc>
        <w:tc>
          <w:tcPr>
            <w:tcW w:w="846" w:type="dxa"/>
            <w:noWrap/>
            <w:vAlign w:val="center"/>
            <w:hideMark/>
          </w:tcPr>
          <w:p w14:paraId="60FEE186" w14:textId="7A4B535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0.00300</w:t>
            </w:r>
          </w:p>
        </w:tc>
        <w:tc>
          <w:tcPr>
            <w:tcW w:w="846" w:type="dxa"/>
            <w:noWrap/>
            <w:vAlign w:val="center"/>
            <w:hideMark/>
          </w:tcPr>
          <w:p w14:paraId="2D1ECEA9" w14:textId="4E8A88E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11EB0256" w14:textId="1FFA616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r>
      <w:tr w:rsidR="00C3125A" w:rsidRPr="00C3125A" w14:paraId="75D0AF7E" w14:textId="77777777" w:rsidTr="00552DDA">
        <w:trPr>
          <w:trHeight w:val="330"/>
          <w:jc w:val="center"/>
        </w:trPr>
        <w:tc>
          <w:tcPr>
            <w:tcW w:w="964" w:type="dxa"/>
            <w:vMerge w:val="restart"/>
            <w:vAlign w:val="center"/>
            <w:hideMark/>
          </w:tcPr>
          <w:p w14:paraId="69D15ED1" w14:textId="65FCC0BA"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3346C4B" w14:textId="5D1B39C0"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1D2B696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756" w:type="dxa"/>
            <w:noWrap/>
            <w:vAlign w:val="center"/>
            <w:hideMark/>
          </w:tcPr>
          <w:p w14:paraId="2577DE2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25.20</w:t>
            </w:r>
          </w:p>
        </w:tc>
        <w:tc>
          <w:tcPr>
            <w:tcW w:w="756" w:type="dxa"/>
            <w:noWrap/>
            <w:vAlign w:val="center"/>
            <w:hideMark/>
          </w:tcPr>
          <w:p w14:paraId="02914A9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15.30</w:t>
            </w:r>
          </w:p>
        </w:tc>
        <w:tc>
          <w:tcPr>
            <w:tcW w:w="756" w:type="dxa"/>
            <w:noWrap/>
            <w:vAlign w:val="center"/>
            <w:hideMark/>
          </w:tcPr>
          <w:p w14:paraId="1AE66775"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19.40</w:t>
            </w:r>
          </w:p>
        </w:tc>
        <w:tc>
          <w:tcPr>
            <w:tcW w:w="775" w:type="dxa"/>
            <w:noWrap/>
            <w:vAlign w:val="center"/>
            <w:hideMark/>
          </w:tcPr>
          <w:p w14:paraId="141BB1A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1.78</w:t>
            </w:r>
          </w:p>
        </w:tc>
        <w:tc>
          <w:tcPr>
            <w:tcW w:w="846" w:type="dxa"/>
            <w:noWrap/>
            <w:vAlign w:val="center"/>
            <w:hideMark/>
          </w:tcPr>
          <w:p w14:paraId="057A017F" w14:textId="6098F85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0.01860</w:t>
            </w:r>
          </w:p>
        </w:tc>
        <w:tc>
          <w:tcPr>
            <w:tcW w:w="846" w:type="dxa"/>
            <w:noWrap/>
            <w:vAlign w:val="center"/>
            <w:hideMark/>
          </w:tcPr>
          <w:p w14:paraId="34982BB8" w14:textId="283C96E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4CD20FBA" w14:textId="2AF5DE6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31B24343" w14:textId="35032F6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0.01920</w:t>
            </w:r>
          </w:p>
        </w:tc>
        <w:tc>
          <w:tcPr>
            <w:tcW w:w="846" w:type="dxa"/>
            <w:noWrap/>
            <w:vAlign w:val="center"/>
            <w:hideMark/>
          </w:tcPr>
          <w:p w14:paraId="1ECB4260" w14:textId="0514801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0.00294</w:t>
            </w:r>
          </w:p>
        </w:tc>
        <w:tc>
          <w:tcPr>
            <w:tcW w:w="846" w:type="dxa"/>
            <w:noWrap/>
            <w:vAlign w:val="center"/>
            <w:hideMark/>
          </w:tcPr>
          <w:p w14:paraId="76BE18F7" w14:textId="0646089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0.00041</w:t>
            </w:r>
          </w:p>
        </w:tc>
      </w:tr>
      <w:tr w:rsidR="00C3125A" w:rsidRPr="00C3125A" w14:paraId="7542DA59" w14:textId="77777777" w:rsidTr="00552DDA">
        <w:trPr>
          <w:trHeight w:val="330"/>
          <w:jc w:val="center"/>
        </w:trPr>
        <w:tc>
          <w:tcPr>
            <w:tcW w:w="964" w:type="dxa"/>
            <w:vMerge/>
            <w:vAlign w:val="center"/>
            <w:hideMark/>
          </w:tcPr>
          <w:p w14:paraId="22ECD1EA" w14:textId="5467A520"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723DBB7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756" w:type="dxa"/>
            <w:noWrap/>
            <w:vAlign w:val="center"/>
            <w:hideMark/>
          </w:tcPr>
          <w:p w14:paraId="454D0285"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26.03</w:t>
            </w:r>
          </w:p>
        </w:tc>
        <w:tc>
          <w:tcPr>
            <w:tcW w:w="756" w:type="dxa"/>
            <w:noWrap/>
            <w:vAlign w:val="center"/>
            <w:hideMark/>
          </w:tcPr>
          <w:p w14:paraId="366676C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12.50</w:t>
            </w:r>
          </w:p>
        </w:tc>
        <w:tc>
          <w:tcPr>
            <w:tcW w:w="756" w:type="dxa"/>
            <w:noWrap/>
            <w:vAlign w:val="center"/>
            <w:hideMark/>
          </w:tcPr>
          <w:p w14:paraId="13E71DD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19.76</w:t>
            </w:r>
          </w:p>
        </w:tc>
        <w:tc>
          <w:tcPr>
            <w:tcW w:w="775" w:type="dxa"/>
            <w:noWrap/>
            <w:vAlign w:val="center"/>
            <w:hideMark/>
          </w:tcPr>
          <w:p w14:paraId="247166E7"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1.71</w:t>
            </w:r>
          </w:p>
        </w:tc>
        <w:tc>
          <w:tcPr>
            <w:tcW w:w="846" w:type="dxa"/>
            <w:noWrap/>
            <w:vAlign w:val="center"/>
            <w:hideMark/>
          </w:tcPr>
          <w:p w14:paraId="2D856790" w14:textId="3B9D8C0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1E2C944" w14:textId="214A0F4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24501A42" w14:textId="65A14531"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300C26D3" w14:textId="4A707B4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5D3A461E" w14:textId="4ED1C12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0.00190</w:t>
            </w:r>
          </w:p>
        </w:tc>
        <w:tc>
          <w:tcPr>
            <w:tcW w:w="846" w:type="dxa"/>
            <w:noWrap/>
            <w:vAlign w:val="center"/>
            <w:hideMark/>
          </w:tcPr>
          <w:p w14:paraId="1FA0C218" w14:textId="11D6BED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r>
      <w:tr w:rsidR="00C3125A" w:rsidRPr="00C3125A" w14:paraId="2C25FB02" w14:textId="77777777" w:rsidTr="00552DDA">
        <w:trPr>
          <w:trHeight w:val="330"/>
          <w:jc w:val="center"/>
        </w:trPr>
        <w:tc>
          <w:tcPr>
            <w:tcW w:w="964" w:type="dxa"/>
            <w:vMerge/>
            <w:vAlign w:val="center"/>
            <w:hideMark/>
          </w:tcPr>
          <w:p w14:paraId="20BF7B0D" w14:textId="1C13882F"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6CE058C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756" w:type="dxa"/>
            <w:noWrap/>
            <w:vAlign w:val="center"/>
            <w:hideMark/>
          </w:tcPr>
          <w:p w14:paraId="75BB50F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25.92</w:t>
            </w:r>
          </w:p>
        </w:tc>
        <w:tc>
          <w:tcPr>
            <w:tcW w:w="756" w:type="dxa"/>
            <w:noWrap/>
            <w:vAlign w:val="center"/>
            <w:hideMark/>
          </w:tcPr>
          <w:p w14:paraId="2E1EF3D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15.64</w:t>
            </w:r>
          </w:p>
        </w:tc>
        <w:tc>
          <w:tcPr>
            <w:tcW w:w="756" w:type="dxa"/>
            <w:noWrap/>
            <w:vAlign w:val="center"/>
            <w:hideMark/>
          </w:tcPr>
          <w:p w14:paraId="747C872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20.36</w:t>
            </w:r>
          </w:p>
        </w:tc>
        <w:tc>
          <w:tcPr>
            <w:tcW w:w="775" w:type="dxa"/>
            <w:noWrap/>
            <w:vAlign w:val="center"/>
            <w:hideMark/>
          </w:tcPr>
          <w:p w14:paraId="685977B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1.79</w:t>
            </w:r>
          </w:p>
        </w:tc>
        <w:tc>
          <w:tcPr>
            <w:tcW w:w="846" w:type="dxa"/>
            <w:noWrap/>
            <w:vAlign w:val="center"/>
            <w:hideMark/>
          </w:tcPr>
          <w:p w14:paraId="4B51DF2D" w14:textId="6094097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0.01960</w:t>
            </w:r>
          </w:p>
        </w:tc>
        <w:tc>
          <w:tcPr>
            <w:tcW w:w="846" w:type="dxa"/>
            <w:noWrap/>
            <w:vAlign w:val="center"/>
            <w:hideMark/>
          </w:tcPr>
          <w:p w14:paraId="1EEB9053" w14:textId="71DA0AA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4E0C84DC" w14:textId="7510CFB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0.00020</w:t>
            </w:r>
          </w:p>
        </w:tc>
        <w:tc>
          <w:tcPr>
            <w:tcW w:w="846" w:type="dxa"/>
            <w:noWrap/>
            <w:vAlign w:val="center"/>
            <w:hideMark/>
          </w:tcPr>
          <w:p w14:paraId="5151DB6A" w14:textId="549D9CF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0.00220</w:t>
            </w:r>
          </w:p>
        </w:tc>
        <w:tc>
          <w:tcPr>
            <w:tcW w:w="846" w:type="dxa"/>
            <w:noWrap/>
            <w:vAlign w:val="center"/>
            <w:hideMark/>
          </w:tcPr>
          <w:p w14:paraId="4C5B5623" w14:textId="2A010E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0.00110</w:t>
            </w:r>
          </w:p>
        </w:tc>
        <w:tc>
          <w:tcPr>
            <w:tcW w:w="846" w:type="dxa"/>
            <w:noWrap/>
            <w:vAlign w:val="center"/>
            <w:hideMark/>
          </w:tcPr>
          <w:p w14:paraId="67045461" w14:textId="7336A562" w:rsidR="00C3125A" w:rsidRPr="00C3125A" w:rsidRDefault="00552DDA" w:rsidP="00552DD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C3125A" w:rsidRPr="00C3125A" w14:paraId="2CE02377" w14:textId="77777777" w:rsidTr="00552DDA">
        <w:trPr>
          <w:trHeight w:val="330"/>
          <w:jc w:val="center"/>
        </w:trPr>
        <w:tc>
          <w:tcPr>
            <w:tcW w:w="964" w:type="dxa"/>
            <w:vMerge/>
            <w:vAlign w:val="center"/>
            <w:hideMark/>
          </w:tcPr>
          <w:p w14:paraId="481B5989" w14:textId="32664F5A"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C46C67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756" w:type="dxa"/>
            <w:noWrap/>
            <w:vAlign w:val="center"/>
            <w:hideMark/>
          </w:tcPr>
          <w:p w14:paraId="2239B4E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26.16</w:t>
            </w:r>
          </w:p>
        </w:tc>
        <w:tc>
          <w:tcPr>
            <w:tcW w:w="756" w:type="dxa"/>
            <w:noWrap/>
            <w:vAlign w:val="center"/>
            <w:hideMark/>
          </w:tcPr>
          <w:p w14:paraId="1ADECA2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13.75</w:t>
            </w:r>
          </w:p>
        </w:tc>
        <w:tc>
          <w:tcPr>
            <w:tcW w:w="756" w:type="dxa"/>
            <w:noWrap/>
            <w:vAlign w:val="center"/>
            <w:hideMark/>
          </w:tcPr>
          <w:p w14:paraId="6FFF17A2"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19.59</w:t>
            </w:r>
          </w:p>
        </w:tc>
        <w:tc>
          <w:tcPr>
            <w:tcW w:w="775" w:type="dxa"/>
            <w:noWrap/>
            <w:vAlign w:val="center"/>
            <w:hideMark/>
          </w:tcPr>
          <w:p w14:paraId="283A824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1.75</w:t>
            </w:r>
          </w:p>
        </w:tc>
        <w:tc>
          <w:tcPr>
            <w:tcW w:w="846" w:type="dxa"/>
            <w:noWrap/>
            <w:vAlign w:val="center"/>
            <w:hideMark/>
          </w:tcPr>
          <w:p w14:paraId="67A4FBAA" w14:textId="3DE7924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0.00310</w:t>
            </w:r>
          </w:p>
        </w:tc>
        <w:tc>
          <w:tcPr>
            <w:tcW w:w="846" w:type="dxa"/>
            <w:noWrap/>
            <w:vAlign w:val="center"/>
            <w:hideMark/>
          </w:tcPr>
          <w:p w14:paraId="3F579E19" w14:textId="70BCEDA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1F58E9CB" w14:textId="7F7F43F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0.00080</w:t>
            </w:r>
          </w:p>
        </w:tc>
        <w:tc>
          <w:tcPr>
            <w:tcW w:w="846" w:type="dxa"/>
            <w:noWrap/>
            <w:vAlign w:val="center"/>
            <w:hideMark/>
          </w:tcPr>
          <w:p w14:paraId="310DD9E1" w14:textId="01CC636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B6C4B00" w14:textId="626261C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0.00390</w:t>
            </w:r>
          </w:p>
        </w:tc>
        <w:tc>
          <w:tcPr>
            <w:tcW w:w="846" w:type="dxa"/>
            <w:noWrap/>
            <w:vAlign w:val="center"/>
            <w:hideMark/>
          </w:tcPr>
          <w:p w14:paraId="04863D09" w14:textId="73284F3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0.00430</w:t>
            </w:r>
          </w:p>
        </w:tc>
      </w:tr>
      <w:tr w:rsidR="00C3125A" w:rsidRPr="00C3125A" w14:paraId="506910D4" w14:textId="77777777" w:rsidTr="00552DDA">
        <w:trPr>
          <w:trHeight w:val="330"/>
          <w:jc w:val="center"/>
        </w:trPr>
        <w:tc>
          <w:tcPr>
            <w:tcW w:w="964" w:type="dxa"/>
            <w:vMerge w:val="restart"/>
            <w:vAlign w:val="center"/>
            <w:hideMark/>
          </w:tcPr>
          <w:p w14:paraId="472265AD" w14:textId="7D392014" w:rsidR="00C3125A" w:rsidRPr="00C3125A" w:rsidRDefault="00C3125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2DBD519E" w14:textId="14AEC81E"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2F0D584"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756" w:type="dxa"/>
            <w:noWrap/>
            <w:vAlign w:val="center"/>
            <w:hideMark/>
          </w:tcPr>
          <w:p w14:paraId="7C3C0ED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24.86</w:t>
            </w:r>
          </w:p>
        </w:tc>
        <w:tc>
          <w:tcPr>
            <w:tcW w:w="756" w:type="dxa"/>
            <w:noWrap/>
            <w:vAlign w:val="center"/>
            <w:hideMark/>
          </w:tcPr>
          <w:p w14:paraId="2712C299"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14.28</w:t>
            </w:r>
          </w:p>
        </w:tc>
        <w:tc>
          <w:tcPr>
            <w:tcW w:w="756" w:type="dxa"/>
            <w:noWrap/>
            <w:vAlign w:val="center"/>
            <w:hideMark/>
          </w:tcPr>
          <w:p w14:paraId="15C035B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19.65</w:t>
            </w:r>
          </w:p>
        </w:tc>
        <w:tc>
          <w:tcPr>
            <w:tcW w:w="775" w:type="dxa"/>
            <w:noWrap/>
            <w:vAlign w:val="center"/>
            <w:hideMark/>
          </w:tcPr>
          <w:p w14:paraId="09DA321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2.77</w:t>
            </w:r>
          </w:p>
        </w:tc>
        <w:tc>
          <w:tcPr>
            <w:tcW w:w="846" w:type="dxa"/>
            <w:noWrap/>
            <w:vAlign w:val="center"/>
            <w:hideMark/>
          </w:tcPr>
          <w:p w14:paraId="12C01FBB" w14:textId="4DC9630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0.00286</w:t>
            </w:r>
          </w:p>
        </w:tc>
        <w:tc>
          <w:tcPr>
            <w:tcW w:w="846" w:type="dxa"/>
            <w:noWrap/>
            <w:vAlign w:val="center"/>
            <w:hideMark/>
          </w:tcPr>
          <w:p w14:paraId="6F8E0313" w14:textId="22A08F4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0.00104</w:t>
            </w:r>
          </w:p>
        </w:tc>
        <w:tc>
          <w:tcPr>
            <w:tcW w:w="846" w:type="dxa"/>
            <w:noWrap/>
            <w:vAlign w:val="center"/>
            <w:hideMark/>
          </w:tcPr>
          <w:p w14:paraId="3618EE4F" w14:textId="7C62FAF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0.00247</w:t>
            </w:r>
          </w:p>
        </w:tc>
        <w:tc>
          <w:tcPr>
            <w:tcW w:w="846" w:type="dxa"/>
            <w:noWrap/>
            <w:vAlign w:val="center"/>
            <w:hideMark/>
          </w:tcPr>
          <w:p w14:paraId="757B10A8" w14:textId="35480E2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0.00247</w:t>
            </w:r>
          </w:p>
        </w:tc>
        <w:tc>
          <w:tcPr>
            <w:tcW w:w="846" w:type="dxa"/>
            <w:noWrap/>
            <w:vAlign w:val="center"/>
            <w:hideMark/>
          </w:tcPr>
          <w:p w14:paraId="0D3AF392" w14:textId="2390E32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0.00072</w:t>
            </w:r>
          </w:p>
        </w:tc>
        <w:tc>
          <w:tcPr>
            <w:tcW w:w="846" w:type="dxa"/>
            <w:noWrap/>
            <w:vAlign w:val="center"/>
            <w:hideMark/>
          </w:tcPr>
          <w:p w14:paraId="299EE94E" w14:textId="686BFDE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0.00238</w:t>
            </w:r>
          </w:p>
        </w:tc>
      </w:tr>
      <w:tr w:rsidR="00C3125A" w:rsidRPr="00C3125A" w14:paraId="49F278F8" w14:textId="77777777" w:rsidTr="00552DDA">
        <w:trPr>
          <w:trHeight w:val="330"/>
          <w:jc w:val="center"/>
        </w:trPr>
        <w:tc>
          <w:tcPr>
            <w:tcW w:w="964" w:type="dxa"/>
            <w:vMerge/>
            <w:vAlign w:val="center"/>
            <w:hideMark/>
          </w:tcPr>
          <w:p w14:paraId="69B77765" w14:textId="6D17DA66"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3E6C4A7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756" w:type="dxa"/>
            <w:noWrap/>
            <w:vAlign w:val="center"/>
            <w:hideMark/>
          </w:tcPr>
          <w:p w14:paraId="5B726D5B"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24.10</w:t>
            </w:r>
          </w:p>
        </w:tc>
        <w:tc>
          <w:tcPr>
            <w:tcW w:w="756" w:type="dxa"/>
            <w:noWrap/>
            <w:vAlign w:val="center"/>
            <w:hideMark/>
          </w:tcPr>
          <w:p w14:paraId="4FDA34F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14.30</w:t>
            </w:r>
          </w:p>
        </w:tc>
        <w:tc>
          <w:tcPr>
            <w:tcW w:w="756" w:type="dxa"/>
            <w:noWrap/>
            <w:vAlign w:val="center"/>
            <w:hideMark/>
          </w:tcPr>
          <w:p w14:paraId="012FD48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18.80</w:t>
            </w:r>
          </w:p>
        </w:tc>
        <w:tc>
          <w:tcPr>
            <w:tcW w:w="775" w:type="dxa"/>
            <w:noWrap/>
            <w:vAlign w:val="center"/>
            <w:hideMark/>
          </w:tcPr>
          <w:p w14:paraId="22FA351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2.84</w:t>
            </w:r>
          </w:p>
        </w:tc>
        <w:tc>
          <w:tcPr>
            <w:tcW w:w="846" w:type="dxa"/>
            <w:noWrap/>
            <w:vAlign w:val="center"/>
            <w:hideMark/>
          </w:tcPr>
          <w:p w14:paraId="73D35D3D" w14:textId="6904D43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0.02380</w:t>
            </w:r>
          </w:p>
        </w:tc>
        <w:tc>
          <w:tcPr>
            <w:tcW w:w="846" w:type="dxa"/>
            <w:noWrap/>
            <w:vAlign w:val="center"/>
            <w:hideMark/>
          </w:tcPr>
          <w:p w14:paraId="0EACE71C" w14:textId="785184C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1A2AD54C" w14:textId="64C21D8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784579F5" w14:textId="719D2F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0.01840</w:t>
            </w:r>
          </w:p>
        </w:tc>
        <w:tc>
          <w:tcPr>
            <w:tcW w:w="846" w:type="dxa"/>
            <w:noWrap/>
            <w:vAlign w:val="center"/>
            <w:hideMark/>
          </w:tcPr>
          <w:p w14:paraId="1C64926F" w14:textId="29D7128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0.00480</w:t>
            </w:r>
          </w:p>
        </w:tc>
        <w:tc>
          <w:tcPr>
            <w:tcW w:w="846" w:type="dxa"/>
            <w:noWrap/>
            <w:vAlign w:val="center"/>
            <w:hideMark/>
          </w:tcPr>
          <w:p w14:paraId="59526B7D" w14:textId="5279820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0.01190</w:t>
            </w:r>
          </w:p>
        </w:tc>
      </w:tr>
      <w:tr w:rsidR="00C3125A" w:rsidRPr="00C3125A" w14:paraId="4B57E7D8" w14:textId="77777777" w:rsidTr="00552DDA">
        <w:trPr>
          <w:trHeight w:val="161"/>
          <w:jc w:val="center"/>
        </w:trPr>
        <w:tc>
          <w:tcPr>
            <w:tcW w:w="964" w:type="dxa"/>
            <w:vMerge/>
            <w:vAlign w:val="center"/>
            <w:hideMark/>
          </w:tcPr>
          <w:p w14:paraId="7617A4C5" w14:textId="3E0E96D8"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0419223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756" w:type="dxa"/>
            <w:noWrap/>
            <w:vAlign w:val="center"/>
            <w:hideMark/>
          </w:tcPr>
          <w:p w14:paraId="53433DA0" w14:textId="001A095C"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25.</w:t>
            </w:r>
            <w:r>
              <w:rPr>
                <w:rFonts w:asciiTheme="minorEastAsia" w:eastAsiaTheme="minorEastAsia" w:hAnsiTheme="minorEastAsia"/>
                <w:sz w:val="18"/>
                <w:szCs w:val="18"/>
              </w:rPr>
              <w:t>50</w:t>
            </w:r>
          </w:p>
        </w:tc>
        <w:tc>
          <w:tcPr>
            <w:tcW w:w="756" w:type="dxa"/>
            <w:noWrap/>
            <w:vAlign w:val="center"/>
            <w:hideMark/>
          </w:tcPr>
          <w:p w14:paraId="559FF732" w14:textId="7A92ADC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15.16</w:t>
            </w:r>
          </w:p>
        </w:tc>
        <w:tc>
          <w:tcPr>
            <w:tcW w:w="756" w:type="dxa"/>
            <w:noWrap/>
            <w:vAlign w:val="center"/>
            <w:hideMark/>
          </w:tcPr>
          <w:p w14:paraId="74DB0B5C" w14:textId="358641A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19.00</w:t>
            </w:r>
          </w:p>
        </w:tc>
        <w:tc>
          <w:tcPr>
            <w:tcW w:w="775" w:type="dxa"/>
            <w:noWrap/>
            <w:vAlign w:val="center"/>
            <w:hideMark/>
          </w:tcPr>
          <w:p w14:paraId="124FAC3B" w14:textId="1BCD7EC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2.7</w:t>
            </w:r>
            <w:r>
              <w:rPr>
                <w:rFonts w:asciiTheme="minorEastAsia" w:eastAsiaTheme="minorEastAsia" w:hAnsiTheme="minorEastAsia"/>
                <w:sz w:val="18"/>
                <w:szCs w:val="18"/>
              </w:rPr>
              <w:t>9</w:t>
            </w:r>
          </w:p>
        </w:tc>
        <w:tc>
          <w:tcPr>
            <w:tcW w:w="846" w:type="dxa"/>
            <w:noWrap/>
            <w:vAlign w:val="center"/>
            <w:hideMark/>
          </w:tcPr>
          <w:p w14:paraId="158F04D0" w14:textId="5C6C0D1B"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0.01150</w:t>
            </w:r>
          </w:p>
        </w:tc>
        <w:tc>
          <w:tcPr>
            <w:tcW w:w="846" w:type="dxa"/>
            <w:noWrap/>
            <w:vAlign w:val="center"/>
            <w:hideMark/>
          </w:tcPr>
          <w:p w14:paraId="2AB86DF0" w14:textId="7E599995"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05E69E2" w14:textId="353CA47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0.00190</w:t>
            </w:r>
          </w:p>
        </w:tc>
        <w:tc>
          <w:tcPr>
            <w:tcW w:w="846" w:type="dxa"/>
            <w:noWrap/>
            <w:vAlign w:val="center"/>
            <w:hideMark/>
          </w:tcPr>
          <w:p w14:paraId="4110A079" w14:textId="197727B3"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0.00410</w:t>
            </w:r>
          </w:p>
        </w:tc>
        <w:tc>
          <w:tcPr>
            <w:tcW w:w="846" w:type="dxa"/>
            <w:noWrap/>
            <w:vAlign w:val="center"/>
            <w:hideMark/>
          </w:tcPr>
          <w:p w14:paraId="35E92397" w14:textId="698407D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0.00130</w:t>
            </w:r>
          </w:p>
        </w:tc>
        <w:tc>
          <w:tcPr>
            <w:tcW w:w="846" w:type="dxa"/>
            <w:noWrap/>
            <w:vAlign w:val="center"/>
            <w:hideMark/>
          </w:tcPr>
          <w:p w14:paraId="4C0733B8" w14:textId="1D145FA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0.00160</w:t>
            </w:r>
          </w:p>
        </w:tc>
      </w:tr>
      <w:tr w:rsidR="00C3125A" w:rsidRPr="00C3125A" w14:paraId="23BFA8E3" w14:textId="77777777" w:rsidTr="00552DDA">
        <w:trPr>
          <w:trHeight w:val="265"/>
          <w:jc w:val="center"/>
        </w:trPr>
        <w:tc>
          <w:tcPr>
            <w:tcW w:w="964" w:type="dxa"/>
            <w:vMerge/>
            <w:vAlign w:val="center"/>
            <w:hideMark/>
          </w:tcPr>
          <w:p w14:paraId="066626AF" w14:textId="435AD5A0"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17E6B98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756" w:type="dxa"/>
            <w:noWrap/>
            <w:vAlign w:val="center"/>
            <w:hideMark/>
          </w:tcPr>
          <w:p w14:paraId="096935FC"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23.24</w:t>
            </w:r>
          </w:p>
        </w:tc>
        <w:tc>
          <w:tcPr>
            <w:tcW w:w="756" w:type="dxa"/>
            <w:noWrap/>
            <w:vAlign w:val="center"/>
            <w:hideMark/>
          </w:tcPr>
          <w:p w14:paraId="2448BD45"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13.12</w:t>
            </w:r>
          </w:p>
        </w:tc>
        <w:tc>
          <w:tcPr>
            <w:tcW w:w="756" w:type="dxa"/>
            <w:noWrap/>
            <w:vAlign w:val="center"/>
            <w:hideMark/>
          </w:tcPr>
          <w:p w14:paraId="1591C6C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18.64</w:t>
            </w:r>
          </w:p>
        </w:tc>
        <w:tc>
          <w:tcPr>
            <w:tcW w:w="775" w:type="dxa"/>
            <w:noWrap/>
            <w:vAlign w:val="center"/>
            <w:hideMark/>
          </w:tcPr>
          <w:p w14:paraId="14846BEF"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2.60</w:t>
            </w:r>
          </w:p>
        </w:tc>
        <w:tc>
          <w:tcPr>
            <w:tcW w:w="846" w:type="dxa"/>
            <w:noWrap/>
            <w:vAlign w:val="center"/>
            <w:hideMark/>
          </w:tcPr>
          <w:p w14:paraId="372D71E9" w14:textId="5ABF5BCE"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0.00640</w:t>
            </w:r>
          </w:p>
        </w:tc>
        <w:tc>
          <w:tcPr>
            <w:tcW w:w="846" w:type="dxa"/>
            <w:noWrap/>
            <w:vAlign w:val="center"/>
            <w:hideMark/>
          </w:tcPr>
          <w:p w14:paraId="6577D96D" w14:textId="66B9DBF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0.00120</w:t>
            </w:r>
          </w:p>
        </w:tc>
        <w:tc>
          <w:tcPr>
            <w:tcW w:w="846" w:type="dxa"/>
            <w:noWrap/>
            <w:vAlign w:val="center"/>
            <w:hideMark/>
          </w:tcPr>
          <w:p w14:paraId="41DD0603" w14:textId="55B05118"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0.00220</w:t>
            </w:r>
          </w:p>
        </w:tc>
        <w:tc>
          <w:tcPr>
            <w:tcW w:w="846" w:type="dxa"/>
            <w:vAlign w:val="center"/>
            <w:hideMark/>
          </w:tcPr>
          <w:p w14:paraId="573C6BA4" w14:textId="43DF92A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0.01030</w:t>
            </w:r>
          </w:p>
        </w:tc>
        <w:tc>
          <w:tcPr>
            <w:tcW w:w="846" w:type="dxa"/>
            <w:noWrap/>
            <w:vAlign w:val="center"/>
            <w:hideMark/>
          </w:tcPr>
          <w:p w14:paraId="43FA6884" w14:textId="4CEF38C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0.00080</w:t>
            </w:r>
          </w:p>
        </w:tc>
        <w:tc>
          <w:tcPr>
            <w:tcW w:w="846" w:type="dxa"/>
            <w:noWrap/>
            <w:vAlign w:val="center"/>
            <w:hideMark/>
          </w:tcPr>
          <w:p w14:paraId="7888660B" w14:textId="1968337F"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0.00450</w:t>
            </w:r>
          </w:p>
        </w:tc>
      </w:tr>
      <w:tr w:rsidR="00C3125A" w:rsidRPr="00C3125A" w14:paraId="038B58E8" w14:textId="77777777" w:rsidTr="00552DDA">
        <w:trPr>
          <w:trHeight w:val="330"/>
          <w:jc w:val="center"/>
        </w:trPr>
        <w:tc>
          <w:tcPr>
            <w:tcW w:w="964" w:type="dxa"/>
            <w:vMerge/>
            <w:vAlign w:val="center"/>
            <w:hideMark/>
          </w:tcPr>
          <w:p w14:paraId="0ABECDBB" w14:textId="4D5F143E" w:rsidR="00C3125A" w:rsidRPr="00C3125A" w:rsidRDefault="00C3125A" w:rsidP="00552DDA">
            <w:pPr>
              <w:adjustRightInd w:val="0"/>
              <w:jc w:val="center"/>
              <w:rPr>
                <w:rFonts w:asciiTheme="minorEastAsia" w:eastAsiaTheme="minorEastAsia" w:hAnsiTheme="minorEastAsia"/>
                <w:b/>
                <w:bCs/>
                <w:sz w:val="18"/>
                <w:szCs w:val="18"/>
              </w:rPr>
            </w:pPr>
          </w:p>
        </w:tc>
        <w:tc>
          <w:tcPr>
            <w:tcW w:w="1077" w:type="dxa"/>
            <w:noWrap/>
            <w:vAlign w:val="center"/>
            <w:hideMark/>
          </w:tcPr>
          <w:p w14:paraId="54E73A6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756" w:type="dxa"/>
            <w:noWrap/>
            <w:vAlign w:val="center"/>
            <w:hideMark/>
          </w:tcPr>
          <w:p w14:paraId="45B949FA"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24.60</w:t>
            </w:r>
          </w:p>
        </w:tc>
        <w:tc>
          <w:tcPr>
            <w:tcW w:w="756" w:type="dxa"/>
            <w:noWrap/>
            <w:vAlign w:val="center"/>
            <w:hideMark/>
          </w:tcPr>
          <w:p w14:paraId="7057E89D"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14.19</w:t>
            </w:r>
          </w:p>
        </w:tc>
        <w:tc>
          <w:tcPr>
            <w:tcW w:w="756" w:type="dxa"/>
            <w:noWrap/>
            <w:vAlign w:val="center"/>
            <w:hideMark/>
          </w:tcPr>
          <w:p w14:paraId="7783C558"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19.10</w:t>
            </w:r>
          </w:p>
        </w:tc>
        <w:tc>
          <w:tcPr>
            <w:tcW w:w="775" w:type="dxa"/>
            <w:noWrap/>
            <w:vAlign w:val="center"/>
            <w:hideMark/>
          </w:tcPr>
          <w:p w14:paraId="1536B9FB" w14:textId="77777777" w:rsidR="00C3125A" w:rsidRPr="00552DDA" w:rsidRDefault="00C3125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2.73</w:t>
            </w:r>
          </w:p>
        </w:tc>
        <w:tc>
          <w:tcPr>
            <w:tcW w:w="846" w:type="dxa"/>
            <w:noWrap/>
            <w:vAlign w:val="center"/>
          </w:tcPr>
          <w:p w14:paraId="6F899325" w14:textId="1E0B8288" w:rsidR="00C3125A" w:rsidRPr="00552DD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w:t>
            </w:r>
          </w:p>
        </w:tc>
        <w:tc>
          <w:tcPr>
            <w:tcW w:w="846" w:type="dxa"/>
            <w:noWrap/>
            <w:vAlign w:val="center"/>
            <w:hideMark/>
          </w:tcPr>
          <w:p w14:paraId="0BDEDECB" w14:textId="01EF5E0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ND</w:t>
            </w:r>
          </w:p>
        </w:tc>
        <w:tc>
          <w:tcPr>
            <w:tcW w:w="846" w:type="dxa"/>
            <w:noWrap/>
            <w:vAlign w:val="center"/>
            <w:hideMark/>
          </w:tcPr>
          <w:p w14:paraId="0015B80A" w14:textId="4816E0F6"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0.00310</w:t>
            </w:r>
          </w:p>
        </w:tc>
        <w:tc>
          <w:tcPr>
            <w:tcW w:w="846" w:type="dxa"/>
            <w:noWrap/>
            <w:vAlign w:val="center"/>
            <w:hideMark/>
          </w:tcPr>
          <w:p w14:paraId="5C420424" w14:textId="7C506AA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0.01190</w:t>
            </w:r>
          </w:p>
        </w:tc>
        <w:tc>
          <w:tcPr>
            <w:tcW w:w="846" w:type="dxa"/>
            <w:noWrap/>
            <w:vAlign w:val="center"/>
            <w:hideMark/>
          </w:tcPr>
          <w:p w14:paraId="6BA5AEDF" w14:textId="2C2DC60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0.00310</w:t>
            </w:r>
          </w:p>
        </w:tc>
        <w:tc>
          <w:tcPr>
            <w:tcW w:w="846" w:type="dxa"/>
            <w:noWrap/>
            <w:vAlign w:val="center"/>
            <w:hideMark/>
          </w:tcPr>
          <w:p w14:paraId="4E3287AA" w14:textId="084121EA"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sz w:val="18"/>
                <w:szCs w:val="18"/>
              </w:rPr>
              <w:t>0.00350</w:t>
            </w:r>
          </w:p>
        </w:tc>
      </w:tr>
      <w:tr w:rsidR="00552DDA" w:rsidRPr="00C3125A" w14:paraId="36D1A371" w14:textId="77777777" w:rsidTr="000601C7">
        <w:trPr>
          <w:trHeight w:val="330"/>
          <w:jc w:val="center"/>
        </w:trPr>
        <w:tc>
          <w:tcPr>
            <w:tcW w:w="2041" w:type="dxa"/>
            <w:gridSpan w:val="2"/>
            <w:vAlign w:val="center"/>
            <w:hideMark/>
          </w:tcPr>
          <w:p w14:paraId="57585850" w14:textId="234154CF" w:rsidR="00552DDA" w:rsidRPr="00C3125A" w:rsidRDefault="00552DD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Max</w:t>
            </w:r>
          </w:p>
        </w:tc>
        <w:tc>
          <w:tcPr>
            <w:tcW w:w="756" w:type="dxa"/>
            <w:noWrap/>
            <w:hideMark/>
          </w:tcPr>
          <w:p w14:paraId="7340CD2D" w14:textId="61C2A75A"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26.16</w:t>
            </w:r>
          </w:p>
        </w:tc>
        <w:tc>
          <w:tcPr>
            <w:tcW w:w="756" w:type="dxa"/>
            <w:noWrap/>
            <w:hideMark/>
          </w:tcPr>
          <w:p w14:paraId="180C2891" w14:textId="71484061"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15.64</w:t>
            </w:r>
          </w:p>
        </w:tc>
        <w:tc>
          <w:tcPr>
            <w:tcW w:w="756" w:type="dxa"/>
            <w:noWrap/>
            <w:hideMark/>
          </w:tcPr>
          <w:p w14:paraId="257D07D6" w14:textId="13ED401C"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20.58</w:t>
            </w:r>
          </w:p>
        </w:tc>
        <w:tc>
          <w:tcPr>
            <w:tcW w:w="775" w:type="dxa"/>
            <w:noWrap/>
            <w:hideMark/>
          </w:tcPr>
          <w:p w14:paraId="48A26952" w14:textId="025D857F"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2.95</w:t>
            </w:r>
          </w:p>
        </w:tc>
        <w:tc>
          <w:tcPr>
            <w:tcW w:w="846" w:type="dxa"/>
            <w:noWrap/>
          </w:tcPr>
          <w:p w14:paraId="19AF3AB2" w14:textId="58D6F948" w:rsidR="00552DDA" w:rsidRPr="00552DD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0.02380</w:t>
            </w:r>
          </w:p>
        </w:tc>
        <w:tc>
          <w:tcPr>
            <w:tcW w:w="846" w:type="dxa"/>
            <w:noWrap/>
            <w:hideMark/>
          </w:tcPr>
          <w:p w14:paraId="726B7236" w14:textId="3229BC5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0.00120</w:t>
            </w:r>
          </w:p>
        </w:tc>
        <w:tc>
          <w:tcPr>
            <w:tcW w:w="846" w:type="dxa"/>
            <w:noWrap/>
            <w:hideMark/>
          </w:tcPr>
          <w:p w14:paraId="1F09809F" w14:textId="5870B51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0.02300</w:t>
            </w:r>
          </w:p>
        </w:tc>
        <w:tc>
          <w:tcPr>
            <w:tcW w:w="846" w:type="dxa"/>
            <w:noWrap/>
            <w:hideMark/>
          </w:tcPr>
          <w:p w14:paraId="4A98291B" w14:textId="249C7203"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0.01920</w:t>
            </w:r>
          </w:p>
        </w:tc>
        <w:tc>
          <w:tcPr>
            <w:tcW w:w="846" w:type="dxa"/>
            <w:noWrap/>
            <w:hideMark/>
          </w:tcPr>
          <w:p w14:paraId="4A6DC660" w14:textId="31CBC27C"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0.00480</w:t>
            </w:r>
          </w:p>
        </w:tc>
        <w:tc>
          <w:tcPr>
            <w:tcW w:w="846" w:type="dxa"/>
            <w:noWrap/>
            <w:hideMark/>
          </w:tcPr>
          <w:p w14:paraId="70603B58" w14:textId="6248FEFC"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0.01190</w:t>
            </w:r>
          </w:p>
        </w:tc>
      </w:tr>
      <w:tr w:rsidR="00552DDA" w:rsidRPr="00C3125A" w14:paraId="40CEE836" w14:textId="77777777" w:rsidTr="000601C7">
        <w:trPr>
          <w:trHeight w:val="330"/>
          <w:jc w:val="center"/>
        </w:trPr>
        <w:tc>
          <w:tcPr>
            <w:tcW w:w="2041" w:type="dxa"/>
            <w:gridSpan w:val="2"/>
            <w:vAlign w:val="center"/>
            <w:hideMark/>
          </w:tcPr>
          <w:p w14:paraId="4E6F9630" w14:textId="44405E84" w:rsidR="00552DDA" w:rsidRPr="00C3125A" w:rsidRDefault="00552DDA" w:rsidP="00552DD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Min</w:t>
            </w:r>
          </w:p>
        </w:tc>
        <w:tc>
          <w:tcPr>
            <w:tcW w:w="756" w:type="dxa"/>
            <w:noWrap/>
            <w:hideMark/>
          </w:tcPr>
          <w:p w14:paraId="29E19305" w14:textId="12348C89"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23.24</w:t>
            </w:r>
          </w:p>
        </w:tc>
        <w:tc>
          <w:tcPr>
            <w:tcW w:w="756" w:type="dxa"/>
            <w:noWrap/>
            <w:hideMark/>
          </w:tcPr>
          <w:p w14:paraId="4DD1E9A7" w14:textId="6F3DE0E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12.50</w:t>
            </w:r>
          </w:p>
        </w:tc>
        <w:tc>
          <w:tcPr>
            <w:tcW w:w="756" w:type="dxa"/>
            <w:noWrap/>
            <w:hideMark/>
          </w:tcPr>
          <w:p w14:paraId="08FD8669" w14:textId="4883C2A2"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18.58</w:t>
            </w:r>
          </w:p>
        </w:tc>
        <w:tc>
          <w:tcPr>
            <w:tcW w:w="775" w:type="dxa"/>
            <w:noWrap/>
            <w:hideMark/>
          </w:tcPr>
          <w:p w14:paraId="011A1C5A" w14:textId="6F395CA6"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1.71</w:t>
            </w:r>
          </w:p>
        </w:tc>
        <w:tc>
          <w:tcPr>
            <w:tcW w:w="846" w:type="dxa"/>
            <w:noWrap/>
            <w:hideMark/>
          </w:tcPr>
          <w:p w14:paraId="61BE50A1" w14:textId="67A7E505"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0.00286</w:t>
            </w:r>
          </w:p>
        </w:tc>
        <w:tc>
          <w:tcPr>
            <w:tcW w:w="846" w:type="dxa"/>
            <w:noWrap/>
            <w:hideMark/>
          </w:tcPr>
          <w:p w14:paraId="5D282992" w14:textId="2665788F"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0.00010</w:t>
            </w:r>
          </w:p>
        </w:tc>
        <w:tc>
          <w:tcPr>
            <w:tcW w:w="846" w:type="dxa"/>
            <w:noWrap/>
            <w:hideMark/>
          </w:tcPr>
          <w:p w14:paraId="68CFBFB8" w14:textId="1FF12DA8"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0.00016</w:t>
            </w:r>
          </w:p>
        </w:tc>
        <w:tc>
          <w:tcPr>
            <w:tcW w:w="846" w:type="dxa"/>
            <w:noWrap/>
            <w:hideMark/>
          </w:tcPr>
          <w:p w14:paraId="04FAF573" w14:textId="519A69A4"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0.00030</w:t>
            </w:r>
          </w:p>
        </w:tc>
        <w:tc>
          <w:tcPr>
            <w:tcW w:w="846" w:type="dxa"/>
            <w:noWrap/>
            <w:hideMark/>
          </w:tcPr>
          <w:p w14:paraId="2AA6FD11" w14:textId="70234A58"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0.00000</w:t>
            </w:r>
          </w:p>
        </w:tc>
        <w:tc>
          <w:tcPr>
            <w:tcW w:w="846" w:type="dxa"/>
            <w:noWrap/>
            <w:hideMark/>
          </w:tcPr>
          <w:p w14:paraId="6347492B" w14:textId="22FA572B" w:rsidR="00552DDA" w:rsidRPr="00C3125A" w:rsidRDefault="00552DDA" w:rsidP="00552DD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0.00020</w:t>
            </w:r>
          </w:p>
        </w:tc>
      </w:tr>
      <w:tr w:rsidR="00C3125A" w:rsidRPr="00C3125A" w14:paraId="15EF832F" w14:textId="77777777" w:rsidTr="00552DDA">
        <w:trPr>
          <w:trHeight w:val="341"/>
          <w:jc w:val="center"/>
        </w:trPr>
        <w:tc>
          <w:tcPr>
            <w:tcW w:w="2041" w:type="dxa"/>
            <w:gridSpan w:val="2"/>
            <w:vAlign w:val="center"/>
            <w:hideMark/>
          </w:tcPr>
          <w:p w14:paraId="4B5876DD" w14:textId="09991EA0" w:rsidR="00C3125A" w:rsidRPr="00C3125A" w:rsidRDefault="006C23B5" w:rsidP="00552DDA">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756" w:type="dxa"/>
            <w:noWrap/>
            <w:vAlign w:val="center"/>
            <w:hideMark/>
          </w:tcPr>
          <w:p w14:paraId="1BD4CE2F" w14:textId="7E2FD32D"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22</w:t>
            </w:r>
            <w:r w:rsidR="00552DDA">
              <w:rPr>
                <w:rFonts w:asciiTheme="minorEastAsia" w:eastAsiaTheme="minorEastAsia" w:hAnsiTheme="minorEastAsia" w:hint="eastAsia"/>
                <w:sz w:val="18"/>
                <w:szCs w:val="18"/>
              </w:rPr>
              <w:t>～</w:t>
            </w:r>
            <w:r w:rsidRPr="00C3125A">
              <w:rPr>
                <w:rFonts w:asciiTheme="minorEastAsia" w:eastAsiaTheme="minorEastAsia" w:hAnsiTheme="minorEastAsia" w:hint="eastAsia"/>
                <w:sz w:val="18"/>
                <w:szCs w:val="18"/>
              </w:rPr>
              <w:t>28</w:t>
            </w:r>
          </w:p>
        </w:tc>
        <w:tc>
          <w:tcPr>
            <w:tcW w:w="756" w:type="dxa"/>
            <w:noWrap/>
            <w:vAlign w:val="center"/>
            <w:hideMark/>
          </w:tcPr>
          <w:p w14:paraId="4DF6A901" w14:textId="2F87DBF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11</w:t>
            </w:r>
            <w:r w:rsidR="00552DDA">
              <w:rPr>
                <w:rFonts w:asciiTheme="minorEastAsia" w:eastAsiaTheme="minorEastAsia" w:hAnsiTheme="minorEastAsia" w:hint="eastAsia"/>
                <w:sz w:val="18"/>
                <w:szCs w:val="18"/>
              </w:rPr>
              <w:t>～</w:t>
            </w:r>
            <w:r w:rsidRPr="00C3125A">
              <w:rPr>
                <w:rFonts w:asciiTheme="minorEastAsia" w:eastAsiaTheme="minorEastAsia" w:hAnsiTheme="minorEastAsia" w:hint="eastAsia"/>
                <w:sz w:val="18"/>
                <w:szCs w:val="18"/>
              </w:rPr>
              <w:t>17</w:t>
            </w:r>
          </w:p>
        </w:tc>
        <w:tc>
          <w:tcPr>
            <w:tcW w:w="756" w:type="dxa"/>
            <w:noWrap/>
            <w:vAlign w:val="center"/>
            <w:hideMark/>
          </w:tcPr>
          <w:p w14:paraId="0ABE7398" w14:textId="525735D1"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16</w:t>
            </w:r>
            <w:r w:rsidR="00552DDA">
              <w:rPr>
                <w:rFonts w:asciiTheme="minorEastAsia" w:eastAsiaTheme="minorEastAsia" w:hAnsiTheme="minorEastAsia" w:hint="eastAsia"/>
                <w:sz w:val="18"/>
                <w:szCs w:val="18"/>
              </w:rPr>
              <w:t>～</w:t>
            </w:r>
            <w:r w:rsidRPr="00C3125A">
              <w:rPr>
                <w:rFonts w:asciiTheme="minorEastAsia" w:eastAsiaTheme="minorEastAsia" w:hAnsiTheme="minorEastAsia" w:hint="eastAsia"/>
                <w:sz w:val="18"/>
                <w:szCs w:val="18"/>
              </w:rPr>
              <w:t>21</w:t>
            </w:r>
          </w:p>
        </w:tc>
        <w:tc>
          <w:tcPr>
            <w:tcW w:w="775" w:type="dxa"/>
            <w:noWrap/>
            <w:vAlign w:val="center"/>
            <w:hideMark/>
          </w:tcPr>
          <w:p w14:paraId="476534BB" w14:textId="32ABDB02"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1</w:t>
            </w:r>
            <w:r w:rsidR="00552DDA">
              <w:rPr>
                <w:rFonts w:asciiTheme="minorEastAsia" w:eastAsiaTheme="minorEastAsia" w:hAnsiTheme="minorEastAsia" w:hint="eastAsia"/>
                <w:sz w:val="18"/>
                <w:szCs w:val="18"/>
              </w:rPr>
              <w:t>～4</w:t>
            </w:r>
          </w:p>
        </w:tc>
        <w:tc>
          <w:tcPr>
            <w:tcW w:w="846" w:type="dxa"/>
            <w:noWrap/>
            <w:vAlign w:val="center"/>
            <w:hideMark/>
          </w:tcPr>
          <w:p w14:paraId="10A4D1B6"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w:t>
            </w:r>
          </w:p>
        </w:tc>
        <w:tc>
          <w:tcPr>
            <w:tcW w:w="846" w:type="dxa"/>
            <w:noWrap/>
            <w:vAlign w:val="center"/>
            <w:hideMark/>
          </w:tcPr>
          <w:p w14:paraId="1E0DFC8D" w14:textId="3FA4A394"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w:t>
            </w:r>
            <w:r w:rsidR="00552DDA">
              <w:rPr>
                <w:rFonts w:asciiTheme="minorEastAsia" w:eastAsiaTheme="minorEastAsia" w:hAnsiTheme="minorEastAsia"/>
                <w:sz w:val="18"/>
                <w:szCs w:val="18"/>
              </w:rPr>
              <w:t>1</w:t>
            </w:r>
          </w:p>
        </w:tc>
        <w:tc>
          <w:tcPr>
            <w:tcW w:w="846" w:type="dxa"/>
            <w:noWrap/>
            <w:vAlign w:val="center"/>
            <w:hideMark/>
          </w:tcPr>
          <w:p w14:paraId="199E6100"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w:t>
            </w:r>
          </w:p>
        </w:tc>
        <w:tc>
          <w:tcPr>
            <w:tcW w:w="846" w:type="dxa"/>
            <w:noWrap/>
            <w:vAlign w:val="center"/>
            <w:hideMark/>
          </w:tcPr>
          <w:p w14:paraId="6BFC042E" w14:textId="77777777"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w:t>
            </w:r>
          </w:p>
        </w:tc>
        <w:tc>
          <w:tcPr>
            <w:tcW w:w="846" w:type="dxa"/>
            <w:noWrap/>
            <w:vAlign w:val="center"/>
            <w:hideMark/>
          </w:tcPr>
          <w:p w14:paraId="3E3947FB" w14:textId="4D4FED30"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w:t>
            </w:r>
            <w:r w:rsidR="00552DDA">
              <w:rPr>
                <w:rFonts w:asciiTheme="minorEastAsia" w:eastAsiaTheme="minorEastAsia" w:hAnsiTheme="minorEastAsia"/>
                <w:sz w:val="18"/>
                <w:szCs w:val="18"/>
              </w:rPr>
              <w:t>1</w:t>
            </w:r>
          </w:p>
        </w:tc>
        <w:tc>
          <w:tcPr>
            <w:tcW w:w="846" w:type="dxa"/>
            <w:noWrap/>
            <w:vAlign w:val="center"/>
            <w:hideMark/>
          </w:tcPr>
          <w:p w14:paraId="368B37FC" w14:textId="71C1A039" w:rsidR="00C3125A" w:rsidRPr="00C3125A" w:rsidRDefault="00C3125A" w:rsidP="00552DD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w:t>
            </w:r>
            <w:r w:rsidR="00552DDA">
              <w:rPr>
                <w:rFonts w:asciiTheme="minorEastAsia" w:eastAsiaTheme="minorEastAsia" w:hAnsiTheme="minorEastAsia"/>
                <w:sz w:val="18"/>
                <w:szCs w:val="18"/>
              </w:rPr>
              <w:t>1</w:t>
            </w:r>
          </w:p>
        </w:tc>
      </w:tr>
    </w:tbl>
    <w:p w14:paraId="4B4964AF" w14:textId="760583FC" w:rsidR="00B4316C" w:rsidRDefault="00C3125A" w:rsidP="00C3125A">
      <w:pPr>
        <w:adjustRightInd w:val="0"/>
        <w:jc w:val="both"/>
        <w:rPr>
          <w:sz w:val="21"/>
          <w:szCs w:val="21"/>
        </w:rPr>
      </w:pPr>
      <w:r>
        <w:rPr>
          <w:rFonts w:hint="eastAsia"/>
          <w:sz w:val="21"/>
          <w:szCs w:val="21"/>
        </w:rPr>
        <w:t>注：</w:t>
      </w:r>
      <w:r>
        <w:rPr>
          <w:rFonts w:hint="eastAsia"/>
          <w:sz w:val="21"/>
          <w:szCs w:val="21"/>
        </w:rPr>
        <w:t>ND</w:t>
      </w:r>
      <w:r>
        <w:rPr>
          <w:rFonts w:hint="eastAsia"/>
          <w:sz w:val="21"/>
          <w:szCs w:val="21"/>
        </w:rPr>
        <w:t>为</w:t>
      </w:r>
      <w:r w:rsidR="006C23B5">
        <w:rPr>
          <w:rFonts w:hint="eastAsia"/>
          <w:sz w:val="21"/>
          <w:szCs w:val="21"/>
        </w:rPr>
        <w:t>低于检测限</w:t>
      </w:r>
      <w:r>
        <w:rPr>
          <w:rFonts w:hint="eastAsia"/>
          <w:sz w:val="21"/>
          <w:szCs w:val="21"/>
        </w:rPr>
        <w:t>未检出。</w:t>
      </w:r>
    </w:p>
    <w:p w14:paraId="12824080"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水分含量</w:t>
      </w:r>
    </w:p>
    <w:p w14:paraId="26771A0A" w14:textId="42519C6F" w:rsidR="00B4316C" w:rsidRPr="00C3125A" w:rsidRDefault="00C3125A" w:rsidP="00C3125A">
      <w:pPr>
        <w:ind w:firstLineChars="200" w:firstLine="420"/>
        <w:jc w:val="both"/>
        <w:rPr>
          <w:sz w:val="21"/>
          <w:szCs w:val="21"/>
        </w:rPr>
      </w:pPr>
      <w:r w:rsidRPr="00B4316C">
        <w:rPr>
          <w:rFonts w:hint="eastAsia"/>
          <w:sz w:val="21"/>
          <w:szCs w:val="21"/>
        </w:rPr>
        <w:t>各验证单位对</w:t>
      </w:r>
      <w:r>
        <w:rPr>
          <w:rFonts w:hint="eastAsia"/>
          <w:sz w:val="21"/>
          <w:szCs w:val="21"/>
        </w:rPr>
        <w:t>验证样品水分含量的检测</w:t>
      </w:r>
      <w:r w:rsidRPr="00B4316C">
        <w:rPr>
          <w:rFonts w:hint="eastAsia"/>
          <w:sz w:val="21"/>
          <w:szCs w:val="21"/>
        </w:rPr>
        <w:t>结果统计数据如表</w:t>
      </w:r>
      <w:r w:rsidR="006C23B5">
        <w:rPr>
          <w:rFonts w:hint="eastAsia"/>
          <w:sz w:val="21"/>
          <w:szCs w:val="21"/>
        </w:rPr>
        <w:t>1</w:t>
      </w:r>
      <w:r w:rsidR="006C23B5">
        <w:rPr>
          <w:sz w:val="21"/>
          <w:szCs w:val="21"/>
        </w:rPr>
        <w:t>5</w:t>
      </w:r>
      <w:r w:rsidRPr="00B4316C">
        <w:rPr>
          <w:rFonts w:hint="eastAsia"/>
          <w:sz w:val="21"/>
          <w:szCs w:val="21"/>
        </w:rPr>
        <w:t>所示。</w:t>
      </w:r>
      <w:r w:rsidR="00552DDA">
        <w:rPr>
          <w:rFonts w:hint="eastAsia"/>
          <w:sz w:val="21"/>
          <w:szCs w:val="21"/>
        </w:rPr>
        <w:t>由表知，仅</w:t>
      </w:r>
      <w:r w:rsidR="00552DDA">
        <w:rPr>
          <w:rFonts w:hint="eastAsia"/>
          <w:sz w:val="21"/>
          <w:szCs w:val="21"/>
        </w:rPr>
        <w:t>NFPP</w:t>
      </w:r>
      <w:r w:rsidR="00552DDA">
        <w:rPr>
          <w:sz w:val="21"/>
          <w:szCs w:val="21"/>
        </w:rPr>
        <w:t>-</w:t>
      </w:r>
      <w:r w:rsidR="00552DDA">
        <w:rPr>
          <w:rFonts w:hint="eastAsia"/>
          <w:sz w:val="21"/>
          <w:szCs w:val="21"/>
        </w:rPr>
        <w:t>C</w:t>
      </w:r>
      <w:r w:rsidR="00552DDA">
        <w:rPr>
          <w:rFonts w:hint="eastAsia"/>
          <w:sz w:val="21"/>
          <w:szCs w:val="21"/>
        </w:rPr>
        <w:t>样品有验证数据超出</w:t>
      </w:r>
      <w:r w:rsidR="00552DDA">
        <w:rPr>
          <w:rFonts w:hint="eastAsia"/>
          <w:sz w:val="21"/>
          <w:szCs w:val="21"/>
        </w:rPr>
        <w:t>0</w:t>
      </w:r>
      <w:r w:rsidR="00552DDA">
        <w:rPr>
          <w:sz w:val="21"/>
          <w:szCs w:val="21"/>
        </w:rPr>
        <w:t>.2%</w:t>
      </w:r>
      <w:r w:rsidR="00552DDA">
        <w:rPr>
          <w:rFonts w:hint="eastAsia"/>
          <w:sz w:val="21"/>
          <w:szCs w:val="21"/>
        </w:rPr>
        <w:t>，考虑为该样品制作或运输过程造成其水分含量异常，其余样品均在</w:t>
      </w:r>
      <w:r w:rsidR="00552DDA">
        <w:rPr>
          <w:rFonts w:hint="eastAsia"/>
          <w:sz w:val="21"/>
          <w:szCs w:val="21"/>
        </w:rPr>
        <w:t>0</w:t>
      </w:r>
      <w:r w:rsidR="00552DDA">
        <w:rPr>
          <w:sz w:val="21"/>
          <w:szCs w:val="21"/>
        </w:rPr>
        <w:t>.2%</w:t>
      </w:r>
      <w:r w:rsidR="00552DDA">
        <w:rPr>
          <w:rFonts w:hint="eastAsia"/>
          <w:sz w:val="21"/>
          <w:szCs w:val="21"/>
        </w:rPr>
        <w:t>以内，认为本标准</w:t>
      </w:r>
      <w:r w:rsidR="00552DDA" w:rsidRPr="00B4316C">
        <w:rPr>
          <w:rFonts w:hint="eastAsia"/>
          <w:sz w:val="21"/>
          <w:szCs w:val="21"/>
        </w:rPr>
        <w:t>中规定的</w:t>
      </w:r>
      <w:r w:rsidR="00552DDA">
        <w:rPr>
          <w:rFonts w:hint="eastAsia"/>
          <w:sz w:val="21"/>
          <w:szCs w:val="21"/>
        </w:rPr>
        <w:t>水分含量要求</w:t>
      </w:r>
      <w:r w:rsidR="00552DDA" w:rsidRPr="00B4316C">
        <w:rPr>
          <w:rFonts w:hint="eastAsia"/>
          <w:sz w:val="21"/>
          <w:szCs w:val="21"/>
        </w:rPr>
        <w:t>是合理的。</w:t>
      </w:r>
    </w:p>
    <w:p w14:paraId="422EC76D" w14:textId="05534714" w:rsidR="00B4316C" w:rsidRDefault="00B4316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Pr>
          <w:rFonts w:hint="eastAsia"/>
          <w:b/>
          <w:bCs/>
          <w:szCs w:val="21"/>
        </w:rPr>
        <w:t>水分含量</w:t>
      </w:r>
      <w:r w:rsidR="00A0492C">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C3125A" w:rsidRPr="00C3125A" w14:paraId="7B10BB6E" w14:textId="77777777" w:rsidTr="00C3125A">
        <w:trPr>
          <w:trHeight w:val="330"/>
          <w:jc w:val="center"/>
        </w:trPr>
        <w:tc>
          <w:tcPr>
            <w:tcW w:w="2268" w:type="dxa"/>
            <w:vAlign w:val="center"/>
          </w:tcPr>
          <w:p w14:paraId="060ABA04" w14:textId="0D760F0F" w:rsidR="00C3125A" w:rsidRPr="00C3125A" w:rsidRDefault="00C3125A" w:rsidP="00C3125A">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48EE49F" w14:textId="0F33FB5B"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8E5984E" w14:textId="300A626A"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水分含量（%）</w:t>
            </w:r>
          </w:p>
        </w:tc>
      </w:tr>
      <w:tr w:rsidR="00C3125A" w:rsidRPr="00C3125A" w14:paraId="65C06F47" w14:textId="77777777" w:rsidTr="00D83E76">
        <w:trPr>
          <w:trHeight w:val="330"/>
          <w:jc w:val="center"/>
        </w:trPr>
        <w:tc>
          <w:tcPr>
            <w:tcW w:w="2268" w:type="dxa"/>
            <w:vMerge w:val="restart"/>
            <w:vAlign w:val="center"/>
            <w:hideMark/>
          </w:tcPr>
          <w:p w14:paraId="59D537AE"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63C5FE87"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599" w14:textId="432937AF"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0.1536</w:t>
            </w:r>
          </w:p>
        </w:tc>
      </w:tr>
      <w:tr w:rsidR="00C3125A" w:rsidRPr="00C3125A" w14:paraId="5DC36FDA" w14:textId="77777777" w:rsidTr="00D83E76">
        <w:trPr>
          <w:trHeight w:val="330"/>
          <w:jc w:val="center"/>
        </w:trPr>
        <w:tc>
          <w:tcPr>
            <w:tcW w:w="2268" w:type="dxa"/>
            <w:vMerge/>
            <w:vAlign w:val="center"/>
            <w:hideMark/>
          </w:tcPr>
          <w:p w14:paraId="2279E8B0"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9E05F03"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FA9BCF8" w14:textId="76B04ED5"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0.0625</w:t>
            </w:r>
          </w:p>
        </w:tc>
      </w:tr>
      <w:tr w:rsidR="00C3125A" w:rsidRPr="00C3125A" w14:paraId="2A446D4A" w14:textId="77777777" w:rsidTr="00D83E76">
        <w:trPr>
          <w:trHeight w:val="85"/>
          <w:jc w:val="center"/>
        </w:trPr>
        <w:tc>
          <w:tcPr>
            <w:tcW w:w="2268" w:type="dxa"/>
            <w:vMerge/>
            <w:vAlign w:val="center"/>
            <w:hideMark/>
          </w:tcPr>
          <w:p w14:paraId="2DA6DE7B"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75B1D7D1"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2B1638A" w14:textId="30850C72"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0.0730</w:t>
            </w:r>
          </w:p>
        </w:tc>
      </w:tr>
      <w:tr w:rsidR="00C3125A" w:rsidRPr="00C3125A" w14:paraId="277A2EF0" w14:textId="77777777" w:rsidTr="00D83E76">
        <w:trPr>
          <w:trHeight w:val="330"/>
          <w:jc w:val="center"/>
        </w:trPr>
        <w:tc>
          <w:tcPr>
            <w:tcW w:w="2268" w:type="dxa"/>
            <w:vMerge/>
            <w:vAlign w:val="center"/>
            <w:hideMark/>
          </w:tcPr>
          <w:p w14:paraId="13FCAFAF"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5FEC79FB"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106EE0" w14:textId="6CE5781B"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0.1440</w:t>
            </w:r>
          </w:p>
        </w:tc>
      </w:tr>
      <w:tr w:rsidR="00C3125A" w:rsidRPr="00C3125A" w14:paraId="23264D02" w14:textId="77777777" w:rsidTr="00D83E76">
        <w:trPr>
          <w:trHeight w:val="251"/>
          <w:jc w:val="center"/>
        </w:trPr>
        <w:tc>
          <w:tcPr>
            <w:tcW w:w="2268" w:type="dxa"/>
            <w:vMerge/>
            <w:vAlign w:val="center"/>
            <w:hideMark/>
          </w:tcPr>
          <w:p w14:paraId="1567836F"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F29EF6C"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D2E19E" w14:textId="695C9DC0"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0.0680</w:t>
            </w:r>
          </w:p>
        </w:tc>
      </w:tr>
      <w:tr w:rsidR="00552DDA" w:rsidRPr="00C3125A" w14:paraId="1DA8FDAC" w14:textId="77777777" w:rsidTr="00D83E76">
        <w:trPr>
          <w:trHeight w:val="330"/>
          <w:jc w:val="center"/>
        </w:trPr>
        <w:tc>
          <w:tcPr>
            <w:tcW w:w="2268" w:type="dxa"/>
            <w:vMerge w:val="restart"/>
            <w:vAlign w:val="center"/>
            <w:hideMark/>
          </w:tcPr>
          <w:p w14:paraId="0F64FAB4" w14:textId="77777777" w:rsidR="00552DDA" w:rsidRPr="00C3125A" w:rsidRDefault="00552DD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2FF28EFA" w14:textId="77777777"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763E085" w14:textId="64EF49D8"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0.0398</w:t>
            </w:r>
          </w:p>
        </w:tc>
      </w:tr>
      <w:tr w:rsidR="00552DDA" w:rsidRPr="00C3125A" w14:paraId="115EECE1" w14:textId="77777777" w:rsidTr="00D83E76">
        <w:trPr>
          <w:trHeight w:val="330"/>
          <w:jc w:val="center"/>
        </w:trPr>
        <w:tc>
          <w:tcPr>
            <w:tcW w:w="2268" w:type="dxa"/>
            <w:vMerge/>
            <w:vAlign w:val="center"/>
            <w:hideMark/>
          </w:tcPr>
          <w:p w14:paraId="77188187" w14:textId="77777777" w:rsidR="00552DDA" w:rsidRPr="00C3125A" w:rsidRDefault="00552DD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022E1447" w14:textId="77777777"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CCCA190" w14:textId="115BE8B6" w:rsidR="00552DDA" w:rsidRPr="00C3125A" w:rsidRDefault="00552DD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0.0560</w:t>
            </w:r>
          </w:p>
        </w:tc>
      </w:tr>
      <w:tr w:rsidR="00552DDA" w:rsidRPr="00C3125A" w14:paraId="1A3A3A68" w14:textId="77777777" w:rsidTr="00D83E76">
        <w:trPr>
          <w:trHeight w:val="330"/>
          <w:jc w:val="center"/>
        </w:trPr>
        <w:tc>
          <w:tcPr>
            <w:tcW w:w="2268" w:type="dxa"/>
            <w:vMerge/>
            <w:vAlign w:val="center"/>
          </w:tcPr>
          <w:p w14:paraId="7BC30606" w14:textId="77777777" w:rsidR="00552DDA" w:rsidRPr="00C3125A" w:rsidRDefault="00552DDA" w:rsidP="00C3125A">
            <w:pPr>
              <w:adjustRightInd w:val="0"/>
              <w:jc w:val="center"/>
              <w:rPr>
                <w:rFonts w:asciiTheme="minorEastAsia" w:eastAsiaTheme="minorEastAsia" w:hAnsiTheme="minorEastAsia"/>
                <w:b/>
                <w:bCs/>
                <w:sz w:val="18"/>
                <w:szCs w:val="18"/>
              </w:rPr>
            </w:pPr>
          </w:p>
        </w:tc>
        <w:tc>
          <w:tcPr>
            <w:tcW w:w="2268" w:type="dxa"/>
            <w:noWrap/>
            <w:vAlign w:val="center"/>
          </w:tcPr>
          <w:p w14:paraId="03CB1EF3" w14:textId="339EBA15" w:rsidR="00552DDA" w:rsidRPr="00C3125A" w:rsidRDefault="00552DDA" w:rsidP="00C3125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26F130A" w14:textId="3A91048F" w:rsidR="00552DDA" w:rsidRPr="00C3125A" w:rsidRDefault="00552DDA" w:rsidP="00C3125A">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.0800</w:t>
            </w:r>
          </w:p>
        </w:tc>
      </w:tr>
      <w:tr w:rsidR="00C3125A" w:rsidRPr="00C3125A" w14:paraId="6ECC7DDD" w14:textId="77777777" w:rsidTr="00C3125A">
        <w:trPr>
          <w:trHeight w:val="330"/>
          <w:jc w:val="center"/>
        </w:trPr>
        <w:tc>
          <w:tcPr>
            <w:tcW w:w="2268" w:type="dxa"/>
            <w:vMerge w:val="restart"/>
            <w:vAlign w:val="center"/>
            <w:hideMark/>
          </w:tcPr>
          <w:p w14:paraId="59F30D89"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C5B2B51"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099A781"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BDAFB" w14:textId="36B6BE06"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0.1962</w:t>
            </w:r>
          </w:p>
        </w:tc>
      </w:tr>
      <w:tr w:rsidR="00C3125A" w:rsidRPr="00C3125A" w14:paraId="13D3F5D7" w14:textId="77777777" w:rsidTr="00C3125A">
        <w:trPr>
          <w:trHeight w:val="330"/>
          <w:jc w:val="center"/>
        </w:trPr>
        <w:tc>
          <w:tcPr>
            <w:tcW w:w="2268" w:type="dxa"/>
            <w:vMerge/>
            <w:vAlign w:val="center"/>
            <w:hideMark/>
          </w:tcPr>
          <w:p w14:paraId="36056758"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085A6FB7"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83AB" w14:textId="1A422B85"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0.2153</w:t>
            </w:r>
          </w:p>
        </w:tc>
      </w:tr>
      <w:tr w:rsidR="00C3125A" w:rsidRPr="00C3125A" w14:paraId="6D98961B" w14:textId="77777777" w:rsidTr="00D83E76">
        <w:trPr>
          <w:trHeight w:val="330"/>
          <w:jc w:val="center"/>
        </w:trPr>
        <w:tc>
          <w:tcPr>
            <w:tcW w:w="2268" w:type="dxa"/>
            <w:vMerge/>
            <w:vAlign w:val="center"/>
            <w:hideMark/>
          </w:tcPr>
          <w:p w14:paraId="458AEDDB"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7DD3BF99"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F6A5701" w14:textId="5A7EDED7"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0.2320</w:t>
            </w:r>
          </w:p>
        </w:tc>
      </w:tr>
      <w:tr w:rsidR="00C3125A" w:rsidRPr="00C3125A" w14:paraId="7AB08ED6" w14:textId="77777777" w:rsidTr="00D83E76">
        <w:trPr>
          <w:trHeight w:val="330"/>
          <w:jc w:val="center"/>
        </w:trPr>
        <w:tc>
          <w:tcPr>
            <w:tcW w:w="2268" w:type="dxa"/>
            <w:vMerge/>
            <w:vAlign w:val="center"/>
            <w:hideMark/>
          </w:tcPr>
          <w:p w14:paraId="11C3745C"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1253AC4A"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F055592" w14:textId="05958536"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0.2370</w:t>
            </w:r>
          </w:p>
        </w:tc>
      </w:tr>
      <w:tr w:rsidR="00C3125A" w:rsidRPr="00C3125A" w14:paraId="5C88B62F" w14:textId="77777777" w:rsidTr="00D83E76">
        <w:trPr>
          <w:trHeight w:val="330"/>
          <w:jc w:val="center"/>
        </w:trPr>
        <w:tc>
          <w:tcPr>
            <w:tcW w:w="2268" w:type="dxa"/>
            <w:vMerge/>
            <w:vAlign w:val="center"/>
            <w:hideMark/>
          </w:tcPr>
          <w:p w14:paraId="6264AEE9"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4B97148F"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7DFC8BB6" w14:textId="05AA752D"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0.0610</w:t>
            </w:r>
          </w:p>
        </w:tc>
      </w:tr>
      <w:tr w:rsidR="00C3125A" w:rsidRPr="00C3125A" w14:paraId="4E8EE630" w14:textId="77777777" w:rsidTr="00D83E76">
        <w:trPr>
          <w:trHeight w:val="330"/>
          <w:jc w:val="center"/>
        </w:trPr>
        <w:tc>
          <w:tcPr>
            <w:tcW w:w="2268" w:type="dxa"/>
            <w:vMerge w:val="restart"/>
            <w:vAlign w:val="center"/>
            <w:hideMark/>
          </w:tcPr>
          <w:p w14:paraId="03C206AA" w14:textId="77777777" w:rsidR="00C3125A" w:rsidRPr="00C3125A" w:rsidRDefault="00C3125A" w:rsidP="00C3125A">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45865637"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4DA64722"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03C44E" w14:textId="67A9F7CF"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0.0952</w:t>
            </w:r>
          </w:p>
        </w:tc>
      </w:tr>
      <w:tr w:rsidR="00C3125A" w:rsidRPr="00C3125A" w14:paraId="1C4F3BAF" w14:textId="77777777" w:rsidTr="00D83E76">
        <w:trPr>
          <w:trHeight w:val="330"/>
          <w:jc w:val="center"/>
        </w:trPr>
        <w:tc>
          <w:tcPr>
            <w:tcW w:w="2268" w:type="dxa"/>
            <w:vMerge/>
            <w:vAlign w:val="center"/>
            <w:hideMark/>
          </w:tcPr>
          <w:p w14:paraId="5B219108"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31C5D8B1"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16D0A6" w14:textId="28AF233C"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0.1243</w:t>
            </w:r>
          </w:p>
        </w:tc>
      </w:tr>
      <w:tr w:rsidR="00C3125A" w:rsidRPr="00C3125A" w14:paraId="65F72BAD" w14:textId="77777777" w:rsidTr="00D83E76">
        <w:trPr>
          <w:trHeight w:val="265"/>
          <w:jc w:val="center"/>
        </w:trPr>
        <w:tc>
          <w:tcPr>
            <w:tcW w:w="2268" w:type="dxa"/>
            <w:vMerge/>
            <w:vAlign w:val="center"/>
            <w:hideMark/>
          </w:tcPr>
          <w:p w14:paraId="02445FD2"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141CB450"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3E1D4F" w14:textId="14835978" w:rsidR="00C3125A" w:rsidRPr="00552DDA" w:rsidRDefault="00C3125A" w:rsidP="00C3125A">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0.1000</w:t>
            </w:r>
          </w:p>
        </w:tc>
      </w:tr>
      <w:tr w:rsidR="00C3125A" w:rsidRPr="00C3125A" w14:paraId="73552B18" w14:textId="77777777" w:rsidTr="00D83E76">
        <w:trPr>
          <w:trHeight w:val="330"/>
          <w:jc w:val="center"/>
        </w:trPr>
        <w:tc>
          <w:tcPr>
            <w:tcW w:w="2268" w:type="dxa"/>
            <w:vMerge/>
            <w:vAlign w:val="center"/>
            <w:hideMark/>
          </w:tcPr>
          <w:p w14:paraId="56536CBB" w14:textId="77777777" w:rsidR="00C3125A" w:rsidRPr="00C3125A" w:rsidRDefault="00C3125A" w:rsidP="00C3125A">
            <w:pPr>
              <w:adjustRightInd w:val="0"/>
              <w:jc w:val="center"/>
              <w:rPr>
                <w:rFonts w:asciiTheme="minorEastAsia" w:eastAsiaTheme="minorEastAsia" w:hAnsiTheme="minorEastAsia"/>
                <w:b/>
                <w:bCs/>
                <w:sz w:val="18"/>
                <w:szCs w:val="18"/>
              </w:rPr>
            </w:pPr>
          </w:p>
        </w:tc>
        <w:tc>
          <w:tcPr>
            <w:tcW w:w="2268" w:type="dxa"/>
            <w:noWrap/>
            <w:vAlign w:val="center"/>
            <w:hideMark/>
          </w:tcPr>
          <w:p w14:paraId="597F1674" w14:textId="7777777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B8D35C8" w14:textId="7EA5F0F7" w:rsidR="00C3125A" w:rsidRPr="00C3125A" w:rsidRDefault="00C3125A" w:rsidP="00C3125A">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0.0130</w:t>
            </w:r>
          </w:p>
        </w:tc>
      </w:tr>
      <w:tr w:rsidR="00C3125A" w:rsidRPr="00C3125A" w14:paraId="60D30B33" w14:textId="4E80AF35" w:rsidTr="00C3125A">
        <w:trPr>
          <w:trHeight w:val="341"/>
          <w:jc w:val="center"/>
        </w:trPr>
        <w:tc>
          <w:tcPr>
            <w:tcW w:w="4536" w:type="dxa"/>
            <w:gridSpan w:val="2"/>
            <w:vAlign w:val="center"/>
            <w:hideMark/>
          </w:tcPr>
          <w:p w14:paraId="75F55BE3" w14:textId="3F2A7541" w:rsidR="00C3125A" w:rsidRPr="00C3125A" w:rsidRDefault="006C23B5" w:rsidP="00C3125A">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39CE521B" w14:textId="020A1E2D" w:rsidR="00C3125A" w:rsidRPr="00C3125A" w:rsidRDefault="00C3125A" w:rsidP="00C3125A">
            <w:pPr>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≤0.2</w:t>
            </w:r>
          </w:p>
        </w:tc>
      </w:tr>
    </w:tbl>
    <w:p w14:paraId="29EBE316" w14:textId="43ABFF18"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粉末</w:t>
      </w:r>
      <w:r w:rsidRPr="00030C5E">
        <w:rPr>
          <w:rFonts w:hint="eastAsia"/>
          <w:b/>
          <w:bCs/>
          <w:szCs w:val="21"/>
        </w:rPr>
        <w:t>压实密度</w:t>
      </w:r>
    </w:p>
    <w:p w14:paraId="6AB82979" w14:textId="0E4F4A34" w:rsidR="00552DDA" w:rsidRDefault="00A0492C" w:rsidP="003B7A17">
      <w:pPr>
        <w:ind w:firstLineChars="200" w:firstLine="420"/>
        <w:jc w:val="both"/>
        <w:rPr>
          <w:rFonts w:asciiTheme="minorEastAsia" w:eastAsiaTheme="minorEastAsia" w:hAnsiTheme="minorEastAsia"/>
          <w:sz w:val="21"/>
          <w:szCs w:val="21"/>
        </w:rPr>
      </w:pPr>
      <w:r w:rsidRPr="00552DDA">
        <w:rPr>
          <w:rFonts w:asciiTheme="minorEastAsia" w:eastAsiaTheme="minorEastAsia" w:hAnsiTheme="minorEastAsia" w:hint="eastAsia"/>
          <w:sz w:val="21"/>
          <w:szCs w:val="21"/>
        </w:rPr>
        <w:t>各验证单位对验证样品粉末压实密度的检测结果统计数据如表</w:t>
      </w:r>
      <w:r w:rsidR="006C23B5" w:rsidRPr="00552DDA">
        <w:rPr>
          <w:rFonts w:asciiTheme="minorEastAsia" w:eastAsiaTheme="minorEastAsia" w:hAnsiTheme="minorEastAsia" w:hint="eastAsia"/>
          <w:sz w:val="21"/>
          <w:szCs w:val="21"/>
        </w:rPr>
        <w:t>1</w:t>
      </w:r>
      <w:r w:rsidR="006C23B5" w:rsidRPr="00552DDA">
        <w:rPr>
          <w:rFonts w:asciiTheme="minorEastAsia" w:eastAsiaTheme="minorEastAsia" w:hAnsiTheme="minorEastAsia"/>
          <w:sz w:val="21"/>
          <w:szCs w:val="21"/>
        </w:rPr>
        <w:t>6</w:t>
      </w:r>
      <w:r w:rsidRPr="00552DDA">
        <w:rPr>
          <w:rFonts w:asciiTheme="minorEastAsia" w:eastAsiaTheme="minorEastAsia" w:hAnsiTheme="minorEastAsia"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表知，仅个别验证数据低于1</w:t>
      </w:r>
      <w:r w:rsidR="00552DDA" w:rsidRPr="00552DDA">
        <w:rPr>
          <w:rFonts w:asciiTheme="minorEastAsia" w:eastAsiaTheme="minorEastAsia" w:hAnsiTheme="minorEastAsia"/>
          <w:sz w:val="21"/>
          <w:szCs w:val="21"/>
        </w:rPr>
        <w:t>.8</w:t>
      </w:r>
      <w:r w:rsidR="00552DDA" w:rsidRPr="00552DDA">
        <w:rPr>
          <w:rFonts w:asciiTheme="minorEastAsia" w:eastAsiaTheme="minorEastAsia" w:hAnsiTheme="minorEastAsia" w:hint="eastAsia"/>
          <w:sz w:val="18"/>
          <w:szCs w:val="18"/>
        </w:rPr>
        <w:t xml:space="preserve"> </w:t>
      </w:r>
      <w:r w:rsidR="00552DDA" w:rsidRPr="00552DDA">
        <w:rPr>
          <w:rFonts w:asciiTheme="minorEastAsia" w:eastAsiaTheme="minorEastAsia" w:hAnsiTheme="minorEastAsia" w:hint="eastAsia"/>
          <w:sz w:val="21"/>
          <w:szCs w:val="21"/>
        </w:rPr>
        <w:t>g/cm</w:t>
      </w:r>
      <w:r w:rsidR="00552DDA" w:rsidRPr="00552DDA">
        <w:rPr>
          <w:rFonts w:asciiTheme="minorEastAsia" w:eastAsiaTheme="minorEastAsia" w:hAnsiTheme="minorEastAsia" w:hint="eastAsia"/>
          <w:sz w:val="21"/>
          <w:szCs w:val="21"/>
          <w:vertAlign w:val="superscript"/>
        </w:rPr>
        <w:t>3</w:t>
      </w:r>
      <w:r w:rsidR="00552DDA">
        <w:rPr>
          <w:rFonts w:asciiTheme="minorEastAsia" w:eastAsiaTheme="minorEastAsia" w:hAnsiTheme="minorEastAsia" w:hint="eastAsia"/>
          <w:sz w:val="21"/>
          <w:szCs w:val="21"/>
        </w:rPr>
        <w:t>，考虑为试验误差，</w:t>
      </w:r>
      <w:r w:rsidR="00552DDA">
        <w:rPr>
          <w:rFonts w:hint="eastAsia"/>
          <w:sz w:val="21"/>
          <w:szCs w:val="21"/>
        </w:rPr>
        <w:t>认为本标准</w:t>
      </w:r>
      <w:r w:rsidR="00552DDA" w:rsidRPr="00B4316C">
        <w:rPr>
          <w:rFonts w:hint="eastAsia"/>
          <w:sz w:val="21"/>
          <w:szCs w:val="21"/>
        </w:rPr>
        <w:t>中规定的</w:t>
      </w:r>
      <w:r w:rsidR="00552DDA">
        <w:rPr>
          <w:rFonts w:hint="eastAsia"/>
          <w:sz w:val="21"/>
          <w:szCs w:val="21"/>
        </w:rPr>
        <w:t>粉末压实密度要求</w:t>
      </w:r>
      <w:r w:rsidR="00552DDA" w:rsidRPr="00B4316C">
        <w:rPr>
          <w:rFonts w:hint="eastAsia"/>
          <w:sz w:val="21"/>
          <w:szCs w:val="21"/>
        </w:rPr>
        <w:t>是合理的。</w:t>
      </w:r>
    </w:p>
    <w:p w14:paraId="6C00C4ED" w14:textId="77777777" w:rsidR="00552DDA" w:rsidRPr="00552DDA" w:rsidRDefault="00552DDA" w:rsidP="00552DDA">
      <w:pPr>
        <w:ind w:firstLineChars="200" w:firstLine="420"/>
        <w:jc w:val="both"/>
        <w:rPr>
          <w:rFonts w:asciiTheme="minorEastAsia" w:eastAsiaTheme="minorEastAsia" w:hAnsiTheme="minorEastAsia"/>
          <w:sz w:val="21"/>
          <w:szCs w:val="21"/>
        </w:rPr>
      </w:pPr>
    </w:p>
    <w:p w14:paraId="401957D4" w14:textId="04E1FA2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粉末压实密度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A0492C" w:rsidRPr="00C3125A" w14:paraId="3D0EB408" w14:textId="77777777" w:rsidTr="00552DDA">
        <w:trPr>
          <w:trHeight w:val="330"/>
          <w:tblHeader/>
          <w:jc w:val="center"/>
        </w:trPr>
        <w:tc>
          <w:tcPr>
            <w:tcW w:w="2268" w:type="dxa"/>
            <w:vAlign w:val="center"/>
          </w:tcPr>
          <w:p w14:paraId="274B2DB8" w14:textId="77777777" w:rsidR="00A0492C" w:rsidRPr="00C3125A" w:rsidRDefault="00A0492C"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0A25AD2F" w14:textId="77777777" w:rsidR="00A0492C" w:rsidRPr="00C3125A" w:rsidRDefault="00A0492C"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6271A689" w14:textId="663EEBB7" w:rsidR="00A0492C" w:rsidRPr="00C3125A" w:rsidRDefault="00A0492C" w:rsidP="004F5021">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粉末压实密度（</w:t>
            </w:r>
            <w:bookmarkStart w:id="5" w:name="_Hlk153979447"/>
            <w:r w:rsidRPr="00A0492C">
              <w:rPr>
                <w:rFonts w:asciiTheme="minorEastAsia" w:eastAsiaTheme="minorEastAsia" w:hAnsiTheme="minorEastAsia" w:hint="eastAsia"/>
                <w:b/>
                <w:bCs/>
                <w:sz w:val="18"/>
                <w:szCs w:val="18"/>
              </w:rPr>
              <w:t>g/cm</w:t>
            </w:r>
            <w:r w:rsidRPr="00A0492C">
              <w:rPr>
                <w:rFonts w:asciiTheme="minorEastAsia" w:eastAsiaTheme="minorEastAsia" w:hAnsiTheme="minorEastAsia" w:hint="eastAsia"/>
                <w:b/>
                <w:bCs/>
                <w:sz w:val="18"/>
                <w:szCs w:val="18"/>
                <w:vertAlign w:val="superscript"/>
              </w:rPr>
              <w:t>3</w:t>
            </w:r>
            <w:bookmarkEnd w:id="5"/>
            <w:r w:rsidRPr="00A0492C">
              <w:rPr>
                <w:rFonts w:asciiTheme="minorEastAsia" w:eastAsiaTheme="minorEastAsia" w:hAnsiTheme="minorEastAsia" w:hint="eastAsia"/>
                <w:b/>
                <w:bCs/>
                <w:sz w:val="18"/>
                <w:szCs w:val="18"/>
              </w:rPr>
              <w:t>）</w:t>
            </w:r>
          </w:p>
        </w:tc>
      </w:tr>
      <w:tr w:rsidR="00A0492C" w:rsidRPr="00C3125A" w14:paraId="4A8B13D4" w14:textId="77777777" w:rsidTr="004F5021">
        <w:trPr>
          <w:trHeight w:val="330"/>
          <w:jc w:val="center"/>
        </w:trPr>
        <w:tc>
          <w:tcPr>
            <w:tcW w:w="2268" w:type="dxa"/>
            <w:vMerge w:val="restart"/>
            <w:vAlign w:val="center"/>
            <w:hideMark/>
          </w:tcPr>
          <w:p w14:paraId="781D5DB6"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19A101E9"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059C" w14:textId="3F78D91F"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1.865</w:t>
            </w:r>
          </w:p>
        </w:tc>
      </w:tr>
      <w:tr w:rsidR="00A0492C" w:rsidRPr="00C3125A" w14:paraId="4717CBAE" w14:textId="77777777" w:rsidTr="004F5021">
        <w:trPr>
          <w:trHeight w:val="330"/>
          <w:jc w:val="center"/>
        </w:trPr>
        <w:tc>
          <w:tcPr>
            <w:tcW w:w="2268" w:type="dxa"/>
            <w:vMerge/>
            <w:vAlign w:val="center"/>
            <w:hideMark/>
          </w:tcPr>
          <w:p w14:paraId="548483E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7AC5379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AF293AA" w14:textId="7F0F7318"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1.880</w:t>
            </w:r>
          </w:p>
        </w:tc>
      </w:tr>
      <w:tr w:rsidR="00A0492C" w:rsidRPr="00C3125A" w14:paraId="18F914B0" w14:textId="77777777" w:rsidTr="004F5021">
        <w:trPr>
          <w:trHeight w:val="85"/>
          <w:jc w:val="center"/>
        </w:trPr>
        <w:tc>
          <w:tcPr>
            <w:tcW w:w="2268" w:type="dxa"/>
            <w:vMerge/>
            <w:vAlign w:val="center"/>
            <w:hideMark/>
          </w:tcPr>
          <w:p w14:paraId="76EDB3D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81932F3"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C440DD" w14:textId="60B29CC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1.923</w:t>
            </w:r>
          </w:p>
        </w:tc>
      </w:tr>
      <w:tr w:rsidR="00A0492C" w:rsidRPr="00C3125A" w14:paraId="1E32134A" w14:textId="77777777" w:rsidTr="004F5021">
        <w:trPr>
          <w:trHeight w:val="330"/>
          <w:jc w:val="center"/>
        </w:trPr>
        <w:tc>
          <w:tcPr>
            <w:tcW w:w="2268" w:type="dxa"/>
            <w:vMerge/>
            <w:vAlign w:val="center"/>
            <w:hideMark/>
          </w:tcPr>
          <w:p w14:paraId="269B527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FB797B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442451" w14:textId="5AB9872A"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1.920</w:t>
            </w:r>
          </w:p>
        </w:tc>
      </w:tr>
      <w:tr w:rsidR="00A0492C" w:rsidRPr="00C3125A" w14:paraId="499D912E" w14:textId="77777777" w:rsidTr="004F5021">
        <w:trPr>
          <w:trHeight w:val="330"/>
          <w:jc w:val="center"/>
        </w:trPr>
        <w:tc>
          <w:tcPr>
            <w:tcW w:w="2268" w:type="dxa"/>
            <w:vMerge/>
            <w:vAlign w:val="center"/>
            <w:hideMark/>
          </w:tcPr>
          <w:p w14:paraId="021ACBE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90C7A5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EBD2768" w14:textId="371DD224"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1.720</w:t>
            </w:r>
          </w:p>
        </w:tc>
      </w:tr>
      <w:tr w:rsidR="00A0492C" w:rsidRPr="00C3125A" w14:paraId="392D0FE5" w14:textId="77777777" w:rsidTr="004F5021">
        <w:trPr>
          <w:trHeight w:val="330"/>
          <w:jc w:val="center"/>
        </w:trPr>
        <w:tc>
          <w:tcPr>
            <w:tcW w:w="2268" w:type="dxa"/>
            <w:vMerge w:val="restart"/>
            <w:vAlign w:val="center"/>
            <w:hideMark/>
          </w:tcPr>
          <w:p w14:paraId="168DEFFF"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5E3CBE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5DD123" w14:textId="3F436094"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1.985</w:t>
            </w:r>
          </w:p>
        </w:tc>
      </w:tr>
      <w:tr w:rsidR="00A0492C" w:rsidRPr="00C3125A" w14:paraId="46C6128C" w14:textId="77777777" w:rsidTr="004F5021">
        <w:trPr>
          <w:trHeight w:val="330"/>
          <w:jc w:val="center"/>
        </w:trPr>
        <w:tc>
          <w:tcPr>
            <w:tcW w:w="2268" w:type="dxa"/>
            <w:vMerge/>
            <w:vAlign w:val="center"/>
            <w:hideMark/>
          </w:tcPr>
          <w:p w14:paraId="10C7986A"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42ED44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92835B" w14:textId="31F62AC5"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1.860</w:t>
            </w:r>
          </w:p>
        </w:tc>
      </w:tr>
      <w:tr w:rsidR="00A0492C" w:rsidRPr="00C3125A" w14:paraId="227CF2D5" w14:textId="77777777" w:rsidTr="004F5021">
        <w:trPr>
          <w:trHeight w:val="330"/>
          <w:jc w:val="center"/>
        </w:trPr>
        <w:tc>
          <w:tcPr>
            <w:tcW w:w="2268" w:type="dxa"/>
            <w:vMerge/>
            <w:vAlign w:val="center"/>
            <w:hideMark/>
          </w:tcPr>
          <w:p w14:paraId="37C2728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9B1886E"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ACBAB71" w14:textId="0D93EA9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2.080</w:t>
            </w:r>
          </w:p>
        </w:tc>
      </w:tr>
      <w:tr w:rsidR="00A0492C" w:rsidRPr="00C3125A" w14:paraId="5737F2A9" w14:textId="77777777" w:rsidTr="004F5021">
        <w:trPr>
          <w:trHeight w:val="330"/>
          <w:jc w:val="center"/>
        </w:trPr>
        <w:tc>
          <w:tcPr>
            <w:tcW w:w="2268" w:type="dxa"/>
            <w:vMerge w:val="restart"/>
            <w:vAlign w:val="center"/>
            <w:hideMark/>
          </w:tcPr>
          <w:p w14:paraId="2E7C94B2"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7C6136CB"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8800A8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17FFE" w14:textId="433036D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1.850</w:t>
            </w:r>
          </w:p>
        </w:tc>
      </w:tr>
      <w:tr w:rsidR="00A0492C" w:rsidRPr="00C3125A" w14:paraId="28B4B532" w14:textId="77777777" w:rsidTr="004F5021">
        <w:trPr>
          <w:trHeight w:val="330"/>
          <w:jc w:val="center"/>
        </w:trPr>
        <w:tc>
          <w:tcPr>
            <w:tcW w:w="2268" w:type="dxa"/>
            <w:vMerge/>
            <w:vAlign w:val="center"/>
            <w:hideMark/>
          </w:tcPr>
          <w:p w14:paraId="186530DD"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7D103E3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8D96" w14:textId="29AC88C2"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2.140</w:t>
            </w:r>
          </w:p>
        </w:tc>
      </w:tr>
      <w:tr w:rsidR="00A0492C" w:rsidRPr="00C3125A" w14:paraId="1744C49B" w14:textId="77777777" w:rsidTr="004F5021">
        <w:trPr>
          <w:trHeight w:val="330"/>
          <w:jc w:val="center"/>
        </w:trPr>
        <w:tc>
          <w:tcPr>
            <w:tcW w:w="2268" w:type="dxa"/>
            <w:vMerge/>
            <w:vAlign w:val="center"/>
            <w:hideMark/>
          </w:tcPr>
          <w:p w14:paraId="379802D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DB1335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20A7C05" w14:textId="41578ED3"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1.990</w:t>
            </w:r>
          </w:p>
        </w:tc>
      </w:tr>
      <w:tr w:rsidR="00A0492C" w:rsidRPr="00C3125A" w14:paraId="38819840" w14:textId="77777777" w:rsidTr="004F5021">
        <w:trPr>
          <w:trHeight w:val="330"/>
          <w:jc w:val="center"/>
        </w:trPr>
        <w:tc>
          <w:tcPr>
            <w:tcW w:w="2268" w:type="dxa"/>
            <w:vMerge/>
            <w:vAlign w:val="center"/>
            <w:hideMark/>
          </w:tcPr>
          <w:p w14:paraId="44371A4B"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0F87AA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7851BA0" w14:textId="77DF871D"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2.050</w:t>
            </w:r>
          </w:p>
        </w:tc>
      </w:tr>
      <w:tr w:rsidR="00A0492C" w:rsidRPr="00C3125A" w14:paraId="39436D96" w14:textId="77777777" w:rsidTr="004F5021">
        <w:trPr>
          <w:trHeight w:val="330"/>
          <w:jc w:val="center"/>
        </w:trPr>
        <w:tc>
          <w:tcPr>
            <w:tcW w:w="2268" w:type="dxa"/>
            <w:vMerge/>
            <w:vAlign w:val="center"/>
            <w:hideMark/>
          </w:tcPr>
          <w:p w14:paraId="5EBAA1E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8E1B57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45FA956E" w14:textId="620297C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2.164</w:t>
            </w:r>
          </w:p>
        </w:tc>
      </w:tr>
      <w:tr w:rsidR="00A0492C" w:rsidRPr="00C3125A" w14:paraId="4BD02B14" w14:textId="77777777" w:rsidTr="004F5021">
        <w:trPr>
          <w:trHeight w:val="330"/>
          <w:jc w:val="center"/>
        </w:trPr>
        <w:tc>
          <w:tcPr>
            <w:tcW w:w="2268" w:type="dxa"/>
            <w:vMerge w:val="restart"/>
            <w:vAlign w:val="center"/>
            <w:hideMark/>
          </w:tcPr>
          <w:p w14:paraId="6ACFD80D"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lastRenderedPageBreak/>
              <w:t>NFPP-D</w:t>
            </w:r>
          </w:p>
          <w:p w14:paraId="42A04C4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A9B2CD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E130C6A" w14:textId="620C05D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1.853</w:t>
            </w:r>
          </w:p>
        </w:tc>
      </w:tr>
      <w:tr w:rsidR="00A0492C" w:rsidRPr="00C3125A" w14:paraId="47B6509B" w14:textId="77777777" w:rsidTr="004F5021">
        <w:trPr>
          <w:trHeight w:val="330"/>
          <w:jc w:val="center"/>
        </w:trPr>
        <w:tc>
          <w:tcPr>
            <w:tcW w:w="2268" w:type="dxa"/>
            <w:vMerge/>
            <w:vAlign w:val="center"/>
            <w:hideMark/>
          </w:tcPr>
          <w:p w14:paraId="0C117FAD"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65BC86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A249007" w14:textId="5E603FBA"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1.550</w:t>
            </w:r>
          </w:p>
        </w:tc>
      </w:tr>
      <w:tr w:rsidR="00A0492C" w:rsidRPr="00C3125A" w14:paraId="391E9601" w14:textId="77777777" w:rsidTr="004F5021">
        <w:trPr>
          <w:trHeight w:val="161"/>
          <w:jc w:val="center"/>
        </w:trPr>
        <w:tc>
          <w:tcPr>
            <w:tcW w:w="2268" w:type="dxa"/>
            <w:vMerge/>
            <w:vAlign w:val="center"/>
            <w:hideMark/>
          </w:tcPr>
          <w:p w14:paraId="383F320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6B6E5F8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54827D" w14:textId="2D866FEA" w:rsidR="00A0492C" w:rsidRPr="00552DDA" w:rsidRDefault="00A0492C" w:rsidP="00A0492C">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1.961</w:t>
            </w:r>
          </w:p>
        </w:tc>
      </w:tr>
      <w:tr w:rsidR="00A0492C" w:rsidRPr="00C3125A" w14:paraId="749D5E13" w14:textId="77777777" w:rsidTr="004F5021">
        <w:trPr>
          <w:trHeight w:val="330"/>
          <w:jc w:val="center"/>
        </w:trPr>
        <w:tc>
          <w:tcPr>
            <w:tcW w:w="2268" w:type="dxa"/>
            <w:vMerge/>
            <w:vAlign w:val="center"/>
            <w:hideMark/>
          </w:tcPr>
          <w:p w14:paraId="6B6526C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28EAF5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6EA4672" w14:textId="2BDAF8D7"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1.976</w:t>
            </w:r>
          </w:p>
        </w:tc>
      </w:tr>
      <w:tr w:rsidR="00A0492C" w:rsidRPr="00C3125A" w14:paraId="4F5FEB91" w14:textId="77777777" w:rsidTr="004F5021">
        <w:trPr>
          <w:trHeight w:val="341"/>
          <w:jc w:val="center"/>
        </w:trPr>
        <w:tc>
          <w:tcPr>
            <w:tcW w:w="4536" w:type="dxa"/>
            <w:gridSpan w:val="2"/>
            <w:vAlign w:val="center"/>
            <w:hideMark/>
          </w:tcPr>
          <w:p w14:paraId="063293CD" w14:textId="4D5356F5" w:rsidR="00A0492C"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5D5CE23B" w14:textId="0C088152" w:rsidR="00A0492C" w:rsidRPr="00C3125A" w:rsidRDefault="00A0492C" w:rsidP="004F5021">
            <w:pPr>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w:t>
            </w:r>
          </w:p>
        </w:tc>
      </w:tr>
    </w:tbl>
    <w:p w14:paraId="2930AE6B" w14:textId="748FAFE8" w:rsidR="00B4316C" w:rsidRPr="007D034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振</w:t>
      </w:r>
      <w:r w:rsidRPr="00030C5E">
        <w:rPr>
          <w:rFonts w:hint="eastAsia"/>
          <w:b/>
          <w:bCs/>
          <w:szCs w:val="21"/>
        </w:rPr>
        <w:t>实密度</w:t>
      </w:r>
    </w:p>
    <w:p w14:paraId="408BEBF9" w14:textId="0C067700" w:rsidR="00A0492C" w:rsidRPr="00C3125A" w:rsidRDefault="00A0492C" w:rsidP="00A0492C">
      <w:pPr>
        <w:ind w:firstLineChars="200" w:firstLine="420"/>
        <w:jc w:val="both"/>
        <w:rPr>
          <w:sz w:val="21"/>
          <w:szCs w:val="21"/>
        </w:rPr>
      </w:pPr>
      <w:r w:rsidRPr="00B4316C">
        <w:rPr>
          <w:rFonts w:hint="eastAsia"/>
          <w:sz w:val="21"/>
          <w:szCs w:val="21"/>
        </w:rPr>
        <w:t>各验证单位对</w:t>
      </w:r>
      <w:r>
        <w:rPr>
          <w:rFonts w:hint="eastAsia"/>
          <w:sz w:val="21"/>
          <w:szCs w:val="21"/>
        </w:rPr>
        <w:t>验证样品振实</w:t>
      </w:r>
      <w:r w:rsidRPr="00A0492C">
        <w:rPr>
          <w:rFonts w:hint="eastAsia"/>
          <w:sz w:val="21"/>
          <w:szCs w:val="21"/>
        </w:rPr>
        <w:t>密度</w:t>
      </w:r>
      <w:r>
        <w:rPr>
          <w:rFonts w:hint="eastAsia"/>
          <w:sz w:val="21"/>
          <w:szCs w:val="21"/>
        </w:rPr>
        <w:t>的检测</w:t>
      </w:r>
      <w:r w:rsidRPr="00B4316C">
        <w:rPr>
          <w:rFonts w:hint="eastAsia"/>
          <w:sz w:val="21"/>
          <w:szCs w:val="21"/>
        </w:rPr>
        <w:t>结果统计数据如表</w:t>
      </w:r>
      <w:r w:rsidR="006C23B5">
        <w:rPr>
          <w:rFonts w:hint="eastAsia"/>
          <w:sz w:val="21"/>
          <w:szCs w:val="21"/>
        </w:rPr>
        <w:t>1</w:t>
      </w:r>
      <w:r w:rsidR="006C23B5">
        <w:rPr>
          <w:sz w:val="21"/>
          <w:szCs w:val="21"/>
        </w:rPr>
        <w:t>7</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均高</w:t>
      </w:r>
      <w:r w:rsidR="00552DDA" w:rsidRPr="00552DDA">
        <w:rPr>
          <w:rFonts w:asciiTheme="minorEastAsia" w:eastAsiaTheme="minorEastAsia" w:hAnsiTheme="minorEastAsia" w:hint="eastAsia"/>
          <w:sz w:val="21"/>
          <w:szCs w:val="21"/>
        </w:rPr>
        <w:t>于</w:t>
      </w:r>
      <w:r w:rsidR="00552DDA">
        <w:rPr>
          <w:rFonts w:asciiTheme="minorEastAsia" w:eastAsiaTheme="minorEastAsia" w:hAnsiTheme="minorEastAsia"/>
          <w:sz w:val="21"/>
          <w:szCs w:val="21"/>
        </w:rPr>
        <w:t>0.7</w:t>
      </w:r>
      <w:r w:rsidR="00552DDA" w:rsidRPr="00552DDA">
        <w:rPr>
          <w:rFonts w:asciiTheme="minorEastAsia" w:eastAsiaTheme="minorEastAsia" w:hAnsiTheme="minorEastAsia" w:hint="eastAsia"/>
          <w:sz w:val="18"/>
          <w:szCs w:val="18"/>
        </w:rPr>
        <w:t xml:space="preserve"> </w:t>
      </w:r>
      <w:r w:rsidR="00552DDA" w:rsidRPr="00552DDA">
        <w:rPr>
          <w:rFonts w:asciiTheme="minorEastAsia" w:eastAsiaTheme="minorEastAsia" w:hAnsiTheme="minorEastAsia" w:hint="eastAsia"/>
          <w:sz w:val="21"/>
          <w:szCs w:val="21"/>
        </w:rPr>
        <w:t>g/cm</w:t>
      </w:r>
      <w:r w:rsidR="00552DDA" w:rsidRPr="00552DDA">
        <w:rPr>
          <w:rFonts w:asciiTheme="minorEastAsia" w:eastAsiaTheme="minorEastAsia" w:hAnsiTheme="minorEastAsia" w:hint="eastAsia"/>
          <w:sz w:val="21"/>
          <w:szCs w:val="21"/>
          <w:vertAlign w:val="superscript"/>
        </w:rPr>
        <w:t>3</w:t>
      </w:r>
      <w:r w:rsidR="00552DDA">
        <w:rPr>
          <w:rFonts w:asciiTheme="minorEastAsia" w:eastAsiaTheme="minorEastAsia" w:hAnsiTheme="minorEastAsia" w:hint="eastAsia"/>
          <w:sz w:val="21"/>
          <w:szCs w:val="21"/>
        </w:rPr>
        <w:t>，</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振实密度要求</w:t>
      </w:r>
      <w:r w:rsidR="00552DDA" w:rsidRPr="00B4316C">
        <w:rPr>
          <w:rFonts w:hint="eastAsia"/>
          <w:sz w:val="21"/>
          <w:szCs w:val="21"/>
        </w:rPr>
        <w:t>是合理的。</w:t>
      </w:r>
    </w:p>
    <w:p w14:paraId="52E874B1" w14:textId="3AE94A87" w:rsid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t xml:space="preserve"> </w:t>
      </w:r>
      <w:r w:rsidRPr="00A0492C">
        <w:rPr>
          <w:rFonts w:hint="eastAsia"/>
          <w:b/>
          <w:bCs/>
          <w:szCs w:val="21"/>
        </w:rPr>
        <w:t>振实密度</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A0492C" w:rsidRPr="00C3125A" w14:paraId="30229F46" w14:textId="77777777" w:rsidTr="004F5021">
        <w:trPr>
          <w:trHeight w:val="330"/>
          <w:jc w:val="center"/>
        </w:trPr>
        <w:tc>
          <w:tcPr>
            <w:tcW w:w="2268" w:type="dxa"/>
            <w:vAlign w:val="center"/>
          </w:tcPr>
          <w:p w14:paraId="3AD17DD9" w14:textId="77777777" w:rsidR="00A0492C" w:rsidRPr="00C3125A" w:rsidRDefault="00A0492C"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11D5B59E" w14:textId="77777777" w:rsidR="00A0492C" w:rsidRPr="00C3125A" w:rsidRDefault="00A0492C"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4EA52253" w14:textId="10B93F8C" w:rsidR="00A0492C" w:rsidRPr="00C3125A" w:rsidRDefault="00A0492C" w:rsidP="004F5021">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振实密度（g/cm</w:t>
            </w:r>
            <w:r w:rsidRPr="00A0492C">
              <w:rPr>
                <w:rFonts w:asciiTheme="minorEastAsia" w:eastAsiaTheme="minorEastAsia" w:hAnsiTheme="minorEastAsia" w:hint="eastAsia"/>
                <w:b/>
                <w:bCs/>
                <w:sz w:val="18"/>
                <w:szCs w:val="18"/>
                <w:vertAlign w:val="superscript"/>
              </w:rPr>
              <w:t>3</w:t>
            </w:r>
            <w:r w:rsidRPr="00A0492C">
              <w:rPr>
                <w:rFonts w:asciiTheme="minorEastAsia" w:eastAsiaTheme="minorEastAsia" w:hAnsiTheme="minorEastAsia" w:hint="eastAsia"/>
                <w:b/>
                <w:bCs/>
                <w:sz w:val="18"/>
                <w:szCs w:val="18"/>
              </w:rPr>
              <w:t>）</w:t>
            </w:r>
          </w:p>
        </w:tc>
      </w:tr>
      <w:tr w:rsidR="00A0492C" w:rsidRPr="00C3125A" w14:paraId="34A3B55E" w14:textId="77777777" w:rsidTr="004F5021">
        <w:trPr>
          <w:trHeight w:val="330"/>
          <w:jc w:val="center"/>
        </w:trPr>
        <w:tc>
          <w:tcPr>
            <w:tcW w:w="2268" w:type="dxa"/>
            <w:vMerge w:val="restart"/>
            <w:vAlign w:val="center"/>
            <w:hideMark/>
          </w:tcPr>
          <w:p w14:paraId="0155D80D"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54E225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1877517" w14:textId="7C79D3B0"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0.825</w:t>
            </w:r>
          </w:p>
        </w:tc>
      </w:tr>
      <w:tr w:rsidR="00A0492C" w:rsidRPr="00C3125A" w14:paraId="35126B2E" w14:textId="77777777" w:rsidTr="004F5021">
        <w:trPr>
          <w:trHeight w:val="85"/>
          <w:jc w:val="center"/>
        </w:trPr>
        <w:tc>
          <w:tcPr>
            <w:tcW w:w="2268" w:type="dxa"/>
            <w:vMerge/>
            <w:vAlign w:val="center"/>
            <w:hideMark/>
          </w:tcPr>
          <w:p w14:paraId="0771B1F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FC509E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519AD19" w14:textId="68BB08C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1.009</w:t>
            </w:r>
          </w:p>
        </w:tc>
      </w:tr>
      <w:tr w:rsidR="00A0492C" w:rsidRPr="00C3125A" w14:paraId="5F2D8D4F" w14:textId="77777777" w:rsidTr="004F5021">
        <w:trPr>
          <w:trHeight w:val="330"/>
          <w:jc w:val="center"/>
        </w:trPr>
        <w:tc>
          <w:tcPr>
            <w:tcW w:w="2268" w:type="dxa"/>
            <w:vMerge/>
            <w:vAlign w:val="center"/>
            <w:hideMark/>
          </w:tcPr>
          <w:p w14:paraId="1EA6880C"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75BE010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39A2F7" w14:textId="6A4CFEF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0.820</w:t>
            </w:r>
          </w:p>
        </w:tc>
      </w:tr>
      <w:tr w:rsidR="00A0492C" w:rsidRPr="00C3125A" w14:paraId="0A6B4EA7" w14:textId="77777777" w:rsidTr="004F5021">
        <w:trPr>
          <w:trHeight w:val="330"/>
          <w:jc w:val="center"/>
        </w:trPr>
        <w:tc>
          <w:tcPr>
            <w:tcW w:w="2268" w:type="dxa"/>
            <w:vMerge/>
            <w:vAlign w:val="center"/>
            <w:hideMark/>
          </w:tcPr>
          <w:p w14:paraId="7192F6A6"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E0D2E2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AB12F2B" w14:textId="26DEB59B"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0.970</w:t>
            </w:r>
          </w:p>
        </w:tc>
      </w:tr>
      <w:tr w:rsidR="00A0492C" w:rsidRPr="00C3125A" w14:paraId="782C642C" w14:textId="77777777" w:rsidTr="004F5021">
        <w:trPr>
          <w:trHeight w:val="251"/>
          <w:jc w:val="center"/>
        </w:trPr>
        <w:tc>
          <w:tcPr>
            <w:tcW w:w="2268" w:type="dxa"/>
            <w:vMerge/>
            <w:vAlign w:val="center"/>
            <w:hideMark/>
          </w:tcPr>
          <w:p w14:paraId="51B521D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CDF8E9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76E2920" w14:textId="48E9CDA8"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0.854</w:t>
            </w:r>
          </w:p>
        </w:tc>
      </w:tr>
      <w:tr w:rsidR="00A0492C" w:rsidRPr="00C3125A" w14:paraId="0DFFBF30" w14:textId="77777777" w:rsidTr="004F5021">
        <w:trPr>
          <w:trHeight w:val="330"/>
          <w:jc w:val="center"/>
        </w:trPr>
        <w:tc>
          <w:tcPr>
            <w:tcW w:w="2268" w:type="dxa"/>
            <w:vMerge w:val="restart"/>
            <w:vAlign w:val="center"/>
            <w:hideMark/>
          </w:tcPr>
          <w:p w14:paraId="5A0BEAFD"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1642C14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FCB02F" w14:textId="4C83716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1.590</w:t>
            </w:r>
          </w:p>
        </w:tc>
      </w:tr>
      <w:tr w:rsidR="00A0492C" w:rsidRPr="00C3125A" w14:paraId="7CE74EBA" w14:textId="77777777" w:rsidTr="004F5021">
        <w:trPr>
          <w:trHeight w:val="330"/>
          <w:jc w:val="center"/>
        </w:trPr>
        <w:tc>
          <w:tcPr>
            <w:tcW w:w="2268" w:type="dxa"/>
            <w:vMerge/>
            <w:vAlign w:val="center"/>
            <w:hideMark/>
          </w:tcPr>
          <w:p w14:paraId="27564C30"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4B586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EE595F" w14:textId="69A298A4"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1.680</w:t>
            </w:r>
          </w:p>
        </w:tc>
      </w:tr>
      <w:tr w:rsidR="00A0492C" w:rsidRPr="00C3125A" w14:paraId="59B2CA37" w14:textId="77777777" w:rsidTr="004F5021">
        <w:trPr>
          <w:trHeight w:val="330"/>
          <w:jc w:val="center"/>
        </w:trPr>
        <w:tc>
          <w:tcPr>
            <w:tcW w:w="2268" w:type="dxa"/>
            <w:vMerge/>
            <w:vAlign w:val="center"/>
            <w:hideMark/>
          </w:tcPr>
          <w:p w14:paraId="50C41EC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0EDD46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DEF6E6" w14:textId="1DC6C11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1.720</w:t>
            </w:r>
          </w:p>
        </w:tc>
      </w:tr>
      <w:tr w:rsidR="00A0492C" w:rsidRPr="00C3125A" w14:paraId="3B3E1204" w14:textId="77777777" w:rsidTr="004F5021">
        <w:trPr>
          <w:trHeight w:val="330"/>
          <w:jc w:val="center"/>
        </w:trPr>
        <w:tc>
          <w:tcPr>
            <w:tcW w:w="2268" w:type="dxa"/>
            <w:vMerge w:val="restart"/>
            <w:vAlign w:val="center"/>
            <w:hideMark/>
          </w:tcPr>
          <w:p w14:paraId="3B049911"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3A70E90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8A8B92A"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45142" w14:textId="6CE97BD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1.070</w:t>
            </w:r>
          </w:p>
        </w:tc>
      </w:tr>
      <w:tr w:rsidR="00A0492C" w:rsidRPr="00C3125A" w14:paraId="49F8E330" w14:textId="77777777" w:rsidTr="004F5021">
        <w:trPr>
          <w:trHeight w:val="330"/>
          <w:jc w:val="center"/>
        </w:trPr>
        <w:tc>
          <w:tcPr>
            <w:tcW w:w="2268" w:type="dxa"/>
            <w:vMerge/>
            <w:vAlign w:val="center"/>
            <w:hideMark/>
          </w:tcPr>
          <w:p w14:paraId="5745F06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31248E2A"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A691" w14:textId="54400E8A"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0.991</w:t>
            </w:r>
          </w:p>
        </w:tc>
      </w:tr>
      <w:tr w:rsidR="00A0492C" w:rsidRPr="00C3125A" w14:paraId="55D5AA86" w14:textId="77777777" w:rsidTr="004F5021">
        <w:trPr>
          <w:trHeight w:val="330"/>
          <w:jc w:val="center"/>
        </w:trPr>
        <w:tc>
          <w:tcPr>
            <w:tcW w:w="2268" w:type="dxa"/>
            <w:vMerge/>
            <w:vAlign w:val="center"/>
            <w:hideMark/>
          </w:tcPr>
          <w:p w14:paraId="6C30927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E6F938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97B9A27" w14:textId="387AA9A9"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1.190</w:t>
            </w:r>
          </w:p>
        </w:tc>
      </w:tr>
      <w:tr w:rsidR="00A0492C" w:rsidRPr="00C3125A" w14:paraId="1AA53EE6" w14:textId="77777777" w:rsidTr="004F5021">
        <w:trPr>
          <w:trHeight w:val="330"/>
          <w:jc w:val="center"/>
        </w:trPr>
        <w:tc>
          <w:tcPr>
            <w:tcW w:w="2268" w:type="dxa"/>
            <w:vMerge/>
            <w:vAlign w:val="center"/>
            <w:hideMark/>
          </w:tcPr>
          <w:p w14:paraId="00FBC727"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5613C8EE"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104148" w14:textId="54CB96F4" w:rsidR="00A0492C" w:rsidRPr="00A0492C"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1.240</w:t>
            </w:r>
          </w:p>
        </w:tc>
      </w:tr>
      <w:tr w:rsidR="00A0492C" w:rsidRPr="00C3125A" w14:paraId="2C2D698D" w14:textId="77777777" w:rsidTr="004F5021">
        <w:trPr>
          <w:trHeight w:val="330"/>
          <w:jc w:val="center"/>
        </w:trPr>
        <w:tc>
          <w:tcPr>
            <w:tcW w:w="2268" w:type="dxa"/>
            <w:vMerge/>
            <w:vAlign w:val="center"/>
            <w:hideMark/>
          </w:tcPr>
          <w:p w14:paraId="506ACBE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C1E432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2002F2E8" w14:textId="216AF153"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1.070</w:t>
            </w:r>
          </w:p>
        </w:tc>
      </w:tr>
      <w:tr w:rsidR="00A0492C" w:rsidRPr="00C3125A" w14:paraId="34911BE1" w14:textId="77777777" w:rsidTr="004F5021">
        <w:trPr>
          <w:trHeight w:val="330"/>
          <w:jc w:val="center"/>
        </w:trPr>
        <w:tc>
          <w:tcPr>
            <w:tcW w:w="2268" w:type="dxa"/>
            <w:vMerge w:val="restart"/>
            <w:vAlign w:val="center"/>
            <w:hideMark/>
          </w:tcPr>
          <w:p w14:paraId="653713B2"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0CFB8CD4"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956497B"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4DAA74" w14:textId="1EB8B91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0.890</w:t>
            </w:r>
          </w:p>
        </w:tc>
      </w:tr>
      <w:tr w:rsidR="00A0492C" w:rsidRPr="00C3125A" w14:paraId="010BF254" w14:textId="77777777" w:rsidTr="004F5021">
        <w:trPr>
          <w:trHeight w:val="330"/>
          <w:jc w:val="center"/>
        </w:trPr>
        <w:tc>
          <w:tcPr>
            <w:tcW w:w="2268" w:type="dxa"/>
            <w:vMerge/>
            <w:vAlign w:val="center"/>
            <w:hideMark/>
          </w:tcPr>
          <w:p w14:paraId="3DE7446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6C38101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DCD1E30" w14:textId="2FA1B38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0.840</w:t>
            </w:r>
          </w:p>
        </w:tc>
      </w:tr>
      <w:tr w:rsidR="00A0492C" w:rsidRPr="00C3125A" w14:paraId="1C0B6E0B" w14:textId="77777777" w:rsidTr="004F5021">
        <w:trPr>
          <w:trHeight w:val="161"/>
          <w:jc w:val="center"/>
        </w:trPr>
        <w:tc>
          <w:tcPr>
            <w:tcW w:w="2268" w:type="dxa"/>
            <w:vMerge/>
            <w:vAlign w:val="center"/>
            <w:hideMark/>
          </w:tcPr>
          <w:p w14:paraId="425C40A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68293317"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F99D84B" w14:textId="6971D5ED"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0.883</w:t>
            </w:r>
          </w:p>
        </w:tc>
      </w:tr>
      <w:tr w:rsidR="00A0492C" w:rsidRPr="00C3125A" w14:paraId="3F02F7EF" w14:textId="77777777" w:rsidTr="004F5021">
        <w:trPr>
          <w:trHeight w:val="265"/>
          <w:jc w:val="center"/>
        </w:trPr>
        <w:tc>
          <w:tcPr>
            <w:tcW w:w="2268" w:type="dxa"/>
            <w:vMerge/>
            <w:vAlign w:val="center"/>
            <w:hideMark/>
          </w:tcPr>
          <w:p w14:paraId="7D8969B1"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1BA8B95E"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DC0D9C" w14:textId="4F28DDA8"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0.824</w:t>
            </w:r>
          </w:p>
        </w:tc>
      </w:tr>
      <w:tr w:rsidR="00A0492C" w:rsidRPr="00C3125A" w14:paraId="42A8746B" w14:textId="77777777" w:rsidTr="004F5021">
        <w:trPr>
          <w:trHeight w:val="330"/>
          <w:jc w:val="center"/>
        </w:trPr>
        <w:tc>
          <w:tcPr>
            <w:tcW w:w="2268" w:type="dxa"/>
            <w:vMerge/>
            <w:vAlign w:val="center"/>
            <w:hideMark/>
          </w:tcPr>
          <w:p w14:paraId="6FEE52A1"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268" w:type="dxa"/>
            <w:noWrap/>
            <w:vAlign w:val="center"/>
            <w:hideMark/>
          </w:tcPr>
          <w:p w14:paraId="24E4DD4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B09D11E" w14:textId="6DCC59D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0.870</w:t>
            </w:r>
          </w:p>
        </w:tc>
      </w:tr>
      <w:tr w:rsidR="00A0492C" w:rsidRPr="00C3125A" w14:paraId="429644A5" w14:textId="77777777" w:rsidTr="004F5021">
        <w:trPr>
          <w:trHeight w:val="341"/>
          <w:jc w:val="center"/>
        </w:trPr>
        <w:tc>
          <w:tcPr>
            <w:tcW w:w="4536" w:type="dxa"/>
            <w:gridSpan w:val="2"/>
            <w:vAlign w:val="center"/>
            <w:hideMark/>
          </w:tcPr>
          <w:p w14:paraId="075EDC85" w14:textId="4A5A3BB0" w:rsidR="00A0492C"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5D3E858C" w14:textId="25E8E2B2" w:rsidR="00A0492C" w:rsidRPr="00C3125A" w:rsidRDefault="00A0492C" w:rsidP="004F5021">
            <w:pPr>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≥0.7</w:t>
            </w:r>
          </w:p>
        </w:tc>
      </w:tr>
    </w:tbl>
    <w:p w14:paraId="1ED66C71" w14:textId="77777777"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粒度分布</w:t>
      </w:r>
    </w:p>
    <w:p w14:paraId="6F0FF43E" w14:textId="34097B69" w:rsidR="00552DDA" w:rsidRPr="00C3125A" w:rsidRDefault="00A0492C" w:rsidP="00552DDA">
      <w:pPr>
        <w:ind w:firstLineChars="200" w:firstLine="420"/>
        <w:jc w:val="both"/>
        <w:rPr>
          <w:sz w:val="21"/>
          <w:szCs w:val="21"/>
        </w:rPr>
      </w:pPr>
      <w:r w:rsidRPr="00B4316C">
        <w:rPr>
          <w:rFonts w:hint="eastAsia"/>
          <w:sz w:val="21"/>
          <w:szCs w:val="21"/>
        </w:rPr>
        <w:t>各验证单位对</w:t>
      </w:r>
      <w:r>
        <w:rPr>
          <w:rFonts w:hint="eastAsia"/>
          <w:sz w:val="21"/>
          <w:szCs w:val="21"/>
        </w:rPr>
        <w:t>验证样品粒度分布的检测</w:t>
      </w:r>
      <w:r w:rsidRPr="00B4316C">
        <w:rPr>
          <w:rFonts w:hint="eastAsia"/>
          <w:sz w:val="21"/>
          <w:szCs w:val="21"/>
        </w:rPr>
        <w:t>结果统计数据如表</w:t>
      </w:r>
      <w:r w:rsidR="006C23B5">
        <w:rPr>
          <w:rFonts w:hint="eastAsia"/>
          <w:sz w:val="21"/>
          <w:szCs w:val="21"/>
        </w:rPr>
        <w:t>1</w:t>
      </w:r>
      <w:r w:rsidR="006C23B5">
        <w:rPr>
          <w:sz w:val="21"/>
          <w:szCs w:val="21"/>
        </w:rPr>
        <w:t>8</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仅NFPP</w:t>
      </w:r>
      <w:r w:rsidR="00552DDA">
        <w:rPr>
          <w:rFonts w:asciiTheme="minorEastAsia" w:eastAsiaTheme="minorEastAsia" w:hAnsiTheme="minorEastAsia"/>
          <w:sz w:val="21"/>
          <w:szCs w:val="21"/>
        </w:rPr>
        <w:t>-</w:t>
      </w:r>
      <w:r w:rsidR="00552DDA">
        <w:rPr>
          <w:rFonts w:asciiTheme="minorEastAsia" w:eastAsiaTheme="minorEastAsia" w:hAnsiTheme="minorEastAsia" w:hint="eastAsia"/>
          <w:sz w:val="21"/>
          <w:szCs w:val="21"/>
        </w:rPr>
        <w:t>B样品的粒度分布不满足标准设定要求，可能是NFPP</w:t>
      </w:r>
      <w:r w:rsidR="00552DDA">
        <w:rPr>
          <w:rFonts w:asciiTheme="minorEastAsia" w:eastAsiaTheme="minorEastAsia" w:hAnsiTheme="minorEastAsia"/>
          <w:sz w:val="21"/>
          <w:szCs w:val="21"/>
        </w:rPr>
        <w:t>-</w:t>
      </w:r>
      <w:r w:rsidR="00552DDA">
        <w:rPr>
          <w:rFonts w:asciiTheme="minorEastAsia" w:eastAsiaTheme="minorEastAsia" w:hAnsiTheme="minorEastAsia" w:hint="eastAsia"/>
          <w:sz w:val="21"/>
          <w:szCs w:val="21"/>
        </w:rPr>
        <w:t>B未进行粉碎，其粉碎后可能满足标准设定要求，本标准规定的粒度分布要求考虑了市场需求，综合考虑认为</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粒度分布要求</w:t>
      </w:r>
      <w:r w:rsidR="00552DDA" w:rsidRPr="00B4316C">
        <w:rPr>
          <w:rFonts w:hint="eastAsia"/>
          <w:sz w:val="21"/>
          <w:szCs w:val="21"/>
        </w:rPr>
        <w:t>是合理的。</w:t>
      </w:r>
    </w:p>
    <w:p w14:paraId="54CBDBF1" w14:textId="5219E609" w:rsidR="00A0492C" w:rsidRDefault="00A0492C" w:rsidP="00A0492C">
      <w:pPr>
        <w:ind w:firstLineChars="200" w:firstLine="420"/>
        <w:jc w:val="both"/>
        <w:rPr>
          <w:sz w:val="21"/>
          <w:szCs w:val="21"/>
        </w:rPr>
      </w:pPr>
    </w:p>
    <w:p w14:paraId="4F69D1F5" w14:textId="77777777" w:rsidR="00552DDA" w:rsidRDefault="00552DDA" w:rsidP="00A0492C">
      <w:pPr>
        <w:ind w:firstLineChars="200" w:firstLine="420"/>
        <w:jc w:val="both"/>
        <w:rPr>
          <w:sz w:val="21"/>
          <w:szCs w:val="21"/>
        </w:rPr>
      </w:pPr>
    </w:p>
    <w:p w14:paraId="3EF3A486" w14:textId="77777777" w:rsidR="00552DDA" w:rsidRDefault="00552DDA" w:rsidP="00A0492C">
      <w:pPr>
        <w:ind w:firstLineChars="200" w:firstLine="420"/>
        <w:jc w:val="both"/>
        <w:rPr>
          <w:sz w:val="21"/>
          <w:szCs w:val="21"/>
        </w:rPr>
      </w:pPr>
    </w:p>
    <w:p w14:paraId="7F94DEF9" w14:textId="77777777" w:rsidR="00552DDA" w:rsidRDefault="00552DDA" w:rsidP="00A0492C">
      <w:pPr>
        <w:ind w:firstLineChars="200" w:firstLine="420"/>
        <w:jc w:val="both"/>
        <w:rPr>
          <w:sz w:val="21"/>
          <w:szCs w:val="21"/>
        </w:rPr>
      </w:pPr>
    </w:p>
    <w:p w14:paraId="286C1649" w14:textId="77777777" w:rsidR="00552DDA" w:rsidRPr="00552DDA" w:rsidRDefault="00552DDA" w:rsidP="00A0492C">
      <w:pPr>
        <w:ind w:firstLineChars="200" w:firstLine="420"/>
        <w:jc w:val="both"/>
        <w:rPr>
          <w:sz w:val="21"/>
          <w:szCs w:val="21"/>
        </w:rPr>
      </w:pPr>
    </w:p>
    <w:p w14:paraId="79F28425" w14:textId="41D12570" w:rsidR="00A0492C" w:rsidRPr="00A0492C" w:rsidRDefault="00A0492C" w:rsidP="006C23B5">
      <w:pPr>
        <w:pStyle w:val="ListParagraph"/>
        <w:numPr>
          <w:ilvl w:val="0"/>
          <w:numId w:val="18"/>
        </w:numPr>
        <w:spacing w:beforeLines="50" w:before="156" w:afterLines="50" w:after="156"/>
        <w:ind w:firstLineChars="0"/>
        <w:jc w:val="center"/>
        <w:rPr>
          <w:b/>
          <w:bCs/>
          <w:szCs w:val="21"/>
        </w:rPr>
      </w:pPr>
      <w:r w:rsidRPr="007D034C">
        <w:rPr>
          <w:rFonts w:hint="eastAsia"/>
          <w:b/>
          <w:bCs/>
          <w:szCs w:val="21"/>
        </w:rPr>
        <w:lastRenderedPageBreak/>
        <w:t xml:space="preserve"> </w:t>
      </w:r>
      <w:r>
        <w:rPr>
          <w:rFonts w:hint="eastAsia"/>
          <w:b/>
          <w:bCs/>
          <w:szCs w:val="21"/>
        </w:rPr>
        <w:t>粒度分布验证结果</w:t>
      </w:r>
      <w:r w:rsidRPr="007D034C">
        <w:rPr>
          <w:rFonts w:hint="eastAsia"/>
          <w:b/>
          <w:bCs/>
          <w:szCs w:val="21"/>
        </w:rPr>
        <w:t>统计表</w:t>
      </w:r>
    </w:p>
    <w:tbl>
      <w:tblPr>
        <w:tblStyle w:val="TableGrid"/>
        <w:tblW w:w="8359" w:type="dxa"/>
        <w:jc w:val="center"/>
        <w:tblLook w:val="04A0" w:firstRow="1" w:lastRow="0" w:firstColumn="1" w:lastColumn="0" w:noHBand="0" w:noVBand="1"/>
      </w:tblPr>
      <w:tblGrid>
        <w:gridCol w:w="2122"/>
        <w:gridCol w:w="2056"/>
        <w:gridCol w:w="1062"/>
        <w:gridCol w:w="992"/>
        <w:gridCol w:w="993"/>
        <w:gridCol w:w="1134"/>
      </w:tblGrid>
      <w:tr w:rsidR="00A0492C" w:rsidRPr="00C3125A" w14:paraId="515595F6" w14:textId="77777777" w:rsidTr="00A0492C">
        <w:trPr>
          <w:trHeight w:val="223"/>
          <w:jc w:val="center"/>
        </w:trPr>
        <w:tc>
          <w:tcPr>
            <w:tcW w:w="2122" w:type="dxa"/>
            <w:vMerge w:val="restart"/>
            <w:noWrap/>
            <w:vAlign w:val="center"/>
          </w:tcPr>
          <w:p w14:paraId="14CCB435"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样品编号</w:t>
            </w:r>
          </w:p>
        </w:tc>
        <w:tc>
          <w:tcPr>
            <w:tcW w:w="2056" w:type="dxa"/>
            <w:vMerge w:val="restart"/>
            <w:noWrap/>
            <w:vAlign w:val="center"/>
          </w:tcPr>
          <w:p w14:paraId="0C2A1120"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4181" w:type="dxa"/>
            <w:gridSpan w:val="4"/>
            <w:noWrap/>
            <w:vAlign w:val="center"/>
          </w:tcPr>
          <w:p w14:paraId="44DFB11F" w14:textId="39D36717" w:rsidR="00A0492C" w:rsidRPr="00C3125A" w:rsidRDefault="00A0492C" w:rsidP="00A0492C">
            <w:pPr>
              <w:adjustRightInd w:val="0"/>
              <w:jc w:val="center"/>
              <w:rPr>
                <w:rFonts w:asciiTheme="minorEastAsia" w:eastAsiaTheme="minorEastAsia" w:hAnsiTheme="minorEastAsia"/>
                <w:b/>
                <w:bCs/>
                <w:sz w:val="18"/>
                <w:szCs w:val="18"/>
              </w:rPr>
            </w:pPr>
            <w:r w:rsidRPr="00A0492C">
              <w:rPr>
                <w:rFonts w:asciiTheme="minorEastAsia" w:eastAsiaTheme="minorEastAsia" w:hAnsiTheme="minorEastAsia" w:hint="eastAsia"/>
                <w:b/>
                <w:bCs/>
                <w:sz w:val="18"/>
                <w:szCs w:val="18"/>
              </w:rPr>
              <w:t>粒度分布（μm）</w:t>
            </w:r>
          </w:p>
        </w:tc>
      </w:tr>
      <w:tr w:rsidR="00A0492C" w:rsidRPr="00C3125A" w14:paraId="57801BD7" w14:textId="77777777" w:rsidTr="00A0492C">
        <w:trPr>
          <w:trHeight w:val="223"/>
          <w:jc w:val="center"/>
        </w:trPr>
        <w:tc>
          <w:tcPr>
            <w:tcW w:w="2122" w:type="dxa"/>
            <w:vMerge/>
            <w:noWrap/>
            <w:vAlign w:val="center"/>
            <w:hideMark/>
          </w:tcPr>
          <w:p w14:paraId="5B66E5B1"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vMerge/>
            <w:noWrap/>
            <w:vAlign w:val="center"/>
            <w:hideMark/>
          </w:tcPr>
          <w:p w14:paraId="1586A3A6"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1062" w:type="dxa"/>
            <w:noWrap/>
            <w:vAlign w:val="center"/>
          </w:tcPr>
          <w:p w14:paraId="6940E3CE" w14:textId="496C99F8"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sidRPr="00B4316C">
              <w:rPr>
                <w:color w:val="000000"/>
                <w:sz w:val="18"/>
                <w:szCs w:val="18"/>
                <w:vertAlign w:val="subscript"/>
              </w:rPr>
              <w:t>10</w:t>
            </w:r>
          </w:p>
        </w:tc>
        <w:tc>
          <w:tcPr>
            <w:tcW w:w="992" w:type="dxa"/>
            <w:noWrap/>
            <w:vAlign w:val="center"/>
          </w:tcPr>
          <w:p w14:paraId="79704121" w14:textId="5AF148AA"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Pr>
                <w:color w:val="000000"/>
                <w:sz w:val="18"/>
                <w:szCs w:val="18"/>
                <w:vertAlign w:val="subscript"/>
              </w:rPr>
              <w:t>50</w:t>
            </w:r>
          </w:p>
        </w:tc>
        <w:tc>
          <w:tcPr>
            <w:tcW w:w="993" w:type="dxa"/>
            <w:noWrap/>
            <w:vAlign w:val="center"/>
          </w:tcPr>
          <w:p w14:paraId="627F9363" w14:textId="183E369F"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Pr>
                <w:color w:val="000000"/>
                <w:sz w:val="18"/>
                <w:szCs w:val="18"/>
                <w:vertAlign w:val="subscript"/>
              </w:rPr>
              <w:t>9</w:t>
            </w:r>
            <w:r w:rsidRPr="00B4316C">
              <w:rPr>
                <w:color w:val="000000"/>
                <w:sz w:val="18"/>
                <w:szCs w:val="18"/>
                <w:vertAlign w:val="subscript"/>
              </w:rPr>
              <w:t>0</w:t>
            </w:r>
          </w:p>
        </w:tc>
        <w:tc>
          <w:tcPr>
            <w:tcW w:w="1134" w:type="dxa"/>
            <w:noWrap/>
            <w:vAlign w:val="center"/>
          </w:tcPr>
          <w:p w14:paraId="5346154E" w14:textId="77473162" w:rsidR="00A0492C" w:rsidRPr="00C3125A" w:rsidRDefault="00A0492C" w:rsidP="00A0492C">
            <w:pPr>
              <w:adjustRightInd w:val="0"/>
              <w:jc w:val="center"/>
              <w:rPr>
                <w:rFonts w:asciiTheme="minorEastAsia" w:eastAsiaTheme="minorEastAsia" w:hAnsiTheme="minorEastAsia"/>
                <w:b/>
                <w:bCs/>
                <w:sz w:val="18"/>
                <w:szCs w:val="18"/>
              </w:rPr>
            </w:pPr>
            <w:r w:rsidRPr="00B4316C">
              <w:rPr>
                <w:i/>
                <w:iCs/>
                <w:color w:val="000000"/>
                <w:sz w:val="18"/>
                <w:szCs w:val="18"/>
              </w:rPr>
              <w:t>D</w:t>
            </w:r>
            <w:r>
              <w:rPr>
                <w:color w:val="000000"/>
                <w:sz w:val="18"/>
                <w:szCs w:val="18"/>
                <w:vertAlign w:val="subscript"/>
              </w:rPr>
              <w:t>99</w:t>
            </w:r>
          </w:p>
        </w:tc>
      </w:tr>
      <w:tr w:rsidR="00A0492C" w:rsidRPr="00C3125A" w14:paraId="1737367B" w14:textId="77777777" w:rsidTr="00A0492C">
        <w:trPr>
          <w:trHeight w:val="330"/>
          <w:jc w:val="center"/>
        </w:trPr>
        <w:tc>
          <w:tcPr>
            <w:tcW w:w="2122" w:type="dxa"/>
            <w:vMerge w:val="restart"/>
            <w:vAlign w:val="center"/>
            <w:hideMark/>
          </w:tcPr>
          <w:p w14:paraId="68B8F805"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056" w:type="dxa"/>
            <w:noWrap/>
            <w:vAlign w:val="center"/>
            <w:hideMark/>
          </w:tcPr>
          <w:p w14:paraId="1B0FCDC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062" w:type="dxa"/>
            <w:noWrap/>
            <w:vAlign w:val="center"/>
          </w:tcPr>
          <w:p w14:paraId="48553B35" w14:textId="0BB2553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1.919</w:t>
            </w:r>
          </w:p>
        </w:tc>
        <w:tc>
          <w:tcPr>
            <w:tcW w:w="992" w:type="dxa"/>
            <w:noWrap/>
            <w:vAlign w:val="center"/>
          </w:tcPr>
          <w:p w14:paraId="08CD2EC8" w14:textId="7AC2BAC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6.420</w:t>
            </w:r>
          </w:p>
        </w:tc>
        <w:tc>
          <w:tcPr>
            <w:tcW w:w="993" w:type="dxa"/>
            <w:noWrap/>
            <w:vAlign w:val="center"/>
          </w:tcPr>
          <w:p w14:paraId="42886FEB" w14:textId="66743F3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14.432</w:t>
            </w:r>
          </w:p>
        </w:tc>
        <w:tc>
          <w:tcPr>
            <w:tcW w:w="1134" w:type="dxa"/>
            <w:noWrap/>
            <w:vAlign w:val="center"/>
          </w:tcPr>
          <w:p w14:paraId="073A6C3B" w14:textId="6BE5172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51.593</w:t>
            </w:r>
          </w:p>
        </w:tc>
      </w:tr>
      <w:tr w:rsidR="00A0492C" w:rsidRPr="00C3125A" w14:paraId="2FD77D96" w14:textId="77777777" w:rsidTr="00A0492C">
        <w:trPr>
          <w:trHeight w:val="330"/>
          <w:jc w:val="center"/>
        </w:trPr>
        <w:tc>
          <w:tcPr>
            <w:tcW w:w="2122" w:type="dxa"/>
            <w:vMerge/>
            <w:vAlign w:val="center"/>
            <w:hideMark/>
          </w:tcPr>
          <w:p w14:paraId="3C31D0A5"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5E1E1A1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1062" w:type="dxa"/>
            <w:noWrap/>
            <w:vAlign w:val="center"/>
          </w:tcPr>
          <w:p w14:paraId="43DCB203" w14:textId="66DF688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2.330</w:t>
            </w:r>
          </w:p>
        </w:tc>
        <w:tc>
          <w:tcPr>
            <w:tcW w:w="992" w:type="dxa"/>
            <w:noWrap/>
            <w:vAlign w:val="center"/>
          </w:tcPr>
          <w:p w14:paraId="04A5F103" w14:textId="46D88AB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6.610</w:t>
            </w:r>
          </w:p>
        </w:tc>
        <w:tc>
          <w:tcPr>
            <w:tcW w:w="993" w:type="dxa"/>
            <w:noWrap/>
            <w:vAlign w:val="center"/>
          </w:tcPr>
          <w:p w14:paraId="6D1BC459" w14:textId="47DC2A57"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13.100</w:t>
            </w:r>
          </w:p>
        </w:tc>
        <w:tc>
          <w:tcPr>
            <w:tcW w:w="1134" w:type="dxa"/>
            <w:noWrap/>
            <w:vAlign w:val="center"/>
          </w:tcPr>
          <w:p w14:paraId="5D487661" w14:textId="1894D266"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24.040</w:t>
            </w:r>
          </w:p>
        </w:tc>
      </w:tr>
      <w:tr w:rsidR="00A0492C" w:rsidRPr="00C3125A" w14:paraId="3E987B8E" w14:textId="77777777" w:rsidTr="00A0492C">
        <w:trPr>
          <w:trHeight w:val="85"/>
          <w:jc w:val="center"/>
        </w:trPr>
        <w:tc>
          <w:tcPr>
            <w:tcW w:w="2122" w:type="dxa"/>
            <w:vMerge/>
            <w:vAlign w:val="center"/>
            <w:hideMark/>
          </w:tcPr>
          <w:p w14:paraId="78F9A89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1CC4FB6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1062" w:type="dxa"/>
            <w:noWrap/>
            <w:vAlign w:val="center"/>
          </w:tcPr>
          <w:p w14:paraId="4BEC61F9" w14:textId="7717CFBF"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1.458</w:t>
            </w:r>
          </w:p>
        </w:tc>
        <w:tc>
          <w:tcPr>
            <w:tcW w:w="992" w:type="dxa"/>
            <w:noWrap/>
            <w:vAlign w:val="center"/>
          </w:tcPr>
          <w:p w14:paraId="46776DF7" w14:textId="2B0AD78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4.698</w:t>
            </w:r>
          </w:p>
        </w:tc>
        <w:tc>
          <w:tcPr>
            <w:tcW w:w="993" w:type="dxa"/>
            <w:noWrap/>
            <w:vAlign w:val="center"/>
          </w:tcPr>
          <w:p w14:paraId="6EC274C5" w14:textId="6F1E9043"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9.958</w:t>
            </w:r>
          </w:p>
        </w:tc>
        <w:tc>
          <w:tcPr>
            <w:tcW w:w="1134" w:type="dxa"/>
            <w:noWrap/>
            <w:vAlign w:val="center"/>
          </w:tcPr>
          <w:p w14:paraId="350693D1" w14:textId="1BC749A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14.895</w:t>
            </w:r>
          </w:p>
        </w:tc>
      </w:tr>
      <w:tr w:rsidR="00A0492C" w:rsidRPr="00C3125A" w14:paraId="73C55F39" w14:textId="77777777" w:rsidTr="00A0492C">
        <w:trPr>
          <w:trHeight w:val="330"/>
          <w:jc w:val="center"/>
        </w:trPr>
        <w:tc>
          <w:tcPr>
            <w:tcW w:w="2122" w:type="dxa"/>
            <w:vMerge/>
            <w:vAlign w:val="center"/>
            <w:hideMark/>
          </w:tcPr>
          <w:p w14:paraId="7AC8D824"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0618C9F4"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1062" w:type="dxa"/>
            <w:noWrap/>
            <w:vAlign w:val="center"/>
          </w:tcPr>
          <w:p w14:paraId="00084646" w14:textId="591363F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1.850</w:t>
            </w:r>
          </w:p>
        </w:tc>
        <w:tc>
          <w:tcPr>
            <w:tcW w:w="992" w:type="dxa"/>
            <w:noWrap/>
            <w:vAlign w:val="center"/>
          </w:tcPr>
          <w:p w14:paraId="587C9A7C" w14:textId="62688FC0"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5.700</w:t>
            </w:r>
          </w:p>
        </w:tc>
        <w:tc>
          <w:tcPr>
            <w:tcW w:w="993" w:type="dxa"/>
            <w:noWrap/>
            <w:vAlign w:val="center"/>
          </w:tcPr>
          <w:p w14:paraId="3F3F6396" w14:textId="50EB9578"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11.900</w:t>
            </w:r>
          </w:p>
        </w:tc>
        <w:tc>
          <w:tcPr>
            <w:tcW w:w="1134" w:type="dxa"/>
            <w:noWrap/>
            <w:vAlign w:val="center"/>
          </w:tcPr>
          <w:p w14:paraId="7DDC3F1D" w14:textId="2D0CADC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20.200</w:t>
            </w:r>
          </w:p>
        </w:tc>
      </w:tr>
      <w:tr w:rsidR="00A0492C" w:rsidRPr="00C3125A" w14:paraId="26A1D366" w14:textId="77777777" w:rsidTr="00A0492C">
        <w:trPr>
          <w:trHeight w:val="330"/>
          <w:jc w:val="center"/>
        </w:trPr>
        <w:tc>
          <w:tcPr>
            <w:tcW w:w="2122" w:type="dxa"/>
            <w:vMerge/>
            <w:vAlign w:val="center"/>
            <w:hideMark/>
          </w:tcPr>
          <w:p w14:paraId="75E2FABA"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1FB99680"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1062" w:type="dxa"/>
            <w:noWrap/>
            <w:vAlign w:val="center"/>
          </w:tcPr>
          <w:p w14:paraId="2DCF79C1" w14:textId="27C83C4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1.740</w:t>
            </w:r>
          </w:p>
        </w:tc>
        <w:tc>
          <w:tcPr>
            <w:tcW w:w="992" w:type="dxa"/>
            <w:noWrap/>
            <w:vAlign w:val="center"/>
          </w:tcPr>
          <w:p w14:paraId="0B7E9F02" w14:textId="4D9A6BF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5.640</w:t>
            </w:r>
          </w:p>
        </w:tc>
        <w:tc>
          <w:tcPr>
            <w:tcW w:w="993" w:type="dxa"/>
            <w:noWrap/>
            <w:vAlign w:val="center"/>
          </w:tcPr>
          <w:p w14:paraId="13A6C48E" w14:textId="36A74DC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12.430</w:t>
            </w:r>
          </w:p>
        </w:tc>
        <w:tc>
          <w:tcPr>
            <w:tcW w:w="1134" w:type="dxa"/>
            <w:noWrap/>
            <w:vAlign w:val="center"/>
          </w:tcPr>
          <w:p w14:paraId="7FCF313B" w14:textId="46818FD6"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25.260</w:t>
            </w:r>
          </w:p>
        </w:tc>
      </w:tr>
      <w:tr w:rsidR="00A0492C" w:rsidRPr="00C3125A" w14:paraId="5F047E99" w14:textId="77777777" w:rsidTr="00A0492C">
        <w:trPr>
          <w:trHeight w:val="251"/>
          <w:jc w:val="center"/>
        </w:trPr>
        <w:tc>
          <w:tcPr>
            <w:tcW w:w="2122" w:type="dxa"/>
            <w:vMerge/>
            <w:vAlign w:val="center"/>
            <w:hideMark/>
          </w:tcPr>
          <w:p w14:paraId="2937A5C8"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56DFA63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1062" w:type="dxa"/>
            <w:noWrap/>
            <w:vAlign w:val="center"/>
          </w:tcPr>
          <w:p w14:paraId="5CF7C360" w14:textId="58F3482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1.921</w:t>
            </w:r>
          </w:p>
        </w:tc>
        <w:tc>
          <w:tcPr>
            <w:tcW w:w="992" w:type="dxa"/>
            <w:noWrap/>
            <w:vAlign w:val="center"/>
          </w:tcPr>
          <w:p w14:paraId="280F1357" w14:textId="0A9681EF"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5.993</w:t>
            </w:r>
          </w:p>
        </w:tc>
        <w:tc>
          <w:tcPr>
            <w:tcW w:w="993" w:type="dxa"/>
            <w:noWrap/>
            <w:vAlign w:val="center"/>
          </w:tcPr>
          <w:p w14:paraId="6565C5CC" w14:textId="5AD862B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13.107</w:t>
            </w:r>
          </w:p>
        </w:tc>
        <w:tc>
          <w:tcPr>
            <w:tcW w:w="1134" w:type="dxa"/>
            <w:noWrap/>
            <w:vAlign w:val="center"/>
          </w:tcPr>
          <w:p w14:paraId="0C62111C" w14:textId="3E78DA4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17.679</w:t>
            </w:r>
          </w:p>
        </w:tc>
      </w:tr>
      <w:tr w:rsidR="00A0492C" w:rsidRPr="00C3125A" w14:paraId="175F5ABD" w14:textId="77777777" w:rsidTr="00A0492C">
        <w:trPr>
          <w:trHeight w:val="330"/>
          <w:jc w:val="center"/>
        </w:trPr>
        <w:tc>
          <w:tcPr>
            <w:tcW w:w="2122" w:type="dxa"/>
            <w:vMerge w:val="restart"/>
            <w:vAlign w:val="center"/>
            <w:hideMark/>
          </w:tcPr>
          <w:p w14:paraId="4A79A2A0"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056" w:type="dxa"/>
            <w:noWrap/>
            <w:vAlign w:val="center"/>
            <w:hideMark/>
          </w:tcPr>
          <w:p w14:paraId="3760B54F"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062" w:type="dxa"/>
            <w:noWrap/>
            <w:vAlign w:val="center"/>
          </w:tcPr>
          <w:p w14:paraId="141861BB" w14:textId="6B1F3296"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11.584</w:t>
            </w:r>
          </w:p>
        </w:tc>
        <w:tc>
          <w:tcPr>
            <w:tcW w:w="992" w:type="dxa"/>
            <w:noWrap/>
            <w:vAlign w:val="center"/>
          </w:tcPr>
          <w:p w14:paraId="066A0819" w14:textId="28F73BC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24.649</w:t>
            </w:r>
          </w:p>
        </w:tc>
        <w:tc>
          <w:tcPr>
            <w:tcW w:w="993" w:type="dxa"/>
            <w:noWrap/>
            <w:vAlign w:val="center"/>
          </w:tcPr>
          <w:p w14:paraId="2CC54D4C" w14:textId="1EE7AC16"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45.443</w:t>
            </w:r>
          </w:p>
        </w:tc>
        <w:tc>
          <w:tcPr>
            <w:tcW w:w="1134" w:type="dxa"/>
            <w:noWrap/>
            <w:vAlign w:val="center"/>
          </w:tcPr>
          <w:p w14:paraId="28332883" w14:textId="71C45B1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62.038</w:t>
            </w:r>
          </w:p>
        </w:tc>
      </w:tr>
      <w:tr w:rsidR="00A0492C" w:rsidRPr="00C3125A" w14:paraId="4EA0A688" w14:textId="77777777" w:rsidTr="00A0492C">
        <w:trPr>
          <w:trHeight w:val="330"/>
          <w:jc w:val="center"/>
        </w:trPr>
        <w:tc>
          <w:tcPr>
            <w:tcW w:w="2122" w:type="dxa"/>
            <w:vMerge/>
            <w:vAlign w:val="center"/>
            <w:hideMark/>
          </w:tcPr>
          <w:p w14:paraId="4028B13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7424744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1062" w:type="dxa"/>
            <w:noWrap/>
            <w:vAlign w:val="center"/>
          </w:tcPr>
          <w:p w14:paraId="358DE96A" w14:textId="1C0136E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11.000</w:t>
            </w:r>
          </w:p>
        </w:tc>
        <w:tc>
          <w:tcPr>
            <w:tcW w:w="992" w:type="dxa"/>
            <w:noWrap/>
            <w:vAlign w:val="center"/>
          </w:tcPr>
          <w:p w14:paraId="204059B5" w14:textId="4ADC910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23.100</w:t>
            </w:r>
          </w:p>
        </w:tc>
        <w:tc>
          <w:tcPr>
            <w:tcW w:w="993" w:type="dxa"/>
            <w:noWrap/>
            <w:vAlign w:val="center"/>
          </w:tcPr>
          <w:p w14:paraId="5FBE3232" w14:textId="5BBAF92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42.200</w:t>
            </w:r>
          </w:p>
        </w:tc>
        <w:tc>
          <w:tcPr>
            <w:tcW w:w="1134" w:type="dxa"/>
            <w:noWrap/>
            <w:vAlign w:val="center"/>
          </w:tcPr>
          <w:p w14:paraId="1E987FE8" w14:textId="223EDF10"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57.900</w:t>
            </w:r>
          </w:p>
        </w:tc>
      </w:tr>
      <w:tr w:rsidR="00A0492C" w:rsidRPr="00C3125A" w14:paraId="0B9EBD8C" w14:textId="77777777" w:rsidTr="00A0492C">
        <w:trPr>
          <w:trHeight w:val="330"/>
          <w:jc w:val="center"/>
        </w:trPr>
        <w:tc>
          <w:tcPr>
            <w:tcW w:w="2122" w:type="dxa"/>
            <w:vMerge/>
            <w:vAlign w:val="center"/>
            <w:hideMark/>
          </w:tcPr>
          <w:p w14:paraId="04218CFF"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162AC11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1062" w:type="dxa"/>
            <w:noWrap/>
            <w:vAlign w:val="center"/>
          </w:tcPr>
          <w:p w14:paraId="013E80E0" w14:textId="5E3E3E0D"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11.600</w:t>
            </w:r>
          </w:p>
        </w:tc>
        <w:tc>
          <w:tcPr>
            <w:tcW w:w="992" w:type="dxa"/>
            <w:noWrap/>
            <w:vAlign w:val="center"/>
          </w:tcPr>
          <w:p w14:paraId="55E2CBF8" w14:textId="58241C53"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24.200</w:t>
            </w:r>
          </w:p>
        </w:tc>
        <w:tc>
          <w:tcPr>
            <w:tcW w:w="993" w:type="dxa"/>
            <w:noWrap/>
            <w:vAlign w:val="center"/>
          </w:tcPr>
          <w:p w14:paraId="78B7C494" w14:textId="7909F73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42.000</w:t>
            </w:r>
          </w:p>
        </w:tc>
        <w:tc>
          <w:tcPr>
            <w:tcW w:w="1134" w:type="dxa"/>
            <w:noWrap/>
            <w:vAlign w:val="center"/>
          </w:tcPr>
          <w:p w14:paraId="3CFD651E" w14:textId="5B54DE2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57.100</w:t>
            </w:r>
          </w:p>
        </w:tc>
      </w:tr>
      <w:tr w:rsidR="00A0492C" w:rsidRPr="00C3125A" w14:paraId="46E25597" w14:textId="77777777" w:rsidTr="00A0492C">
        <w:trPr>
          <w:trHeight w:val="330"/>
          <w:jc w:val="center"/>
        </w:trPr>
        <w:tc>
          <w:tcPr>
            <w:tcW w:w="2122" w:type="dxa"/>
            <w:vMerge w:val="restart"/>
            <w:vAlign w:val="center"/>
            <w:hideMark/>
          </w:tcPr>
          <w:p w14:paraId="63DA6BB7"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4D632CBD"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70B81FA8"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1062" w:type="dxa"/>
            <w:noWrap/>
            <w:vAlign w:val="center"/>
          </w:tcPr>
          <w:p w14:paraId="62A3576E" w14:textId="5251796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2.168</w:t>
            </w:r>
          </w:p>
        </w:tc>
        <w:tc>
          <w:tcPr>
            <w:tcW w:w="992" w:type="dxa"/>
            <w:noWrap/>
            <w:vAlign w:val="center"/>
          </w:tcPr>
          <w:p w14:paraId="2F5E0A47" w14:textId="5181649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5.998</w:t>
            </w:r>
          </w:p>
        </w:tc>
        <w:tc>
          <w:tcPr>
            <w:tcW w:w="993" w:type="dxa"/>
            <w:noWrap/>
            <w:vAlign w:val="center"/>
          </w:tcPr>
          <w:p w14:paraId="45BD0E2C" w14:textId="087C7A8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11.200</w:t>
            </w:r>
          </w:p>
        </w:tc>
        <w:tc>
          <w:tcPr>
            <w:tcW w:w="1134" w:type="dxa"/>
            <w:noWrap/>
            <w:vAlign w:val="center"/>
          </w:tcPr>
          <w:p w14:paraId="00D599A9" w14:textId="559FA49E" w:rsidR="00A0492C" w:rsidRPr="00C3125A" w:rsidRDefault="00552DDA" w:rsidP="00A0492C">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0492C" w:rsidRPr="00C3125A" w14:paraId="1BE7B2BA" w14:textId="77777777" w:rsidTr="00A0492C">
        <w:trPr>
          <w:trHeight w:val="330"/>
          <w:jc w:val="center"/>
        </w:trPr>
        <w:tc>
          <w:tcPr>
            <w:tcW w:w="2122" w:type="dxa"/>
            <w:vMerge/>
            <w:vAlign w:val="center"/>
            <w:hideMark/>
          </w:tcPr>
          <w:p w14:paraId="73FA6A14"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68C47481"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1062" w:type="dxa"/>
            <w:noWrap/>
            <w:vAlign w:val="center"/>
          </w:tcPr>
          <w:p w14:paraId="53B660CA" w14:textId="11A35A0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2.020</w:t>
            </w:r>
          </w:p>
        </w:tc>
        <w:tc>
          <w:tcPr>
            <w:tcW w:w="992" w:type="dxa"/>
            <w:noWrap/>
            <w:vAlign w:val="center"/>
          </w:tcPr>
          <w:p w14:paraId="16ABFCC1" w14:textId="3A924B14"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5.990</w:t>
            </w:r>
          </w:p>
        </w:tc>
        <w:tc>
          <w:tcPr>
            <w:tcW w:w="993" w:type="dxa"/>
            <w:noWrap/>
            <w:vAlign w:val="center"/>
          </w:tcPr>
          <w:p w14:paraId="5F0C23A5" w14:textId="3EA065D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10.920</w:t>
            </w:r>
          </w:p>
        </w:tc>
        <w:tc>
          <w:tcPr>
            <w:tcW w:w="1134" w:type="dxa"/>
            <w:noWrap/>
            <w:vAlign w:val="center"/>
          </w:tcPr>
          <w:p w14:paraId="6FC05F3C" w14:textId="1108B4A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16.430</w:t>
            </w:r>
          </w:p>
        </w:tc>
      </w:tr>
      <w:tr w:rsidR="00A0492C" w:rsidRPr="00C3125A" w14:paraId="43688E8A" w14:textId="77777777" w:rsidTr="00A0492C">
        <w:trPr>
          <w:trHeight w:val="330"/>
          <w:jc w:val="center"/>
        </w:trPr>
        <w:tc>
          <w:tcPr>
            <w:tcW w:w="2122" w:type="dxa"/>
            <w:vMerge/>
            <w:vAlign w:val="center"/>
            <w:hideMark/>
          </w:tcPr>
          <w:p w14:paraId="22C05B2B"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4876530B"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1062" w:type="dxa"/>
            <w:noWrap/>
            <w:vAlign w:val="center"/>
          </w:tcPr>
          <w:p w14:paraId="7E5C9F57" w14:textId="3E60B9A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1.570</w:t>
            </w:r>
          </w:p>
        </w:tc>
        <w:tc>
          <w:tcPr>
            <w:tcW w:w="992" w:type="dxa"/>
            <w:noWrap/>
            <w:vAlign w:val="center"/>
          </w:tcPr>
          <w:p w14:paraId="4259BE59" w14:textId="296E385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5.570</w:t>
            </w:r>
          </w:p>
        </w:tc>
        <w:tc>
          <w:tcPr>
            <w:tcW w:w="993" w:type="dxa"/>
            <w:noWrap/>
            <w:vAlign w:val="center"/>
          </w:tcPr>
          <w:p w14:paraId="07E82BFC" w14:textId="5741C76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10.500</w:t>
            </w:r>
          </w:p>
        </w:tc>
        <w:tc>
          <w:tcPr>
            <w:tcW w:w="1134" w:type="dxa"/>
            <w:noWrap/>
            <w:vAlign w:val="center"/>
          </w:tcPr>
          <w:p w14:paraId="70EC193E" w14:textId="17D94FA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14.600</w:t>
            </w:r>
          </w:p>
        </w:tc>
      </w:tr>
      <w:tr w:rsidR="00A0492C" w:rsidRPr="00C3125A" w14:paraId="1A6B633F" w14:textId="77777777" w:rsidTr="00A0492C">
        <w:trPr>
          <w:trHeight w:val="330"/>
          <w:jc w:val="center"/>
        </w:trPr>
        <w:tc>
          <w:tcPr>
            <w:tcW w:w="2122" w:type="dxa"/>
            <w:vMerge/>
            <w:vAlign w:val="center"/>
            <w:hideMark/>
          </w:tcPr>
          <w:p w14:paraId="1D3117AE"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7F6635F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1062" w:type="dxa"/>
            <w:noWrap/>
            <w:vAlign w:val="center"/>
          </w:tcPr>
          <w:p w14:paraId="0F322B91" w14:textId="2295BAD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1.870</w:t>
            </w:r>
          </w:p>
        </w:tc>
        <w:tc>
          <w:tcPr>
            <w:tcW w:w="992" w:type="dxa"/>
            <w:noWrap/>
            <w:vAlign w:val="center"/>
          </w:tcPr>
          <w:p w14:paraId="12BE0882" w14:textId="3DD0375E"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6.180</w:t>
            </w:r>
          </w:p>
        </w:tc>
        <w:tc>
          <w:tcPr>
            <w:tcW w:w="993" w:type="dxa"/>
            <w:noWrap/>
            <w:vAlign w:val="center"/>
          </w:tcPr>
          <w:p w14:paraId="1F592ADC" w14:textId="3E5D9424"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20.770</w:t>
            </w:r>
          </w:p>
        </w:tc>
        <w:tc>
          <w:tcPr>
            <w:tcW w:w="1134" w:type="dxa"/>
            <w:noWrap/>
            <w:vAlign w:val="center"/>
          </w:tcPr>
          <w:p w14:paraId="3ACE0646" w14:textId="687B20C8" w:rsidR="00A0492C" w:rsidRPr="00C3125A" w:rsidRDefault="00552DDA" w:rsidP="00A0492C">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0492C" w:rsidRPr="00C3125A" w14:paraId="05864703" w14:textId="77777777" w:rsidTr="00A0492C">
        <w:trPr>
          <w:trHeight w:val="330"/>
          <w:jc w:val="center"/>
        </w:trPr>
        <w:tc>
          <w:tcPr>
            <w:tcW w:w="2122" w:type="dxa"/>
            <w:vMerge/>
            <w:vAlign w:val="center"/>
            <w:hideMark/>
          </w:tcPr>
          <w:p w14:paraId="24CB2674"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208EFD52"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1062" w:type="dxa"/>
            <w:noWrap/>
            <w:vAlign w:val="center"/>
          </w:tcPr>
          <w:p w14:paraId="2898E9B7" w14:textId="09FAB19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2.092</w:t>
            </w:r>
          </w:p>
        </w:tc>
        <w:tc>
          <w:tcPr>
            <w:tcW w:w="992" w:type="dxa"/>
            <w:noWrap/>
            <w:vAlign w:val="center"/>
          </w:tcPr>
          <w:p w14:paraId="0D4ACA6E" w14:textId="43EE1974"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5.946</w:t>
            </w:r>
          </w:p>
        </w:tc>
        <w:tc>
          <w:tcPr>
            <w:tcW w:w="993" w:type="dxa"/>
            <w:noWrap/>
            <w:vAlign w:val="center"/>
          </w:tcPr>
          <w:p w14:paraId="0944933D" w14:textId="36C1059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11.731</w:t>
            </w:r>
          </w:p>
        </w:tc>
        <w:tc>
          <w:tcPr>
            <w:tcW w:w="1134" w:type="dxa"/>
            <w:noWrap/>
            <w:vAlign w:val="center"/>
          </w:tcPr>
          <w:p w14:paraId="26D14442" w14:textId="66729DF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17.387</w:t>
            </w:r>
          </w:p>
        </w:tc>
      </w:tr>
      <w:tr w:rsidR="00A0492C" w:rsidRPr="00C3125A" w14:paraId="4B87B0B5" w14:textId="77777777" w:rsidTr="00A0492C">
        <w:trPr>
          <w:trHeight w:val="330"/>
          <w:jc w:val="center"/>
        </w:trPr>
        <w:tc>
          <w:tcPr>
            <w:tcW w:w="2122" w:type="dxa"/>
            <w:vMerge w:val="restart"/>
            <w:vAlign w:val="center"/>
            <w:hideMark/>
          </w:tcPr>
          <w:p w14:paraId="0B5F03DA" w14:textId="77777777" w:rsidR="00A0492C" w:rsidRPr="00C3125A" w:rsidRDefault="00A0492C" w:rsidP="00A0492C">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572379CB"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0704320C"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1062" w:type="dxa"/>
            <w:noWrap/>
            <w:vAlign w:val="center"/>
          </w:tcPr>
          <w:p w14:paraId="4700ACE8" w14:textId="0ACAAA3F"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3.188</w:t>
            </w:r>
          </w:p>
        </w:tc>
        <w:tc>
          <w:tcPr>
            <w:tcW w:w="992" w:type="dxa"/>
            <w:noWrap/>
            <w:vAlign w:val="center"/>
          </w:tcPr>
          <w:p w14:paraId="7FF6231C" w14:textId="281426FF"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8.615</w:t>
            </w:r>
          </w:p>
        </w:tc>
        <w:tc>
          <w:tcPr>
            <w:tcW w:w="993" w:type="dxa"/>
            <w:noWrap/>
            <w:vAlign w:val="center"/>
          </w:tcPr>
          <w:p w14:paraId="20ADD96B" w14:textId="40455E83"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18.109</w:t>
            </w:r>
          </w:p>
        </w:tc>
        <w:tc>
          <w:tcPr>
            <w:tcW w:w="1134" w:type="dxa"/>
            <w:noWrap/>
            <w:vAlign w:val="center"/>
          </w:tcPr>
          <w:p w14:paraId="487A953E" w14:textId="18FCF42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27.926</w:t>
            </w:r>
          </w:p>
        </w:tc>
      </w:tr>
      <w:tr w:rsidR="00A0492C" w:rsidRPr="00C3125A" w14:paraId="33934FA1" w14:textId="77777777" w:rsidTr="00A0492C">
        <w:trPr>
          <w:trHeight w:val="330"/>
          <w:jc w:val="center"/>
        </w:trPr>
        <w:tc>
          <w:tcPr>
            <w:tcW w:w="2122" w:type="dxa"/>
            <w:vMerge/>
            <w:vAlign w:val="center"/>
            <w:hideMark/>
          </w:tcPr>
          <w:p w14:paraId="2F92F2E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337CADDB"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1062" w:type="dxa"/>
            <w:noWrap/>
            <w:vAlign w:val="center"/>
          </w:tcPr>
          <w:p w14:paraId="512677A9" w14:textId="0139D60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3.686</w:t>
            </w:r>
          </w:p>
        </w:tc>
        <w:tc>
          <w:tcPr>
            <w:tcW w:w="992" w:type="dxa"/>
            <w:noWrap/>
            <w:vAlign w:val="center"/>
          </w:tcPr>
          <w:p w14:paraId="4BC964B6" w14:textId="567EA990"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9.394</w:t>
            </w:r>
          </w:p>
        </w:tc>
        <w:tc>
          <w:tcPr>
            <w:tcW w:w="993" w:type="dxa"/>
            <w:noWrap/>
            <w:vAlign w:val="center"/>
          </w:tcPr>
          <w:p w14:paraId="08297D8D" w14:textId="1602223D"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19.050</w:t>
            </w:r>
          </w:p>
        </w:tc>
        <w:tc>
          <w:tcPr>
            <w:tcW w:w="1134" w:type="dxa"/>
            <w:noWrap/>
            <w:vAlign w:val="center"/>
          </w:tcPr>
          <w:p w14:paraId="3AC23F1F" w14:textId="56A57B43" w:rsidR="00A0492C" w:rsidRPr="00C3125A" w:rsidRDefault="00552DDA" w:rsidP="00A0492C">
            <w:pPr>
              <w:adjustRightIn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A0492C" w:rsidRPr="00C3125A" w14:paraId="652B2953" w14:textId="77777777" w:rsidTr="00A0492C">
        <w:trPr>
          <w:trHeight w:val="161"/>
          <w:jc w:val="center"/>
        </w:trPr>
        <w:tc>
          <w:tcPr>
            <w:tcW w:w="2122" w:type="dxa"/>
            <w:vMerge/>
            <w:vAlign w:val="center"/>
            <w:hideMark/>
          </w:tcPr>
          <w:p w14:paraId="3562A829"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24D9EA1D"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1062" w:type="dxa"/>
            <w:noWrap/>
            <w:vAlign w:val="center"/>
          </w:tcPr>
          <w:p w14:paraId="56F71D5F" w14:textId="138DB545"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2.041</w:t>
            </w:r>
          </w:p>
        </w:tc>
        <w:tc>
          <w:tcPr>
            <w:tcW w:w="992" w:type="dxa"/>
            <w:noWrap/>
            <w:vAlign w:val="center"/>
          </w:tcPr>
          <w:p w14:paraId="612EA040" w14:textId="605696E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6.515</w:t>
            </w:r>
          </w:p>
        </w:tc>
        <w:tc>
          <w:tcPr>
            <w:tcW w:w="993" w:type="dxa"/>
            <w:noWrap/>
            <w:vAlign w:val="center"/>
          </w:tcPr>
          <w:p w14:paraId="54C68FD0" w14:textId="691AE18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14.488</w:t>
            </w:r>
          </w:p>
        </w:tc>
        <w:tc>
          <w:tcPr>
            <w:tcW w:w="1134" w:type="dxa"/>
            <w:noWrap/>
            <w:vAlign w:val="center"/>
          </w:tcPr>
          <w:p w14:paraId="60881339" w14:textId="29188A6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21.741</w:t>
            </w:r>
          </w:p>
        </w:tc>
      </w:tr>
      <w:tr w:rsidR="00A0492C" w:rsidRPr="00C3125A" w14:paraId="599ADF03" w14:textId="77777777" w:rsidTr="00A0492C">
        <w:trPr>
          <w:trHeight w:val="265"/>
          <w:jc w:val="center"/>
        </w:trPr>
        <w:tc>
          <w:tcPr>
            <w:tcW w:w="2122" w:type="dxa"/>
            <w:vMerge/>
            <w:vAlign w:val="center"/>
            <w:hideMark/>
          </w:tcPr>
          <w:p w14:paraId="43DD40D3"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1A0CB92B"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1062" w:type="dxa"/>
            <w:noWrap/>
            <w:vAlign w:val="center"/>
          </w:tcPr>
          <w:p w14:paraId="75286A47" w14:textId="59548A8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3.697</w:t>
            </w:r>
          </w:p>
        </w:tc>
        <w:tc>
          <w:tcPr>
            <w:tcW w:w="992" w:type="dxa"/>
            <w:noWrap/>
            <w:vAlign w:val="center"/>
          </w:tcPr>
          <w:p w14:paraId="2A8226D2" w14:textId="7D8E1552"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9.852</w:t>
            </w:r>
          </w:p>
        </w:tc>
        <w:tc>
          <w:tcPr>
            <w:tcW w:w="993" w:type="dxa"/>
            <w:noWrap/>
            <w:vAlign w:val="center"/>
          </w:tcPr>
          <w:p w14:paraId="5E181809" w14:textId="5628C7F9"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20.374</w:t>
            </w:r>
          </w:p>
        </w:tc>
        <w:tc>
          <w:tcPr>
            <w:tcW w:w="1134" w:type="dxa"/>
            <w:noWrap/>
            <w:vAlign w:val="center"/>
          </w:tcPr>
          <w:p w14:paraId="5D5EF1A0" w14:textId="28AD9416"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29.406</w:t>
            </w:r>
          </w:p>
        </w:tc>
      </w:tr>
      <w:tr w:rsidR="00A0492C" w:rsidRPr="00C3125A" w14:paraId="15236EF5" w14:textId="77777777" w:rsidTr="00A0492C">
        <w:trPr>
          <w:trHeight w:val="330"/>
          <w:jc w:val="center"/>
        </w:trPr>
        <w:tc>
          <w:tcPr>
            <w:tcW w:w="2122" w:type="dxa"/>
            <w:vMerge/>
            <w:vAlign w:val="center"/>
            <w:hideMark/>
          </w:tcPr>
          <w:p w14:paraId="256A5972" w14:textId="77777777" w:rsidR="00A0492C" w:rsidRPr="00C3125A" w:rsidRDefault="00A0492C" w:rsidP="00A0492C">
            <w:pPr>
              <w:adjustRightInd w:val="0"/>
              <w:jc w:val="center"/>
              <w:rPr>
                <w:rFonts w:asciiTheme="minorEastAsia" w:eastAsiaTheme="minorEastAsia" w:hAnsiTheme="minorEastAsia"/>
                <w:b/>
                <w:bCs/>
                <w:sz w:val="18"/>
                <w:szCs w:val="18"/>
              </w:rPr>
            </w:pPr>
          </w:p>
        </w:tc>
        <w:tc>
          <w:tcPr>
            <w:tcW w:w="2056" w:type="dxa"/>
            <w:noWrap/>
            <w:vAlign w:val="center"/>
            <w:hideMark/>
          </w:tcPr>
          <w:p w14:paraId="7BF63EB4" w14:textId="77777777" w:rsidR="00A0492C" w:rsidRPr="00C3125A" w:rsidRDefault="00A0492C" w:rsidP="00A0492C">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1062" w:type="dxa"/>
            <w:noWrap/>
            <w:vAlign w:val="center"/>
          </w:tcPr>
          <w:p w14:paraId="30D08CDB" w14:textId="53471967"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3.709</w:t>
            </w:r>
          </w:p>
        </w:tc>
        <w:tc>
          <w:tcPr>
            <w:tcW w:w="992" w:type="dxa"/>
            <w:noWrap/>
            <w:vAlign w:val="center"/>
          </w:tcPr>
          <w:p w14:paraId="4BB88500" w14:textId="2E471DFA"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10.036</w:t>
            </w:r>
          </w:p>
        </w:tc>
        <w:tc>
          <w:tcPr>
            <w:tcW w:w="993" w:type="dxa"/>
            <w:noWrap/>
            <w:vAlign w:val="center"/>
          </w:tcPr>
          <w:p w14:paraId="00D329DE" w14:textId="6D18FF3D"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22.687</w:t>
            </w:r>
          </w:p>
        </w:tc>
        <w:tc>
          <w:tcPr>
            <w:tcW w:w="1134" w:type="dxa"/>
            <w:noWrap/>
            <w:vAlign w:val="center"/>
          </w:tcPr>
          <w:p w14:paraId="3FF9ED75" w14:textId="154ABB9C"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sz w:val="18"/>
                <w:szCs w:val="18"/>
              </w:rPr>
              <w:t>36.965</w:t>
            </w:r>
          </w:p>
        </w:tc>
      </w:tr>
      <w:tr w:rsidR="00A0492C" w:rsidRPr="00C3125A" w14:paraId="03FB6531" w14:textId="77777777" w:rsidTr="00432230">
        <w:trPr>
          <w:trHeight w:val="341"/>
          <w:jc w:val="center"/>
        </w:trPr>
        <w:tc>
          <w:tcPr>
            <w:tcW w:w="4178" w:type="dxa"/>
            <w:gridSpan w:val="2"/>
            <w:vAlign w:val="center"/>
            <w:hideMark/>
          </w:tcPr>
          <w:p w14:paraId="255FA74C" w14:textId="689F0FD0" w:rsidR="00A0492C" w:rsidRPr="00C3125A" w:rsidRDefault="006C23B5" w:rsidP="00A0492C">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标准设定要求</w:t>
            </w:r>
          </w:p>
        </w:tc>
        <w:tc>
          <w:tcPr>
            <w:tcW w:w="1062" w:type="dxa"/>
            <w:noWrap/>
          </w:tcPr>
          <w:p w14:paraId="61A1D1D1" w14:textId="3B8F793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w:t>
            </w:r>
          </w:p>
        </w:tc>
        <w:tc>
          <w:tcPr>
            <w:tcW w:w="992" w:type="dxa"/>
            <w:noWrap/>
          </w:tcPr>
          <w:p w14:paraId="17FB3C82" w14:textId="0A2926F1"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≤10</w:t>
            </w:r>
          </w:p>
        </w:tc>
        <w:tc>
          <w:tcPr>
            <w:tcW w:w="993" w:type="dxa"/>
            <w:noWrap/>
          </w:tcPr>
          <w:p w14:paraId="1C4D0B30" w14:textId="67C7B2BB"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≤25</w:t>
            </w:r>
          </w:p>
        </w:tc>
        <w:tc>
          <w:tcPr>
            <w:tcW w:w="1134" w:type="dxa"/>
            <w:noWrap/>
          </w:tcPr>
          <w:p w14:paraId="52B3009C" w14:textId="73209F33" w:rsidR="00A0492C" w:rsidRPr="00C3125A" w:rsidRDefault="00A0492C" w:rsidP="00A0492C">
            <w:pPr>
              <w:adjustRightInd w:val="0"/>
              <w:jc w:val="center"/>
              <w:rPr>
                <w:rFonts w:asciiTheme="minorEastAsia" w:eastAsiaTheme="minorEastAsia" w:hAnsiTheme="minorEastAsia"/>
                <w:sz w:val="18"/>
                <w:szCs w:val="18"/>
              </w:rPr>
            </w:pPr>
            <w:r w:rsidRPr="00A0492C">
              <w:rPr>
                <w:rFonts w:asciiTheme="minorEastAsia" w:eastAsiaTheme="minorEastAsia" w:hAnsiTheme="minorEastAsia" w:hint="eastAsia"/>
                <w:sz w:val="18"/>
                <w:szCs w:val="18"/>
              </w:rPr>
              <w:t>≤30</w:t>
            </w:r>
          </w:p>
        </w:tc>
      </w:tr>
    </w:tbl>
    <w:p w14:paraId="0DC060F3" w14:textId="11F5FDB0" w:rsidR="00B4316C" w:rsidRPr="00A0492C" w:rsidRDefault="00B4316C" w:rsidP="00A0492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比表面积</w:t>
      </w:r>
    </w:p>
    <w:p w14:paraId="1D6957CF" w14:textId="28F2BC45" w:rsidR="00552DDA" w:rsidRPr="00C3125A" w:rsidRDefault="00E4469E" w:rsidP="00552DDA">
      <w:pPr>
        <w:ind w:firstLineChars="200" w:firstLine="420"/>
        <w:jc w:val="both"/>
        <w:rPr>
          <w:sz w:val="21"/>
          <w:szCs w:val="21"/>
        </w:rPr>
      </w:pPr>
      <w:r w:rsidRPr="00B4316C">
        <w:rPr>
          <w:rFonts w:hint="eastAsia"/>
          <w:sz w:val="21"/>
          <w:szCs w:val="21"/>
        </w:rPr>
        <w:t>各验证单位对</w:t>
      </w:r>
      <w:r>
        <w:rPr>
          <w:rFonts w:hint="eastAsia"/>
          <w:sz w:val="21"/>
          <w:szCs w:val="21"/>
        </w:rPr>
        <w:t>验证样品比表面积的检测</w:t>
      </w:r>
      <w:r w:rsidRPr="00B4316C">
        <w:rPr>
          <w:rFonts w:hint="eastAsia"/>
          <w:sz w:val="21"/>
          <w:szCs w:val="21"/>
        </w:rPr>
        <w:t>结果统计数据如表</w:t>
      </w:r>
      <w:r w:rsidR="006C23B5">
        <w:rPr>
          <w:rFonts w:hint="eastAsia"/>
          <w:sz w:val="21"/>
          <w:szCs w:val="21"/>
        </w:rPr>
        <w:t>1</w:t>
      </w:r>
      <w:r w:rsidR="006C23B5">
        <w:rPr>
          <w:sz w:val="21"/>
          <w:szCs w:val="21"/>
        </w:rPr>
        <w:t>9</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均低于标准设定要求，</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比表面积要求</w:t>
      </w:r>
      <w:r w:rsidR="00552DDA" w:rsidRPr="00B4316C">
        <w:rPr>
          <w:rFonts w:hint="eastAsia"/>
          <w:sz w:val="21"/>
          <w:szCs w:val="21"/>
        </w:rPr>
        <w:t>是合理的。</w:t>
      </w:r>
    </w:p>
    <w:p w14:paraId="01C4B17A" w14:textId="77777777" w:rsidR="00552DDA" w:rsidRPr="00552DDA" w:rsidRDefault="00552DDA" w:rsidP="00552DDA">
      <w:pPr>
        <w:jc w:val="both"/>
        <w:rPr>
          <w:sz w:val="21"/>
          <w:szCs w:val="21"/>
        </w:rPr>
      </w:pPr>
    </w:p>
    <w:p w14:paraId="5A1EBCD9" w14:textId="68E17BF8"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E4469E">
        <w:rPr>
          <w:rFonts w:hint="eastAsia"/>
          <w:b/>
          <w:bCs/>
          <w:szCs w:val="21"/>
        </w:rPr>
        <w:t>比表面积</w:t>
      </w:r>
      <w:r>
        <w:rPr>
          <w:rFonts w:hint="eastAsia"/>
          <w:b/>
          <w:bCs/>
          <w:szCs w:val="21"/>
        </w:rPr>
        <w:t>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E4469E" w:rsidRPr="00C3125A" w14:paraId="437BA001" w14:textId="77777777" w:rsidTr="00552DDA">
        <w:trPr>
          <w:trHeight w:val="330"/>
          <w:tblHeader/>
          <w:jc w:val="center"/>
        </w:trPr>
        <w:tc>
          <w:tcPr>
            <w:tcW w:w="2268" w:type="dxa"/>
            <w:vAlign w:val="center"/>
          </w:tcPr>
          <w:p w14:paraId="683FA460" w14:textId="77777777"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C91E504" w14:textId="77777777" w:rsidR="00E4469E" w:rsidRPr="00C3125A" w:rsidRDefault="00E4469E"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340BCB1B" w14:textId="44009893" w:rsidR="00E4469E" w:rsidRPr="00C3125A" w:rsidRDefault="00E4469E" w:rsidP="004F5021">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比表面积（m</w:t>
            </w:r>
            <w:r w:rsidRPr="00E4469E">
              <w:rPr>
                <w:rFonts w:asciiTheme="minorEastAsia" w:eastAsiaTheme="minorEastAsia" w:hAnsiTheme="minorEastAsia" w:hint="eastAsia"/>
                <w:b/>
                <w:bCs/>
                <w:sz w:val="18"/>
                <w:szCs w:val="18"/>
                <w:vertAlign w:val="superscript"/>
              </w:rPr>
              <w:t>2</w:t>
            </w:r>
            <w:r w:rsidRPr="00E4469E">
              <w:rPr>
                <w:rFonts w:asciiTheme="minorEastAsia" w:eastAsiaTheme="minorEastAsia" w:hAnsiTheme="minorEastAsia" w:hint="eastAsia"/>
                <w:b/>
                <w:bCs/>
                <w:sz w:val="18"/>
                <w:szCs w:val="18"/>
              </w:rPr>
              <w:t>/g）</w:t>
            </w:r>
          </w:p>
        </w:tc>
      </w:tr>
      <w:tr w:rsidR="00E4469E" w:rsidRPr="00C3125A" w14:paraId="54533B4A" w14:textId="77777777" w:rsidTr="004F5021">
        <w:trPr>
          <w:trHeight w:val="330"/>
          <w:jc w:val="center"/>
        </w:trPr>
        <w:tc>
          <w:tcPr>
            <w:tcW w:w="2268" w:type="dxa"/>
            <w:vMerge w:val="restart"/>
            <w:vAlign w:val="center"/>
            <w:hideMark/>
          </w:tcPr>
          <w:p w14:paraId="78B60DFE"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7B43BBF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FB658" w14:textId="19F8FCF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16.88</w:t>
            </w:r>
          </w:p>
        </w:tc>
      </w:tr>
      <w:tr w:rsidR="00E4469E" w:rsidRPr="00C3125A" w14:paraId="754323D5" w14:textId="77777777" w:rsidTr="004F5021">
        <w:trPr>
          <w:trHeight w:val="330"/>
          <w:jc w:val="center"/>
        </w:trPr>
        <w:tc>
          <w:tcPr>
            <w:tcW w:w="2268" w:type="dxa"/>
            <w:vMerge/>
            <w:vAlign w:val="center"/>
            <w:hideMark/>
          </w:tcPr>
          <w:p w14:paraId="18166053"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D7A0CD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4B9941" w14:textId="000DF757"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20.70</w:t>
            </w:r>
          </w:p>
        </w:tc>
      </w:tr>
      <w:tr w:rsidR="00E4469E" w:rsidRPr="00C3125A" w14:paraId="7F93EFDB" w14:textId="77777777" w:rsidTr="004F5021">
        <w:trPr>
          <w:trHeight w:val="85"/>
          <w:jc w:val="center"/>
        </w:trPr>
        <w:tc>
          <w:tcPr>
            <w:tcW w:w="2268" w:type="dxa"/>
            <w:vMerge/>
            <w:vAlign w:val="center"/>
            <w:hideMark/>
          </w:tcPr>
          <w:p w14:paraId="2BC29EB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44E869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38E926B" w14:textId="32D66307"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24.26</w:t>
            </w:r>
          </w:p>
        </w:tc>
      </w:tr>
      <w:tr w:rsidR="00E4469E" w:rsidRPr="00C3125A" w14:paraId="64791EEE" w14:textId="77777777" w:rsidTr="004F5021">
        <w:trPr>
          <w:trHeight w:val="330"/>
          <w:jc w:val="center"/>
        </w:trPr>
        <w:tc>
          <w:tcPr>
            <w:tcW w:w="2268" w:type="dxa"/>
            <w:vMerge/>
            <w:vAlign w:val="center"/>
            <w:hideMark/>
          </w:tcPr>
          <w:p w14:paraId="69658E5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813252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18633AD" w14:textId="65A1D3A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19.26</w:t>
            </w:r>
          </w:p>
        </w:tc>
      </w:tr>
      <w:tr w:rsidR="00E4469E" w:rsidRPr="00C3125A" w14:paraId="5B919521" w14:textId="77777777" w:rsidTr="004F5021">
        <w:trPr>
          <w:trHeight w:val="330"/>
          <w:jc w:val="center"/>
        </w:trPr>
        <w:tc>
          <w:tcPr>
            <w:tcW w:w="2268" w:type="dxa"/>
            <w:vMerge/>
            <w:vAlign w:val="center"/>
            <w:hideMark/>
          </w:tcPr>
          <w:p w14:paraId="15A47B5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21B604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F49C183" w14:textId="0C4128BA"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19.58</w:t>
            </w:r>
          </w:p>
        </w:tc>
      </w:tr>
      <w:tr w:rsidR="00E4469E" w:rsidRPr="00C3125A" w14:paraId="67A3DE23" w14:textId="77777777" w:rsidTr="004F5021">
        <w:trPr>
          <w:trHeight w:val="251"/>
          <w:jc w:val="center"/>
        </w:trPr>
        <w:tc>
          <w:tcPr>
            <w:tcW w:w="2268" w:type="dxa"/>
            <w:vMerge/>
            <w:vAlign w:val="center"/>
            <w:hideMark/>
          </w:tcPr>
          <w:p w14:paraId="7B130B52"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4A63E0E"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8A75CE8" w14:textId="3AC41B7F"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19.89</w:t>
            </w:r>
          </w:p>
        </w:tc>
      </w:tr>
      <w:tr w:rsidR="00E4469E" w:rsidRPr="00C3125A" w14:paraId="45E53568" w14:textId="77777777" w:rsidTr="004F5021">
        <w:trPr>
          <w:trHeight w:val="330"/>
          <w:jc w:val="center"/>
        </w:trPr>
        <w:tc>
          <w:tcPr>
            <w:tcW w:w="2268" w:type="dxa"/>
            <w:vMerge w:val="restart"/>
            <w:vAlign w:val="center"/>
            <w:hideMark/>
          </w:tcPr>
          <w:p w14:paraId="148DC4DA"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1DC5946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FDABF2F" w14:textId="105FAC42"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10.23</w:t>
            </w:r>
          </w:p>
        </w:tc>
      </w:tr>
      <w:tr w:rsidR="00E4469E" w:rsidRPr="00C3125A" w14:paraId="6D835E98" w14:textId="77777777" w:rsidTr="004F5021">
        <w:trPr>
          <w:trHeight w:val="330"/>
          <w:jc w:val="center"/>
        </w:trPr>
        <w:tc>
          <w:tcPr>
            <w:tcW w:w="2268" w:type="dxa"/>
            <w:vMerge/>
            <w:vAlign w:val="center"/>
            <w:hideMark/>
          </w:tcPr>
          <w:p w14:paraId="053EADA1"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0979A9B"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131116" w14:textId="416020A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10.07</w:t>
            </w:r>
          </w:p>
        </w:tc>
      </w:tr>
      <w:tr w:rsidR="00E4469E" w:rsidRPr="00C3125A" w14:paraId="1AE9206B" w14:textId="77777777" w:rsidTr="004F5021">
        <w:trPr>
          <w:trHeight w:val="330"/>
          <w:jc w:val="center"/>
        </w:trPr>
        <w:tc>
          <w:tcPr>
            <w:tcW w:w="2268" w:type="dxa"/>
            <w:vMerge/>
            <w:vAlign w:val="center"/>
            <w:hideMark/>
          </w:tcPr>
          <w:p w14:paraId="63D0D2B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D31C80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D35177" w14:textId="1FD1040E"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10.27</w:t>
            </w:r>
          </w:p>
        </w:tc>
      </w:tr>
      <w:tr w:rsidR="00E4469E" w:rsidRPr="00C3125A" w14:paraId="7375BC21" w14:textId="77777777" w:rsidTr="004F5021">
        <w:trPr>
          <w:trHeight w:val="330"/>
          <w:jc w:val="center"/>
        </w:trPr>
        <w:tc>
          <w:tcPr>
            <w:tcW w:w="2268" w:type="dxa"/>
            <w:vMerge w:val="restart"/>
            <w:vAlign w:val="center"/>
            <w:hideMark/>
          </w:tcPr>
          <w:p w14:paraId="7C8D68B5"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7F6DEAA"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4C903C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322AB" w14:textId="309543B6"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9.26</w:t>
            </w:r>
          </w:p>
        </w:tc>
      </w:tr>
      <w:tr w:rsidR="00E4469E" w:rsidRPr="00C3125A" w14:paraId="19C2CD58" w14:textId="77777777" w:rsidTr="004F5021">
        <w:trPr>
          <w:trHeight w:val="330"/>
          <w:jc w:val="center"/>
        </w:trPr>
        <w:tc>
          <w:tcPr>
            <w:tcW w:w="2268" w:type="dxa"/>
            <w:vMerge/>
            <w:vAlign w:val="center"/>
            <w:hideMark/>
          </w:tcPr>
          <w:p w14:paraId="06BF3F2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1E70DC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EEED" w14:textId="6953608D"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10.01</w:t>
            </w:r>
          </w:p>
        </w:tc>
      </w:tr>
      <w:tr w:rsidR="00E4469E" w:rsidRPr="00C3125A" w14:paraId="3A5EDD2A" w14:textId="77777777" w:rsidTr="004F5021">
        <w:trPr>
          <w:trHeight w:val="330"/>
          <w:jc w:val="center"/>
        </w:trPr>
        <w:tc>
          <w:tcPr>
            <w:tcW w:w="2268" w:type="dxa"/>
            <w:vMerge/>
            <w:vAlign w:val="center"/>
            <w:hideMark/>
          </w:tcPr>
          <w:p w14:paraId="614C7B3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E20BDEF"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234D71" w14:textId="3EABED58"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9.70</w:t>
            </w:r>
          </w:p>
        </w:tc>
      </w:tr>
      <w:tr w:rsidR="00E4469E" w:rsidRPr="00C3125A" w14:paraId="62E59027" w14:textId="77777777" w:rsidTr="004F5021">
        <w:trPr>
          <w:trHeight w:val="330"/>
          <w:jc w:val="center"/>
        </w:trPr>
        <w:tc>
          <w:tcPr>
            <w:tcW w:w="2268" w:type="dxa"/>
            <w:vMerge/>
            <w:vAlign w:val="center"/>
            <w:hideMark/>
          </w:tcPr>
          <w:p w14:paraId="64576A6C"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89AAD1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EF2EDD" w14:textId="64BD26ED"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9.78</w:t>
            </w:r>
          </w:p>
        </w:tc>
      </w:tr>
      <w:tr w:rsidR="00E4469E" w:rsidRPr="00C3125A" w14:paraId="3F95D33A" w14:textId="77777777" w:rsidTr="004F5021">
        <w:trPr>
          <w:trHeight w:val="330"/>
          <w:jc w:val="center"/>
        </w:trPr>
        <w:tc>
          <w:tcPr>
            <w:tcW w:w="2268" w:type="dxa"/>
            <w:vMerge/>
            <w:vAlign w:val="center"/>
            <w:hideMark/>
          </w:tcPr>
          <w:p w14:paraId="1BD80708"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9926FB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vAlign w:val="center"/>
          </w:tcPr>
          <w:p w14:paraId="11D5511F" w14:textId="478B49C2"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10.13</w:t>
            </w:r>
          </w:p>
        </w:tc>
      </w:tr>
      <w:tr w:rsidR="00E4469E" w:rsidRPr="00C3125A" w14:paraId="71DE4606" w14:textId="77777777" w:rsidTr="004F5021">
        <w:trPr>
          <w:trHeight w:val="330"/>
          <w:jc w:val="center"/>
        </w:trPr>
        <w:tc>
          <w:tcPr>
            <w:tcW w:w="2268" w:type="dxa"/>
            <w:vMerge w:val="restart"/>
            <w:vAlign w:val="center"/>
            <w:hideMark/>
          </w:tcPr>
          <w:p w14:paraId="71D51E0D"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17EECB97"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F0524D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364174A" w14:textId="45997463"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8.13</w:t>
            </w:r>
          </w:p>
        </w:tc>
      </w:tr>
      <w:tr w:rsidR="00E4469E" w:rsidRPr="00C3125A" w14:paraId="17B75358" w14:textId="77777777" w:rsidTr="004F5021">
        <w:trPr>
          <w:trHeight w:val="330"/>
          <w:jc w:val="center"/>
        </w:trPr>
        <w:tc>
          <w:tcPr>
            <w:tcW w:w="2268" w:type="dxa"/>
            <w:vMerge/>
            <w:vAlign w:val="center"/>
            <w:hideMark/>
          </w:tcPr>
          <w:p w14:paraId="773153B4"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A65269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5862E9E" w14:textId="2B12DCC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9.40</w:t>
            </w:r>
          </w:p>
        </w:tc>
      </w:tr>
      <w:tr w:rsidR="00E4469E" w:rsidRPr="00C3125A" w14:paraId="5809065A" w14:textId="77777777" w:rsidTr="004F5021">
        <w:trPr>
          <w:trHeight w:val="161"/>
          <w:jc w:val="center"/>
        </w:trPr>
        <w:tc>
          <w:tcPr>
            <w:tcW w:w="2268" w:type="dxa"/>
            <w:vMerge/>
            <w:vAlign w:val="center"/>
            <w:hideMark/>
          </w:tcPr>
          <w:p w14:paraId="6F0518AE"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190B084"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6D0819C" w14:textId="0DAD47FE"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13.38</w:t>
            </w:r>
          </w:p>
        </w:tc>
      </w:tr>
      <w:tr w:rsidR="00E4469E" w:rsidRPr="00C3125A" w14:paraId="34358E26" w14:textId="77777777" w:rsidTr="004F5021">
        <w:trPr>
          <w:trHeight w:val="265"/>
          <w:jc w:val="center"/>
        </w:trPr>
        <w:tc>
          <w:tcPr>
            <w:tcW w:w="2268" w:type="dxa"/>
            <w:vMerge/>
            <w:vAlign w:val="center"/>
            <w:hideMark/>
          </w:tcPr>
          <w:p w14:paraId="6D458BE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01400C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6E4ABA" w14:textId="4BAF927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9.58</w:t>
            </w:r>
          </w:p>
        </w:tc>
      </w:tr>
      <w:tr w:rsidR="00E4469E" w:rsidRPr="00C3125A" w14:paraId="360A861C" w14:textId="77777777" w:rsidTr="004F5021">
        <w:trPr>
          <w:trHeight w:val="330"/>
          <w:jc w:val="center"/>
        </w:trPr>
        <w:tc>
          <w:tcPr>
            <w:tcW w:w="2268" w:type="dxa"/>
            <w:vMerge/>
            <w:vAlign w:val="center"/>
            <w:hideMark/>
          </w:tcPr>
          <w:p w14:paraId="059B13B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94FE0AB"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86AD8C2" w14:textId="2993E6F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9.47</w:t>
            </w:r>
          </w:p>
        </w:tc>
      </w:tr>
      <w:tr w:rsidR="00E4469E" w:rsidRPr="00C3125A" w14:paraId="2981986A" w14:textId="77777777" w:rsidTr="00E86454">
        <w:trPr>
          <w:trHeight w:val="330"/>
          <w:jc w:val="center"/>
        </w:trPr>
        <w:tc>
          <w:tcPr>
            <w:tcW w:w="4536" w:type="dxa"/>
            <w:gridSpan w:val="2"/>
            <w:vAlign w:val="center"/>
            <w:hideMark/>
          </w:tcPr>
          <w:p w14:paraId="4CC7AEE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Max</w:t>
            </w:r>
          </w:p>
        </w:tc>
        <w:tc>
          <w:tcPr>
            <w:tcW w:w="2835" w:type="dxa"/>
          </w:tcPr>
          <w:p w14:paraId="238E69E7" w14:textId="3D089DD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24.26</w:t>
            </w:r>
          </w:p>
        </w:tc>
      </w:tr>
      <w:tr w:rsidR="00E4469E" w:rsidRPr="00C3125A" w14:paraId="74C8AFB3" w14:textId="77777777" w:rsidTr="00E86454">
        <w:trPr>
          <w:trHeight w:val="330"/>
          <w:jc w:val="center"/>
        </w:trPr>
        <w:tc>
          <w:tcPr>
            <w:tcW w:w="4536" w:type="dxa"/>
            <w:gridSpan w:val="2"/>
            <w:vAlign w:val="center"/>
            <w:hideMark/>
          </w:tcPr>
          <w:p w14:paraId="6BC0D7A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b/>
                <w:bCs/>
                <w:sz w:val="18"/>
                <w:szCs w:val="18"/>
              </w:rPr>
              <w:t>Min</w:t>
            </w:r>
          </w:p>
        </w:tc>
        <w:tc>
          <w:tcPr>
            <w:tcW w:w="2835" w:type="dxa"/>
          </w:tcPr>
          <w:p w14:paraId="601DDD89" w14:textId="0E9BA430"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8.13</w:t>
            </w:r>
          </w:p>
        </w:tc>
      </w:tr>
      <w:tr w:rsidR="00E4469E" w:rsidRPr="00C3125A" w14:paraId="32417E2D" w14:textId="77777777" w:rsidTr="004F5021">
        <w:trPr>
          <w:trHeight w:val="341"/>
          <w:jc w:val="center"/>
        </w:trPr>
        <w:tc>
          <w:tcPr>
            <w:tcW w:w="4536" w:type="dxa"/>
            <w:gridSpan w:val="2"/>
            <w:vAlign w:val="center"/>
            <w:hideMark/>
          </w:tcPr>
          <w:p w14:paraId="52096B8C" w14:textId="4DF667F9" w:rsidR="00E4469E"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E6FCE13" w14:textId="0CDE86FB" w:rsidR="00E4469E" w:rsidRPr="00C3125A" w:rsidRDefault="00E4469E" w:rsidP="004F5021">
            <w:pPr>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≤26.0</w:t>
            </w:r>
          </w:p>
        </w:tc>
      </w:tr>
    </w:tbl>
    <w:p w14:paraId="3B14F172" w14:textId="4FED0AA6" w:rsidR="00B4316C" w:rsidRPr="00030C5E"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pH</w:t>
      </w:r>
      <w:r w:rsidRPr="00030C5E">
        <w:rPr>
          <w:rFonts w:hint="eastAsia"/>
          <w:b/>
          <w:bCs/>
          <w:szCs w:val="21"/>
        </w:rPr>
        <w:t>值</w:t>
      </w:r>
    </w:p>
    <w:p w14:paraId="159264EF" w14:textId="22F8C521" w:rsidR="00E4469E" w:rsidRPr="00552DDA" w:rsidRDefault="00E4469E" w:rsidP="00552DDA">
      <w:pPr>
        <w:ind w:firstLineChars="200" w:firstLine="420"/>
        <w:jc w:val="both"/>
        <w:rPr>
          <w:sz w:val="21"/>
          <w:szCs w:val="21"/>
        </w:rPr>
      </w:pPr>
      <w:r w:rsidRPr="00B4316C">
        <w:rPr>
          <w:rFonts w:hint="eastAsia"/>
          <w:sz w:val="21"/>
          <w:szCs w:val="21"/>
        </w:rPr>
        <w:t>各验证单位对</w:t>
      </w:r>
      <w:r>
        <w:rPr>
          <w:rFonts w:hint="eastAsia"/>
          <w:sz w:val="21"/>
          <w:szCs w:val="21"/>
        </w:rPr>
        <w:t>验证样品</w:t>
      </w:r>
      <w:r>
        <w:rPr>
          <w:rFonts w:hint="eastAsia"/>
          <w:sz w:val="21"/>
          <w:szCs w:val="21"/>
        </w:rPr>
        <w:t>pH</w:t>
      </w:r>
      <w:r>
        <w:rPr>
          <w:rFonts w:hint="eastAsia"/>
          <w:sz w:val="21"/>
          <w:szCs w:val="21"/>
        </w:rPr>
        <w:t>值的检测</w:t>
      </w:r>
      <w:r w:rsidRPr="00B4316C">
        <w:rPr>
          <w:rFonts w:hint="eastAsia"/>
          <w:sz w:val="21"/>
          <w:szCs w:val="21"/>
        </w:rPr>
        <w:t>结果统计数据如表</w:t>
      </w:r>
      <w:r w:rsidR="006C23B5">
        <w:rPr>
          <w:rFonts w:hint="eastAsia"/>
          <w:sz w:val="21"/>
          <w:szCs w:val="21"/>
        </w:rPr>
        <w:t>2</w:t>
      </w:r>
      <w:r w:rsidR="006C23B5">
        <w:rPr>
          <w:sz w:val="21"/>
          <w:szCs w:val="21"/>
        </w:rPr>
        <w:t>0</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均在标准设定要求范围内，</w:t>
      </w:r>
      <w:r w:rsidR="00552DDA">
        <w:rPr>
          <w:rFonts w:hint="eastAsia"/>
          <w:sz w:val="21"/>
          <w:szCs w:val="21"/>
        </w:rPr>
        <w:t>本标准</w:t>
      </w:r>
      <w:r w:rsidR="00552DDA" w:rsidRPr="00B4316C">
        <w:rPr>
          <w:rFonts w:hint="eastAsia"/>
          <w:sz w:val="21"/>
          <w:szCs w:val="21"/>
        </w:rPr>
        <w:t>中规定的</w:t>
      </w:r>
      <w:r w:rsidR="00552DDA">
        <w:rPr>
          <w:rFonts w:hint="eastAsia"/>
          <w:sz w:val="21"/>
          <w:szCs w:val="21"/>
        </w:rPr>
        <w:t>pH</w:t>
      </w:r>
      <w:r w:rsidR="00552DDA">
        <w:rPr>
          <w:rFonts w:hint="eastAsia"/>
          <w:sz w:val="21"/>
          <w:szCs w:val="21"/>
        </w:rPr>
        <w:t>值要求</w:t>
      </w:r>
      <w:r w:rsidR="00552DDA" w:rsidRPr="00B4316C">
        <w:rPr>
          <w:rFonts w:hint="eastAsia"/>
          <w:sz w:val="21"/>
          <w:szCs w:val="21"/>
        </w:rPr>
        <w:t>是合理的。</w:t>
      </w:r>
    </w:p>
    <w:p w14:paraId="2C36DD79" w14:textId="2F4E62D4" w:rsidR="00E4469E" w:rsidRPr="00E4469E" w:rsidRDefault="00E4469E" w:rsidP="006C23B5">
      <w:pPr>
        <w:pStyle w:val="ListParagraph"/>
        <w:numPr>
          <w:ilvl w:val="0"/>
          <w:numId w:val="18"/>
        </w:numPr>
        <w:spacing w:beforeLines="50" w:before="156" w:afterLines="50" w:after="156"/>
        <w:ind w:firstLineChars="0"/>
        <w:jc w:val="center"/>
        <w:rPr>
          <w:rFonts w:asciiTheme="minorEastAsia" w:eastAsiaTheme="minorEastAsia" w:hAnsiTheme="minorEastAsia"/>
          <w:b/>
          <w:bCs/>
          <w:szCs w:val="21"/>
        </w:rPr>
      </w:pPr>
      <w:r w:rsidRPr="00E4469E">
        <w:rPr>
          <w:rFonts w:asciiTheme="minorEastAsia" w:eastAsiaTheme="minorEastAsia" w:hAnsiTheme="minorEastAsia" w:hint="eastAsia"/>
          <w:b/>
          <w:bCs/>
          <w:szCs w:val="21"/>
        </w:rPr>
        <w:t xml:space="preserve"> pH值验证结果统计表</w:t>
      </w:r>
    </w:p>
    <w:tbl>
      <w:tblPr>
        <w:tblStyle w:val="TableGrid"/>
        <w:tblW w:w="7371" w:type="dxa"/>
        <w:jc w:val="center"/>
        <w:tblLook w:val="04A0" w:firstRow="1" w:lastRow="0" w:firstColumn="1" w:lastColumn="0" w:noHBand="0" w:noVBand="1"/>
      </w:tblPr>
      <w:tblGrid>
        <w:gridCol w:w="2268"/>
        <w:gridCol w:w="2268"/>
        <w:gridCol w:w="2835"/>
      </w:tblGrid>
      <w:tr w:rsidR="00E4469E" w:rsidRPr="00C3125A" w14:paraId="7B9BED05" w14:textId="77777777" w:rsidTr="004F5021">
        <w:trPr>
          <w:trHeight w:val="330"/>
          <w:jc w:val="center"/>
        </w:trPr>
        <w:tc>
          <w:tcPr>
            <w:tcW w:w="2268" w:type="dxa"/>
            <w:vAlign w:val="center"/>
          </w:tcPr>
          <w:p w14:paraId="4FDB2AB8" w14:textId="77777777"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2602C4CA" w14:textId="77777777" w:rsidR="00E4469E" w:rsidRPr="00C3125A" w:rsidRDefault="00E4469E"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53443B18" w14:textId="119AD707" w:rsidR="00E4469E" w:rsidRPr="00E4469E" w:rsidRDefault="00E4469E" w:rsidP="004F5021">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pH值</w:t>
            </w:r>
          </w:p>
        </w:tc>
      </w:tr>
      <w:tr w:rsidR="00E4469E" w:rsidRPr="00C3125A" w14:paraId="081F1EF2" w14:textId="77777777" w:rsidTr="00C87A9D">
        <w:trPr>
          <w:trHeight w:val="330"/>
          <w:jc w:val="center"/>
        </w:trPr>
        <w:tc>
          <w:tcPr>
            <w:tcW w:w="2268" w:type="dxa"/>
            <w:vMerge w:val="restart"/>
            <w:vAlign w:val="center"/>
            <w:hideMark/>
          </w:tcPr>
          <w:p w14:paraId="27E0C8D6"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7585827F"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DEC2A4A" w14:textId="34D6E41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9.58</w:t>
            </w:r>
          </w:p>
        </w:tc>
      </w:tr>
      <w:tr w:rsidR="00E4469E" w:rsidRPr="00C3125A" w14:paraId="04F70D52" w14:textId="77777777" w:rsidTr="00C87A9D">
        <w:trPr>
          <w:trHeight w:val="330"/>
          <w:jc w:val="center"/>
        </w:trPr>
        <w:tc>
          <w:tcPr>
            <w:tcW w:w="2268" w:type="dxa"/>
            <w:vMerge/>
            <w:vAlign w:val="center"/>
            <w:hideMark/>
          </w:tcPr>
          <w:p w14:paraId="2CF2D70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B2FC1F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nil"/>
              <w:left w:val="single" w:sz="4" w:space="0" w:color="auto"/>
              <w:bottom w:val="single" w:sz="4" w:space="0" w:color="auto"/>
              <w:right w:val="single" w:sz="4" w:space="0" w:color="auto"/>
            </w:tcBorders>
            <w:shd w:val="clear" w:color="auto" w:fill="auto"/>
            <w:noWrap/>
          </w:tcPr>
          <w:p w14:paraId="72320BAE" w14:textId="32F9DA0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9.98</w:t>
            </w:r>
          </w:p>
        </w:tc>
      </w:tr>
      <w:tr w:rsidR="00E4469E" w:rsidRPr="00C3125A" w14:paraId="49461859" w14:textId="77777777" w:rsidTr="00C87A9D">
        <w:trPr>
          <w:trHeight w:val="85"/>
          <w:jc w:val="center"/>
        </w:trPr>
        <w:tc>
          <w:tcPr>
            <w:tcW w:w="2268" w:type="dxa"/>
            <w:vMerge/>
            <w:vAlign w:val="center"/>
            <w:hideMark/>
          </w:tcPr>
          <w:p w14:paraId="14C6C70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8CF036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tcPr>
          <w:p w14:paraId="28C283C6" w14:textId="362DAF1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10.01</w:t>
            </w:r>
          </w:p>
        </w:tc>
      </w:tr>
      <w:tr w:rsidR="00E4469E" w:rsidRPr="00C3125A" w14:paraId="14336BC3" w14:textId="77777777" w:rsidTr="00C87A9D">
        <w:trPr>
          <w:trHeight w:val="330"/>
          <w:jc w:val="center"/>
        </w:trPr>
        <w:tc>
          <w:tcPr>
            <w:tcW w:w="2268" w:type="dxa"/>
            <w:vMerge/>
            <w:vAlign w:val="center"/>
            <w:hideMark/>
          </w:tcPr>
          <w:p w14:paraId="2120EAD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6DF2D0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tcPr>
          <w:p w14:paraId="3ACE377C" w14:textId="11A38EF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10.22</w:t>
            </w:r>
          </w:p>
        </w:tc>
      </w:tr>
      <w:tr w:rsidR="00E4469E" w:rsidRPr="00C3125A" w14:paraId="697D1E3F" w14:textId="77777777" w:rsidTr="00C87A9D">
        <w:trPr>
          <w:trHeight w:val="330"/>
          <w:jc w:val="center"/>
        </w:trPr>
        <w:tc>
          <w:tcPr>
            <w:tcW w:w="2268" w:type="dxa"/>
            <w:vMerge/>
            <w:vAlign w:val="center"/>
            <w:hideMark/>
          </w:tcPr>
          <w:p w14:paraId="13B9D7E8"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B9C9E5F"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tcPr>
          <w:p w14:paraId="22747A1B" w14:textId="4AB0E370"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10.25</w:t>
            </w:r>
          </w:p>
        </w:tc>
      </w:tr>
      <w:tr w:rsidR="00E4469E" w:rsidRPr="00C3125A" w14:paraId="31BB14E0" w14:textId="77777777" w:rsidTr="00C87A9D">
        <w:trPr>
          <w:trHeight w:val="251"/>
          <w:jc w:val="center"/>
        </w:trPr>
        <w:tc>
          <w:tcPr>
            <w:tcW w:w="2268" w:type="dxa"/>
            <w:vMerge/>
            <w:vAlign w:val="center"/>
            <w:hideMark/>
          </w:tcPr>
          <w:p w14:paraId="7FFE38D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6D6934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tcPr>
          <w:p w14:paraId="00DCCD42" w14:textId="7F1218A0"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10.62</w:t>
            </w:r>
          </w:p>
        </w:tc>
      </w:tr>
      <w:tr w:rsidR="00E4469E" w:rsidRPr="00C3125A" w14:paraId="4C76FA66" w14:textId="77777777" w:rsidTr="00C87A9D">
        <w:trPr>
          <w:trHeight w:val="330"/>
          <w:jc w:val="center"/>
        </w:trPr>
        <w:tc>
          <w:tcPr>
            <w:tcW w:w="2268" w:type="dxa"/>
            <w:vMerge w:val="restart"/>
            <w:vAlign w:val="center"/>
            <w:hideMark/>
          </w:tcPr>
          <w:p w14:paraId="711C9C2E"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71A08F00"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tcPr>
          <w:p w14:paraId="379AE604" w14:textId="7447A34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10.21</w:t>
            </w:r>
          </w:p>
        </w:tc>
      </w:tr>
      <w:tr w:rsidR="00E4469E" w:rsidRPr="00C3125A" w14:paraId="641423FB" w14:textId="77777777" w:rsidTr="00C87A9D">
        <w:trPr>
          <w:trHeight w:val="330"/>
          <w:jc w:val="center"/>
        </w:trPr>
        <w:tc>
          <w:tcPr>
            <w:tcW w:w="2268" w:type="dxa"/>
            <w:vMerge/>
            <w:vAlign w:val="center"/>
            <w:hideMark/>
          </w:tcPr>
          <w:p w14:paraId="0B70F7D2"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7DFE1D3"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tcPr>
          <w:p w14:paraId="32E70769" w14:textId="7B4F4C5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11.22</w:t>
            </w:r>
          </w:p>
        </w:tc>
      </w:tr>
      <w:tr w:rsidR="00E4469E" w:rsidRPr="00C3125A" w14:paraId="34AD2710" w14:textId="77777777" w:rsidTr="00C87A9D">
        <w:trPr>
          <w:trHeight w:val="330"/>
          <w:jc w:val="center"/>
        </w:trPr>
        <w:tc>
          <w:tcPr>
            <w:tcW w:w="2268" w:type="dxa"/>
            <w:vMerge/>
            <w:vAlign w:val="center"/>
            <w:hideMark/>
          </w:tcPr>
          <w:p w14:paraId="73B5300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9010A5D"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tcBorders>
              <w:top w:val="nil"/>
              <w:left w:val="single" w:sz="4" w:space="0" w:color="auto"/>
              <w:bottom w:val="single" w:sz="4" w:space="0" w:color="auto"/>
              <w:right w:val="single" w:sz="4" w:space="0" w:color="auto"/>
            </w:tcBorders>
            <w:shd w:val="clear" w:color="auto" w:fill="auto"/>
            <w:noWrap/>
          </w:tcPr>
          <w:p w14:paraId="07F748B6" w14:textId="2C30309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10.81</w:t>
            </w:r>
          </w:p>
        </w:tc>
      </w:tr>
      <w:tr w:rsidR="00E4469E" w:rsidRPr="00C3125A" w14:paraId="3558768C" w14:textId="77777777" w:rsidTr="00C87A9D">
        <w:trPr>
          <w:trHeight w:val="330"/>
          <w:jc w:val="center"/>
        </w:trPr>
        <w:tc>
          <w:tcPr>
            <w:tcW w:w="2268" w:type="dxa"/>
            <w:vMerge w:val="restart"/>
            <w:vAlign w:val="center"/>
            <w:hideMark/>
          </w:tcPr>
          <w:p w14:paraId="71C06C72"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7E0D573C"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0D8828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D140D8B" w14:textId="4FC61236"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10.63</w:t>
            </w:r>
          </w:p>
        </w:tc>
      </w:tr>
      <w:tr w:rsidR="00E4469E" w:rsidRPr="00C3125A" w14:paraId="2CF7AE39" w14:textId="77777777" w:rsidTr="00C87A9D">
        <w:trPr>
          <w:trHeight w:val="330"/>
          <w:jc w:val="center"/>
        </w:trPr>
        <w:tc>
          <w:tcPr>
            <w:tcW w:w="2268" w:type="dxa"/>
            <w:vMerge/>
            <w:vAlign w:val="center"/>
            <w:hideMark/>
          </w:tcPr>
          <w:p w14:paraId="1DC8A5D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58DE4F2"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F94DD3A" w14:textId="7CB58245"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10.26</w:t>
            </w:r>
          </w:p>
        </w:tc>
      </w:tr>
      <w:tr w:rsidR="00E4469E" w:rsidRPr="00C3125A" w14:paraId="5083E451" w14:textId="77777777" w:rsidTr="00C87A9D">
        <w:trPr>
          <w:trHeight w:val="330"/>
          <w:jc w:val="center"/>
        </w:trPr>
        <w:tc>
          <w:tcPr>
            <w:tcW w:w="2268" w:type="dxa"/>
            <w:vMerge/>
            <w:vAlign w:val="center"/>
            <w:hideMark/>
          </w:tcPr>
          <w:p w14:paraId="34E3845E"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759E4D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tcBorders>
              <w:top w:val="nil"/>
              <w:left w:val="single" w:sz="4" w:space="0" w:color="auto"/>
              <w:bottom w:val="single" w:sz="4" w:space="0" w:color="auto"/>
              <w:right w:val="single" w:sz="4" w:space="0" w:color="auto"/>
            </w:tcBorders>
            <w:shd w:val="clear" w:color="auto" w:fill="auto"/>
            <w:noWrap/>
          </w:tcPr>
          <w:p w14:paraId="6EABD128" w14:textId="5A539D68"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10.68</w:t>
            </w:r>
          </w:p>
        </w:tc>
      </w:tr>
      <w:tr w:rsidR="00E4469E" w:rsidRPr="00C3125A" w14:paraId="5532DD64" w14:textId="77777777" w:rsidTr="00C87A9D">
        <w:trPr>
          <w:trHeight w:val="330"/>
          <w:jc w:val="center"/>
        </w:trPr>
        <w:tc>
          <w:tcPr>
            <w:tcW w:w="2268" w:type="dxa"/>
            <w:vMerge/>
            <w:vAlign w:val="center"/>
            <w:hideMark/>
          </w:tcPr>
          <w:p w14:paraId="6EDAC9C5"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A7B7C4E"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tcBorders>
              <w:top w:val="nil"/>
              <w:left w:val="single" w:sz="4" w:space="0" w:color="auto"/>
              <w:bottom w:val="single" w:sz="4" w:space="0" w:color="auto"/>
              <w:right w:val="single" w:sz="4" w:space="0" w:color="auto"/>
            </w:tcBorders>
            <w:shd w:val="clear" w:color="auto" w:fill="auto"/>
            <w:noWrap/>
          </w:tcPr>
          <w:p w14:paraId="4E5CB259" w14:textId="54CA80DD"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11.13</w:t>
            </w:r>
          </w:p>
        </w:tc>
      </w:tr>
      <w:tr w:rsidR="00E4469E" w:rsidRPr="00C3125A" w14:paraId="3D244D90" w14:textId="77777777" w:rsidTr="00C87A9D">
        <w:trPr>
          <w:trHeight w:val="330"/>
          <w:jc w:val="center"/>
        </w:trPr>
        <w:tc>
          <w:tcPr>
            <w:tcW w:w="2268" w:type="dxa"/>
            <w:vMerge/>
            <w:vAlign w:val="center"/>
            <w:hideMark/>
          </w:tcPr>
          <w:p w14:paraId="1B643619"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E7C1EB7"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nil"/>
              <w:bottom w:val="single" w:sz="4" w:space="0" w:color="auto"/>
              <w:right w:val="single" w:sz="4" w:space="0" w:color="auto"/>
            </w:tcBorders>
            <w:shd w:val="clear" w:color="auto" w:fill="auto"/>
            <w:noWrap/>
          </w:tcPr>
          <w:p w14:paraId="2AB3572E" w14:textId="77BE6F3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10.56</w:t>
            </w:r>
          </w:p>
        </w:tc>
      </w:tr>
      <w:tr w:rsidR="00E4469E" w:rsidRPr="00C3125A" w14:paraId="14B29783" w14:textId="77777777" w:rsidTr="00C87A9D">
        <w:trPr>
          <w:trHeight w:val="330"/>
          <w:jc w:val="center"/>
        </w:trPr>
        <w:tc>
          <w:tcPr>
            <w:tcW w:w="2268" w:type="dxa"/>
            <w:vMerge w:val="restart"/>
            <w:vAlign w:val="center"/>
            <w:hideMark/>
          </w:tcPr>
          <w:p w14:paraId="34C05C96"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52ACC713"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95E02E9"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tcBorders>
              <w:top w:val="nil"/>
              <w:left w:val="single" w:sz="4" w:space="0" w:color="auto"/>
              <w:bottom w:val="single" w:sz="4" w:space="0" w:color="auto"/>
              <w:right w:val="single" w:sz="4" w:space="0" w:color="auto"/>
            </w:tcBorders>
            <w:shd w:val="clear" w:color="auto" w:fill="auto"/>
            <w:noWrap/>
          </w:tcPr>
          <w:p w14:paraId="36A28AC6" w14:textId="5FBD24A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10.22</w:t>
            </w:r>
          </w:p>
        </w:tc>
      </w:tr>
      <w:tr w:rsidR="00E4469E" w:rsidRPr="00C3125A" w14:paraId="1C78FA76" w14:textId="77777777" w:rsidTr="00C87A9D">
        <w:trPr>
          <w:trHeight w:val="330"/>
          <w:jc w:val="center"/>
        </w:trPr>
        <w:tc>
          <w:tcPr>
            <w:tcW w:w="2268" w:type="dxa"/>
            <w:vMerge/>
            <w:vAlign w:val="center"/>
            <w:hideMark/>
          </w:tcPr>
          <w:p w14:paraId="226B3E4E"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741F54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tcBorders>
              <w:top w:val="nil"/>
              <w:left w:val="single" w:sz="4" w:space="0" w:color="auto"/>
              <w:bottom w:val="single" w:sz="4" w:space="0" w:color="auto"/>
              <w:right w:val="single" w:sz="4" w:space="0" w:color="auto"/>
            </w:tcBorders>
            <w:shd w:val="clear" w:color="auto" w:fill="auto"/>
            <w:noWrap/>
          </w:tcPr>
          <w:p w14:paraId="086B6E74" w14:textId="7635451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10.81</w:t>
            </w:r>
          </w:p>
        </w:tc>
      </w:tr>
      <w:tr w:rsidR="00E4469E" w:rsidRPr="00C3125A" w14:paraId="37B2B531" w14:textId="77777777" w:rsidTr="00C87A9D">
        <w:trPr>
          <w:trHeight w:val="161"/>
          <w:jc w:val="center"/>
        </w:trPr>
        <w:tc>
          <w:tcPr>
            <w:tcW w:w="2268" w:type="dxa"/>
            <w:vMerge/>
            <w:vAlign w:val="center"/>
            <w:hideMark/>
          </w:tcPr>
          <w:p w14:paraId="682D3BA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A5798F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tcBorders>
              <w:top w:val="nil"/>
              <w:left w:val="single" w:sz="4" w:space="0" w:color="auto"/>
              <w:bottom w:val="single" w:sz="4" w:space="0" w:color="auto"/>
              <w:right w:val="single" w:sz="4" w:space="0" w:color="auto"/>
            </w:tcBorders>
            <w:shd w:val="clear" w:color="auto" w:fill="auto"/>
            <w:noWrap/>
          </w:tcPr>
          <w:p w14:paraId="7D942740" w14:textId="74A82BF7"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10.24</w:t>
            </w:r>
          </w:p>
        </w:tc>
      </w:tr>
      <w:tr w:rsidR="00E4469E" w:rsidRPr="00C3125A" w14:paraId="5F65737E" w14:textId="77777777" w:rsidTr="00C87A9D">
        <w:trPr>
          <w:trHeight w:val="265"/>
          <w:jc w:val="center"/>
        </w:trPr>
        <w:tc>
          <w:tcPr>
            <w:tcW w:w="2268" w:type="dxa"/>
            <w:vMerge/>
            <w:vAlign w:val="center"/>
            <w:hideMark/>
          </w:tcPr>
          <w:p w14:paraId="5DDDE4DA"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4A1670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tcBorders>
              <w:top w:val="nil"/>
              <w:left w:val="single" w:sz="4" w:space="0" w:color="auto"/>
              <w:bottom w:val="single" w:sz="4" w:space="0" w:color="auto"/>
              <w:right w:val="single" w:sz="4" w:space="0" w:color="auto"/>
            </w:tcBorders>
            <w:shd w:val="clear" w:color="auto" w:fill="auto"/>
            <w:noWrap/>
          </w:tcPr>
          <w:p w14:paraId="5EFB07C2" w14:textId="72AB8DF3"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10.74</w:t>
            </w:r>
          </w:p>
        </w:tc>
      </w:tr>
      <w:tr w:rsidR="00E4469E" w:rsidRPr="00C3125A" w14:paraId="2DC16702" w14:textId="77777777" w:rsidTr="00C87A9D">
        <w:trPr>
          <w:trHeight w:val="330"/>
          <w:jc w:val="center"/>
        </w:trPr>
        <w:tc>
          <w:tcPr>
            <w:tcW w:w="2268" w:type="dxa"/>
            <w:vMerge/>
            <w:vAlign w:val="center"/>
            <w:hideMark/>
          </w:tcPr>
          <w:p w14:paraId="520C96B1"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7FDF00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tcBorders>
              <w:top w:val="nil"/>
              <w:left w:val="single" w:sz="4" w:space="0" w:color="auto"/>
              <w:bottom w:val="single" w:sz="4" w:space="0" w:color="auto"/>
              <w:right w:val="single" w:sz="4" w:space="0" w:color="auto"/>
            </w:tcBorders>
            <w:shd w:val="clear" w:color="auto" w:fill="auto"/>
            <w:noWrap/>
          </w:tcPr>
          <w:p w14:paraId="73EEDDD7" w14:textId="3A71A0C8"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sz w:val="18"/>
                <w:szCs w:val="18"/>
              </w:rPr>
              <w:t>10.76</w:t>
            </w:r>
          </w:p>
        </w:tc>
      </w:tr>
      <w:tr w:rsidR="00E4469E" w:rsidRPr="00C3125A" w14:paraId="25D16901" w14:textId="77777777" w:rsidTr="004F5021">
        <w:trPr>
          <w:trHeight w:val="341"/>
          <w:jc w:val="center"/>
        </w:trPr>
        <w:tc>
          <w:tcPr>
            <w:tcW w:w="4536" w:type="dxa"/>
            <w:gridSpan w:val="2"/>
            <w:vAlign w:val="center"/>
            <w:hideMark/>
          </w:tcPr>
          <w:p w14:paraId="464CD08F" w14:textId="353DE27F" w:rsidR="00E4469E"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0BE9DD09" w14:textId="3FDB863B" w:rsidR="00E4469E" w:rsidRPr="00C3125A" w:rsidRDefault="00E4469E" w:rsidP="004F5021">
            <w:pPr>
              <w:jc w:val="center"/>
              <w:rPr>
                <w:rFonts w:asciiTheme="minorEastAsia" w:eastAsiaTheme="minorEastAsia" w:hAnsiTheme="minorEastAsia"/>
                <w:sz w:val="18"/>
                <w:szCs w:val="18"/>
              </w:rPr>
            </w:pPr>
            <w:r w:rsidRPr="00552DDA">
              <w:rPr>
                <w:rFonts w:asciiTheme="minorEastAsia" w:eastAsiaTheme="minorEastAsia" w:hAnsiTheme="minorEastAsia"/>
                <w:sz w:val="18"/>
                <w:szCs w:val="18"/>
              </w:rPr>
              <w:t>8</w:t>
            </w:r>
            <w:r w:rsidR="00552DDA" w:rsidRPr="00552DDA">
              <w:rPr>
                <w:rFonts w:asciiTheme="minorEastAsia" w:eastAsiaTheme="minorEastAsia" w:hAnsiTheme="minorEastAsia"/>
                <w:sz w:val="18"/>
                <w:szCs w:val="18"/>
              </w:rPr>
              <w:t>～</w:t>
            </w:r>
            <w:r w:rsidRPr="00552DDA">
              <w:rPr>
                <w:rFonts w:asciiTheme="minorEastAsia" w:eastAsiaTheme="minorEastAsia" w:hAnsiTheme="minorEastAsia"/>
                <w:sz w:val="18"/>
                <w:szCs w:val="18"/>
              </w:rPr>
              <w:t>12</w:t>
            </w:r>
          </w:p>
        </w:tc>
      </w:tr>
    </w:tbl>
    <w:p w14:paraId="65A69A1C" w14:textId="3CAF490C" w:rsidR="00B4316C" w:rsidRPr="00B4316C" w:rsidRDefault="00B4316C" w:rsidP="00B4316C">
      <w:pPr>
        <w:pStyle w:val="ListParagraph"/>
        <w:numPr>
          <w:ilvl w:val="2"/>
          <w:numId w:val="17"/>
        </w:numPr>
        <w:spacing w:beforeLines="50" w:before="156" w:afterLines="50" w:after="156"/>
        <w:ind w:firstLineChars="0"/>
        <w:outlineLvl w:val="2"/>
        <w:rPr>
          <w:b/>
          <w:bCs/>
          <w:szCs w:val="21"/>
        </w:rPr>
      </w:pPr>
      <w:r>
        <w:rPr>
          <w:rFonts w:hint="eastAsia"/>
          <w:b/>
          <w:bCs/>
          <w:szCs w:val="21"/>
        </w:rPr>
        <w:t>残余钠</w:t>
      </w:r>
    </w:p>
    <w:p w14:paraId="7CB030BC" w14:textId="11D3DE3C" w:rsidR="00E4469E" w:rsidRPr="00A0492C" w:rsidRDefault="00E4469E" w:rsidP="00E4469E">
      <w:pPr>
        <w:ind w:firstLineChars="200" w:firstLine="420"/>
        <w:jc w:val="both"/>
        <w:rPr>
          <w:sz w:val="21"/>
          <w:szCs w:val="21"/>
        </w:rPr>
      </w:pPr>
      <w:r w:rsidRPr="00B4316C">
        <w:rPr>
          <w:rFonts w:hint="eastAsia"/>
          <w:sz w:val="21"/>
          <w:szCs w:val="21"/>
        </w:rPr>
        <w:lastRenderedPageBreak/>
        <w:t>各验证单位对</w:t>
      </w:r>
      <w:r>
        <w:rPr>
          <w:rFonts w:hint="eastAsia"/>
          <w:sz w:val="21"/>
          <w:szCs w:val="21"/>
        </w:rPr>
        <w:t>验证样品残余钠的检测</w:t>
      </w:r>
      <w:r w:rsidRPr="00B4316C">
        <w:rPr>
          <w:rFonts w:hint="eastAsia"/>
          <w:sz w:val="21"/>
          <w:szCs w:val="21"/>
        </w:rPr>
        <w:t>结果统计数据如表</w:t>
      </w:r>
      <w:r w:rsidR="006C23B5">
        <w:rPr>
          <w:rFonts w:hint="eastAsia"/>
          <w:sz w:val="21"/>
          <w:szCs w:val="21"/>
        </w:rPr>
        <w:t>2</w:t>
      </w:r>
      <w:r w:rsidR="006C23B5">
        <w:rPr>
          <w:sz w:val="21"/>
          <w:szCs w:val="21"/>
        </w:rPr>
        <w:t>1</w:t>
      </w:r>
      <w:r w:rsidRPr="00B4316C">
        <w:rPr>
          <w:rFonts w:hint="eastAsia"/>
          <w:sz w:val="21"/>
          <w:szCs w:val="21"/>
        </w:rPr>
        <w:t>所示。</w:t>
      </w:r>
      <w:r w:rsidR="00552DDA">
        <w:rPr>
          <w:rFonts w:asciiTheme="minorEastAsia" w:eastAsiaTheme="minorEastAsia" w:hAnsiTheme="minorEastAsia" w:hint="eastAsia"/>
          <w:sz w:val="21"/>
          <w:szCs w:val="21"/>
        </w:rPr>
        <w:t>由</w:t>
      </w:r>
      <w:r w:rsidR="00552DDA" w:rsidRPr="00552DDA">
        <w:rPr>
          <w:rFonts w:asciiTheme="minorEastAsia" w:eastAsiaTheme="minorEastAsia" w:hAnsiTheme="minorEastAsia" w:hint="eastAsia"/>
          <w:sz w:val="21"/>
          <w:szCs w:val="21"/>
        </w:rPr>
        <w:t>表知，</w:t>
      </w:r>
      <w:r w:rsidR="00552DDA">
        <w:rPr>
          <w:rFonts w:asciiTheme="minorEastAsia" w:eastAsiaTheme="minorEastAsia" w:hAnsiTheme="minorEastAsia" w:hint="eastAsia"/>
          <w:sz w:val="21"/>
          <w:szCs w:val="21"/>
        </w:rPr>
        <w:t>全部</w:t>
      </w:r>
      <w:r w:rsidR="00552DDA" w:rsidRPr="00552DDA">
        <w:rPr>
          <w:rFonts w:asciiTheme="minorEastAsia" w:eastAsiaTheme="minorEastAsia" w:hAnsiTheme="minorEastAsia" w:hint="eastAsia"/>
          <w:sz w:val="21"/>
          <w:szCs w:val="21"/>
        </w:rPr>
        <w:t>验证数据</w:t>
      </w:r>
      <w:r w:rsidR="00552DDA">
        <w:rPr>
          <w:rFonts w:asciiTheme="minorEastAsia" w:eastAsiaTheme="minorEastAsia" w:hAnsiTheme="minorEastAsia" w:hint="eastAsia"/>
          <w:sz w:val="21"/>
          <w:szCs w:val="21"/>
        </w:rPr>
        <w:t>均低于标准设定要求，</w:t>
      </w:r>
      <w:r w:rsidR="00552DDA">
        <w:rPr>
          <w:rFonts w:hint="eastAsia"/>
          <w:sz w:val="21"/>
          <w:szCs w:val="21"/>
        </w:rPr>
        <w:t>本标准</w:t>
      </w:r>
      <w:r w:rsidR="00552DDA" w:rsidRPr="00B4316C">
        <w:rPr>
          <w:rFonts w:hint="eastAsia"/>
          <w:sz w:val="21"/>
          <w:szCs w:val="21"/>
        </w:rPr>
        <w:t>中规定的</w:t>
      </w:r>
      <w:proofErr w:type="gramStart"/>
      <w:r w:rsidR="00552DDA">
        <w:rPr>
          <w:rFonts w:hint="eastAsia"/>
          <w:sz w:val="21"/>
          <w:szCs w:val="21"/>
        </w:rPr>
        <w:t>残余钠要求</w:t>
      </w:r>
      <w:r w:rsidR="00552DDA" w:rsidRPr="00B4316C">
        <w:rPr>
          <w:rFonts w:hint="eastAsia"/>
          <w:sz w:val="21"/>
          <w:szCs w:val="21"/>
        </w:rPr>
        <w:t>是</w:t>
      </w:r>
      <w:proofErr w:type="gramEnd"/>
      <w:r w:rsidR="00552DDA" w:rsidRPr="00B4316C">
        <w:rPr>
          <w:rFonts w:hint="eastAsia"/>
          <w:sz w:val="21"/>
          <w:szCs w:val="21"/>
        </w:rPr>
        <w:t>合理的。</w:t>
      </w:r>
    </w:p>
    <w:p w14:paraId="0E4AA498" w14:textId="31D345D6"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Pr>
          <w:rFonts w:hint="eastAsia"/>
          <w:b/>
          <w:bCs/>
          <w:szCs w:val="21"/>
        </w:rPr>
        <w:t>残余钠验证结果</w:t>
      </w:r>
      <w:r w:rsidRPr="007D034C">
        <w:rPr>
          <w:rFonts w:hint="eastAsia"/>
          <w:b/>
          <w:bCs/>
          <w:szCs w:val="21"/>
        </w:rPr>
        <w:t>统计表</w:t>
      </w:r>
    </w:p>
    <w:tbl>
      <w:tblPr>
        <w:tblStyle w:val="TableGrid"/>
        <w:tblW w:w="7371" w:type="dxa"/>
        <w:jc w:val="center"/>
        <w:tblLook w:val="04A0" w:firstRow="1" w:lastRow="0" w:firstColumn="1" w:lastColumn="0" w:noHBand="0" w:noVBand="1"/>
      </w:tblPr>
      <w:tblGrid>
        <w:gridCol w:w="2268"/>
        <w:gridCol w:w="2268"/>
        <w:gridCol w:w="2835"/>
      </w:tblGrid>
      <w:tr w:rsidR="00E4469E" w:rsidRPr="00C3125A" w14:paraId="6F5CBF53" w14:textId="77777777" w:rsidTr="00E4469E">
        <w:trPr>
          <w:trHeight w:val="330"/>
          <w:jc w:val="center"/>
        </w:trPr>
        <w:tc>
          <w:tcPr>
            <w:tcW w:w="2268" w:type="dxa"/>
            <w:vAlign w:val="center"/>
          </w:tcPr>
          <w:p w14:paraId="60991E47" w14:textId="77777777"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D2B796F" w14:textId="77777777" w:rsidR="00E4469E" w:rsidRPr="00C3125A" w:rsidRDefault="00E4469E" w:rsidP="004F5021">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noWrap/>
            <w:vAlign w:val="center"/>
          </w:tcPr>
          <w:p w14:paraId="37DE89E4" w14:textId="08C82D63" w:rsidR="00E4469E" w:rsidRPr="00C3125A" w:rsidRDefault="00E4469E" w:rsidP="004F5021">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残余钠（%）</w:t>
            </w:r>
          </w:p>
        </w:tc>
      </w:tr>
      <w:tr w:rsidR="00E4469E" w:rsidRPr="00C3125A" w14:paraId="6064A761" w14:textId="77777777" w:rsidTr="00E4469E">
        <w:trPr>
          <w:trHeight w:val="330"/>
          <w:jc w:val="center"/>
        </w:trPr>
        <w:tc>
          <w:tcPr>
            <w:tcW w:w="2268" w:type="dxa"/>
            <w:vMerge w:val="restart"/>
            <w:vAlign w:val="center"/>
            <w:hideMark/>
          </w:tcPr>
          <w:p w14:paraId="5424C8A4"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22320E3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755887F5" w14:textId="6FE36A71"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0.018</w:t>
            </w:r>
          </w:p>
        </w:tc>
      </w:tr>
      <w:tr w:rsidR="00E4469E" w:rsidRPr="00C3125A" w14:paraId="74395111" w14:textId="77777777" w:rsidTr="00E4469E">
        <w:trPr>
          <w:trHeight w:val="330"/>
          <w:jc w:val="center"/>
        </w:trPr>
        <w:tc>
          <w:tcPr>
            <w:tcW w:w="2268" w:type="dxa"/>
            <w:vMerge/>
            <w:vAlign w:val="center"/>
            <w:hideMark/>
          </w:tcPr>
          <w:p w14:paraId="10762B4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067F48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4F1BAFEF" w14:textId="02776126"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0.467</w:t>
            </w:r>
          </w:p>
        </w:tc>
      </w:tr>
      <w:tr w:rsidR="00E4469E" w:rsidRPr="00C3125A" w14:paraId="281F5AF3" w14:textId="77777777" w:rsidTr="00E4469E">
        <w:trPr>
          <w:trHeight w:val="85"/>
          <w:jc w:val="center"/>
        </w:trPr>
        <w:tc>
          <w:tcPr>
            <w:tcW w:w="2268" w:type="dxa"/>
            <w:vMerge/>
            <w:vAlign w:val="center"/>
            <w:hideMark/>
          </w:tcPr>
          <w:p w14:paraId="55E7F2E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E5F9B1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74CE444E" w14:textId="7AB931E2"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0.08</w:t>
            </w:r>
            <w:r>
              <w:rPr>
                <w:rFonts w:asciiTheme="minorEastAsia" w:eastAsiaTheme="minorEastAsia" w:hAnsiTheme="minorEastAsia"/>
                <w:sz w:val="18"/>
                <w:szCs w:val="18"/>
              </w:rPr>
              <w:t>8</w:t>
            </w:r>
          </w:p>
        </w:tc>
      </w:tr>
      <w:tr w:rsidR="00E4469E" w:rsidRPr="00C3125A" w14:paraId="7C898A54" w14:textId="77777777" w:rsidTr="00E4469E">
        <w:trPr>
          <w:trHeight w:val="330"/>
          <w:jc w:val="center"/>
        </w:trPr>
        <w:tc>
          <w:tcPr>
            <w:tcW w:w="2268" w:type="dxa"/>
            <w:vMerge/>
            <w:vAlign w:val="center"/>
            <w:hideMark/>
          </w:tcPr>
          <w:p w14:paraId="55F0E46F"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5784D18"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4332523B" w14:textId="1B95876C"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0.560</w:t>
            </w:r>
          </w:p>
        </w:tc>
      </w:tr>
      <w:tr w:rsidR="00E4469E" w:rsidRPr="00C3125A" w14:paraId="5B7A9FE7" w14:textId="77777777" w:rsidTr="00E4469E">
        <w:trPr>
          <w:trHeight w:val="330"/>
          <w:jc w:val="center"/>
        </w:trPr>
        <w:tc>
          <w:tcPr>
            <w:tcW w:w="2268" w:type="dxa"/>
            <w:vMerge/>
            <w:vAlign w:val="center"/>
            <w:hideMark/>
          </w:tcPr>
          <w:p w14:paraId="438CC41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A4C28F0"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26CB2C99" w14:textId="5278F547"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0.340</w:t>
            </w:r>
          </w:p>
        </w:tc>
      </w:tr>
      <w:tr w:rsidR="00E4469E" w:rsidRPr="00C3125A" w14:paraId="31DF88F8" w14:textId="77777777" w:rsidTr="00E4469E">
        <w:trPr>
          <w:trHeight w:val="251"/>
          <w:jc w:val="center"/>
        </w:trPr>
        <w:tc>
          <w:tcPr>
            <w:tcW w:w="2268" w:type="dxa"/>
            <w:vMerge/>
            <w:vAlign w:val="center"/>
            <w:hideMark/>
          </w:tcPr>
          <w:p w14:paraId="0A55553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6B2A880"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shd w:val="clear" w:color="auto" w:fill="auto"/>
            <w:noWrap/>
            <w:vAlign w:val="center"/>
          </w:tcPr>
          <w:p w14:paraId="0EF6EC9A" w14:textId="056683BB"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0.850</w:t>
            </w:r>
          </w:p>
        </w:tc>
      </w:tr>
      <w:tr w:rsidR="00E4469E" w:rsidRPr="00C3125A" w14:paraId="73AD4F2C" w14:textId="77777777" w:rsidTr="00E4469E">
        <w:trPr>
          <w:trHeight w:val="330"/>
          <w:jc w:val="center"/>
        </w:trPr>
        <w:tc>
          <w:tcPr>
            <w:tcW w:w="2268" w:type="dxa"/>
            <w:vMerge w:val="restart"/>
            <w:vAlign w:val="center"/>
            <w:hideMark/>
          </w:tcPr>
          <w:p w14:paraId="67964E56"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0C481495"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444A5BB7" w14:textId="48D855B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0.091</w:t>
            </w:r>
          </w:p>
        </w:tc>
      </w:tr>
      <w:tr w:rsidR="00E4469E" w:rsidRPr="00C3125A" w14:paraId="31E5F863" w14:textId="77777777" w:rsidTr="00E4469E">
        <w:trPr>
          <w:trHeight w:val="330"/>
          <w:jc w:val="center"/>
        </w:trPr>
        <w:tc>
          <w:tcPr>
            <w:tcW w:w="2268" w:type="dxa"/>
            <w:vMerge/>
            <w:vAlign w:val="center"/>
            <w:hideMark/>
          </w:tcPr>
          <w:p w14:paraId="5AC34710"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08A293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1F5C4594" w14:textId="2E5DB4A3"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0.270</w:t>
            </w:r>
          </w:p>
        </w:tc>
      </w:tr>
      <w:tr w:rsidR="00E4469E" w:rsidRPr="00C3125A" w14:paraId="37CB0193" w14:textId="77777777" w:rsidTr="00E4469E">
        <w:trPr>
          <w:trHeight w:val="330"/>
          <w:jc w:val="center"/>
        </w:trPr>
        <w:tc>
          <w:tcPr>
            <w:tcW w:w="2268" w:type="dxa"/>
            <w:vMerge/>
            <w:vAlign w:val="center"/>
            <w:hideMark/>
          </w:tcPr>
          <w:p w14:paraId="5E76BB97"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C077097"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14771771" w14:textId="5BE7928D"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0.110</w:t>
            </w:r>
          </w:p>
        </w:tc>
      </w:tr>
      <w:tr w:rsidR="00E4469E" w:rsidRPr="00C3125A" w14:paraId="4B5D7953" w14:textId="77777777" w:rsidTr="00E4469E">
        <w:trPr>
          <w:trHeight w:val="330"/>
          <w:jc w:val="center"/>
        </w:trPr>
        <w:tc>
          <w:tcPr>
            <w:tcW w:w="2268" w:type="dxa"/>
            <w:vMerge/>
            <w:vAlign w:val="center"/>
            <w:hideMark/>
          </w:tcPr>
          <w:p w14:paraId="0C97FF35"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E264ABA"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5E0D9D6E" w14:textId="1183EE9F"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0.529</w:t>
            </w:r>
          </w:p>
        </w:tc>
      </w:tr>
      <w:tr w:rsidR="00E4469E" w:rsidRPr="00C3125A" w14:paraId="5B3CFFAF" w14:textId="77777777" w:rsidTr="00E4469E">
        <w:trPr>
          <w:trHeight w:val="330"/>
          <w:jc w:val="center"/>
        </w:trPr>
        <w:tc>
          <w:tcPr>
            <w:tcW w:w="2268" w:type="dxa"/>
            <w:vMerge/>
            <w:vAlign w:val="center"/>
            <w:hideMark/>
          </w:tcPr>
          <w:p w14:paraId="5C04425D"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A72C22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0F8E2563" w14:textId="0D661093"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0.630</w:t>
            </w:r>
          </w:p>
        </w:tc>
      </w:tr>
      <w:tr w:rsidR="00E4469E" w:rsidRPr="00C3125A" w14:paraId="147B1FC9" w14:textId="77777777" w:rsidTr="00E4469E">
        <w:trPr>
          <w:trHeight w:val="330"/>
          <w:jc w:val="center"/>
        </w:trPr>
        <w:tc>
          <w:tcPr>
            <w:tcW w:w="2268" w:type="dxa"/>
            <w:vMerge/>
            <w:vAlign w:val="center"/>
            <w:hideMark/>
          </w:tcPr>
          <w:p w14:paraId="4E29C9AB"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42A90F2"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60075600" w14:textId="1F967D78" w:rsidR="00E4469E" w:rsidRPr="00A0492C"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0.460</w:t>
            </w:r>
          </w:p>
        </w:tc>
      </w:tr>
      <w:tr w:rsidR="00E4469E" w:rsidRPr="00C3125A" w14:paraId="2C63737D" w14:textId="77777777" w:rsidTr="00E4469E">
        <w:trPr>
          <w:trHeight w:val="330"/>
          <w:jc w:val="center"/>
        </w:trPr>
        <w:tc>
          <w:tcPr>
            <w:tcW w:w="2268" w:type="dxa"/>
            <w:vMerge/>
            <w:vAlign w:val="center"/>
            <w:hideMark/>
          </w:tcPr>
          <w:p w14:paraId="527F1711"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0A4D817"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7F02E04A" w14:textId="6B58228F"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0.457</w:t>
            </w:r>
          </w:p>
        </w:tc>
      </w:tr>
      <w:tr w:rsidR="00E4469E" w:rsidRPr="00C3125A" w14:paraId="57DA7C03" w14:textId="77777777" w:rsidTr="00E4469E">
        <w:trPr>
          <w:trHeight w:val="330"/>
          <w:jc w:val="center"/>
        </w:trPr>
        <w:tc>
          <w:tcPr>
            <w:tcW w:w="2268" w:type="dxa"/>
            <w:vMerge w:val="restart"/>
            <w:vAlign w:val="center"/>
            <w:hideMark/>
          </w:tcPr>
          <w:p w14:paraId="7E525EF1" w14:textId="77777777" w:rsidR="00E4469E" w:rsidRPr="00C3125A" w:rsidRDefault="00E4469E"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39115044"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8411F56"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55C0FE5" w14:textId="2F32AA1B"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ND</w:t>
            </w:r>
          </w:p>
        </w:tc>
      </w:tr>
      <w:tr w:rsidR="00E4469E" w:rsidRPr="00C3125A" w14:paraId="204DA226" w14:textId="77777777" w:rsidTr="00E4469E">
        <w:trPr>
          <w:trHeight w:val="161"/>
          <w:jc w:val="center"/>
        </w:trPr>
        <w:tc>
          <w:tcPr>
            <w:tcW w:w="2268" w:type="dxa"/>
            <w:vMerge/>
            <w:vAlign w:val="center"/>
            <w:hideMark/>
          </w:tcPr>
          <w:p w14:paraId="3929E4C7"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73A811C"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3A77C858" w14:textId="147C5784"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0.023</w:t>
            </w:r>
          </w:p>
        </w:tc>
      </w:tr>
      <w:tr w:rsidR="00E4469E" w:rsidRPr="00C3125A" w14:paraId="625CED92" w14:textId="77777777" w:rsidTr="00E4469E">
        <w:trPr>
          <w:trHeight w:val="265"/>
          <w:jc w:val="center"/>
        </w:trPr>
        <w:tc>
          <w:tcPr>
            <w:tcW w:w="2268" w:type="dxa"/>
            <w:vMerge/>
            <w:vAlign w:val="center"/>
            <w:hideMark/>
          </w:tcPr>
          <w:p w14:paraId="5D525EE6"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C0F8841"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验证单位8</w:t>
            </w:r>
          </w:p>
        </w:tc>
        <w:tc>
          <w:tcPr>
            <w:tcW w:w="2835" w:type="dxa"/>
            <w:shd w:val="clear" w:color="auto" w:fill="auto"/>
            <w:noWrap/>
            <w:vAlign w:val="center"/>
          </w:tcPr>
          <w:p w14:paraId="3AEAF244" w14:textId="6CB1CED5"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0.580</w:t>
            </w:r>
          </w:p>
        </w:tc>
      </w:tr>
      <w:tr w:rsidR="00E4469E" w:rsidRPr="00C3125A" w14:paraId="4B0DA3DD" w14:textId="77777777" w:rsidTr="00E4469E">
        <w:trPr>
          <w:trHeight w:val="330"/>
          <w:jc w:val="center"/>
        </w:trPr>
        <w:tc>
          <w:tcPr>
            <w:tcW w:w="2268" w:type="dxa"/>
            <w:vMerge/>
            <w:vAlign w:val="center"/>
            <w:hideMark/>
          </w:tcPr>
          <w:p w14:paraId="2212F633" w14:textId="77777777" w:rsidR="00E4469E" w:rsidRPr="00C3125A" w:rsidRDefault="00E4469E"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C7BB52E" w14:textId="77777777" w:rsidR="00E4469E" w:rsidRPr="00C3125A" w:rsidRDefault="00E4469E"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40E27775" w14:textId="7C58ACF9" w:rsidR="00E4469E" w:rsidRPr="00C3125A" w:rsidRDefault="00E4469E"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0.455</w:t>
            </w:r>
          </w:p>
        </w:tc>
      </w:tr>
      <w:tr w:rsidR="00E4469E" w:rsidRPr="00C3125A" w14:paraId="75AAE627" w14:textId="77777777" w:rsidTr="00E4469E">
        <w:trPr>
          <w:trHeight w:val="341"/>
          <w:jc w:val="center"/>
        </w:trPr>
        <w:tc>
          <w:tcPr>
            <w:tcW w:w="4536" w:type="dxa"/>
            <w:gridSpan w:val="2"/>
            <w:vAlign w:val="center"/>
            <w:hideMark/>
          </w:tcPr>
          <w:p w14:paraId="7BF001EE" w14:textId="31CF022A" w:rsidR="00E4469E" w:rsidRPr="00C3125A" w:rsidRDefault="006C23B5" w:rsidP="004F5021">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vAlign w:val="center"/>
          </w:tcPr>
          <w:p w14:paraId="4187112E" w14:textId="144C1D06" w:rsidR="00E4469E" w:rsidRPr="00C3125A" w:rsidRDefault="00E4469E" w:rsidP="004F5021">
            <w:pPr>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w:t>
            </w:r>
          </w:p>
        </w:tc>
      </w:tr>
    </w:tbl>
    <w:p w14:paraId="4DE1354C" w14:textId="77777777" w:rsidR="00B4316C" w:rsidRDefault="00B4316C" w:rsidP="00B4316C">
      <w:pPr>
        <w:pStyle w:val="ListParagraph"/>
        <w:numPr>
          <w:ilvl w:val="2"/>
          <w:numId w:val="17"/>
        </w:numPr>
        <w:spacing w:beforeLines="50" w:before="156" w:afterLines="50" w:after="156"/>
        <w:ind w:firstLineChars="0"/>
        <w:outlineLvl w:val="2"/>
        <w:rPr>
          <w:b/>
          <w:bCs/>
          <w:szCs w:val="21"/>
        </w:rPr>
      </w:pPr>
      <w:r w:rsidRPr="00030C5E">
        <w:rPr>
          <w:rFonts w:hint="eastAsia"/>
          <w:b/>
          <w:bCs/>
          <w:szCs w:val="21"/>
        </w:rPr>
        <w:t>电化学性能</w:t>
      </w:r>
    </w:p>
    <w:p w14:paraId="6453CF9A" w14:textId="4D3124E4" w:rsidR="00E4469E" w:rsidRPr="00A0492C" w:rsidRDefault="00E4469E" w:rsidP="00E4469E">
      <w:pPr>
        <w:ind w:firstLineChars="200" w:firstLine="420"/>
        <w:jc w:val="both"/>
        <w:rPr>
          <w:sz w:val="21"/>
          <w:szCs w:val="21"/>
        </w:rPr>
      </w:pPr>
      <w:r w:rsidRPr="00B4316C">
        <w:rPr>
          <w:rFonts w:hint="eastAsia"/>
          <w:sz w:val="21"/>
          <w:szCs w:val="21"/>
        </w:rPr>
        <w:t>各验证单位对</w:t>
      </w:r>
      <w:r>
        <w:rPr>
          <w:rFonts w:hint="eastAsia"/>
          <w:sz w:val="21"/>
          <w:szCs w:val="21"/>
        </w:rPr>
        <w:t>验证样品电化学性能的检测</w:t>
      </w:r>
      <w:r w:rsidRPr="00B4316C">
        <w:rPr>
          <w:rFonts w:hint="eastAsia"/>
          <w:sz w:val="21"/>
          <w:szCs w:val="21"/>
        </w:rPr>
        <w:t>结果统计数据如表</w:t>
      </w:r>
      <w:r w:rsidR="006C23B5">
        <w:rPr>
          <w:rFonts w:hint="eastAsia"/>
          <w:sz w:val="21"/>
          <w:szCs w:val="21"/>
        </w:rPr>
        <w:t>2</w:t>
      </w:r>
      <w:r w:rsidR="006C23B5">
        <w:rPr>
          <w:sz w:val="21"/>
          <w:szCs w:val="21"/>
        </w:rPr>
        <w:t>2</w:t>
      </w:r>
      <w:r w:rsidRPr="00B4316C">
        <w:rPr>
          <w:rFonts w:hint="eastAsia"/>
          <w:sz w:val="21"/>
          <w:szCs w:val="21"/>
        </w:rPr>
        <w:t>所示。</w:t>
      </w:r>
    </w:p>
    <w:p w14:paraId="7E502E7E" w14:textId="5614CE2C" w:rsidR="00E4469E" w:rsidRDefault="00E4469E" w:rsidP="006C23B5">
      <w:pPr>
        <w:pStyle w:val="ListParagraph"/>
        <w:numPr>
          <w:ilvl w:val="0"/>
          <w:numId w:val="18"/>
        </w:numPr>
        <w:spacing w:beforeLines="50" w:before="156" w:afterLines="50" w:after="156"/>
        <w:ind w:firstLineChars="0"/>
        <w:jc w:val="center"/>
        <w:rPr>
          <w:b/>
          <w:bCs/>
          <w:szCs w:val="21"/>
        </w:rPr>
      </w:pPr>
      <w:r>
        <w:rPr>
          <w:rFonts w:hint="eastAsia"/>
          <w:b/>
          <w:bCs/>
          <w:szCs w:val="21"/>
        </w:rPr>
        <w:t xml:space="preserve"> </w:t>
      </w:r>
      <w:r w:rsidRPr="00E4469E">
        <w:rPr>
          <w:rFonts w:hint="eastAsia"/>
          <w:b/>
          <w:bCs/>
          <w:szCs w:val="21"/>
        </w:rPr>
        <w:t>电化学性能</w:t>
      </w:r>
      <w:r>
        <w:rPr>
          <w:rFonts w:hint="eastAsia"/>
          <w:b/>
          <w:bCs/>
          <w:szCs w:val="21"/>
        </w:rPr>
        <w:t>验证结果</w:t>
      </w:r>
      <w:r w:rsidRPr="007D034C">
        <w:rPr>
          <w:rFonts w:hint="eastAsia"/>
          <w:b/>
          <w:bCs/>
          <w:szCs w:val="21"/>
        </w:rPr>
        <w:t>统计表</w:t>
      </w:r>
    </w:p>
    <w:tbl>
      <w:tblPr>
        <w:tblStyle w:val="TableGrid"/>
        <w:tblW w:w="9525" w:type="dxa"/>
        <w:jc w:val="center"/>
        <w:tblLook w:val="04A0" w:firstRow="1" w:lastRow="0" w:firstColumn="1" w:lastColumn="0" w:noHBand="0" w:noVBand="1"/>
      </w:tblPr>
      <w:tblGrid>
        <w:gridCol w:w="1999"/>
        <w:gridCol w:w="2268"/>
        <w:gridCol w:w="2835"/>
        <w:gridCol w:w="2423"/>
      </w:tblGrid>
      <w:tr w:rsidR="006C23B5" w:rsidRPr="00C3125A" w14:paraId="7DD05035" w14:textId="10991D60" w:rsidTr="00552DDA">
        <w:trPr>
          <w:trHeight w:val="330"/>
          <w:tblHeader/>
          <w:jc w:val="center"/>
        </w:trPr>
        <w:tc>
          <w:tcPr>
            <w:tcW w:w="1999" w:type="dxa"/>
            <w:vAlign w:val="center"/>
          </w:tcPr>
          <w:p w14:paraId="65149906" w14:textId="77777777" w:rsidR="006C23B5" w:rsidRPr="00C3125A" w:rsidRDefault="006C23B5" w:rsidP="00E4469E">
            <w:pPr>
              <w:adjustRightInd w:val="0"/>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样品编号</w:t>
            </w:r>
          </w:p>
        </w:tc>
        <w:tc>
          <w:tcPr>
            <w:tcW w:w="2268" w:type="dxa"/>
            <w:noWrap/>
            <w:vAlign w:val="center"/>
          </w:tcPr>
          <w:p w14:paraId="623F61C1"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验证单位</w:t>
            </w:r>
          </w:p>
        </w:tc>
        <w:tc>
          <w:tcPr>
            <w:tcW w:w="2835" w:type="dxa"/>
            <w:shd w:val="clear" w:color="auto" w:fill="auto"/>
            <w:noWrap/>
            <w:vAlign w:val="center"/>
          </w:tcPr>
          <w:p w14:paraId="34961C81" w14:textId="35CA8FE1" w:rsidR="006C23B5" w:rsidRPr="00C3125A" w:rsidRDefault="006C23B5" w:rsidP="00E4469E">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0.1C首次放电比容量（</w:t>
            </w:r>
            <w:proofErr w:type="spellStart"/>
            <w:r w:rsidRPr="00E4469E">
              <w:rPr>
                <w:rFonts w:asciiTheme="minorEastAsia" w:eastAsiaTheme="minorEastAsia" w:hAnsiTheme="minorEastAsia" w:hint="eastAsia"/>
                <w:b/>
                <w:bCs/>
                <w:sz w:val="18"/>
                <w:szCs w:val="18"/>
              </w:rPr>
              <w:t>mAh</w:t>
            </w:r>
            <w:proofErr w:type="spellEnd"/>
            <w:r w:rsidRPr="00E4469E">
              <w:rPr>
                <w:rFonts w:asciiTheme="minorEastAsia" w:eastAsiaTheme="minorEastAsia" w:hAnsiTheme="minorEastAsia" w:hint="eastAsia"/>
                <w:b/>
                <w:bCs/>
                <w:sz w:val="18"/>
                <w:szCs w:val="18"/>
              </w:rPr>
              <w:t>/g）</w:t>
            </w:r>
          </w:p>
        </w:tc>
        <w:tc>
          <w:tcPr>
            <w:tcW w:w="2423" w:type="dxa"/>
            <w:shd w:val="clear" w:color="auto" w:fill="auto"/>
            <w:vAlign w:val="center"/>
          </w:tcPr>
          <w:p w14:paraId="5D08AC3D" w14:textId="36FE8793" w:rsidR="006C23B5" w:rsidRPr="00C3125A" w:rsidRDefault="006C23B5" w:rsidP="00E4469E">
            <w:pPr>
              <w:adjustRightInd w:val="0"/>
              <w:jc w:val="center"/>
              <w:rPr>
                <w:rFonts w:asciiTheme="minorEastAsia" w:eastAsiaTheme="minorEastAsia" w:hAnsiTheme="minorEastAsia"/>
                <w:b/>
                <w:bCs/>
                <w:sz w:val="18"/>
                <w:szCs w:val="18"/>
              </w:rPr>
            </w:pPr>
            <w:r w:rsidRPr="00E4469E">
              <w:rPr>
                <w:rFonts w:asciiTheme="minorEastAsia" w:eastAsiaTheme="minorEastAsia" w:hAnsiTheme="minorEastAsia" w:hint="eastAsia"/>
                <w:b/>
                <w:bCs/>
                <w:sz w:val="18"/>
                <w:szCs w:val="18"/>
              </w:rPr>
              <w:t>0.1C首次充放电效率（%）</w:t>
            </w:r>
          </w:p>
        </w:tc>
      </w:tr>
      <w:tr w:rsidR="006C23B5" w:rsidRPr="00C3125A" w14:paraId="7903D3C5" w14:textId="5DA3EE43" w:rsidTr="006C23B5">
        <w:trPr>
          <w:trHeight w:val="330"/>
          <w:jc w:val="center"/>
        </w:trPr>
        <w:tc>
          <w:tcPr>
            <w:tcW w:w="1999" w:type="dxa"/>
            <w:vMerge w:val="restart"/>
            <w:vAlign w:val="center"/>
            <w:hideMark/>
          </w:tcPr>
          <w:p w14:paraId="3BA20F2B"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NFPP-A</w:t>
            </w:r>
          </w:p>
        </w:tc>
        <w:tc>
          <w:tcPr>
            <w:tcW w:w="2268" w:type="dxa"/>
            <w:noWrap/>
            <w:vAlign w:val="center"/>
            <w:hideMark/>
          </w:tcPr>
          <w:p w14:paraId="532CBFA8"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76C18477" w14:textId="61860C49"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97.2</w:t>
            </w:r>
          </w:p>
        </w:tc>
        <w:tc>
          <w:tcPr>
            <w:tcW w:w="2423" w:type="dxa"/>
            <w:shd w:val="clear" w:color="auto" w:fill="auto"/>
            <w:vAlign w:val="center"/>
          </w:tcPr>
          <w:p w14:paraId="7CB441BB" w14:textId="6E92305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96.1</w:t>
            </w:r>
          </w:p>
        </w:tc>
      </w:tr>
      <w:tr w:rsidR="006C23B5" w:rsidRPr="00C3125A" w14:paraId="441E3E55" w14:textId="2A4A8B3C" w:rsidTr="006C23B5">
        <w:trPr>
          <w:trHeight w:val="330"/>
          <w:jc w:val="center"/>
        </w:trPr>
        <w:tc>
          <w:tcPr>
            <w:tcW w:w="1999" w:type="dxa"/>
            <w:vMerge/>
            <w:vAlign w:val="center"/>
            <w:hideMark/>
          </w:tcPr>
          <w:p w14:paraId="22E0273A"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C4D9CE3"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18886884" w14:textId="7954B7E4"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101.43</w:t>
            </w:r>
          </w:p>
        </w:tc>
        <w:tc>
          <w:tcPr>
            <w:tcW w:w="2423" w:type="dxa"/>
            <w:shd w:val="clear" w:color="auto" w:fill="auto"/>
            <w:vAlign w:val="center"/>
          </w:tcPr>
          <w:p w14:paraId="08CC50A5" w14:textId="421F9AA4"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94.67</w:t>
            </w:r>
          </w:p>
        </w:tc>
      </w:tr>
      <w:tr w:rsidR="006C23B5" w:rsidRPr="00C3125A" w14:paraId="1C31686A" w14:textId="213E873C" w:rsidTr="006C23B5">
        <w:trPr>
          <w:trHeight w:val="85"/>
          <w:jc w:val="center"/>
        </w:trPr>
        <w:tc>
          <w:tcPr>
            <w:tcW w:w="1999" w:type="dxa"/>
            <w:vMerge/>
            <w:vAlign w:val="center"/>
            <w:hideMark/>
          </w:tcPr>
          <w:p w14:paraId="574A2D6D"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3BD93AD"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2AD72EF6" w14:textId="517C664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106.9</w:t>
            </w:r>
          </w:p>
        </w:tc>
        <w:tc>
          <w:tcPr>
            <w:tcW w:w="2423" w:type="dxa"/>
            <w:shd w:val="clear" w:color="auto" w:fill="auto"/>
            <w:vAlign w:val="center"/>
          </w:tcPr>
          <w:p w14:paraId="76D6D299" w14:textId="2C6DD1A5"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96.1</w:t>
            </w:r>
          </w:p>
        </w:tc>
      </w:tr>
      <w:tr w:rsidR="006C23B5" w:rsidRPr="00C3125A" w14:paraId="1888F25B" w14:textId="2A5A3490" w:rsidTr="006C23B5">
        <w:trPr>
          <w:trHeight w:val="330"/>
          <w:jc w:val="center"/>
        </w:trPr>
        <w:tc>
          <w:tcPr>
            <w:tcW w:w="1999" w:type="dxa"/>
            <w:vMerge/>
            <w:vAlign w:val="center"/>
            <w:hideMark/>
          </w:tcPr>
          <w:p w14:paraId="2E7F6434"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6833F37C"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2C10B8A9" w14:textId="0C1084D4"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108.4</w:t>
            </w:r>
          </w:p>
        </w:tc>
        <w:tc>
          <w:tcPr>
            <w:tcW w:w="2423" w:type="dxa"/>
            <w:shd w:val="clear" w:color="auto" w:fill="auto"/>
            <w:vAlign w:val="center"/>
          </w:tcPr>
          <w:p w14:paraId="619F5140" w14:textId="08016AC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 xml:space="preserve">　</w:t>
            </w:r>
            <w:r w:rsidR="00552DDA">
              <w:rPr>
                <w:rFonts w:asciiTheme="minorEastAsia" w:eastAsiaTheme="minorEastAsia" w:hAnsiTheme="minorEastAsia" w:hint="eastAsia"/>
                <w:sz w:val="18"/>
                <w:szCs w:val="18"/>
              </w:rPr>
              <w:t>/</w:t>
            </w:r>
          </w:p>
        </w:tc>
      </w:tr>
      <w:tr w:rsidR="006C23B5" w:rsidRPr="00C3125A" w14:paraId="2878B7B2" w14:textId="37FCF564" w:rsidTr="006C23B5">
        <w:trPr>
          <w:trHeight w:val="330"/>
          <w:jc w:val="center"/>
        </w:trPr>
        <w:tc>
          <w:tcPr>
            <w:tcW w:w="1999" w:type="dxa"/>
            <w:vMerge/>
            <w:vAlign w:val="center"/>
            <w:hideMark/>
          </w:tcPr>
          <w:p w14:paraId="58C6410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8BAB889"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3E4642AD" w14:textId="3DEFA800"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98.8</w:t>
            </w:r>
          </w:p>
        </w:tc>
        <w:tc>
          <w:tcPr>
            <w:tcW w:w="2423" w:type="dxa"/>
            <w:shd w:val="clear" w:color="auto" w:fill="auto"/>
            <w:vAlign w:val="center"/>
          </w:tcPr>
          <w:p w14:paraId="7E5EE1CE" w14:textId="2E0CEA88"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87</w:t>
            </w:r>
          </w:p>
        </w:tc>
      </w:tr>
      <w:tr w:rsidR="006C23B5" w:rsidRPr="00C3125A" w14:paraId="29810B94" w14:textId="16E6843C" w:rsidTr="006C23B5">
        <w:trPr>
          <w:trHeight w:val="330"/>
          <w:jc w:val="center"/>
        </w:trPr>
        <w:tc>
          <w:tcPr>
            <w:tcW w:w="1999" w:type="dxa"/>
            <w:vMerge w:val="restart"/>
            <w:vAlign w:val="center"/>
            <w:hideMark/>
          </w:tcPr>
          <w:p w14:paraId="3A583B3F"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NFPP-B</w:t>
            </w:r>
          </w:p>
        </w:tc>
        <w:tc>
          <w:tcPr>
            <w:tcW w:w="2268" w:type="dxa"/>
            <w:noWrap/>
            <w:vAlign w:val="center"/>
            <w:hideMark/>
          </w:tcPr>
          <w:p w14:paraId="65E5A6C4"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363BA6F6" w14:textId="03A6F453" w:rsidR="006C23B5" w:rsidRPr="00E4469E"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93.7</w:t>
            </w:r>
          </w:p>
        </w:tc>
        <w:tc>
          <w:tcPr>
            <w:tcW w:w="2423" w:type="dxa"/>
            <w:shd w:val="clear" w:color="auto" w:fill="auto"/>
            <w:vAlign w:val="center"/>
          </w:tcPr>
          <w:p w14:paraId="246BBC34" w14:textId="36F7C708" w:rsidR="006C23B5" w:rsidRPr="00E4469E"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91.7</w:t>
            </w:r>
          </w:p>
        </w:tc>
      </w:tr>
      <w:tr w:rsidR="006C23B5" w:rsidRPr="00C3125A" w14:paraId="58496455" w14:textId="541FD887" w:rsidTr="006C23B5">
        <w:trPr>
          <w:trHeight w:val="330"/>
          <w:jc w:val="center"/>
        </w:trPr>
        <w:tc>
          <w:tcPr>
            <w:tcW w:w="1999" w:type="dxa"/>
            <w:vMerge/>
            <w:vAlign w:val="center"/>
            <w:hideMark/>
          </w:tcPr>
          <w:p w14:paraId="56A5E8E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5E5ED32"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50C95EDF" w14:textId="5A9B3E3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95.9</w:t>
            </w:r>
          </w:p>
        </w:tc>
        <w:tc>
          <w:tcPr>
            <w:tcW w:w="2423" w:type="dxa"/>
            <w:shd w:val="clear" w:color="auto" w:fill="auto"/>
            <w:vAlign w:val="center"/>
          </w:tcPr>
          <w:p w14:paraId="64C29160" w14:textId="10ADD829"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91</w:t>
            </w:r>
          </w:p>
        </w:tc>
      </w:tr>
      <w:tr w:rsidR="006C23B5" w:rsidRPr="00C3125A" w14:paraId="35D90F93" w14:textId="17500404" w:rsidTr="006C23B5">
        <w:trPr>
          <w:trHeight w:val="330"/>
          <w:jc w:val="center"/>
        </w:trPr>
        <w:tc>
          <w:tcPr>
            <w:tcW w:w="1999" w:type="dxa"/>
            <w:vMerge/>
            <w:vAlign w:val="center"/>
            <w:hideMark/>
          </w:tcPr>
          <w:p w14:paraId="129AEA1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C14678C"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验证单位6</w:t>
            </w:r>
          </w:p>
        </w:tc>
        <w:tc>
          <w:tcPr>
            <w:tcW w:w="2835" w:type="dxa"/>
            <w:shd w:val="clear" w:color="auto" w:fill="auto"/>
            <w:noWrap/>
            <w:vAlign w:val="center"/>
          </w:tcPr>
          <w:p w14:paraId="15D56038" w14:textId="784A681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98.3</w:t>
            </w:r>
          </w:p>
        </w:tc>
        <w:tc>
          <w:tcPr>
            <w:tcW w:w="2423" w:type="dxa"/>
            <w:shd w:val="clear" w:color="auto" w:fill="auto"/>
            <w:vAlign w:val="center"/>
          </w:tcPr>
          <w:p w14:paraId="73B6D5C2" w14:textId="170E4C69"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 xml:space="preserve">　</w:t>
            </w:r>
            <w:r w:rsidR="00552DDA">
              <w:rPr>
                <w:rFonts w:asciiTheme="minorEastAsia" w:eastAsiaTheme="minorEastAsia" w:hAnsiTheme="minorEastAsia" w:hint="eastAsia"/>
                <w:sz w:val="18"/>
                <w:szCs w:val="18"/>
              </w:rPr>
              <w:t>/</w:t>
            </w:r>
          </w:p>
        </w:tc>
      </w:tr>
      <w:tr w:rsidR="006C23B5" w:rsidRPr="00C3125A" w14:paraId="769473C2" w14:textId="4833582E" w:rsidTr="006C23B5">
        <w:trPr>
          <w:trHeight w:val="330"/>
          <w:jc w:val="center"/>
        </w:trPr>
        <w:tc>
          <w:tcPr>
            <w:tcW w:w="1999" w:type="dxa"/>
            <w:vMerge w:val="restart"/>
            <w:vAlign w:val="center"/>
            <w:hideMark/>
          </w:tcPr>
          <w:p w14:paraId="63373BF6"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NFPP-C</w:t>
            </w:r>
          </w:p>
          <w:p w14:paraId="59044A18"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149B72FB"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shd w:val="clear" w:color="auto" w:fill="auto"/>
            <w:noWrap/>
            <w:vAlign w:val="center"/>
          </w:tcPr>
          <w:p w14:paraId="2A96CF1E" w14:textId="0495E9E2"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94.9</w:t>
            </w:r>
          </w:p>
        </w:tc>
        <w:tc>
          <w:tcPr>
            <w:tcW w:w="2423" w:type="dxa"/>
            <w:shd w:val="clear" w:color="auto" w:fill="auto"/>
            <w:vAlign w:val="center"/>
          </w:tcPr>
          <w:p w14:paraId="74CABB58" w14:textId="063A359B"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83.7</w:t>
            </w:r>
          </w:p>
        </w:tc>
      </w:tr>
      <w:tr w:rsidR="006C23B5" w:rsidRPr="00C3125A" w14:paraId="55730CB3" w14:textId="2082089F" w:rsidTr="006C23B5">
        <w:trPr>
          <w:trHeight w:val="330"/>
          <w:jc w:val="center"/>
        </w:trPr>
        <w:tc>
          <w:tcPr>
            <w:tcW w:w="1999" w:type="dxa"/>
            <w:vMerge/>
            <w:vAlign w:val="center"/>
            <w:hideMark/>
          </w:tcPr>
          <w:p w14:paraId="3829CCB8"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369F7068"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验证单位3</w:t>
            </w:r>
          </w:p>
        </w:tc>
        <w:tc>
          <w:tcPr>
            <w:tcW w:w="2835" w:type="dxa"/>
            <w:shd w:val="clear" w:color="auto" w:fill="auto"/>
            <w:noWrap/>
            <w:vAlign w:val="center"/>
          </w:tcPr>
          <w:p w14:paraId="1DA81D26" w14:textId="02273F1F"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94.41</w:t>
            </w:r>
          </w:p>
        </w:tc>
        <w:tc>
          <w:tcPr>
            <w:tcW w:w="2423" w:type="dxa"/>
            <w:shd w:val="clear" w:color="auto" w:fill="auto"/>
            <w:vAlign w:val="center"/>
          </w:tcPr>
          <w:p w14:paraId="379173BC" w14:textId="36AD4A80"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90.57</w:t>
            </w:r>
          </w:p>
        </w:tc>
      </w:tr>
      <w:tr w:rsidR="006C23B5" w:rsidRPr="00C3125A" w14:paraId="511D5F4A" w14:textId="6211C112" w:rsidTr="006C23B5">
        <w:trPr>
          <w:trHeight w:val="330"/>
          <w:jc w:val="center"/>
        </w:trPr>
        <w:tc>
          <w:tcPr>
            <w:tcW w:w="1999" w:type="dxa"/>
            <w:vMerge/>
            <w:vAlign w:val="center"/>
            <w:hideMark/>
          </w:tcPr>
          <w:p w14:paraId="39BB1D53"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A60BB03"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验证单位4</w:t>
            </w:r>
          </w:p>
        </w:tc>
        <w:tc>
          <w:tcPr>
            <w:tcW w:w="2835" w:type="dxa"/>
            <w:shd w:val="clear" w:color="auto" w:fill="auto"/>
            <w:noWrap/>
            <w:vAlign w:val="center"/>
          </w:tcPr>
          <w:p w14:paraId="4BF35554" w14:textId="310FD9DC"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98.5</w:t>
            </w:r>
          </w:p>
        </w:tc>
        <w:tc>
          <w:tcPr>
            <w:tcW w:w="2423" w:type="dxa"/>
            <w:shd w:val="clear" w:color="auto" w:fill="auto"/>
            <w:vAlign w:val="center"/>
          </w:tcPr>
          <w:p w14:paraId="5E28BE35" w14:textId="482590BB"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86.5</w:t>
            </w:r>
          </w:p>
        </w:tc>
      </w:tr>
      <w:tr w:rsidR="006C23B5" w:rsidRPr="00C3125A" w14:paraId="56BEB17E" w14:textId="5C15DBF5" w:rsidTr="006C23B5">
        <w:trPr>
          <w:trHeight w:val="330"/>
          <w:jc w:val="center"/>
        </w:trPr>
        <w:tc>
          <w:tcPr>
            <w:tcW w:w="1999" w:type="dxa"/>
            <w:vMerge/>
            <w:vAlign w:val="center"/>
            <w:hideMark/>
          </w:tcPr>
          <w:p w14:paraId="6EDD89AC"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43F78BFD"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验证单位7</w:t>
            </w:r>
          </w:p>
        </w:tc>
        <w:tc>
          <w:tcPr>
            <w:tcW w:w="2835" w:type="dxa"/>
            <w:shd w:val="clear" w:color="auto" w:fill="auto"/>
            <w:noWrap/>
            <w:vAlign w:val="center"/>
          </w:tcPr>
          <w:p w14:paraId="0AC2302C" w14:textId="642E3E88"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102.2</w:t>
            </w:r>
          </w:p>
        </w:tc>
        <w:tc>
          <w:tcPr>
            <w:tcW w:w="2423" w:type="dxa"/>
            <w:shd w:val="clear" w:color="auto" w:fill="auto"/>
            <w:vAlign w:val="center"/>
          </w:tcPr>
          <w:p w14:paraId="4DA424A3" w14:textId="5D21D71F" w:rsidR="006C23B5" w:rsidRPr="00A0492C"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w:t>
            </w:r>
          </w:p>
        </w:tc>
      </w:tr>
      <w:tr w:rsidR="006C23B5" w:rsidRPr="00C3125A" w14:paraId="77A7EFF4" w14:textId="2D1E6ADD" w:rsidTr="006C23B5">
        <w:trPr>
          <w:trHeight w:val="330"/>
          <w:jc w:val="center"/>
        </w:trPr>
        <w:tc>
          <w:tcPr>
            <w:tcW w:w="1999" w:type="dxa"/>
            <w:vMerge/>
            <w:vAlign w:val="center"/>
            <w:hideMark/>
          </w:tcPr>
          <w:p w14:paraId="6CAC20BD"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270D711"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5DF769EF" w14:textId="7646B9CB"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103.67</w:t>
            </w:r>
          </w:p>
        </w:tc>
        <w:tc>
          <w:tcPr>
            <w:tcW w:w="2423" w:type="dxa"/>
            <w:shd w:val="clear" w:color="auto" w:fill="auto"/>
            <w:vAlign w:val="center"/>
          </w:tcPr>
          <w:p w14:paraId="02F67E79" w14:textId="1252926A"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90.32</w:t>
            </w:r>
          </w:p>
        </w:tc>
      </w:tr>
      <w:tr w:rsidR="006C23B5" w:rsidRPr="00C3125A" w14:paraId="18F43E88" w14:textId="455EA7CC" w:rsidTr="006C23B5">
        <w:trPr>
          <w:trHeight w:val="330"/>
          <w:jc w:val="center"/>
        </w:trPr>
        <w:tc>
          <w:tcPr>
            <w:tcW w:w="1999" w:type="dxa"/>
            <w:vMerge w:val="restart"/>
            <w:vAlign w:val="center"/>
            <w:hideMark/>
          </w:tcPr>
          <w:p w14:paraId="00AD66B2" w14:textId="77777777" w:rsidR="006C23B5" w:rsidRPr="00C3125A" w:rsidRDefault="006C23B5" w:rsidP="00E4469E">
            <w:pPr>
              <w:adjustRightInd w:val="0"/>
              <w:jc w:val="center"/>
              <w:rPr>
                <w:rFonts w:asciiTheme="minorEastAsia" w:eastAsiaTheme="minorEastAsia" w:hAnsiTheme="minorEastAsia"/>
                <w:b/>
                <w:bCs/>
                <w:sz w:val="18"/>
                <w:szCs w:val="18"/>
              </w:rPr>
            </w:pPr>
            <w:r w:rsidRPr="00C3125A">
              <w:rPr>
                <w:rFonts w:asciiTheme="minorEastAsia" w:eastAsiaTheme="minorEastAsia" w:hAnsiTheme="minorEastAsia" w:hint="eastAsia"/>
                <w:b/>
                <w:bCs/>
                <w:sz w:val="18"/>
                <w:szCs w:val="18"/>
              </w:rPr>
              <w:t>NFPP-D</w:t>
            </w:r>
          </w:p>
          <w:p w14:paraId="1749624E"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754D012F"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验证单位1</w:t>
            </w:r>
          </w:p>
        </w:tc>
        <w:tc>
          <w:tcPr>
            <w:tcW w:w="2835" w:type="dxa"/>
            <w:shd w:val="clear" w:color="auto" w:fill="auto"/>
            <w:noWrap/>
            <w:vAlign w:val="center"/>
          </w:tcPr>
          <w:p w14:paraId="26334BEB" w14:textId="04C7B51E"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95.3</w:t>
            </w:r>
          </w:p>
        </w:tc>
        <w:tc>
          <w:tcPr>
            <w:tcW w:w="2423" w:type="dxa"/>
            <w:shd w:val="clear" w:color="auto" w:fill="auto"/>
            <w:vAlign w:val="center"/>
          </w:tcPr>
          <w:p w14:paraId="5B580DA9" w14:textId="7C7BF3B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90.2</w:t>
            </w:r>
          </w:p>
        </w:tc>
      </w:tr>
      <w:tr w:rsidR="006C23B5" w:rsidRPr="00C3125A" w14:paraId="618BD992" w14:textId="5C10E0FD" w:rsidTr="006C23B5">
        <w:trPr>
          <w:trHeight w:val="330"/>
          <w:jc w:val="center"/>
        </w:trPr>
        <w:tc>
          <w:tcPr>
            <w:tcW w:w="1999" w:type="dxa"/>
            <w:vMerge/>
            <w:vAlign w:val="center"/>
            <w:hideMark/>
          </w:tcPr>
          <w:p w14:paraId="6D0F97CF"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0A3FC714"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验证单位2</w:t>
            </w:r>
          </w:p>
        </w:tc>
        <w:tc>
          <w:tcPr>
            <w:tcW w:w="2835" w:type="dxa"/>
            <w:shd w:val="clear" w:color="auto" w:fill="auto"/>
            <w:noWrap/>
            <w:vAlign w:val="center"/>
          </w:tcPr>
          <w:p w14:paraId="4BC50CE0" w14:textId="3A42DAE7"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95.0</w:t>
            </w:r>
          </w:p>
        </w:tc>
        <w:tc>
          <w:tcPr>
            <w:tcW w:w="2423" w:type="dxa"/>
            <w:shd w:val="clear" w:color="auto" w:fill="auto"/>
            <w:vAlign w:val="center"/>
          </w:tcPr>
          <w:p w14:paraId="0E942686" w14:textId="31D494C7"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91.0</w:t>
            </w:r>
          </w:p>
        </w:tc>
      </w:tr>
      <w:tr w:rsidR="006C23B5" w:rsidRPr="00C3125A" w14:paraId="02E73102" w14:textId="6496A9A3" w:rsidTr="006C23B5">
        <w:trPr>
          <w:trHeight w:val="161"/>
          <w:jc w:val="center"/>
        </w:trPr>
        <w:tc>
          <w:tcPr>
            <w:tcW w:w="1999" w:type="dxa"/>
            <w:vMerge/>
            <w:vAlign w:val="center"/>
            <w:hideMark/>
          </w:tcPr>
          <w:p w14:paraId="4D269AF8"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5D13E945"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验证单位5</w:t>
            </w:r>
          </w:p>
        </w:tc>
        <w:tc>
          <w:tcPr>
            <w:tcW w:w="2835" w:type="dxa"/>
            <w:shd w:val="clear" w:color="auto" w:fill="auto"/>
            <w:noWrap/>
            <w:vAlign w:val="center"/>
          </w:tcPr>
          <w:p w14:paraId="5FE8D95A" w14:textId="435C6D5C"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103.2</w:t>
            </w:r>
          </w:p>
        </w:tc>
        <w:tc>
          <w:tcPr>
            <w:tcW w:w="2423" w:type="dxa"/>
            <w:shd w:val="clear" w:color="auto" w:fill="auto"/>
            <w:vAlign w:val="center"/>
          </w:tcPr>
          <w:p w14:paraId="02F6AC95" w14:textId="4BDC3ECF"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93.5</w:t>
            </w:r>
          </w:p>
        </w:tc>
      </w:tr>
      <w:tr w:rsidR="006C23B5" w:rsidRPr="00C3125A" w14:paraId="03962DE8" w14:textId="2A09D04C" w:rsidTr="006C23B5">
        <w:trPr>
          <w:trHeight w:val="330"/>
          <w:jc w:val="center"/>
        </w:trPr>
        <w:tc>
          <w:tcPr>
            <w:tcW w:w="1999" w:type="dxa"/>
            <w:vMerge/>
            <w:vAlign w:val="center"/>
            <w:hideMark/>
          </w:tcPr>
          <w:p w14:paraId="03565956" w14:textId="77777777" w:rsidR="006C23B5" w:rsidRPr="00C3125A" w:rsidRDefault="006C23B5" w:rsidP="00E4469E">
            <w:pPr>
              <w:adjustRightInd w:val="0"/>
              <w:jc w:val="center"/>
              <w:rPr>
                <w:rFonts w:asciiTheme="minorEastAsia" w:eastAsiaTheme="minorEastAsia" w:hAnsiTheme="minorEastAsia"/>
                <w:b/>
                <w:bCs/>
                <w:sz w:val="18"/>
                <w:szCs w:val="18"/>
              </w:rPr>
            </w:pPr>
          </w:p>
        </w:tc>
        <w:tc>
          <w:tcPr>
            <w:tcW w:w="2268" w:type="dxa"/>
            <w:noWrap/>
            <w:vAlign w:val="center"/>
            <w:hideMark/>
          </w:tcPr>
          <w:p w14:paraId="22ADE26E" w14:textId="77777777" w:rsidR="006C23B5" w:rsidRPr="00C3125A" w:rsidRDefault="006C23B5" w:rsidP="00E4469E">
            <w:pPr>
              <w:adjustRightInd w:val="0"/>
              <w:jc w:val="center"/>
              <w:rPr>
                <w:rFonts w:asciiTheme="minorEastAsia" w:eastAsiaTheme="minorEastAsia" w:hAnsiTheme="minorEastAsia"/>
                <w:sz w:val="18"/>
                <w:szCs w:val="18"/>
              </w:rPr>
            </w:pPr>
            <w:r w:rsidRPr="00C3125A">
              <w:rPr>
                <w:rFonts w:asciiTheme="minorEastAsia" w:eastAsiaTheme="minorEastAsia" w:hAnsiTheme="minorEastAsia" w:hint="eastAsia"/>
                <w:sz w:val="18"/>
                <w:szCs w:val="18"/>
              </w:rPr>
              <w:t>验证单位9</w:t>
            </w:r>
          </w:p>
        </w:tc>
        <w:tc>
          <w:tcPr>
            <w:tcW w:w="2835" w:type="dxa"/>
            <w:shd w:val="clear" w:color="auto" w:fill="auto"/>
            <w:noWrap/>
            <w:vAlign w:val="center"/>
          </w:tcPr>
          <w:p w14:paraId="03D4538E" w14:textId="1FEA67CE"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103.86</w:t>
            </w:r>
          </w:p>
        </w:tc>
        <w:tc>
          <w:tcPr>
            <w:tcW w:w="2423" w:type="dxa"/>
            <w:shd w:val="clear" w:color="auto" w:fill="auto"/>
            <w:vAlign w:val="center"/>
          </w:tcPr>
          <w:p w14:paraId="5588C428" w14:textId="7E9D10F0"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97.42</w:t>
            </w:r>
          </w:p>
        </w:tc>
      </w:tr>
      <w:tr w:rsidR="006C23B5" w:rsidRPr="00C3125A" w14:paraId="46FEA99A" w14:textId="37CA9DF7" w:rsidTr="006C23B5">
        <w:trPr>
          <w:trHeight w:val="341"/>
          <w:jc w:val="center"/>
        </w:trPr>
        <w:tc>
          <w:tcPr>
            <w:tcW w:w="4267" w:type="dxa"/>
            <w:gridSpan w:val="2"/>
            <w:vAlign w:val="center"/>
            <w:hideMark/>
          </w:tcPr>
          <w:p w14:paraId="6570A291" w14:textId="5009A1DF" w:rsidR="006C23B5" w:rsidRPr="00C3125A" w:rsidRDefault="006C23B5" w:rsidP="00E4469E">
            <w:pPr>
              <w:adjustRightInd w:val="0"/>
              <w:jc w:val="center"/>
              <w:rPr>
                <w:rFonts w:asciiTheme="minorEastAsia" w:eastAsiaTheme="minorEastAsia" w:hAnsiTheme="minorEastAsia"/>
                <w:sz w:val="18"/>
                <w:szCs w:val="18"/>
              </w:rPr>
            </w:pPr>
            <w:r>
              <w:rPr>
                <w:rFonts w:asciiTheme="minorEastAsia" w:eastAsiaTheme="minorEastAsia" w:hAnsiTheme="minorEastAsia" w:hint="eastAsia"/>
                <w:b/>
                <w:bCs/>
                <w:sz w:val="18"/>
                <w:szCs w:val="18"/>
              </w:rPr>
              <w:t>标准设定要求</w:t>
            </w:r>
          </w:p>
        </w:tc>
        <w:tc>
          <w:tcPr>
            <w:tcW w:w="2835" w:type="dxa"/>
          </w:tcPr>
          <w:p w14:paraId="2D19848C" w14:textId="37D7F6D8" w:rsidR="006C23B5" w:rsidRPr="00C3125A" w:rsidRDefault="006C23B5" w:rsidP="00E4469E">
            <w:pPr>
              <w:adjustRightInd w:val="0"/>
              <w:jc w:val="center"/>
              <w:rPr>
                <w:rFonts w:asciiTheme="minorEastAsia" w:eastAsiaTheme="minorEastAsia" w:hAnsiTheme="minorEastAsia"/>
                <w:sz w:val="18"/>
                <w:szCs w:val="18"/>
              </w:rPr>
            </w:pPr>
            <w:r w:rsidRPr="00E4469E">
              <w:rPr>
                <w:rFonts w:asciiTheme="minorEastAsia" w:eastAsiaTheme="minorEastAsia" w:hAnsiTheme="minorEastAsia" w:hint="eastAsia"/>
                <w:sz w:val="18"/>
                <w:szCs w:val="18"/>
              </w:rPr>
              <w:t>≥90</w:t>
            </w:r>
          </w:p>
        </w:tc>
        <w:tc>
          <w:tcPr>
            <w:tcW w:w="2423" w:type="dxa"/>
          </w:tcPr>
          <w:p w14:paraId="731ADC87" w14:textId="341EA3A6" w:rsidR="006C23B5" w:rsidRPr="00C3125A" w:rsidRDefault="006C23B5" w:rsidP="00E4469E">
            <w:pPr>
              <w:adjustRightInd w:val="0"/>
              <w:jc w:val="center"/>
              <w:rPr>
                <w:rFonts w:asciiTheme="minorEastAsia" w:eastAsiaTheme="minorEastAsia" w:hAnsiTheme="minorEastAsia"/>
                <w:sz w:val="18"/>
                <w:szCs w:val="18"/>
              </w:rPr>
            </w:pPr>
            <w:r w:rsidRPr="00552DDA">
              <w:rPr>
                <w:rFonts w:asciiTheme="minorEastAsia" w:eastAsiaTheme="minorEastAsia" w:hAnsiTheme="minorEastAsia" w:hint="eastAsia"/>
                <w:sz w:val="18"/>
                <w:szCs w:val="18"/>
              </w:rPr>
              <w:t>≥</w:t>
            </w:r>
            <w:r w:rsidR="00552DDA" w:rsidRPr="00552DDA">
              <w:rPr>
                <w:rFonts w:asciiTheme="minorEastAsia" w:eastAsiaTheme="minorEastAsia" w:hAnsiTheme="minorEastAsia" w:hint="eastAsia"/>
                <w:sz w:val="18"/>
                <w:szCs w:val="18"/>
              </w:rPr>
              <w:t>9</w:t>
            </w:r>
            <w:r w:rsidR="00552DDA" w:rsidRPr="00552DDA">
              <w:rPr>
                <w:rFonts w:asciiTheme="minorEastAsia" w:eastAsiaTheme="minorEastAsia" w:hAnsiTheme="minorEastAsia"/>
                <w:sz w:val="18"/>
                <w:szCs w:val="18"/>
              </w:rPr>
              <w:t>0</w:t>
            </w:r>
          </w:p>
        </w:tc>
      </w:tr>
    </w:tbl>
    <w:p w14:paraId="2A11AB56" w14:textId="77777777" w:rsidR="00B4316C" w:rsidRDefault="00B4316C" w:rsidP="00B4316C">
      <w:pPr>
        <w:pStyle w:val="af1"/>
        <w:spacing w:before="156" w:after="156"/>
      </w:pPr>
      <w:r>
        <w:rPr>
          <w:rFonts w:ascii="Times New Roman" w:eastAsia="宋体"/>
          <w:b/>
          <w:bCs/>
          <w:kern w:val="2"/>
          <w:szCs w:val="21"/>
        </w:rPr>
        <w:t xml:space="preserve">3.1.10.1  </w:t>
      </w:r>
      <w:r w:rsidRPr="009752D4">
        <w:rPr>
          <w:rFonts w:ascii="Times New Roman" w:eastAsia="宋体" w:hint="eastAsia"/>
          <w:b/>
          <w:bCs/>
          <w:kern w:val="2"/>
          <w:szCs w:val="21"/>
        </w:rPr>
        <w:t>0</w:t>
      </w:r>
      <w:r w:rsidRPr="009752D4">
        <w:rPr>
          <w:rFonts w:ascii="Times New Roman" w:eastAsia="宋体"/>
          <w:b/>
          <w:bCs/>
          <w:kern w:val="2"/>
          <w:szCs w:val="21"/>
        </w:rPr>
        <w:t>.1</w:t>
      </w:r>
      <w:r w:rsidRPr="009752D4">
        <w:rPr>
          <w:rFonts w:ascii="Times New Roman" w:eastAsia="宋体" w:hint="eastAsia"/>
          <w:b/>
          <w:bCs/>
          <w:kern w:val="2"/>
          <w:szCs w:val="21"/>
        </w:rPr>
        <w:t>C</w:t>
      </w:r>
      <w:r w:rsidRPr="009752D4">
        <w:rPr>
          <w:rFonts w:ascii="Times New Roman" w:eastAsia="宋体" w:hint="eastAsia"/>
          <w:b/>
          <w:bCs/>
          <w:kern w:val="2"/>
          <w:szCs w:val="21"/>
        </w:rPr>
        <w:t>首次放电比容量</w:t>
      </w:r>
    </w:p>
    <w:p w14:paraId="02E6C648" w14:textId="4FD7EF3E" w:rsidR="00B4316C" w:rsidRPr="00552DDA" w:rsidRDefault="006C23B5" w:rsidP="006C23B5">
      <w:pPr>
        <w:ind w:firstLineChars="200" w:firstLine="420"/>
        <w:jc w:val="both"/>
        <w:rPr>
          <w:rFonts w:asciiTheme="minorEastAsia" w:eastAsiaTheme="minorEastAsia" w:hAnsiTheme="minorEastAsia"/>
          <w:sz w:val="21"/>
          <w:szCs w:val="21"/>
        </w:rPr>
      </w:pPr>
      <w:r w:rsidRPr="00552DDA">
        <w:rPr>
          <w:rFonts w:asciiTheme="minorEastAsia" w:eastAsiaTheme="minorEastAsia" w:hAnsiTheme="minorEastAsia" w:hint="eastAsia"/>
          <w:sz w:val="21"/>
          <w:szCs w:val="21"/>
        </w:rPr>
        <w:t>由表2</w:t>
      </w:r>
      <w:r w:rsidRPr="00552DDA">
        <w:rPr>
          <w:rFonts w:asciiTheme="minorEastAsia" w:eastAsiaTheme="minorEastAsia" w:hAnsiTheme="minorEastAsia"/>
          <w:sz w:val="21"/>
          <w:szCs w:val="21"/>
        </w:rPr>
        <w:t>2</w:t>
      </w:r>
      <w:r w:rsidRPr="00552DDA">
        <w:rPr>
          <w:rFonts w:asciiTheme="minorEastAsia" w:eastAsiaTheme="minorEastAsia" w:hAnsiTheme="minorEastAsia" w:hint="eastAsia"/>
          <w:sz w:val="21"/>
          <w:szCs w:val="21"/>
        </w:rPr>
        <w:t>知，验证样品的0.1C首次放电比容量均可满足标准设定值，标准中规定的0.1C首次放电比容量要求是科学合理的。</w:t>
      </w:r>
    </w:p>
    <w:p w14:paraId="6A5168EF" w14:textId="77777777" w:rsidR="00B4316C" w:rsidRPr="009752D4" w:rsidRDefault="00B4316C" w:rsidP="00B4316C">
      <w:pPr>
        <w:pStyle w:val="af1"/>
        <w:spacing w:before="156" w:after="156"/>
        <w:rPr>
          <w:rFonts w:ascii="Times New Roman" w:eastAsia="宋体"/>
          <w:b/>
          <w:bCs/>
          <w:kern w:val="2"/>
          <w:szCs w:val="21"/>
        </w:rPr>
      </w:pPr>
      <w:r>
        <w:rPr>
          <w:rFonts w:ascii="Times New Roman" w:eastAsia="宋体"/>
          <w:b/>
          <w:bCs/>
          <w:kern w:val="2"/>
          <w:szCs w:val="21"/>
        </w:rPr>
        <w:t xml:space="preserve">3.1.10.2  </w:t>
      </w:r>
      <w:r w:rsidRPr="009752D4">
        <w:rPr>
          <w:rFonts w:ascii="Times New Roman" w:eastAsia="宋体" w:hint="eastAsia"/>
          <w:b/>
          <w:bCs/>
          <w:kern w:val="2"/>
          <w:szCs w:val="21"/>
        </w:rPr>
        <w:t>0</w:t>
      </w:r>
      <w:r w:rsidRPr="009752D4">
        <w:rPr>
          <w:rFonts w:ascii="Times New Roman" w:eastAsia="宋体"/>
          <w:b/>
          <w:bCs/>
          <w:kern w:val="2"/>
          <w:szCs w:val="21"/>
        </w:rPr>
        <w:t>.1C</w:t>
      </w:r>
      <w:r w:rsidRPr="009752D4">
        <w:rPr>
          <w:rFonts w:ascii="Times New Roman" w:eastAsia="宋体" w:hint="eastAsia"/>
          <w:b/>
          <w:bCs/>
          <w:kern w:val="2"/>
          <w:szCs w:val="21"/>
        </w:rPr>
        <w:t>首次充放电效率</w:t>
      </w:r>
    </w:p>
    <w:p w14:paraId="37185ACE" w14:textId="4BB68D05" w:rsidR="00B4316C" w:rsidRPr="00552DDA" w:rsidRDefault="00552DDA" w:rsidP="00552DDA">
      <w:pPr>
        <w:ind w:firstLineChars="200" w:firstLine="420"/>
        <w:jc w:val="both"/>
        <w:rPr>
          <w:rFonts w:asciiTheme="minorEastAsia" w:eastAsiaTheme="minorEastAsia" w:hAnsiTheme="minorEastAsia"/>
          <w:sz w:val="21"/>
          <w:szCs w:val="21"/>
        </w:rPr>
      </w:pPr>
      <w:r w:rsidRPr="00552DDA">
        <w:rPr>
          <w:rFonts w:asciiTheme="minorEastAsia" w:eastAsiaTheme="minorEastAsia" w:hAnsiTheme="minorEastAsia" w:hint="eastAsia"/>
          <w:sz w:val="21"/>
          <w:szCs w:val="21"/>
        </w:rPr>
        <w:t>由表2</w:t>
      </w:r>
      <w:r w:rsidRPr="00552DDA">
        <w:rPr>
          <w:rFonts w:asciiTheme="minorEastAsia" w:eastAsiaTheme="minorEastAsia" w:hAnsiTheme="minorEastAsia"/>
          <w:sz w:val="21"/>
          <w:szCs w:val="21"/>
        </w:rPr>
        <w:t>2</w:t>
      </w:r>
      <w:r w:rsidRPr="00552DDA">
        <w:rPr>
          <w:rFonts w:asciiTheme="minorEastAsia" w:eastAsiaTheme="minorEastAsia" w:hAnsiTheme="minorEastAsia" w:hint="eastAsia"/>
          <w:sz w:val="21"/>
          <w:szCs w:val="21"/>
        </w:rPr>
        <w:t>知，验证样品的0.1C首次充放电效率有较多未能达到原定要求9</w:t>
      </w:r>
      <w:r w:rsidRPr="00552DDA">
        <w:rPr>
          <w:rFonts w:asciiTheme="minorEastAsia" w:eastAsiaTheme="minorEastAsia" w:hAnsiTheme="minorEastAsia"/>
          <w:sz w:val="21"/>
          <w:szCs w:val="21"/>
        </w:rPr>
        <w:t>0%</w:t>
      </w:r>
      <w:r w:rsidRPr="00552DDA">
        <w:rPr>
          <w:rFonts w:asciiTheme="minorEastAsia" w:eastAsiaTheme="minorEastAsia" w:hAnsiTheme="minorEastAsia" w:hint="eastAsia"/>
          <w:sz w:val="21"/>
          <w:szCs w:val="21"/>
        </w:rPr>
        <w:t>，综合考虑后将该指标要求调整为≥</w:t>
      </w:r>
      <w:r w:rsidRPr="00552DDA">
        <w:rPr>
          <w:rFonts w:asciiTheme="minorEastAsia" w:eastAsiaTheme="minorEastAsia" w:hAnsiTheme="minorEastAsia"/>
          <w:sz w:val="21"/>
          <w:szCs w:val="21"/>
        </w:rPr>
        <w:t>85%</w:t>
      </w:r>
      <w:r w:rsidRPr="00552DDA">
        <w:rPr>
          <w:rFonts w:asciiTheme="minorEastAsia" w:eastAsiaTheme="minorEastAsia" w:hAnsiTheme="minorEastAsia" w:hint="eastAsia"/>
          <w:sz w:val="21"/>
          <w:szCs w:val="21"/>
        </w:rPr>
        <w:t>。</w:t>
      </w:r>
    </w:p>
    <w:p w14:paraId="3943E9AD" w14:textId="6E2C46D5" w:rsidR="001F5EAA" w:rsidRPr="00CD7BC8" w:rsidRDefault="00D808CE" w:rsidP="00D808CE">
      <w:pPr>
        <w:widowControl w:val="0"/>
        <w:spacing w:beforeLines="100" w:before="312" w:afterLines="100" w:after="312"/>
        <w:jc w:val="both"/>
        <w:outlineLvl w:val="0"/>
        <w:rPr>
          <w:b/>
          <w:bCs/>
        </w:rPr>
      </w:pPr>
      <w:r w:rsidRPr="00CD7BC8">
        <w:rPr>
          <w:rFonts w:hint="eastAsia"/>
          <w:b/>
          <w:bCs/>
        </w:rPr>
        <w:t>四、</w:t>
      </w:r>
      <w:r w:rsidR="001F5EAA" w:rsidRPr="00CD7BC8">
        <w:rPr>
          <w:b/>
          <w:bCs/>
        </w:rPr>
        <w:t>标准中涉及的专利情况</w:t>
      </w:r>
    </w:p>
    <w:p w14:paraId="7D685548" w14:textId="77777777" w:rsidR="001F5EAA" w:rsidRPr="002C3E0E" w:rsidRDefault="001F5EAA" w:rsidP="00D808CE">
      <w:pPr>
        <w:widowControl w:val="0"/>
        <w:ind w:firstLineChars="200" w:firstLine="420"/>
        <w:jc w:val="both"/>
        <w:rPr>
          <w:sz w:val="21"/>
          <w:szCs w:val="21"/>
        </w:rPr>
      </w:pPr>
      <w:r w:rsidRPr="002C3E0E">
        <w:rPr>
          <w:sz w:val="21"/>
          <w:szCs w:val="21"/>
        </w:rPr>
        <w:t>本文件不涉及专利问题。</w:t>
      </w:r>
    </w:p>
    <w:p w14:paraId="269C9748" w14:textId="6FE95874" w:rsidR="001F5EAA" w:rsidRPr="00CD7BC8" w:rsidRDefault="00D808CE" w:rsidP="00D808CE">
      <w:pPr>
        <w:widowControl w:val="0"/>
        <w:spacing w:beforeLines="100" w:before="312" w:afterLines="100" w:after="312"/>
        <w:jc w:val="both"/>
        <w:outlineLvl w:val="0"/>
        <w:rPr>
          <w:b/>
          <w:bCs/>
        </w:rPr>
      </w:pPr>
      <w:r w:rsidRPr="00CD7BC8">
        <w:rPr>
          <w:rFonts w:hint="eastAsia"/>
          <w:b/>
          <w:bCs/>
        </w:rPr>
        <w:t>五、</w:t>
      </w:r>
      <w:r w:rsidR="001F5EAA" w:rsidRPr="00CD7BC8">
        <w:rPr>
          <w:b/>
          <w:bCs/>
        </w:rPr>
        <w:t>标准预期达到的社会效益等情况</w:t>
      </w:r>
    </w:p>
    <w:p w14:paraId="60645CD4"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5.1 </w:t>
      </w:r>
      <w:r w:rsidRPr="002C3E0E">
        <w:rPr>
          <w:b/>
          <w:bCs/>
          <w:sz w:val="21"/>
          <w:szCs w:val="21"/>
        </w:rPr>
        <w:t>标准编写的目的和意义</w:t>
      </w:r>
    </w:p>
    <w:p w14:paraId="0241B61F"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近年来，发展具有可靠和高效储能系统的可充电电池（二次电池）是一大趋势。现如今大多数运用与市场的电池是以锂元素作为原材料。然而，</w:t>
      </w:r>
      <w:proofErr w:type="gramStart"/>
      <w:r w:rsidRPr="00EF666D">
        <w:rPr>
          <w:rFonts w:hint="eastAsia"/>
          <w:sz w:val="21"/>
          <w:szCs w:val="21"/>
        </w:rPr>
        <w:t>锂资源</w:t>
      </w:r>
      <w:proofErr w:type="gramEnd"/>
      <w:r w:rsidRPr="00EF666D">
        <w:rPr>
          <w:rFonts w:hint="eastAsia"/>
          <w:sz w:val="21"/>
          <w:szCs w:val="21"/>
        </w:rPr>
        <w:t>十分稀缺（仅占地壳的</w:t>
      </w:r>
      <w:r w:rsidRPr="00EF666D">
        <w:rPr>
          <w:rFonts w:hint="eastAsia"/>
          <w:sz w:val="21"/>
          <w:szCs w:val="21"/>
        </w:rPr>
        <w:t>0</w:t>
      </w:r>
      <w:r w:rsidRPr="00EF666D">
        <w:rPr>
          <w:sz w:val="21"/>
          <w:szCs w:val="21"/>
        </w:rPr>
        <w:t>.0065%</w:t>
      </w:r>
      <w:r w:rsidRPr="00EF666D">
        <w:rPr>
          <w:rFonts w:hint="eastAsia"/>
          <w:sz w:val="21"/>
          <w:szCs w:val="21"/>
        </w:rPr>
        <w:t>）且分布不均，导致相应的正极材料原料短缺且价格昂贵，难以满足未来市场的发展要求。</w:t>
      </w:r>
    </w:p>
    <w:p w14:paraId="2DF47ADC"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钠与锂同族，两者具有相似的化学性质，与</w:t>
      </w:r>
      <w:proofErr w:type="gramStart"/>
      <w:r w:rsidRPr="00EF666D">
        <w:rPr>
          <w:rFonts w:hint="eastAsia"/>
          <w:sz w:val="21"/>
          <w:szCs w:val="21"/>
        </w:rPr>
        <w:t>锂资源</w:t>
      </w:r>
      <w:proofErr w:type="gramEnd"/>
      <w:r w:rsidRPr="00EF666D">
        <w:rPr>
          <w:rFonts w:hint="eastAsia"/>
          <w:sz w:val="21"/>
          <w:szCs w:val="21"/>
        </w:rPr>
        <w:t>相比，钠的储量更丰富、成本更低。钠（</w:t>
      </w:r>
      <w:r w:rsidRPr="00EF666D">
        <w:rPr>
          <w:rFonts w:hint="eastAsia"/>
          <w:sz w:val="21"/>
          <w:szCs w:val="21"/>
        </w:rPr>
        <w:t>Na</w:t>
      </w:r>
      <w:r w:rsidRPr="00EF666D">
        <w:rPr>
          <w:rFonts w:hint="eastAsia"/>
          <w:sz w:val="21"/>
          <w:szCs w:val="21"/>
        </w:rPr>
        <w:t>）被认为是在二次电池中取代锂（</w:t>
      </w:r>
      <w:r w:rsidRPr="00EF666D">
        <w:rPr>
          <w:rFonts w:hint="eastAsia"/>
          <w:sz w:val="21"/>
          <w:szCs w:val="21"/>
        </w:rPr>
        <w:t>Li</w:t>
      </w:r>
      <w:r w:rsidRPr="00EF666D">
        <w:rPr>
          <w:rFonts w:hint="eastAsia"/>
          <w:sz w:val="21"/>
          <w:szCs w:val="21"/>
        </w:rPr>
        <w:t>）的最有前途的候选者。钠离子电池的电化学性能在很大程度上取决于正极和负极材料固有的化学性质，其中正极材料在实现优异的</w:t>
      </w:r>
      <w:r w:rsidRPr="00EF666D">
        <w:rPr>
          <w:rFonts w:hint="eastAsia"/>
          <w:sz w:val="21"/>
          <w:szCs w:val="21"/>
        </w:rPr>
        <w:t>Na</w:t>
      </w:r>
      <w:r w:rsidRPr="00EF666D">
        <w:rPr>
          <w:rFonts w:hint="eastAsia"/>
          <w:sz w:val="21"/>
          <w:szCs w:val="21"/>
        </w:rPr>
        <w:t>存储方面起着重要作用，正极材料</w:t>
      </w:r>
      <w:proofErr w:type="gramStart"/>
      <w:r w:rsidRPr="00EF666D">
        <w:rPr>
          <w:rFonts w:hint="eastAsia"/>
          <w:sz w:val="21"/>
          <w:szCs w:val="21"/>
        </w:rPr>
        <w:t>决定了钠离子</w:t>
      </w:r>
      <w:proofErr w:type="gramEnd"/>
      <w:r w:rsidRPr="00EF666D">
        <w:rPr>
          <w:rFonts w:hint="eastAsia"/>
          <w:sz w:val="21"/>
          <w:szCs w:val="21"/>
        </w:rPr>
        <w:t>电池的安全性、价格、能量密度和功率密度。</w:t>
      </w:r>
    </w:p>
    <w:p w14:paraId="5F932742" w14:textId="77777777" w:rsidR="00EF666D" w:rsidRPr="00EF666D" w:rsidRDefault="00EF666D" w:rsidP="00EF666D">
      <w:pPr>
        <w:widowControl w:val="0"/>
        <w:ind w:firstLineChars="200" w:firstLine="420"/>
        <w:jc w:val="both"/>
        <w:rPr>
          <w:sz w:val="21"/>
          <w:szCs w:val="21"/>
        </w:rPr>
      </w:pPr>
      <w:proofErr w:type="gramStart"/>
      <w:r w:rsidRPr="00EF666D">
        <w:rPr>
          <w:rFonts w:hint="eastAsia"/>
          <w:sz w:val="21"/>
          <w:szCs w:val="21"/>
        </w:rPr>
        <w:t>发改能源规</w:t>
      </w:r>
      <w:proofErr w:type="gramEnd"/>
      <w:r w:rsidRPr="00EF666D">
        <w:rPr>
          <w:rFonts w:hint="eastAsia"/>
          <w:sz w:val="21"/>
          <w:szCs w:val="21"/>
        </w:rPr>
        <w:t>〔</w:t>
      </w:r>
      <w:r w:rsidRPr="00EF666D">
        <w:rPr>
          <w:rFonts w:hint="eastAsia"/>
          <w:sz w:val="21"/>
          <w:szCs w:val="21"/>
        </w:rPr>
        <w:t>2021</w:t>
      </w:r>
      <w:r w:rsidRPr="00EF666D">
        <w:rPr>
          <w:rFonts w:hint="eastAsia"/>
          <w:sz w:val="21"/>
          <w:szCs w:val="21"/>
        </w:rPr>
        <w:t>〕</w:t>
      </w:r>
      <w:r w:rsidRPr="00EF666D">
        <w:rPr>
          <w:rFonts w:hint="eastAsia"/>
          <w:sz w:val="21"/>
          <w:szCs w:val="21"/>
        </w:rPr>
        <w:t>1051</w:t>
      </w:r>
      <w:r w:rsidRPr="00EF666D">
        <w:rPr>
          <w:rFonts w:hint="eastAsia"/>
          <w:sz w:val="21"/>
          <w:szCs w:val="21"/>
        </w:rPr>
        <w:t>号，国家发展改革委</w:t>
      </w:r>
      <w:r w:rsidRPr="00EF666D">
        <w:rPr>
          <w:rFonts w:hint="eastAsia"/>
          <w:sz w:val="21"/>
          <w:szCs w:val="21"/>
        </w:rPr>
        <w:t xml:space="preserve"> </w:t>
      </w:r>
      <w:r w:rsidRPr="00EF666D">
        <w:rPr>
          <w:rFonts w:hint="eastAsia"/>
          <w:sz w:val="21"/>
          <w:szCs w:val="21"/>
        </w:rPr>
        <w:t>国家能源局关于加快推动新型储能发展的指导意见，提出“加快飞轮储能、钠离子电池等技术开展规模化试验示范”。</w:t>
      </w:r>
    </w:p>
    <w:p w14:paraId="2B55E8BE"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工信部</w:t>
      </w:r>
      <w:r w:rsidRPr="00EF666D">
        <w:rPr>
          <w:rFonts w:hint="eastAsia"/>
          <w:sz w:val="21"/>
          <w:szCs w:val="21"/>
        </w:rPr>
        <w:t>8</w:t>
      </w:r>
      <w:r w:rsidRPr="00EF666D">
        <w:rPr>
          <w:rFonts w:hint="eastAsia"/>
          <w:sz w:val="21"/>
          <w:szCs w:val="21"/>
        </w:rPr>
        <w:t>月</w:t>
      </w:r>
      <w:r w:rsidRPr="00EF666D">
        <w:rPr>
          <w:rFonts w:hint="eastAsia"/>
          <w:sz w:val="21"/>
          <w:szCs w:val="21"/>
        </w:rPr>
        <w:t>12</w:t>
      </w:r>
      <w:r w:rsidRPr="00EF666D">
        <w:rPr>
          <w:rFonts w:hint="eastAsia"/>
          <w:sz w:val="21"/>
          <w:szCs w:val="21"/>
        </w:rPr>
        <w:t>日回复政协委员提案的函中提出“工信部将组织有关标准研究机构适时开展钠离子电池标准制定，并在标准立项、标准报批等环节予以支持”。</w:t>
      </w:r>
    </w:p>
    <w:p w14:paraId="19CE8BBB" w14:textId="77777777" w:rsidR="00EF666D" w:rsidRPr="00EF666D" w:rsidRDefault="00EF666D" w:rsidP="00EF666D">
      <w:pPr>
        <w:widowControl w:val="0"/>
        <w:ind w:firstLineChars="200" w:firstLine="420"/>
        <w:jc w:val="both"/>
        <w:rPr>
          <w:sz w:val="21"/>
          <w:szCs w:val="21"/>
        </w:rPr>
      </w:pPr>
      <w:proofErr w:type="gramStart"/>
      <w:r w:rsidRPr="00EF666D">
        <w:rPr>
          <w:rFonts w:hint="eastAsia"/>
          <w:sz w:val="21"/>
          <w:szCs w:val="21"/>
        </w:rPr>
        <w:t>实现碳达峰</w:t>
      </w:r>
      <w:proofErr w:type="gramEnd"/>
      <w:r w:rsidRPr="00EF666D">
        <w:rPr>
          <w:rFonts w:hint="eastAsia"/>
          <w:sz w:val="21"/>
          <w:szCs w:val="21"/>
        </w:rPr>
        <w:t>、碳中和的关键任务是实施可再生能源替代行动、大幅提升新能源在能源结构中的比重、构建以新能源为主体的新型电力系统。</w:t>
      </w:r>
      <w:proofErr w:type="gramStart"/>
      <w:r w:rsidRPr="00EF666D">
        <w:rPr>
          <w:rFonts w:hint="eastAsia"/>
          <w:sz w:val="21"/>
          <w:szCs w:val="21"/>
        </w:rPr>
        <w:t>锂</w:t>
      </w:r>
      <w:proofErr w:type="gramEnd"/>
      <w:r w:rsidRPr="00EF666D">
        <w:rPr>
          <w:rFonts w:hint="eastAsia"/>
          <w:sz w:val="21"/>
          <w:szCs w:val="21"/>
        </w:rPr>
        <w:t>离子电池、钠离子电池等新型电池作为推动新能源产业发展的压舱石，是支撑新能源在电力、交通、工业、通信、建筑、军事等领域广泛应用的重要基础，也是</w:t>
      </w:r>
      <w:proofErr w:type="gramStart"/>
      <w:r w:rsidRPr="00EF666D">
        <w:rPr>
          <w:rFonts w:hint="eastAsia"/>
          <w:sz w:val="21"/>
          <w:szCs w:val="21"/>
        </w:rPr>
        <w:t>实现碳达峰</w:t>
      </w:r>
      <w:proofErr w:type="gramEnd"/>
      <w:r w:rsidRPr="00EF666D">
        <w:rPr>
          <w:rFonts w:hint="eastAsia"/>
          <w:sz w:val="21"/>
          <w:szCs w:val="21"/>
        </w:rPr>
        <w:t>、碳中和目标的关键支撑之一。我国作为</w:t>
      </w:r>
      <w:proofErr w:type="gramStart"/>
      <w:r w:rsidRPr="00EF666D">
        <w:rPr>
          <w:rFonts w:hint="eastAsia"/>
          <w:sz w:val="21"/>
          <w:szCs w:val="21"/>
        </w:rPr>
        <w:t>锂</w:t>
      </w:r>
      <w:proofErr w:type="gramEnd"/>
      <w:r w:rsidRPr="00EF666D">
        <w:rPr>
          <w:rFonts w:hint="eastAsia"/>
          <w:sz w:val="21"/>
          <w:szCs w:val="21"/>
        </w:rPr>
        <w:t>资源消费大国，绝大多数的</w:t>
      </w:r>
      <w:proofErr w:type="gramStart"/>
      <w:r w:rsidRPr="00EF666D">
        <w:rPr>
          <w:rFonts w:hint="eastAsia"/>
          <w:sz w:val="21"/>
          <w:szCs w:val="21"/>
        </w:rPr>
        <w:t>锂资源</w:t>
      </w:r>
      <w:proofErr w:type="gramEnd"/>
      <w:r w:rsidRPr="00EF666D">
        <w:rPr>
          <w:rFonts w:hint="eastAsia"/>
          <w:sz w:val="21"/>
          <w:szCs w:val="21"/>
        </w:rPr>
        <w:t>供给都依赖进口。钠离子电池以其资源和成本的优势在储能和低速电动车领域已展现出巨大的作用。</w:t>
      </w:r>
    </w:p>
    <w:p w14:paraId="6B458D24" w14:textId="77777777" w:rsidR="00EF666D" w:rsidRPr="00EF666D" w:rsidRDefault="00EF666D" w:rsidP="00EF666D">
      <w:pPr>
        <w:widowControl w:val="0"/>
        <w:ind w:firstLineChars="200" w:firstLine="420"/>
        <w:jc w:val="both"/>
        <w:rPr>
          <w:sz w:val="21"/>
          <w:szCs w:val="21"/>
        </w:rPr>
      </w:pPr>
      <w:r w:rsidRPr="00EF666D">
        <w:rPr>
          <w:rFonts w:hint="eastAsia"/>
          <w:sz w:val="21"/>
          <w:szCs w:val="21"/>
        </w:rPr>
        <w:t>钠离子电池相比较</w:t>
      </w:r>
      <w:proofErr w:type="gramStart"/>
      <w:r w:rsidRPr="00EF666D">
        <w:rPr>
          <w:rFonts w:hint="eastAsia"/>
          <w:sz w:val="21"/>
          <w:szCs w:val="21"/>
        </w:rPr>
        <w:t>锂</w:t>
      </w:r>
      <w:proofErr w:type="gramEnd"/>
      <w:r w:rsidRPr="00EF666D">
        <w:rPr>
          <w:rFonts w:hint="eastAsia"/>
          <w:sz w:val="21"/>
          <w:szCs w:val="21"/>
        </w:rPr>
        <w:t>离子电池，成本降低</w:t>
      </w:r>
      <w:r w:rsidRPr="00EF666D">
        <w:rPr>
          <w:rFonts w:hint="eastAsia"/>
          <w:sz w:val="21"/>
          <w:szCs w:val="21"/>
        </w:rPr>
        <w:t>3</w:t>
      </w:r>
      <w:r w:rsidRPr="00EF666D">
        <w:rPr>
          <w:sz w:val="21"/>
          <w:szCs w:val="21"/>
        </w:rPr>
        <w:t>5</w:t>
      </w:r>
      <w:r w:rsidRPr="00EF666D">
        <w:rPr>
          <w:rFonts w:hint="eastAsia"/>
          <w:sz w:val="21"/>
          <w:szCs w:val="21"/>
        </w:rPr>
        <w:t>%</w:t>
      </w:r>
      <w:r w:rsidRPr="00EF666D">
        <w:rPr>
          <w:rFonts w:hint="eastAsia"/>
          <w:sz w:val="21"/>
          <w:szCs w:val="21"/>
        </w:rPr>
        <w:t>以上，可以大大降低新能源汽车的价格，同时为了避免</w:t>
      </w:r>
      <w:proofErr w:type="gramStart"/>
      <w:r w:rsidRPr="00EF666D">
        <w:rPr>
          <w:rFonts w:hint="eastAsia"/>
          <w:sz w:val="21"/>
          <w:szCs w:val="21"/>
        </w:rPr>
        <w:t>锂</w:t>
      </w:r>
      <w:proofErr w:type="gramEnd"/>
      <w:r w:rsidRPr="00EF666D">
        <w:rPr>
          <w:rFonts w:hint="eastAsia"/>
          <w:sz w:val="21"/>
          <w:szCs w:val="21"/>
        </w:rPr>
        <w:t>资源成为国家新能源战略中卡脖子资源，所以迫切需要发展钠离子电池，从而促进新能源汽车的发展。</w:t>
      </w:r>
    </w:p>
    <w:p w14:paraId="66449450" w14:textId="77777777" w:rsidR="00EF666D" w:rsidRPr="00EF666D" w:rsidRDefault="00EF666D" w:rsidP="00EF666D">
      <w:pPr>
        <w:widowControl w:val="0"/>
        <w:ind w:firstLineChars="200" w:firstLine="420"/>
        <w:jc w:val="both"/>
        <w:rPr>
          <w:sz w:val="21"/>
          <w:szCs w:val="21"/>
        </w:rPr>
      </w:pPr>
      <w:r w:rsidRPr="00EF666D">
        <w:rPr>
          <w:sz w:val="21"/>
          <w:szCs w:val="21"/>
        </w:rPr>
        <w:t>近几年，钠离子电池开始逐步进入规模化试验示范阶段</w:t>
      </w:r>
      <w:r w:rsidRPr="00EF666D">
        <w:rPr>
          <w:rFonts w:hint="eastAsia"/>
          <w:sz w:val="21"/>
          <w:szCs w:val="21"/>
        </w:rPr>
        <w:t>，</w:t>
      </w:r>
      <w:r w:rsidRPr="00EF666D">
        <w:rPr>
          <w:sz w:val="21"/>
          <w:szCs w:val="21"/>
        </w:rPr>
        <w:t>继铅蓄电池、锂离子电池等电化学储能体系后，钠离子电池开始在储能领域崭露头角</w:t>
      </w:r>
      <w:r w:rsidRPr="00EF666D">
        <w:rPr>
          <w:rFonts w:hint="eastAsia"/>
          <w:sz w:val="21"/>
          <w:szCs w:val="21"/>
        </w:rPr>
        <w:t>。正极材料是钠离子电池</w:t>
      </w:r>
      <w:proofErr w:type="gramStart"/>
      <w:r w:rsidRPr="00EF666D">
        <w:rPr>
          <w:rFonts w:hint="eastAsia"/>
          <w:sz w:val="21"/>
          <w:szCs w:val="21"/>
        </w:rPr>
        <w:t>最</w:t>
      </w:r>
      <w:proofErr w:type="gramEnd"/>
      <w:r w:rsidRPr="00EF666D">
        <w:rPr>
          <w:rFonts w:hint="eastAsia"/>
          <w:sz w:val="21"/>
          <w:szCs w:val="21"/>
        </w:rPr>
        <w:t>核心的关键材料，决定了电池的能量密</w:t>
      </w:r>
      <w:r w:rsidRPr="00EF666D">
        <w:rPr>
          <w:rFonts w:hint="eastAsia"/>
          <w:sz w:val="21"/>
          <w:szCs w:val="21"/>
        </w:rPr>
        <w:lastRenderedPageBreak/>
        <w:t>度和成本。因此，开发高性能、低成本、高安全的正极材料是推动钠离子电池产业化和市场快速应用的关键。</w:t>
      </w:r>
    </w:p>
    <w:p w14:paraId="01D39DD2" w14:textId="77777777" w:rsidR="001F5EAA" w:rsidRPr="002C3E0E" w:rsidRDefault="001F5EAA" w:rsidP="00CD7BC8">
      <w:pPr>
        <w:widowControl w:val="0"/>
        <w:spacing w:beforeLines="50" w:before="156" w:afterLines="50" w:after="156"/>
        <w:jc w:val="both"/>
        <w:outlineLvl w:val="1"/>
        <w:rPr>
          <w:b/>
          <w:bCs/>
          <w:sz w:val="21"/>
          <w:szCs w:val="21"/>
        </w:rPr>
      </w:pPr>
      <w:r w:rsidRPr="002C3E0E">
        <w:rPr>
          <w:b/>
          <w:bCs/>
          <w:sz w:val="21"/>
          <w:szCs w:val="21"/>
        </w:rPr>
        <w:t xml:space="preserve">5.2 </w:t>
      </w:r>
      <w:r w:rsidRPr="002C3E0E">
        <w:rPr>
          <w:b/>
          <w:bCs/>
          <w:sz w:val="21"/>
          <w:szCs w:val="21"/>
        </w:rPr>
        <w:t>标准预期的作用和效益</w:t>
      </w:r>
    </w:p>
    <w:p w14:paraId="2E5A3896" w14:textId="283EA10C" w:rsidR="001F5EAA" w:rsidRPr="002C3E0E" w:rsidRDefault="00503905" w:rsidP="00EF666D">
      <w:pPr>
        <w:widowControl w:val="0"/>
        <w:ind w:firstLineChars="200" w:firstLine="420"/>
        <w:jc w:val="both"/>
        <w:rPr>
          <w:sz w:val="21"/>
          <w:szCs w:val="21"/>
        </w:rPr>
      </w:pPr>
      <w:r>
        <w:rPr>
          <w:rFonts w:hint="eastAsia"/>
          <w:sz w:val="21"/>
          <w:szCs w:val="21"/>
        </w:rPr>
        <w:t>焦</w:t>
      </w:r>
      <w:proofErr w:type="gramStart"/>
      <w:r>
        <w:rPr>
          <w:rFonts w:hint="eastAsia"/>
          <w:sz w:val="21"/>
          <w:szCs w:val="21"/>
        </w:rPr>
        <w:t>磷酸磷酸</w:t>
      </w:r>
      <w:proofErr w:type="gramEnd"/>
      <w:r>
        <w:rPr>
          <w:rFonts w:hint="eastAsia"/>
          <w:sz w:val="21"/>
          <w:szCs w:val="21"/>
        </w:rPr>
        <w:t>铁钠</w:t>
      </w:r>
      <w:r w:rsidR="00EF666D" w:rsidRPr="00EF666D">
        <w:rPr>
          <w:rFonts w:hint="eastAsia"/>
          <w:sz w:val="21"/>
          <w:szCs w:val="21"/>
        </w:rPr>
        <w:t>作为钠离子电池用正极材料，众多新能源企业及科研院所均在研发，有部分企业已实现商业化，但目前</w:t>
      </w:r>
      <w:r w:rsidR="00EF666D">
        <w:rPr>
          <w:rFonts w:hint="eastAsia"/>
          <w:sz w:val="21"/>
          <w:szCs w:val="21"/>
        </w:rPr>
        <w:t>没有统一的</w:t>
      </w:r>
      <w:r w:rsidR="00EF666D" w:rsidRPr="00EF666D">
        <w:rPr>
          <w:rFonts w:hint="eastAsia"/>
          <w:sz w:val="21"/>
          <w:szCs w:val="21"/>
        </w:rPr>
        <w:t>标准可以</w:t>
      </w:r>
      <w:r w:rsidR="00EF666D">
        <w:rPr>
          <w:rFonts w:hint="eastAsia"/>
          <w:sz w:val="21"/>
          <w:szCs w:val="21"/>
        </w:rPr>
        <w:t>参考</w:t>
      </w:r>
      <w:r w:rsidR="00EF666D" w:rsidRPr="00EF666D">
        <w:rPr>
          <w:rFonts w:hint="eastAsia"/>
          <w:sz w:val="21"/>
          <w:szCs w:val="21"/>
        </w:rPr>
        <w:t>。制定《钠离子电池用正极材料</w:t>
      </w:r>
      <w:r>
        <w:rPr>
          <w:rFonts w:hint="eastAsia"/>
          <w:sz w:val="21"/>
          <w:szCs w:val="21"/>
        </w:rPr>
        <w:t>焦磷酸磷酸铁钠</w:t>
      </w:r>
      <w:r w:rsidR="00EF666D" w:rsidRPr="00EF666D">
        <w:rPr>
          <w:rFonts w:hint="eastAsia"/>
          <w:sz w:val="21"/>
          <w:szCs w:val="21"/>
        </w:rPr>
        <w:t>》产品标准，有利于钠离子电池正极材料</w:t>
      </w:r>
      <w:r>
        <w:rPr>
          <w:rFonts w:hint="eastAsia"/>
          <w:sz w:val="21"/>
          <w:szCs w:val="21"/>
        </w:rPr>
        <w:t>焦</w:t>
      </w:r>
      <w:proofErr w:type="gramStart"/>
      <w:r>
        <w:rPr>
          <w:rFonts w:hint="eastAsia"/>
          <w:sz w:val="21"/>
          <w:szCs w:val="21"/>
        </w:rPr>
        <w:t>磷酸磷酸</w:t>
      </w:r>
      <w:proofErr w:type="gramEnd"/>
      <w:r>
        <w:rPr>
          <w:rFonts w:hint="eastAsia"/>
          <w:sz w:val="21"/>
          <w:szCs w:val="21"/>
        </w:rPr>
        <w:t>铁钠</w:t>
      </w:r>
      <w:r w:rsidR="00EF666D" w:rsidRPr="00EF666D">
        <w:rPr>
          <w:rFonts w:hint="eastAsia"/>
          <w:sz w:val="21"/>
          <w:szCs w:val="21"/>
        </w:rPr>
        <w:t>的规范生产、质量统一、广泛应用，</w:t>
      </w:r>
      <w:r w:rsidR="00EF666D">
        <w:rPr>
          <w:rFonts w:hint="eastAsia"/>
          <w:sz w:val="21"/>
          <w:szCs w:val="21"/>
        </w:rPr>
        <w:t>将</w:t>
      </w:r>
      <w:r w:rsidR="00EF666D" w:rsidRPr="00EF666D">
        <w:rPr>
          <w:rFonts w:hint="eastAsia"/>
          <w:sz w:val="21"/>
          <w:szCs w:val="21"/>
        </w:rPr>
        <w:t>推进我国新能源产业</w:t>
      </w:r>
      <w:r w:rsidR="00EF666D">
        <w:rPr>
          <w:rFonts w:hint="eastAsia"/>
          <w:sz w:val="21"/>
          <w:szCs w:val="21"/>
        </w:rPr>
        <w:t>更好更快</w:t>
      </w:r>
      <w:r w:rsidR="00EF666D" w:rsidRPr="00EF666D">
        <w:rPr>
          <w:rFonts w:hint="eastAsia"/>
          <w:sz w:val="21"/>
          <w:szCs w:val="21"/>
        </w:rPr>
        <w:t>发展。</w:t>
      </w:r>
    </w:p>
    <w:p w14:paraId="5639AE48" w14:textId="29A7C069" w:rsidR="001F5EAA" w:rsidRPr="00CD7BC8" w:rsidRDefault="00D808CE" w:rsidP="00D808CE">
      <w:pPr>
        <w:widowControl w:val="0"/>
        <w:spacing w:beforeLines="100" w:before="312" w:afterLines="100" w:after="312"/>
        <w:jc w:val="both"/>
        <w:outlineLvl w:val="0"/>
        <w:rPr>
          <w:b/>
          <w:bCs/>
        </w:rPr>
      </w:pPr>
      <w:r w:rsidRPr="00CD7BC8">
        <w:rPr>
          <w:rFonts w:hint="eastAsia"/>
          <w:b/>
          <w:bCs/>
        </w:rPr>
        <w:t>六、</w:t>
      </w:r>
      <w:r w:rsidR="001F5EAA" w:rsidRPr="00CD7BC8">
        <w:rPr>
          <w:b/>
          <w:bCs/>
        </w:rPr>
        <w:t>采用国际标准和国外先进标准的情况</w:t>
      </w:r>
    </w:p>
    <w:p w14:paraId="7DDFDE30" w14:textId="341DAD40" w:rsidR="001F5EAA" w:rsidRPr="002C3E0E" w:rsidRDefault="00CD7BC8" w:rsidP="00D808CE">
      <w:pPr>
        <w:widowControl w:val="0"/>
        <w:ind w:firstLineChars="200" w:firstLine="420"/>
        <w:jc w:val="both"/>
        <w:rPr>
          <w:b/>
          <w:bCs/>
          <w:sz w:val="21"/>
          <w:szCs w:val="21"/>
        </w:rPr>
      </w:pPr>
      <w:r>
        <w:rPr>
          <w:rFonts w:hint="eastAsia"/>
          <w:sz w:val="21"/>
          <w:szCs w:val="21"/>
        </w:rPr>
        <w:t>本文件为我国首次制定，</w:t>
      </w:r>
      <w:r w:rsidR="001F5EAA" w:rsidRPr="002C3E0E">
        <w:rPr>
          <w:sz w:val="21"/>
          <w:szCs w:val="21"/>
        </w:rPr>
        <w:t>经查询，本文件与国内外现行标准及制定中的标准无重复交叉情况。</w:t>
      </w:r>
    </w:p>
    <w:p w14:paraId="105BD612" w14:textId="4439D804" w:rsidR="001F5EAA" w:rsidRPr="002C3E0E" w:rsidRDefault="00D808CE" w:rsidP="00D808CE">
      <w:pPr>
        <w:widowControl w:val="0"/>
        <w:spacing w:beforeLines="100" w:before="312" w:afterLines="100" w:after="312"/>
        <w:jc w:val="both"/>
        <w:outlineLvl w:val="0"/>
        <w:rPr>
          <w:b/>
          <w:bCs/>
          <w:sz w:val="21"/>
          <w:szCs w:val="21"/>
        </w:rPr>
      </w:pPr>
      <w:r w:rsidRPr="00CD7BC8">
        <w:rPr>
          <w:rFonts w:hint="eastAsia"/>
          <w:b/>
          <w:bCs/>
        </w:rPr>
        <w:t>七、</w:t>
      </w:r>
      <w:r w:rsidR="001F5EAA" w:rsidRPr="00CD7BC8">
        <w:rPr>
          <w:b/>
          <w:bCs/>
        </w:rPr>
        <w:t>与现行法律、法规、强制性国家标准及相关标准协调配套情况</w:t>
      </w:r>
    </w:p>
    <w:p w14:paraId="2E30231E" w14:textId="7456606F" w:rsidR="001F5EAA" w:rsidRPr="002C3E0E" w:rsidRDefault="001F5EAA" w:rsidP="00D808CE">
      <w:pPr>
        <w:widowControl w:val="0"/>
        <w:ind w:firstLineChars="200" w:firstLine="420"/>
        <w:jc w:val="both"/>
        <w:rPr>
          <w:sz w:val="21"/>
          <w:szCs w:val="21"/>
        </w:rPr>
      </w:pPr>
      <w:r w:rsidRPr="002C3E0E">
        <w:rPr>
          <w:sz w:val="21"/>
          <w:szCs w:val="21"/>
        </w:rPr>
        <w:t>本文件与有关的现行法律、法规和强制性国家标准没有冲突。</w:t>
      </w:r>
      <w:r w:rsidR="00CD7BC8" w:rsidRPr="002C3E0E">
        <w:rPr>
          <w:sz w:val="21"/>
          <w:szCs w:val="21"/>
        </w:rPr>
        <w:t>标准涉及内容全面、条款详细、在编制过程中吸纳了国内相关先进技术</w:t>
      </w:r>
      <w:r w:rsidR="00CD7BC8">
        <w:rPr>
          <w:rFonts w:hint="eastAsia"/>
          <w:sz w:val="21"/>
          <w:szCs w:val="21"/>
        </w:rPr>
        <w:t>，整体达到先进水平。</w:t>
      </w:r>
    </w:p>
    <w:p w14:paraId="07C000AE" w14:textId="4D1235F5" w:rsidR="001F5EAA" w:rsidRPr="00CD7BC8" w:rsidRDefault="00D808CE" w:rsidP="00D808CE">
      <w:pPr>
        <w:widowControl w:val="0"/>
        <w:spacing w:beforeLines="100" w:before="312" w:afterLines="100" w:after="312"/>
        <w:jc w:val="both"/>
        <w:outlineLvl w:val="0"/>
        <w:rPr>
          <w:b/>
          <w:bCs/>
        </w:rPr>
      </w:pPr>
      <w:r w:rsidRPr="00CD7BC8">
        <w:rPr>
          <w:rFonts w:hint="eastAsia"/>
          <w:b/>
          <w:bCs/>
        </w:rPr>
        <w:t>八、</w:t>
      </w:r>
      <w:r w:rsidR="001F5EAA" w:rsidRPr="00CD7BC8">
        <w:rPr>
          <w:b/>
          <w:bCs/>
        </w:rPr>
        <w:t>重大分歧意见的处理经过和依据</w:t>
      </w:r>
    </w:p>
    <w:p w14:paraId="6BE6D153"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0F94D40" w14:textId="1CF0CACD" w:rsidR="001F5EAA" w:rsidRPr="00CD7BC8" w:rsidRDefault="00D808CE" w:rsidP="00D808CE">
      <w:pPr>
        <w:widowControl w:val="0"/>
        <w:spacing w:beforeLines="100" w:before="312" w:afterLines="100" w:after="312"/>
        <w:jc w:val="both"/>
        <w:outlineLvl w:val="0"/>
        <w:rPr>
          <w:b/>
          <w:bCs/>
        </w:rPr>
      </w:pPr>
      <w:r w:rsidRPr="00CD7BC8">
        <w:rPr>
          <w:rFonts w:hint="eastAsia"/>
          <w:b/>
          <w:bCs/>
        </w:rPr>
        <w:t>九、</w:t>
      </w:r>
      <w:r w:rsidR="001F5EAA" w:rsidRPr="00CD7BC8">
        <w:rPr>
          <w:b/>
          <w:bCs/>
        </w:rPr>
        <w:t>标准作为强制性或推荐性标准的建议</w:t>
      </w:r>
    </w:p>
    <w:p w14:paraId="47153989" w14:textId="678D9465" w:rsidR="001F5EAA" w:rsidRPr="002C3E0E" w:rsidRDefault="001F5EAA" w:rsidP="00D808CE">
      <w:pPr>
        <w:widowControl w:val="0"/>
        <w:ind w:firstLineChars="200" w:firstLine="420"/>
        <w:jc w:val="both"/>
        <w:rPr>
          <w:sz w:val="21"/>
          <w:szCs w:val="21"/>
        </w:rPr>
      </w:pPr>
      <w:r w:rsidRPr="002C3E0E">
        <w:rPr>
          <w:sz w:val="21"/>
          <w:szCs w:val="21"/>
        </w:rPr>
        <w:t>建议本文件为</w:t>
      </w:r>
      <w:r w:rsidR="00CD7BC8">
        <w:rPr>
          <w:rFonts w:hint="eastAsia"/>
          <w:sz w:val="21"/>
          <w:szCs w:val="21"/>
        </w:rPr>
        <w:t>团体</w:t>
      </w:r>
      <w:r w:rsidRPr="002C3E0E">
        <w:rPr>
          <w:sz w:val="21"/>
          <w:szCs w:val="21"/>
        </w:rPr>
        <w:t>标准，供相关组织参考采用。</w:t>
      </w:r>
    </w:p>
    <w:p w14:paraId="144D19D5" w14:textId="1EA07AAC" w:rsidR="001F5EAA" w:rsidRPr="00CD7BC8" w:rsidRDefault="00D808CE" w:rsidP="00D808CE">
      <w:pPr>
        <w:widowControl w:val="0"/>
        <w:spacing w:beforeLines="100" w:before="312" w:afterLines="100" w:after="312"/>
        <w:jc w:val="both"/>
        <w:outlineLvl w:val="0"/>
        <w:rPr>
          <w:b/>
          <w:bCs/>
        </w:rPr>
      </w:pPr>
      <w:r w:rsidRPr="00CD7BC8">
        <w:rPr>
          <w:rFonts w:hint="eastAsia"/>
          <w:b/>
          <w:bCs/>
        </w:rPr>
        <w:t>十、</w:t>
      </w:r>
      <w:r w:rsidR="001F5EAA" w:rsidRPr="00CD7BC8">
        <w:rPr>
          <w:b/>
          <w:bCs/>
        </w:rPr>
        <w:t>贯彻标准的要求和措施建议</w:t>
      </w:r>
    </w:p>
    <w:p w14:paraId="6CE4CAC8" w14:textId="0EEF25E7" w:rsidR="001F5EAA" w:rsidRPr="002C3E0E" w:rsidRDefault="001F5EAA" w:rsidP="00D808CE">
      <w:pPr>
        <w:widowControl w:val="0"/>
        <w:ind w:firstLineChars="200" w:firstLine="420"/>
        <w:jc w:val="both"/>
        <w:rPr>
          <w:b/>
          <w:bCs/>
          <w:sz w:val="21"/>
          <w:szCs w:val="21"/>
        </w:rPr>
      </w:pPr>
      <w:proofErr w:type="gramStart"/>
      <w:r w:rsidRPr="002C3E0E">
        <w:rPr>
          <w:sz w:val="21"/>
          <w:szCs w:val="21"/>
        </w:rPr>
        <w:t>建议向</w:t>
      </w:r>
      <w:r w:rsidR="00CD7BC8">
        <w:rPr>
          <w:rFonts w:hint="eastAsia"/>
          <w:sz w:val="21"/>
          <w:szCs w:val="21"/>
        </w:rPr>
        <w:t>钠离子</w:t>
      </w:r>
      <w:proofErr w:type="gramEnd"/>
      <w:r w:rsidR="00CD7BC8">
        <w:rPr>
          <w:rFonts w:hint="eastAsia"/>
          <w:sz w:val="21"/>
          <w:szCs w:val="21"/>
        </w:rPr>
        <w:t>电池</w:t>
      </w:r>
      <w:r w:rsidRPr="002C3E0E">
        <w:rPr>
          <w:sz w:val="21"/>
          <w:szCs w:val="21"/>
        </w:rPr>
        <w:t>正极材料</w:t>
      </w:r>
      <w:r w:rsidR="00503905">
        <w:rPr>
          <w:rFonts w:hint="eastAsia"/>
          <w:sz w:val="21"/>
          <w:szCs w:val="21"/>
        </w:rPr>
        <w:t>焦</w:t>
      </w:r>
      <w:proofErr w:type="gramStart"/>
      <w:r w:rsidR="00503905">
        <w:rPr>
          <w:rFonts w:hint="eastAsia"/>
          <w:sz w:val="21"/>
          <w:szCs w:val="21"/>
        </w:rPr>
        <w:t>磷酸磷酸</w:t>
      </w:r>
      <w:proofErr w:type="gramEnd"/>
      <w:r w:rsidR="00503905">
        <w:rPr>
          <w:rFonts w:hint="eastAsia"/>
          <w:sz w:val="21"/>
          <w:szCs w:val="21"/>
        </w:rPr>
        <w:t>铁钠</w:t>
      </w:r>
      <w:r w:rsidRPr="002C3E0E">
        <w:rPr>
          <w:sz w:val="21"/>
          <w:szCs w:val="21"/>
        </w:rPr>
        <w:t>研发、生产、销售、检测</w:t>
      </w:r>
      <w:r w:rsidR="00CD7BC8">
        <w:rPr>
          <w:rFonts w:hint="eastAsia"/>
          <w:sz w:val="21"/>
          <w:szCs w:val="21"/>
        </w:rPr>
        <w:t>等</w:t>
      </w:r>
      <w:r w:rsidRPr="002C3E0E">
        <w:rPr>
          <w:sz w:val="21"/>
          <w:szCs w:val="21"/>
        </w:rPr>
        <w:t>相关企业和单位积极贯彻本文件的内容。</w:t>
      </w:r>
    </w:p>
    <w:p w14:paraId="204442A9" w14:textId="58C78119" w:rsidR="001F5EAA" w:rsidRPr="00CD7BC8" w:rsidRDefault="00D808CE" w:rsidP="00D808CE">
      <w:pPr>
        <w:widowControl w:val="0"/>
        <w:spacing w:beforeLines="100" w:before="312" w:afterLines="100" w:after="312"/>
        <w:jc w:val="both"/>
        <w:outlineLvl w:val="0"/>
        <w:rPr>
          <w:b/>
          <w:bCs/>
        </w:rPr>
      </w:pPr>
      <w:r w:rsidRPr="00CD7BC8">
        <w:rPr>
          <w:rFonts w:hint="eastAsia"/>
          <w:b/>
          <w:bCs/>
        </w:rPr>
        <w:t>十一、</w:t>
      </w:r>
      <w:r w:rsidR="001F5EAA" w:rsidRPr="00CD7BC8">
        <w:rPr>
          <w:b/>
          <w:bCs/>
        </w:rPr>
        <w:t>废止现行有关标准的建议</w:t>
      </w:r>
    </w:p>
    <w:p w14:paraId="75BE055D" w14:textId="77777777" w:rsidR="001F5EAA" w:rsidRPr="002C3E0E" w:rsidRDefault="001F5EAA" w:rsidP="00D808CE">
      <w:pPr>
        <w:widowControl w:val="0"/>
        <w:ind w:firstLineChars="200" w:firstLine="420"/>
        <w:jc w:val="both"/>
        <w:rPr>
          <w:b/>
          <w:bCs/>
          <w:sz w:val="21"/>
          <w:szCs w:val="21"/>
        </w:rPr>
      </w:pPr>
      <w:r w:rsidRPr="002C3E0E">
        <w:rPr>
          <w:sz w:val="21"/>
          <w:szCs w:val="21"/>
        </w:rPr>
        <w:t>无。</w:t>
      </w:r>
    </w:p>
    <w:p w14:paraId="15E0B4ED" w14:textId="42A3F175" w:rsidR="001F5EAA" w:rsidRPr="00CD7BC8" w:rsidRDefault="00D808CE" w:rsidP="00D808CE">
      <w:pPr>
        <w:widowControl w:val="0"/>
        <w:spacing w:beforeLines="100" w:before="312" w:afterLines="100" w:after="312"/>
        <w:jc w:val="both"/>
        <w:outlineLvl w:val="0"/>
        <w:rPr>
          <w:b/>
          <w:bCs/>
        </w:rPr>
      </w:pPr>
      <w:r w:rsidRPr="00CD7BC8">
        <w:rPr>
          <w:rFonts w:hint="eastAsia"/>
          <w:b/>
          <w:bCs/>
        </w:rPr>
        <w:t>十二、</w:t>
      </w:r>
      <w:r w:rsidR="001F5EAA" w:rsidRPr="00CD7BC8">
        <w:rPr>
          <w:b/>
          <w:bCs/>
        </w:rPr>
        <w:t>其他应予说明的事项</w:t>
      </w:r>
    </w:p>
    <w:p w14:paraId="6889B08D" w14:textId="77777777" w:rsidR="001F5EAA" w:rsidRPr="002C3E0E" w:rsidRDefault="001F5EAA" w:rsidP="00D808CE">
      <w:pPr>
        <w:widowControl w:val="0"/>
        <w:ind w:firstLineChars="200" w:firstLine="420"/>
        <w:jc w:val="both"/>
        <w:rPr>
          <w:sz w:val="21"/>
          <w:szCs w:val="21"/>
        </w:rPr>
      </w:pPr>
      <w:r w:rsidRPr="002C3E0E">
        <w:rPr>
          <w:sz w:val="21"/>
          <w:szCs w:val="21"/>
        </w:rPr>
        <w:t>无。</w:t>
      </w:r>
    </w:p>
    <w:p w14:paraId="6A6CA9FA" w14:textId="77777777" w:rsidR="00D808CE" w:rsidRDefault="00D808CE" w:rsidP="00D808CE">
      <w:pPr>
        <w:widowControl w:val="0"/>
        <w:ind w:left="4830" w:hangingChars="2300" w:hanging="4830"/>
        <w:jc w:val="right"/>
        <w:rPr>
          <w:sz w:val="21"/>
          <w:szCs w:val="21"/>
        </w:rPr>
      </w:pPr>
    </w:p>
    <w:p w14:paraId="51E17002" w14:textId="674FECDE" w:rsidR="001F5EAA" w:rsidRPr="00CD7BC8" w:rsidRDefault="00CD7BC8" w:rsidP="00CD7BC8">
      <w:pPr>
        <w:widowControl w:val="0"/>
        <w:ind w:left="4849" w:right="210" w:hangingChars="2300" w:hanging="4849"/>
        <w:jc w:val="right"/>
        <w:rPr>
          <w:b/>
          <w:bCs/>
          <w:sz w:val="21"/>
          <w:szCs w:val="21"/>
        </w:rPr>
      </w:pPr>
      <w:r w:rsidRPr="00CD7BC8">
        <w:rPr>
          <w:rFonts w:hint="eastAsia"/>
          <w:b/>
          <w:bCs/>
          <w:sz w:val="21"/>
          <w:szCs w:val="21"/>
        </w:rPr>
        <w:t>《钠离子电池用正极材料</w:t>
      </w:r>
      <w:r w:rsidR="00503905">
        <w:rPr>
          <w:rFonts w:hint="eastAsia"/>
          <w:b/>
          <w:bCs/>
          <w:sz w:val="21"/>
          <w:szCs w:val="21"/>
        </w:rPr>
        <w:t>焦磷酸磷酸铁钠</w:t>
      </w:r>
      <w:r w:rsidRPr="00CD7BC8">
        <w:rPr>
          <w:rFonts w:hint="eastAsia"/>
          <w:b/>
          <w:bCs/>
          <w:sz w:val="21"/>
          <w:szCs w:val="21"/>
        </w:rPr>
        <w:t>》</w:t>
      </w:r>
      <w:r w:rsidR="00D808CE" w:rsidRPr="00CD7BC8">
        <w:rPr>
          <w:rFonts w:hint="eastAsia"/>
          <w:b/>
          <w:bCs/>
          <w:sz w:val="21"/>
          <w:szCs w:val="21"/>
        </w:rPr>
        <w:t>标准</w:t>
      </w:r>
      <w:r w:rsidR="001F5EAA" w:rsidRPr="00CD7BC8">
        <w:rPr>
          <w:b/>
          <w:bCs/>
          <w:sz w:val="21"/>
          <w:szCs w:val="21"/>
        </w:rPr>
        <w:t>编制组</w:t>
      </w:r>
    </w:p>
    <w:p w14:paraId="69E194FA" w14:textId="3FDBCA87" w:rsidR="007D26E9" w:rsidRDefault="001F5EAA" w:rsidP="000B77F5">
      <w:pPr>
        <w:widowControl w:val="0"/>
        <w:jc w:val="both"/>
        <w:rPr>
          <w:b/>
          <w:bCs/>
          <w:sz w:val="21"/>
          <w:szCs w:val="21"/>
        </w:rPr>
      </w:pPr>
      <w:r w:rsidRPr="00CD7BC8">
        <w:rPr>
          <w:b/>
          <w:bCs/>
          <w:sz w:val="21"/>
          <w:szCs w:val="21"/>
        </w:rPr>
        <w:t xml:space="preserve">                                                     </w:t>
      </w:r>
      <w:r w:rsidR="00D808CE" w:rsidRPr="00CD7BC8">
        <w:rPr>
          <w:b/>
          <w:bCs/>
          <w:sz w:val="21"/>
          <w:szCs w:val="21"/>
        </w:rPr>
        <w:t xml:space="preserve">                   </w:t>
      </w:r>
      <w:r w:rsidRPr="00CD7BC8">
        <w:rPr>
          <w:b/>
          <w:bCs/>
          <w:sz w:val="21"/>
          <w:szCs w:val="21"/>
        </w:rPr>
        <w:t>202</w:t>
      </w:r>
      <w:r w:rsidR="005E3BC2">
        <w:rPr>
          <w:rFonts w:hint="eastAsia"/>
          <w:b/>
          <w:bCs/>
          <w:sz w:val="21"/>
          <w:szCs w:val="21"/>
        </w:rPr>
        <w:t>4</w:t>
      </w:r>
      <w:r w:rsidRPr="00CD7BC8">
        <w:rPr>
          <w:b/>
          <w:bCs/>
          <w:sz w:val="21"/>
          <w:szCs w:val="21"/>
        </w:rPr>
        <w:t>年</w:t>
      </w:r>
      <w:r w:rsidR="005E3BC2">
        <w:rPr>
          <w:rFonts w:hint="eastAsia"/>
          <w:b/>
          <w:bCs/>
          <w:sz w:val="21"/>
          <w:szCs w:val="21"/>
        </w:rPr>
        <w:t>4</w:t>
      </w:r>
      <w:r w:rsidRPr="00CD7BC8">
        <w:rPr>
          <w:b/>
          <w:bCs/>
          <w:sz w:val="21"/>
          <w:szCs w:val="21"/>
        </w:rPr>
        <w:t>月</w:t>
      </w:r>
    </w:p>
    <w:p w14:paraId="337E4D0E" w14:textId="2576E803" w:rsidR="001F5EAA" w:rsidRPr="002F20F9" w:rsidRDefault="001F5EAA" w:rsidP="009C3617">
      <w:pPr>
        <w:pStyle w:val="BodyTextIndent2"/>
        <w:ind w:firstLineChars="0" w:firstLine="0"/>
      </w:pPr>
    </w:p>
    <w:sectPr w:rsidR="001F5EAA" w:rsidRPr="002F20F9" w:rsidSect="00DA17A5">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F39DC" w14:textId="77777777" w:rsidR="00DA17A5" w:rsidRDefault="00DA17A5" w:rsidP="009C1405">
      <w:r>
        <w:separator/>
      </w:r>
    </w:p>
  </w:endnote>
  <w:endnote w:type="continuationSeparator" w:id="0">
    <w:p w14:paraId="6FC771FC" w14:textId="77777777" w:rsidR="00DA17A5" w:rsidRDefault="00DA17A5"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0987" w14:textId="6B69F4C1" w:rsidR="009C1405" w:rsidRDefault="009C1405">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7D26E9">
      <w:rPr>
        <w:rStyle w:val="PageNumber"/>
        <w:noProof/>
      </w:rPr>
      <w:t>2</w:t>
    </w:r>
    <w:r>
      <w:fldChar w:fldCharType="end"/>
    </w:r>
  </w:p>
  <w:p w14:paraId="1EF28531" w14:textId="77777777" w:rsidR="009C1405" w:rsidRDefault="009C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EDFF" w14:textId="07907037" w:rsidR="009C1405" w:rsidRDefault="009C1405" w:rsidP="006B0395">
    <w:pPr>
      <w:pStyle w:val="Footer"/>
    </w:pPr>
  </w:p>
  <w:p w14:paraId="54FB0C1A" w14:textId="77777777" w:rsidR="009C1405" w:rsidRDefault="009C1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88A5" w14:textId="254098D3" w:rsidR="007D26E9" w:rsidRDefault="007D26E9">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6B0395">
      <w:rPr>
        <w:rStyle w:val="PageNumber"/>
        <w:noProof/>
      </w:rPr>
      <w:t>1</w:t>
    </w:r>
    <w:r>
      <w:fldChar w:fldCharType="end"/>
    </w:r>
  </w:p>
  <w:p w14:paraId="49E8FC61" w14:textId="77777777" w:rsidR="007D26E9" w:rsidRDefault="007D26E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123087"/>
      <w:docPartObj>
        <w:docPartGallery w:val="Page Numbers (Bottom of Page)"/>
        <w:docPartUnique/>
      </w:docPartObj>
    </w:sdtPr>
    <w:sdtContent>
      <w:p w14:paraId="2632F698" w14:textId="7CD26AAF" w:rsidR="006B0395" w:rsidRDefault="006B0395">
        <w:pPr>
          <w:pStyle w:val="Footer"/>
          <w:jc w:val="center"/>
        </w:pPr>
        <w:r>
          <w:fldChar w:fldCharType="begin"/>
        </w:r>
        <w:r>
          <w:instrText>PAGE   \* MERGEFORMAT</w:instrText>
        </w:r>
        <w:r>
          <w:fldChar w:fldCharType="separate"/>
        </w:r>
        <w:r>
          <w:rPr>
            <w:lang w:val="zh-CN"/>
          </w:rPr>
          <w:t>2</w:t>
        </w:r>
        <w:r>
          <w:fldChar w:fldCharType="end"/>
        </w:r>
      </w:p>
    </w:sdtContent>
  </w:sdt>
  <w:p w14:paraId="4CA8E821" w14:textId="77777777" w:rsidR="007D26E9" w:rsidRDefault="007D26E9" w:rsidP="00984A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E7F2" w14:textId="77777777" w:rsidR="00DA17A5" w:rsidRDefault="00DA17A5" w:rsidP="009C1405">
      <w:r>
        <w:separator/>
      </w:r>
    </w:p>
  </w:footnote>
  <w:footnote w:type="continuationSeparator" w:id="0">
    <w:p w14:paraId="6296DDB5" w14:textId="77777777" w:rsidR="00DA17A5" w:rsidRDefault="00DA17A5"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092122C"/>
    <w:multiLevelType w:val="hybridMultilevel"/>
    <w:tmpl w:val="A72265D8"/>
    <w:lvl w:ilvl="0" w:tplc="8E34D8B2">
      <w:start w:val="1"/>
      <w:numFmt w:val="decimal"/>
      <w:suff w:val="nothing"/>
      <w:lvlText w:val="表%1"/>
      <w:lvlJc w:val="center"/>
      <w:pPr>
        <w:ind w:left="284" w:hanging="57"/>
      </w:pPr>
      <w:rPr>
        <w:rFonts w:hint="eastAsia"/>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22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1D50E71"/>
    <w:multiLevelType w:val="multilevel"/>
    <w:tmpl w:val="6134729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3.3.%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75C4160"/>
    <w:multiLevelType w:val="multilevel"/>
    <w:tmpl w:val="5C4A057A"/>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45449E7"/>
    <w:multiLevelType w:val="multilevel"/>
    <w:tmpl w:val="A5E241B2"/>
    <w:lvl w:ilvl="0">
      <w:start w:val="3"/>
      <w:numFmt w:val="decimal"/>
      <w:lvlText w:val="%1"/>
      <w:lvlJc w:val="left"/>
      <w:pPr>
        <w:ind w:left="0" w:firstLine="0"/>
      </w:pPr>
      <w:rPr>
        <w:rFonts w:hint="eastAsia"/>
      </w:rPr>
    </w:lvl>
    <w:lvl w:ilvl="1">
      <w:start w:val="3"/>
      <w:numFmt w:val="decimal"/>
      <w:lvlText w:val="%2.3"/>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12"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BC70383"/>
    <w:multiLevelType w:val="hybridMultilevel"/>
    <w:tmpl w:val="D4183C2A"/>
    <w:lvl w:ilvl="0" w:tplc="88CA2E62">
      <w:start w:val="1"/>
      <w:numFmt w:val="decimal"/>
      <w:lvlText w:val="表%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6"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A4F03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89022144">
    <w:abstractNumId w:val="1"/>
  </w:num>
  <w:num w:numId="2" w16cid:durableId="1893617304">
    <w:abstractNumId w:val="11"/>
  </w:num>
  <w:num w:numId="3" w16cid:durableId="1918203568">
    <w:abstractNumId w:val="17"/>
  </w:num>
  <w:num w:numId="4" w16cid:durableId="339625852">
    <w:abstractNumId w:val="14"/>
  </w:num>
  <w:num w:numId="5" w16cid:durableId="332495980">
    <w:abstractNumId w:val="5"/>
  </w:num>
  <w:num w:numId="6" w16cid:durableId="471216245">
    <w:abstractNumId w:val="12"/>
  </w:num>
  <w:num w:numId="7" w16cid:durableId="1199440528">
    <w:abstractNumId w:val="9"/>
  </w:num>
  <w:num w:numId="8" w16cid:durableId="110244852">
    <w:abstractNumId w:val="3"/>
  </w:num>
  <w:num w:numId="9" w16cid:durableId="1672290281">
    <w:abstractNumId w:val="16"/>
  </w:num>
  <w:num w:numId="10" w16cid:durableId="1249773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2775361">
    <w:abstractNumId w:val="15"/>
  </w:num>
  <w:num w:numId="12" w16cid:durableId="582028541">
    <w:abstractNumId w:val="4"/>
  </w:num>
  <w:num w:numId="13" w16cid:durableId="2047362552">
    <w:abstractNumId w:val="6"/>
  </w:num>
  <w:num w:numId="14" w16cid:durableId="1285619815">
    <w:abstractNumId w:val="8"/>
  </w:num>
  <w:num w:numId="15" w16cid:durableId="560100631">
    <w:abstractNumId w:val="18"/>
  </w:num>
  <w:num w:numId="16" w16cid:durableId="1667244760">
    <w:abstractNumId w:val="10"/>
  </w:num>
  <w:num w:numId="17" w16cid:durableId="931933389">
    <w:abstractNumId w:val="7"/>
  </w:num>
  <w:num w:numId="18" w16cid:durableId="1488087850">
    <w:abstractNumId w:val="2"/>
  </w:num>
  <w:num w:numId="19" w16cid:durableId="453866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D"/>
    <w:rsid w:val="00026FCA"/>
    <w:rsid w:val="00030C5E"/>
    <w:rsid w:val="000464A7"/>
    <w:rsid w:val="00071533"/>
    <w:rsid w:val="00077E37"/>
    <w:rsid w:val="000B77F5"/>
    <w:rsid w:val="00101062"/>
    <w:rsid w:val="00142D23"/>
    <w:rsid w:val="00160037"/>
    <w:rsid w:val="00166F1B"/>
    <w:rsid w:val="001E6D65"/>
    <w:rsid w:val="001F0BCD"/>
    <w:rsid w:val="001F5EAA"/>
    <w:rsid w:val="0027232F"/>
    <w:rsid w:val="00286D62"/>
    <w:rsid w:val="002A33F2"/>
    <w:rsid w:val="002C3E0E"/>
    <w:rsid w:val="002D7DAC"/>
    <w:rsid w:val="002F20F9"/>
    <w:rsid w:val="00311B25"/>
    <w:rsid w:val="003250E9"/>
    <w:rsid w:val="003432F9"/>
    <w:rsid w:val="003474D3"/>
    <w:rsid w:val="00364F52"/>
    <w:rsid w:val="00370617"/>
    <w:rsid w:val="003715B4"/>
    <w:rsid w:val="003747FC"/>
    <w:rsid w:val="00392069"/>
    <w:rsid w:val="003B7A17"/>
    <w:rsid w:val="003D1A20"/>
    <w:rsid w:val="003D78FF"/>
    <w:rsid w:val="0041699A"/>
    <w:rsid w:val="004E0AD9"/>
    <w:rsid w:val="004F483E"/>
    <w:rsid w:val="00503905"/>
    <w:rsid w:val="0050668A"/>
    <w:rsid w:val="00522AB4"/>
    <w:rsid w:val="0054425F"/>
    <w:rsid w:val="00545FE8"/>
    <w:rsid w:val="00552DDA"/>
    <w:rsid w:val="00564F6E"/>
    <w:rsid w:val="005770B5"/>
    <w:rsid w:val="005B5169"/>
    <w:rsid w:val="005B73CA"/>
    <w:rsid w:val="005C13DB"/>
    <w:rsid w:val="005D02B9"/>
    <w:rsid w:val="005E3BC2"/>
    <w:rsid w:val="00615217"/>
    <w:rsid w:val="006817F8"/>
    <w:rsid w:val="00694455"/>
    <w:rsid w:val="006B0395"/>
    <w:rsid w:val="006C23B5"/>
    <w:rsid w:val="006C6FA1"/>
    <w:rsid w:val="006E1B3C"/>
    <w:rsid w:val="006F4361"/>
    <w:rsid w:val="00706A52"/>
    <w:rsid w:val="00715840"/>
    <w:rsid w:val="00727393"/>
    <w:rsid w:val="00743A44"/>
    <w:rsid w:val="0077339A"/>
    <w:rsid w:val="007903F6"/>
    <w:rsid w:val="007A189A"/>
    <w:rsid w:val="007B1803"/>
    <w:rsid w:val="007C6CB7"/>
    <w:rsid w:val="007C74CC"/>
    <w:rsid w:val="007D034C"/>
    <w:rsid w:val="007D1D03"/>
    <w:rsid w:val="007D26E9"/>
    <w:rsid w:val="007E3D9B"/>
    <w:rsid w:val="008544C8"/>
    <w:rsid w:val="008560D6"/>
    <w:rsid w:val="008603B0"/>
    <w:rsid w:val="00875911"/>
    <w:rsid w:val="00892EDE"/>
    <w:rsid w:val="008C10E9"/>
    <w:rsid w:val="008D4CFD"/>
    <w:rsid w:val="009041DE"/>
    <w:rsid w:val="009102AB"/>
    <w:rsid w:val="009109FC"/>
    <w:rsid w:val="00936E66"/>
    <w:rsid w:val="00962639"/>
    <w:rsid w:val="009752D4"/>
    <w:rsid w:val="009922EF"/>
    <w:rsid w:val="009C1405"/>
    <w:rsid w:val="009C3617"/>
    <w:rsid w:val="009C70E9"/>
    <w:rsid w:val="00A0492C"/>
    <w:rsid w:val="00A40201"/>
    <w:rsid w:val="00A55BF9"/>
    <w:rsid w:val="00A574C1"/>
    <w:rsid w:val="00A64A5C"/>
    <w:rsid w:val="00A72BF4"/>
    <w:rsid w:val="00AF5118"/>
    <w:rsid w:val="00B04D70"/>
    <w:rsid w:val="00B10E8F"/>
    <w:rsid w:val="00B17667"/>
    <w:rsid w:val="00B249B4"/>
    <w:rsid w:val="00B4316C"/>
    <w:rsid w:val="00B5346A"/>
    <w:rsid w:val="00B824DD"/>
    <w:rsid w:val="00BA5DA4"/>
    <w:rsid w:val="00BD799E"/>
    <w:rsid w:val="00BE668B"/>
    <w:rsid w:val="00BF4338"/>
    <w:rsid w:val="00C07BF0"/>
    <w:rsid w:val="00C3125A"/>
    <w:rsid w:val="00C42A58"/>
    <w:rsid w:val="00C67296"/>
    <w:rsid w:val="00C728B5"/>
    <w:rsid w:val="00CD45AD"/>
    <w:rsid w:val="00CD7BC8"/>
    <w:rsid w:val="00D027D9"/>
    <w:rsid w:val="00D11FD2"/>
    <w:rsid w:val="00D17B71"/>
    <w:rsid w:val="00D26B71"/>
    <w:rsid w:val="00D32398"/>
    <w:rsid w:val="00D60B04"/>
    <w:rsid w:val="00D646DF"/>
    <w:rsid w:val="00D808CE"/>
    <w:rsid w:val="00DA17A5"/>
    <w:rsid w:val="00DA5D6B"/>
    <w:rsid w:val="00E20B56"/>
    <w:rsid w:val="00E4469E"/>
    <w:rsid w:val="00E969B8"/>
    <w:rsid w:val="00EA2E1D"/>
    <w:rsid w:val="00EB1D57"/>
    <w:rsid w:val="00EB63BF"/>
    <w:rsid w:val="00EC36BC"/>
    <w:rsid w:val="00EF666D"/>
    <w:rsid w:val="00F1075B"/>
    <w:rsid w:val="00F45F54"/>
    <w:rsid w:val="00FA6CEA"/>
    <w:rsid w:val="00FD2B1C"/>
    <w:rsid w:val="00F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4C"/>
    <w:rPr>
      <w:rFonts w:ascii="Times New Roman" w:eastAsia="宋体" w:hAnsi="Times New Roman" w:cs="Times New Roman"/>
      <w:kern w:val="0"/>
      <w:sz w:val="24"/>
      <w:szCs w:val="24"/>
    </w:rPr>
  </w:style>
  <w:style w:type="paragraph" w:styleId="Heading3">
    <w:name w:val="heading 3"/>
    <w:basedOn w:val="Normal"/>
    <w:link w:val="Heading3Char"/>
    <w:uiPriority w:val="9"/>
    <w:qFormat/>
    <w:rsid w:val="007D26E9"/>
    <w:pPr>
      <w:spacing w:before="100" w:beforeAutospacing="1" w:after="100" w:afterAutospacing="1"/>
      <w:outlineLvl w:val="2"/>
    </w:pPr>
    <w:rPr>
      <w:rFonts w:ascii="宋体" w:hAnsi="宋体" w:cs="宋体"/>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9C1405"/>
    <w:rPr>
      <w:sz w:val="18"/>
      <w:szCs w:val="18"/>
    </w:rPr>
  </w:style>
  <w:style w:type="paragraph" w:styleId="Footer">
    <w:name w:val="footer"/>
    <w:basedOn w:val="Normal"/>
    <w:link w:val="FooterChar"/>
    <w:uiPriority w:val="99"/>
    <w:unhideWhenUsed/>
    <w:qFormat/>
    <w:rsid w:val="009C140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qFormat/>
    <w:rsid w:val="009C1405"/>
    <w:rPr>
      <w:sz w:val="18"/>
      <w:szCs w:val="18"/>
    </w:rPr>
  </w:style>
  <w:style w:type="character" w:styleId="PageNumber">
    <w:name w:val="page number"/>
    <w:qFormat/>
    <w:rsid w:val="009C1405"/>
  </w:style>
  <w:style w:type="paragraph" w:customStyle="1" w:styleId="a8">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9">
    <w:name w:val="一级条标题"/>
    <w:basedOn w:val="Normal"/>
    <w:next w:val="a8"/>
    <w:qFormat/>
    <w:rsid w:val="00D027D9"/>
    <w:pPr>
      <w:numPr>
        <w:ilvl w:val="2"/>
      </w:numPr>
      <w:jc w:val="both"/>
      <w:outlineLvl w:val="2"/>
    </w:pPr>
    <w:rPr>
      <w:rFonts w:ascii="黑体" w:eastAsia="黑体"/>
      <w:sz w:val="21"/>
      <w:szCs w:val="20"/>
    </w:rPr>
  </w:style>
  <w:style w:type="table" w:styleId="TableGrid">
    <w:name w:val="Table Grid"/>
    <w:basedOn w:val="TableNormal"/>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D027D9"/>
    <w:rPr>
      <w:sz w:val="18"/>
      <w:szCs w:val="18"/>
    </w:rPr>
  </w:style>
  <w:style w:type="character" w:customStyle="1" w:styleId="BalloonTextChar">
    <w:name w:val="Balloon Text Char"/>
    <w:basedOn w:val="DefaultParagraphFont"/>
    <w:link w:val="BalloonText"/>
    <w:qFormat/>
    <w:rsid w:val="00D027D9"/>
    <w:rPr>
      <w:rFonts w:ascii="Times New Roman" w:eastAsia="宋体" w:hAnsi="Times New Roman" w:cs="Times New Roman"/>
      <w:kern w:val="0"/>
      <w:sz w:val="18"/>
      <w:szCs w:val="18"/>
    </w:rPr>
  </w:style>
  <w:style w:type="character" w:customStyle="1" w:styleId="Heading3Char">
    <w:name w:val="Heading 3 Char"/>
    <w:basedOn w:val="DefaultParagraphFont"/>
    <w:link w:val="Heading3"/>
    <w:uiPriority w:val="9"/>
    <w:rsid w:val="007D26E9"/>
    <w:rPr>
      <w:rFonts w:ascii="宋体" w:eastAsia="宋体" w:hAnsi="宋体" w:cs="宋体"/>
      <w:b/>
      <w:bCs/>
      <w:kern w:val="0"/>
      <w:sz w:val="27"/>
      <w:szCs w:val="27"/>
    </w:rPr>
  </w:style>
  <w:style w:type="paragraph" w:styleId="CommentText">
    <w:name w:val="annotation text"/>
    <w:basedOn w:val="Normal"/>
    <w:link w:val="CommentTextChar"/>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CommentTextChar">
    <w:name w:val="Comment Text Char"/>
    <w:basedOn w:val="DefaultParagraphFont"/>
    <w:link w:val="CommentText"/>
    <w:qFormat/>
    <w:rsid w:val="007D26E9"/>
    <w:rPr>
      <w:rFonts w:ascii="CG Times (W1)" w:eastAsia="仿宋_GB2312" w:hAnsi="CG Times (W1)" w:cs="CG Times (W1)"/>
      <w:kern w:val="0"/>
      <w:sz w:val="30"/>
      <w:szCs w:val="30"/>
    </w:rPr>
  </w:style>
  <w:style w:type="paragraph" w:styleId="Date">
    <w:name w:val="Date"/>
    <w:basedOn w:val="Normal"/>
    <w:next w:val="Normal"/>
    <w:link w:val="DateChar"/>
    <w:qFormat/>
    <w:rsid w:val="007D26E9"/>
    <w:pPr>
      <w:widowControl w:val="0"/>
      <w:ind w:leftChars="2500" w:left="100"/>
      <w:jc w:val="both"/>
    </w:pPr>
    <w:rPr>
      <w:kern w:val="2"/>
      <w:sz w:val="21"/>
    </w:rPr>
  </w:style>
  <w:style w:type="character" w:customStyle="1" w:styleId="DateChar">
    <w:name w:val="Date Char"/>
    <w:basedOn w:val="DefaultParagraphFont"/>
    <w:link w:val="Date"/>
    <w:qFormat/>
    <w:rsid w:val="007D26E9"/>
    <w:rPr>
      <w:rFonts w:ascii="Times New Roman" w:eastAsia="宋体" w:hAnsi="Times New Roman" w:cs="Times New Roman"/>
      <w:szCs w:val="24"/>
    </w:rPr>
  </w:style>
  <w:style w:type="paragraph" w:styleId="HTMLPreformatted">
    <w:name w:val="HTML Preformatted"/>
    <w:basedOn w:val="Normal"/>
    <w:link w:val="HTMLPreformattedChar"/>
    <w:qFormat/>
    <w:rsid w:val="007D26E9"/>
    <w:pPr>
      <w:widowControl w:val="0"/>
      <w:jc w:val="both"/>
    </w:pPr>
    <w:rPr>
      <w:rFonts w:ascii="Courier New" w:hAnsi="Courier New" w:cs="Courier New"/>
      <w:kern w:val="2"/>
      <w:sz w:val="20"/>
      <w:szCs w:val="20"/>
    </w:rPr>
  </w:style>
  <w:style w:type="character" w:customStyle="1" w:styleId="HTMLPreformattedChar">
    <w:name w:val="HTML Preformatted Char"/>
    <w:basedOn w:val="DefaultParagraphFont"/>
    <w:link w:val="HTMLPreformatted"/>
    <w:qFormat/>
    <w:rsid w:val="007D26E9"/>
    <w:rPr>
      <w:rFonts w:ascii="Courier New" w:eastAsia="宋体" w:hAnsi="Courier New" w:cs="Courier New"/>
      <w:sz w:val="20"/>
      <w:szCs w:val="20"/>
    </w:rPr>
  </w:style>
  <w:style w:type="character" w:styleId="FollowedHyperlink">
    <w:name w:val="FollowedHyperlink"/>
    <w:uiPriority w:val="99"/>
    <w:unhideWhenUsed/>
    <w:qFormat/>
    <w:rsid w:val="007D26E9"/>
    <w:rPr>
      <w:color w:val="954F72"/>
      <w:u w:val="single"/>
    </w:rPr>
  </w:style>
  <w:style w:type="character" w:styleId="Hyperlink">
    <w:name w:val="Hyperlink"/>
    <w:uiPriority w:val="99"/>
    <w:unhideWhenUsed/>
    <w:qFormat/>
    <w:rsid w:val="007D26E9"/>
    <w:rPr>
      <w:color w:val="0563C1"/>
      <w:u w:val="single"/>
    </w:rPr>
  </w:style>
  <w:style w:type="character" w:styleId="HTMLCode">
    <w:name w:val="HTML Code"/>
    <w:qFormat/>
    <w:rsid w:val="007D26E9"/>
    <w:rPr>
      <w:rFonts w:ascii="Courier New" w:hAnsi="Courier New"/>
      <w:sz w:val="20"/>
      <w:szCs w:val="20"/>
    </w:rPr>
  </w:style>
  <w:style w:type="character" w:styleId="CommentReference">
    <w:name w:val="annotation reference"/>
    <w:qFormat/>
    <w:rsid w:val="007D26E9"/>
    <w:rPr>
      <w:sz w:val="21"/>
      <w:szCs w:val="21"/>
    </w:rPr>
  </w:style>
  <w:style w:type="character" w:styleId="HTMLCite">
    <w:name w:val="HTML Cite"/>
    <w:qFormat/>
    <w:rsid w:val="007D26E9"/>
    <w:rPr>
      <w:i/>
      <w:iCs/>
    </w:rPr>
  </w:style>
  <w:style w:type="character" w:customStyle="1" w:styleId="CharChar">
    <w:name w:val="段 Char Char"/>
    <w:link w:val="a8"/>
    <w:qFormat/>
    <w:rsid w:val="007D26E9"/>
    <w:rPr>
      <w:rFonts w:ascii="宋体" w:eastAsia="宋体" w:hAnsi="Times New Roman" w:cs="Times New Roman"/>
      <w:kern w:val="0"/>
      <w:szCs w:val="20"/>
    </w:rPr>
  </w:style>
  <w:style w:type="paragraph" w:customStyle="1" w:styleId="CharCharCharCharCharChar">
    <w:name w:val="Char Char 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8"/>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Normal"/>
    <w:qFormat/>
    <w:rsid w:val="007D26E9"/>
    <w:pPr>
      <w:numPr>
        <w:ilvl w:val="2"/>
        <w:numId w:val="3"/>
      </w:numPr>
      <w:spacing w:line="360" w:lineRule="exact"/>
      <w:outlineLvl w:val="2"/>
    </w:pPr>
    <w:rPr>
      <w:rFonts w:ascii="宋体" w:hAnsi="宋体"/>
      <w:sz w:val="21"/>
      <w:szCs w:val="20"/>
    </w:rPr>
  </w:style>
  <w:style w:type="paragraph" w:customStyle="1" w:styleId="aa">
    <w:name w:val="前言、引言标题"/>
    <w:next w:val="Normal"/>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Normal"/>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Normal"/>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Normal"/>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b">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Normal"/>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Normal"/>
    <w:qFormat/>
    <w:rsid w:val="007D26E9"/>
    <w:pPr>
      <w:widowControl w:val="0"/>
      <w:spacing w:beforeLines="100" w:afterLines="50" w:line="600" w:lineRule="exact"/>
      <w:ind w:firstLineChars="200" w:firstLine="200"/>
      <w:jc w:val="both"/>
    </w:pPr>
    <w:rPr>
      <w:kern w:val="2"/>
      <w:sz w:val="21"/>
    </w:rPr>
  </w:style>
  <w:style w:type="paragraph" w:customStyle="1" w:styleId="ac">
    <w:name w:val="三级条标题"/>
    <w:basedOn w:val="ad"/>
    <w:next w:val="Normal"/>
    <w:uiPriority w:val="99"/>
    <w:qFormat/>
    <w:rsid w:val="007D26E9"/>
    <w:pPr>
      <w:ind w:left="735"/>
      <w:outlineLvl w:val="4"/>
    </w:pPr>
  </w:style>
  <w:style w:type="paragraph" w:customStyle="1" w:styleId="ad">
    <w:name w:val="二级条标题"/>
    <w:basedOn w:val="a9"/>
    <w:next w:val="Normal"/>
    <w:uiPriority w:val="99"/>
    <w:qFormat/>
    <w:rsid w:val="007D26E9"/>
    <w:pPr>
      <w:numPr>
        <w:ilvl w:val="0"/>
      </w:numPr>
      <w:jc w:val="left"/>
      <w:outlineLvl w:val="3"/>
    </w:pPr>
    <w:rPr>
      <w:rFonts w:ascii="Times New Roman"/>
    </w:rPr>
  </w:style>
  <w:style w:type="paragraph" w:customStyle="1" w:styleId="ae">
    <w:name w:val="标准文件_正文表标题"/>
    <w:next w:val="Normal"/>
    <w:qFormat/>
    <w:rsid w:val="007D26E9"/>
    <w:pPr>
      <w:tabs>
        <w:tab w:val="left" w:pos="0"/>
      </w:tabs>
      <w:jc w:val="center"/>
    </w:pPr>
    <w:rPr>
      <w:rFonts w:ascii="黑体" w:eastAsia="黑体" w:hAnsi="Times New Roman" w:cs="Times New Roman"/>
      <w:kern w:val="0"/>
      <w:szCs w:val="20"/>
    </w:rPr>
  </w:style>
  <w:style w:type="paragraph" w:customStyle="1" w:styleId="af">
    <w:name w:val="五级条标题"/>
    <w:basedOn w:val="af0"/>
    <w:next w:val="Normal"/>
    <w:uiPriority w:val="99"/>
    <w:qFormat/>
    <w:rsid w:val="007D26E9"/>
    <w:pPr>
      <w:outlineLvl w:val="6"/>
    </w:pPr>
  </w:style>
  <w:style w:type="paragraph" w:customStyle="1" w:styleId="af0">
    <w:name w:val="四级条标题"/>
    <w:basedOn w:val="ac"/>
    <w:next w:val="Normal"/>
    <w:uiPriority w:val="99"/>
    <w:qFormat/>
    <w:rsid w:val="007D26E9"/>
    <w:pPr>
      <w:ind w:left="0"/>
      <w:outlineLvl w:val="5"/>
    </w:pPr>
  </w:style>
  <w:style w:type="paragraph" w:customStyle="1" w:styleId="a3">
    <w:name w:val="标准文件_章标题"/>
    <w:basedOn w:val="Normal"/>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Normal"/>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a"/>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Normal"/>
    <w:qFormat/>
    <w:rsid w:val="007D26E9"/>
    <w:pPr>
      <w:spacing w:after="160" w:line="240" w:lineRule="exact"/>
    </w:pPr>
    <w:rPr>
      <w:rFonts w:ascii="Arial" w:hAnsi="Arial" w:cs="Arial"/>
      <w:b/>
      <w:bCs/>
      <w:lang w:eastAsia="en-US"/>
    </w:rPr>
  </w:style>
  <w:style w:type="paragraph" w:customStyle="1" w:styleId="af1">
    <w:name w:val="章标题"/>
    <w:next w:val="Normal"/>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a"/>
    <w:next w:val="a8"/>
    <w:uiPriority w:val="99"/>
    <w:qFormat/>
    <w:rsid w:val="007D26E9"/>
    <w:pPr>
      <w:numPr>
        <w:numId w:val="7"/>
      </w:numPr>
      <w:spacing w:line="460" w:lineRule="exact"/>
    </w:pPr>
  </w:style>
  <w:style w:type="paragraph" w:customStyle="1" w:styleId="CharCharChar">
    <w:name w:val="Char Char Char"/>
    <w:basedOn w:val="Normal"/>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ListParagraph">
    <w:name w:val="List Paragraph"/>
    <w:basedOn w:val="Normal"/>
    <w:uiPriority w:val="34"/>
    <w:qFormat/>
    <w:rsid w:val="007D26E9"/>
    <w:pPr>
      <w:widowControl w:val="0"/>
      <w:ind w:firstLineChars="200" w:firstLine="420"/>
      <w:jc w:val="both"/>
    </w:pPr>
    <w:rPr>
      <w:kern w:val="2"/>
      <w:sz w:val="21"/>
    </w:rPr>
  </w:style>
  <w:style w:type="paragraph" w:customStyle="1" w:styleId="af2">
    <w:name w:val="附录五级条标题"/>
    <w:basedOn w:val="af3"/>
    <w:next w:val="a8"/>
    <w:rsid w:val="007D26E9"/>
    <w:pPr>
      <w:outlineLvl w:val="6"/>
    </w:pPr>
  </w:style>
  <w:style w:type="paragraph" w:customStyle="1" w:styleId="af4">
    <w:name w:val="附录一级条标题"/>
    <w:basedOn w:val="af5"/>
    <w:next w:val="a8"/>
    <w:rsid w:val="007D26E9"/>
    <w:pPr>
      <w:autoSpaceDN w:val="0"/>
      <w:spacing w:beforeLines="0" w:afterLines="0"/>
      <w:ind w:left="851"/>
      <w:outlineLvl w:val="2"/>
    </w:pPr>
  </w:style>
  <w:style w:type="paragraph" w:customStyle="1" w:styleId="af6">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7">
    <w:name w:val="附录二级条标题"/>
    <w:basedOn w:val="af4"/>
    <w:next w:val="a8"/>
    <w:rsid w:val="007D26E9"/>
    <w:pPr>
      <w:ind w:left="0"/>
      <w:outlineLvl w:val="3"/>
    </w:pPr>
  </w:style>
  <w:style w:type="paragraph" w:customStyle="1" w:styleId="af8">
    <w:name w:val="附录三级条标题"/>
    <w:basedOn w:val="af7"/>
    <w:next w:val="a8"/>
    <w:rsid w:val="007D26E9"/>
    <w:pPr>
      <w:outlineLvl w:val="4"/>
    </w:pPr>
  </w:style>
  <w:style w:type="paragraph" w:customStyle="1" w:styleId="af3">
    <w:name w:val="附录四级条标题"/>
    <w:basedOn w:val="af8"/>
    <w:next w:val="a8"/>
    <w:rsid w:val="007D26E9"/>
    <w:pPr>
      <w:outlineLvl w:val="5"/>
    </w:pPr>
  </w:style>
  <w:style w:type="paragraph" w:customStyle="1" w:styleId="af5">
    <w:name w:val="附录章标题"/>
    <w:next w:val="a8"/>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NormalWeb">
    <w:name w:val="Normal (Web)"/>
    <w:basedOn w:val="Normal"/>
    <w:uiPriority w:val="99"/>
    <w:semiHidden/>
    <w:unhideWhenUsed/>
    <w:rsid w:val="007D26E9"/>
    <w:pPr>
      <w:spacing w:before="100" w:beforeAutospacing="1" w:after="100" w:afterAutospacing="1"/>
    </w:pPr>
    <w:rPr>
      <w:rFonts w:ascii="宋体" w:hAnsi="宋体" w:cs="宋体"/>
    </w:rPr>
  </w:style>
  <w:style w:type="table" w:styleId="LightList-Accent5">
    <w:name w:val="Light List Accent 5"/>
    <w:basedOn w:val="TableNormal"/>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DefaultParagraphFont"/>
    <w:rsid w:val="007D26E9"/>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7D26E9"/>
    <w:rPr>
      <w:rFonts w:ascii="宋体" w:eastAsia="宋体" w:hAnsi="宋体" w:hint="eastAsia"/>
      <w:b w:val="0"/>
      <w:bCs w:val="0"/>
      <w:i w:val="0"/>
      <w:iCs w:val="0"/>
      <w:color w:val="000000"/>
      <w:sz w:val="22"/>
      <w:szCs w:val="22"/>
    </w:rPr>
  </w:style>
  <w:style w:type="character" w:styleId="Emphasis">
    <w:name w:val="Emphasis"/>
    <w:basedOn w:val="DefaultParagraphFont"/>
    <w:uiPriority w:val="20"/>
    <w:qFormat/>
    <w:rsid w:val="007D26E9"/>
    <w:rPr>
      <w:i/>
      <w:iCs/>
    </w:rPr>
  </w:style>
  <w:style w:type="paragraph" w:styleId="BodyTextIndent2">
    <w:name w:val="Body Text Indent 2"/>
    <w:link w:val="BodyTextIndent2Char"/>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BodyTextIndent2Char">
    <w:name w:val="Body Text Indent 2 Char"/>
    <w:basedOn w:val="DefaultParagraphFont"/>
    <w:link w:val="BodyTextIndent2"/>
    <w:rsid w:val="00936E66"/>
    <w:rPr>
      <w:rFonts w:ascii="Times New Roman" w:eastAsia="宋体" w:hAnsi="Times New Roman" w:cs="Times New Roman"/>
      <w:kern w:val="0"/>
      <w:sz w:val="24"/>
      <w:szCs w:val="24"/>
    </w:rPr>
  </w:style>
  <w:style w:type="character" w:styleId="UnresolvedMention">
    <w:name w:val="Unresolved Mention"/>
    <w:basedOn w:val="DefaultParagraphFont"/>
    <w:uiPriority w:val="99"/>
    <w:semiHidden/>
    <w:unhideWhenUsed/>
    <w:rsid w:val="00936E66"/>
    <w:rPr>
      <w:color w:val="605E5C"/>
      <w:shd w:val="clear" w:color="auto" w:fill="E1DFDD"/>
    </w:rPr>
  </w:style>
  <w:style w:type="table" w:styleId="GridTable1Light">
    <w:name w:val="Grid Table 1 Light"/>
    <w:basedOn w:val="TableNormal"/>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92EDE"/>
    <w:rPr>
      <w:rFonts w:ascii="Times New Roman" w:eastAsia="宋体" w:hAnsi="Times New Roman" w:cs="Times New Roman"/>
      <w:kern w:val="0"/>
      <w:sz w:val="24"/>
      <w:szCs w:val="24"/>
    </w:rPr>
  </w:style>
  <w:style w:type="character" w:styleId="PlaceholderText">
    <w:name w:val="Placeholder Text"/>
    <w:basedOn w:val="DefaultParagraphFont"/>
    <w:uiPriority w:val="99"/>
    <w:semiHidden/>
    <w:rsid w:val="00FD630D"/>
    <w:rPr>
      <w:color w:val="808080"/>
    </w:rPr>
  </w:style>
  <w:style w:type="paragraph" w:customStyle="1" w:styleId="af9">
    <w:name w:val="首示例"/>
    <w:next w:val="a8"/>
    <w:qFormat/>
    <w:rsid w:val="00503905"/>
    <w:pPr>
      <w:tabs>
        <w:tab w:val="left" w:pos="360"/>
      </w:tabs>
    </w:pPr>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539">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319233569">
      <w:bodyDiv w:val="1"/>
      <w:marLeft w:val="0"/>
      <w:marRight w:val="0"/>
      <w:marTop w:val="0"/>
      <w:marBottom w:val="0"/>
      <w:divBdr>
        <w:top w:val="none" w:sz="0" w:space="0" w:color="auto"/>
        <w:left w:val="none" w:sz="0" w:space="0" w:color="auto"/>
        <w:bottom w:val="none" w:sz="0" w:space="0" w:color="auto"/>
        <w:right w:val="none" w:sz="0" w:space="0" w:color="auto"/>
      </w:divBdr>
    </w:div>
    <w:div w:id="335498883">
      <w:bodyDiv w:val="1"/>
      <w:marLeft w:val="0"/>
      <w:marRight w:val="0"/>
      <w:marTop w:val="0"/>
      <w:marBottom w:val="0"/>
      <w:divBdr>
        <w:top w:val="none" w:sz="0" w:space="0" w:color="auto"/>
        <w:left w:val="none" w:sz="0" w:space="0" w:color="auto"/>
        <w:bottom w:val="none" w:sz="0" w:space="0" w:color="auto"/>
        <w:right w:val="none" w:sz="0" w:space="0" w:color="auto"/>
      </w:divBdr>
    </w:div>
    <w:div w:id="351496556">
      <w:bodyDiv w:val="1"/>
      <w:marLeft w:val="0"/>
      <w:marRight w:val="0"/>
      <w:marTop w:val="0"/>
      <w:marBottom w:val="0"/>
      <w:divBdr>
        <w:top w:val="none" w:sz="0" w:space="0" w:color="auto"/>
        <w:left w:val="none" w:sz="0" w:space="0" w:color="auto"/>
        <w:bottom w:val="none" w:sz="0" w:space="0" w:color="auto"/>
        <w:right w:val="none" w:sz="0" w:space="0" w:color="auto"/>
      </w:divBdr>
    </w:div>
    <w:div w:id="377171229">
      <w:bodyDiv w:val="1"/>
      <w:marLeft w:val="0"/>
      <w:marRight w:val="0"/>
      <w:marTop w:val="0"/>
      <w:marBottom w:val="0"/>
      <w:divBdr>
        <w:top w:val="none" w:sz="0" w:space="0" w:color="auto"/>
        <w:left w:val="none" w:sz="0" w:space="0" w:color="auto"/>
        <w:bottom w:val="none" w:sz="0" w:space="0" w:color="auto"/>
        <w:right w:val="none" w:sz="0" w:space="0" w:color="auto"/>
      </w:divBdr>
    </w:div>
    <w:div w:id="379675864">
      <w:bodyDiv w:val="1"/>
      <w:marLeft w:val="0"/>
      <w:marRight w:val="0"/>
      <w:marTop w:val="0"/>
      <w:marBottom w:val="0"/>
      <w:divBdr>
        <w:top w:val="none" w:sz="0" w:space="0" w:color="auto"/>
        <w:left w:val="none" w:sz="0" w:space="0" w:color="auto"/>
        <w:bottom w:val="none" w:sz="0" w:space="0" w:color="auto"/>
        <w:right w:val="none" w:sz="0" w:space="0" w:color="auto"/>
      </w:divBdr>
    </w:div>
    <w:div w:id="533662143">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683359620">
      <w:bodyDiv w:val="1"/>
      <w:marLeft w:val="0"/>
      <w:marRight w:val="0"/>
      <w:marTop w:val="0"/>
      <w:marBottom w:val="0"/>
      <w:divBdr>
        <w:top w:val="none" w:sz="0" w:space="0" w:color="auto"/>
        <w:left w:val="none" w:sz="0" w:space="0" w:color="auto"/>
        <w:bottom w:val="none" w:sz="0" w:space="0" w:color="auto"/>
        <w:right w:val="none" w:sz="0" w:space="0" w:color="auto"/>
      </w:divBdr>
    </w:div>
    <w:div w:id="722603920">
      <w:bodyDiv w:val="1"/>
      <w:marLeft w:val="0"/>
      <w:marRight w:val="0"/>
      <w:marTop w:val="0"/>
      <w:marBottom w:val="0"/>
      <w:divBdr>
        <w:top w:val="none" w:sz="0" w:space="0" w:color="auto"/>
        <w:left w:val="none" w:sz="0" w:space="0" w:color="auto"/>
        <w:bottom w:val="none" w:sz="0" w:space="0" w:color="auto"/>
        <w:right w:val="none" w:sz="0" w:space="0" w:color="auto"/>
      </w:divBdr>
    </w:div>
    <w:div w:id="722632219">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982152282">
      <w:bodyDiv w:val="1"/>
      <w:marLeft w:val="0"/>
      <w:marRight w:val="0"/>
      <w:marTop w:val="0"/>
      <w:marBottom w:val="0"/>
      <w:divBdr>
        <w:top w:val="none" w:sz="0" w:space="0" w:color="auto"/>
        <w:left w:val="none" w:sz="0" w:space="0" w:color="auto"/>
        <w:bottom w:val="none" w:sz="0" w:space="0" w:color="auto"/>
        <w:right w:val="none" w:sz="0" w:space="0" w:color="auto"/>
      </w:divBdr>
    </w:div>
    <w:div w:id="1034841953">
      <w:bodyDiv w:val="1"/>
      <w:marLeft w:val="0"/>
      <w:marRight w:val="0"/>
      <w:marTop w:val="0"/>
      <w:marBottom w:val="0"/>
      <w:divBdr>
        <w:top w:val="none" w:sz="0" w:space="0" w:color="auto"/>
        <w:left w:val="none" w:sz="0" w:space="0" w:color="auto"/>
        <w:bottom w:val="none" w:sz="0" w:space="0" w:color="auto"/>
        <w:right w:val="none" w:sz="0" w:space="0" w:color="auto"/>
      </w:divBdr>
    </w:div>
    <w:div w:id="1041437017">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04056022">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11541951">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71508912">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46288391">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49357276">
      <w:bodyDiv w:val="1"/>
      <w:marLeft w:val="0"/>
      <w:marRight w:val="0"/>
      <w:marTop w:val="0"/>
      <w:marBottom w:val="0"/>
      <w:divBdr>
        <w:top w:val="none" w:sz="0" w:space="0" w:color="auto"/>
        <w:left w:val="none" w:sz="0" w:space="0" w:color="auto"/>
        <w:bottom w:val="none" w:sz="0" w:space="0" w:color="auto"/>
        <w:right w:val="none" w:sz="0" w:space="0" w:color="auto"/>
      </w:divBdr>
    </w:div>
    <w:div w:id="1740902267">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 w:id="20430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2148</Words>
  <Characters>12244</Characters>
  <Application>Microsoft Office Word</Application>
  <DocSecurity>0</DocSecurity>
  <Lines>102</Lines>
  <Paragraphs>28</Paragraphs>
  <ScaleCrop>false</ScaleCrop>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Dawn Shang Xiaoyan</cp:lastModifiedBy>
  <cp:revision>2</cp:revision>
  <cp:lastPrinted>2022-11-05T14:54:00Z</cp:lastPrinted>
  <dcterms:created xsi:type="dcterms:W3CDTF">2024-04-02T09:30:00Z</dcterms:created>
  <dcterms:modified xsi:type="dcterms:W3CDTF">2024-04-02T09:30:00Z</dcterms:modified>
</cp:coreProperties>
</file>