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2D29C" w14:textId="77777777" w:rsidR="00AE3157" w:rsidRPr="00AE3157" w:rsidRDefault="00AE3157" w:rsidP="00AE3157">
      <w:pPr>
        <w:widowControl/>
        <w:spacing w:line="360" w:lineRule="auto"/>
        <w:jc w:val="center"/>
        <w:rPr>
          <w:rFonts w:ascii="Times New Roman" w:eastAsia="宋体" w:hAnsi="Times New Roman" w:cs="Times New Roman"/>
          <w:kern w:val="0"/>
          <w:sz w:val="32"/>
          <w:szCs w:val="21"/>
          <w14:ligatures w14:val="none"/>
        </w:rPr>
      </w:pPr>
      <w:r w:rsidRPr="00AE3157">
        <w:rPr>
          <w:rFonts w:ascii="Times New Roman" w:eastAsia="宋体" w:hAnsi="Times New Roman" w:cs="Times New Roman" w:hint="eastAsia"/>
          <w:kern w:val="0"/>
          <w:sz w:val="32"/>
          <w:szCs w:val="21"/>
          <w14:ligatures w14:val="none"/>
        </w:rPr>
        <w:t>标准（征求意见稿）</w:t>
      </w:r>
      <w:r w:rsidRPr="00AE3157">
        <w:rPr>
          <w:rFonts w:ascii="Times New Roman" w:eastAsia="宋体" w:hAnsi="Times New Roman" w:cs="Times New Roman" w:hint="eastAsia"/>
          <w:kern w:val="0"/>
          <w:sz w:val="32"/>
          <w:szCs w:val="21"/>
          <w14:ligatures w14:val="none"/>
        </w:rPr>
        <w:t>_</w:t>
      </w:r>
      <w:r w:rsidRPr="00AE3157">
        <w:rPr>
          <w:rFonts w:ascii="Times New Roman" w:eastAsia="宋体" w:hAnsi="Times New Roman" w:cs="Times New Roman"/>
          <w:kern w:val="0"/>
          <w:sz w:val="32"/>
          <w:szCs w:val="21"/>
          <w14:ligatures w14:val="none"/>
        </w:rPr>
        <w:t>意见汇总处理表</w:t>
      </w:r>
    </w:p>
    <w:p w14:paraId="29E69479" w14:textId="77777777" w:rsidR="00AE3157" w:rsidRPr="00AE3157" w:rsidRDefault="00AE3157" w:rsidP="00AE3157">
      <w:pPr>
        <w:ind w:firstLineChars="200" w:firstLine="420"/>
        <w:rPr>
          <w:rFonts w:ascii="Times New Roman" w:eastAsia="宋体" w:hAnsi="Times New Roman" w:cs="Times New Roman"/>
          <w:kern w:val="0"/>
          <w:szCs w:val="21"/>
          <w14:ligatures w14:val="none"/>
        </w:rPr>
      </w:pPr>
      <w:r w:rsidRPr="00AE3157">
        <w:rPr>
          <w:rFonts w:ascii="Times New Roman" w:eastAsia="宋体" w:hAnsi="Times New Roman" w:cs="Times New Roman"/>
          <w:kern w:val="0"/>
          <w:szCs w:val="21"/>
          <w14:ligatures w14:val="none"/>
        </w:rPr>
        <w:t>标准项目名称：《钠离子电池用正极材料磷酸钒钠》</w:t>
      </w:r>
    </w:p>
    <w:p w14:paraId="4F7F344F" w14:textId="77777777" w:rsidR="00972A4A" w:rsidRPr="00AE3157" w:rsidRDefault="00AE3157" w:rsidP="00972A4A">
      <w:pPr>
        <w:ind w:firstLineChars="200" w:firstLine="420"/>
        <w:rPr>
          <w:rFonts w:ascii="Times New Roman" w:eastAsia="宋体" w:hAnsi="Times New Roman" w:cs="Times New Roman"/>
          <w:kern w:val="0"/>
          <w:szCs w:val="21"/>
          <w14:ligatures w14:val="none"/>
        </w:rPr>
      </w:pPr>
      <w:r w:rsidRPr="00AE3157">
        <w:rPr>
          <w:rFonts w:ascii="Times New Roman" w:eastAsia="宋体" w:hAnsi="Times New Roman" w:cs="Times New Roman"/>
          <w:kern w:val="0"/>
          <w:szCs w:val="21"/>
          <w14:ligatures w14:val="none"/>
        </w:rPr>
        <w:t>标准起草单位：</w:t>
      </w:r>
      <w:r w:rsidRPr="00AE3157">
        <w:rPr>
          <w:rFonts w:ascii="Times New Roman" w:eastAsia="宋体" w:hAnsi="Times New Roman" w:cs="Times New Roman"/>
          <w:kern w:val="0"/>
          <w:szCs w:val="21"/>
          <w14:ligatures w14:val="none"/>
        </w:rPr>
        <w:t xml:space="preserve"> </w:t>
      </w:r>
      <w:r w:rsidR="00972A4A">
        <w:rPr>
          <w:rFonts w:ascii="Times New Roman" w:eastAsia="宋体" w:hAnsi="Times New Roman" w:cs="Times New Roman" w:hint="eastAsia"/>
          <w:kern w:val="0"/>
          <w:szCs w:val="21"/>
          <w14:ligatures w14:val="none"/>
        </w:rPr>
        <w:t>湖北万润新能源科技股份有限公司</w:t>
      </w:r>
    </w:p>
    <w:p w14:paraId="18FA6971" w14:textId="631D0407" w:rsidR="00AE3157" w:rsidRPr="00AE3157" w:rsidRDefault="00972A4A" w:rsidP="00972A4A">
      <w:pPr>
        <w:ind w:firstLineChars="200" w:firstLine="420"/>
        <w:rPr>
          <w:rFonts w:ascii="Times New Roman" w:eastAsia="宋体" w:hAnsi="Times New Roman" w:cs="Times New Roman"/>
          <w:kern w:val="0"/>
          <w:szCs w:val="21"/>
          <w14:ligatures w14:val="none"/>
        </w:rPr>
      </w:pPr>
      <w:r w:rsidRPr="00AE3157">
        <w:rPr>
          <w:rFonts w:ascii="Times New Roman" w:eastAsia="宋体" w:hAnsi="Times New Roman" w:cs="Times New Roman"/>
          <w:kern w:val="0"/>
          <w:szCs w:val="21"/>
          <w14:ligatures w14:val="none"/>
        </w:rPr>
        <w:t>承办人：</w:t>
      </w:r>
      <w:r>
        <w:rPr>
          <w:rFonts w:ascii="Times New Roman" w:eastAsia="宋体" w:hAnsi="Times New Roman" w:cs="Times New Roman" w:hint="eastAsia"/>
          <w:kern w:val="0"/>
          <w:szCs w:val="21"/>
          <w14:ligatures w14:val="none"/>
        </w:rPr>
        <w:t>尚晓燕</w:t>
      </w:r>
      <w:r w:rsidRPr="00AE3157">
        <w:rPr>
          <w:rFonts w:ascii="Times New Roman" w:eastAsia="宋体" w:hAnsi="Times New Roman" w:cs="Times New Roman"/>
          <w:kern w:val="0"/>
          <w:szCs w:val="21"/>
          <w14:ligatures w14:val="none"/>
        </w:rPr>
        <w:t>；</w:t>
      </w:r>
      <w:r>
        <w:rPr>
          <w:rFonts w:ascii="Times New Roman" w:eastAsia="宋体" w:hAnsi="Times New Roman" w:cs="Times New Roman" w:hint="eastAsia"/>
          <w:kern w:val="0"/>
          <w:szCs w:val="21"/>
          <w14:ligatures w14:val="none"/>
        </w:rPr>
        <w:t xml:space="preserve"> </w:t>
      </w:r>
      <w:r>
        <w:rPr>
          <w:rFonts w:ascii="Times New Roman" w:eastAsia="宋体" w:hAnsi="Times New Roman" w:cs="Times New Roman"/>
          <w:kern w:val="0"/>
          <w:szCs w:val="21"/>
          <w14:ligatures w14:val="none"/>
        </w:rPr>
        <w:t xml:space="preserve"> </w:t>
      </w:r>
      <w:r w:rsidRPr="00AE3157">
        <w:rPr>
          <w:rFonts w:ascii="Times New Roman" w:eastAsia="宋体" w:hAnsi="Times New Roman" w:cs="Times New Roman"/>
          <w:kern w:val="0"/>
          <w:szCs w:val="21"/>
          <w14:ligatures w14:val="none"/>
        </w:rPr>
        <w:t>电话：</w:t>
      </w:r>
      <w:r>
        <w:rPr>
          <w:rFonts w:ascii="Times New Roman" w:eastAsia="宋体" w:hAnsi="Times New Roman" w:cs="Times New Roman" w:hint="eastAsia"/>
          <w:kern w:val="0"/>
          <w:szCs w:val="21"/>
          <w14:ligatures w14:val="none"/>
        </w:rPr>
        <w:t>1</w:t>
      </w:r>
      <w:r>
        <w:rPr>
          <w:rFonts w:ascii="Times New Roman" w:eastAsia="宋体" w:hAnsi="Times New Roman" w:cs="Times New Roman"/>
          <w:kern w:val="0"/>
          <w:szCs w:val="21"/>
          <w14:ligatures w14:val="none"/>
        </w:rPr>
        <w:t>5625173844</w:t>
      </w:r>
      <w:r w:rsidRPr="00AE3157">
        <w:rPr>
          <w:rFonts w:ascii="Times New Roman" w:eastAsia="宋体" w:hAnsi="Times New Roman" w:cs="Times New Roman"/>
          <w:kern w:val="0"/>
          <w:szCs w:val="21"/>
          <w14:ligatures w14:val="none"/>
        </w:rPr>
        <w:t>；</w:t>
      </w:r>
      <w:r>
        <w:rPr>
          <w:rFonts w:ascii="Times New Roman" w:eastAsia="宋体" w:hAnsi="Times New Roman" w:cs="Times New Roman" w:hint="eastAsia"/>
          <w:kern w:val="0"/>
          <w:szCs w:val="21"/>
          <w14:ligatures w14:val="none"/>
        </w:rPr>
        <w:t xml:space="preserve"> </w:t>
      </w:r>
      <w:r>
        <w:rPr>
          <w:rFonts w:ascii="Times New Roman" w:eastAsia="宋体" w:hAnsi="Times New Roman" w:cs="Times New Roman"/>
          <w:kern w:val="0"/>
          <w:szCs w:val="21"/>
          <w14:ligatures w14:val="none"/>
        </w:rPr>
        <w:t xml:space="preserve"> </w:t>
      </w:r>
      <w:r w:rsidRPr="00AE3157">
        <w:rPr>
          <w:rFonts w:ascii="Times New Roman" w:eastAsia="宋体" w:hAnsi="Times New Roman" w:cs="Times New Roman"/>
          <w:kern w:val="0"/>
          <w:szCs w:val="21"/>
          <w14:ligatures w14:val="none"/>
        </w:rPr>
        <w:t>邮箱：</w:t>
      </w:r>
      <w:r w:rsidR="00B5545D">
        <w:rPr>
          <w:rFonts w:ascii="Times New Roman" w:eastAsia="宋体" w:hAnsi="Times New Roman" w:cs="Times New Roman" w:hint="eastAsia"/>
          <w:kern w:val="0"/>
          <w:szCs w:val="21"/>
          <w14:ligatures w14:val="none"/>
        </w:rPr>
        <w:t>s</w:t>
      </w:r>
      <w:r>
        <w:rPr>
          <w:rFonts w:ascii="Times New Roman" w:eastAsia="宋体" w:hAnsi="Times New Roman" w:cs="Times New Roman" w:hint="eastAsia"/>
          <w:kern w:val="0"/>
          <w:szCs w:val="21"/>
          <w14:ligatures w14:val="none"/>
        </w:rPr>
        <w:t>hangxy</w:t>
      </w:r>
      <w:r>
        <w:rPr>
          <w:rFonts w:ascii="Times New Roman" w:eastAsia="宋体" w:hAnsi="Times New Roman" w:cs="Times New Roman"/>
          <w:kern w:val="0"/>
          <w:szCs w:val="21"/>
          <w14:ligatures w14:val="none"/>
        </w:rPr>
        <w:t>@hbwanrun.com</w:t>
      </w:r>
      <w:r w:rsidRPr="00AE3157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E3157">
        <w:rPr>
          <w:rFonts w:ascii="Times New Roman" w:eastAsia="宋体" w:hAnsi="Times New Roman" w:cs="Times New Roman"/>
          <w:kern w:val="0"/>
          <w:szCs w:val="21"/>
          <w14:ligatures w14:val="none"/>
        </w:rPr>
        <w:t xml:space="preserve">  </w:t>
      </w:r>
      <w:r w:rsidR="00AE3157" w:rsidRPr="00AE3157">
        <w:rPr>
          <w:rFonts w:ascii="Times New Roman" w:eastAsia="宋体" w:hAnsi="Times New Roman" w:cs="Times New Roman"/>
          <w:kern w:val="0"/>
          <w:szCs w:val="21"/>
          <w14:ligatures w14:val="none"/>
        </w:rPr>
        <w:t>2023</w:t>
      </w:r>
      <w:r w:rsidR="00AE3157" w:rsidRPr="00AE3157">
        <w:rPr>
          <w:rFonts w:ascii="Times New Roman" w:eastAsia="宋体" w:hAnsi="Times New Roman" w:cs="Times New Roman"/>
          <w:kern w:val="0"/>
          <w:szCs w:val="21"/>
          <w14:ligatures w14:val="none"/>
        </w:rPr>
        <w:t>年</w:t>
      </w:r>
      <w:r w:rsidR="00C70D2C">
        <w:rPr>
          <w:rFonts w:ascii="Times New Roman" w:eastAsia="宋体" w:hAnsi="Times New Roman" w:cs="Times New Roman" w:hint="eastAsia"/>
          <w:kern w:val="0"/>
          <w:szCs w:val="21"/>
          <w14:ligatures w14:val="none"/>
        </w:rPr>
        <w:t>1</w:t>
      </w:r>
      <w:r w:rsidR="00C70D2C">
        <w:rPr>
          <w:rFonts w:ascii="Times New Roman" w:eastAsia="宋体" w:hAnsi="Times New Roman" w:cs="Times New Roman"/>
          <w:kern w:val="0"/>
          <w:szCs w:val="21"/>
          <w14:ligatures w14:val="none"/>
        </w:rPr>
        <w:t>2</w:t>
      </w:r>
      <w:r w:rsidR="00AE3157" w:rsidRPr="00AE3157">
        <w:rPr>
          <w:rFonts w:ascii="Times New Roman" w:eastAsia="宋体" w:hAnsi="Times New Roman" w:cs="Times New Roman"/>
          <w:kern w:val="0"/>
          <w:szCs w:val="21"/>
          <w14:ligatures w14:val="none"/>
        </w:rPr>
        <w:t>月</w:t>
      </w:r>
      <w:r w:rsidR="00C70D2C">
        <w:rPr>
          <w:rFonts w:ascii="Times New Roman" w:eastAsia="宋体" w:hAnsi="Times New Roman" w:cs="Times New Roman" w:hint="eastAsia"/>
          <w:kern w:val="0"/>
          <w:szCs w:val="21"/>
          <w14:ligatures w14:val="none"/>
        </w:rPr>
        <w:t>2</w:t>
      </w:r>
      <w:r w:rsidR="00C70D2C">
        <w:rPr>
          <w:rFonts w:ascii="Times New Roman" w:eastAsia="宋体" w:hAnsi="Times New Roman" w:cs="Times New Roman"/>
          <w:kern w:val="0"/>
          <w:szCs w:val="21"/>
          <w14:ligatures w14:val="none"/>
        </w:rPr>
        <w:t>0</w:t>
      </w:r>
      <w:r w:rsidR="00AE3157" w:rsidRPr="00AE3157">
        <w:rPr>
          <w:rFonts w:ascii="Times New Roman" w:eastAsia="宋体" w:hAnsi="Times New Roman" w:cs="Times New Roman"/>
          <w:kern w:val="0"/>
          <w:szCs w:val="21"/>
          <w14:ligatures w14:val="none"/>
        </w:rPr>
        <w:t>日填写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1161"/>
        <w:gridCol w:w="4952"/>
        <w:gridCol w:w="2171"/>
        <w:gridCol w:w="917"/>
      </w:tblGrid>
      <w:tr w:rsidR="00AE3157" w:rsidRPr="00AE3157" w14:paraId="1A8F6A34" w14:textId="77777777" w:rsidTr="00B5545D">
        <w:trPr>
          <w:cantSplit/>
          <w:jc w:val="center"/>
        </w:trPr>
        <w:tc>
          <w:tcPr>
            <w:tcW w:w="275" w:type="pct"/>
            <w:vAlign w:val="center"/>
          </w:tcPr>
          <w:p w14:paraId="59ABE559" w14:textId="77777777" w:rsidR="00AE3157" w:rsidRPr="00AE3157" w:rsidRDefault="00AE3157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AE3157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序号</w:t>
            </w:r>
          </w:p>
        </w:tc>
        <w:tc>
          <w:tcPr>
            <w:tcW w:w="596" w:type="pct"/>
            <w:vAlign w:val="center"/>
          </w:tcPr>
          <w:p w14:paraId="328A643F" w14:textId="77777777" w:rsidR="00AE3157" w:rsidRPr="00AE3157" w:rsidRDefault="00AE3157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AE3157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标准</w:t>
            </w:r>
          </w:p>
          <w:p w14:paraId="0234815C" w14:textId="77777777" w:rsidR="00AE3157" w:rsidRPr="00AE3157" w:rsidRDefault="00AE3157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proofErr w:type="gramStart"/>
            <w:r w:rsidRPr="00AE3157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章条编号</w:t>
            </w:r>
            <w:proofErr w:type="gramEnd"/>
          </w:p>
        </w:tc>
        <w:tc>
          <w:tcPr>
            <w:tcW w:w="2543" w:type="pct"/>
            <w:vAlign w:val="center"/>
          </w:tcPr>
          <w:p w14:paraId="335349F0" w14:textId="77777777" w:rsidR="00AE3157" w:rsidRPr="00AE3157" w:rsidRDefault="00AE3157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AE3157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意见内容</w:t>
            </w:r>
          </w:p>
        </w:tc>
        <w:tc>
          <w:tcPr>
            <w:tcW w:w="1115" w:type="pct"/>
            <w:vAlign w:val="center"/>
          </w:tcPr>
          <w:p w14:paraId="1D4859C7" w14:textId="77777777" w:rsidR="00AE3157" w:rsidRPr="00AE3157" w:rsidRDefault="00AE3157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AE3157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提出单位</w:t>
            </w:r>
          </w:p>
        </w:tc>
        <w:tc>
          <w:tcPr>
            <w:tcW w:w="471" w:type="pct"/>
            <w:vAlign w:val="center"/>
          </w:tcPr>
          <w:p w14:paraId="7BA8ECC0" w14:textId="77777777" w:rsidR="00AE3157" w:rsidRPr="00AE3157" w:rsidRDefault="00AE3157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AE3157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处理意见</w:t>
            </w:r>
          </w:p>
        </w:tc>
      </w:tr>
      <w:tr w:rsidR="00B5545D" w:rsidRPr="00AE3157" w14:paraId="794B8DFF" w14:textId="77777777" w:rsidTr="00B5545D">
        <w:trPr>
          <w:cantSplit/>
          <w:jc w:val="center"/>
        </w:trPr>
        <w:tc>
          <w:tcPr>
            <w:tcW w:w="275" w:type="pct"/>
            <w:vAlign w:val="center"/>
          </w:tcPr>
          <w:p w14:paraId="0AEA0876" w14:textId="77777777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AE3157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1</w:t>
            </w:r>
          </w:p>
        </w:tc>
        <w:tc>
          <w:tcPr>
            <w:tcW w:w="596" w:type="pct"/>
            <w:vAlign w:val="center"/>
          </w:tcPr>
          <w:p w14:paraId="4F5359DA" w14:textId="00B0F0B1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2543" w:type="pct"/>
            <w:vAlign w:val="center"/>
          </w:tcPr>
          <w:p w14:paraId="4BAAE8DF" w14:textId="1F0E7937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“</w:t>
            </w:r>
            <w:r w:rsidRPr="00B5545D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GB/T 5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314</w:t>
            </w:r>
            <w:r w:rsidRPr="00B5545D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 xml:space="preserve"> </w:t>
            </w:r>
            <w:r w:rsidRPr="00B5545D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金属粉末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用粉末的取用方法”标准名称有误，建议修改</w:t>
            </w:r>
          </w:p>
        </w:tc>
        <w:tc>
          <w:tcPr>
            <w:tcW w:w="1115" w:type="pct"/>
            <w:vAlign w:val="center"/>
          </w:tcPr>
          <w:p w14:paraId="76B48355" w14:textId="737E5CF6" w:rsidR="00B5545D" w:rsidRPr="00AE3157" w:rsidRDefault="00DF046B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中国有色金属工业标准计量质量研究所</w:t>
            </w:r>
          </w:p>
        </w:tc>
        <w:tc>
          <w:tcPr>
            <w:tcW w:w="471" w:type="pct"/>
            <w:vAlign w:val="center"/>
          </w:tcPr>
          <w:p w14:paraId="061F494C" w14:textId="094CEE54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采纳</w:t>
            </w:r>
          </w:p>
        </w:tc>
      </w:tr>
      <w:tr w:rsidR="00B5545D" w:rsidRPr="00AE3157" w14:paraId="3C79B818" w14:textId="77777777" w:rsidTr="00B5545D">
        <w:trPr>
          <w:cantSplit/>
          <w:jc w:val="center"/>
        </w:trPr>
        <w:tc>
          <w:tcPr>
            <w:tcW w:w="275" w:type="pct"/>
            <w:vAlign w:val="center"/>
          </w:tcPr>
          <w:p w14:paraId="629361FA" w14:textId="77777777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AE3157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596" w:type="pct"/>
            <w:vAlign w:val="center"/>
          </w:tcPr>
          <w:p w14:paraId="4B2294DA" w14:textId="675FC619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2543" w:type="pct"/>
            <w:vAlign w:val="center"/>
          </w:tcPr>
          <w:p w14:paraId="08B551A8" w14:textId="603F8A67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“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G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B/T 11133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建议修改为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GB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/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T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 xml:space="preserve"> 6283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”</w:t>
            </w:r>
          </w:p>
        </w:tc>
        <w:tc>
          <w:tcPr>
            <w:tcW w:w="1115" w:type="pct"/>
            <w:vAlign w:val="center"/>
          </w:tcPr>
          <w:p w14:paraId="2F0A4112" w14:textId="482A5D0F" w:rsidR="00B5545D" w:rsidRPr="00AE3157" w:rsidRDefault="00DF046B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DF046B"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中信国安盟固力电源技术有限公司</w:t>
            </w:r>
          </w:p>
        </w:tc>
        <w:tc>
          <w:tcPr>
            <w:tcW w:w="471" w:type="pct"/>
            <w:vAlign w:val="center"/>
          </w:tcPr>
          <w:p w14:paraId="376F1B5E" w14:textId="00AD875C" w:rsidR="00B5545D" w:rsidRPr="00B5545D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采纳</w:t>
            </w:r>
          </w:p>
        </w:tc>
      </w:tr>
      <w:tr w:rsidR="00B5545D" w:rsidRPr="00AE3157" w14:paraId="1C52A90B" w14:textId="77777777" w:rsidTr="00B5545D">
        <w:trPr>
          <w:cantSplit/>
          <w:jc w:val="center"/>
        </w:trPr>
        <w:tc>
          <w:tcPr>
            <w:tcW w:w="275" w:type="pct"/>
            <w:vAlign w:val="center"/>
          </w:tcPr>
          <w:p w14:paraId="24984D7B" w14:textId="77777777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AE3157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3</w:t>
            </w:r>
          </w:p>
        </w:tc>
        <w:tc>
          <w:tcPr>
            <w:tcW w:w="596" w:type="pct"/>
            <w:vAlign w:val="center"/>
          </w:tcPr>
          <w:p w14:paraId="01E13C95" w14:textId="1C2E8427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4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.1</w:t>
            </w:r>
          </w:p>
        </w:tc>
        <w:tc>
          <w:tcPr>
            <w:tcW w:w="2543" w:type="pct"/>
            <w:vAlign w:val="center"/>
          </w:tcPr>
          <w:p w14:paraId="38DDCBE3" w14:textId="3F909AB2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化学成分中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C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含量偏低，范围太窄，建议修改</w:t>
            </w:r>
          </w:p>
        </w:tc>
        <w:tc>
          <w:tcPr>
            <w:tcW w:w="1115" w:type="pct"/>
            <w:vAlign w:val="center"/>
          </w:tcPr>
          <w:p w14:paraId="2FE3A04E" w14:textId="0669CB8D" w:rsidR="00B5545D" w:rsidRPr="00AE3157" w:rsidRDefault="00DF046B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DF046B"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浙江钠创新能源有限公司</w:t>
            </w:r>
          </w:p>
        </w:tc>
        <w:tc>
          <w:tcPr>
            <w:tcW w:w="471" w:type="pct"/>
            <w:vAlign w:val="center"/>
          </w:tcPr>
          <w:p w14:paraId="4A899CD6" w14:textId="298B6B6E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采纳</w:t>
            </w:r>
          </w:p>
        </w:tc>
      </w:tr>
      <w:tr w:rsidR="00B5545D" w:rsidRPr="00AE3157" w14:paraId="7B9F33AC" w14:textId="77777777" w:rsidTr="00B5545D">
        <w:trPr>
          <w:cantSplit/>
          <w:jc w:val="center"/>
        </w:trPr>
        <w:tc>
          <w:tcPr>
            <w:tcW w:w="275" w:type="pct"/>
            <w:vAlign w:val="center"/>
          </w:tcPr>
          <w:p w14:paraId="2A2BC2AB" w14:textId="77777777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AE3157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4</w:t>
            </w:r>
          </w:p>
        </w:tc>
        <w:tc>
          <w:tcPr>
            <w:tcW w:w="596" w:type="pct"/>
            <w:vAlign w:val="center"/>
          </w:tcPr>
          <w:p w14:paraId="6BD7F262" w14:textId="64A52523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4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.4</w:t>
            </w:r>
          </w:p>
        </w:tc>
        <w:tc>
          <w:tcPr>
            <w:tcW w:w="2543" w:type="pct"/>
            <w:vAlign w:val="center"/>
          </w:tcPr>
          <w:p w14:paraId="567A98C1" w14:textId="2E8EA92D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“压实密度”建议修改为“粉末压实密度”</w:t>
            </w:r>
          </w:p>
        </w:tc>
        <w:tc>
          <w:tcPr>
            <w:tcW w:w="1115" w:type="pct"/>
            <w:vAlign w:val="center"/>
          </w:tcPr>
          <w:p w14:paraId="38430765" w14:textId="50989F86" w:rsidR="00B5545D" w:rsidRPr="00AE3157" w:rsidRDefault="00DF046B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武汉大学</w:t>
            </w:r>
          </w:p>
        </w:tc>
        <w:tc>
          <w:tcPr>
            <w:tcW w:w="471" w:type="pct"/>
            <w:vAlign w:val="center"/>
          </w:tcPr>
          <w:p w14:paraId="7E7F7B04" w14:textId="2B8C8A8C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采纳</w:t>
            </w:r>
          </w:p>
        </w:tc>
      </w:tr>
      <w:tr w:rsidR="00B5545D" w:rsidRPr="00AE3157" w14:paraId="79068FAD" w14:textId="77777777" w:rsidTr="00B5545D">
        <w:trPr>
          <w:cantSplit/>
          <w:jc w:val="center"/>
        </w:trPr>
        <w:tc>
          <w:tcPr>
            <w:tcW w:w="275" w:type="pct"/>
            <w:vAlign w:val="center"/>
          </w:tcPr>
          <w:p w14:paraId="258E4AFE" w14:textId="77777777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AE3157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5</w:t>
            </w:r>
          </w:p>
        </w:tc>
        <w:tc>
          <w:tcPr>
            <w:tcW w:w="596" w:type="pct"/>
            <w:vAlign w:val="center"/>
          </w:tcPr>
          <w:p w14:paraId="5EDFAF57" w14:textId="31FCE7AF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4</w:t>
            </w:r>
          </w:p>
        </w:tc>
        <w:tc>
          <w:tcPr>
            <w:tcW w:w="2543" w:type="pct"/>
            <w:vAlign w:val="center"/>
          </w:tcPr>
          <w:p w14:paraId="465677DE" w14:textId="4E50F13A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增加振实密度指标</w:t>
            </w:r>
          </w:p>
        </w:tc>
        <w:tc>
          <w:tcPr>
            <w:tcW w:w="1115" w:type="pct"/>
            <w:vAlign w:val="center"/>
          </w:tcPr>
          <w:p w14:paraId="7E4162A0" w14:textId="54CE7076" w:rsidR="00B5545D" w:rsidRPr="00AE3157" w:rsidRDefault="00DF046B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DF046B"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浙江钠创新能源有限公司</w:t>
            </w:r>
          </w:p>
        </w:tc>
        <w:tc>
          <w:tcPr>
            <w:tcW w:w="471" w:type="pct"/>
            <w:vAlign w:val="center"/>
          </w:tcPr>
          <w:p w14:paraId="2D71924E" w14:textId="31EDC358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采纳</w:t>
            </w:r>
          </w:p>
        </w:tc>
      </w:tr>
      <w:tr w:rsidR="00B5545D" w:rsidRPr="00AE3157" w14:paraId="61A1B61C" w14:textId="77777777" w:rsidTr="00B5545D">
        <w:trPr>
          <w:cantSplit/>
          <w:jc w:val="center"/>
        </w:trPr>
        <w:tc>
          <w:tcPr>
            <w:tcW w:w="275" w:type="pct"/>
            <w:vAlign w:val="center"/>
          </w:tcPr>
          <w:p w14:paraId="0BC2DBC8" w14:textId="77777777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AE3157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6</w:t>
            </w:r>
          </w:p>
        </w:tc>
        <w:tc>
          <w:tcPr>
            <w:tcW w:w="596" w:type="pct"/>
            <w:vAlign w:val="center"/>
          </w:tcPr>
          <w:p w14:paraId="4D764BEA" w14:textId="096BDFFD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5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.1</w:t>
            </w:r>
          </w:p>
        </w:tc>
        <w:tc>
          <w:tcPr>
            <w:tcW w:w="2543" w:type="pct"/>
            <w:vAlign w:val="center"/>
          </w:tcPr>
          <w:p w14:paraId="4E4B3C0E" w14:textId="4F13B9BA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“产品化学成分的测定按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GB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/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T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 xml:space="preserve"> 30902-2014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的规定进行”建议修改为“</w:t>
            </w:r>
            <w:r w:rsidRPr="00B5545D"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产品化学成分的测定参照</w:t>
            </w:r>
            <w:r w:rsidRPr="00B5545D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GB/T 30902</w:t>
            </w:r>
            <w:r w:rsidRPr="00B5545D"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的规定进行</w:t>
            </w:r>
            <w:r w:rsidR="00DF046B"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”</w:t>
            </w:r>
          </w:p>
        </w:tc>
        <w:tc>
          <w:tcPr>
            <w:tcW w:w="1115" w:type="pct"/>
            <w:vAlign w:val="center"/>
          </w:tcPr>
          <w:p w14:paraId="374BBC14" w14:textId="20107566" w:rsidR="00B5545D" w:rsidRPr="00AE3157" w:rsidRDefault="00DF046B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DF046B"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中信国安盟固力电源技术有限公司</w:t>
            </w:r>
          </w:p>
        </w:tc>
        <w:tc>
          <w:tcPr>
            <w:tcW w:w="471" w:type="pct"/>
            <w:vAlign w:val="center"/>
          </w:tcPr>
          <w:p w14:paraId="6F7B20AE" w14:textId="68EB559A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采纳</w:t>
            </w:r>
          </w:p>
        </w:tc>
      </w:tr>
      <w:tr w:rsidR="00B5545D" w:rsidRPr="00AE3157" w14:paraId="5BC6F610" w14:textId="77777777" w:rsidTr="00B5545D">
        <w:trPr>
          <w:cantSplit/>
          <w:jc w:val="center"/>
        </w:trPr>
        <w:tc>
          <w:tcPr>
            <w:tcW w:w="275" w:type="pct"/>
            <w:vAlign w:val="center"/>
          </w:tcPr>
          <w:p w14:paraId="13D4369A" w14:textId="77777777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AE3157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7</w:t>
            </w:r>
          </w:p>
        </w:tc>
        <w:tc>
          <w:tcPr>
            <w:tcW w:w="596" w:type="pct"/>
            <w:vAlign w:val="center"/>
          </w:tcPr>
          <w:p w14:paraId="4F3F7109" w14:textId="273FE56A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5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.4</w:t>
            </w:r>
          </w:p>
        </w:tc>
        <w:tc>
          <w:tcPr>
            <w:tcW w:w="2543" w:type="pct"/>
            <w:vAlign w:val="center"/>
          </w:tcPr>
          <w:p w14:paraId="4FE03DDC" w14:textId="5950DFA2" w:rsidR="00B5545D" w:rsidRPr="00B5545D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“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GB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/T 24533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附录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L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”建议修改为即将发布的国标“</w:t>
            </w:r>
            <w:r w:rsidRPr="00B5545D"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锂离子电池正极材料</w:t>
            </w:r>
            <w:r w:rsidRPr="00B5545D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 xml:space="preserve"> </w:t>
            </w:r>
            <w:r w:rsidRPr="00B5545D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粉末压实密度的测定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”</w:t>
            </w:r>
          </w:p>
        </w:tc>
        <w:tc>
          <w:tcPr>
            <w:tcW w:w="1115" w:type="pct"/>
            <w:vAlign w:val="center"/>
          </w:tcPr>
          <w:p w14:paraId="68B207B9" w14:textId="3C587FF9" w:rsidR="00B5545D" w:rsidRPr="00AE3157" w:rsidRDefault="00DF046B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DF046B"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中信国安盟固力电源技术有限公司</w:t>
            </w:r>
          </w:p>
        </w:tc>
        <w:tc>
          <w:tcPr>
            <w:tcW w:w="471" w:type="pct"/>
            <w:vAlign w:val="center"/>
          </w:tcPr>
          <w:p w14:paraId="10DF2624" w14:textId="0EA038AD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采纳</w:t>
            </w:r>
          </w:p>
        </w:tc>
      </w:tr>
      <w:tr w:rsidR="00B5545D" w:rsidRPr="00AE3157" w14:paraId="33204C16" w14:textId="77777777" w:rsidTr="00B5545D">
        <w:trPr>
          <w:cantSplit/>
          <w:jc w:val="center"/>
        </w:trPr>
        <w:tc>
          <w:tcPr>
            <w:tcW w:w="275" w:type="pct"/>
            <w:vAlign w:val="center"/>
          </w:tcPr>
          <w:p w14:paraId="7ADAAC7C" w14:textId="77777777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AE3157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8</w:t>
            </w:r>
          </w:p>
        </w:tc>
        <w:tc>
          <w:tcPr>
            <w:tcW w:w="596" w:type="pct"/>
            <w:vAlign w:val="center"/>
          </w:tcPr>
          <w:p w14:paraId="321807BC" w14:textId="33AAEAC3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6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.1.1</w:t>
            </w:r>
          </w:p>
        </w:tc>
        <w:tc>
          <w:tcPr>
            <w:tcW w:w="2543" w:type="pct"/>
            <w:vAlign w:val="center"/>
          </w:tcPr>
          <w:p w14:paraId="5EED8658" w14:textId="3EFD113C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“本标准”修改为“本文件”</w:t>
            </w:r>
          </w:p>
        </w:tc>
        <w:tc>
          <w:tcPr>
            <w:tcW w:w="1115" w:type="pct"/>
            <w:vAlign w:val="center"/>
          </w:tcPr>
          <w:p w14:paraId="5947D002" w14:textId="63DAE475" w:rsidR="00B5545D" w:rsidRPr="00AE3157" w:rsidRDefault="00DF046B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DF046B"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蜂巢能源科技股份有限公司</w:t>
            </w:r>
          </w:p>
        </w:tc>
        <w:tc>
          <w:tcPr>
            <w:tcW w:w="471" w:type="pct"/>
            <w:vAlign w:val="center"/>
          </w:tcPr>
          <w:p w14:paraId="3303C81A" w14:textId="0D8AEED6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采纳</w:t>
            </w:r>
          </w:p>
        </w:tc>
      </w:tr>
      <w:tr w:rsidR="00B5545D" w:rsidRPr="00AE3157" w14:paraId="530196B6" w14:textId="77777777" w:rsidTr="00B5545D">
        <w:trPr>
          <w:cantSplit/>
          <w:jc w:val="center"/>
        </w:trPr>
        <w:tc>
          <w:tcPr>
            <w:tcW w:w="275" w:type="pct"/>
            <w:vAlign w:val="center"/>
          </w:tcPr>
          <w:p w14:paraId="7913BC22" w14:textId="77777777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AE3157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9</w:t>
            </w:r>
          </w:p>
        </w:tc>
        <w:tc>
          <w:tcPr>
            <w:tcW w:w="596" w:type="pct"/>
            <w:vAlign w:val="center"/>
          </w:tcPr>
          <w:p w14:paraId="052563E2" w14:textId="25F93886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6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.3</w:t>
            </w:r>
          </w:p>
        </w:tc>
        <w:tc>
          <w:tcPr>
            <w:tcW w:w="2543" w:type="pct"/>
            <w:vAlign w:val="center"/>
          </w:tcPr>
          <w:p w14:paraId="06758E93" w14:textId="64FA29AB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“型式检验”建议修改为“周期检验”</w:t>
            </w:r>
          </w:p>
        </w:tc>
        <w:tc>
          <w:tcPr>
            <w:tcW w:w="1115" w:type="pct"/>
            <w:vAlign w:val="center"/>
          </w:tcPr>
          <w:p w14:paraId="66EB5D17" w14:textId="7D50AA39" w:rsidR="00B5545D" w:rsidRPr="00AE3157" w:rsidRDefault="00DF046B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中国有色金属工业标准计量质量研究所</w:t>
            </w:r>
          </w:p>
        </w:tc>
        <w:tc>
          <w:tcPr>
            <w:tcW w:w="471" w:type="pct"/>
            <w:vAlign w:val="center"/>
          </w:tcPr>
          <w:p w14:paraId="6E5F2454" w14:textId="6C1D7FC7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采纳</w:t>
            </w:r>
          </w:p>
        </w:tc>
      </w:tr>
      <w:tr w:rsidR="00B5545D" w:rsidRPr="00AE3157" w14:paraId="1B3E6B62" w14:textId="77777777" w:rsidTr="00B5545D">
        <w:trPr>
          <w:cantSplit/>
          <w:jc w:val="center"/>
        </w:trPr>
        <w:tc>
          <w:tcPr>
            <w:tcW w:w="275" w:type="pct"/>
            <w:vAlign w:val="center"/>
          </w:tcPr>
          <w:p w14:paraId="7EFFA90B" w14:textId="77777777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AE3157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10</w:t>
            </w:r>
          </w:p>
        </w:tc>
        <w:tc>
          <w:tcPr>
            <w:tcW w:w="596" w:type="pct"/>
            <w:vAlign w:val="center"/>
          </w:tcPr>
          <w:p w14:paraId="3104FE89" w14:textId="42BBDC65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6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.3</w:t>
            </w:r>
          </w:p>
        </w:tc>
        <w:tc>
          <w:tcPr>
            <w:tcW w:w="2543" w:type="pct"/>
            <w:vAlign w:val="center"/>
          </w:tcPr>
          <w:p w14:paraId="27A5AB35" w14:textId="3C02E622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检验分类表增加“</w:t>
            </w:r>
            <w:r w:rsidRPr="00B5545D"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要求的章条号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”、“</w:t>
            </w:r>
            <w:r w:rsidRPr="00B5545D"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试验方法章条号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”、“取样数量”</w:t>
            </w:r>
          </w:p>
        </w:tc>
        <w:tc>
          <w:tcPr>
            <w:tcW w:w="1115" w:type="pct"/>
            <w:vAlign w:val="center"/>
          </w:tcPr>
          <w:p w14:paraId="19A5D724" w14:textId="1A9F4651" w:rsidR="00B5545D" w:rsidRPr="00AE3157" w:rsidRDefault="00DF046B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中国有色金属工业标准计量质量研究所</w:t>
            </w:r>
          </w:p>
        </w:tc>
        <w:tc>
          <w:tcPr>
            <w:tcW w:w="471" w:type="pct"/>
            <w:vAlign w:val="center"/>
          </w:tcPr>
          <w:p w14:paraId="0A3B2D1D" w14:textId="54015AB1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E859F7"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采纳</w:t>
            </w:r>
          </w:p>
        </w:tc>
      </w:tr>
      <w:tr w:rsidR="00B5545D" w:rsidRPr="00AE3157" w14:paraId="437022AB" w14:textId="77777777" w:rsidTr="00B5545D">
        <w:trPr>
          <w:cantSplit/>
          <w:jc w:val="center"/>
        </w:trPr>
        <w:tc>
          <w:tcPr>
            <w:tcW w:w="275" w:type="pct"/>
            <w:vAlign w:val="center"/>
          </w:tcPr>
          <w:p w14:paraId="44AA4AC5" w14:textId="77777777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AE3157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11</w:t>
            </w:r>
          </w:p>
        </w:tc>
        <w:tc>
          <w:tcPr>
            <w:tcW w:w="596" w:type="pct"/>
            <w:vAlign w:val="center"/>
          </w:tcPr>
          <w:p w14:paraId="54033BEF" w14:textId="56437F37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6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.3</w:t>
            </w:r>
          </w:p>
        </w:tc>
        <w:tc>
          <w:tcPr>
            <w:tcW w:w="2543" w:type="pct"/>
            <w:vAlign w:val="center"/>
          </w:tcPr>
          <w:p w14:paraId="1B1F2DE5" w14:textId="76744B27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B5545D"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首次放电比容量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、</w:t>
            </w:r>
            <w:r w:rsidRPr="00B5545D"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首次充放电效率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逐批检验困难，建议修改为周期建议</w:t>
            </w:r>
          </w:p>
        </w:tc>
        <w:tc>
          <w:tcPr>
            <w:tcW w:w="1115" w:type="pct"/>
            <w:vAlign w:val="center"/>
          </w:tcPr>
          <w:p w14:paraId="16307D84" w14:textId="71EBC77B" w:rsidR="00B5545D" w:rsidRPr="00AE3157" w:rsidRDefault="00DF046B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中国有色金属工业标准计量质量研究所</w:t>
            </w:r>
          </w:p>
        </w:tc>
        <w:tc>
          <w:tcPr>
            <w:tcW w:w="471" w:type="pct"/>
            <w:vAlign w:val="center"/>
          </w:tcPr>
          <w:p w14:paraId="5D4BE3D4" w14:textId="53012911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E859F7"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采纳</w:t>
            </w:r>
          </w:p>
        </w:tc>
      </w:tr>
      <w:tr w:rsidR="00B5545D" w:rsidRPr="00AE3157" w14:paraId="692A750B" w14:textId="77777777" w:rsidTr="00B5545D">
        <w:trPr>
          <w:cantSplit/>
          <w:jc w:val="center"/>
        </w:trPr>
        <w:tc>
          <w:tcPr>
            <w:tcW w:w="275" w:type="pct"/>
            <w:vAlign w:val="center"/>
          </w:tcPr>
          <w:p w14:paraId="3FEECE1E" w14:textId="77777777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AE3157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12</w:t>
            </w:r>
          </w:p>
        </w:tc>
        <w:tc>
          <w:tcPr>
            <w:tcW w:w="596" w:type="pct"/>
            <w:vAlign w:val="center"/>
          </w:tcPr>
          <w:p w14:paraId="47662020" w14:textId="6673FFC4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6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.3</w:t>
            </w:r>
          </w:p>
        </w:tc>
        <w:tc>
          <w:tcPr>
            <w:tcW w:w="2543" w:type="pct"/>
            <w:vAlign w:val="center"/>
          </w:tcPr>
          <w:p w14:paraId="33EB538D" w14:textId="0B27F1ED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“型式检验”（即周期检验）</w:t>
            </w: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每个月一次太频繁</w:t>
            </w:r>
            <w:proofErr w:type="gramEnd"/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，建议修改</w:t>
            </w:r>
          </w:p>
        </w:tc>
        <w:tc>
          <w:tcPr>
            <w:tcW w:w="1115" w:type="pct"/>
            <w:vAlign w:val="center"/>
          </w:tcPr>
          <w:p w14:paraId="65F11F96" w14:textId="19989782" w:rsidR="00B5545D" w:rsidRPr="00AE3157" w:rsidRDefault="00DF046B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DF046B"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中信国安盟固力电源技术有限公司</w:t>
            </w:r>
          </w:p>
        </w:tc>
        <w:tc>
          <w:tcPr>
            <w:tcW w:w="471" w:type="pct"/>
            <w:vAlign w:val="center"/>
          </w:tcPr>
          <w:p w14:paraId="6E55B5C0" w14:textId="6E91592C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E859F7"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采纳</w:t>
            </w:r>
          </w:p>
        </w:tc>
      </w:tr>
      <w:tr w:rsidR="00B5545D" w:rsidRPr="00AE3157" w14:paraId="23051129" w14:textId="77777777" w:rsidTr="00B5545D">
        <w:trPr>
          <w:cantSplit/>
          <w:jc w:val="center"/>
        </w:trPr>
        <w:tc>
          <w:tcPr>
            <w:tcW w:w="275" w:type="pct"/>
            <w:vAlign w:val="center"/>
          </w:tcPr>
          <w:p w14:paraId="1CD90F39" w14:textId="77777777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AE3157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13</w:t>
            </w:r>
          </w:p>
        </w:tc>
        <w:tc>
          <w:tcPr>
            <w:tcW w:w="596" w:type="pct"/>
            <w:vAlign w:val="center"/>
          </w:tcPr>
          <w:p w14:paraId="4E29CA95" w14:textId="1678BDE8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附录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A</w:t>
            </w:r>
          </w:p>
        </w:tc>
        <w:tc>
          <w:tcPr>
            <w:tcW w:w="2543" w:type="pct"/>
            <w:vAlign w:val="center"/>
          </w:tcPr>
          <w:p w14:paraId="344D9DE8" w14:textId="311A3896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建议统一引导语，统一用“磷酸钒钠”或“产品”或“试样”</w:t>
            </w:r>
          </w:p>
        </w:tc>
        <w:tc>
          <w:tcPr>
            <w:tcW w:w="1115" w:type="pct"/>
            <w:vAlign w:val="center"/>
          </w:tcPr>
          <w:p w14:paraId="20AF96B7" w14:textId="7D86CAEC" w:rsidR="00B5545D" w:rsidRPr="00AE3157" w:rsidRDefault="00DF046B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中国有色金属工业标准计量质量研究所</w:t>
            </w:r>
          </w:p>
        </w:tc>
        <w:tc>
          <w:tcPr>
            <w:tcW w:w="471" w:type="pct"/>
            <w:vAlign w:val="center"/>
          </w:tcPr>
          <w:p w14:paraId="0B359E42" w14:textId="5916F1AE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E859F7"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采纳</w:t>
            </w:r>
          </w:p>
        </w:tc>
      </w:tr>
      <w:tr w:rsidR="00B5545D" w:rsidRPr="00AE3157" w14:paraId="34D37132" w14:textId="77777777" w:rsidTr="00B5545D">
        <w:trPr>
          <w:cantSplit/>
          <w:jc w:val="center"/>
        </w:trPr>
        <w:tc>
          <w:tcPr>
            <w:tcW w:w="275" w:type="pct"/>
            <w:vAlign w:val="center"/>
          </w:tcPr>
          <w:p w14:paraId="14701ACE" w14:textId="77777777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AE3157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14</w:t>
            </w:r>
          </w:p>
        </w:tc>
        <w:tc>
          <w:tcPr>
            <w:tcW w:w="596" w:type="pct"/>
            <w:vAlign w:val="center"/>
          </w:tcPr>
          <w:p w14:paraId="2BC0FA33" w14:textId="55F99B06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A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.1.1</w:t>
            </w:r>
          </w:p>
        </w:tc>
        <w:tc>
          <w:tcPr>
            <w:tcW w:w="2543" w:type="pct"/>
            <w:vAlign w:val="center"/>
          </w:tcPr>
          <w:p w14:paraId="254B3432" w14:textId="63BD086C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宋体" w:eastAsia="宋体" w:hAnsi="宋体" w:hint="eastAsia"/>
              </w:rPr>
              <w:t>“</w:t>
            </w:r>
            <w:r w:rsidRPr="00167443"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 xml:space="preserve"> </w:t>
            </w:r>
            <w:r w:rsidRPr="00167443">
              <w:rPr>
                <w:rFonts w:ascii="宋体" w:eastAsia="宋体" w:hAnsi="宋体" w:hint="eastAsia"/>
              </w:rPr>
              <w:t>mol/L六氟磷酸钠</w:t>
            </w:r>
            <w:r>
              <w:rPr>
                <w:rFonts w:ascii="宋体" w:eastAsia="宋体" w:hAnsi="宋体" w:hint="eastAsia"/>
              </w:rPr>
              <w:t>”建议浓度写合适范围</w:t>
            </w:r>
          </w:p>
        </w:tc>
        <w:tc>
          <w:tcPr>
            <w:tcW w:w="1115" w:type="pct"/>
            <w:vAlign w:val="center"/>
          </w:tcPr>
          <w:p w14:paraId="511E2872" w14:textId="5477C02B" w:rsidR="00B5545D" w:rsidRPr="00AE3157" w:rsidRDefault="00DF046B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DF046B"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蜂巢能源科技股份有限公司</w:t>
            </w:r>
          </w:p>
        </w:tc>
        <w:tc>
          <w:tcPr>
            <w:tcW w:w="471" w:type="pct"/>
            <w:vAlign w:val="center"/>
          </w:tcPr>
          <w:p w14:paraId="0D0285CB" w14:textId="6042946C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E859F7"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采纳</w:t>
            </w:r>
          </w:p>
        </w:tc>
      </w:tr>
      <w:tr w:rsidR="00B5545D" w:rsidRPr="00AE3157" w14:paraId="19520FD3" w14:textId="77777777" w:rsidTr="00B5545D">
        <w:trPr>
          <w:cantSplit/>
          <w:jc w:val="center"/>
        </w:trPr>
        <w:tc>
          <w:tcPr>
            <w:tcW w:w="275" w:type="pct"/>
            <w:vAlign w:val="center"/>
          </w:tcPr>
          <w:p w14:paraId="2EAA6AB3" w14:textId="77777777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AE3157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15</w:t>
            </w:r>
          </w:p>
        </w:tc>
        <w:tc>
          <w:tcPr>
            <w:tcW w:w="596" w:type="pct"/>
            <w:vAlign w:val="center"/>
          </w:tcPr>
          <w:p w14:paraId="5ACC1F34" w14:textId="65F90FDE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A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.1.1</w:t>
            </w:r>
          </w:p>
        </w:tc>
        <w:tc>
          <w:tcPr>
            <w:tcW w:w="2543" w:type="pct"/>
            <w:vAlign w:val="center"/>
          </w:tcPr>
          <w:p w14:paraId="63D60759" w14:textId="1EE2A26C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宋体" w:eastAsia="宋体" w:hAnsi="宋体"/>
              </w:rPr>
              <w:t>“</w:t>
            </w:r>
            <w:r w:rsidRPr="00167443">
              <w:rPr>
                <w:rFonts w:ascii="宋体" w:eastAsia="宋体" w:hAnsi="宋体" w:hint="eastAsia"/>
              </w:rPr>
              <w:t>乙二醇二甲醚（D</w:t>
            </w:r>
            <w:r w:rsidRPr="00761CE4">
              <w:rPr>
                <w:rFonts w:ascii="宋体" w:eastAsia="宋体" w:hAnsi="宋体" w:hint="eastAsia"/>
              </w:rPr>
              <w:t>ME）</w:t>
            </w:r>
            <w:r>
              <w:rPr>
                <w:rFonts w:ascii="宋体" w:eastAsia="宋体" w:hAnsi="宋体"/>
              </w:rPr>
              <w:t>”</w:t>
            </w:r>
            <w:r>
              <w:rPr>
                <w:rFonts w:ascii="宋体" w:eastAsia="宋体" w:hAnsi="宋体" w:hint="eastAsia"/>
              </w:rPr>
              <w:t>建议增加碳酸酯类添加剂</w:t>
            </w:r>
          </w:p>
        </w:tc>
        <w:tc>
          <w:tcPr>
            <w:tcW w:w="1115" w:type="pct"/>
            <w:vAlign w:val="center"/>
          </w:tcPr>
          <w:p w14:paraId="24E4CC08" w14:textId="778D066A" w:rsidR="00B5545D" w:rsidRPr="00AE3157" w:rsidRDefault="00DF046B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DF046B"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浙江钠创新能源有限公司</w:t>
            </w:r>
          </w:p>
        </w:tc>
        <w:tc>
          <w:tcPr>
            <w:tcW w:w="471" w:type="pct"/>
            <w:vAlign w:val="center"/>
          </w:tcPr>
          <w:p w14:paraId="78741B8E" w14:textId="7544E8DE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E859F7"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采纳</w:t>
            </w:r>
          </w:p>
        </w:tc>
      </w:tr>
      <w:tr w:rsidR="00B5545D" w:rsidRPr="00AE3157" w14:paraId="0728B9D4" w14:textId="77777777" w:rsidTr="00B5545D">
        <w:trPr>
          <w:cantSplit/>
          <w:jc w:val="center"/>
        </w:trPr>
        <w:tc>
          <w:tcPr>
            <w:tcW w:w="275" w:type="pct"/>
            <w:vAlign w:val="center"/>
          </w:tcPr>
          <w:p w14:paraId="7C35C13A" w14:textId="77777777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AE3157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16</w:t>
            </w:r>
          </w:p>
        </w:tc>
        <w:tc>
          <w:tcPr>
            <w:tcW w:w="596" w:type="pct"/>
            <w:vAlign w:val="center"/>
          </w:tcPr>
          <w:p w14:paraId="3542DB63" w14:textId="777DDCDA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A.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1.7</w:t>
            </w:r>
          </w:p>
        </w:tc>
        <w:tc>
          <w:tcPr>
            <w:tcW w:w="2543" w:type="pct"/>
            <w:vAlign w:val="center"/>
          </w:tcPr>
          <w:p w14:paraId="60E72E9E" w14:textId="328E8C4F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删除“（钠电池专用）”</w:t>
            </w:r>
          </w:p>
        </w:tc>
        <w:tc>
          <w:tcPr>
            <w:tcW w:w="1115" w:type="pct"/>
            <w:vAlign w:val="center"/>
          </w:tcPr>
          <w:p w14:paraId="1FF45272" w14:textId="783C0F0F" w:rsidR="00B5545D" w:rsidRPr="00AE3157" w:rsidRDefault="00DF046B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DF046B"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浙江钠创新能源有限公司</w:t>
            </w:r>
          </w:p>
        </w:tc>
        <w:tc>
          <w:tcPr>
            <w:tcW w:w="471" w:type="pct"/>
            <w:vAlign w:val="center"/>
          </w:tcPr>
          <w:p w14:paraId="7B0B9A3B" w14:textId="6FA69397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E859F7"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采纳</w:t>
            </w:r>
          </w:p>
        </w:tc>
      </w:tr>
      <w:tr w:rsidR="00B5545D" w:rsidRPr="00AE3157" w14:paraId="3637C893" w14:textId="77777777" w:rsidTr="00B5545D">
        <w:trPr>
          <w:cantSplit/>
          <w:jc w:val="center"/>
        </w:trPr>
        <w:tc>
          <w:tcPr>
            <w:tcW w:w="275" w:type="pct"/>
            <w:vAlign w:val="center"/>
          </w:tcPr>
          <w:p w14:paraId="406DBF2D" w14:textId="77777777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AE3157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17</w:t>
            </w:r>
          </w:p>
        </w:tc>
        <w:tc>
          <w:tcPr>
            <w:tcW w:w="596" w:type="pct"/>
            <w:vAlign w:val="center"/>
          </w:tcPr>
          <w:p w14:paraId="4D4BEDED" w14:textId="21A988F2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A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.2</w:t>
            </w:r>
          </w:p>
        </w:tc>
        <w:tc>
          <w:tcPr>
            <w:tcW w:w="2543" w:type="pct"/>
            <w:vAlign w:val="center"/>
          </w:tcPr>
          <w:p w14:paraId="74F368FF" w14:textId="7FF76202" w:rsidR="00B5545D" w:rsidRPr="00AE3157" w:rsidRDefault="00B5545D" w:rsidP="00B5545D"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“质量精确到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 xml:space="preserve">.001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g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”建议修改为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 xml:space="preserve">.0001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g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，且明确前述原料</w:t>
            </w:r>
            <w:r w:rsidRPr="00B5545D"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质量</w:t>
            </w:r>
            <w:proofErr w:type="gramStart"/>
            <w:r w:rsidRPr="00B5545D"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称量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均</w:t>
            </w:r>
            <w:proofErr w:type="gramEnd"/>
            <w:r w:rsidRPr="00B5545D"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精确到</w:t>
            </w:r>
            <w:r w:rsidRPr="00B5545D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0.0001 g</w:t>
            </w:r>
          </w:p>
        </w:tc>
        <w:tc>
          <w:tcPr>
            <w:tcW w:w="1115" w:type="pct"/>
            <w:vAlign w:val="center"/>
          </w:tcPr>
          <w:p w14:paraId="390FFEEA" w14:textId="47F2E3E4" w:rsidR="00B5545D" w:rsidRPr="00AE3157" w:rsidRDefault="00DF046B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武汉大学</w:t>
            </w:r>
          </w:p>
        </w:tc>
        <w:tc>
          <w:tcPr>
            <w:tcW w:w="471" w:type="pct"/>
            <w:vAlign w:val="center"/>
          </w:tcPr>
          <w:p w14:paraId="35B32FA6" w14:textId="64790D4D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E859F7"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采纳</w:t>
            </w:r>
          </w:p>
        </w:tc>
      </w:tr>
      <w:tr w:rsidR="00B5545D" w:rsidRPr="00AE3157" w14:paraId="0A3B5784" w14:textId="77777777" w:rsidTr="00B5545D">
        <w:trPr>
          <w:cantSplit/>
          <w:jc w:val="center"/>
        </w:trPr>
        <w:tc>
          <w:tcPr>
            <w:tcW w:w="275" w:type="pct"/>
            <w:vAlign w:val="center"/>
          </w:tcPr>
          <w:p w14:paraId="15167E01" w14:textId="77777777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AE3157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18</w:t>
            </w:r>
          </w:p>
        </w:tc>
        <w:tc>
          <w:tcPr>
            <w:tcW w:w="596" w:type="pct"/>
            <w:vAlign w:val="center"/>
          </w:tcPr>
          <w:p w14:paraId="1AECB499" w14:textId="5077EC79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A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.2</w:t>
            </w:r>
          </w:p>
        </w:tc>
        <w:tc>
          <w:tcPr>
            <w:tcW w:w="2543" w:type="pct"/>
            <w:vAlign w:val="center"/>
          </w:tcPr>
          <w:p w14:paraId="05D908F5" w14:textId="23B7C0A4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“</w:t>
            </w:r>
            <w:r w:rsidRPr="00B5545D"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直径</w:t>
            </w:r>
            <w:r w:rsidRPr="00B5545D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10 mm</w:t>
            </w:r>
            <w:r w:rsidRPr="00B5545D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～</w:t>
            </w:r>
            <w:r w:rsidRPr="00B5545D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5</w:t>
            </w:r>
            <w:r w:rsidRPr="00B5545D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 xml:space="preserve"> mm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”建议修改为“</w:t>
            </w:r>
            <w:r w:rsidRPr="00B5545D"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直径</w:t>
            </w:r>
            <w:r w:rsidRPr="00B5545D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10 mm</w:t>
            </w:r>
            <w:r w:rsidRPr="00B5545D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～</w:t>
            </w:r>
            <w:r w:rsidRPr="00B5545D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20 mm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”</w:t>
            </w:r>
          </w:p>
        </w:tc>
        <w:tc>
          <w:tcPr>
            <w:tcW w:w="1115" w:type="pct"/>
            <w:vAlign w:val="center"/>
          </w:tcPr>
          <w:p w14:paraId="72395B65" w14:textId="21F144D8" w:rsidR="00B5545D" w:rsidRPr="00AE3157" w:rsidRDefault="00DF046B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武汉大学</w:t>
            </w:r>
          </w:p>
        </w:tc>
        <w:tc>
          <w:tcPr>
            <w:tcW w:w="471" w:type="pct"/>
            <w:vAlign w:val="center"/>
          </w:tcPr>
          <w:p w14:paraId="1D741AF8" w14:textId="13003025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E859F7"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采纳</w:t>
            </w:r>
          </w:p>
        </w:tc>
      </w:tr>
      <w:tr w:rsidR="00B5545D" w:rsidRPr="00AE3157" w14:paraId="01B5FDE2" w14:textId="77777777" w:rsidTr="00B5545D">
        <w:trPr>
          <w:cantSplit/>
          <w:jc w:val="center"/>
        </w:trPr>
        <w:tc>
          <w:tcPr>
            <w:tcW w:w="275" w:type="pct"/>
            <w:vAlign w:val="center"/>
          </w:tcPr>
          <w:p w14:paraId="21991801" w14:textId="77777777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AE3157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lastRenderedPageBreak/>
              <w:t>19</w:t>
            </w:r>
          </w:p>
        </w:tc>
        <w:tc>
          <w:tcPr>
            <w:tcW w:w="596" w:type="pct"/>
            <w:vAlign w:val="center"/>
          </w:tcPr>
          <w:p w14:paraId="093AA8EC" w14:textId="5B660F85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A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.3</w:t>
            </w:r>
          </w:p>
        </w:tc>
        <w:tc>
          <w:tcPr>
            <w:tcW w:w="2543" w:type="pct"/>
            <w:vAlign w:val="center"/>
          </w:tcPr>
          <w:p w14:paraId="2A6F0EF2" w14:textId="756E4724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“</w:t>
            </w:r>
            <w:r w:rsidRPr="00B5545D"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用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钠离子电池</w:t>
            </w:r>
            <w:r w:rsidRPr="00B5545D"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电化学性能测试仪测试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”中建议删除“钠离子电池”</w:t>
            </w:r>
          </w:p>
        </w:tc>
        <w:tc>
          <w:tcPr>
            <w:tcW w:w="1115" w:type="pct"/>
            <w:vAlign w:val="center"/>
          </w:tcPr>
          <w:p w14:paraId="019D3003" w14:textId="6B759C58" w:rsidR="00B5545D" w:rsidRPr="00AE3157" w:rsidRDefault="00DF046B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DF046B"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浙江钠创新能源有限公司</w:t>
            </w:r>
          </w:p>
        </w:tc>
        <w:tc>
          <w:tcPr>
            <w:tcW w:w="471" w:type="pct"/>
            <w:vAlign w:val="center"/>
          </w:tcPr>
          <w:p w14:paraId="06478B41" w14:textId="0943C7DF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E859F7"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采纳</w:t>
            </w:r>
          </w:p>
        </w:tc>
      </w:tr>
      <w:tr w:rsidR="00B5545D" w:rsidRPr="00AE3157" w14:paraId="220DD401" w14:textId="77777777" w:rsidTr="00B5545D">
        <w:trPr>
          <w:cantSplit/>
          <w:jc w:val="center"/>
        </w:trPr>
        <w:tc>
          <w:tcPr>
            <w:tcW w:w="275" w:type="pct"/>
            <w:vAlign w:val="center"/>
          </w:tcPr>
          <w:p w14:paraId="3DD967BB" w14:textId="77777777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AE3157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20</w:t>
            </w:r>
          </w:p>
        </w:tc>
        <w:tc>
          <w:tcPr>
            <w:tcW w:w="596" w:type="pct"/>
            <w:vAlign w:val="center"/>
          </w:tcPr>
          <w:p w14:paraId="586D33F9" w14:textId="22AC2A83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A.5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.3</w:t>
            </w:r>
          </w:p>
        </w:tc>
        <w:tc>
          <w:tcPr>
            <w:tcW w:w="2543" w:type="pct"/>
            <w:vAlign w:val="center"/>
          </w:tcPr>
          <w:p w14:paraId="706FB7F6" w14:textId="41E7B5F0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“</w:t>
            </w:r>
            <w:r w:rsidRPr="00041778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记录试验电池循环过程中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……</w:t>
            </w:r>
            <w:r w:rsidRPr="00041778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放电至终止电压时的放电容量记为</w:t>
            </w:r>
            <w:proofErr w:type="spellStart"/>
            <w:r w:rsidRPr="00041778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Q_n</w:t>
            </w:r>
            <w:proofErr w:type="spellEnd"/>
            <w:r w:rsidRPr="00041778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。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”</w:t>
            </w:r>
            <w:r w:rsidRPr="00041778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此描述应在试验步骤中</w:t>
            </w:r>
          </w:p>
        </w:tc>
        <w:tc>
          <w:tcPr>
            <w:tcW w:w="1115" w:type="pct"/>
            <w:vAlign w:val="center"/>
          </w:tcPr>
          <w:p w14:paraId="08F156C6" w14:textId="3723C28F" w:rsidR="00B5545D" w:rsidRPr="00AE3157" w:rsidRDefault="00DF046B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中国有色金属工业标准计量质量研究所</w:t>
            </w:r>
          </w:p>
        </w:tc>
        <w:tc>
          <w:tcPr>
            <w:tcW w:w="471" w:type="pct"/>
            <w:vAlign w:val="center"/>
          </w:tcPr>
          <w:p w14:paraId="2D9AADE4" w14:textId="713B8390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采纳</w:t>
            </w:r>
          </w:p>
        </w:tc>
      </w:tr>
    </w:tbl>
    <w:p w14:paraId="5EEB2323" w14:textId="6D47C46C" w:rsidR="00AE3157" w:rsidRPr="00AE3157" w:rsidRDefault="00AE3157" w:rsidP="00AE3157">
      <w:pPr>
        <w:widowControl/>
        <w:spacing w:beforeLines="50" w:before="156" w:line="360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</w:pPr>
      <w:r w:rsidRPr="00AE3157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说明：（</w:t>
      </w:r>
      <w:r w:rsidRPr="00AE3157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1</w:t>
      </w:r>
      <w:r w:rsidRPr="00AE3157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）发送</w:t>
      </w:r>
      <w:r w:rsidRPr="00AE3157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“</w:t>
      </w:r>
      <w:r w:rsidRPr="00AE3157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征求意见稿</w:t>
      </w:r>
      <w:r w:rsidRPr="00AE3157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”</w:t>
      </w:r>
      <w:r w:rsidRPr="00AE3157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的单位数：</w:t>
      </w:r>
      <w:r w:rsidR="00DF046B">
        <w:rPr>
          <w:rFonts w:ascii="Times New Roman" w:eastAsia="宋体" w:hAnsi="Times New Roman" w:cs="Times New Roman"/>
          <w:kern w:val="0"/>
          <w:sz w:val="24"/>
          <w:szCs w:val="24"/>
          <w:u w:val="single"/>
          <w14:ligatures w14:val="none"/>
        </w:rPr>
        <w:t>20</w:t>
      </w:r>
      <w:r w:rsidRPr="00AE3157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个。</w:t>
      </w:r>
    </w:p>
    <w:p w14:paraId="7DAFDBC4" w14:textId="7DD54EB6" w:rsidR="00AE3157" w:rsidRPr="00AE3157" w:rsidRDefault="00AE3157" w:rsidP="00AE3157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</w:pPr>
      <w:r w:rsidRPr="00AE3157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 xml:space="preserve">      </w:t>
      </w:r>
      <w:r w:rsidRPr="00AE3157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（</w:t>
      </w:r>
      <w:r w:rsidRPr="00AE3157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2</w:t>
      </w:r>
      <w:r w:rsidRPr="00AE3157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）收到</w:t>
      </w:r>
      <w:r w:rsidRPr="00AE3157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“</w:t>
      </w:r>
      <w:r w:rsidRPr="00AE3157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征求意见稿</w:t>
      </w:r>
      <w:r w:rsidRPr="00AE3157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”</w:t>
      </w:r>
      <w:r w:rsidRPr="00AE3157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后，回函的单位数：</w:t>
      </w:r>
      <w:r w:rsidR="00DF046B">
        <w:rPr>
          <w:rFonts w:ascii="Times New Roman" w:eastAsia="宋体" w:hAnsi="Times New Roman" w:cs="Times New Roman"/>
          <w:kern w:val="0"/>
          <w:sz w:val="24"/>
          <w:szCs w:val="24"/>
          <w:u w:val="single"/>
          <w14:ligatures w14:val="none"/>
        </w:rPr>
        <w:t>20</w:t>
      </w:r>
      <w:r w:rsidRPr="00AE3157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个。</w:t>
      </w:r>
    </w:p>
    <w:p w14:paraId="5E8ED72D" w14:textId="2DF971D9" w:rsidR="00AE3157" w:rsidRPr="00AE3157" w:rsidRDefault="00AE3157" w:rsidP="00AE3157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</w:pPr>
      <w:r w:rsidRPr="00AE3157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 xml:space="preserve">      </w:t>
      </w:r>
      <w:r w:rsidRPr="00AE3157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（</w:t>
      </w:r>
      <w:r w:rsidRPr="00AE3157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3</w:t>
      </w:r>
      <w:r w:rsidRPr="00AE3157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）收到</w:t>
      </w:r>
      <w:r w:rsidRPr="00AE3157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“</w:t>
      </w:r>
      <w:r w:rsidRPr="00AE3157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征求意见稿</w:t>
      </w:r>
      <w:r w:rsidRPr="00AE3157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”</w:t>
      </w:r>
      <w:r w:rsidRPr="00AE3157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后，回函并有建议或意见的单位数：</w:t>
      </w:r>
      <w:r w:rsidR="00DF046B">
        <w:rPr>
          <w:rFonts w:ascii="Times New Roman" w:eastAsia="宋体" w:hAnsi="Times New Roman" w:cs="Times New Roman"/>
          <w:kern w:val="0"/>
          <w:sz w:val="24"/>
          <w:szCs w:val="24"/>
          <w:u w:val="single"/>
          <w14:ligatures w14:val="none"/>
        </w:rPr>
        <w:t>5</w:t>
      </w:r>
      <w:r w:rsidRPr="00AE3157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个。</w:t>
      </w:r>
    </w:p>
    <w:p w14:paraId="28E1C59F" w14:textId="77777777" w:rsidR="00AE3157" w:rsidRPr="00AE3157" w:rsidRDefault="00AE3157" w:rsidP="00AE3157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</w:pPr>
      <w:r w:rsidRPr="00AE3157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 xml:space="preserve">      </w:t>
      </w:r>
      <w:r w:rsidRPr="00AE3157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（</w:t>
      </w:r>
      <w:r w:rsidRPr="00AE3157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4</w:t>
      </w:r>
      <w:r w:rsidRPr="00AE3157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）没有回函的单位数：</w:t>
      </w:r>
      <w:r w:rsidRPr="00AE3157">
        <w:rPr>
          <w:rFonts w:ascii="Times New Roman" w:eastAsia="宋体" w:hAnsi="Times New Roman" w:cs="Times New Roman" w:hint="eastAsia"/>
          <w:kern w:val="0"/>
          <w:sz w:val="24"/>
          <w:szCs w:val="24"/>
          <w:u w:val="single"/>
          <w14:ligatures w14:val="none"/>
        </w:rPr>
        <w:t>0</w:t>
      </w:r>
      <w:r w:rsidRPr="00AE3157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个</w:t>
      </w:r>
    </w:p>
    <w:sectPr w:rsidR="00AE3157" w:rsidRPr="00AE3157" w:rsidSect="005910C5">
      <w:footerReference w:type="even" r:id="rId6"/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79E4B" w14:textId="77777777" w:rsidR="005910C5" w:rsidRDefault="005910C5">
      <w:r>
        <w:separator/>
      </w:r>
    </w:p>
  </w:endnote>
  <w:endnote w:type="continuationSeparator" w:id="0">
    <w:p w14:paraId="50789823" w14:textId="77777777" w:rsidR="005910C5" w:rsidRDefault="00591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29038" w14:textId="77777777" w:rsidR="00A55BCB" w:rsidRDefault="00000000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AE3157">
      <w:rPr>
        <w:rStyle w:val="PageNumber"/>
        <w:noProof/>
      </w:rPr>
      <w:t>1</w:t>
    </w:r>
    <w:r>
      <w:fldChar w:fldCharType="end"/>
    </w:r>
  </w:p>
  <w:p w14:paraId="09338DF6" w14:textId="77777777" w:rsidR="00A55BCB" w:rsidRDefault="00A55BC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5A51A" w14:textId="77777777" w:rsidR="00A55BCB" w:rsidRDefault="00000000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>
      <w:rPr>
        <w:rStyle w:val="PageNumber"/>
        <w:noProof/>
      </w:rPr>
      <w:t>8</w:t>
    </w:r>
    <w:r>
      <w:fldChar w:fldCharType="end"/>
    </w:r>
  </w:p>
  <w:p w14:paraId="261BC9E9" w14:textId="77777777" w:rsidR="00A55BCB" w:rsidRDefault="00A55BCB" w:rsidP="00984A2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7705F" w14:textId="77777777" w:rsidR="005910C5" w:rsidRDefault="005910C5">
      <w:r>
        <w:separator/>
      </w:r>
    </w:p>
  </w:footnote>
  <w:footnote w:type="continuationSeparator" w:id="0">
    <w:p w14:paraId="69A4D7BA" w14:textId="77777777" w:rsidR="005910C5" w:rsidRDefault="005910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157"/>
    <w:rsid w:val="00041778"/>
    <w:rsid w:val="00220F2E"/>
    <w:rsid w:val="003D4CDF"/>
    <w:rsid w:val="004920B0"/>
    <w:rsid w:val="005910C5"/>
    <w:rsid w:val="00972A4A"/>
    <w:rsid w:val="00A55BCB"/>
    <w:rsid w:val="00AE3157"/>
    <w:rsid w:val="00B5545D"/>
    <w:rsid w:val="00C70D2C"/>
    <w:rsid w:val="00DF046B"/>
    <w:rsid w:val="00E3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C51A4"/>
  <w15:chartTrackingRefBased/>
  <w15:docId w15:val="{EDF0FD62-3E82-4B54-8F25-A7CB06C83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qFormat/>
    <w:rsid w:val="00AE3157"/>
    <w:pPr>
      <w:widowControl/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  <w14:ligatures w14:val="none"/>
    </w:rPr>
  </w:style>
  <w:style w:type="character" w:customStyle="1" w:styleId="FooterChar">
    <w:name w:val="Footer Char"/>
    <w:basedOn w:val="DefaultParagraphFont"/>
    <w:link w:val="Footer"/>
    <w:qFormat/>
    <w:rsid w:val="00AE3157"/>
    <w:rPr>
      <w:rFonts w:ascii="Times New Roman" w:eastAsia="宋体" w:hAnsi="Times New Roman" w:cs="Times New Roman"/>
      <w:kern w:val="0"/>
      <w:sz w:val="18"/>
      <w:szCs w:val="18"/>
      <w14:ligatures w14:val="none"/>
    </w:rPr>
  </w:style>
  <w:style w:type="character" w:styleId="PageNumber">
    <w:name w:val="page number"/>
    <w:qFormat/>
    <w:rsid w:val="00AE3157"/>
  </w:style>
  <w:style w:type="paragraph" w:styleId="Header">
    <w:name w:val="header"/>
    <w:basedOn w:val="Normal"/>
    <w:link w:val="HeaderChar"/>
    <w:uiPriority w:val="99"/>
    <w:unhideWhenUsed/>
    <w:rsid w:val="0004177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041778"/>
    <w:rPr>
      <w:sz w:val="18"/>
      <w:szCs w:val="18"/>
    </w:rPr>
  </w:style>
  <w:style w:type="paragraph" w:customStyle="1" w:styleId="a">
    <w:name w:val="段"/>
    <w:link w:val="Char"/>
    <w:qFormat/>
    <w:rsid w:val="00B5545D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kern w:val="0"/>
      <w:szCs w:val="20"/>
      <w14:ligatures w14:val="none"/>
    </w:rPr>
  </w:style>
  <w:style w:type="character" w:customStyle="1" w:styleId="Char">
    <w:name w:val="段 Char"/>
    <w:link w:val="a"/>
    <w:rsid w:val="00B5545D"/>
    <w:rPr>
      <w:rFonts w:ascii="宋体" w:eastAsia="宋体" w:hAnsi="Times New Roman" w:cs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Shang Xiaoyan</dc:creator>
  <cp:keywords/>
  <dc:description/>
  <cp:lastModifiedBy>Dawn Shang Xiaoyan</cp:lastModifiedBy>
  <cp:revision>8</cp:revision>
  <dcterms:created xsi:type="dcterms:W3CDTF">2023-05-24T07:43:00Z</dcterms:created>
  <dcterms:modified xsi:type="dcterms:W3CDTF">2024-01-30T07:03:00Z</dcterms:modified>
</cp:coreProperties>
</file>