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8D" w:rsidRDefault="00170D8D" w:rsidP="00170D8D">
      <w:pPr>
        <w:jc w:val="center"/>
        <w:rPr>
          <w:sz w:val="32"/>
          <w:szCs w:val="32"/>
        </w:rPr>
      </w:pPr>
      <w:r w:rsidRPr="00170D8D">
        <w:rPr>
          <w:rFonts w:hint="eastAsia"/>
          <w:sz w:val="32"/>
          <w:szCs w:val="32"/>
        </w:rPr>
        <w:t>标准征求意见搞意见汇总处理表</w:t>
      </w:r>
    </w:p>
    <w:p w:rsidR="00170D8D" w:rsidRDefault="00A52085" w:rsidP="00170D8D">
      <w:pPr>
        <w:rPr>
          <w:szCs w:val="21"/>
        </w:rPr>
      </w:pPr>
      <w:r>
        <w:rPr>
          <w:rFonts w:hint="eastAsia"/>
          <w:szCs w:val="21"/>
        </w:rPr>
        <w:t>标准项目名称：镍</w:t>
      </w:r>
      <w:r w:rsidR="00170D8D" w:rsidRPr="00170D8D">
        <w:rPr>
          <w:rFonts w:hint="eastAsia"/>
          <w:szCs w:val="21"/>
        </w:rPr>
        <w:t>饼（镍扣）</w:t>
      </w:r>
      <w:r w:rsidR="00170D8D">
        <w:rPr>
          <w:rFonts w:hint="eastAsia"/>
          <w:szCs w:val="21"/>
        </w:rPr>
        <w:t xml:space="preserve">                  </w:t>
      </w:r>
      <w:r w:rsidR="00170D8D">
        <w:rPr>
          <w:rFonts w:hint="eastAsia"/>
          <w:szCs w:val="21"/>
        </w:rPr>
        <w:t>承办人：黄静</w:t>
      </w:r>
      <w:r w:rsidR="00170D8D">
        <w:rPr>
          <w:rFonts w:hint="eastAsia"/>
          <w:szCs w:val="21"/>
        </w:rPr>
        <w:t xml:space="preserve">                    </w:t>
      </w:r>
      <w:r w:rsidR="00170D8D">
        <w:rPr>
          <w:rFonts w:hint="eastAsia"/>
          <w:szCs w:val="21"/>
        </w:rPr>
        <w:t>共</w:t>
      </w:r>
      <w:r w:rsidR="00170D8D">
        <w:rPr>
          <w:rFonts w:hint="eastAsia"/>
          <w:szCs w:val="21"/>
        </w:rPr>
        <w:t xml:space="preserve">  </w:t>
      </w:r>
      <w:r w:rsidR="00170D8D">
        <w:rPr>
          <w:rFonts w:hint="eastAsia"/>
          <w:szCs w:val="21"/>
        </w:rPr>
        <w:t>页</w:t>
      </w:r>
      <w:r w:rsidR="00170D8D">
        <w:rPr>
          <w:rFonts w:hint="eastAsia"/>
          <w:szCs w:val="21"/>
        </w:rPr>
        <w:t xml:space="preserve">   </w:t>
      </w:r>
      <w:r w:rsidR="00170D8D">
        <w:rPr>
          <w:rFonts w:hint="eastAsia"/>
          <w:szCs w:val="21"/>
        </w:rPr>
        <w:t>第</w:t>
      </w:r>
      <w:r w:rsidR="00170D8D">
        <w:rPr>
          <w:rFonts w:hint="eastAsia"/>
          <w:szCs w:val="21"/>
        </w:rPr>
        <w:t>1</w:t>
      </w:r>
      <w:r w:rsidR="00170D8D">
        <w:rPr>
          <w:rFonts w:hint="eastAsia"/>
          <w:szCs w:val="21"/>
        </w:rPr>
        <w:t>页</w:t>
      </w:r>
      <w:r w:rsidR="00170D8D">
        <w:rPr>
          <w:rFonts w:hint="eastAsia"/>
          <w:szCs w:val="21"/>
        </w:rPr>
        <w:t xml:space="preserve">  </w:t>
      </w:r>
    </w:p>
    <w:p w:rsidR="00170D8D" w:rsidRDefault="00170D8D" w:rsidP="00170D8D">
      <w:pPr>
        <w:rPr>
          <w:rFonts w:hint="eastAsia"/>
          <w:szCs w:val="21"/>
        </w:rPr>
      </w:pPr>
      <w:r>
        <w:rPr>
          <w:rFonts w:hint="eastAsia"/>
          <w:szCs w:val="21"/>
        </w:rPr>
        <w:t>标准项目负责起草单位：襄阳化通化工有限责任公司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13797739028         2023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日填写</w:t>
      </w:r>
    </w:p>
    <w:p w:rsidR="00A52085" w:rsidRDefault="00A52085" w:rsidP="00170D8D">
      <w:pPr>
        <w:rPr>
          <w:szCs w:val="21"/>
        </w:rPr>
      </w:pP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1660"/>
        <w:gridCol w:w="858"/>
        <w:gridCol w:w="2462"/>
        <w:gridCol w:w="1932"/>
        <w:gridCol w:w="1389"/>
        <w:gridCol w:w="1661"/>
      </w:tblGrid>
      <w:tr w:rsidR="00D3769C" w:rsidTr="00A52085">
        <w:trPr>
          <w:trHeight w:val="270"/>
        </w:trPr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2462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1932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1661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3769C" w:rsidTr="00A52085">
        <w:trPr>
          <w:trHeight w:val="1059"/>
        </w:trPr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封面</w:t>
            </w:r>
          </w:p>
        </w:tc>
        <w:tc>
          <w:tcPr>
            <w:tcW w:w="2462" w:type="dxa"/>
          </w:tcPr>
          <w:p w:rsidR="00D3769C" w:rsidRDefault="00CF7AAE" w:rsidP="005E7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封面“镍圆饼”改为“镍</w:t>
            </w:r>
            <w:r w:rsidR="00D3769C">
              <w:rPr>
                <w:rFonts w:hint="eastAsia"/>
                <w:szCs w:val="21"/>
              </w:rPr>
              <w:t>饼</w:t>
            </w:r>
          </w:p>
        </w:tc>
        <w:tc>
          <w:tcPr>
            <w:tcW w:w="1932" w:type="dxa"/>
          </w:tcPr>
          <w:p w:rsidR="00D3769C" w:rsidRDefault="000014D7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A52085">
        <w:trPr>
          <w:trHeight w:val="1272"/>
        </w:trPr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前言</w:t>
            </w:r>
          </w:p>
        </w:tc>
        <w:tc>
          <w:tcPr>
            <w:tcW w:w="2462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更换了排名顺序</w:t>
            </w:r>
          </w:p>
        </w:tc>
        <w:tc>
          <w:tcPr>
            <w:tcW w:w="1932" w:type="dxa"/>
          </w:tcPr>
          <w:p w:rsidR="00D3769C" w:rsidRDefault="000014D7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A52085"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62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“产品按化学成分分为</w:t>
            </w:r>
            <w:r>
              <w:rPr>
                <w:rFonts w:ascii="宋体" w:hint="eastAsia"/>
                <w:kern w:val="0"/>
                <w:szCs w:val="20"/>
              </w:rPr>
              <w:t>Ni（R）-S</w:t>
            </w:r>
            <w:r>
              <w:rPr>
                <w:rFonts w:ascii="宋体" w:hAnsi="宋体" w:cs="宋体" w:hint="eastAsia"/>
                <w:sz w:val="22"/>
              </w:rPr>
              <w:t xml:space="preserve"> 、</w:t>
            </w:r>
            <w:r>
              <w:rPr>
                <w:rFonts w:ascii="宋体" w:hint="eastAsia"/>
                <w:kern w:val="0"/>
                <w:szCs w:val="20"/>
              </w:rPr>
              <w:t>Ni(R)</w:t>
            </w:r>
            <w:r w:rsidRPr="00C7596E">
              <w:rPr>
                <w:rFonts w:ascii="宋体" w:hAnsi="宋体" w:cs="宋体" w:hint="eastAsia"/>
                <w:szCs w:val="21"/>
              </w:rPr>
              <w:t xml:space="preserve"> 两个牌号</w:t>
            </w:r>
            <w:r>
              <w:rPr>
                <w:rFonts w:ascii="宋体" w:hAnsi="宋体" w:cs="宋体" w:hint="eastAsia"/>
                <w:szCs w:val="21"/>
              </w:rPr>
              <w:t>”改为</w:t>
            </w:r>
            <w:r>
              <w:rPr>
                <w:rFonts w:hint="eastAsia"/>
                <w:szCs w:val="21"/>
              </w:rPr>
              <w:t>“产品按化学成分分为</w:t>
            </w:r>
            <w:r>
              <w:rPr>
                <w:rFonts w:ascii="宋体" w:hint="eastAsia"/>
                <w:kern w:val="0"/>
                <w:szCs w:val="20"/>
              </w:rPr>
              <w:t>Ni（H）-S</w:t>
            </w:r>
            <w:r>
              <w:rPr>
                <w:rFonts w:ascii="宋体" w:hAnsi="宋体" w:cs="宋体" w:hint="eastAsia"/>
                <w:sz w:val="22"/>
              </w:rPr>
              <w:t xml:space="preserve"> 、</w:t>
            </w:r>
            <w:r>
              <w:rPr>
                <w:rFonts w:ascii="宋体" w:hint="eastAsia"/>
                <w:kern w:val="0"/>
                <w:szCs w:val="20"/>
              </w:rPr>
              <w:t>Ni(P)</w:t>
            </w:r>
            <w:r w:rsidRPr="00C7596E">
              <w:rPr>
                <w:rFonts w:ascii="宋体" w:hAnsi="宋体" w:cs="宋体" w:hint="eastAsia"/>
                <w:szCs w:val="21"/>
              </w:rPr>
              <w:t xml:space="preserve"> 两个牌号</w:t>
            </w:r>
            <w:r>
              <w:rPr>
                <w:rFonts w:ascii="宋体" w:hAnsi="宋体" w:cs="宋体" w:hint="eastAsia"/>
                <w:szCs w:val="21"/>
              </w:rPr>
              <w:t>”</w:t>
            </w:r>
          </w:p>
        </w:tc>
        <w:tc>
          <w:tcPr>
            <w:tcW w:w="1932" w:type="dxa"/>
          </w:tcPr>
          <w:p w:rsidR="00D3769C" w:rsidRDefault="000014D7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A52085">
        <w:trPr>
          <w:trHeight w:val="1525"/>
        </w:trPr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5.1</w:t>
            </w:r>
          </w:p>
        </w:tc>
        <w:tc>
          <w:tcPr>
            <w:tcW w:w="2462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化学成分在备注蓝增加“其他元素参照国标</w:t>
            </w:r>
            <w:r>
              <w:rPr>
                <w:rFonts w:hint="eastAsia"/>
                <w:szCs w:val="21"/>
              </w:rPr>
              <w:t>GB/T6516-2010</w:t>
            </w:r>
            <w:r>
              <w:rPr>
                <w:rFonts w:hint="eastAsia"/>
                <w:szCs w:val="21"/>
              </w:rPr>
              <w:t>执行。”</w:t>
            </w:r>
          </w:p>
        </w:tc>
        <w:tc>
          <w:tcPr>
            <w:tcW w:w="1932" w:type="dxa"/>
          </w:tcPr>
          <w:p w:rsidR="00D3769C" w:rsidRDefault="000014D7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A52085"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5.2.2</w:t>
            </w:r>
          </w:p>
        </w:tc>
        <w:tc>
          <w:tcPr>
            <w:tcW w:w="2462" w:type="dxa"/>
          </w:tcPr>
          <w:p w:rsidR="00D3769C" w:rsidRDefault="00D3769C" w:rsidP="005E79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“镍圆饼背面外圆直径</w:t>
            </w:r>
            <w:r>
              <w:rPr>
                <w:rFonts w:hint="eastAsia"/>
                <w:szCs w:val="21"/>
              </w:rPr>
              <w:t>15mm-29mm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改为“镍圆饼背面外圆直径</w:t>
            </w:r>
            <w:r w:rsidR="005E79AB">
              <w:rPr>
                <w:rFonts w:hint="eastAsia"/>
                <w:szCs w:val="21"/>
              </w:rPr>
              <w:t>15mm-30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>”</w:t>
            </w:r>
            <w:r w:rsidR="005E79AB" w:rsidRPr="005E79AB">
              <w:rPr>
                <w:rFonts w:asciiTheme="minorEastAsia" w:hAnsiTheme="minorEastAsia" w:hint="eastAsia"/>
                <w:kern w:val="0"/>
                <w:szCs w:val="21"/>
              </w:rPr>
              <w:t>镍圆饼内部厚度3-8mm,外部厚度5-15mm</w:t>
            </w:r>
          </w:p>
        </w:tc>
        <w:tc>
          <w:tcPr>
            <w:tcW w:w="1932" w:type="dxa"/>
          </w:tcPr>
          <w:p w:rsidR="00D3769C" w:rsidRDefault="000014D7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A52085">
        <w:trPr>
          <w:trHeight w:val="1233"/>
        </w:trPr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5.3.1</w:t>
            </w:r>
          </w:p>
        </w:tc>
        <w:tc>
          <w:tcPr>
            <w:tcW w:w="2462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增加“</w:t>
            </w:r>
            <w:r w:rsidRPr="00C85AE6">
              <w:rPr>
                <w:rFonts w:ascii="宋体" w:hAnsi="宋体" w:cs="宋体" w:hint="eastAsia"/>
                <w:szCs w:val="21"/>
              </w:rPr>
              <w:t>产品均应洗净表面及夹层的电解液”</w:t>
            </w:r>
          </w:p>
        </w:tc>
        <w:tc>
          <w:tcPr>
            <w:tcW w:w="1932" w:type="dxa"/>
          </w:tcPr>
          <w:p w:rsidR="00D3769C" w:rsidRDefault="000014D7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CC46D1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</w:t>
            </w:r>
            <w:r w:rsidR="00D3769C">
              <w:rPr>
                <w:rFonts w:hint="eastAsia"/>
                <w:szCs w:val="21"/>
              </w:rPr>
              <w:t>正</w:t>
            </w:r>
          </w:p>
        </w:tc>
      </w:tr>
      <w:tr w:rsidR="00D3769C" w:rsidTr="00A52085">
        <w:tc>
          <w:tcPr>
            <w:tcW w:w="1660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8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5.3.2</w:t>
            </w:r>
          </w:p>
        </w:tc>
        <w:tc>
          <w:tcPr>
            <w:tcW w:w="2462" w:type="dxa"/>
          </w:tcPr>
          <w:p w:rsidR="00D3769C" w:rsidRPr="00170D8D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“产品表面不应有直径大于</w:t>
            </w:r>
            <w:r>
              <w:rPr>
                <w:rFonts w:hint="eastAsia"/>
                <w:szCs w:val="21"/>
              </w:rPr>
              <w:t>1 mm</w:t>
            </w:r>
            <w:r w:rsidR="005E79AB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气孔”改为“</w:t>
            </w:r>
            <w:r w:rsidR="005E79AB">
              <w:rPr>
                <w:rFonts w:ascii="宋体" w:hAnsi="宋体" w:cs="宋体" w:hint="eastAsia"/>
                <w:szCs w:val="21"/>
              </w:rPr>
              <w:t>产品表面不应</w:t>
            </w:r>
            <w:r w:rsidRPr="00C85AE6">
              <w:rPr>
                <w:rFonts w:ascii="宋体" w:hAnsi="宋体" w:cs="宋体" w:hint="eastAsia"/>
                <w:szCs w:val="21"/>
              </w:rPr>
              <w:t>直径大于1mm</w:t>
            </w:r>
            <w:r w:rsidR="005E79AB">
              <w:rPr>
                <w:rFonts w:ascii="宋体" w:hAnsi="宋体" w:cs="宋体" w:hint="eastAsia"/>
                <w:szCs w:val="21"/>
              </w:rPr>
              <w:t>的</w:t>
            </w:r>
            <w:r w:rsidRPr="00C85AE6">
              <w:rPr>
                <w:rFonts w:ascii="宋体" w:hAnsi="宋体" w:cs="宋体" w:hint="eastAsia"/>
                <w:szCs w:val="21"/>
              </w:rPr>
              <w:t>气孔；产品表面</w:t>
            </w:r>
            <w:r w:rsidR="005E79AB">
              <w:rPr>
                <w:rFonts w:ascii="宋体" w:hAnsi="宋体" w:cs="宋体" w:hint="eastAsia"/>
                <w:szCs w:val="21"/>
              </w:rPr>
              <w:t>不应有</w:t>
            </w:r>
            <w:r w:rsidRPr="00C85AE6">
              <w:rPr>
                <w:rFonts w:ascii="宋体" w:hAnsi="宋体" w:cs="宋体" w:hint="eastAsia"/>
                <w:szCs w:val="21"/>
              </w:rPr>
              <w:t>高于3mm</w:t>
            </w:r>
            <w:r w:rsidR="005E79AB">
              <w:rPr>
                <w:rFonts w:ascii="宋体" w:hAnsi="宋体" w:cs="宋体" w:hint="eastAsia"/>
                <w:szCs w:val="21"/>
              </w:rPr>
              <w:t>的</w:t>
            </w:r>
            <w:r w:rsidRPr="00C85AE6">
              <w:rPr>
                <w:rFonts w:ascii="宋体" w:hAnsi="宋体" w:cs="宋体" w:hint="eastAsia"/>
                <w:szCs w:val="21"/>
              </w:rPr>
              <w:t>结粒区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”</w:t>
            </w:r>
          </w:p>
          <w:p w:rsidR="00D3769C" w:rsidRDefault="00D3769C" w:rsidP="00D3769C">
            <w:pPr>
              <w:rPr>
                <w:szCs w:val="21"/>
              </w:rPr>
            </w:pPr>
          </w:p>
        </w:tc>
        <w:tc>
          <w:tcPr>
            <w:tcW w:w="1932" w:type="dxa"/>
          </w:tcPr>
          <w:p w:rsidR="00D3769C" w:rsidRDefault="000014D7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1389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D3769C" w:rsidP="00D376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</w:tbl>
    <w:p w:rsidR="00D3769C" w:rsidRDefault="00D3769C" w:rsidP="00D3769C">
      <w:pPr>
        <w:rPr>
          <w:rFonts w:hint="eastAsia"/>
          <w:szCs w:val="21"/>
        </w:rPr>
      </w:pPr>
    </w:p>
    <w:p w:rsidR="00A52085" w:rsidRDefault="00A52085" w:rsidP="00D3769C">
      <w:pPr>
        <w:rPr>
          <w:rFonts w:hint="eastAsia"/>
          <w:szCs w:val="21"/>
        </w:rPr>
      </w:pPr>
    </w:p>
    <w:p w:rsidR="00A52085" w:rsidRDefault="00A52085" w:rsidP="00D3769C">
      <w:pPr>
        <w:rPr>
          <w:szCs w:val="21"/>
        </w:rPr>
      </w:pPr>
    </w:p>
    <w:tbl>
      <w:tblPr>
        <w:tblStyle w:val="a3"/>
        <w:tblpPr w:leftFromText="180" w:rightFromText="180" w:vertAnchor="text" w:horzAnchor="margin" w:tblpY="45"/>
        <w:tblW w:w="0" w:type="auto"/>
        <w:tblLook w:val="04A0"/>
      </w:tblPr>
      <w:tblGrid>
        <w:gridCol w:w="817"/>
        <w:gridCol w:w="851"/>
        <w:gridCol w:w="3260"/>
        <w:gridCol w:w="2835"/>
        <w:gridCol w:w="538"/>
        <w:gridCol w:w="1661"/>
      </w:tblGrid>
      <w:tr w:rsidR="00D3769C" w:rsidTr="00DE46A6">
        <w:trPr>
          <w:trHeight w:val="565"/>
        </w:trPr>
        <w:tc>
          <w:tcPr>
            <w:tcW w:w="817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851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3260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2835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538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1661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3769C" w:rsidTr="00DE46A6">
        <w:tc>
          <w:tcPr>
            <w:tcW w:w="817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1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7.2</w:t>
            </w:r>
          </w:p>
        </w:tc>
        <w:tc>
          <w:tcPr>
            <w:tcW w:w="3260" w:type="dxa"/>
          </w:tcPr>
          <w:p w:rsidR="00D3769C" w:rsidRDefault="00D3769C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增加“同一牌号”</w:t>
            </w:r>
          </w:p>
          <w:p w:rsidR="000C177D" w:rsidRDefault="000C177D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“每批重量不超过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吨”</w:t>
            </w:r>
          </w:p>
        </w:tc>
        <w:tc>
          <w:tcPr>
            <w:tcW w:w="2835" w:type="dxa"/>
          </w:tcPr>
          <w:p w:rsidR="00D3769C" w:rsidRDefault="000014D7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538" w:type="dxa"/>
          </w:tcPr>
          <w:p w:rsidR="00D3769C" w:rsidRDefault="0000011D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00011D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DE46A6">
        <w:trPr>
          <w:trHeight w:val="4104"/>
        </w:trPr>
        <w:tc>
          <w:tcPr>
            <w:tcW w:w="817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D3769C" w:rsidRDefault="0000011D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7.4.2</w:t>
            </w:r>
          </w:p>
        </w:tc>
        <w:tc>
          <w:tcPr>
            <w:tcW w:w="3260" w:type="dxa"/>
          </w:tcPr>
          <w:p w:rsidR="00190F72" w:rsidRPr="00276425" w:rsidRDefault="00190F72" w:rsidP="005E79AB">
            <w:pPr>
              <w:widowControl/>
              <w:spacing w:beforeLines="50" w:afterLines="50"/>
              <w:jc w:val="left"/>
              <w:outlineLvl w:val="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增加制样部位、样品数量</w:t>
            </w:r>
          </w:p>
          <w:p w:rsidR="00D3769C" w:rsidRDefault="00D3769C" w:rsidP="005175F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D3769C" w:rsidRDefault="000014D7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兰州金川新材料科技股份有限公司</w:t>
            </w:r>
          </w:p>
        </w:tc>
        <w:tc>
          <w:tcPr>
            <w:tcW w:w="538" w:type="dxa"/>
          </w:tcPr>
          <w:p w:rsidR="00D3769C" w:rsidRDefault="00190F72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A52085" w:rsidRPr="00B705B3" w:rsidRDefault="00A52085" w:rsidP="00A52085">
            <w:pPr>
              <w:widowControl/>
              <w:spacing w:beforeLines="50" w:afterLines="50"/>
              <w:jc w:val="left"/>
              <w:outlineLvl w:val="2"/>
              <w:rPr>
                <w:rFonts w:ascii="宋体" w:hAnsi="宋体" w:cs="宋体" w:hint="eastAsia"/>
                <w:szCs w:val="21"/>
              </w:rPr>
            </w:pPr>
            <w:r w:rsidRPr="00B705B3">
              <w:rPr>
                <w:rFonts w:ascii="黑体" w:eastAsia="黑体" w:hAnsi="黑体" w:cs="黑体" w:hint="eastAsia"/>
                <w:bCs/>
                <w:szCs w:val="21"/>
              </w:rPr>
              <w:t>每</w:t>
            </w:r>
            <w:r w:rsidRPr="00B705B3">
              <w:rPr>
                <w:rFonts w:ascii="宋体" w:hAnsi="宋体" w:cs="宋体" w:hint="eastAsia"/>
                <w:szCs w:val="21"/>
              </w:rPr>
              <w:t>批取15</w:t>
            </w:r>
            <w:r>
              <w:rPr>
                <w:rFonts w:ascii="宋体" w:hAnsi="宋体" w:cs="宋体" w:hint="eastAsia"/>
                <w:szCs w:val="21"/>
              </w:rPr>
              <w:t>个</w:t>
            </w:r>
            <w:r w:rsidRPr="00B705B3">
              <w:rPr>
                <w:rFonts w:ascii="宋体" w:hAnsi="宋体" w:cs="宋体" w:hint="eastAsia"/>
                <w:szCs w:val="21"/>
              </w:rPr>
              <w:t>饼，化学成分取样需用8mm-12mm之间的钻头，钻至产品厚度的2/3处，在产品中间及边缘上钻取碎屑，每个圆饼钻2个样，总计30个样。</w:t>
            </w:r>
          </w:p>
          <w:p w:rsidR="00D3769C" w:rsidRPr="00360D8E" w:rsidRDefault="00D3769C" w:rsidP="005E79AB">
            <w:pPr>
              <w:widowControl/>
              <w:spacing w:beforeLines="50" w:afterLines="5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D3769C" w:rsidTr="00DE46A6">
        <w:tc>
          <w:tcPr>
            <w:tcW w:w="817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51" w:type="dxa"/>
          </w:tcPr>
          <w:p w:rsidR="00D3769C" w:rsidRDefault="004760F2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7.5.3</w:t>
            </w:r>
          </w:p>
        </w:tc>
        <w:tc>
          <w:tcPr>
            <w:tcW w:w="3260" w:type="dxa"/>
          </w:tcPr>
          <w:p w:rsidR="00D3769C" w:rsidRDefault="00A52085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更改</w:t>
            </w:r>
            <w:r w:rsidR="004760F2">
              <w:rPr>
                <w:rFonts w:hint="eastAsia"/>
                <w:szCs w:val="21"/>
              </w:rPr>
              <w:t>“</w:t>
            </w:r>
            <w:r w:rsidR="004760F2" w:rsidRPr="004760F2">
              <w:rPr>
                <w:rFonts w:asciiTheme="minorEastAsia" w:hAnsiTheme="minorEastAsia" w:cs="宋体" w:hint="eastAsia"/>
                <w:szCs w:val="21"/>
              </w:rPr>
              <w:t>整箱内产品尺寸偏差率应不大于5%</w:t>
            </w:r>
            <w:r w:rsidR="004760F2">
              <w:rPr>
                <w:rFonts w:asciiTheme="minorEastAsia" w:hAnsiTheme="minorEastAsia" w:cs="宋体" w:hint="eastAsia"/>
                <w:szCs w:val="21"/>
              </w:rPr>
              <w:t>“</w:t>
            </w:r>
          </w:p>
        </w:tc>
        <w:tc>
          <w:tcPr>
            <w:tcW w:w="2835" w:type="dxa"/>
          </w:tcPr>
          <w:p w:rsidR="00D3769C" w:rsidRDefault="000014D7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格林美股份有限公司</w:t>
            </w:r>
          </w:p>
        </w:tc>
        <w:tc>
          <w:tcPr>
            <w:tcW w:w="538" w:type="dxa"/>
          </w:tcPr>
          <w:p w:rsidR="00D3769C" w:rsidRDefault="004760F2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A52085" w:rsidP="005175FB">
            <w:pPr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整袋、整箱内产品尺寸偏差率不应大于5%，否则判该批产品不合格。</w:t>
            </w:r>
          </w:p>
        </w:tc>
      </w:tr>
      <w:tr w:rsidR="00D3769C" w:rsidTr="00DE46A6">
        <w:tc>
          <w:tcPr>
            <w:tcW w:w="817" w:type="dxa"/>
          </w:tcPr>
          <w:p w:rsidR="00D3769C" w:rsidRDefault="004760F2" w:rsidP="00360D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360D8E">
              <w:rPr>
                <w:rFonts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D3769C" w:rsidRDefault="004760F2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8.1.1</w:t>
            </w:r>
          </w:p>
        </w:tc>
        <w:tc>
          <w:tcPr>
            <w:tcW w:w="3260" w:type="dxa"/>
          </w:tcPr>
          <w:p w:rsidR="00D3769C" w:rsidRDefault="004760F2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“应在检验合格的产品上打印如下标记“</w:t>
            </w:r>
            <w:r w:rsidR="00360D8E">
              <w:rPr>
                <w:rFonts w:hint="eastAsia"/>
                <w:szCs w:val="21"/>
              </w:rPr>
              <w:t>更改为”</w:t>
            </w:r>
            <w:r w:rsidR="00360D8E" w:rsidRPr="00360D8E">
              <w:rPr>
                <w:rFonts w:ascii="宋体" w:hAnsi="宋体" w:cs="宋体" w:hint="eastAsia"/>
                <w:szCs w:val="21"/>
              </w:rPr>
              <w:t>应在内包装薄膜袋上打印如下标记</w:t>
            </w:r>
            <w:r w:rsidR="00360D8E">
              <w:rPr>
                <w:rFonts w:ascii="宋体" w:hAnsi="宋体" w:cs="宋体" w:hint="eastAsia"/>
                <w:szCs w:val="21"/>
              </w:rPr>
              <w:t>“</w:t>
            </w:r>
          </w:p>
        </w:tc>
        <w:tc>
          <w:tcPr>
            <w:tcW w:w="2835" w:type="dxa"/>
          </w:tcPr>
          <w:p w:rsidR="00D3769C" w:rsidRDefault="000014D7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格林美股份有限公司</w:t>
            </w:r>
          </w:p>
        </w:tc>
        <w:tc>
          <w:tcPr>
            <w:tcW w:w="538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DE46A6">
        <w:tc>
          <w:tcPr>
            <w:tcW w:w="817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51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8.2.1</w:t>
            </w:r>
          </w:p>
        </w:tc>
        <w:tc>
          <w:tcPr>
            <w:tcW w:w="3260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增加“每袋净重</w:t>
            </w:r>
            <w:r>
              <w:rPr>
                <w:rFonts w:hint="eastAsia"/>
                <w:szCs w:val="21"/>
              </w:rPr>
              <w:t>10kg</w:t>
            </w:r>
            <w:r>
              <w:rPr>
                <w:szCs w:val="21"/>
              </w:rPr>
              <w:t>”</w:t>
            </w:r>
          </w:p>
        </w:tc>
        <w:tc>
          <w:tcPr>
            <w:tcW w:w="2835" w:type="dxa"/>
          </w:tcPr>
          <w:p w:rsidR="00D3769C" w:rsidRDefault="008E3017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新疆有色</w:t>
            </w:r>
            <w:r w:rsidR="00162025" w:rsidRPr="00162025">
              <w:rPr>
                <w:rFonts w:hint="eastAsia"/>
                <w:szCs w:val="21"/>
              </w:rPr>
              <w:t>新疆新鑫矿业股份有限公司</w:t>
            </w:r>
          </w:p>
        </w:tc>
        <w:tc>
          <w:tcPr>
            <w:tcW w:w="538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DE46A6">
        <w:tc>
          <w:tcPr>
            <w:tcW w:w="817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51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8.2.1</w:t>
            </w:r>
          </w:p>
        </w:tc>
        <w:tc>
          <w:tcPr>
            <w:tcW w:w="3260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增加“</w:t>
            </w:r>
            <w:r w:rsidRPr="00C85AE6">
              <w:rPr>
                <w:rFonts w:ascii="宋体" w:hAnsi="宋体" w:cs="宋体" w:hint="eastAsia"/>
                <w:szCs w:val="21"/>
              </w:rPr>
              <w:t>每箱净重25 kg、50 kg。需方对包装有其他特殊要求时，由供需双方协商确定。”</w:t>
            </w:r>
          </w:p>
        </w:tc>
        <w:tc>
          <w:tcPr>
            <w:tcW w:w="2835" w:type="dxa"/>
          </w:tcPr>
          <w:p w:rsidR="00D3769C" w:rsidRDefault="008E3017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新疆有色</w:t>
            </w:r>
            <w:r w:rsidR="00162025" w:rsidRPr="00162025">
              <w:rPr>
                <w:rFonts w:hint="eastAsia"/>
                <w:szCs w:val="21"/>
              </w:rPr>
              <w:t>新疆新鑫矿业股份有限公司</w:t>
            </w:r>
          </w:p>
        </w:tc>
        <w:tc>
          <w:tcPr>
            <w:tcW w:w="538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D3769C" w:rsidTr="00DE46A6">
        <w:trPr>
          <w:trHeight w:val="497"/>
        </w:trPr>
        <w:tc>
          <w:tcPr>
            <w:tcW w:w="817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51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8.2.3</w:t>
            </w:r>
          </w:p>
        </w:tc>
        <w:tc>
          <w:tcPr>
            <w:tcW w:w="3260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删除“酸、碱、油类和”字样</w:t>
            </w:r>
          </w:p>
        </w:tc>
        <w:tc>
          <w:tcPr>
            <w:tcW w:w="2835" w:type="dxa"/>
          </w:tcPr>
          <w:p w:rsidR="00D3769C" w:rsidRDefault="008E3017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新疆有色</w:t>
            </w:r>
            <w:r w:rsidR="00162025" w:rsidRPr="00162025">
              <w:rPr>
                <w:rFonts w:hint="eastAsia"/>
                <w:szCs w:val="21"/>
              </w:rPr>
              <w:t>新疆新鑫矿业股份有限公司</w:t>
            </w:r>
            <w:r w:rsidR="0070786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38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D3769C" w:rsidRDefault="00360D8E" w:rsidP="005175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360D8E" w:rsidTr="00DE46A6">
        <w:tc>
          <w:tcPr>
            <w:tcW w:w="817" w:type="dxa"/>
          </w:tcPr>
          <w:p w:rsidR="00360D8E" w:rsidRDefault="00360D8E" w:rsidP="00C66B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51" w:type="dxa"/>
          </w:tcPr>
          <w:p w:rsidR="00360D8E" w:rsidRDefault="00360D8E" w:rsidP="00C66B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260" w:type="dxa"/>
          </w:tcPr>
          <w:p w:rsidR="00360D8E" w:rsidRDefault="00360D8E" w:rsidP="00C66B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删除“化学成分特殊要求”</w:t>
            </w:r>
          </w:p>
        </w:tc>
        <w:tc>
          <w:tcPr>
            <w:tcW w:w="2835" w:type="dxa"/>
          </w:tcPr>
          <w:p w:rsidR="00360D8E" w:rsidRDefault="00506262" w:rsidP="00C66B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湖北省地质局第八地质大队试验测试中心</w:t>
            </w:r>
          </w:p>
        </w:tc>
        <w:tc>
          <w:tcPr>
            <w:tcW w:w="538" w:type="dxa"/>
          </w:tcPr>
          <w:p w:rsidR="00360D8E" w:rsidRDefault="00360D8E" w:rsidP="00C66B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1661" w:type="dxa"/>
          </w:tcPr>
          <w:p w:rsidR="00360D8E" w:rsidRDefault="00360D8E" w:rsidP="00C66B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已更正</w:t>
            </w:r>
          </w:p>
        </w:tc>
      </w:tr>
      <w:tr w:rsidR="00A52085" w:rsidTr="00DE46A6"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京瓷安施电子原件（天津）有限公司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宁波择天化工材料有限公司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可米可（武汉）新材料科技有限公司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河南康巴斯机械设备有限公司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21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温州市兴隆新材料科技有限公司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辽宁泰和机械设备制造有限公司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rPr>
          <w:trHeight w:val="495"/>
        </w:trPr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秦皇岛瀚丰长白结晶器有限责任公司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rPr>
          <w:trHeight w:val="383"/>
        </w:trPr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惠州市科宁贸易有限公司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rPr>
          <w:trHeight w:val="492"/>
        </w:trPr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深圳市新佳宁新材料有限公司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  <w:tr w:rsidR="00A52085" w:rsidTr="00DE46A6">
        <w:trPr>
          <w:trHeight w:val="878"/>
        </w:trPr>
        <w:tc>
          <w:tcPr>
            <w:tcW w:w="817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85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3260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无意见</w:t>
            </w:r>
          </w:p>
        </w:tc>
        <w:tc>
          <w:tcPr>
            <w:tcW w:w="2835" w:type="dxa"/>
          </w:tcPr>
          <w:p w:rsidR="00A52085" w:rsidRDefault="00A52085" w:rsidP="00A5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上海竑宁金属材料有限公司</w:t>
            </w:r>
          </w:p>
        </w:tc>
        <w:tc>
          <w:tcPr>
            <w:tcW w:w="538" w:type="dxa"/>
          </w:tcPr>
          <w:p w:rsidR="00A52085" w:rsidRDefault="00A52085" w:rsidP="00A52085">
            <w:pPr>
              <w:rPr>
                <w:szCs w:val="21"/>
              </w:rPr>
            </w:pPr>
          </w:p>
        </w:tc>
        <w:tc>
          <w:tcPr>
            <w:tcW w:w="1661" w:type="dxa"/>
          </w:tcPr>
          <w:p w:rsidR="00A52085" w:rsidRDefault="00A52085" w:rsidP="00A52085">
            <w:pPr>
              <w:rPr>
                <w:szCs w:val="21"/>
              </w:rPr>
            </w:pPr>
          </w:p>
        </w:tc>
      </w:tr>
    </w:tbl>
    <w:p w:rsidR="00170D8D" w:rsidRDefault="00170D8D" w:rsidP="00D3769C">
      <w:pPr>
        <w:rPr>
          <w:szCs w:val="21"/>
        </w:rPr>
      </w:pPr>
    </w:p>
    <w:p w:rsidR="00D3769C" w:rsidRDefault="00675866" w:rsidP="00D3769C">
      <w:pPr>
        <w:rPr>
          <w:szCs w:val="21"/>
        </w:rPr>
      </w:pPr>
      <w:r>
        <w:rPr>
          <w:rFonts w:hint="eastAsia"/>
          <w:szCs w:val="21"/>
        </w:rPr>
        <w:t>说明：（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）发送</w:t>
      </w:r>
      <w:r w:rsidRPr="00675866">
        <w:rPr>
          <w:rFonts w:hint="eastAsia"/>
          <w:szCs w:val="21"/>
        </w:rPr>
        <w:t>《</w:t>
      </w:r>
      <w:r>
        <w:rPr>
          <w:rFonts w:hint="eastAsia"/>
          <w:szCs w:val="21"/>
        </w:rPr>
        <w:t>征求意见稿</w:t>
      </w:r>
      <w:r w:rsidRPr="00675866">
        <w:rPr>
          <w:rFonts w:hint="eastAsia"/>
          <w:szCs w:val="21"/>
        </w:rPr>
        <w:t>》</w:t>
      </w:r>
      <w:r>
        <w:rPr>
          <w:rFonts w:hint="eastAsia"/>
          <w:szCs w:val="21"/>
        </w:rPr>
        <w:t>的单位数：</w:t>
      </w:r>
    </w:p>
    <w:p w:rsidR="009760EE" w:rsidRDefault="009760EE" w:rsidP="00D3769C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）收到</w:t>
      </w:r>
      <w:r w:rsidRPr="00675866">
        <w:rPr>
          <w:rFonts w:hint="eastAsia"/>
          <w:szCs w:val="21"/>
        </w:rPr>
        <w:t>《</w:t>
      </w:r>
      <w:r>
        <w:rPr>
          <w:rFonts w:hint="eastAsia"/>
          <w:szCs w:val="21"/>
        </w:rPr>
        <w:t>征求意见稿</w:t>
      </w:r>
      <w:r w:rsidRPr="00675866">
        <w:rPr>
          <w:rFonts w:hint="eastAsia"/>
          <w:szCs w:val="21"/>
        </w:rPr>
        <w:t>》</w:t>
      </w:r>
      <w:r>
        <w:rPr>
          <w:rFonts w:hint="eastAsia"/>
          <w:szCs w:val="21"/>
        </w:rPr>
        <w:t>后，回函的单位数：</w:t>
      </w:r>
      <w:r>
        <w:rPr>
          <w:rFonts w:hint="eastAsia"/>
          <w:szCs w:val="21"/>
        </w:rPr>
        <w:t>14</w:t>
      </w:r>
      <w:r w:rsidR="00D92DE0">
        <w:rPr>
          <w:rFonts w:hint="eastAsia"/>
          <w:szCs w:val="21"/>
        </w:rPr>
        <w:t>个</w:t>
      </w:r>
    </w:p>
    <w:p w:rsidR="009760EE" w:rsidRDefault="009760EE" w:rsidP="00D3769C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）收到</w:t>
      </w:r>
      <w:r w:rsidRPr="00675866">
        <w:rPr>
          <w:rFonts w:hint="eastAsia"/>
          <w:szCs w:val="21"/>
        </w:rPr>
        <w:t>《</w:t>
      </w:r>
      <w:r>
        <w:rPr>
          <w:rFonts w:hint="eastAsia"/>
          <w:szCs w:val="21"/>
        </w:rPr>
        <w:t>征求意见稿</w:t>
      </w:r>
      <w:r w:rsidRPr="00675866">
        <w:rPr>
          <w:rFonts w:hint="eastAsia"/>
          <w:szCs w:val="21"/>
        </w:rPr>
        <w:t>》</w:t>
      </w:r>
      <w:r>
        <w:rPr>
          <w:rFonts w:hint="eastAsia"/>
          <w:szCs w:val="21"/>
        </w:rPr>
        <w:t>后，回函并有建议或意见的单位数</w:t>
      </w:r>
      <w:r w:rsidR="00D92DE0">
        <w:rPr>
          <w:rFonts w:hint="eastAsia"/>
          <w:szCs w:val="21"/>
        </w:rPr>
        <w:t>：</w:t>
      </w:r>
      <w:r w:rsidR="00D92DE0">
        <w:rPr>
          <w:rFonts w:hint="eastAsia"/>
          <w:szCs w:val="21"/>
        </w:rPr>
        <w:t>4</w:t>
      </w:r>
      <w:r w:rsidR="00D92DE0">
        <w:rPr>
          <w:rFonts w:hint="eastAsia"/>
          <w:szCs w:val="21"/>
        </w:rPr>
        <w:t>个</w:t>
      </w:r>
    </w:p>
    <w:p w:rsidR="00D92DE0" w:rsidRDefault="00D92DE0" w:rsidP="00D3769C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）没有回函的单位数：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个</w:t>
      </w: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p w:rsidR="00D3769C" w:rsidRDefault="00D3769C" w:rsidP="00D3769C">
      <w:pPr>
        <w:rPr>
          <w:szCs w:val="21"/>
        </w:rPr>
      </w:pPr>
    </w:p>
    <w:sectPr w:rsidR="00D3769C" w:rsidSect="00170D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2F" w:rsidRDefault="0098792F" w:rsidP="00D3769C">
      <w:r>
        <w:separator/>
      </w:r>
    </w:p>
  </w:endnote>
  <w:endnote w:type="continuationSeparator" w:id="0">
    <w:p w:rsidR="0098792F" w:rsidRDefault="0098792F" w:rsidP="00D3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2F" w:rsidRDefault="0098792F" w:rsidP="00D3769C">
      <w:r>
        <w:separator/>
      </w:r>
    </w:p>
  </w:footnote>
  <w:footnote w:type="continuationSeparator" w:id="0">
    <w:p w:rsidR="0098792F" w:rsidRDefault="0098792F" w:rsidP="00D37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8D"/>
    <w:rsid w:val="0000011D"/>
    <w:rsid w:val="000014D7"/>
    <w:rsid w:val="000C177D"/>
    <w:rsid w:val="000E7AD2"/>
    <w:rsid w:val="0015037C"/>
    <w:rsid w:val="00162025"/>
    <w:rsid w:val="00166FF0"/>
    <w:rsid w:val="00170D8D"/>
    <w:rsid w:val="00190F72"/>
    <w:rsid w:val="002428CE"/>
    <w:rsid w:val="00360D8E"/>
    <w:rsid w:val="00361C5F"/>
    <w:rsid w:val="003C7B84"/>
    <w:rsid w:val="0045303B"/>
    <w:rsid w:val="004760F2"/>
    <w:rsid w:val="004F0449"/>
    <w:rsid w:val="00506262"/>
    <w:rsid w:val="005632A3"/>
    <w:rsid w:val="005E79AB"/>
    <w:rsid w:val="006110A9"/>
    <w:rsid w:val="00633C83"/>
    <w:rsid w:val="00675866"/>
    <w:rsid w:val="0069018D"/>
    <w:rsid w:val="00707862"/>
    <w:rsid w:val="00714288"/>
    <w:rsid w:val="00716E9E"/>
    <w:rsid w:val="007976FA"/>
    <w:rsid w:val="008A035B"/>
    <w:rsid w:val="008E3017"/>
    <w:rsid w:val="00931DBB"/>
    <w:rsid w:val="009760EE"/>
    <w:rsid w:val="0098792F"/>
    <w:rsid w:val="00993EDE"/>
    <w:rsid w:val="009E4A74"/>
    <w:rsid w:val="00A126F9"/>
    <w:rsid w:val="00A52085"/>
    <w:rsid w:val="00A63C7C"/>
    <w:rsid w:val="00B733CC"/>
    <w:rsid w:val="00B740DE"/>
    <w:rsid w:val="00BD40A4"/>
    <w:rsid w:val="00C5524E"/>
    <w:rsid w:val="00C66B1E"/>
    <w:rsid w:val="00C7596E"/>
    <w:rsid w:val="00C80C15"/>
    <w:rsid w:val="00C85AE6"/>
    <w:rsid w:val="00CC46D1"/>
    <w:rsid w:val="00CD6D18"/>
    <w:rsid w:val="00CF7AAE"/>
    <w:rsid w:val="00D2484B"/>
    <w:rsid w:val="00D3769C"/>
    <w:rsid w:val="00D611FA"/>
    <w:rsid w:val="00D92DE0"/>
    <w:rsid w:val="00DE46A6"/>
    <w:rsid w:val="00DF491C"/>
    <w:rsid w:val="00E079DE"/>
    <w:rsid w:val="00E14E6D"/>
    <w:rsid w:val="00FF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7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76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7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7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2023-09-02T02:29:00Z</dcterms:created>
  <dcterms:modified xsi:type="dcterms:W3CDTF">2024-01-06T08:47:00Z</dcterms:modified>
</cp:coreProperties>
</file>