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46EE" w14:textId="77777777" w:rsidR="002572A9" w:rsidRDefault="002572A9" w:rsidP="002572A9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2：</w:t>
      </w:r>
    </w:p>
    <w:p w14:paraId="7CB01A29" w14:textId="77777777" w:rsidR="002572A9" w:rsidRDefault="002572A9" w:rsidP="002572A9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重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审定、预审、讨论和任务落实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84"/>
        <w:gridCol w:w="2787"/>
        <w:gridCol w:w="6170"/>
        <w:gridCol w:w="999"/>
      </w:tblGrid>
      <w:tr w:rsidR="002572A9" w14:paraId="2207AE37" w14:textId="77777777" w:rsidTr="009843E9">
        <w:trPr>
          <w:trHeight w:val="423"/>
          <w:tblHeader/>
        </w:trPr>
        <w:tc>
          <w:tcPr>
            <w:tcW w:w="285" w:type="pct"/>
            <w:tcBorders>
              <w:bottom w:val="single" w:sz="12" w:space="0" w:color="auto"/>
            </w:tcBorders>
            <w:vAlign w:val="center"/>
          </w:tcPr>
          <w:p w14:paraId="0AE880EC" w14:textId="77777777" w:rsidR="002572A9" w:rsidRDefault="002572A9" w:rsidP="009843E9">
            <w:pPr>
              <w:widowControl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96" w:type="pct"/>
            <w:tcBorders>
              <w:bottom w:val="single" w:sz="12" w:space="0" w:color="auto"/>
            </w:tcBorders>
            <w:vAlign w:val="center"/>
          </w:tcPr>
          <w:p w14:paraId="14A6921D" w14:textId="77777777" w:rsidR="002572A9" w:rsidRDefault="002572A9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vAlign w:val="center"/>
          </w:tcPr>
          <w:p w14:paraId="554014BC" w14:textId="77777777" w:rsidR="002572A9" w:rsidRDefault="002572A9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218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66864F7" w14:textId="77777777" w:rsidR="002572A9" w:rsidRDefault="002572A9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DF60417" w14:textId="77777777" w:rsidR="002572A9" w:rsidRDefault="002572A9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2572A9" w14:paraId="441A185F" w14:textId="77777777" w:rsidTr="009843E9">
        <w:trPr>
          <w:trHeight w:val="139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32EE0" w14:textId="77777777" w:rsidR="002572A9" w:rsidRDefault="002572A9" w:rsidP="009843E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第一组</w:t>
            </w:r>
          </w:p>
        </w:tc>
      </w:tr>
      <w:tr w:rsidR="002572A9" w14:paraId="675F6463" w14:textId="77777777" w:rsidTr="009843E9">
        <w:trPr>
          <w:trHeight w:val="811"/>
        </w:trPr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14:paraId="3825DBEA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726CF6" w14:textId="77777777" w:rsidR="002572A9" w:rsidRDefault="002572A9" w:rsidP="009843E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铜-钢复合金属复合质量及各向异性的试验 冲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杯试验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方法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AE1C0" w14:textId="77777777" w:rsidR="002572A9" w:rsidRDefault="002572A9" w:rsidP="009843E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〔2020〕114号2020-0210T-YS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4810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浙江松发特种新材料有限公司、中铝材料应用研究院有限公司苏州分公司、国家铜铅锌及制品质量监督检验中心、浙江红旗机械有限公司、云南模二机械有限责任公司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center"/>
          </w:tcPr>
          <w:p w14:paraId="453041F6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审定</w:t>
            </w:r>
          </w:p>
        </w:tc>
      </w:tr>
      <w:tr w:rsidR="002572A9" w14:paraId="0D987E4A" w14:textId="77777777" w:rsidTr="009843E9">
        <w:trPr>
          <w:trHeight w:val="862"/>
        </w:trPr>
        <w:tc>
          <w:tcPr>
            <w:tcW w:w="806" w:type="dxa"/>
            <w:vAlign w:val="center"/>
          </w:tcPr>
          <w:p w14:paraId="519B2AFE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CD23DF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铜及铜合金力学性能和工艺性能试样的制备方法(修订YS/T 815-2012)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5F470" w14:textId="77777777" w:rsidR="002572A9" w:rsidRDefault="002572A9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〔2022〕312号2022-1717T-YS</w:t>
            </w:r>
          </w:p>
        </w:tc>
        <w:tc>
          <w:tcPr>
            <w:tcW w:w="2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18AC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浙江方圆检测集团股份有限公司、浙江方圆金属材料检测有限公司、江西耐乐铜业有限公司、宁波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业有限公司、中铝洛阳铜加工有限公司、浙江天宁合金材料有限公司</w:t>
            </w:r>
          </w:p>
        </w:tc>
        <w:tc>
          <w:tcPr>
            <w:tcW w:w="352" w:type="pct"/>
            <w:vAlign w:val="center"/>
          </w:tcPr>
          <w:p w14:paraId="59C249DD" w14:textId="77777777" w:rsidR="002572A9" w:rsidRDefault="002572A9" w:rsidP="009843E9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审定</w:t>
            </w:r>
          </w:p>
        </w:tc>
      </w:tr>
      <w:tr w:rsidR="002572A9" w14:paraId="7EF60437" w14:textId="77777777" w:rsidTr="009843E9">
        <w:trPr>
          <w:trHeight w:val="672"/>
        </w:trPr>
        <w:tc>
          <w:tcPr>
            <w:tcW w:w="806" w:type="dxa"/>
            <w:vAlign w:val="center"/>
          </w:tcPr>
          <w:p w14:paraId="2E319455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4443D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船舶压缩机零件用铝白铜棒（修订YS/T 1101-2016）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8ABD51" w14:textId="77777777" w:rsidR="002572A9" w:rsidRDefault="002572A9" w:rsidP="009843E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〔2022〕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312号2022-1708T-YS</w:t>
            </w:r>
          </w:p>
        </w:tc>
        <w:tc>
          <w:tcPr>
            <w:tcW w:w="2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8824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沈阳有色金属研究所有限公司、苏州美享彩科技有限公司、金川集团股份有限公司、绍兴文理学院</w:t>
            </w:r>
          </w:p>
        </w:tc>
        <w:tc>
          <w:tcPr>
            <w:tcW w:w="352" w:type="pct"/>
            <w:vAlign w:val="center"/>
          </w:tcPr>
          <w:p w14:paraId="00ACC45E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审定</w:t>
            </w:r>
          </w:p>
        </w:tc>
      </w:tr>
      <w:tr w:rsidR="002572A9" w14:paraId="7FEE6949" w14:textId="77777777" w:rsidTr="009843E9">
        <w:trPr>
          <w:trHeight w:val="862"/>
        </w:trPr>
        <w:tc>
          <w:tcPr>
            <w:tcW w:w="806" w:type="dxa"/>
            <w:vAlign w:val="center"/>
          </w:tcPr>
          <w:p w14:paraId="3F0CA96B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CC416A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计算机散热器用铜型材（修订YS/T 863-2013）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F66DA7" w14:textId="77777777" w:rsidR="002572A9" w:rsidRDefault="002572A9" w:rsidP="009843E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〔2022〕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312号2022-1713T-YS</w:t>
            </w:r>
          </w:p>
        </w:tc>
        <w:tc>
          <w:tcPr>
            <w:tcW w:w="2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9F4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佛山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市华鸿铜管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有限公司、浙江天宁合金材料有限公司、芜湖恒鑫铜业集团有限公司、宁波金田铜业（集团）股份有限公司、绍兴文理学院</w:t>
            </w:r>
          </w:p>
        </w:tc>
        <w:tc>
          <w:tcPr>
            <w:tcW w:w="352" w:type="pct"/>
            <w:vAlign w:val="center"/>
          </w:tcPr>
          <w:p w14:paraId="6F28811F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审定</w:t>
            </w:r>
          </w:p>
        </w:tc>
      </w:tr>
      <w:tr w:rsidR="002572A9" w14:paraId="5708AC85" w14:textId="77777777" w:rsidTr="009843E9">
        <w:trPr>
          <w:trHeight w:val="862"/>
        </w:trPr>
        <w:tc>
          <w:tcPr>
            <w:tcW w:w="806" w:type="dxa"/>
            <w:vAlign w:val="center"/>
          </w:tcPr>
          <w:p w14:paraId="784A0C6D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BBBFD" w14:textId="77777777" w:rsidR="002572A9" w:rsidRDefault="002572A9" w:rsidP="009843E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电机换向器用铜及铜合金梯形型材（YS/T 1038-2015）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7C5A1" w14:textId="77777777" w:rsidR="002572A9" w:rsidRDefault="002572A9" w:rsidP="009843E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〔2022〕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312号2022-1709T-YS</w:t>
            </w:r>
          </w:p>
        </w:tc>
        <w:tc>
          <w:tcPr>
            <w:tcW w:w="2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A0D4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沈阳华泰铜业有限公司、浙江天宁合金材料有限公司、江西广信新材料股份有限公司、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鹰潭市检验检测认证院、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浙江力博实业股份有限公司、绍兴文理学院</w:t>
            </w:r>
          </w:p>
        </w:tc>
        <w:tc>
          <w:tcPr>
            <w:tcW w:w="352" w:type="pct"/>
            <w:vAlign w:val="center"/>
          </w:tcPr>
          <w:p w14:paraId="4AD7E212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审定</w:t>
            </w:r>
          </w:p>
        </w:tc>
      </w:tr>
      <w:tr w:rsidR="002572A9" w14:paraId="1A55A0D2" w14:textId="77777777" w:rsidTr="009843E9">
        <w:trPr>
          <w:trHeight w:val="732"/>
        </w:trPr>
        <w:tc>
          <w:tcPr>
            <w:tcW w:w="806" w:type="dxa"/>
            <w:vAlign w:val="center"/>
          </w:tcPr>
          <w:p w14:paraId="02CF5E4F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61B711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接插件用铜及铜合金异型带（修订YS/T 809-2012）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B8F421" w14:textId="77777777" w:rsidR="002572A9" w:rsidRDefault="002572A9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〔2023〕312号2022-1714T-YS</w:t>
            </w:r>
          </w:p>
        </w:tc>
        <w:tc>
          <w:tcPr>
            <w:tcW w:w="2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3E26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中铝洛阳铜加工有限公司、铜陵格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里赛铜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冠电子材料有限公司、绍兴文理学院</w:t>
            </w:r>
          </w:p>
        </w:tc>
        <w:tc>
          <w:tcPr>
            <w:tcW w:w="352" w:type="pct"/>
            <w:vAlign w:val="center"/>
          </w:tcPr>
          <w:p w14:paraId="35AF1F6E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审定</w:t>
            </w:r>
          </w:p>
        </w:tc>
      </w:tr>
      <w:tr w:rsidR="002572A9" w14:paraId="082A3FFF" w14:textId="77777777" w:rsidTr="009843E9">
        <w:trPr>
          <w:trHeight w:val="90"/>
        </w:trPr>
        <w:tc>
          <w:tcPr>
            <w:tcW w:w="806" w:type="dxa"/>
            <w:vAlign w:val="center"/>
          </w:tcPr>
          <w:p w14:paraId="6207544E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3A2122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覆铜陶瓷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基板用无氧铜带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5E54D" w14:textId="77777777" w:rsidR="002572A9" w:rsidRDefault="002572A9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〔2022〕94号</w:t>
            </w:r>
          </w:p>
          <w:p w14:paraId="0E0A8D8C" w14:textId="77777777" w:rsidR="002572A9" w:rsidRDefault="002572A9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2022-0040T-YS</w:t>
            </w:r>
          </w:p>
        </w:tc>
        <w:tc>
          <w:tcPr>
            <w:tcW w:w="218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EDC7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中铝洛阳铜加工有限公司、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浙江力博实业股份有限公司、铜陵有色金属集团股份有限公司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金威铜业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分公司、菏泽广源铜带有限公司、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材料股份有限公司、安徽金池新材料有限公司、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安徽楚江科技新材料股份有限公司、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绍兴文理学院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7A82D4CA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审定</w:t>
            </w:r>
          </w:p>
        </w:tc>
      </w:tr>
      <w:tr w:rsidR="002572A9" w14:paraId="54B24707" w14:textId="77777777" w:rsidTr="009843E9">
        <w:trPr>
          <w:trHeight w:val="474"/>
        </w:trPr>
        <w:tc>
          <w:tcPr>
            <w:tcW w:w="806" w:type="dxa"/>
            <w:vAlign w:val="center"/>
          </w:tcPr>
          <w:p w14:paraId="57E5E1CB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FF84" w14:textId="77777777" w:rsidR="002572A9" w:rsidRDefault="002572A9" w:rsidP="009843E9">
            <w:pPr>
              <w:widowControl/>
              <w:tabs>
                <w:tab w:val="left" w:pos="1672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复合触点材料用铜及铜合金带材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E2B76" w14:textId="77777777" w:rsidR="002572A9" w:rsidRDefault="002572A9" w:rsidP="009843E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〔2022〕312号2022-1710T-YS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5D22" w14:textId="77777777" w:rsidR="002572A9" w:rsidRDefault="002572A9" w:rsidP="009843E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浙江力博实业股份有限公司、中色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奥博特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铜铝业有限公司、有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工程技术研究院有限公司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center"/>
          </w:tcPr>
          <w:p w14:paraId="67FFA037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预审</w:t>
            </w:r>
          </w:p>
        </w:tc>
      </w:tr>
      <w:tr w:rsidR="002572A9" w14:paraId="30237B1C" w14:textId="77777777" w:rsidTr="009843E9">
        <w:trPr>
          <w:trHeight w:val="444"/>
        </w:trPr>
        <w:tc>
          <w:tcPr>
            <w:tcW w:w="806" w:type="dxa"/>
            <w:vAlign w:val="center"/>
          </w:tcPr>
          <w:p w14:paraId="565BCAB5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7C6290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车载用铜及铜合金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镀锡带</w:t>
            </w:r>
            <w:proofErr w:type="gramEnd"/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DDFBDD" w14:textId="77777777" w:rsidR="002572A9" w:rsidRDefault="002572A9" w:rsidP="009843E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〔2016〕58号2016-0312T-YS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270C" w14:textId="77777777" w:rsidR="002572A9" w:rsidRDefault="002572A9" w:rsidP="009843E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安徽鑫科铜业有限公司</w:t>
            </w:r>
          </w:p>
        </w:tc>
        <w:tc>
          <w:tcPr>
            <w:tcW w:w="352" w:type="pct"/>
            <w:vAlign w:val="center"/>
          </w:tcPr>
          <w:p w14:paraId="532AE86D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预审</w:t>
            </w:r>
          </w:p>
        </w:tc>
      </w:tr>
      <w:tr w:rsidR="002572A9" w14:paraId="0C7D79C1" w14:textId="77777777" w:rsidTr="009843E9">
        <w:trPr>
          <w:trHeight w:val="351"/>
        </w:trPr>
        <w:tc>
          <w:tcPr>
            <w:tcW w:w="806" w:type="dxa"/>
            <w:vAlign w:val="center"/>
          </w:tcPr>
          <w:p w14:paraId="5C36AF05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E54874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高速铁路用青铜板带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196AB9" w14:textId="77777777" w:rsidR="002572A9" w:rsidRDefault="002572A9" w:rsidP="009843E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〔2010〕74号2010-0400T-YS</w:t>
            </w:r>
          </w:p>
        </w:tc>
        <w:tc>
          <w:tcPr>
            <w:tcW w:w="2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1A38" w14:textId="77777777" w:rsidR="002572A9" w:rsidRDefault="002572A9" w:rsidP="009843E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中铝洛阳铜加工有限公司</w:t>
            </w:r>
          </w:p>
        </w:tc>
        <w:tc>
          <w:tcPr>
            <w:tcW w:w="352" w:type="pct"/>
            <w:vAlign w:val="center"/>
          </w:tcPr>
          <w:p w14:paraId="739A961B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预审</w:t>
            </w:r>
          </w:p>
        </w:tc>
      </w:tr>
      <w:tr w:rsidR="002572A9" w14:paraId="37FC96D6" w14:textId="77777777" w:rsidTr="009843E9">
        <w:trPr>
          <w:trHeight w:val="381"/>
        </w:trPr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14:paraId="44B4A2FA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D1DB2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高速铁路用青铜棒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91D71" w14:textId="77777777" w:rsidR="002572A9" w:rsidRDefault="002572A9" w:rsidP="009843E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〔2010〕74号2010-0401T-YS</w:t>
            </w:r>
          </w:p>
        </w:tc>
        <w:tc>
          <w:tcPr>
            <w:tcW w:w="218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417B" w14:textId="77777777" w:rsidR="002572A9" w:rsidRDefault="002572A9" w:rsidP="009843E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中铝洛阳铜加工有限公司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5E8BE5D2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预审</w:t>
            </w:r>
          </w:p>
        </w:tc>
      </w:tr>
      <w:tr w:rsidR="002572A9" w14:paraId="7CDCA806" w14:textId="77777777" w:rsidTr="009843E9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358A5" w14:textId="77777777" w:rsidR="002572A9" w:rsidRDefault="002572A9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第二组</w:t>
            </w:r>
          </w:p>
        </w:tc>
      </w:tr>
      <w:tr w:rsidR="002572A9" w14:paraId="56070060" w14:textId="77777777" w:rsidTr="009843E9">
        <w:trPr>
          <w:trHeight w:val="90"/>
        </w:trPr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14:paraId="3826F893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AE5C2" w14:textId="77777777" w:rsidR="002572A9" w:rsidRDefault="002572A9" w:rsidP="009843E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铜冶炼废水循环利用技术规范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ED32D3" w14:textId="77777777" w:rsidR="002572A9" w:rsidRDefault="002572A9" w:rsidP="009843E9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〔2022〕94号2022-0337T-YS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78FC" w14:textId="77777777" w:rsidR="002572A9" w:rsidRDefault="002572A9" w:rsidP="009843E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矿冶科技集团有限公司、山东中金岭南铜业有限责任公司、昆明理工大学、铜陵有色金属集团控股有限公司、云南铜业股份有限公司、北方铜业股份有限公司、湖南有色产业投资集团有限责任公司、中金嵩县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原黄金冶炼有限责任公司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center"/>
          </w:tcPr>
          <w:p w14:paraId="58051517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5AF2F9AB" w14:textId="77777777" w:rsidTr="009843E9">
        <w:trPr>
          <w:trHeight w:val="20"/>
        </w:trPr>
        <w:tc>
          <w:tcPr>
            <w:tcW w:w="806" w:type="dxa"/>
            <w:vAlign w:val="center"/>
          </w:tcPr>
          <w:p w14:paraId="65A647BA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A9724" w14:textId="77777777" w:rsidR="002572A9" w:rsidRDefault="002572A9" w:rsidP="009843E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镍圆饼 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5217D" w14:textId="77777777" w:rsidR="002572A9" w:rsidRDefault="002572A9" w:rsidP="009843E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〔2022〕94号2022-0214T-YS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70FB" w14:textId="77777777" w:rsidR="002572A9" w:rsidRDefault="002572A9" w:rsidP="009843E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襄阳化通化工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有限责任公司、金川集团股份有限公司、湖北文理学院</w:t>
            </w:r>
          </w:p>
        </w:tc>
        <w:tc>
          <w:tcPr>
            <w:tcW w:w="352" w:type="pct"/>
            <w:vAlign w:val="center"/>
          </w:tcPr>
          <w:p w14:paraId="68352C57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17B03071" w14:textId="77777777" w:rsidTr="009843E9">
        <w:trPr>
          <w:trHeight w:val="20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660FCD3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FED1D" w14:textId="77777777" w:rsidR="002572A9" w:rsidRDefault="002572A9" w:rsidP="009843E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高冰钴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84FCB" w14:textId="77777777" w:rsidR="002572A9" w:rsidRDefault="002572A9" w:rsidP="009843E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〔2022〕94号</w:t>
            </w:r>
            <w:r>
              <w:rPr>
                <w:rFonts w:ascii="宋体" w:eastAsia="宋体" w:hAnsi="宋体" w:cs="宋体" w:hint="eastAsia"/>
                <w:szCs w:val="21"/>
              </w:rPr>
              <w:t>2022-0446T-YS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0BEA" w14:textId="77777777" w:rsidR="002572A9" w:rsidRDefault="002572A9" w:rsidP="009843E9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衢州华友钴新材料有限公司、长沙矿冶研究院有限责任公司、中国恩菲工程技术有限公司、广东邦普循环科技有限公司、格林美股份有限公司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99802CC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2572A9" w14:paraId="457442C0" w14:textId="77777777" w:rsidTr="009843E9">
        <w:trPr>
          <w:trHeight w:val="1225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D3F1AD8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5A85C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冶炼企业废水循环利用技术规范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8ADBB" w14:textId="77777777" w:rsidR="002572A9" w:rsidRDefault="002572A9" w:rsidP="009843E9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〔2023〕291号2023-1434T-YS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6BE" w14:textId="77777777" w:rsidR="002572A9" w:rsidRDefault="002572A9" w:rsidP="009843E9">
            <w:pPr>
              <w:snapToGrid w:val="0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广东邦普循环科技有限公司、中伟新材料股份有限公司、浙江华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友钴业股份有限公司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、金川集团股份有限公司、格林美股份有限公司、广东佳纳能源科技有限公司、金驰能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南通金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通储能动力新材料有限公司、衢州华友钴新材料有限公司、湖南邦普循环科技有限公司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D6421DF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2572A9" w14:paraId="1CE99865" w14:textId="77777777" w:rsidTr="009843E9">
        <w:trPr>
          <w:trHeight w:val="20"/>
        </w:trPr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14:paraId="18319851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AD29BA" w14:textId="77777777" w:rsidR="002572A9" w:rsidRDefault="002572A9" w:rsidP="009843E9">
            <w:pPr>
              <w:pStyle w:val="TableText"/>
              <w:spacing w:before="57" w:line="243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镍冶炼企业废水循环利用技术规范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6974B" w14:textId="77777777" w:rsidR="002572A9" w:rsidRDefault="002572A9" w:rsidP="009843E9">
            <w:pPr>
              <w:pStyle w:val="TableText"/>
              <w:spacing w:before="96" w:line="184" w:lineRule="auto"/>
              <w:ind w:left="112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〔2023〕291号2023-1436T-YS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86E01B" w14:textId="77777777" w:rsidR="002572A9" w:rsidRDefault="002572A9" w:rsidP="009843E9">
            <w:pPr>
              <w:pStyle w:val="TableText"/>
              <w:snapToGrid w:val="0"/>
              <w:ind w:right="103"/>
              <w:rPr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广西中伟新材料科技有限公司、中伟新材料股份有限公司、广东邦普循环科技有限公司、金川集团股份有限公司、浙江华友钴业股份有限公司、格林美股份有限公司、贵州中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伟资源</w:t>
            </w:r>
            <w:proofErr w:type="gramEnd"/>
            <w:r>
              <w:rPr>
                <w:rFonts w:hint="eastAsia"/>
                <w:sz w:val="21"/>
                <w:szCs w:val="21"/>
                <w:lang w:eastAsia="zh-CN"/>
              </w:rPr>
              <w:t>循环产业发展有限公司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0B5026B5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2572A9" w14:paraId="29C9DBB8" w14:textId="77777777" w:rsidTr="009843E9">
        <w:trPr>
          <w:trHeight w:val="412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80C5C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F006D" w14:textId="77777777" w:rsidR="002572A9" w:rsidRDefault="002572A9" w:rsidP="009843E9">
            <w:pPr>
              <w:pStyle w:val="TableText"/>
              <w:spacing w:before="59" w:line="244" w:lineRule="auto"/>
              <w:ind w:right="106"/>
              <w:jc w:val="left"/>
              <w:rPr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电解镍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00D0C" w14:textId="77777777" w:rsidR="002572A9" w:rsidRDefault="002572A9" w:rsidP="009843E9">
            <w:pPr>
              <w:pStyle w:val="TableText"/>
              <w:spacing w:before="98" w:line="184" w:lineRule="auto"/>
              <w:ind w:left="112"/>
              <w:jc w:val="center"/>
              <w:rPr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发〔2023〕63号20232208-T-610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48B9" w14:textId="77777777" w:rsidR="002572A9" w:rsidRDefault="002572A9" w:rsidP="009843E9">
            <w:pPr>
              <w:pStyle w:val="TableText"/>
              <w:spacing w:before="60" w:line="251" w:lineRule="auto"/>
              <w:ind w:right="56"/>
              <w:rPr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金川集团股份有限公司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F9FFE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2572A9" w14:paraId="32B70982" w14:textId="77777777" w:rsidTr="009843E9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EF2D7" w14:textId="77777777" w:rsidR="002572A9" w:rsidRDefault="002572A9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第三组</w:t>
            </w:r>
          </w:p>
        </w:tc>
      </w:tr>
      <w:tr w:rsidR="002572A9" w14:paraId="7D1288B9" w14:textId="77777777" w:rsidTr="009843E9">
        <w:trPr>
          <w:trHeight w:val="20"/>
        </w:trPr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14:paraId="32F48D2E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D8E617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锡化学分析方法  第1部分：铜、铅、锌、镉、银、镍和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钴含量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的测定  火焰原子吸收光谱法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FFEC08" w14:textId="77777777" w:rsidR="002572A9" w:rsidRDefault="002572A9" w:rsidP="009843E9">
            <w:pPr>
              <w:spacing w:before="86" w:line="172" w:lineRule="auto"/>
              <w:ind w:left="107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发〔2022〕22号20220742-T-610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A321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锡业股份有限公司、广西华锡有色金属股份有限公司、广东省科学院工业分析检测中心、深圳市中金岭南有色金属股份有限公司、国合通用（青岛）测试评价有限公司、中国检验认证集团广西有限公司、大冶有色设计研究院有限公司、昆明冶金研究院有限公司、格林美股份有限公司、中国检验认证集团广东有限公司黄埔分公司、郴州市产商品质量监督检验所、国标（北京）检验认证有限公司、云南省产品质量监督检验研究院、云南乘风有色金属股份有限公司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center"/>
          </w:tcPr>
          <w:p w14:paraId="129519FC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78C65117" w14:textId="77777777" w:rsidTr="009843E9">
        <w:trPr>
          <w:trHeight w:val="1730"/>
        </w:trPr>
        <w:tc>
          <w:tcPr>
            <w:tcW w:w="806" w:type="dxa"/>
            <w:vAlign w:val="center"/>
          </w:tcPr>
          <w:p w14:paraId="4B14198B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24B88B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四氧化三钴化学分析方法  第6部分：铜锌异物含量的测定  氨浸出-电感耦合等离子体原子发射光谱法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89E89" w14:textId="77777777" w:rsidR="002572A9" w:rsidRDefault="002572A9" w:rsidP="009843E9">
            <w:pPr>
              <w:ind w:left="416" w:hangingChars="200" w:hanging="416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〔2022〕158号</w:t>
            </w:r>
          </w:p>
          <w:p w14:paraId="7F76D923" w14:textId="77777777" w:rsidR="002572A9" w:rsidRDefault="002572A9" w:rsidP="009843E9">
            <w:pPr>
              <w:ind w:left="416" w:hangingChars="200" w:hanging="416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-1023T-YS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F16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金川集团股份有限公司、甘肃精普检测科技有限公司、浙江华友钴业股份有限公司、广东邦普循环科技有限公司、北京当升材料科技股份有限公司、深圳市中金岭南有色金属股份有限公司韶关冶炼厂、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门市格林美新材料有限公司、中伟新材料股份有限公司长沙、衢州华友钴新材料有限公司</w:t>
            </w:r>
          </w:p>
        </w:tc>
        <w:tc>
          <w:tcPr>
            <w:tcW w:w="352" w:type="pct"/>
            <w:vAlign w:val="center"/>
          </w:tcPr>
          <w:p w14:paraId="61363CC6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472C7AAA" w14:textId="77777777" w:rsidTr="009843E9">
        <w:trPr>
          <w:trHeight w:val="20"/>
        </w:trPr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14:paraId="6B21E566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A789D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镍精矿化学分析方法  第 8 部分： 硫含量的测定  燃烧-中和滴定法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1CA92" w14:textId="77777777" w:rsidR="002572A9" w:rsidRDefault="002572A9" w:rsidP="009843E9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〔2022〕94号2022-0448T-YS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AF8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矿检测技术股份有限公司、金川集团股份有限公司、大冶有色设计研究院有限公司、中国有色桂林矿产地质研究院有限公司、深圳中金岭南有色金属股份有限公司韶关冶炼厂、昆明冶金研究院有限公司、铜陵有色金属集团控股有限公司、山东恒邦冶炼股份有限公司、金隆铜业有限公司、紫金铜业有限公司、中国检验认证集团广西有限公司、郴州市商品质量监督检验所、广西分析测试研究中心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4FE2B451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4E5A20EA" w14:textId="77777777" w:rsidTr="009843E9">
        <w:trPr>
          <w:trHeight w:val="3458"/>
        </w:trPr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14:paraId="106AB389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765832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镍精矿化学分析方法  第 9 部分： 氟含量的测定  离子选择性电极法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276AB" w14:textId="77777777" w:rsidR="002572A9" w:rsidRDefault="002572A9" w:rsidP="009843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</w:t>
            </w:r>
          </w:p>
          <w:p w14:paraId="082F454F" w14:textId="77777777" w:rsidR="002572A9" w:rsidRDefault="002572A9" w:rsidP="009843E9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2022-0449T-YS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8A3E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川集团股份有限公司、北矿检测技术股份有限公司、铜陵有色金属集团控股有限公司、深圳中金岭南有色金属股份有限公司、广东省科学院工业分析检测中心、国标（北京）检验认证有限公司、中国有色桂林矿产地质研究院有限公司、山东恒邦冶炼股份有限公司、大冶有色设计研究院有限公司、紫金铜业有限公司、广东邦普循环科技有限公司、中国检验认证集团广西有限公司、长沙矿冶研究院有限责任公司、金隆铜业有限公司、昆明冶金研究院有限公司、黑龙江紫金铜业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门市格林美新材料有限公司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center"/>
          </w:tcPr>
          <w:p w14:paraId="62FE3C3F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720AC59E" w14:textId="77777777" w:rsidTr="009843E9">
        <w:trPr>
          <w:trHeight w:val="4202"/>
        </w:trPr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14:paraId="72AD9DA7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5F80C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粗铅化学分析方法  第11部分： 铜、 锌、 砷、 锑、 铋、 锡含量的测定  电感耦合等离子体原子发射光谱法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998E2" w14:textId="77777777" w:rsidR="002572A9" w:rsidRDefault="002572A9" w:rsidP="009843E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〔2022〕94号2022-0442T-YS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FC9C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矿检测技术股份有限公司、深圳市中金岭南有色金属股份有限公司韶关冶炼厂、铜陵有色金属集团控股有限公司、大冶有色设计研究院有限公司、阜阳市产品质量监督检验所、长沙矿冶院检测技术有限责任公司、江西铜业股份有限公司、紫金铜业有限公司、湖南水口山有色金属有限公司、中国有色桂林矿产地质研究院有限公司、山西北方铜业有限公司、国标（北京）检验认证有限公司、中国检验认证集团广西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有限公司、葫芦岛锌业股份有限公司、云南云铜锌业股份有限公司、广东省科学院工业分析检测中心、山东恒邦冶炼股份有限公司、郴州市产商品质量监督检验所、江西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华赣瑞林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稀贵金属科技有限公司、株洲冶炼集团股份有限公司、广西南丹南方金属有限公司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20798C5E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5AA1ED94" w14:textId="77777777" w:rsidTr="009843E9">
        <w:trPr>
          <w:trHeight w:val="20"/>
        </w:trPr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14:paraId="224C3114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39312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高纯铅化学分析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方法  第1 部分：银、镉、锰、铜、铋、铝、镍、锡、镁、锌和铁含量的测定  电感耦合等离子体质谱法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2E0C55" w14:textId="77777777" w:rsidR="002572A9" w:rsidRDefault="002572A9" w:rsidP="009843E9">
            <w:pPr>
              <w:ind w:left="416" w:hangingChars="200" w:hanging="416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759BD6D7" w14:textId="77777777" w:rsidR="002572A9" w:rsidRDefault="002572A9" w:rsidP="009843E9">
            <w:pPr>
              <w:spacing w:before="86" w:line="173" w:lineRule="auto"/>
              <w:ind w:left="109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-1712T-YS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FE9F" w14:textId="77777777" w:rsidR="002572A9" w:rsidRDefault="002572A9" w:rsidP="009843E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东方电气(乐山)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半高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纯材料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、深圳市中金岭南有色属股份有限公司韶关冶炼厂、湖南水口山有色金属有限责任公司、国标（北京）检验认证有限公司、阜阳市产品质量监督检验所、广东省科学院工业分析检测中心、山东恒邦冶炼股份有限公司、株洲冶炼集团股份有限公司、北矿检测技术股份有限公司、铜陵有色金属集团控股有限公司、中国有色桂林矿产地质研究院有限公司、上海有色金属工业技术监测中心有限公司、长沙矿冶院检测技术有限责任公司、安徽国家铜铅锌及制品质量监督检验中心、江西铜业铅锌金属有限公司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center"/>
          </w:tcPr>
          <w:p w14:paraId="406E182B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4B70625B" w14:textId="77777777" w:rsidTr="009843E9">
        <w:trPr>
          <w:trHeight w:val="20"/>
        </w:trPr>
        <w:tc>
          <w:tcPr>
            <w:tcW w:w="806" w:type="dxa"/>
            <w:vAlign w:val="center"/>
          </w:tcPr>
          <w:p w14:paraId="11243D4E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509A73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粗碲化学分析方法  第4部分：硒含量的测定  重量法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4201B2" w14:textId="77777777" w:rsidR="002572A9" w:rsidRDefault="002572A9" w:rsidP="009843E9">
            <w:pPr>
              <w:ind w:left="416" w:hangingChars="200" w:hanging="416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7847F449" w14:textId="77777777" w:rsidR="002572A9" w:rsidRDefault="002572A9" w:rsidP="009843E9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-1719T-YS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8090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矿检测技术股份有限公司、清远先导材料有限公司、铜陵有色金属集团控股有限公司、紫金矿业集团股份有限公司、深圳市中金岭南有色属股份有限公司韶关冶炼厂、大冶有色设计研究院有限公司、中国检验认证集团广西有限公司、昆明冶金研究院有限公司、中国有色桂林矿产地质研究院有限公司、国标（北京）检验认证有限公司、中国检验认证集团广东有限公司黄埔分公司、山东恒邦冶炼股份有限公司、广东省科学院工业分析检测中心、山西北方铜业有限公司、江西铜业铅锌金属有限公司</w:t>
            </w:r>
          </w:p>
        </w:tc>
        <w:tc>
          <w:tcPr>
            <w:tcW w:w="352" w:type="pct"/>
            <w:vAlign w:val="center"/>
          </w:tcPr>
          <w:p w14:paraId="191811D2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036267A6" w14:textId="77777777" w:rsidTr="009843E9">
        <w:trPr>
          <w:trHeight w:val="20"/>
        </w:trPr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14:paraId="317A1853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3E4C5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铸造轴承合金化学分析方法  第3部分：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 硫酸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滴定法和溴酸钾自动电位滴定法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C3163" w14:textId="77777777" w:rsidR="002572A9" w:rsidRDefault="002572A9" w:rsidP="009843E9">
            <w:pPr>
              <w:ind w:left="416" w:hangingChars="200" w:hanging="416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15AF51F3" w14:textId="77777777" w:rsidR="002572A9" w:rsidRDefault="002572A9" w:rsidP="009843E9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-1736T-YS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E7867C" w14:textId="77777777" w:rsidR="002572A9" w:rsidRDefault="002572A9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云南锡业矿冶检测中心有限公司、北矿检测技术股份有限公司、柳州华锡有色设计研究院有限责任公司、深圳市中金岭南有色金属股份有限公司丹霞冶炼厂、锡矿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责任公司、昆明冶金研究院有限公司、云南锡业股份有限公司、株洲冶炼集团股份有限公司、国标（北京）检验认证有限公司、铜陵有色金属集团控股有限公司、中国检验认证集团广西有限公司、湖南省安化渣滓溪矿业有限公司、防城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检测有限公司、云南锡业锡材有限公司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2A1F0729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2572A9" w14:paraId="031441E3" w14:textId="77777777" w:rsidTr="009843E9">
        <w:trPr>
          <w:trHeight w:val="20"/>
        </w:trPr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14:paraId="712EF4D0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72C188" w14:textId="77777777" w:rsidR="002572A9" w:rsidRDefault="002572A9" w:rsidP="009843E9">
            <w:pPr>
              <w:pStyle w:val="TableText"/>
              <w:spacing w:before="56" w:line="257" w:lineRule="auto"/>
              <w:ind w:right="46"/>
              <w:rPr>
                <w:kern w:val="0"/>
                <w:sz w:val="21"/>
                <w:szCs w:val="21"/>
                <w:highlight w:val="yellow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锑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精矿化学分析方法  锡含量的测定  电感耦合等离子体原子发射光谱法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773C86" w14:textId="77777777" w:rsidR="002572A9" w:rsidRDefault="002572A9" w:rsidP="009843E9">
            <w:pPr>
              <w:pStyle w:val="TableText"/>
              <w:spacing w:before="94" w:line="184" w:lineRule="auto"/>
              <w:jc w:val="center"/>
              <w:rPr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工信厅科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 w:bidi="ar"/>
              </w:rPr>
              <w:t>〔2009〕</w:t>
            </w: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104号2009-0248T-YS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AA68" w14:textId="77777777" w:rsidR="002572A9" w:rsidRDefault="002572A9" w:rsidP="009843E9">
            <w:pPr>
              <w:pStyle w:val="TableText"/>
              <w:spacing w:line="254" w:lineRule="auto"/>
              <w:ind w:right="103"/>
              <w:jc w:val="left"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锡矿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山闪星锑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业有限责任公司、长沙矿冶院检测技术有限责任公司、湖南辰州矿业有限责任公司、郴州市产商品质量监督检验所、湖南有色金属研究院有限责任公司、广西南丹南方有色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金属有限公司、深圳市中金岭南有色金属股份有限公司、广东省科学院工业分析检测中心、北矿检测技术股份有限公司、紫金铜业有限公司、江西铜信检验检测有限公司、防城港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市东途矿产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检测有限公司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center"/>
          </w:tcPr>
          <w:p w14:paraId="69EB4DCB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2572A9" w14:paraId="047D989D" w14:textId="77777777" w:rsidTr="009843E9">
        <w:trPr>
          <w:trHeight w:val="20"/>
        </w:trPr>
        <w:tc>
          <w:tcPr>
            <w:tcW w:w="806" w:type="dxa"/>
            <w:vAlign w:val="center"/>
          </w:tcPr>
          <w:p w14:paraId="3B304C79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2A1D7" w14:textId="77777777" w:rsidR="002572A9" w:rsidRDefault="002572A9" w:rsidP="009843E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硫精矿化学分析方法  有效硫含量的测定  高温红外吸收法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78474" w14:textId="77777777" w:rsidR="002572A9" w:rsidRDefault="002572A9" w:rsidP="009843E9">
            <w:pPr>
              <w:ind w:left="416" w:hangingChars="200" w:hanging="416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1DE13DB2" w14:textId="77777777" w:rsidR="002572A9" w:rsidRDefault="002572A9" w:rsidP="009843E9">
            <w:pPr>
              <w:spacing w:before="87" w:line="173" w:lineRule="auto"/>
              <w:ind w:left="10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-1715T-YS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8A30" w14:textId="77777777" w:rsidR="002572A9" w:rsidRDefault="002572A9" w:rsidP="009843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彝良驰宏矿业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有限公司、昆明冶金研究院有限公司、深圳市中金岭南有色金属股份有限公司、云南黄金矿业集团贵金属检测有限公司、云南华联锌铟股份有限公司、云南铜业股份有限公司、江西铜业铅锌金属有限公司、防城港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检测有限公司、国标（北京）检验认证有限公司、中国有色桂林矿产地质研究院有限公司、广东省科学院工业分析检测中心、金川集团股份有限公司、北矿检测技术股份有限公司、铜陵有色金属集团控股有限公司</w:t>
            </w:r>
          </w:p>
        </w:tc>
        <w:tc>
          <w:tcPr>
            <w:tcW w:w="352" w:type="pct"/>
            <w:vAlign w:val="center"/>
          </w:tcPr>
          <w:p w14:paraId="13AA39F1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2572A9" w14:paraId="3C8E43CD" w14:textId="77777777" w:rsidTr="009843E9">
        <w:trPr>
          <w:trHeight w:val="20"/>
        </w:trPr>
        <w:tc>
          <w:tcPr>
            <w:tcW w:w="806" w:type="dxa"/>
            <w:vAlign w:val="center"/>
          </w:tcPr>
          <w:p w14:paraId="61546C24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C58840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铜精矿化学分析方法  第1部分：铜含量的测定  碘量法和电解法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090405" w14:textId="77777777" w:rsidR="002572A9" w:rsidRDefault="002572A9" w:rsidP="009843E9">
            <w:pPr>
              <w:pStyle w:val="TableText"/>
              <w:spacing w:before="98" w:line="184" w:lineRule="auto"/>
              <w:ind w:left="112"/>
              <w:jc w:val="center"/>
              <w:rPr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发〔2023〕63号20232181-T-610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2EED" w14:textId="77777777" w:rsidR="002572A9" w:rsidRDefault="002572A9" w:rsidP="009843E9">
            <w:pPr>
              <w:pStyle w:val="TableText"/>
              <w:spacing w:line="251" w:lineRule="auto"/>
              <w:ind w:right="56"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大冶有色设计研究院有限公司、北矿检测技术股份有限公司、江西铜业股份有限公司、铜陵有色金属集团控股有限公司、山西北方铜业有限公司、紫金矿业集团股份有限公司、紫金铜业有限公司、中国有色桂林矿产地质研究院有限公司</w:t>
            </w:r>
          </w:p>
        </w:tc>
        <w:tc>
          <w:tcPr>
            <w:tcW w:w="352" w:type="pct"/>
            <w:vAlign w:val="center"/>
          </w:tcPr>
          <w:p w14:paraId="36D0FE5C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0ABAD51C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2572A9" w14:paraId="1D4E0634" w14:textId="77777777" w:rsidTr="009843E9">
        <w:trPr>
          <w:trHeight w:val="20"/>
        </w:trPr>
        <w:tc>
          <w:tcPr>
            <w:tcW w:w="806" w:type="dxa"/>
            <w:vAlign w:val="center"/>
          </w:tcPr>
          <w:p w14:paraId="38CBE4E4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18DB5E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铜精矿化学分析方法  第3部分：硫含量的测定  重量法和燃烧滴定法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46523" w14:textId="77777777" w:rsidR="002572A9" w:rsidRDefault="002572A9" w:rsidP="009843E9">
            <w:pPr>
              <w:pStyle w:val="TableText"/>
              <w:spacing w:before="98" w:line="184" w:lineRule="auto"/>
              <w:ind w:left="112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发〔2023〕63号20232185-T-610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C8CE34" w14:textId="77777777" w:rsidR="002572A9" w:rsidRDefault="002572A9" w:rsidP="009843E9">
            <w:pPr>
              <w:pStyle w:val="TableText"/>
              <w:ind w:right="57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铜陵有色金属集团控股有限公司、江西铜业股份有限公司、大冶有色设计研究院有限公司、北矿检测技术股份有限公司、山西北方铜业有限公司、紫金矿业集团股份有限公司、紫金铜业有限公司、鹰潭市检验检测认证院、中国有色桂林矿产地质研究院有限公司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549B61BD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680184BC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2572A9" w14:paraId="32E23FE6" w14:textId="77777777" w:rsidTr="009843E9">
        <w:trPr>
          <w:trHeight w:val="20"/>
        </w:trPr>
        <w:tc>
          <w:tcPr>
            <w:tcW w:w="806" w:type="dxa"/>
            <w:vAlign w:val="center"/>
          </w:tcPr>
          <w:p w14:paraId="5550AD90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F61C1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铜精矿化学分析方法  第4部分：铅、锌、镉、镍和氧化镁含量的测定  火焰原子吸收光谱法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5E6EE" w14:textId="77777777" w:rsidR="002572A9" w:rsidRDefault="002572A9" w:rsidP="009843E9">
            <w:pPr>
              <w:pStyle w:val="TableText"/>
              <w:spacing w:before="98" w:line="184" w:lineRule="auto"/>
              <w:ind w:left="112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发〔2023〕63号20232205-T-610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0CAE" w14:textId="77777777" w:rsidR="002572A9" w:rsidRDefault="002572A9" w:rsidP="009843E9">
            <w:pPr>
              <w:pStyle w:val="TableText"/>
              <w:spacing w:before="60" w:line="251" w:lineRule="auto"/>
              <w:ind w:right="5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大冶有色设计研究院有限公司、铜陵有色金属集团控股有限公司、北矿检测技术股份有限公司、湖南有色金属研究院有限责任公司、株洲冶炼集团股份有限公司、紫金矿业集团股份有限公司、紫金铜业有限公司、鹰潭市检验检测认证院、云南华联锌铟股份有限公司、云锡文山锌铟冶炼有限公司、中国有色桂林矿产地质研究院有限公司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center"/>
          </w:tcPr>
          <w:p w14:paraId="31584F58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23E8BE88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2572A9" w14:paraId="4EA6301B" w14:textId="77777777" w:rsidTr="009843E9">
        <w:trPr>
          <w:trHeight w:val="20"/>
        </w:trPr>
        <w:tc>
          <w:tcPr>
            <w:tcW w:w="806" w:type="dxa"/>
            <w:vAlign w:val="center"/>
          </w:tcPr>
          <w:p w14:paraId="2CBA21E3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2D84E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铜精矿化学分析方法  第7部分：铅和锌含量的测定  Na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vertAlign w:val="subscript"/>
                <w:lang w:eastAsia="zh-CN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EDTA滴定法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21162F" w14:textId="77777777" w:rsidR="002572A9" w:rsidRDefault="002572A9" w:rsidP="009843E9">
            <w:pPr>
              <w:pStyle w:val="TableText"/>
              <w:spacing w:before="98" w:line="184" w:lineRule="auto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发〔2023〕63号20232186-T-610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C7A3" w14:textId="77777777" w:rsidR="002572A9" w:rsidRDefault="002572A9" w:rsidP="009843E9">
            <w:pPr>
              <w:pStyle w:val="TableText"/>
              <w:spacing w:before="60" w:line="251" w:lineRule="auto"/>
              <w:ind w:right="5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北矿检测技术股份有限公司、大冶有色设计研究院有限公司、铜陵有色金属集团控股有限公司、山西北方铜业有限公司、紫金矿业集团股份有限公司、紫金铜业有限公司、云南华联锌铟股份有限公司、云锡文山锌铟冶炼有限公司、中国有色桂林矿产地质研究院有限公司</w:t>
            </w:r>
          </w:p>
        </w:tc>
        <w:tc>
          <w:tcPr>
            <w:tcW w:w="352" w:type="pct"/>
            <w:vAlign w:val="center"/>
          </w:tcPr>
          <w:p w14:paraId="6163ABC1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47C0E88C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2572A9" w14:paraId="05C7B82D" w14:textId="77777777" w:rsidTr="009843E9">
        <w:trPr>
          <w:trHeight w:val="20"/>
        </w:trPr>
        <w:tc>
          <w:tcPr>
            <w:tcW w:w="806" w:type="dxa"/>
            <w:vAlign w:val="center"/>
          </w:tcPr>
          <w:p w14:paraId="58904F34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3B5E1A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铜精矿化学分析方法  第9部分：砷、锑和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铋含量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的测定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95C79E" w14:textId="77777777" w:rsidR="002572A9" w:rsidRDefault="002572A9" w:rsidP="009843E9">
            <w:pPr>
              <w:pStyle w:val="TableText"/>
              <w:spacing w:before="98" w:line="184" w:lineRule="auto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发〔2023〕63号20232207-T-610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A668" w14:textId="77777777" w:rsidR="002572A9" w:rsidRDefault="002572A9" w:rsidP="009843E9">
            <w:pPr>
              <w:pStyle w:val="TableText"/>
              <w:spacing w:before="60" w:line="251" w:lineRule="auto"/>
              <w:ind w:right="5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江西铜业股份有限公司、大冶有色设计研究院有限公司、北矿检测技术股份有限公司、云南铜业股份有限公司、铜陵有色金属集团控股有限公司、紫金矿业集团股份有限公司、紫金铜业有限公司、中国有色桂林矿产地质研究院有限公司</w:t>
            </w:r>
          </w:p>
        </w:tc>
        <w:tc>
          <w:tcPr>
            <w:tcW w:w="352" w:type="pct"/>
            <w:vAlign w:val="center"/>
          </w:tcPr>
          <w:p w14:paraId="5E57AB7C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645AADBB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2572A9" w14:paraId="2420724E" w14:textId="77777777" w:rsidTr="009843E9">
        <w:trPr>
          <w:trHeight w:val="20"/>
        </w:trPr>
        <w:tc>
          <w:tcPr>
            <w:tcW w:w="806" w:type="dxa"/>
            <w:vAlign w:val="center"/>
          </w:tcPr>
          <w:p w14:paraId="59F156A3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957F36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铜精矿化学分析方法 第15部分：总铁和四氧化三铁含量的测定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3E05D8" w14:textId="77777777" w:rsidR="002572A9" w:rsidRDefault="002572A9" w:rsidP="009843E9">
            <w:pPr>
              <w:pStyle w:val="TableText"/>
              <w:spacing w:before="98" w:line="184" w:lineRule="auto"/>
              <w:ind w:left="112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发〔2023〕63号20232196-T-610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731766" w14:textId="77777777" w:rsidR="002572A9" w:rsidRDefault="002572A9" w:rsidP="009843E9">
            <w:pPr>
              <w:pStyle w:val="TableText"/>
              <w:spacing w:before="60" w:line="251" w:lineRule="auto"/>
              <w:ind w:right="5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北矿检测技术股份有限公司、紫金矿业集团股份有限公司、大冶有色设计研究院有限公司、广东省科学院工业分析检测中心、黑龙江紫金铜业有限公司、江西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华赣瑞林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稀贵金属科技有限公司、中铜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东南铜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业有限公司、铜陵有色金属集团控股有限公司、宁波检验检疫科学技术研究院、北方铜业股份有限公司贵金属科技有限公司、中铜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东南铜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业有限公司、铜陵有色金属集团控股有限公司、宁波检验检疫科学技术研究院、北方铜业股份有限公司 、中国有色桂林矿产地质研究院有限公司</w:t>
            </w:r>
          </w:p>
        </w:tc>
        <w:tc>
          <w:tcPr>
            <w:tcW w:w="352" w:type="pct"/>
            <w:vAlign w:val="center"/>
          </w:tcPr>
          <w:p w14:paraId="7C555521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70AFD237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2572A9" w14:paraId="59A1AD12" w14:textId="77777777" w:rsidTr="009843E9">
        <w:trPr>
          <w:trHeight w:val="20"/>
        </w:trPr>
        <w:tc>
          <w:tcPr>
            <w:tcW w:w="806" w:type="dxa"/>
            <w:vAlign w:val="center"/>
          </w:tcPr>
          <w:p w14:paraId="0BCDEA96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AD4492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铜精矿化学分析方法 第16部分：二氧化硅含量的测定 氟硅酸钾滴定法和重量法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2C8B34" w14:textId="77777777" w:rsidR="002572A9" w:rsidRDefault="002572A9" w:rsidP="009843E9">
            <w:pPr>
              <w:pStyle w:val="TableText"/>
              <w:spacing w:before="98" w:line="184" w:lineRule="auto"/>
              <w:ind w:left="112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发〔2023〕63号20232203-T-610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0E9A" w14:textId="77777777" w:rsidR="002572A9" w:rsidRDefault="002572A9" w:rsidP="009843E9">
            <w:pPr>
              <w:pStyle w:val="TableText"/>
              <w:spacing w:before="60" w:line="251" w:lineRule="auto"/>
              <w:ind w:right="5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广东省科学院工业分析检测中心、大冶有色设计研究院有限公司、山西北方铜业有限公司、铜陵有色金属集团控股有限公司、北矿检测技术股份有限公司、紫金矿业集团股份有限公司、紫金铜业有限公司、云锡文山锌铟冶炼有限公司、中国有色桂林矿产地质研究院有限公司</w:t>
            </w:r>
          </w:p>
        </w:tc>
        <w:tc>
          <w:tcPr>
            <w:tcW w:w="352" w:type="pct"/>
            <w:vAlign w:val="center"/>
          </w:tcPr>
          <w:p w14:paraId="246DF314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29130488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2572A9" w14:paraId="2B8E3BBD" w14:textId="77777777" w:rsidTr="009843E9">
        <w:trPr>
          <w:trHeight w:val="20"/>
        </w:trPr>
        <w:tc>
          <w:tcPr>
            <w:tcW w:w="806" w:type="dxa"/>
            <w:vAlign w:val="center"/>
          </w:tcPr>
          <w:p w14:paraId="2A797950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2FA983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镍合金化学分析方法 第9部分：总硼含量的测定 姜黄素分光光度法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6C9F3" w14:textId="77777777" w:rsidR="002572A9" w:rsidRDefault="002572A9" w:rsidP="009843E9">
            <w:pPr>
              <w:pStyle w:val="TableText"/>
              <w:spacing w:before="98" w:line="184" w:lineRule="auto"/>
              <w:ind w:left="112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发〔2023〕63号20232189-T-610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546F" w14:textId="77777777" w:rsidR="002572A9" w:rsidRDefault="002572A9" w:rsidP="009843E9">
            <w:pPr>
              <w:pStyle w:val="TableText"/>
              <w:spacing w:before="60" w:line="251" w:lineRule="auto"/>
              <w:ind w:right="5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河钢材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料技术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研究院、中国船舶重工集团公司第七二五研究所、广东省科学院工业分析检测中心、金川集团股份有限公司、深圳市中金岭南有色金属股份有限公司、北矿检测技术有限公司、广西壮族自治区冶金产品质量检验站、郴州市产商品质量监督检验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所、中国有色桂林矿产地质研究院有限公司</w:t>
            </w:r>
          </w:p>
        </w:tc>
        <w:tc>
          <w:tcPr>
            <w:tcW w:w="352" w:type="pct"/>
            <w:vAlign w:val="center"/>
          </w:tcPr>
          <w:p w14:paraId="7CF9E230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任务</w:t>
            </w:r>
          </w:p>
          <w:p w14:paraId="196750AA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2572A9" w14:paraId="2E4734DE" w14:textId="77777777" w:rsidTr="009843E9">
        <w:trPr>
          <w:trHeight w:val="20"/>
        </w:trPr>
        <w:tc>
          <w:tcPr>
            <w:tcW w:w="806" w:type="dxa"/>
            <w:tcBorders>
              <w:bottom w:val="single" w:sz="12" w:space="0" w:color="auto"/>
            </w:tcBorders>
            <w:vAlign w:val="center"/>
          </w:tcPr>
          <w:p w14:paraId="0A967B0F" w14:textId="77777777" w:rsidR="002572A9" w:rsidRDefault="002572A9" w:rsidP="002572A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BA72B" w14:textId="77777777" w:rsidR="002572A9" w:rsidRDefault="002572A9" w:rsidP="009843E9">
            <w:pPr>
              <w:pStyle w:val="TableText"/>
              <w:spacing w:before="59" w:line="244" w:lineRule="auto"/>
              <w:ind w:right="10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镍合金化学分析方法 第10部分：痕量元素含量的测定 辉光放电质谱法</w:t>
            </w:r>
          </w:p>
        </w:tc>
        <w:tc>
          <w:tcPr>
            <w:tcW w:w="9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909B7" w14:textId="77777777" w:rsidR="002572A9" w:rsidRDefault="002572A9" w:rsidP="009843E9">
            <w:pPr>
              <w:pStyle w:val="TableText"/>
              <w:spacing w:before="98" w:line="184" w:lineRule="auto"/>
              <w:ind w:left="112"/>
              <w:jc w:val="center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发〔2023〕63号20232191-T-610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69D4D" w14:textId="77777777" w:rsidR="002572A9" w:rsidRDefault="002572A9" w:rsidP="009843E9">
            <w:pPr>
              <w:pStyle w:val="TableText"/>
              <w:spacing w:before="60" w:line="251" w:lineRule="auto"/>
              <w:ind w:right="56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国标（北京）检验认证有限公司、金川集团股份有限公司、国合通用测试评价认证股份公司、钢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研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纳克检测技术股份有限公司、昆明冶金研究院有限公司、峨嵋半导体材料研究所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14:paraId="57CD7B6C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0104C005" w14:textId="77777777" w:rsidR="002572A9" w:rsidRDefault="002572A9" w:rsidP="009843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</w:tbl>
    <w:p w14:paraId="37DF7263" w14:textId="77777777" w:rsidR="00923844" w:rsidRDefault="00923844"/>
    <w:sectPr w:rsidR="00923844" w:rsidSect="00E854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037C" w14:textId="77777777" w:rsidR="00E85455" w:rsidRDefault="00E85455" w:rsidP="002572A9">
      <w:r>
        <w:separator/>
      </w:r>
    </w:p>
  </w:endnote>
  <w:endnote w:type="continuationSeparator" w:id="0">
    <w:p w14:paraId="424E0A0E" w14:textId="77777777" w:rsidR="00E85455" w:rsidRDefault="00E85455" w:rsidP="0025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267F" w14:textId="77777777" w:rsidR="00E85455" w:rsidRDefault="00E85455" w:rsidP="002572A9">
      <w:r>
        <w:separator/>
      </w:r>
    </w:p>
  </w:footnote>
  <w:footnote w:type="continuationSeparator" w:id="0">
    <w:p w14:paraId="4901539F" w14:textId="77777777" w:rsidR="00E85455" w:rsidRDefault="00E85455" w:rsidP="0025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408D"/>
    <w:multiLevelType w:val="multilevel"/>
    <w:tmpl w:val="1D2E408D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cs="宋体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0742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14C"/>
    <w:rsid w:val="002572A9"/>
    <w:rsid w:val="0033714C"/>
    <w:rsid w:val="00923844"/>
    <w:rsid w:val="00E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FBBDC2-B9E9-4159-97D5-7E626BD6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2572A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572A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572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7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572A9"/>
    <w:rPr>
      <w:sz w:val="18"/>
      <w:szCs w:val="18"/>
    </w:rPr>
  </w:style>
  <w:style w:type="paragraph" w:customStyle="1" w:styleId="TableText">
    <w:name w:val="Table Text"/>
    <w:basedOn w:val="a"/>
    <w:autoRedefine/>
    <w:semiHidden/>
    <w:qFormat/>
    <w:rsid w:val="002572A9"/>
    <w:rPr>
      <w:rFonts w:ascii="宋体" w:eastAsia="宋体" w:hAnsi="宋体" w:cs="宋体"/>
      <w:sz w:val="18"/>
      <w:szCs w:val="18"/>
      <w:lang w:eastAsia="en-US"/>
    </w:rPr>
  </w:style>
  <w:style w:type="paragraph" w:styleId="a0">
    <w:name w:val="endnote text"/>
    <w:basedOn w:val="a"/>
    <w:link w:val="a8"/>
    <w:uiPriority w:val="99"/>
    <w:semiHidden/>
    <w:unhideWhenUsed/>
    <w:rsid w:val="002572A9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2572A9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2024-02-23T09:13:00Z</dcterms:created>
  <dcterms:modified xsi:type="dcterms:W3CDTF">2024-02-23T09:13:00Z</dcterms:modified>
</cp:coreProperties>
</file>