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A20E" w14:textId="77777777" w:rsidR="00600046" w:rsidRDefault="00600046" w:rsidP="00600046">
      <w:pPr>
        <w:spacing w:line="400" w:lineRule="exact"/>
        <w:ind w:leftChars="-76" w:left="-1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4EC2C80E" w14:textId="77777777" w:rsidR="00600046" w:rsidRDefault="00600046" w:rsidP="00600046"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会议审定和讨论的标准项目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87"/>
        <w:gridCol w:w="2716"/>
        <w:gridCol w:w="6285"/>
        <w:gridCol w:w="1162"/>
      </w:tblGrid>
      <w:tr w:rsidR="00600046" w14:paraId="3635D16D" w14:textId="77777777" w:rsidTr="00C5765A">
        <w:trPr>
          <w:trHeight w:val="624"/>
          <w:tblHeader/>
        </w:trPr>
        <w:tc>
          <w:tcPr>
            <w:tcW w:w="255" w:type="pct"/>
            <w:tcBorders>
              <w:bottom w:val="single" w:sz="12" w:space="0" w:color="auto"/>
            </w:tcBorders>
            <w:vAlign w:val="center"/>
          </w:tcPr>
          <w:p w14:paraId="21819A2E" w14:textId="77777777" w:rsidR="00600046" w:rsidRDefault="00600046" w:rsidP="00C576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序号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vAlign w:val="center"/>
          </w:tcPr>
          <w:p w14:paraId="04048911" w14:textId="77777777" w:rsidR="00600046" w:rsidRDefault="00600046" w:rsidP="00C576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标准项目名称</w:t>
            </w:r>
          </w:p>
        </w:tc>
        <w:tc>
          <w:tcPr>
            <w:tcW w:w="958" w:type="pct"/>
            <w:tcBorders>
              <w:bottom w:val="single" w:sz="12" w:space="0" w:color="auto"/>
            </w:tcBorders>
            <w:vAlign w:val="center"/>
          </w:tcPr>
          <w:p w14:paraId="3D0B070D" w14:textId="77777777" w:rsidR="00600046" w:rsidRDefault="00600046" w:rsidP="00C576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项目计划编号</w:t>
            </w:r>
          </w:p>
        </w:tc>
        <w:tc>
          <w:tcPr>
            <w:tcW w:w="2217" w:type="pct"/>
            <w:tcBorders>
              <w:bottom w:val="single" w:sz="12" w:space="0" w:color="auto"/>
            </w:tcBorders>
            <w:vAlign w:val="center"/>
          </w:tcPr>
          <w:p w14:paraId="6B1A4833" w14:textId="77777777" w:rsidR="00600046" w:rsidRDefault="00600046" w:rsidP="00C576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起草单位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vAlign w:val="center"/>
          </w:tcPr>
          <w:p w14:paraId="6A50BB7E" w14:textId="77777777" w:rsidR="00600046" w:rsidRDefault="00600046" w:rsidP="00C5765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备注</w:t>
            </w:r>
          </w:p>
        </w:tc>
      </w:tr>
      <w:tr w:rsidR="00600046" w14:paraId="1F7BEF58" w14:textId="77777777" w:rsidTr="00C5765A">
        <w:trPr>
          <w:trHeight w:val="624"/>
        </w:trPr>
        <w:tc>
          <w:tcPr>
            <w:tcW w:w="255" w:type="pct"/>
            <w:vAlign w:val="center"/>
          </w:tcPr>
          <w:p w14:paraId="49B017B7" w14:textId="77777777" w:rsidR="00600046" w:rsidRDefault="00600046" w:rsidP="00C5765A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86" w:type="dxa"/>
            <w:vAlign w:val="center"/>
          </w:tcPr>
          <w:p w14:paraId="038AAE83" w14:textId="77777777" w:rsidR="00600046" w:rsidRDefault="00600046" w:rsidP="00C5765A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增材制造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用镍钛合金粉</w:t>
            </w:r>
          </w:p>
        </w:tc>
        <w:tc>
          <w:tcPr>
            <w:tcW w:w="2716" w:type="dxa"/>
            <w:vAlign w:val="center"/>
          </w:tcPr>
          <w:p w14:paraId="7A5581B2" w14:textId="77777777" w:rsidR="00600046" w:rsidRDefault="00600046" w:rsidP="00C5765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发[2022]22号</w:t>
            </w:r>
          </w:p>
          <w:p w14:paraId="3D5D8D04" w14:textId="77777777" w:rsidR="00600046" w:rsidRDefault="00600046" w:rsidP="00C5765A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20220748-T-610</w:t>
            </w:r>
          </w:p>
        </w:tc>
        <w:tc>
          <w:tcPr>
            <w:tcW w:w="6286" w:type="dxa"/>
            <w:vAlign w:val="center"/>
          </w:tcPr>
          <w:p w14:paraId="48F795F7" w14:textId="77777777" w:rsidR="00600046" w:rsidRDefault="00600046" w:rsidP="00C5765A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西安欧中材料科技有限公司、北京科技大学、飞而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康快速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制造科技有限责任公司、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盘星新型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合金材料（常州）有限公司、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星尘科技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（广东）有限公司、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宁波众远新材料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科技有限公司、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航天增材科技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（北京）有限公司、广东省科学院工业分析检测中心、广东省科学院新材料研究所、江苏威拉里新材料科技有限公司、西北有色金属研究院、西北工业大学、国营芜湖机械厂、无锡市检验检测认证研究院、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西安增材制造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国家研究院有限公司、中机新材料研究院（郑州）有限公司、钢铁研究总院有限公司、宁夏钛熵新材料科技有限公司、 广州赛隆增材制造有限责任公司、郑州大学、中航迈特粉冶科技（北京）有限公司、广东省科学院中乌焊接研究所</w:t>
            </w:r>
            <w:r>
              <w:rPr>
                <w:rFonts w:ascii="宋体" w:hAnsi="宋体" w:cs="Times New Roman" w:hint="eastAsia"/>
                <w:szCs w:val="21"/>
              </w:rPr>
              <w:t>、天津滨海雷克斯激光科技发展有限公司</w:t>
            </w:r>
            <w:r>
              <w:rPr>
                <w:rFonts w:ascii="宋体" w:eastAsia="宋体" w:hAnsi="宋体" w:cs="Times New Roman" w:hint="eastAsia"/>
                <w:szCs w:val="21"/>
              </w:rPr>
              <w:t>等</w:t>
            </w:r>
          </w:p>
        </w:tc>
        <w:tc>
          <w:tcPr>
            <w:tcW w:w="1163" w:type="dxa"/>
            <w:vAlign w:val="center"/>
          </w:tcPr>
          <w:p w14:paraId="5D40F175" w14:textId="77777777" w:rsidR="00600046" w:rsidRDefault="00600046" w:rsidP="00C5765A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审定</w:t>
            </w:r>
          </w:p>
        </w:tc>
      </w:tr>
      <w:tr w:rsidR="00600046" w14:paraId="7897CF24" w14:textId="77777777" w:rsidTr="00C5765A">
        <w:trPr>
          <w:trHeight w:val="624"/>
        </w:trPr>
        <w:tc>
          <w:tcPr>
            <w:tcW w:w="255" w:type="pct"/>
            <w:vAlign w:val="center"/>
          </w:tcPr>
          <w:p w14:paraId="7099D4A3" w14:textId="77777777" w:rsidR="00600046" w:rsidRDefault="00600046" w:rsidP="00C5765A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86" w:type="dxa"/>
            <w:vAlign w:val="center"/>
          </w:tcPr>
          <w:p w14:paraId="587F70F7" w14:textId="77777777" w:rsidR="00600046" w:rsidRDefault="00600046" w:rsidP="00C5765A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增材制造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用铝合金粉</w:t>
            </w:r>
          </w:p>
        </w:tc>
        <w:tc>
          <w:tcPr>
            <w:tcW w:w="2716" w:type="dxa"/>
            <w:vAlign w:val="center"/>
          </w:tcPr>
          <w:p w14:paraId="2C1DA865" w14:textId="77777777" w:rsidR="00600046" w:rsidRDefault="00600046" w:rsidP="00C5765A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发[2022]22号</w:t>
            </w:r>
          </w:p>
          <w:p w14:paraId="08D1FD6A" w14:textId="77777777" w:rsidR="00600046" w:rsidRDefault="00600046" w:rsidP="00C5765A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20220735-T-610</w:t>
            </w:r>
          </w:p>
        </w:tc>
        <w:tc>
          <w:tcPr>
            <w:tcW w:w="6286" w:type="dxa"/>
            <w:vAlign w:val="center"/>
          </w:tcPr>
          <w:p w14:paraId="7AF3935C" w14:textId="77777777" w:rsidR="00600046" w:rsidRDefault="00600046" w:rsidP="00C5765A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中车工业研究院有限公司、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宁波众远新材料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科技有限公司、飞而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康快速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制造科技有限责任公司、江苏威拉里新材料科技有限公司、西安赛隆增材技术股份有限公司、西安赛隆金属材料有限责任公司、宁夏钛熵新材料科技有限公司、中航迈特粉冶科技（北京）有限公司、广东省科学院新材料研究所、西北工业大学、郑州大学、中机新材料研究院（郑州）有限公司、无锡市检验检测认证研究院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研增材技术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有限公司、广东省科学院工业分析检测中心、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盘星新型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合金材料（常州）有限公司、国营芜湖机械厂、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航天增材科技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（北京）有限公司、中国航发北京航空材料研究院、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西安增材制造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国家研究院有限公司、钢铁研究总院有限公司、南通金源智能技术有限公司等</w:t>
            </w:r>
          </w:p>
        </w:tc>
        <w:tc>
          <w:tcPr>
            <w:tcW w:w="1163" w:type="dxa"/>
            <w:vAlign w:val="center"/>
          </w:tcPr>
          <w:p w14:paraId="6D69380A" w14:textId="77777777" w:rsidR="00600046" w:rsidRDefault="00600046" w:rsidP="00C576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600046" w14:paraId="12016B50" w14:textId="77777777" w:rsidTr="00C5765A">
        <w:trPr>
          <w:trHeight w:val="624"/>
        </w:trPr>
        <w:tc>
          <w:tcPr>
            <w:tcW w:w="255" w:type="pct"/>
            <w:vAlign w:val="center"/>
          </w:tcPr>
          <w:p w14:paraId="72F28D7D" w14:textId="77777777" w:rsidR="00600046" w:rsidRDefault="00600046" w:rsidP="00C5765A">
            <w:pPr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6" w:type="dxa"/>
            <w:vAlign w:val="center"/>
          </w:tcPr>
          <w:p w14:paraId="5E2AE686" w14:textId="77777777" w:rsidR="00600046" w:rsidRDefault="00600046" w:rsidP="00C5765A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增材制造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用金属粉末的包装、标志、运输和贮存</w:t>
            </w:r>
          </w:p>
        </w:tc>
        <w:tc>
          <w:tcPr>
            <w:tcW w:w="2716" w:type="dxa"/>
            <w:vAlign w:val="center"/>
          </w:tcPr>
          <w:p w14:paraId="2EDA9519" w14:textId="77777777" w:rsidR="00600046" w:rsidRDefault="00600046" w:rsidP="00C5765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发[2022]22号</w:t>
            </w:r>
          </w:p>
          <w:p w14:paraId="1296A193" w14:textId="77777777" w:rsidR="00600046" w:rsidRDefault="00600046" w:rsidP="00C5765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20220736-T-610</w:t>
            </w:r>
          </w:p>
        </w:tc>
        <w:tc>
          <w:tcPr>
            <w:tcW w:w="6286" w:type="dxa"/>
            <w:vAlign w:val="center"/>
          </w:tcPr>
          <w:p w14:paraId="37C12E70" w14:textId="77777777" w:rsidR="00600046" w:rsidRDefault="00600046" w:rsidP="00C5765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安欧中材料科技有限公司、西北有色金属研究院、宁夏东方钽业股份有限公司、郑州大学、国营芜湖机械厂、宁夏钛熵新材料科技有限公司、中机新材料研究院（郑州）有限公司、江苏威拉里新材料科技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研增材技术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有限公司、西安赛隆金属材料有限责任公司、广东省科学院新材料研究所、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宁波众远新材料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航天增材科技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（北京）有限公司、北京科技大学、飞而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康快速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制造科技有限责任公司、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盘星新型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合金材料（常州）有限公司、中国航发商用航空发动机有限责任公司、矿冶科技集团有限公司、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星尘科技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（广东）有限公司、广东银纳科技有限公司、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有限公司、中航迈特粉冶科技（北京）有限公司等</w:t>
            </w:r>
          </w:p>
        </w:tc>
        <w:tc>
          <w:tcPr>
            <w:tcW w:w="1163" w:type="dxa"/>
            <w:vAlign w:val="center"/>
          </w:tcPr>
          <w:p w14:paraId="091F54B5" w14:textId="77777777" w:rsidR="00600046" w:rsidRDefault="00600046" w:rsidP="00C576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审定</w:t>
            </w:r>
          </w:p>
        </w:tc>
      </w:tr>
      <w:tr w:rsidR="00600046" w14:paraId="62E091A3" w14:textId="77777777" w:rsidTr="00C5765A">
        <w:trPr>
          <w:trHeight w:val="624"/>
        </w:trPr>
        <w:tc>
          <w:tcPr>
            <w:tcW w:w="255" w:type="pct"/>
            <w:vAlign w:val="center"/>
          </w:tcPr>
          <w:p w14:paraId="5B7EA172" w14:textId="77777777" w:rsidR="00600046" w:rsidRDefault="00600046" w:rsidP="00C5765A">
            <w:pPr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6" w:type="dxa"/>
            <w:vAlign w:val="center"/>
          </w:tcPr>
          <w:p w14:paraId="240473E6" w14:textId="77777777" w:rsidR="00600046" w:rsidRDefault="00600046" w:rsidP="00C5765A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增材制造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用银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及银合金粉</w:t>
            </w:r>
            <w:proofErr w:type="gramEnd"/>
          </w:p>
        </w:tc>
        <w:tc>
          <w:tcPr>
            <w:tcW w:w="2716" w:type="dxa"/>
            <w:vAlign w:val="center"/>
          </w:tcPr>
          <w:p w14:paraId="59DEFE18" w14:textId="77777777" w:rsidR="00600046" w:rsidRDefault="00600046" w:rsidP="00C5765A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发[2023]37号</w:t>
            </w:r>
          </w:p>
          <w:p w14:paraId="5AC6B9C1" w14:textId="77777777" w:rsidR="00600046" w:rsidRDefault="00600046" w:rsidP="00C5765A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20230647-T-610</w:t>
            </w:r>
          </w:p>
        </w:tc>
        <w:tc>
          <w:tcPr>
            <w:tcW w:w="6286" w:type="dxa"/>
            <w:vAlign w:val="center"/>
          </w:tcPr>
          <w:p w14:paraId="14D1158E" w14:textId="77777777" w:rsidR="00600046" w:rsidRDefault="00600046" w:rsidP="00C5765A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中国地质大学（武汉）、西安赛隆增材技术股份有限公司、北矿新材科技有限公司、南通金源智能技术有限公司、中船黄冈贵金属有限公司、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山东招金金银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精炼有限公司、山东招金银楼有限公司、洛阳船舶材料研究所（中国船舶集团有限公司第七二五研究所）、无锡市检验检测认证研究院、广东腐蚀科学与技术创新研究院、广东汉邦激光科技有限公司、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鑫精合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激光科技发展（北京）有限公司、亚洲新材料（山西）有限公司、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盘星新型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合金材料（常州）有限公司、亚洲新材料（北京）有限公司、西安欧中材料科技有限公司、中机新材料研究院（郑州）有限公司、东莞理工学院、上海航天精密机械研究所</w:t>
            </w:r>
          </w:p>
        </w:tc>
        <w:tc>
          <w:tcPr>
            <w:tcW w:w="1163" w:type="dxa"/>
            <w:vAlign w:val="center"/>
          </w:tcPr>
          <w:p w14:paraId="3434A667" w14:textId="77777777" w:rsidR="00600046" w:rsidRDefault="00600046" w:rsidP="00C576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讨论</w:t>
            </w:r>
          </w:p>
        </w:tc>
      </w:tr>
    </w:tbl>
    <w:p w14:paraId="5C3FFA59" w14:textId="77777777" w:rsidR="00600046" w:rsidRDefault="00600046" w:rsidP="00600046">
      <w:pPr>
        <w:spacing w:afterLines="50" w:after="156" w:line="400" w:lineRule="exact"/>
        <w:rPr>
          <w:b/>
          <w:bCs/>
          <w:color w:val="000000" w:themeColor="text1"/>
        </w:rPr>
      </w:pPr>
    </w:p>
    <w:p w14:paraId="3CAE2913" w14:textId="77777777" w:rsidR="00923844" w:rsidRDefault="00923844"/>
    <w:sectPr w:rsidR="00923844" w:rsidSect="001329D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3100" w14:textId="77777777" w:rsidR="001329DF" w:rsidRDefault="001329DF" w:rsidP="00600046">
      <w:r>
        <w:separator/>
      </w:r>
    </w:p>
  </w:endnote>
  <w:endnote w:type="continuationSeparator" w:id="0">
    <w:p w14:paraId="60264410" w14:textId="77777777" w:rsidR="001329DF" w:rsidRDefault="001329DF" w:rsidP="0060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C5D4" w14:textId="77777777" w:rsidR="001329DF" w:rsidRDefault="001329DF" w:rsidP="00600046">
      <w:r>
        <w:separator/>
      </w:r>
    </w:p>
  </w:footnote>
  <w:footnote w:type="continuationSeparator" w:id="0">
    <w:p w14:paraId="0216960C" w14:textId="77777777" w:rsidR="001329DF" w:rsidRDefault="001329DF" w:rsidP="0060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641C"/>
    <w:multiLevelType w:val="multilevel"/>
    <w:tmpl w:val="37D064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0207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3DB"/>
    <w:rsid w:val="001329DF"/>
    <w:rsid w:val="00600046"/>
    <w:rsid w:val="006A13DB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7E42BA-EE66-466B-ADF2-288B48BC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60004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000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000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0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00046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600046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1"/>
    <w:link w:val="a0"/>
    <w:uiPriority w:val="99"/>
    <w:rsid w:val="00600046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2024-02-23T07:50:00Z</dcterms:created>
  <dcterms:modified xsi:type="dcterms:W3CDTF">2024-02-23T07:51:00Z</dcterms:modified>
</cp:coreProperties>
</file>