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051AE" w14:textId="77777777" w:rsidR="00A5514F" w:rsidRDefault="00A5514F" w:rsidP="00A5514F">
      <w:pPr>
        <w:widowControl/>
        <w:spacing w:line="380" w:lineRule="exac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附件：</w:t>
      </w:r>
    </w:p>
    <w:p w14:paraId="62DA52EE" w14:textId="77777777" w:rsidR="00A5514F" w:rsidRDefault="00A5514F" w:rsidP="00A5514F">
      <w:pPr>
        <w:spacing w:beforeLines="50" w:before="156" w:afterLines="50" w:after="156" w:line="400" w:lineRule="exact"/>
        <w:jc w:val="center"/>
        <w:rPr>
          <w:rFonts w:ascii="Times New Roman" w:eastAsia="黑体" w:hAnsi="Times New Roman" w:cs="Times New Roman"/>
          <w:sz w:val="24"/>
          <w:szCs w:val="24"/>
        </w:rPr>
      </w:pPr>
      <w:r>
        <w:rPr>
          <w:rFonts w:ascii="Times New Roman" w:eastAsia="黑体" w:hAnsi="Times New Roman" w:cs="Times New Roman"/>
          <w:sz w:val="24"/>
          <w:szCs w:val="24"/>
        </w:rPr>
        <w:t>会议</w:t>
      </w:r>
      <w:r>
        <w:rPr>
          <w:rFonts w:ascii="Times New Roman" w:eastAsia="黑体" w:hAnsi="Times New Roman" w:cs="Times New Roman" w:hint="eastAsia"/>
          <w:sz w:val="24"/>
          <w:szCs w:val="24"/>
        </w:rPr>
        <w:t>审定和讨论</w:t>
      </w:r>
      <w:r>
        <w:rPr>
          <w:rFonts w:ascii="Times New Roman" w:eastAsia="黑体" w:hAnsi="Times New Roman" w:cs="Times New Roman"/>
          <w:sz w:val="24"/>
          <w:szCs w:val="24"/>
        </w:rPr>
        <w:t>的</w:t>
      </w:r>
      <w:r>
        <w:rPr>
          <w:rFonts w:ascii="Times New Roman" w:eastAsia="黑体" w:hAnsi="Times New Roman" w:cs="Times New Roman" w:hint="eastAsia"/>
          <w:sz w:val="24"/>
          <w:szCs w:val="24"/>
        </w:rPr>
        <w:t>计量技术</w:t>
      </w:r>
      <w:r>
        <w:rPr>
          <w:rFonts w:ascii="Times New Roman" w:eastAsia="黑体" w:hAnsi="Times New Roman" w:cs="Times New Roman"/>
          <w:sz w:val="24"/>
          <w:szCs w:val="24"/>
        </w:rPr>
        <w:t>规范项目</w:t>
      </w:r>
    </w:p>
    <w:tbl>
      <w:tblPr>
        <w:tblStyle w:val="a9"/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679"/>
        <w:gridCol w:w="1768"/>
        <w:gridCol w:w="2860"/>
        <w:gridCol w:w="8295"/>
        <w:gridCol w:w="844"/>
      </w:tblGrid>
      <w:tr w:rsidR="00A5514F" w14:paraId="3AFC74FD" w14:textId="77777777" w:rsidTr="00CB2318">
        <w:trPr>
          <w:trHeight w:val="670"/>
          <w:tblHeader/>
        </w:trPr>
        <w:tc>
          <w:tcPr>
            <w:tcW w:w="235" w:type="pct"/>
            <w:tcBorders>
              <w:tl2br w:val="nil"/>
              <w:tr2bl w:val="nil"/>
            </w:tcBorders>
            <w:vAlign w:val="center"/>
          </w:tcPr>
          <w:p w14:paraId="6CAC62AE" w14:textId="77777777" w:rsidR="00A5514F" w:rsidRDefault="00A5514F" w:rsidP="00CB2318">
            <w:p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612" w:type="pct"/>
            <w:tcBorders>
              <w:tl2br w:val="nil"/>
              <w:tr2bl w:val="nil"/>
            </w:tcBorders>
            <w:vAlign w:val="center"/>
          </w:tcPr>
          <w:p w14:paraId="2C528E78" w14:textId="77777777" w:rsidR="00A5514F" w:rsidRDefault="00A5514F" w:rsidP="00CB2318">
            <w:pPr>
              <w:widowControl/>
              <w:snapToGrid w:val="0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 w:val="21"/>
                <w:szCs w:val="21"/>
              </w:rPr>
              <w:t>项目名称</w:t>
            </w:r>
          </w:p>
        </w:tc>
        <w:tc>
          <w:tcPr>
            <w:tcW w:w="990" w:type="pct"/>
            <w:tcBorders>
              <w:tl2br w:val="nil"/>
              <w:tr2bl w:val="nil"/>
            </w:tcBorders>
            <w:vAlign w:val="center"/>
          </w:tcPr>
          <w:p w14:paraId="763062BD" w14:textId="77777777" w:rsidR="00A5514F" w:rsidRDefault="00A5514F" w:rsidP="00CB2318">
            <w:pPr>
              <w:widowControl/>
              <w:snapToGrid w:val="0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 w:val="21"/>
                <w:szCs w:val="21"/>
              </w:rPr>
              <w:t>计划下达文号及编号</w:t>
            </w:r>
          </w:p>
        </w:tc>
        <w:tc>
          <w:tcPr>
            <w:tcW w:w="2870" w:type="pct"/>
            <w:tcBorders>
              <w:tl2br w:val="nil"/>
              <w:tr2bl w:val="nil"/>
            </w:tcBorders>
            <w:vAlign w:val="center"/>
          </w:tcPr>
          <w:p w14:paraId="3948E200" w14:textId="77777777" w:rsidR="00A5514F" w:rsidRDefault="00A5514F" w:rsidP="00CB2318">
            <w:pPr>
              <w:widowControl/>
              <w:snapToGrid w:val="0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 w:val="21"/>
                <w:szCs w:val="21"/>
              </w:rPr>
              <w:t>起草单位及相关单位</w:t>
            </w:r>
          </w:p>
        </w:tc>
        <w:tc>
          <w:tcPr>
            <w:tcW w:w="292" w:type="pct"/>
            <w:tcBorders>
              <w:tl2br w:val="nil"/>
              <w:tr2bl w:val="nil"/>
            </w:tcBorders>
            <w:vAlign w:val="center"/>
          </w:tcPr>
          <w:p w14:paraId="3C12DEDC" w14:textId="77777777" w:rsidR="00A5514F" w:rsidRDefault="00A5514F" w:rsidP="00CB2318">
            <w:pPr>
              <w:widowControl/>
              <w:snapToGrid w:val="0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 w:val="21"/>
                <w:szCs w:val="21"/>
              </w:rPr>
              <w:t>备注</w:t>
            </w:r>
          </w:p>
        </w:tc>
      </w:tr>
      <w:tr w:rsidR="00A5514F" w14:paraId="515B5D7F" w14:textId="77777777" w:rsidTr="00CB2318">
        <w:trPr>
          <w:trHeight w:val="789"/>
        </w:trPr>
        <w:tc>
          <w:tcPr>
            <w:tcW w:w="235" w:type="pct"/>
            <w:tcBorders>
              <w:tl2br w:val="nil"/>
              <w:tr2bl w:val="nil"/>
            </w:tcBorders>
            <w:vAlign w:val="center"/>
          </w:tcPr>
          <w:p w14:paraId="0220EA4D" w14:textId="77777777" w:rsidR="00A5514F" w:rsidRDefault="00A5514F" w:rsidP="00CB2318">
            <w:pPr>
              <w:widowControl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</w:t>
            </w:r>
          </w:p>
        </w:tc>
        <w:tc>
          <w:tcPr>
            <w:tcW w:w="612" w:type="pct"/>
            <w:tcBorders>
              <w:tl2br w:val="nil"/>
              <w:tr2bl w:val="nil"/>
            </w:tcBorders>
            <w:vAlign w:val="center"/>
          </w:tcPr>
          <w:p w14:paraId="43C93E06" w14:textId="77777777" w:rsidR="00A5514F" w:rsidRDefault="00A5514F" w:rsidP="00CB2318"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摩擦、磨损和磨耗试验机校准规范</w:t>
            </w:r>
          </w:p>
        </w:tc>
        <w:tc>
          <w:tcPr>
            <w:tcW w:w="990" w:type="pct"/>
            <w:tcBorders>
              <w:tl2br w:val="nil"/>
              <w:tr2bl w:val="nil"/>
            </w:tcBorders>
            <w:vAlign w:val="center"/>
          </w:tcPr>
          <w:p w14:paraId="1A5D52E9" w14:textId="77777777" w:rsidR="00A5514F" w:rsidRDefault="00A5514F" w:rsidP="00CB2318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工厅科</w:t>
            </w:r>
            <w:r>
              <w:rPr>
                <w:rFonts w:ascii="宋体" w:hAnsi="宋体" w:cs="宋体" w:hint="eastAsia"/>
                <w:sz w:val="21"/>
                <w:szCs w:val="21"/>
                <w:lang w:bidi="ar"/>
              </w:rPr>
              <w:t>〔2022〕</w:t>
            </w: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464号</w:t>
            </w:r>
          </w:p>
          <w:p w14:paraId="09428040" w14:textId="77777777" w:rsidR="00A5514F" w:rsidRDefault="00A5514F" w:rsidP="00CB2318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JJFZ(有色金属)002-2022</w:t>
            </w:r>
          </w:p>
        </w:tc>
        <w:tc>
          <w:tcPr>
            <w:tcW w:w="2870" w:type="pct"/>
            <w:tcBorders>
              <w:tl2br w:val="nil"/>
              <w:tr2bl w:val="nil"/>
            </w:tcBorders>
            <w:vAlign w:val="center"/>
          </w:tcPr>
          <w:p w14:paraId="573ED54A" w14:textId="77777777" w:rsidR="00A5514F" w:rsidRDefault="00A5514F" w:rsidP="00CB2318"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 w:val="21"/>
                <w:szCs w:val="21"/>
              </w:rPr>
              <w:t>国标（北京）检验认证有限公司、西安汉唐分析检测有限公司、东北轻合金有限责任公司、广东省科学院工业分析检测中心等</w:t>
            </w:r>
          </w:p>
        </w:tc>
        <w:tc>
          <w:tcPr>
            <w:tcW w:w="292" w:type="pct"/>
            <w:tcBorders>
              <w:tl2br w:val="nil"/>
              <w:tr2bl w:val="nil"/>
            </w:tcBorders>
            <w:vAlign w:val="center"/>
          </w:tcPr>
          <w:p w14:paraId="20896102" w14:textId="77777777" w:rsidR="00A5514F" w:rsidRDefault="00A5514F" w:rsidP="00CB2318">
            <w:pPr>
              <w:snapToGrid w:val="0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审定</w:t>
            </w:r>
          </w:p>
        </w:tc>
      </w:tr>
      <w:tr w:rsidR="00A5514F" w14:paraId="7BB36087" w14:textId="77777777" w:rsidTr="00CB2318">
        <w:trPr>
          <w:trHeight w:val="670"/>
        </w:trPr>
        <w:tc>
          <w:tcPr>
            <w:tcW w:w="235" w:type="pct"/>
            <w:tcBorders>
              <w:tl2br w:val="nil"/>
              <w:tr2bl w:val="nil"/>
            </w:tcBorders>
            <w:vAlign w:val="center"/>
          </w:tcPr>
          <w:p w14:paraId="391EADD3" w14:textId="77777777" w:rsidR="00A5514F" w:rsidRDefault="00A5514F" w:rsidP="00CB2318">
            <w:pPr>
              <w:widowControl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2</w:t>
            </w:r>
          </w:p>
        </w:tc>
        <w:tc>
          <w:tcPr>
            <w:tcW w:w="612" w:type="pct"/>
            <w:tcBorders>
              <w:tl2br w:val="nil"/>
              <w:tr2bl w:val="nil"/>
            </w:tcBorders>
            <w:vAlign w:val="center"/>
          </w:tcPr>
          <w:p w14:paraId="68FF4593" w14:textId="77777777" w:rsidR="00A5514F" w:rsidRDefault="00A5514F" w:rsidP="00CB2318"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叉式热电偶校准规范</w:t>
            </w:r>
          </w:p>
        </w:tc>
        <w:tc>
          <w:tcPr>
            <w:tcW w:w="990" w:type="pct"/>
            <w:tcBorders>
              <w:tl2br w:val="nil"/>
              <w:tr2bl w:val="nil"/>
            </w:tcBorders>
            <w:vAlign w:val="center"/>
          </w:tcPr>
          <w:p w14:paraId="241D1503" w14:textId="77777777" w:rsidR="00A5514F" w:rsidRDefault="00A5514F" w:rsidP="00CB2318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工厅科</w:t>
            </w:r>
            <w:r>
              <w:rPr>
                <w:rFonts w:ascii="宋体" w:hAnsi="宋体" w:cs="宋体" w:hint="eastAsia"/>
                <w:sz w:val="21"/>
                <w:szCs w:val="21"/>
                <w:lang w:bidi="ar"/>
              </w:rPr>
              <w:t>〔2022〕</w:t>
            </w: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464号</w:t>
            </w:r>
          </w:p>
          <w:p w14:paraId="0ABBCA31" w14:textId="77777777" w:rsidR="00A5514F" w:rsidRDefault="00A5514F" w:rsidP="00CB2318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JJFZ(有色金属)004-2022</w:t>
            </w:r>
          </w:p>
        </w:tc>
        <w:tc>
          <w:tcPr>
            <w:tcW w:w="2870" w:type="pct"/>
            <w:tcBorders>
              <w:tl2br w:val="nil"/>
              <w:tr2bl w:val="nil"/>
            </w:tcBorders>
            <w:vAlign w:val="center"/>
          </w:tcPr>
          <w:p w14:paraId="614872D2" w14:textId="77777777" w:rsidR="00A5514F" w:rsidRDefault="00A5514F" w:rsidP="00CB2318"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西南铝业（集团）有限责任公司、东北轻合金有限责任公司、国标（北京）检验认证有限公司、西安汉唐分析检测有限公司、山东南山铝业股份有限公司等</w:t>
            </w:r>
          </w:p>
        </w:tc>
        <w:tc>
          <w:tcPr>
            <w:tcW w:w="292" w:type="pct"/>
            <w:tcBorders>
              <w:tl2br w:val="nil"/>
              <w:tr2bl w:val="nil"/>
            </w:tcBorders>
            <w:vAlign w:val="center"/>
          </w:tcPr>
          <w:p w14:paraId="3369C4E5" w14:textId="77777777" w:rsidR="00A5514F" w:rsidRDefault="00A5514F" w:rsidP="00CB2318">
            <w:pPr>
              <w:snapToGrid w:val="0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审定</w:t>
            </w:r>
          </w:p>
        </w:tc>
      </w:tr>
      <w:tr w:rsidR="00A5514F" w14:paraId="14007957" w14:textId="77777777" w:rsidTr="00CB2318">
        <w:trPr>
          <w:trHeight w:val="804"/>
        </w:trPr>
        <w:tc>
          <w:tcPr>
            <w:tcW w:w="235" w:type="pct"/>
            <w:tcBorders>
              <w:tl2br w:val="nil"/>
              <w:tr2bl w:val="nil"/>
            </w:tcBorders>
            <w:vAlign w:val="center"/>
          </w:tcPr>
          <w:p w14:paraId="2B8B04FE" w14:textId="77777777" w:rsidR="00A5514F" w:rsidRDefault="00A5514F" w:rsidP="00CB2318">
            <w:pPr>
              <w:widowControl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3</w:t>
            </w:r>
          </w:p>
        </w:tc>
        <w:tc>
          <w:tcPr>
            <w:tcW w:w="612" w:type="pct"/>
            <w:tcBorders>
              <w:tl2br w:val="nil"/>
              <w:tr2bl w:val="nil"/>
            </w:tcBorders>
            <w:vAlign w:val="center"/>
          </w:tcPr>
          <w:p w14:paraId="0F4B581F" w14:textId="77777777" w:rsidR="00A5514F" w:rsidRDefault="00A5514F" w:rsidP="00CB2318"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铝板带在线测厚仪校准规范</w:t>
            </w:r>
          </w:p>
        </w:tc>
        <w:tc>
          <w:tcPr>
            <w:tcW w:w="990" w:type="pct"/>
            <w:tcBorders>
              <w:tl2br w:val="nil"/>
              <w:tr2bl w:val="nil"/>
            </w:tcBorders>
            <w:vAlign w:val="center"/>
          </w:tcPr>
          <w:p w14:paraId="58805A8D" w14:textId="77777777" w:rsidR="00A5514F" w:rsidRDefault="00A5514F" w:rsidP="00CB2318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工厅科</w:t>
            </w:r>
            <w:r>
              <w:rPr>
                <w:rFonts w:ascii="宋体" w:hAnsi="宋体" w:cs="宋体" w:hint="eastAsia"/>
                <w:sz w:val="21"/>
                <w:szCs w:val="21"/>
                <w:lang w:bidi="ar"/>
              </w:rPr>
              <w:t>〔2022〕</w:t>
            </w: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464号</w:t>
            </w:r>
          </w:p>
          <w:p w14:paraId="4F1EC364" w14:textId="77777777" w:rsidR="00A5514F" w:rsidRDefault="00A5514F" w:rsidP="00CB2318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JJFZ(有色金属)005-2022</w:t>
            </w:r>
          </w:p>
        </w:tc>
        <w:tc>
          <w:tcPr>
            <w:tcW w:w="2870" w:type="pct"/>
            <w:tcBorders>
              <w:tl2br w:val="nil"/>
              <w:tr2bl w:val="nil"/>
            </w:tcBorders>
            <w:vAlign w:val="center"/>
          </w:tcPr>
          <w:p w14:paraId="6A3AA9F1" w14:textId="77777777" w:rsidR="00A5514F" w:rsidRDefault="00A5514F" w:rsidP="00CB2318"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 w:val="21"/>
                <w:szCs w:val="21"/>
              </w:rPr>
              <w:t>西南铝业（集团）有限责任公司、广东省科学院工业分析检测中心、国合通用测试评价认证股份公司、天津新艾隆科技有限公司、山东南山铝业股份有限公司等</w:t>
            </w:r>
          </w:p>
        </w:tc>
        <w:tc>
          <w:tcPr>
            <w:tcW w:w="292" w:type="pct"/>
            <w:tcBorders>
              <w:tl2br w:val="nil"/>
              <w:tr2bl w:val="nil"/>
            </w:tcBorders>
            <w:vAlign w:val="center"/>
          </w:tcPr>
          <w:p w14:paraId="679681DA" w14:textId="77777777" w:rsidR="00A5514F" w:rsidRDefault="00A5514F" w:rsidP="00CB2318">
            <w:pPr>
              <w:snapToGrid w:val="0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审定</w:t>
            </w:r>
          </w:p>
        </w:tc>
      </w:tr>
      <w:tr w:rsidR="00A5514F" w14:paraId="41C4123B" w14:textId="77777777" w:rsidTr="00CB2318">
        <w:trPr>
          <w:trHeight w:val="1029"/>
        </w:trPr>
        <w:tc>
          <w:tcPr>
            <w:tcW w:w="235" w:type="pct"/>
            <w:tcBorders>
              <w:tl2br w:val="nil"/>
              <w:tr2bl w:val="nil"/>
            </w:tcBorders>
            <w:vAlign w:val="center"/>
          </w:tcPr>
          <w:p w14:paraId="713BBCB8" w14:textId="77777777" w:rsidR="00A5514F" w:rsidRDefault="00A5514F" w:rsidP="00CB2318">
            <w:pPr>
              <w:widowControl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4</w:t>
            </w:r>
          </w:p>
        </w:tc>
        <w:tc>
          <w:tcPr>
            <w:tcW w:w="612" w:type="pct"/>
            <w:tcBorders>
              <w:tl2br w:val="nil"/>
              <w:tr2bl w:val="nil"/>
            </w:tcBorders>
            <w:vAlign w:val="center"/>
          </w:tcPr>
          <w:p w14:paraId="1BC3CEF0" w14:textId="77777777" w:rsidR="00A5514F" w:rsidRDefault="00A5514F" w:rsidP="00CB2318"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相控阵超声试块校准规范</w:t>
            </w:r>
          </w:p>
        </w:tc>
        <w:tc>
          <w:tcPr>
            <w:tcW w:w="990" w:type="pct"/>
            <w:tcBorders>
              <w:tl2br w:val="nil"/>
              <w:tr2bl w:val="nil"/>
            </w:tcBorders>
            <w:vAlign w:val="center"/>
          </w:tcPr>
          <w:p w14:paraId="41E69CD6" w14:textId="77777777" w:rsidR="00A5514F" w:rsidRDefault="00A5514F" w:rsidP="00CB2318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工厅科[2022]464号</w:t>
            </w:r>
          </w:p>
          <w:p w14:paraId="471B9ACE" w14:textId="77777777" w:rsidR="00A5514F" w:rsidRDefault="00A5514F" w:rsidP="00CB2318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JJFZ(有色金属)015-2022</w:t>
            </w:r>
          </w:p>
        </w:tc>
        <w:tc>
          <w:tcPr>
            <w:tcW w:w="2870" w:type="pct"/>
            <w:tcBorders>
              <w:tl2br w:val="nil"/>
              <w:tr2bl w:val="nil"/>
            </w:tcBorders>
            <w:vAlign w:val="center"/>
          </w:tcPr>
          <w:p w14:paraId="090E9B3E" w14:textId="77777777" w:rsidR="00A5514F" w:rsidRDefault="00A5514F" w:rsidP="00CB2318">
            <w:pPr>
              <w:widowControl/>
              <w:snapToGrid w:val="0"/>
              <w:textAlignment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sz w:val="21"/>
                <w:szCs w:val="21"/>
              </w:rPr>
              <w:t>西安汉唐分析检测有限公司、</w:t>
            </w:r>
            <w:r>
              <w:rPr>
                <w:rFonts w:ascii="宋体" w:hAnsi="宋体" w:cs="宋体" w:hint="eastAsia"/>
                <w:sz w:val="21"/>
                <w:szCs w:val="21"/>
              </w:rPr>
              <w:t>东北轻合金有限责任公司、</w:t>
            </w: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国标（北京）检验认证有限公司</w:t>
            </w:r>
            <w:r>
              <w:rPr>
                <w:rFonts w:ascii="宋体" w:hAnsi="宋体" w:cs="宋体" w:hint="eastAsia"/>
                <w:sz w:val="21"/>
                <w:szCs w:val="21"/>
              </w:rPr>
              <w:t>、</w:t>
            </w: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西南铝业（集团）有限责任公司</w:t>
            </w:r>
            <w:r>
              <w:rPr>
                <w:rFonts w:ascii="宋体" w:hAnsi="宋体" w:cs="宋体" w:hint="eastAsia"/>
                <w:sz w:val="21"/>
                <w:szCs w:val="21"/>
              </w:rPr>
              <w:t>、新疆湘润新材料科技有限公司、</w:t>
            </w: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山东南山铝业股份有限公司、西部钛业有限责任公司、陕西天成航空材料有限公司、西安超晶科技股份有限公司、</w:t>
            </w:r>
            <w:proofErr w:type="gramStart"/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宝钛集团</w:t>
            </w:r>
            <w:proofErr w:type="gramEnd"/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有限公司、洛阳航辉新材料有限公司等</w:t>
            </w:r>
          </w:p>
        </w:tc>
        <w:tc>
          <w:tcPr>
            <w:tcW w:w="292" w:type="pct"/>
            <w:tcBorders>
              <w:tl2br w:val="nil"/>
              <w:tr2bl w:val="nil"/>
            </w:tcBorders>
            <w:vAlign w:val="center"/>
          </w:tcPr>
          <w:p w14:paraId="10665B2A" w14:textId="77777777" w:rsidR="00A5514F" w:rsidRDefault="00A5514F" w:rsidP="00CB2318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审定</w:t>
            </w:r>
          </w:p>
        </w:tc>
      </w:tr>
      <w:tr w:rsidR="00A5514F" w14:paraId="50F498F4" w14:textId="77777777" w:rsidTr="00CB2318">
        <w:trPr>
          <w:trHeight w:val="819"/>
        </w:trPr>
        <w:tc>
          <w:tcPr>
            <w:tcW w:w="235" w:type="pct"/>
            <w:tcBorders>
              <w:tl2br w:val="nil"/>
              <w:tr2bl w:val="nil"/>
            </w:tcBorders>
            <w:vAlign w:val="center"/>
          </w:tcPr>
          <w:p w14:paraId="19FC2F36" w14:textId="77777777" w:rsidR="00A5514F" w:rsidRDefault="00A5514F" w:rsidP="00CB2318">
            <w:pPr>
              <w:widowControl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5</w:t>
            </w:r>
          </w:p>
        </w:tc>
        <w:tc>
          <w:tcPr>
            <w:tcW w:w="612" w:type="pct"/>
            <w:tcBorders>
              <w:tl2br w:val="nil"/>
              <w:tr2bl w:val="nil"/>
            </w:tcBorders>
            <w:vAlign w:val="center"/>
          </w:tcPr>
          <w:p w14:paraId="7AABF2EB" w14:textId="77777777" w:rsidR="00A5514F" w:rsidRDefault="00A5514F" w:rsidP="00CB2318"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光学显微镜畸变校准规范</w:t>
            </w:r>
          </w:p>
        </w:tc>
        <w:tc>
          <w:tcPr>
            <w:tcW w:w="990" w:type="pct"/>
            <w:tcBorders>
              <w:tl2br w:val="nil"/>
              <w:tr2bl w:val="nil"/>
            </w:tcBorders>
            <w:vAlign w:val="center"/>
          </w:tcPr>
          <w:p w14:paraId="31932C70" w14:textId="77777777" w:rsidR="00A5514F" w:rsidRDefault="00A5514F" w:rsidP="00CB2318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工厅科</w:t>
            </w:r>
            <w:r>
              <w:rPr>
                <w:rFonts w:ascii="宋体" w:hAnsi="宋体" w:cs="宋体" w:hint="eastAsia"/>
                <w:sz w:val="21"/>
                <w:szCs w:val="21"/>
                <w:lang w:bidi="ar"/>
              </w:rPr>
              <w:t>〔2022〕</w:t>
            </w: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464号</w:t>
            </w:r>
          </w:p>
          <w:p w14:paraId="761CA352" w14:textId="77777777" w:rsidR="00A5514F" w:rsidRDefault="00A5514F" w:rsidP="00CB2318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JJFZ(有色金属)009-2022</w:t>
            </w:r>
          </w:p>
        </w:tc>
        <w:tc>
          <w:tcPr>
            <w:tcW w:w="2870" w:type="pct"/>
            <w:tcBorders>
              <w:tl2br w:val="nil"/>
              <w:tr2bl w:val="nil"/>
            </w:tcBorders>
            <w:vAlign w:val="center"/>
          </w:tcPr>
          <w:p w14:paraId="43B26A70" w14:textId="77777777" w:rsidR="00A5514F" w:rsidRDefault="00A5514F" w:rsidP="00CB2318"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西安汉唐分析检测有限公司、中航金属材料理化检测科技有限公司、陕西天成航空材料有限公司等</w:t>
            </w:r>
          </w:p>
        </w:tc>
        <w:tc>
          <w:tcPr>
            <w:tcW w:w="292" w:type="pct"/>
            <w:tcBorders>
              <w:tl2br w:val="nil"/>
              <w:tr2bl w:val="nil"/>
            </w:tcBorders>
            <w:vAlign w:val="center"/>
          </w:tcPr>
          <w:p w14:paraId="2EAA2906" w14:textId="77777777" w:rsidR="00A5514F" w:rsidRDefault="00A5514F" w:rsidP="00CB2318">
            <w:pPr>
              <w:snapToGrid w:val="0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审定</w:t>
            </w:r>
          </w:p>
        </w:tc>
      </w:tr>
      <w:tr w:rsidR="00A5514F" w14:paraId="17928133" w14:textId="77777777" w:rsidTr="00CB2318">
        <w:trPr>
          <w:trHeight w:val="791"/>
        </w:trPr>
        <w:tc>
          <w:tcPr>
            <w:tcW w:w="235" w:type="pct"/>
            <w:tcBorders>
              <w:tl2br w:val="nil"/>
              <w:tr2bl w:val="nil"/>
            </w:tcBorders>
            <w:vAlign w:val="center"/>
          </w:tcPr>
          <w:p w14:paraId="529CB74F" w14:textId="77777777" w:rsidR="00A5514F" w:rsidRDefault="00A5514F" w:rsidP="00CB2318">
            <w:pPr>
              <w:widowControl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6</w:t>
            </w:r>
          </w:p>
        </w:tc>
        <w:tc>
          <w:tcPr>
            <w:tcW w:w="612" w:type="pct"/>
            <w:tcBorders>
              <w:tl2br w:val="nil"/>
              <w:tr2bl w:val="nil"/>
            </w:tcBorders>
            <w:vAlign w:val="center"/>
          </w:tcPr>
          <w:p w14:paraId="61313667" w14:textId="77777777" w:rsidR="00A5514F" w:rsidRDefault="00A5514F" w:rsidP="00CB2318"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bCs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激光标距刻线</w:t>
            </w:r>
            <w:proofErr w:type="gramEnd"/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机校准规范</w:t>
            </w:r>
          </w:p>
        </w:tc>
        <w:tc>
          <w:tcPr>
            <w:tcW w:w="990" w:type="pct"/>
            <w:tcBorders>
              <w:tl2br w:val="nil"/>
              <w:tr2bl w:val="nil"/>
            </w:tcBorders>
            <w:vAlign w:val="center"/>
          </w:tcPr>
          <w:p w14:paraId="3800EC0E" w14:textId="77777777" w:rsidR="00A5514F" w:rsidRDefault="00A5514F" w:rsidP="00CB2318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工厅科</w:t>
            </w:r>
            <w:r>
              <w:rPr>
                <w:rFonts w:ascii="宋体" w:hAnsi="宋体" w:cs="宋体" w:hint="eastAsia"/>
                <w:sz w:val="21"/>
                <w:szCs w:val="21"/>
                <w:lang w:bidi="ar"/>
              </w:rPr>
              <w:t>〔2022〕</w:t>
            </w: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464号</w:t>
            </w:r>
          </w:p>
          <w:p w14:paraId="166C9860" w14:textId="77777777" w:rsidR="00A5514F" w:rsidRDefault="00A5514F" w:rsidP="00CB2318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JJFZ(有色金属)010-2022</w:t>
            </w:r>
          </w:p>
        </w:tc>
        <w:tc>
          <w:tcPr>
            <w:tcW w:w="2870" w:type="pct"/>
            <w:tcBorders>
              <w:tl2br w:val="nil"/>
              <w:tr2bl w:val="nil"/>
            </w:tcBorders>
            <w:vAlign w:val="center"/>
          </w:tcPr>
          <w:p w14:paraId="5F1E52B2" w14:textId="77777777" w:rsidR="00A5514F" w:rsidRDefault="00A5514F" w:rsidP="00CB2318"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西安汉唐分析检测有限公司、东北轻合金有限责任公司、国标（北京）检验认证有限公司、中铝材料应用研究院有限公司等</w:t>
            </w:r>
          </w:p>
        </w:tc>
        <w:tc>
          <w:tcPr>
            <w:tcW w:w="292" w:type="pct"/>
            <w:tcBorders>
              <w:tl2br w:val="nil"/>
              <w:tr2bl w:val="nil"/>
            </w:tcBorders>
            <w:vAlign w:val="center"/>
          </w:tcPr>
          <w:p w14:paraId="29575CDE" w14:textId="77777777" w:rsidR="00A5514F" w:rsidRDefault="00A5514F" w:rsidP="00CB2318">
            <w:pPr>
              <w:snapToGrid w:val="0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审定</w:t>
            </w:r>
          </w:p>
        </w:tc>
      </w:tr>
      <w:tr w:rsidR="00A5514F" w14:paraId="699A5A31" w14:textId="77777777" w:rsidTr="00CB2318">
        <w:trPr>
          <w:trHeight w:val="1388"/>
        </w:trPr>
        <w:tc>
          <w:tcPr>
            <w:tcW w:w="235" w:type="pct"/>
            <w:tcBorders>
              <w:tl2br w:val="nil"/>
              <w:tr2bl w:val="nil"/>
            </w:tcBorders>
            <w:vAlign w:val="center"/>
          </w:tcPr>
          <w:p w14:paraId="6A733F1E" w14:textId="77777777" w:rsidR="00A5514F" w:rsidRDefault="00A5514F" w:rsidP="00CB2318">
            <w:pPr>
              <w:widowControl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7</w:t>
            </w:r>
          </w:p>
        </w:tc>
        <w:tc>
          <w:tcPr>
            <w:tcW w:w="612" w:type="pct"/>
            <w:tcBorders>
              <w:tl2br w:val="nil"/>
              <w:tr2bl w:val="nil"/>
            </w:tcBorders>
            <w:vAlign w:val="center"/>
          </w:tcPr>
          <w:p w14:paraId="62494793" w14:textId="77777777" w:rsidR="00A5514F" w:rsidRDefault="00A5514F" w:rsidP="00CB2318">
            <w:pPr>
              <w:widowControl/>
              <w:snapToGrid w:val="0"/>
              <w:jc w:val="left"/>
              <w:textAlignment w:val="bottom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显微镜畸变校准用米字线纹尺校准规范</w:t>
            </w:r>
          </w:p>
        </w:tc>
        <w:tc>
          <w:tcPr>
            <w:tcW w:w="990" w:type="pct"/>
            <w:tcBorders>
              <w:tl2br w:val="nil"/>
              <w:tr2bl w:val="nil"/>
            </w:tcBorders>
            <w:vAlign w:val="center"/>
          </w:tcPr>
          <w:p w14:paraId="304BBEE6" w14:textId="77777777" w:rsidR="00A5514F" w:rsidRDefault="00A5514F" w:rsidP="00CB2318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工厅科〔2023〕476号</w:t>
            </w:r>
          </w:p>
          <w:p w14:paraId="64E757FE" w14:textId="77777777" w:rsidR="00A5514F" w:rsidRDefault="00A5514F" w:rsidP="00CB2318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JJFZ(有色金属)015-2023</w:t>
            </w:r>
          </w:p>
        </w:tc>
        <w:tc>
          <w:tcPr>
            <w:tcW w:w="2870" w:type="pct"/>
            <w:tcBorders>
              <w:tl2br w:val="nil"/>
              <w:tr2bl w:val="nil"/>
            </w:tcBorders>
            <w:vAlign w:val="center"/>
          </w:tcPr>
          <w:p w14:paraId="1A278E55" w14:textId="77777777" w:rsidR="00A5514F" w:rsidRDefault="00A5514F" w:rsidP="00CB2318"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 w:val="21"/>
                <w:szCs w:val="21"/>
              </w:rPr>
              <w:t>西安汉唐分析检测有限公司、陕西有色榆林新材料集团有限责任公司、中国石油集团工程材料研究院有限公司、湖南</w:t>
            </w:r>
            <w:proofErr w:type="gramStart"/>
            <w:r>
              <w:rPr>
                <w:rFonts w:ascii="宋体" w:hAnsi="宋体" w:cs="宋体" w:hint="eastAsia"/>
                <w:color w:val="000000"/>
                <w:kern w:val="2"/>
                <w:sz w:val="21"/>
                <w:szCs w:val="21"/>
              </w:rPr>
              <w:t>湘投金天钛</w:t>
            </w:r>
            <w:proofErr w:type="gramEnd"/>
            <w:r>
              <w:rPr>
                <w:rFonts w:ascii="宋体" w:hAnsi="宋体" w:cs="宋体" w:hint="eastAsia"/>
                <w:color w:val="000000"/>
                <w:kern w:val="2"/>
                <w:sz w:val="21"/>
                <w:szCs w:val="21"/>
              </w:rPr>
              <w:t>业科技股份有限公司、广东省阳江市质量计量监督检测所、新疆湘润新材料科技有限公司等</w:t>
            </w:r>
          </w:p>
        </w:tc>
        <w:tc>
          <w:tcPr>
            <w:tcW w:w="292" w:type="pct"/>
            <w:tcBorders>
              <w:tl2br w:val="nil"/>
              <w:tr2bl w:val="nil"/>
            </w:tcBorders>
            <w:vAlign w:val="center"/>
          </w:tcPr>
          <w:p w14:paraId="7A8C0B4C" w14:textId="77777777" w:rsidR="00A5514F" w:rsidRDefault="00A5514F" w:rsidP="00CB2318">
            <w:pPr>
              <w:snapToGrid w:val="0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讨论</w:t>
            </w:r>
          </w:p>
        </w:tc>
      </w:tr>
      <w:tr w:rsidR="00A5514F" w14:paraId="2B5A1A97" w14:textId="77777777" w:rsidTr="00CB2318">
        <w:trPr>
          <w:trHeight w:val="670"/>
        </w:trPr>
        <w:tc>
          <w:tcPr>
            <w:tcW w:w="235" w:type="pct"/>
            <w:tcBorders>
              <w:tl2br w:val="nil"/>
              <w:tr2bl w:val="nil"/>
            </w:tcBorders>
            <w:vAlign w:val="center"/>
          </w:tcPr>
          <w:p w14:paraId="6183061B" w14:textId="77777777" w:rsidR="00A5514F" w:rsidRDefault="00A5514F" w:rsidP="00CB2318">
            <w:pPr>
              <w:widowControl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8</w:t>
            </w:r>
          </w:p>
        </w:tc>
        <w:tc>
          <w:tcPr>
            <w:tcW w:w="612" w:type="pct"/>
            <w:tcBorders>
              <w:tl2br w:val="nil"/>
              <w:tr2bl w:val="nil"/>
            </w:tcBorders>
            <w:vAlign w:val="center"/>
          </w:tcPr>
          <w:p w14:paraId="7A8E20C2" w14:textId="77777777" w:rsidR="00A5514F" w:rsidRDefault="00A5514F" w:rsidP="00CB2318">
            <w:pPr>
              <w:widowControl/>
              <w:snapToGrid w:val="0"/>
              <w:jc w:val="left"/>
              <w:textAlignment w:val="bottom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脉冲电火花检漏仪校准规范</w:t>
            </w:r>
          </w:p>
        </w:tc>
        <w:tc>
          <w:tcPr>
            <w:tcW w:w="990" w:type="pct"/>
            <w:tcBorders>
              <w:tl2br w:val="nil"/>
              <w:tr2bl w:val="nil"/>
            </w:tcBorders>
            <w:vAlign w:val="center"/>
          </w:tcPr>
          <w:p w14:paraId="398BA258" w14:textId="77777777" w:rsidR="00A5514F" w:rsidRDefault="00A5514F" w:rsidP="00CB2318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工厅科〔2023〕476号</w:t>
            </w:r>
          </w:p>
          <w:p w14:paraId="3CDFEB27" w14:textId="77777777" w:rsidR="00A5514F" w:rsidRDefault="00A5514F" w:rsidP="00CB2318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JJFZ(有色金属)021-2023</w:t>
            </w:r>
          </w:p>
        </w:tc>
        <w:tc>
          <w:tcPr>
            <w:tcW w:w="2870" w:type="pct"/>
            <w:tcBorders>
              <w:tl2br w:val="nil"/>
              <w:tr2bl w:val="nil"/>
            </w:tcBorders>
            <w:vAlign w:val="center"/>
          </w:tcPr>
          <w:p w14:paraId="754D0132" w14:textId="77777777" w:rsidR="00A5514F" w:rsidRDefault="00A5514F" w:rsidP="00CB2318"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 w:val="21"/>
                <w:szCs w:val="21"/>
              </w:rPr>
              <w:t>西安汉唐分析检测有限公司、陕西天成航空材料有限公司、中国石油集团工程材料研究院有限公司等</w:t>
            </w:r>
          </w:p>
        </w:tc>
        <w:tc>
          <w:tcPr>
            <w:tcW w:w="292" w:type="pct"/>
            <w:tcBorders>
              <w:tl2br w:val="nil"/>
              <w:tr2bl w:val="nil"/>
            </w:tcBorders>
            <w:vAlign w:val="center"/>
          </w:tcPr>
          <w:p w14:paraId="2633C6B0" w14:textId="77777777" w:rsidR="00A5514F" w:rsidRDefault="00A5514F" w:rsidP="00CB2318">
            <w:pPr>
              <w:snapToGrid w:val="0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讨论</w:t>
            </w:r>
          </w:p>
        </w:tc>
      </w:tr>
    </w:tbl>
    <w:p w14:paraId="3ABAE5BA" w14:textId="77777777" w:rsidR="00A5514F" w:rsidRDefault="00A5514F" w:rsidP="00A5514F">
      <w:pPr>
        <w:pStyle w:val="a0"/>
      </w:pPr>
    </w:p>
    <w:p w14:paraId="49AF03F1" w14:textId="77777777" w:rsidR="00923844" w:rsidRDefault="00923844"/>
    <w:sectPr w:rsidR="00923844" w:rsidSect="0013509A">
      <w:pgSz w:w="16838" w:h="11906" w:orient="landscape"/>
      <w:pgMar w:top="1361" w:right="1304" w:bottom="1247" w:left="130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B0D125" w14:textId="77777777" w:rsidR="0013509A" w:rsidRDefault="0013509A" w:rsidP="00A5514F">
      <w:r>
        <w:separator/>
      </w:r>
    </w:p>
  </w:endnote>
  <w:endnote w:type="continuationSeparator" w:id="0">
    <w:p w14:paraId="386FB6A4" w14:textId="77777777" w:rsidR="0013509A" w:rsidRDefault="0013509A" w:rsidP="00A55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F0C41A" w14:textId="77777777" w:rsidR="0013509A" w:rsidRDefault="0013509A" w:rsidP="00A5514F">
      <w:r>
        <w:separator/>
      </w:r>
    </w:p>
  </w:footnote>
  <w:footnote w:type="continuationSeparator" w:id="0">
    <w:p w14:paraId="733932C3" w14:textId="77777777" w:rsidR="0013509A" w:rsidRDefault="0013509A" w:rsidP="00A551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0C2F"/>
    <w:rsid w:val="0013509A"/>
    <w:rsid w:val="00360C2F"/>
    <w:rsid w:val="00923844"/>
    <w:rsid w:val="00A55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DC4FBCEE-B904-44AA-A9D4-4C076F824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autoRedefine/>
    <w:qFormat/>
    <w:rsid w:val="00A5514F"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A5514F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A5514F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551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A5514F"/>
    <w:rPr>
      <w:sz w:val="18"/>
      <w:szCs w:val="18"/>
    </w:rPr>
  </w:style>
  <w:style w:type="paragraph" w:styleId="a0">
    <w:name w:val="endnote text"/>
    <w:basedOn w:val="a"/>
    <w:link w:val="a8"/>
    <w:autoRedefine/>
    <w:uiPriority w:val="99"/>
    <w:unhideWhenUsed/>
    <w:qFormat/>
    <w:rsid w:val="00A5514F"/>
    <w:pPr>
      <w:adjustRightInd w:val="0"/>
      <w:snapToGrid w:val="0"/>
      <w:jc w:val="left"/>
      <w:textAlignment w:val="baseline"/>
    </w:pPr>
    <w:rPr>
      <w:rFonts w:ascii="Calibri" w:eastAsia="Times New Roman" w:hAnsi="Calibri" w:cs="Times New Roman"/>
      <w:szCs w:val="24"/>
    </w:rPr>
  </w:style>
  <w:style w:type="character" w:customStyle="1" w:styleId="a8">
    <w:name w:val="尾注文本 字符"/>
    <w:basedOn w:val="a1"/>
    <w:link w:val="a0"/>
    <w:uiPriority w:val="99"/>
    <w:rsid w:val="00A5514F"/>
    <w:rPr>
      <w:rFonts w:ascii="Calibri" w:eastAsia="Times New Roman" w:hAnsi="Calibri" w:cs="Times New Roman"/>
      <w:szCs w:val="24"/>
    </w:rPr>
  </w:style>
  <w:style w:type="table" w:styleId="a9">
    <w:name w:val="Table Grid"/>
    <w:basedOn w:val="a2"/>
    <w:autoRedefine/>
    <w:uiPriority w:val="59"/>
    <w:qFormat/>
    <w:rsid w:val="00A5514F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437</Words>
  <Characters>614</Characters>
  <Application>Microsoft Office Word</Application>
  <DocSecurity>0</DocSecurity>
  <Lines>29</Lines>
  <Paragraphs>20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逸慧 朱</dc:creator>
  <cp:keywords/>
  <dc:description/>
  <cp:lastModifiedBy>逸慧 朱</cp:lastModifiedBy>
  <cp:revision>2</cp:revision>
  <dcterms:created xsi:type="dcterms:W3CDTF">2024-02-06T05:44:00Z</dcterms:created>
  <dcterms:modified xsi:type="dcterms:W3CDTF">2024-02-06T05:45:00Z</dcterms:modified>
</cp:coreProperties>
</file>