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pPr>
      <w:r>
        <w:rPr>
          <w:rFonts w:hint="eastAsia"/>
        </w:rPr>
        <w:t>a</w:t>
      </w:r>
    </w:p>
    <w:p>
      <w:pPr>
        <w:pStyle w:val="31"/>
      </w:pPr>
    </w:p>
    <w:p>
      <w:pPr>
        <w:pStyle w:val="31"/>
      </w:pPr>
    </w:p>
    <w:p>
      <w:pPr>
        <w:pStyle w:val="31"/>
      </w:pPr>
    </w:p>
    <w:p>
      <w:pPr>
        <w:pStyle w:val="31"/>
      </w:pPr>
    </w:p>
    <w:p>
      <w:pPr>
        <w:pStyle w:val="31"/>
      </w:pPr>
    </w:p>
    <w:p>
      <w:pPr>
        <w:pStyle w:val="31"/>
      </w:pPr>
    </w:p>
    <w:p>
      <w:pPr>
        <w:pStyle w:val="31"/>
      </w:pPr>
    </w:p>
    <w:p>
      <w:pPr>
        <w:pStyle w:val="31"/>
      </w:pPr>
    </w:p>
    <w:p>
      <w:pPr>
        <w:pStyle w:val="31"/>
        <w:rPr>
          <w:u w:val="single"/>
        </w:rPr>
      </w:pP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u w:val="single"/>
        </w:rPr>
        <w:t xml:space="preserve">                                                                                                </w:t>
      </w:r>
    </w:p>
    <w:p>
      <w:pPr>
        <w:pStyle w:val="31"/>
      </w:pPr>
      <w: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8890000</wp:posOffset>
                </wp:positionV>
                <wp:extent cx="6121400" cy="0"/>
                <wp:effectExtent l="0" t="6350" r="0" b="6350"/>
                <wp:wrapNone/>
                <wp:docPr id="9" name="直线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FFFFFF"/>
                          </a:solidFill>
                          <a:prstDash val="solid"/>
                          <a:headEnd type="none" w="med" len="med"/>
                          <a:tailEnd type="none" w="med" len="med"/>
                        </a:ln>
                      </wps:spPr>
                      <wps:bodyPr/>
                    </wps:wsp>
                  </a:graphicData>
                </a:graphic>
              </wp:anchor>
            </w:drawing>
          </mc:Choice>
          <mc:Fallback>
            <w:pict>
              <v:line id="直线 11" o:spid="_x0000_s1026" o:spt="20" style="position:absolute;left:0pt;margin-left:0pt;margin-top:700pt;height:0pt;width:482pt;z-index:251667456;mso-width-relative:page;mso-height-relative:page;" filled="f" stroked="t" coordsize="21600,21600" o:gfxdata="UEsDBAoAAAAAAIdO4kAAAAAAAAAAAAAAAAAEAAAAZHJzL1BLAwQUAAAACACHTuJA9hqwO9QAAAAK&#10;AQAADwAAAGRycy9kb3ducmV2LnhtbE1Py07DMBC8I/EP1iJxo3ZR1UCI0wOiAo4tSOW4jZckqh+R&#10;7bYpX8/2UMFtdmY0O1MtRmfFgWLqg9cwnSgQ5Jtget9q+PxY3j2ASBm9QRs8aThRgkV9fVVhacLR&#10;r+iwzq3gEJ9K1NDlPJRSpqYjh2kSBvKsfYfoMPMZW2kiHjncWXmv1Fw67D1/6HCg546a3XrvNLQv&#10;y1WBm/h+2rzuCjf+fBVWvml9ezNVTyAyjfnPDOf6XB1q7rQNe2+SsBp4SGZ2phQj1h/nMwbbCyXr&#10;Sv6fUP8CUEsDBBQAAAAIAIdO4kB0TqB43wEAANEDAAAOAAAAZHJzL2Uyb0RvYy54bWytU82O0zAQ&#10;viPxDpbvNEmFFoia7mFLuSCoBDzA1HYSS/6Tx9u0z8JrcOLC4+xrMHa6XVguPZCDMx7PfDPf5/Hq&#10;9mgNO6iI2ruON4uaM+WEl9oNHf/2dfvqLWeYwEkw3qmOnxTy2/XLF6sptGrpR2+kioxAHLZT6PiY&#10;UmirCsWoLODCB+XosPfRQqJtHCoZYSJ0a6plXd9Uk48yRC8UInk38yE/I8ZrAH3fa6E2Xtxb5dKM&#10;GpWBRJRw1AH5unTb90qkz32PKjHTcWKaykpFyN7ntVqvoB0ihFGLcwtwTQvPOFnQjopeoDaQgN1H&#10;/Q+U1SJ69H1aCG+rmUhRhFg09TNtvowQVOFCUmO4iI7/D1Z8Ouwi07Lj7zhzYOnCH77/ePj5izVN&#10;FmcK2FLMndvF8w7DLmamxz7a/CcO7FgEPV0EVcfEBDlvmmXzuiatxeNZ9ZQYIqYPyluWjY4b7TJX&#10;aOHwERMVo9DHkOw2jk00r8s3BQ9o8nq6cYK2gbpHN5Rk9EbLrTYmp2Ac9ncmsgPQ7W/LlzkR8F9h&#10;ucoGcJzjytE8F6MC+d5Jlk6BdHH0HHjuwSrJmVH0erJFgNAm0OaaSCptHHWQZZ2FzNbey1PRt/jp&#10;pkuP56nMo/TnvmQ/vcT1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YasDvUAAAACgEAAA8AAAAA&#10;AAAAAQAgAAAAIgAAAGRycy9kb3ducmV2LnhtbFBLAQIUABQAAAAIAIdO4kB0TqB43wEAANEDAAAO&#10;AAAAAAAAAAEAIAAAACMBAABkcnMvZTJvRG9jLnhtbFBLBQYAAAAABgAGAFkBAAB0BQAA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66432" behindDoc="0" locked="1" layoutInCell="1" allowOverlap="1">
                <wp:simplePos x="0" y="0"/>
                <wp:positionH relativeFrom="margin">
                  <wp:posOffset>104775</wp:posOffset>
                </wp:positionH>
                <wp:positionV relativeFrom="margin">
                  <wp:posOffset>8449945</wp:posOffset>
                </wp:positionV>
                <wp:extent cx="6120130" cy="990600"/>
                <wp:effectExtent l="0" t="0" r="13970" b="0"/>
                <wp:wrapNone/>
                <wp:docPr id="8" name="fmFrame7"/>
                <wp:cNvGraphicFramePr/>
                <a:graphic xmlns:a="http://schemas.openxmlformats.org/drawingml/2006/main">
                  <a:graphicData uri="http://schemas.microsoft.com/office/word/2010/wordprocessingShape">
                    <wps:wsp>
                      <wps:cNvSpPr txBox="1"/>
                      <wps:spPr>
                        <a:xfrm>
                          <a:off x="0" y="0"/>
                          <a:ext cx="6120130" cy="990600"/>
                        </a:xfrm>
                        <a:prstGeom prst="rect">
                          <a:avLst/>
                        </a:prstGeom>
                        <a:solidFill>
                          <a:srgbClr val="FFFFFF"/>
                        </a:solidFill>
                        <a:ln>
                          <a:noFill/>
                        </a:ln>
                      </wps:spPr>
                      <wps:txbx>
                        <w:txbxContent>
                          <w:p>
                            <w:pPr>
                              <w:pStyle w:val="36"/>
                              <w:jc w:val="both"/>
                              <w:rPr>
                                <w:sz w:val="32"/>
                              </w:rPr>
                            </w:pPr>
                            <w:r>
                              <w:rPr>
                                <w:rFonts w:hint="eastAsia"/>
                                <w:u w:val="single"/>
                              </w:rPr>
                              <w:t xml:space="preserve">                                                                                                </w:t>
                            </w:r>
                          </w:p>
                          <w:p>
                            <w:pPr>
                              <w:pStyle w:val="36"/>
                              <w:rPr>
                                <w:rStyle w:val="27"/>
                                <w:sz w:val="32"/>
                              </w:rPr>
                            </w:pPr>
                            <w:r>
                              <w:rPr>
                                <w:rFonts w:hint="eastAsia"/>
                                <w:sz w:val="32"/>
                              </w:rPr>
                              <w:t>中华人民共和国工业和信息化部</w:t>
                            </w:r>
                            <w:r>
                              <w:rPr>
                                <w:rStyle w:val="27"/>
                                <w:rFonts w:hint="eastAsia"/>
                                <w:sz w:val="32"/>
                              </w:rPr>
                              <w:t xml:space="preserve"> 发布</w:t>
                            </w:r>
                          </w:p>
                        </w:txbxContent>
                      </wps:txbx>
                      <wps:bodyPr wrap="square" lIns="0" tIns="0" rIns="0" bIns="0" upright="1"/>
                    </wps:wsp>
                  </a:graphicData>
                </a:graphic>
              </wp:anchor>
            </w:drawing>
          </mc:Choice>
          <mc:Fallback>
            <w:pict>
              <v:shape id="fmFrame7" o:spid="_x0000_s1026" o:spt="202" type="#_x0000_t202" style="position:absolute;left:0pt;margin-left:8.25pt;margin-top:665.35pt;height:78pt;width:481.9pt;mso-position-horizontal-relative:margin;mso-position-vertical-relative:margin;z-index:251666432;mso-width-relative:page;mso-height-relative:page;" fillcolor="#FFFFFF" filled="t" stroked="f" coordsize="21600,21600" o:gfxdata="UEsDBAoAAAAAAIdO4kAAAAAAAAAAAAAAAAAEAAAAZHJzL1BLAwQUAAAACACHTuJAqlE9W9oAAAAM&#10;AQAADwAAAGRycy9kb3ducmV2LnhtbE2PQU/DMAyF70j8h8hIXBBLtkJXStNJbHCDw8a0s9eEtqJx&#10;qiZdt3+POcHJevbT8/eK1dl14mSH0HrSMJ8pEJYqb1qqNew/3+4zECEiGew8WQ0XG2BVXl8VmBs/&#10;0daedrEWHEIhRw1NjH0uZaga6zDMfG+Jb19+cBhZDrU0A04c7jq5UCqVDlviDw32dt3Y6ns3Og3p&#10;ZhinLa3vNvvXd/zo68Xh5XLQ+vZmrp5BRHuOf2b4xWd0KJnp6EcyQXSs00d28kwStQTBjqdMJSCO&#10;vHrI0iXIspD/S5Q/UEsDBBQAAAAIAIdO4kC0icH1xwEAAKYDAAAOAAAAZHJzL2Uyb0RvYy54bWyt&#10;U02P0zAQvSPxHyzfadJFKmzUdCWoipAQIC38ANexE0v+YsZt0n/P2Gm6sFz2QA7JeGb8Zt6byfZh&#10;cpadFaAJvuXrVc2Z8jJ0xvct//nj8OY9Z5iE74QNXrX8opA/7F6/2o6xUXdhCLZTwAjEYzPGlg8p&#10;xaaqUA7KCVyFqDwFdQAnEh2hrzoQI6E7W93V9aYaA3QRglSI5N3PQX5FhJcABq2NVPsgT075NKOC&#10;siIRJRxMRL4r3WqtZPqmNarEbMuJaSpvKkL2Mb+r3VY0PYg4GHltQbykhWecnDCeit6g9iIJdgLz&#10;D5QzEgIGnVYyuGomUhQhFuv6mTaPg4iqcCGpMd5Ex/8HK7+evwMzXctp7F44Grh2ByDjXdZmjNhQ&#10;ymOkpDR9CBNtzOJHcmbKkwaXv0SGUZyUvdyUVVNikpybNdF7SyFJsfv7elMX6aun2xEwfVLBsWy0&#10;HGhyRVBx/oKJOqHUJSUXw2BNdzDWlgP0x48W2FnQlA/lyU3Slb/SrM/JPuRrczh7qsxx5pKtNB2n&#10;K/Fj6C7Ee6TtaDn+OglQnNnPnuTPq7QYsBjHxThFMP1ALIpWpQCNrzR0XbW8H3+eSxtPv9fu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pRPVvaAAAADAEAAA8AAAAAAAAAAQAgAAAAIgAAAGRycy9k&#10;b3ducmV2LnhtbFBLAQIUABQAAAAIAIdO4kC0icH1xwEAAKYDAAAOAAAAAAAAAAEAIAAAACkBAABk&#10;cnMvZTJvRG9jLnhtbFBLBQYAAAAABgAGAFkBAABiBQAAAAA=&#10;">
                <v:fill on="t" focussize="0,0"/>
                <v:stroke on="f"/>
                <v:imagedata o:title=""/>
                <o:lock v:ext="edit" aspectratio="f"/>
                <v:textbox inset="0mm,0mm,0mm,0mm">
                  <w:txbxContent>
                    <w:p>
                      <w:pPr>
                        <w:pStyle w:val="36"/>
                        <w:jc w:val="both"/>
                        <w:rPr>
                          <w:sz w:val="32"/>
                        </w:rPr>
                      </w:pPr>
                      <w:r>
                        <w:rPr>
                          <w:rFonts w:hint="eastAsia"/>
                          <w:u w:val="single"/>
                        </w:rPr>
                        <w:t xml:space="preserve">                                                                                                </w:t>
                      </w:r>
                    </w:p>
                    <w:p>
                      <w:pPr>
                        <w:pStyle w:val="36"/>
                        <w:rPr>
                          <w:rStyle w:val="27"/>
                          <w:sz w:val="32"/>
                        </w:rPr>
                      </w:pPr>
                      <w:r>
                        <w:rPr>
                          <w:rFonts w:hint="eastAsia"/>
                          <w:sz w:val="32"/>
                        </w:rPr>
                        <w:t>中华人民共和国工业和信息化部</w:t>
                      </w:r>
                      <w:r>
                        <w:rPr>
                          <w:rStyle w:val="27"/>
                          <w:rFonts w:hint="eastAsia"/>
                          <w:sz w:val="32"/>
                        </w:rPr>
                        <w:t xml:space="preserve"> 发布</w:t>
                      </w:r>
                    </w:p>
                  </w:txbxContent>
                </v:textbox>
                <w10:anchorlock/>
              </v:shape>
            </w:pict>
          </mc:Fallback>
        </mc:AlternateContent>
      </w:r>
      <w:r>
        <mc:AlternateContent>
          <mc:Choice Requires="wps">
            <w:drawing>
              <wp:anchor distT="0" distB="0" distL="114300" distR="114300" simplePos="0" relativeHeight="251665408" behindDoc="0" locked="1" layoutInCell="1" allowOverlap="1">
                <wp:simplePos x="0" y="0"/>
                <wp:positionH relativeFrom="margin">
                  <wp:posOffset>4100830</wp:posOffset>
                </wp:positionH>
                <wp:positionV relativeFrom="margin">
                  <wp:posOffset>8087360</wp:posOffset>
                </wp:positionV>
                <wp:extent cx="2019300" cy="312420"/>
                <wp:effectExtent l="0" t="0" r="0" b="11430"/>
                <wp:wrapNone/>
                <wp:docPr id="7"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33"/>
                            </w:pPr>
                            <w:r>
                              <w:rPr>
                                <w:rFonts w:hint="eastAsia"/>
                              </w:rPr>
                              <w:t>××××-××-××实施</w:t>
                            </w:r>
                          </w:p>
                        </w:txbxContent>
                      </wps:txbx>
                      <wps:bodyPr wrap="square" lIns="0" tIns="0" rIns="0" bIns="0" upright="1"/>
                    </wps:wsp>
                  </a:graphicData>
                </a:graphic>
              </wp:anchor>
            </w:drawing>
          </mc:Choice>
          <mc:Fallback>
            <w:pict>
              <v:shape id="fmFrame6" o:spid="_x0000_s1026" o:spt="202" type="#_x0000_t202" style="position:absolute;left:0pt;margin-left:322.9pt;margin-top:636.8pt;height:24.6pt;width:159pt;mso-position-horizontal-relative:margin;mso-position-vertical-relative:margin;z-index:251665408;mso-width-relative:page;mso-height-relative:page;" fillcolor="#FFFFFF" filled="t" stroked="f" coordsize="21600,21600" o:gfxdata="UEsDBAoAAAAAAIdO4kAAAAAAAAAAAAAAAAAEAAAAZHJzL1BLAwQUAAAACACHTuJAkc0nqtoAAAAN&#10;AQAADwAAAGRycy9kb3ducmV2LnhtbE2PwU7DMBBE70j8g7VIXBB16kAoIU4lWriVQ0vV8zY2SUS8&#10;jmKnaf+e5QTHnRnNvimWZ9eJkx1C60nDfJaAsFR501KtYf/5fr8AESKSwc6T1XCxAZbl9VWBufET&#10;be1pF2vBJRRy1NDE2OdShqqxDsPM95bY+/KDw8jnUEsz4MTlrpMqSTLpsCX+0GBvV42tvnej05Ct&#10;h3Ha0upuvX/b4Edfq8Pr5aD17c08eQER7Tn+heEXn9GhZKajH8kE0XHHwyOjRzbUU5qB4MhzlrJ0&#10;ZClVagGyLOT/FeUPUEsDBBQAAAAIAIdO4kBsPhYSyQEAAKYDAAAOAAAAZHJzL2Uyb0RvYy54bWyt&#10;U01v2zAMvQ/YfxB0X+ykQ7cZcQp0QYYBwzag3Q+QZdkWoK+RSuz8+1FynG7dpYf6YFMk9cj3SG/v&#10;JmvYSQFq72q+XpWcKSd9q11f81+Ph3cfOcMoXCuMd6rmZ4X8bvf2zXYMldr4wZtWASMQh9UYaj7E&#10;GKqiQDkoK3Dlg3IU7DxYEekIfdGCGAndmmJTlrfF6KEN4KVCJO9+DvILIrwE0Hedlmrv5dEqF2dU&#10;UEZEooSDDsh3uduuUzL+6DpUkZmaE9OY31SE7Ca9i91WVD2IMGh5aUG8pIVnnKzQjopeofYiCnYE&#10;/R+U1RI8+i6upLfFTCQrQizW5TNtHgYRVOZCUmO4io6vByu/n34C023NP3DmhKWBd/YAZNwmbcaA&#10;FaU8BEqK072faGMWP5IzUZ46sOlLZBjFSdnzVVk1RSbJSeQ+3ZQUkhS7WW/eb7L0xdPtABi/KG9Z&#10;MmoONLksqDh9w0idUOqSkoqhN7o9aGPyAfrmswF2EjTlQ35Sk3TlnzTjUrLz6docTp4icZy5JCtO&#10;zXQh3vj2TLxH2o6a4++jAMWZ+epI/rRKiwGL0SzGMYDuB2KRtcoFaHy5ocuqpf34+5zbePq9d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c0nqtoAAAANAQAADwAAAAAAAAABACAAAAAiAAAAZHJz&#10;L2Rvd25yZXYueG1sUEsBAhQAFAAAAAgAh07iQGw+FhLJAQAApgMAAA4AAAAAAAAAAQAgAAAAKQEA&#10;AGRycy9lMm9Eb2MueG1sUEsFBgAAAAAGAAYAWQEAAGQFAAAAAA==&#10;">
                <v:fill on="t" focussize="0,0"/>
                <v:stroke on="f"/>
                <v:imagedata o:title=""/>
                <o:lock v:ext="edit" aspectratio="f"/>
                <v:textbox inset="0mm,0mm,0mm,0mm">
                  <w:txbxContent>
                    <w:p>
                      <w:pPr>
                        <w:pStyle w:val="33"/>
                      </w:pPr>
                      <w:r>
                        <w:rPr>
                          <w:rFonts w:hint="eastAsia"/>
                        </w:rPr>
                        <w:t>××××-××-××实施</w:t>
                      </w: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57150</wp:posOffset>
                </wp:positionH>
                <wp:positionV relativeFrom="margin">
                  <wp:posOffset>8087360</wp:posOffset>
                </wp:positionV>
                <wp:extent cx="2019300" cy="312420"/>
                <wp:effectExtent l="0" t="0" r="0" b="11430"/>
                <wp:wrapNone/>
                <wp:docPr id="6"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28"/>
                            </w:pPr>
                            <w:r>
                              <w:rPr>
                                <w:rFonts w:hint="eastAsia"/>
                              </w:rPr>
                              <w:t>××××-××-××发布</w:t>
                            </w:r>
                          </w:p>
                        </w:txbxContent>
                      </wps:txbx>
                      <wps:bodyPr wrap="square" lIns="0" tIns="0" rIns="0" bIns="0" upright="1"/>
                    </wps:wsp>
                  </a:graphicData>
                </a:graphic>
              </wp:anchor>
            </w:drawing>
          </mc:Choice>
          <mc:Fallback>
            <w:pict>
              <v:shape id="fmFrame5" o:spid="_x0000_s1026" o:spt="202" type="#_x0000_t202" style="position:absolute;left:0pt;margin-left:4.5pt;margin-top:636.8pt;height:24.6pt;width:159pt;mso-position-horizontal-relative:margin;mso-position-vertical-relative:margin;z-index:251664384;mso-width-relative:page;mso-height-relative:page;" fillcolor="#FFFFFF" filled="t" stroked="f" coordsize="21600,21600" o:gfxdata="UEsDBAoAAAAAAIdO4kAAAAAAAAAAAAAAAAAEAAAAZHJzL1BLAwQUAAAACACHTuJApabAa9kAAAAL&#10;AQAADwAAAGRycy9kb3ducmV2LnhtbE2PwU7DMBBE70j8g7VIXBB16khpSeNUooUbHFqqnt14m0TE&#10;6yh2mvbvWU5w3NnRzJtifXWduOAQWk8a5rMEBFLlbUu1hsPX+/MSRIiGrOk8oYYbBliX93eFya2f&#10;aIeXfawFh1DIjYYmxj6XMlQNOhNmvkfi39kPzkQ+h1rawUwc7jqpkiSTzrTEDY3pcdNg9b0fnYZs&#10;O4zTjjZP28Pbh/nsa3V8vR21fnyYJysQEa/xzwy/+IwOJTOd/Eg2iE7DCy+JLKtFmoFgQ6oWLJ1Y&#10;SpVagiwL+X9D+QNQSwMEFAAAAAgAh07iQOFh7ZjJAQAApgMAAA4AAABkcnMvZTJvRG9jLnhtbK1T&#10;TW/bMAy9D9h/EHRf7KRbsRlxCnRBhgHDNqDdD5Bl2Ragr5FK7Pz7UXKcbt2lh/pgUyT1yPdIb+8m&#10;a9hJAWrvar5elZwpJ32rXV/zX4+Hdx85wyhcK4x3quZnhfxu9/bNdgyV2vjBm1YBIxCH1RhqPsQY&#10;qqJAOSgrcOWDchTsPFgR6Qh90YIYCd2aYlOWt8XooQ3gpUIk734O8gsivATQd52Wau/l0SoXZ1RQ&#10;RkSihIMOyHe5265TMv7oOlSRmZoT05jfVITsJr2L3VZUPYgwaHlpQbykhWecrNCOil6h9iIKdgT9&#10;H5TVEjz6Lq6kt8VMJCtCLNblM20eBhFU5kJSY7iKjq8HK7+ffgLTbc1vOXPC0sA7ewAyPiRtxoAV&#10;pTwESorTvZ9oYxY/kjNRnjqw6UtkGMVJ2fNVWTVFJslJ5D7dlBSSFLtZb95vsvTF0+0AGL8ob1ky&#10;ag40uSyoOH3DSJ1Q6pKSiqE3uj1oY/IB+uazAXYSNOVDflKTdOWfNONSsvPp2hxOniJxnLkkK07N&#10;dCHe+PZMvEfajprj76MAxZn56kj+tEqLAYvRLMYxgO4HYpG1ygVofLmhy6ql/fj7nNt4+r1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lpsBr2QAAAAsBAAAPAAAAAAAAAAEAIAAAACIAAABkcnMv&#10;ZG93bnJldi54bWxQSwECFAAUAAAACACHTuJA4WHtmMkBAACmAwAADgAAAAAAAAABACAAAAAoAQAA&#10;ZHJzL2Uyb0RvYy54bWxQSwUGAAAAAAYABgBZAQAAYwUAAAAA&#10;">
                <v:fill on="t" focussize="0,0"/>
                <v:stroke on="f"/>
                <v:imagedata o:title=""/>
                <o:lock v:ext="edit" aspectratio="f"/>
                <v:textbox inset="0mm,0mm,0mm,0mm">
                  <w:txbxContent>
                    <w:p>
                      <w:pPr>
                        <w:pStyle w:val="28"/>
                      </w:pPr>
                      <w:r>
                        <w:rPr>
                          <w:rFonts w:hint="eastAsia"/>
                        </w:rPr>
                        <w:t>××××-××-××发布</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3209290</wp:posOffset>
                </wp:positionV>
                <wp:extent cx="5969000" cy="4801870"/>
                <wp:effectExtent l="0" t="0" r="12700" b="17780"/>
                <wp:wrapNone/>
                <wp:docPr id="5" name="fmFrame4"/>
                <wp:cNvGraphicFramePr/>
                <a:graphic xmlns:a="http://schemas.openxmlformats.org/drawingml/2006/main">
                  <a:graphicData uri="http://schemas.microsoft.com/office/word/2010/wordprocessingShape">
                    <wps:wsp>
                      <wps:cNvSpPr txBox="1"/>
                      <wps:spPr>
                        <a:xfrm>
                          <a:off x="0" y="0"/>
                          <a:ext cx="5969000" cy="4801870"/>
                        </a:xfrm>
                        <a:prstGeom prst="rect">
                          <a:avLst/>
                        </a:prstGeom>
                        <a:solidFill>
                          <a:srgbClr val="FFFFFF"/>
                        </a:solidFill>
                        <a:ln>
                          <a:noFill/>
                        </a:ln>
                      </wps:spPr>
                      <wps:txbx>
                        <w:txbxContent>
                          <w:p>
                            <w:pPr>
                              <w:spacing w:before="312" w:beforeLines="100" w:after="312" w:afterLines="100" w:line="300" w:lineRule="auto"/>
                              <w:jc w:val="center"/>
                              <w:rPr>
                                <w:rFonts w:ascii="黑体" w:hAnsi="黑体" w:eastAsia="黑体"/>
                                <w:b/>
                                <w:sz w:val="52"/>
                                <w:szCs w:val="52"/>
                              </w:rPr>
                            </w:pPr>
                            <w:r>
                              <w:rPr>
                                <w:rFonts w:ascii="黑体" w:hAnsi="黑体" w:eastAsia="黑体"/>
                                <w:b/>
                                <w:sz w:val="52"/>
                                <w:szCs w:val="52"/>
                              </w:rPr>
                              <w:t>亚硫酸金钠</w:t>
                            </w:r>
                          </w:p>
                          <w:p>
                            <w:pPr>
                              <w:rPr>
                                <w:rFonts w:ascii="宋体" w:hAnsi="宋体"/>
                                <w:sz w:val="36"/>
                                <w:szCs w:val="36"/>
                              </w:rPr>
                            </w:pPr>
                          </w:p>
                          <w:p>
                            <w:pPr>
                              <w:spacing w:before="312" w:beforeLines="100" w:after="312" w:afterLines="100" w:line="300" w:lineRule="auto"/>
                              <w:jc w:val="center"/>
                              <w:rPr>
                                <w:b/>
                                <w:bCs/>
                                <w:sz w:val="28"/>
                                <w:szCs w:val="28"/>
                              </w:rPr>
                            </w:pPr>
                            <w:r>
                              <w:rPr>
                                <w:rFonts w:hint="eastAsia"/>
                                <w:b/>
                                <w:bCs/>
                                <w:sz w:val="28"/>
                                <w:szCs w:val="28"/>
                              </w:rPr>
                              <w:t>Sodium gold sulfite</w:t>
                            </w:r>
                          </w:p>
                          <w:p>
                            <w:pPr>
                              <w:spacing w:line="360" w:lineRule="auto"/>
                              <w:jc w:val="center"/>
                              <w:rPr>
                                <w:rFonts w:ascii="黑体" w:hAnsi="黑体" w:eastAsia="黑体" w:cs="黑体"/>
                                <w:sz w:val="32"/>
                                <w:szCs w:val="32"/>
                              </w:rPr>
                            </w:pPr>
                          </w:p>
                          <w:p>
                            <w:pPr>
                              <w:spacing w:line="360" w:lineRule="auto"/>
                              <w:jc w:val="center"/>
                              <w:rPr>
                                <w:rFonts w:ascii="黑体" w:hAnsi="黑体" w:eastAsia="黑体" w:cs="黑体"/>
                                <w:sz w:val="32"/>
                                <w:szCs w:val="32"/>
                              </w:rPr>
                            </w:pPr>
                            <w:r>
                              <w:rPr>
                                <w:rFonts w:hint="eastAsia" w:ascii="黑体" w:hAnsi="黑体" w:eastAsia="黑体" w:cs="黑体"/>
                                <w:sz w:val="32"/>
                                <w:szCs w:val="32"/>
                              </w:rPr>
                              <w:t>（审定稿）</w:t>
                            </w:r>
                          </w:p>
                          <w:p>
                            <w:pPr>
                              <w:pStyle w:val="46"/>
                              <w:adjustRightInd w:val="0"/>
                              <w:snapToGrid w:val="0"/>
                              <w:spacing w:before="0" w:line="600" w:lineRule="exact"/>
                              <w:rPr>
                                <w:kern w:val="2"/>
                                <w:szCs w:val="24"/>
                              </w:rPr>
                            </w:pPr>
                          </w:p>
                          <w:p>
                            <w:pPr>
                              <w:pStyle w:val="22"/>
                            </w:pPr>
                          </w:p>
                        </w:txbxContent>
                      </wps:txbx>
                      <wps:bodyPr wrap="square" lIns="0" tIns="0" rIns="0" bIns="0" upright="1"/>
                    </wps:wsp>
                  </a:graphicData>
                </a:graphic>
              </wp:anchor>
            </w:drawing>
          </mc:Choice>
          <mc:Fallback>
            <w:pict>
              <v:shape id="fmFrame4" o:spid="_x0000_s1026" o:spt="202" type="#_x0000_t202" style="position:absolute;left:0pt;margin-left:0pt;margin-top:252.7pt;height:378.1pt;width:470pt;mso-position-horizontal-relative:margin;mso-position-vertical-relative:margin;z-index:251663360;mso-width-relative:page;mso-height-relative:page;" fillcolor="#FFFFFF" filled="t" stroked="f" coordsize="21600,21600" o:gfxdata="UEsDBAoAAAAAAIdO4kAAAAAAAAAAAAAAAAAEAAAAZHJzL1BLAwQUAAAACACHTuJAE1rIn9gAAAAJ&#10;AQAADwAAAGRycy9kb3ducmV2LnhtbE2PwU7DMBBE70j8g7VIXBC1E7URpHEq0cINDi1Vz268TSLi&#10;dRQ7Tfv3LCd63JnR7JtidXGdOOMQWk8akpkCgVR521KtYf/98fwCIkRD1nSeUMMVA6zK+7vC5NZP&#10;tMXzLtaCSyjkRkMTY59LGaoGnQkz3yOxd/KDM5HPoZZ2MBOXu06mSmXSmZb4Q2N6XDdY/exGpyHb&#10;DOO0pfXTZv/+ab76Oj28XQ9aPz4kagki4iX+h+EPn9GhZKajH8kG0WngIVHDQi3mINh+nStWjpxL&#10;syQDWRbydkH5C1BLAwQUAAAACACHTuJALW2hcssBAACnAwAADgAAAGRycy9lMm9Eb2MueG1srVNN&#10;b9swDL0P2H8QdF/sFG2XGnEKbEGGAcM2oNsPkGXZFqCvkUrs/PtRcpxu3aWH+WBTJPXI90hvHydr&#10;2EkBau9qvl6VnCknfatdX/OfPw7vNpxhFK4VxjtV87NC/rh7+2Y7hkrd+MGbVgEjEIfVGGo+xBiq&#10;okA5KCtw5YNyFOw8WBHpCH3RghgJ3Zripizvi9FDG8BLhUje/RzkF0R4DaDvOi3V3sujVS7OqKCM&#10;iEQJBx2Q73K3Xadk/NZ1qCIzNSemMb+pCNlNehe7rah6EGHQ8tKCeE0LLzhZoR0VvULtRRTsCPof&#10;KKslePRdXElvi5lIVoRYrMsX2jwNIqjMhaTGcBUd/x+s/Hr6Dky3Nb/jzAlLA+/sAci4TdqMAStK&#10;eQqUFKcPfqKNWfxIzkR56sCmL5FhFCdlz1dl1RSZJOfdw/1DWVJIUux2U64377P2xfP1ABg/KW9Z&#10;MmoONLqsqDh9wUitUOqSkqqhN7o9aGPyAfrmowF2EjTmQ35Sl3TlrzTjUrLz6docTp4ikZzJJCtO&#10;zXRh3vj2TMRHWo+a46+jAMWZ+exI/7RLiwGL0SzGMYDuB2KRxcoFaH65ocuupQX585zbeP6/d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1rIn9gAAAAJAQAADwAAAAAAAAABACAAAAAiAAAAZHJz&#10;L2Rvd25yZXYueG1sUEsBAhQAFAAAAAgAh07iQC1toXLLAQAApwMAAA4AAAAAAAAAAQAgAAAAJwEA&#10;AGRycy9lMm9Eb2MueG1sUEsFBgAAAAAGAAYAWQEAAGQFAAAAAA==&#10;">
                <v:fill on="t" focussize="0,0"/>
                <v:stroke on="f"/>
                <v:imagedata o:title=""/>
                <o:lock v:ext="edit" aspectratio="f"/>
                <v:textbox inset="0mm,0mm,0mm,0mm">
                  <w:txbxContent>
                    <w:p>
                      <w:pPr>
                        <w:spacing w:before="312" w:beforeLines="100" w:after="312" w:afterLines="100" w:line="300" w:lineRule="auto"/>
                        <w:jc w:val="center"/>
                        <w:rPr>
                          <w:rFonts w:ascii="黑体" w:hAnsi="黑体" w:eastAsia="黑体"/>
                          <w:b/>
                          <w:sz w:val="52"/>
                          <w:szCs w:val="52"/>
                        </w:rPr>
                      </w:pPr>
                      <w:r>
                        <w:rPr>
                          <w:rFonts w:ascii="黑体" w:hAnsi="黑体" w:eastAsia="黑体"/>
                          <w:b/>
                          <w:sz w:val="52"/>
                          <w:szCs w:val="52"/>
                        </w:rPr>
                        <w:t>亚硫酸金钠</w:t>
                      </w:r>
                    </w:p>
                    <w:p>
                      <w:pPr>
                        <w:rPr>
                          <w:rFonts w:ascii="宋体" w:hAnsi="宋体"/>
                          <w:sz w:val="36"/>
                          <w:szCs w:val="36"/>
                        </w:rPr>
                      </w:pPr>
                    </w:p>
                    <w:p>
                      <w:pPr>
                        <w:spacing w:before="312" w:beforeLines="100" w:after="312" w:afterLines="100" w:line="300" w:lineRule="auto"/>
                        <w:jc w:val="center"/>
                        <w:rPr>
                          <w:b/>
                          <w:bCs/>
                          <w:sz w:val="28"/>
                          <w:szCs w:val="28"/>
                        </w:rPr>
                      </w:pPr>
                      <w:r>
                        <w:rPr>
                          <w:rFonts w:hint="eastAsia"/>
                          <w:b/>
                          <w:bCs/>
                          <w:sz w:val="28"/>
                          <w:szCs w:val="28"/>
                        </w:rPr>
                        <w:t>Sodium gold sulfite</w:t>
                      </w:r>
                    </w:p>
                    <w:p>
                      <w:pPr>
                        <w:spacing w:line="360" w:lineRule="auto"/>
                        <w:jc w:val="center"/>
                        <w:rPr>
                          <w:rFonts w:ascii="黑体" w:hAnsi="黑体" w:eastAsia="黑体" w:cs="黑体"/>
                          <w:sz w:val="32"/>
                          <w:szCs w:val="32"/>
                        </w:rPr>
                      </w:pPr>
                    </w:p>
                    <w:p>
                      <w:pPr>
                        <w:spacing w:line="360" w:lineRule="auto"/>
                        <w:jc w:val="center"/>
                        <w:rPr>
                          <w:rFonts w:ascii="黑体" w:hAnsi="黑体" w:eastAsia="黑体" w:cs="黑体"/>
                          <w:sz w:val="32"/>
                          <w:szCs w:val="32"/>
                        </w:rPr>
                      </w:pPr>
                      <w:r>
                        <w:rPr>
                          <w:rFonts w:hint="eastAsia" w:ascii="黑体" w:hAnsi="黑体" w:eastAsia="黑体" w:cs="黑体"/>
                          <w:sz w:val="32"/>
                          <w:szCs w:val="32"/>
                        </w:rPr>
                        <w:t>（审定稿）</w:t>
                      </w:r>
                    </w:p>
                    <w:p>
                      <w:pPr>
                        <w:pStyle w:val="46"/>
                        <w:adjustRightInd w:val="0"/>
                        <w:snapToGrid w:val="0"/>
                        <w:spacing w:before="0" w:line="600" w:lineRule="exact"/>
                        <w:rPr>
                          <w:kern w:val="2"/>
                          <w:szCs w:val="24"/>
                        </w:rPr>
                      </w:pPr>
                    </w:p>
                    <w:p>
                      <w:pPr>
                        <w:pStyle w:val="22"/>
                      </w:pP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1584960</wp:posOffset>
                </wp:positionV>
                <wp:extent cx="5802630" cy="195580"/>
                <wp:effectExtent l="0" t="0" r="7620" b="13970"/>
                <wp:wrapNone/>
                <wp:docPr id="4" name="fmFrame3"/>
                <wp:cNvGraphicFramePr/>
                <a:graphic xmlns:a="http://schemas.openxmlformats.org/drawingml/2006/main">
                  <a:graphicData uri="http://schemas.microsoft.com/office/word/2010/wordprocessingShape">
                    <wps:wsp>
                      <wps:cNvSpPr txBox="1"/>
                      <wps:spPr>
                        <a:xfrm>
                          <a:off x="0" y="0"/>
                          <a:ext cx="5802630" cy="195580"/>
                        </a:xfrm>
                        <a:prstGeom prst="rect">
                          <a:avLst/>
                        </a:prstGeom>
                        <a:solidFill>
                          <a:srgbClr val="FFFFFF"/>
                        </a:solidFill>
                        <a:ln>
                          <a:noFill/>
                        </a:ln>
                      </wps:spPr>
                      <wps:txbx>
                        <w:txbxContent>
                          <w:p>
                            <w:pPr>
                              <w:jc w:val="right"/>
                              <w:rPr>
                                <w:rFonts w:ascii="宋体" w:hAnsi="宋体"/>
                                <w:kern w:val="0"/>
                                <w:szCs w:val="21"/>
                              </w:rPr>
                            </w:pPr>
                            <w:r>
                              <w:rPr>
                                <w:rFonts w:hint="eastAsia" w:ascii="宋体" w:hAnsi="宋体"/>
                                <w:kern w:val="0"/>
                                <w:szCs w:val="21"/>
                              </w:rPr>
                              <w:t>YS/T XXXX－20</w:t>
                            </w:r>
                            <w:r>
                              <w:rPr>
                                <w:rFonts w:ascii="宋体" w:hAnsi="宋体"/>
                                <w:kern w:val="0"/>
                                <w:szCs w:val="21"/>
                              </w:rPr>
                              <w:t>2</w:t>
                            </w:r>
                            <w:r>
                              <w:rPr>
                                <w:rFonts w:hint="eastAsia" w:ascii="宋体" w:hAnsi="宋体"/>
                                <w:kern w:val="0"/>
                                <w:szCs w:val="21"/>
                              </w:rPr>
                              <w:t>x</w:t>
                            </w:r>
                          </w:p>
                        </w:txbxContent>
                      </wps:txbx>
                      <wps:bodyPr wrap="square" lIns="0" tIns="0" rIns="0" bIns="0" upright="1"/>
                    </wps:wsp>
                  </a:graphicData>
                </a:graphic>
              </wp:anchor>
            </w:drawing>
          </mc:Choice>
          <mc:Fallback>
            <w:pict>
              <v:shape id="fmFrame3" o:spid="_x0000_s1026" o:spt="202" type="#_x0000_t202" style="position:absolute;left:0pt;margin-left:0pt;margin-top:124.8pt;height:15.4pt;width:456.9pt;mso-position-horizontal-relative:margin;mso-position-vertical-relative:margin;z-index:251662336;mso-width-relative:page;mso-height-relative:page;" fillcolor="#FFFFFF" filled="t" stroked="f" coordsize="21600,21600" o:gfxdata="UEsDBAoAAAAAAIdO4kAAAAAAAAAAAAAAAAAEAAAAZHJzL1BLAwQUAAAACACHTuJAjFL8m9cAAAAI&#10;AQAADwAAAGRycy9kb3ducmV2LnhtbE2PwU7DMAyG70i8Q2QkLoilLVO1laaT2OAGh41pZ6/J2mqN&#10;UyXpur095gRH+7d+f1+5utpeXIwPnSMF6SwBYah2uqNGwf7743kBIkQkjb0jo+BmAqyq+7sSC+0m&#10;2prLLjaCSygUqKCNcSikDHVrLIaZGwxxdnLeYuTRN1J7nLjc9jJLklxa7Ig/tDiYdWvq8260CvKN&#10;H6ctrZ82+/dP/Bqa7PB2Oyj1+JAmryCiuca/Y/jFZ3SomOnoRtJB9ApYJCrI5sscBMfL9IVNjrxZ&#10;JHOQVSn/C1Q/UEsDBBQAAAAIAIdO4kA6Vm+4xQEAAKYDAAAOAAAAZHJzL2Uyb0RvYy54bWytU9uO&#10;0zAQfUfiHyy/06RddrVETVeCqggJAdIuH+A4TmLJN2bcJv17xk7TheVlH8hDMjefmXM82T5M1rCT&#10;AtTe1Xy9KjlTTvpWu77mP58O7+45wyhcK4x3quZnhfxh9/bNdgyV2vjBm1YBIxCH1RhqPsQYqqJA&#10;OSgrcOWDcpTsPFgRyYW+aEGMhG5NsSnLu2L00AbwUiFSdD8n+QURXgPou05LtffyaJWLMyooIyJR&#10;wkEH5Ls8bdcpGb93HarITM2JacxvakJ2k97FbiuqHkQYtLyMIF4zwgtOVmhHTa9QexEFO4L+B8pq&#10;CR59F1fS22ImkhUhFuvyhTaPgwgqcyGpMVxFx/8HK7+dfgDTbc3fc+aEpQvv7AHIuEnajAErKnkM&#10;VBSnj36ijVniSMFEeerApi+RYZQnZc9XZdUUmaTg7X25ubuhlKTc+sMt+QmmeD4dAONn5S1LRs2B&#10;bi4LKk5fMc6lS0lqht7o9qCNyQ70zScD7CTolg/5uaD/VWZcKnY+HZsRU6RIHGcuyYpTM12IN749&#10;E++RtqPm+OsoQHFmvjiSP63SYsBiNItxDKD7gVhkrXIDur5M97JqaT/+9PMYz7/X7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MUvyb1wAAAAgBAAAPAAAAAAAAAAEAIAAAACIAAABkcnMvZG93bnJl&#10;di54bWxQSwECFAAUAAAACACHTuJAOlZvuMUBAACmAwAADgAAAAAAAAABACAAAAAmAQAAZHJzL2Uy&#10;b0RvYy54bWxQSwUGAAAAAAYABgBZAQAAXQUAAAAA&#10;">
                <v:fill on="t" focussize="0,0"/>
                <v:stroke on="f"/>
                <v:imagedata o:title=""/>
                <o:lock v:ext="edit" aspectratio="f"/>
                <v:textbox inset="0mm,0mm,0mm,0mm">
                  <w:txbxContent>
                    <w:p>
                      <w:pPr>
                        <w:jc w:val="right"/>
                        <w:rPr>
                          <w:rFonts w:ascii="宋体" w:hAnsi="宋体"/>
                          <w:kern w:val="0"/>
                          <w:szCs w:val="21"/>
                        </w:rPr>
                      </w:pPr>
                      <w:r>
                        <w:rPr>
                          <w:rFonts w:hint="eastAsia" w:ascii="宋体" w:hAnsi="宋体"/>
                          <w:kern w:val="0"/>
                          <w:szCs w:val="21"/>
                        </w:rPr>
                        <w:t>YS/T XXXX－20</w:t>
                      </w:r>
                      <w:r>
                        <w:rPr>
                          <w:rFonts w:ascii="宋体" w:hAnsi="宋体"/>
                          <w:kern w:val="0"/>
                          <w:szCs w:val="21"/>
                        </w:rPr>
                        <w:t>2</w:t>
                      </w:r>
                      <w:r>
                        <w:rPr>
                          <w:rFonts w:hint="eastAsia" w:ascii="宋体" w:hAnsi="宋体"/>
                          <w:kern w:val="0"/>
                          <w:szCs w:val="21"/>
                        </w:rPr>
                        <w:t>x</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2549525</wp:posOffset>
                </wp:positionH>
                <wp:positionV relativeFrom="margin">
                  <wp:posOffset>107315</wp:posOffset>
                </wp:positionV>
                <wp:extent cx="3175000" cy="720090"/>
                <wp:effectExtent l="0" t="0" r="6350" b="3810"/>
                <wp:wrapNone/>
                <wp:docPr id="3" name="fmFrame8"/>
                <wp:cNvGraphicFramePr/>
                <a:graphic xmlns:a="http://schemas.openxmlformats.org/drawingml/2006/main">
                  <a:graphicData uri="http://schemas.microsoft.com/office/word/2010/wordprocessingShape">
                    <wps:wsp>
                      <wps:cNvSpPr txBox="1"/>
                      <wps:spPr>
                        <a:xfrm>
                          <a:off x="0" y="0"/>
                          <a:ext cx="3175000" cy="720090"/>
                        </a:xfrm>
                        <a:prstGeom prst="rect">
                          <a:avLst/>
                        </a:prstGeom>
                        <a:solidFill>
                          <a:srgbClr val="FFFFFF"/>
                        </a:solidFill>
                        <a:ln>
                          <a:noFill/>
                        </a:ln>
                      </wps:spPr>
                      <wps:txbx>
                        <w:txbxContent>
                          <w:p>
                            <w:pPr>
                              <w:pStyle w:val="25"/>
                            </w:pPr>
                            <w:r>
                              <w:t>YS</w:t>
                            </w:r>
                          </w:p>
                        </w:txbxContent>
                      </wps:txbx>
                      <wps:bodyPr wrap="square" lIns="0" tIns="0" rIns="0" bIns="0" upright="1"/>
                    </wps:wsp>
                  </a:graphicData>
                </a:graphic>
              </wp:anchor>
            </w:drawing>
          </mc:Choice>
          <mc:Fallback>
            <w:pict>
              <v:shape id="fmFrame8" o:spid="_x0000_s1026" o:spt="202" type="#_x0000_t202" style="position:absolute;left:0pt;margin-left:200.75pt;margin-top:8.45pt;height:56.7pt;width:250pt;mso-position-horizontal-relative:margin;mso-position-vertical-relative:margin;z-index:251661312;mso-width-relative:page;mso-height-relative:page;" fillcolor="#FFFFFF" filled="t" stroked="f" coordsize="21600,21600"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1QjoC8kBAACmAwAADgAAAGRycy9lMm9Eb2MueG1srVNN&#10;j9MwEL0j8R8s32nSXcEuVdOVoCpCQoC08AMcx04s+YsZt0n/PWOn6cJy2QM5JOOZ8Zt5bybbh8lZ&#10;dlKAJviGr1c1Z8rL0BnfN/znj8Obe84wCd8JG7xq+Fkhf9i9frUd40bdhCHYTgEjEI+bMTZ8SClu&#10;qgrloJzAVYjKU1AHcCLREfqqAzESurPVTV2/q8YAXYQgFSJ593OQXxDhJYBBayPVPsijUz7NqKCs&#10;SEQJBxOR70q3WiuZvmmNKjHbcGKaypuKkN3md7Xbik0PIg5GXloQL2nhGScnjKeiV6i9SIIdwfwD&#10;5YyEgEGnlQyumokURYjFun6mzeMgoipcSGqMV9Hx/8HKr6fvwEzX8FvOvHA0cO0OQMZ91maMuKGU&#10;x0hJafoQJtqYxY/kzJQnDS5/iQyjOCl7viqrpsQkOW/Xd2/rmkKSYne0Bu+L9NXT7QiYPqngWDYa&#10;DjS5Iqg4fcFEnVDqkpKLYbCmOxhrywH69qMFdhI05UN5cpN05a8063OyD/naHM6eKnOcuWQrTe10&#10;Id6G7ky8R9qOhuOvowDFmf3sSf68SosBi9EuxjGC6QdiUbQqBWh8paHLquX9+PNc2nj6vX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lZOzzYAAAACgEAAA8AAAAAAAAAAQAgAAAAIgAAAGRycy9k&#10;b3ducmV2LnhtbFBLAQIUABQAAAAIAIdO4kDVCOgLyQEAAKYDAAAOAAAAAAAAAAEAIAAAACcBAABk&#10;cnMvZTJvRG9jLnhtbFBLBQYAAAAABgAGAFkBAABiBQAAAAA=&#10;">
                <v:fill on="t" focussize="0,0"/>
                <v:stroke on="f"/>
                <v:imagedata o:title=""/>
                <o:lock v:ext="edit" aspectratio="f"/>
                <v:textbox inset="0mm,0mm,0mm,0mm">
                  <w:txbxContent>
                    <w:p>
                      <w:pPr>
                        <w:pStyle w:val="25"/>
                      </w:pPr>
                      <w:r>
                        <w:t>YS</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13970" b="8890"/>
                <wp:wrapNone/>
                <wp:docPr id="2" name="fmFrame2"/>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pPr>
                              <w:pStyle w:val="32"/>
                            </w:pPr>
                            <w:r>
                              <w:rPr>
                                <w:rFonts w:hint="eastAsia"/>
                              </w:rPr>
                              <w:t>中华人民共和国有色金属行业标准</w:t>
                            </w:r>
                          </w:p>
                        </w:txbxContent>
                      </wps:txbx>
                      <wps:bodyPr wrap="square" lIns="0" tIns="0" rIns="0" bIns="0" upright="1"/>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DsOyg/yAEAAKYDAAAOAAAAZHJzL2Uyb0RvYy54bWytU01v&#10;2zAMvQ/YfxB0XxynQLAZcQqsQYYBwzag6w+QZdkWoK+SSuz8+1FynG7dpYf5YFMk9cj3SO/uJ2vY&#10;WQFq72pertacKSd9q11f86dfxw8fOcMoXCuMd6rmF4X8fv/+3W4Mldr4wZtWASMQh9UYaj7EGKqi&#10;QDkoK3Dlg3IU7DxYEekIfdGCGAndmmKzXm+L0UMbwEuFSN7DHORXRHgLoO86LdXBy5NVLs6ooIyI&#10;RAkHHZDvc7ddp2T80XWoIjM1J6Yxv6kI2U16F/udqHoQYdDy2oJ4SwuvOFmhHRW9QR1EFOwE+h8o&#10;qyV49F1cSW+LmUhWhFiU61faPA4iqMyFpMZwEx3/H6z8fv4JTLc133DmhKWBd/YIZGySNmPAilIe&#10;AyXF6bOfaGMWP5IzUZ46sOlLZBjFSdnLTVk1RSbJuS2J3h2FJMXuPpXlNktfvNwOgPGL8pYlo+ZA&#10;k8uCivM3jNQJpS4pqRh6o9ujNiYfoG8eDLCzoCkf85OapCt/pRmXkp1P1+Zw8hSJ48wlWXFqpivx&#10;xrcX4j3SdtQcn08CFGfmqyP50yotBixGsxinALofiEXWKheg8eWGrquW9uPPc27j5ffa/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GDkcF1wAAAAgBAAAPAAAAAAAAAAEAIAAAACIAAABkcnMvZG93&#10;bnJldi54bWxQSwECFAAUAAAACACHTuJA7DsoP8gBAACmAwAADgAAAAAAAAABACAAAAAmAQAAZHJz&#10;L2Uyb0RvYy54bWxQSwUGAAAAAAYABgBZAQAAYAUAAAAA&#10;">
                <v:fill on="t" focussize="0,0"/>
                <v:stroke on="f"/>
                <v:imagedata o:title=""/>
                <o:lock v:ext="edit" aspectratio="f"/>
                <v:textbox inset="0mm,0mm,0mm,0mm">
                  <w:txbxContent>
                    <w:p>
                      <w:pPr>
                        <w:pStyle w:val="32"/>
                      </w:pPr>
                      <w:r>
                        <w:rPr>
                          <w:rFonts w:hint="eastAsia"/>
                        </w:rPr>
                        <w:t>中华人民共和国有色金属行业标准</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12700" b="8890"/>
                <wp:wrapNone/>
                <wp:docPr id="1"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pPr>
                              <w:pStyle w:val="34"/>
                              <w:rPr>
                                <w:b/>
                                <w:sz w:val="24"/>
                                <w:szCs w:val="24"/>
                              </w:rPr>
                            </w:pPr>
                            <w:r>
                              <w:rPr>
                                <w:b/>
                                <w:sz w:val="24"/>
                                <w:szCs w:val="24"/>
                              </w:rPr>
                              <w:t>ICS 77.150.99</w:t>
                            </w:r>
                          </w:p>
                          <w:p>
                            <w:pPr>
                              <w:pStyle w:val="34"/>
                              <w:rPr>
                                <w:b/>
                                <w:sz w:val="24"/>
                                <w:szCs w:val="24"/>
                              </w:rPr>
                            </w:pPr>
                            <w:r>
                              <w:rPr>
                                <w:b/>
                                <w:sz w:val="24"/>
                                <w:szCs w:val="24"/>
                              </w:rPr>
                              <w:t>CCS H 68</w:t>
                            </w:r>
                          </w:p>
                          <w:p>
                            <w:pPr>
                              <w:pStyle w:val="34"/>
                            </w:pPr>
                          </w:p>
                        </w:txbxContent>
                      </wps:txbx>
                      <wps:bodyPr wrap="square" lIns="0" tIns="0" rIns="0" bIns="0" upright="1"/>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NnA4AnIAQAApgMAAA4AAABkcnMvZTJvRG9jLnhtbK1TTY/TMBC9&#10;I/EfLN9p0ootq6jpSlAVISFA2uUHOI6TWPIXM26T/nvGTtqF5bIHfHDGM+M3854nu4fJGnZWgNq7&#10;mq9XJWfKSd9q19f859Px3T1nGIVrhfFO1fyikD/s377ZjaFSGz940ypgBOKwGkPNhxhDVRQoB2UF&#10;rnxQjoKdBysiHaEvWhAjoVtTbMpyW4we2gBeKkTyHuYgXxDhNYC+67RUBy9PVrk4o4IyIhIlHHRA&#10;vs/ddp2S8XvXoYrM1JyYxrxTEbKbtBf7nah6EGHQcmlBvKaFF5ys0I6K3qAOIgp2Av0PlNUSPPou&#10;rqS3xUwkK0Is1uULbR4HEVTmQlJjuImO/w9Wfjv/AKZbmgTOnLD04J09AhnrpM0YsKKUx0BJcfro&#10;p5S3+JGcifLUgU1fIsMoTspebsqqKTJJzs3d+5IWZ5Ji27sP99ssffF8OwDGz8pbloyaA71cFlSc&#10;v2KkipR6TUnF0BvdHrUx+QB988kAOwt65WNeqUm68leacSnZ+XRtDidPkTjOXJIVp2ZaCDa+vRDv&#10;kaaj5vjrJEBxZr44kj+N0tWAq9FcjVMA3Q/EImuVC9Dz5YaWUUvz8ec5t/H8e+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Xsy+DTAAAABQEAAA8AAAAAAAAAAQAgAAAAIgAAAGRycy9kb3ducmV2&#10;LnhtbFBLAQIUABQAAAAIAIdO4kDZwOAJyAEAAKYDAAAOAAAAAAAAAAEAIAAAACIBAABkcnMvZTJv&#10;RG9jLnhtbFBLBQYAAAAABgAGAFkBAABcBQAAAAA=&#10;">
                <v:fill on="t" focussize="0,0"/>
                <v:stroke on="f"/>
                <v:imagedata o:title=""/>
                <o:lock v:ext="edit" aspectratio="f"/>
                <v:textbox inset="0mm,0mm,0mm,0mm">
                  <w:txbxContent>
                    <w:p>
                      <w:pPr>
                        <w:pStyle w:val="34"/>
                        <w:rPr>
                          <w:b/>
                          <w:sz w:val="24"/>
                          <w:szCs w:val="24"/>
                        </w:rPr>
                      </w:pPr>
                      <w:r>
                        <w:rPr>
                          <w:b/>
                          <w:sz w:val="24"/>
                          <w:szCs w:val="24"/>
                        </w:rPr>
                        <w:t>ICS 77.150.99</w:t>
                      </w:r>
                    </w:p>
                    <w:p>
                      <w:pPr>
                        <w:pStyle w:val="34"/>
                        <w:rPr>
                          <w:b/>
                          <w:sz w:val="24"/>
                          <w:szCs w:val="24"/>
                        </w:rPr>
                      </w:pPr>
                      <w:r>
                        <w:rPr>
                          <w:b/>
                          <w:sz w:val="24"/>
                          <w:szCs w:val="24"/>
                        </w:rPr>
                        <w:t>CCS H 68</w:t>
                      </w:r>
                    </w:p>
                    <w:p>
                      <w:pPr>
                        <w:pStyle w:val="34"/>
                      </w:pPr>
                    </w:p>
                  </w:txbxContent>
                </v:textbox>
                <w10:anchorlock/>
              </v:shape>
            </w:pict>
          </mc:Fallback>
        </mc:AlternateContent>
      </w:r>
    </w:p>
    <w:p/>
    <w:p/>
    <w:p/>
    <w:p/>
    <w:p/>
    <w:p>
      <w:pPr>
        <w:sectPr>
          <w:headerReference r:id="rId4" w:type="first"/>
          <w:footerReference r:id="rId7" w:type="first"/>
          <w:headerReference r:id="rId3" w:type="default"/>
          <w:footerReference r:id="rId5" w:type="default"/>
          <w:footerReference r:id="rId6" w:type="even"/>
          <w:pgSz w:w="11907" w:h="16839"/>
          <w:pgMar w:top="567" w:right="851" w:bottom="964" w:left="1134" w:header="851" w:footer="0" w:gutter="0"/>
          <w:pgNumType w:start="1"/>
          <w:cols w:space="720" w:num="1"/>
          <w:titlePg/>
          <w:docGrid w:type="lines" w:linePitch="312" w:charSpace="0"/>
        </w:sectPr>
      </w:pPr>
    </w:p>
    <w:p>
      <w:pPr>
        <w:ind w:firstLine="301" w:firstLineChars="100"/>
        <w:jc w:val="center"/>
        <w:rPr>
          <w:b/>
          <w:sz w:val="30"/>
          <w:szCs w:val="30"/>
        </w:rPr>
      </w:pPr>
    </w:p>
    <w:p>
      <w:pPr>
        <w:ind w:firstLine="301" w:firstLineChars="100"/>
        <w:jc w:val="center"/>
        <w:rPr>
          <w:b/>
          <w:sz w:val="30"/>
          <w:szCs w:val="30"/>
        </w:rPr>
      </w:pPr>
      <w:r>
        <w:rPr>
          <w:rFonts w:hint="eastAsia" w:ascii="黑体" w:hAnsi="黑体" w:eastAsia="黑体" w:cs="黑体"/>
          <w:b/>
          <w:sz w:val="30"/>
          <w:szCs w:val="30"/>
        </w:rPr>
        <w:t>前      言</w:t>
      </w:r>
    </w:p>
    <w:p>
      <w:pPr>
        <w:ind w:firstLine="210" w:firstLineChars="100"/>
        <w:jc w:val="center"/>
        <w:rPr>
          <w:rFonts w:ascii="宋体" w:hAnsi="宋体"/>
        </w:rPr>
      </w:pPr>
    </w:p>
    <w:p>
      <w:pPr>
        <w:spacing w:line="360" w:lineRule="auto"/>
        <w:ind w:firstLine="210" w:firstLineChars="100"/>
        <w:rPr>
          <w:rFonts w:ascii="宋体" w:hAnsi="宋体"/>
        </w:rPr>
      </w:pPr>
    </w:p>
    <w:p>
      <w:pPr>
        <w:spacing w:line="360" w:lineRule="auto"/>
        <w:ind w:firstLine="420" w:firstLineChars="200"/>
        <w:jc w:val="left"/>
        <w:rPr>
          <w:szCs w:val="20"/>
        </w:rPr>
      </w:pPr>
      <w:r>
        <w:t>本</w:t>
      </w:r>
      <w:r>
        <w:rPr>
          <w:rFonts w:hint="eastAsia"/>
        </w:rPr>
        <w:t>文件</w:t>
      </w:r>
      <w:r>
        <w:t>按照G</w:t>
      </w:r>
      <w:r>
        <w:rPr>
          <w:rFonts w:hint="eastAsia"/>
        </w:rPr>
        <w:t>B</w:t>
      </w:r>
      <w:r>
        <w:t>/T</w:t>
      </w:r>
      <w:r>
        <w:rPr>
          <w:rFonts w:hint="eastAsia"/>
        </w:rPr>
        <w:t xml:space="preserve"> </w:t>
      </w:r>
      <w:r>
        <w:t>1.1-2020</w:t>
      </w:r>
      <w:r>
        <w:rPr>
          <w:rFonts w:hint="eastAsia"/>
        </w:rPr>
        <w:t xml:space="preserve"> </w:t>
      </w:r>
      <w:r>
        <w:rPr>
          <w:rFonts w:hint="eastAsia"/>
          <w:szCs w:val="20"/>
        </w:rPr>
        <w:t>《标准化工作导则</w:t>
      </w:r>
      <w:r>
        <w:rPr>
          <w:szCs w:val="20"/>
        </w:rPr>
        <w:t xml:space="preserve"> </w:t>
      </w:r>
      <w:r>
        <w:rPr>
          <w:rFonts w:hint="eastAsia"/>
          <w:szCs w:val="20"/>
        </w:rPr>
        <w:t>第</w:t>
      </w:r>
      <w:r>
        <w:rPr>
          <w:szCs w:val="20"/>
        </w:rPr>
        <w:t>1</w:t>
      </w:r>
      <w:r>
        <w:rPr>
          <w:rFonts w:hint="eastAsia"/>
          <w:szCs w:val="20"/>
        </w:rPr>
        <w:t>部分：标准化文件的结构和起草规则》的规定起草。</w:t>
      </w:r>
    </w:p>
    <w:p>
      <w:pPr>
        <w:pStyle w:val="20"/>
        <w:spacing w:line="360" w:lineRule="auto"/>
        <w:ind w:firstLine="420"/>
        <w:rPr>
          <w:rFonts w:ascii="Times New Roman"/>
        </w:rPr>
      </w:pPr>
      <w:r>
        <w:rPr>
          <w:rFonts w:ascii="Times New Roman"/>
        </w:rPr>
        <w:t>本</w:t>
      </w:r>
      <w:r>
        <w:rPr>
          <w:rFonts w:hint="eastAsia" w:ascii="Times New Roman"/>
        </w:rPr>
        <w:t>文件</w:t>
      </w:r>
      <w:r>
        <w:rPr>
          <w:rFonts w:ascii="Times New Roman"/>
        </w:rPr>
        <w:t>由全国有色金属标准化技术委员会（SAC/TC</w:t>
      </w:r>
      <w:r>
        <w:rPr>
          <w:rFonts w:hint="eastAsia" w:ascii="Times New Roman"/>
        </w:rPr>
        <w:t xml:space="preserve"> </w:t>
      </w:r>
      <w:r>
        <w:rPr>
          <w:rFonts w:ascii="Times New Roman"/>
        </w:rPr>
        <w:t>243）</w:t>
      </w:r>
      <w:r>
        <w:rPr>
          <w:rFonts w:hint="eastAsia" w:ascii="Times New Roman"/>
        </w:rPr>
        <w:t>提出并</w:t>
      </w:r>
      <w:r>
        <w:rPr>
          <w:rFonts w:ascii="Times New Roman"/>
        </w:rPr>
        <w:t>归口。</w:t>
      </w:r>
    </w:p>
    <w:p>
      <w:pPr>
        <w:pStyle w:val="20"/>
        <w:spacing w:line="360" w:lineRule="auto"/>
        <w:ind w:firstLine="420"/>
        <w:rPr>
          <w:rFonts w:ascii="Times New Roman"/>
        </w:rPr>
      </w:pPr>
      <w:r>
        <w:rPr>
          <w:rFonts w:hint="eastAsia" w:ascii="Times New Roman"/>
        </w:rPr>
        <w:t>请注意本文件的某些内容可能涉及专利，本文件的发布机构不承担识别专利的责任。</w:t>
      </w:r>
    </w:p>
    <w:p>
      <w:pPr>
        <w:autoSpaceDE w:val="0"/>
        <w:autoSpaceDN w:val="0"/>
        <w:spacing w:line="360" w:lineRule="auto"/>
        <w:ind w:firstLine="420" w:firstLineChars="200"/>
      </w:pPr>
      <w:r>
        <w:t>本</w:t>
      </w:r>
      <w:r>
        <w:rPr>
          <w:rFonts w:hint="eastAsia"/>
        </w:rPr>
        <w:t>文件起草单位：励福（江门）环保科技股份有限公司、广东省科学院工业分析检测中心、烟台招金励福贵金属股份有限公司、成都光明派特贵金属有限公司、深圳市中金岭南有色金属股份有限公司、贵研化学材料（云南）有限公司、中船黄冈贵金属有限公司、郴州市产商品质量监督检验所、北矿检测技术股份有限公司、中宝正信金银珠宝首饰检测有限公司、福建紫金贵金属材料有限公司。</w:t>
      </w:r>
    </w:p>
    <w:p>
      <w:pPr>
        <w:pStyle w:val="20"/>
        <w:spacing w:line="360" w:lineRule="auto"/>
        <w:ind w:firstLine="420"/>
        <w:jc w:val="left"/>
        <w:rPr>
          <w:rFonts w:hint="eastAsia"/>
        </w:rPr>
      </w:pPr>
      <w:r>
        <w:t>本</w:t>
      </w:r>
      <w:r>
        <w:rPr>
          <w:rFonts w:hint="eastAsia"/>
        </w:rPr>
        <w:t>文件</w:t>
      </w:r>
      <w:r>
        <w:t>主要起草人：</w:t>
      </w:r>
      <w:r>
        <w:rPr>
          <w:rFonts w:hint="eastAsia"/>
        </w:rPr>
        <w:t>朱振华、马艳芳、谢卓森、游玉萍、陈火生、张胜、熊晓燕、陈锦嫦、何天阳、孔维龙、黄世盛、张胜明、彭辉、诸鑫淼、左鸿毅、师世龙、刘桂华、奚菊芳、张圣欢、张卓佳、阮桂色、邵文英、应宗波。</w:t>
      </w:r>
    </w:p>
    <w:p>
      <w:pPr>
        <w:pStyle w:val="20"/>
        <w:spacing w:line="360" w:lineRule="auto"/>
        <w:ind w:firstLine="420"/>
        <w:jc w:val="left"/>
        <w:sectPr>
          <w:headerReference r:id="rId8" w:type="default"/>
          <w:footerReference r:id="rId9" w:type="default"/>
          <w:pgSz w:w="11907" w:h="16839"/>
          <w:pgMar w:top="1418" w:right="1134" w:bottom="1134" w:left="1418" w:header="1418" w:footer="851" w:gutter="0"/>
          <w:pgNumType w:start="1"/>
          <w:cols w:space="720" w:num="1"/>
          <w:docGrid w:type="lines" w:linePitch="312" w:charSpace="0"/>
        </w:sectPr>
      </w:pPr>
      <w:r>
        <w:rPr>
          <w:rFonts w:hint="eastAsia" w:ascii="微软雅黑" w:hAnsi="微软雅黑" w:eastAsia="微软雅黑" w:cs="微软雅黑"/>
          <w:i w:val="0"/>
          <w:iCs w:val="0"/>
          <w:caps w:val="0"/>
          <w:color w:val="333333"/>
          <w:spacing w:val="0"/>
          <w:sz w:val="24"/>
          <w:szCs w:val="24"/>
          <w:shd w:val="clear" w:fill="FFFFFF"/>
        </w:rPr>
        <w:t>——</w:t>
      </w:r>
      <w:r>
        <w:rPr>
          <w:rFonts w:hint="eastAsia"/>
        </w:rPr>
        <w:t>本文件为首次发布。</w:t>
      </w:r>
    </w:p>
    <w:p>
      <w:pPr>
        <w:jc w:val="center"/>
        <w:rPr>
          <w:rFonts w:ascii="黑体" w:hAnsi="黑体" w:eastAsia="黑体" w:cs="黑体"/>
          <w:bCs/>
          <w:sz w:val="30"/>
          <w:szCs w:val="30"/>
        </w:rPr>
      </w:pPr>
      <w:bookmarkStart w:id="0" w:name="_Hlk66631382"/>
      <w:r>
        <w:rPr>
          <w:rFonts w:hint="eastAsia" w:ascii="黑体" w:hAnsi="黑体" w:eastAsia="黑体" w:cs="黑体"/>
          <w:bCs/>
          <w:sz w:val="30"/>
          <w:szCs w:val="30"/>
        </w:rPr>
        <w:t>亚硫酸金钠</w:t>
      </w:r>
    </w:p>
    <w:p>
      <w:pPr>
        <w:jc w:val="center"/>
        <w:rPr>
          <w:rFonts w:ascii="宋体" w:hAnsi="宋体"/>
          <w:b/>
          <w:sz w:val="30"/>
          <w:szCs w:val="30"/>
        </w:rPr>
      </w:pPr>
    </w:p>
    <w:bookmarkEnd w:id="0"/>
    <w:p>
      <w:pPr>
        <w:spacing w:after="100" w:afterAutospacing="1"/>
        <w:ind w:left="357" w:hanging="357"/>
        <w:rPr>
          <w:rFonts w:ascii="黑体" w:hAnsi="黑体" w:eastAsia="黑体"/>
          <w:bCs/>
          <w:szCs w:val="21"/>
        </w:rPr>
      </w:pPr>
      <w:r>
        <w:rPr>
          <w:rFonts w:ascii="黑体" w:hAnsi="黑体" w:eastAsia="黑体"/>
          <w:bCs/>
          <w:szCs w:val="21"/>
        </w:rPr>
        <w:t>1</w:t>
      </w:r>
      <w:r>
        <w:rPr>
          <w:rFonts w:hint="eastAsia" w:ascii="黑体" w:hAnsi="黑体" w:eastAsia="黑体"/>
          <w:bCs/>
          <w:szCs w:val="21"/>
        </w:rPr>
        <w:t xml:space="preserve">  </w:t>
      </w:r>
      <w:r>
        <w:rPr>
          <w:rFonts w:ascii="黑体" w:hAnsi="黑体" w:eastAsia="黑体"/>
          <w:bCs/>
          <w:szCs w:val="21"/>
        </w:rPr>
        <w:t>范围</w:t>
      </w:r>
    </w:p>
    <w:p>
      <w:pPr>
        <w:ind w:firstLine="420" w:firstLineChars="200"/>
        <w:rPr>
          <w:rFonts w:ascii="宋体" w:hAnsi="宋体"/>
          <w:szCs w:val="21"/>
        </w:rPr>
      </w:pPr>
      <w:r>
        <w:rPr>
          <w:rFonts w:ascii="宋体" w:hAnsi="宋体"/>
          <w:szCs w:val="21"/>
        </w:rPr>
        <w:t>本</w:t>
      </w:r>
      <w:r>
        <w:rPr>
          <w:rFonts w:hint="eastAsia" w:ascii="宋体" w:hAnsi="宋体"/>
          <w:szCs w:val="21"/>
        </w:rPr>
        <w:t>文件</w:t>
      </w:r>
      <w:r>
        <w:rPr>
          <w:rFonts w:ascii="宋体" w:hAnsi="宋体"/>
          <w:szCs w:val="21"/>
        </w:rPr>
        <w:t>规定了亚硫酸金钠</w:t>
      </w:r>
      <w:r>
        <w:rPr>
          <w:rFonts w:hint="eastAsia" w:ascii="宋体" w:hAnsi="宋体"/>
          <w:szCs w:val="21"/>
        </w:rPr>
        <w:t>溶液</w:t>
      </w:r>
      <w:r>
        <w:rPr>
          <w:rFonts w:ascii="宋体" w:hAnsi="宋体"/>
          <w:szCs w:val="21"/>
        </w:rPr>
        <w:t>的</w:t>
      </w:r>
      <w:r>
        <w:rPr>
          <w:rFonts w:hint="eastAsia" w:ascii="宋体" w:hAnsi="宋体"/>
          <w:szCs w:val="21"/>
        </w:rPr>
        <w:t>标记和分类、技术要求、试验方法、检验规则、标志、包装、运输、贮存及随行文件和订货单内容。</w:t>
      </w:r>
    </w:p>
    <w:p>
      <w:pPr>
        <w:ind w:firstLine="420" w:firstLineChars="200"/>
        <w:rPr>
          <w:rFonts w:ascii="宋体" w:hAnsi="宋体"/>
          <w:szCs w:val="21"/>
        </w:rPr>
      </w:pPr>
      <w:r>
        <w:rPr>
          <w:rFonts w:ascii="宋体" w:hAnsi="宋体"/>
          <w:szCs w:val="21"/>
        </w:rPr>
        <w:t>本</w:t>
      </w:r>
      <w:r>
        <w:rPr>
          <w:rFonts w:hint="eastAsia" w:ascii="宋体" w:hAnsi="宋体"/>
          <w:szCs w:val="21"/>
        </w:rPr>
        <w:t>文件</w:t>
      </w:r>
      <w:r>
        <w:rPr>
          <w:rFonts w:ascii="宋体" w:hAnsi="宋体"/>
          <w:szCs w:val="21"/>
        </w:rPr>
        <w:t>适用于化学化工行业</w:t>
      </w:r>
      <w:r>
        <w:rPr>
          <w:rFonts w:hint="eastAsia" w:ascii="宋体" w:hAnsi="宋体"/>
          <w:szCs w:val="21"/>
        </w:rPr>
        <w:t>、</w:t>
      </w:r>
      <w:r>
        <w:rPr>
          <w:rFonts w:ascii="宋体" w:hAnsi="宋体"/>
          <w:szCs w:val="21"/>
        </w:rPr>
        <w:t>电镀</w:t>
      </w:r>
      <w:r>
        <w:rPr>
          <w:rFonts w:hint="eastAsia" w:ascii="宋体" w:hAnsi="宋体"/>
          <w:szCs w:val="21"/>
        </w:rPr>
        <w:t>和电铸</w:t>
      </w:r>
      <w:r>
        <w:rPr>
          <w:rFonts w:ascii="宋体" w:hAnsi="宋体"/>
          <w:szCs w:val="21"/>
        </w:rPr>
        <w:t>行业用的亚硫酸金钠</w:t>
      </w:r>
      <w:r>
        <w:rPr>
          <w:rFonts w:hint="eastAsia" w:ascii="宋体" w:hAnsi="宋体"/>
          <w:szCs w:val="21"/>
        </w:rPr>
        <w:t>溶液。</w:t>
      </w:r>
    </w:p>
    <w:p>
      <w:pPr>
        <w:rPr>
          <w:rFonts w:ascii="Calibri" w:hAnsi="Calibri"/>
          <w:szCs w:val="22"/>
        </w:rPr>
      </w:pPr>
    </w:p>
    <w:p>
      <w:pPr>
        <w:ind w:left="360" w:hanging="360"/>
        <w:rPr>
          <w:rFonts w:ascii="黑体" w:hAnsi="黑体" w:eastAsia="黑体"/>
          <w:bCs/>
          <w:szCs w:val="21"/>
        </w:rPr>
      </w:pPr>
      <w:r>
        <w:rPr>
          <w:rFonts w:ascii="黑体" w:hAnsi="黑体" w:eastAsia="黑体"/>
          <w:bCs/>
          <w:szCs w:val="21"/>
        </w:rPr>
        <w:t>2</w:t>
      </w:r>
      <w:r>
        <w:rPr>
          <w:rFonts w:hint="eastAsia" w:ascii="黑体" w:hAnsi="黑体" w:eastAsia="黑体"/>
          <w:bCs/>
          <w:szCs w:val="21"/>
        </w:rPr>
        <w:t xml:space="preserve">  </w:t>
      </w:r>
      <w:r>
        <w:rPr>
          <w:rFonts w:ascii="黑体" w:hAnsi="黑体" w:eastAsia="黑体"/>
          <w:bCs/>
          <w:szCs w:val="21"/>
        </w:rPr>
        <w:t>规范性引用文件</w:t>
      </w:r>
    </w:p>
    <w:p>
      <w:pPr>
        <w:rPr>
          <w:rFonts w:ascii="宋体" w:hAnsi="宋体"/>
          <w:b/>
          <w:szCs w:val="21"/>
        </w:rPr>
      </w:pPr>
    </w:p>
    <w:p>
      <w:pPr>
        <w:ind w:firstLine="420" w:firstLineChars="200"/>
        <w:rPr>
          <w:rFonts w:ascii="宋体" w:hAnsi="宋体"/>
          <w:szCs w:val="21"/>
        </w:rPr>
      </w:pPr>
      <w:r>
        <w:rPr>
          <w:rFonts w:hint="eastAsia" w:ascii="宋体" w:hAnsi="宋体"/>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rPr>
          <w:rFonts w:ascii="宋体" w:hAnsi="宋体" w:cs="宋体"/>
          <w:szCs w:val="21"/>
        </w:rPr>
      </w:pPr>
      <w:r>
        <w:rPr>
          <w:rFonts w:hint="eastAsia"/>
          <w:szCs w:val="20"/>
        </w:rPr>
        <w:t>G</w:t>
      </w:r>
      <w:r>
        <w:rPr>
          <w:szCs w:val="20"/>
        </w:rPr>
        <w:t>B</w:t>
      </w:r>
      <w:r>
        <w:rPr>
          <w:rFonts w:hint="eastAsia"/>
          <w:szCs w:val="20"/>
        </w:rPr>
        <w:t xml:space="preserve"> 190</w:t>
      </w:r>
      <w:r>
        <w:rPr>
          <w:rFonts w:hint="eastAsia" w:ascii="宋体" w:hAnsi="宋体" w:cs="宋体"/>
          <w:bCs/>
          <w:szCs w:val="21"/>
        </w:rPr>
        <w:t xml:space="preserve"> </w:t>
      </w:r>
      <w:r>
        <w:rPr>
          <w:rFonts w:hint="eastAsia" w:ascii="宋体" w:hAnsi="宋体" w:cs="宋体"/>
          <w:szCs w:val="21"/>
        </w:rPr>
        <w:t>危险货物包装标志</w:t>
      </w:r>
    </w:p>
    <w:p>
      <w:pPr>
        <w:ind w:firstLine="420" w:firstLineChars="200"/>
        <w:rPr>
          <w:rFonts w:ascii="宋体" w:hAnsi="宋体" w:cs="宋体"/>
          <w:szCs w:val="21"/>
        </w:rPr>
      </w:pPr>
      <w:r>
        <w:rPr>
          <w:rFonts w:hint="eastAsia"/>
          <w:bCs/>
          <w:szCs w:val="21"/>
        </w:rPr>
        <w:t>G</w:t>
      </w:r>
      <w:r>
        <w:rPr>
          <w:bCs/>
          <w:szCs w:val="21"/>
        </w:rPr>
        <w:t>B</w:t>
      </w:r>
      <w:r>
        <w:rPr>
          <w:rFonts w:hint="eastAsia"/>
          <w:bCs/>
          <w:szCs w:val="21"/>
        </w:rPr>
        <w:t xml:space="preserve"> 191</w:t>
      </w:r>
      <w:r>
        <w:rPr>
          <w:rFonts w:hint="eastAsia" w:ascii="宋体" w:hAnsi="宋体" w:cs="宋体"/>
          <w:bCs/>
          <w:szCs w:val="21"/>
        </w:rPr>
        <w:t xml:space="preserve"> </w:t>
      </w:r>
      <w:r>
        <w:rPr>
          <w:rFonts w:hint="eastAsia" w:ascii="宋体" w:hAnsi="宋体" w:cs="宋体"/>
          <w:szCs w:val="21"/>
        </w:rPr>
        <w:t>包装储运图示标志</w:t>
      </w:r>
    </w:p>
    <w:p>
      <w:pPr>
        <w:ind w:firstLine="420" w:firstLineChars="200"/>
        <w:rPr>
          <w:rFonts w:ascii="宋体" w:hAnsi="宋体" w:cs="宋体"/>
          <w:bCs/>
          <w:szCs w:val="21"/>
        </w:rPr>
      </w:pPr>
      <w:r>
        <w:rPr>
          <w:bCs/>
          <w:szCs w:val="21"/>
        </w:rPr>
        <w:t>GB/T 6682</w:t>
      </w:r>
      <w:r>
        <w:rPr>
          <w:rFonts w:hint="eastAsia" w:ascii="宋体" w:hAnsi="宋体" w:cs="宋体"/>
          <w:bCs/>
          <w:szCs w:val="21"/>
        </w:rPr>
        <w:t xml:space="preserve"> 分析实验室用水规格和试验方法</w:t>
      </w:r>
    </w:p>
    <w:p>
      <w:pPr>
        <w:ind w:firstLine="420"/>
        <w:rPr>
          <w:rFonts w:ascii="宋体" w:hAnsi="宋体" w:cs="宋体"/>
          <w:szCs w:val="22"/>
        </w:rPr>
      </w:pPr>
      <w:r>
        <w:rPr>
          <w:rFonts w:hint="eastAsia"/>
          <w:szCs w:val="20"/>
        </w:rPr>
        <w:t>G</w:t>
      </w:r>
      <w:r>
        <w:rPr>
          <w:szCs w:val="20"/>
        </w:rPr>
        <w:t>B</w:t>
      </w:r>
      <w:r>
        <w:rPr>
          <w:rFonts w:hint="eastAsia"/>
          <w:szCs w:val="20"/>
        </w:rPr>
        <w:t>/T 37993-2019</w:t>
      </w:r>
      <w:r>
        <w:rPr>
          <w:rFonts w:hint="eastAsia" w:ascii="宋体" w:hAnsi="宋体" w:cs="宋体"/>
          <w:szCs w:val="22"/>
        </w:rPr>
        <w:t xml:space="preserve"> 氰化亚金钾 </w:t>
      </w:r>
    </w:p>
    <w:p>
      <w:pPr>
        <w:ind w:firstLine="420"/>
        <w:rPr>
          <w:rFonts w:ascii="宋体" w:hAnsi="宋体" w:cs="宋体"/>
          <w:szCs w:val="22"/>
        </w:rPr>
      </w:pPr>
      <w:r>
        <w:rPr>
          <w:rFonts w:hint="eastAsia"/>
          <w:szCs w:val="20"/>
        </w:rPr>
        <w:t xml:space="preserve">HG/T 3921 </w:t>
      </w:r>
      <w:r>
        <w:rPr>
          <w:rFonts w:hint="eastAsia" w:ascii="宋体" w:hAnsi="宋体" w:cs="宋体"/>
          <w:szCs w:val="22"/>
        </w:rPr>
        <w:t>化学试剂 采样及验收规则</w:t>
      </w:r>
    </w:p>
    <w:p>
      <w:pPr>
        <w:rPr>
          <w:rFonts w:ascii="Calibri" w:hAnsi="Calibri"/>
          <w:szCs w:val="22"/>
        </w:rPr>
      </w:pPr>
    </w:p>
    <w:p>
      <w:pPr>
        <w:rPr>
          <w:rFonts w:ascii="黑体" w:hAnsi="黑体" w:eastAsia="黑体"/>
          <w:bCs/>
          <w:szCs w:val="22"/>
        </w:rPr>
      </w:pPr>
      <w:r>
        <w:rPr>
          <w:rFonts w:ascii="黑体" w:hAnsi="黑体" w:eastAsia="黑体"/>
          <w:bCs/>
          <w:kern w:val="44"/>
          <w:szCs w:val="44"/>
        </w:rPr>
        <w:t>3  术语和定义</w:t>
      </w:r>
    </w:p>
    <w:p>
      <w:pPr>
        <w:spacing w:before="312" w:beforeLines="100" w:after="312" w:afterLines="100"/>
        <w:ind w:firstLine="424" w:firstLineChars="202"/>
        <w:rPr>
          <w:rFonts w:eastAsia="黑体"/>
        </w:rPr>
      </w:pPr>
      <w:r>
        <w:rPr>
          <w:szCs w:val="21"/>
        </w:rPr>
        <w:t>本文件没有需要界定的术语和定义。</w:t>
      </w:r>
    </w:p>
    <w:p>
      <w:pPr>
        <w:rPr>
          <w:rFonts w:ascii="宋体" w:hAnsi="宋体" w:eastAsia="黑体"/>
          <w:bCs/>
          <w:szCs w:val="21"/>
        </w:rPr>
      </w:pPr>
      <w:r>
        <w:rPr>
          <w:rFonts w:hint="eastAsia" w:ascii="黑体" w:hAnsi="黑体" w:eastAsia="黑体" w:cs="黑体"/>
          <w:bCs/>
          <w:szCs w:val="21"/>
        </w:rPr>
        <w:t>4</w:t>
      </w:r>
      <w:r>
        <w:rPr>
          <w:rFonts w:ascii="黑体" w:hAnsi="黑体" w:eastAsia="黑体"/>
          <w:bCs/>
          <w:szCs w:val="21"/>
        </w:rPr>
        <w:t xml:space="preserve">  </w:t>
      </w:r>
      <w:r>
        <w:rPr>
          <w:rFonts w:hint="eastAsia" w:ascii="黑体" w:hAnsi="黑体" w:eastAsia="黑体"/>
          <w:bCs/>
          <w:szCs w:val="21"/>
        </w:rPr>
        <w:t>标记和分类</w:t>
      </w:r>
    </w:p>
    <w:p>
      <w:pPr>
        <w:rPr>
          <w:rFonts w:ascii="宋体" w:hAnsi="宋体"/>
          <w:b/>
          <w:szCs w:val="22"/>
        </w:rPr>
      </w:pPr>
    </w:p>
    <w:p>
      <w:pPr>
        <w:spacing w:line="360" w:lineRule="auto"/>
        <w:rPr>
          <w:rFonts w:ascii="宋体" w:hAnsi="宋体"/>
          <w:szCs w:val="21"/>
        </w:rPr>
      </w:pPr>
      <w:r>
        <w:rPr>
          <w:rFonts w:ascii="黑体" w:hAnsi="黑体" w:eastAsia="黑体"/>
          <w:bCs/>
          <w:szCs w:val="22"/>
        </w:rPr>
        <w:t xml:space="preserve">4.1  </w:t>
      </w:r>
      <w:r>
        <w:rPr>
          <w:rFonts w:hint="eastAsia" w:ascii="黑体" w:hAnsi="黑体" w:eastAsia="黑体"/>
          <w:bCs/>
          <w:szCs w:val="22"/>
        </w:rPr>
        <w:t>产品标记</w:t>
      </w:r>
    </w:p>
    <w:p>
      <w:pPr>
        <w:ind w:firstLine="420"/>
        <w:rPr>
          <w:rFonts w:ascii="宋体" w:hAnsi="宋体"/>
          <w:szCs w:val="21"/>
        </w:rPr>
      </w:pPr>
      <w:r>
        <w:rPr>
          <w:rFonts w:hint="eastAsia" w:ascii="宋体" w:hAnsi="宋体"/>
          <w:szCs w:val="21"/>
        </w:rPr>
        <w:t>产品名称：</w:t>
      </w:r>
      <w:r>
        <w:rPr>
          <w:rFonts w:ascii="宋体" w:hAnsi="宋体"/>
          <w:szCs w:val="21"/>
        </w:rPr>
        <w:t>亚硫酸金钠</w:t>
      </w:r>
    </w:p>
    <w:p>
      <w:pPr>
        <w:ind w:firstLine="420"/>
        <w:rPr>
          <w:rFonts w:ascii="宋体" w:hAnsi="宋体"/>
          <w:szCs w:val="21"/>
        </w:rPr>
      </w:pPr>
      <w:r>
        <w:rPr>
          <w:rFonts w:ascii="宋体" w:hAnsi="宋体"/>
          <w:szCs w:val="21"/>
        </w:rPr>
        <w:t>化学式</w:t>
      </w:r>
      <w:r>
        <w:rPr>
          <w:rFonts w:hint="eastAsia" w:ascii="宋体" w:hAnsi="宋体"/>
          <w:szCs w:val="21"/>
        </w:rPr>
        <w:t>：</w:t>
      </w:r>
      <w:r>
        <w:rPr>
          <w:szCs w:val="21"/>
        </w:rPr>
        <w:t>Na</w:t>
      </w:r>
      <w:r>
        <w:rPr>
          <w:szCs w:val="21"/>
          <w:vertAlign w:val="subscript"/>
        </w:rPr>
        <w:t>3</w:t>
      </w:r>
      <w:r>
        <w:rPr>
          <w:szCs w:val="21"/>
        </w:rPr>
        <w:t>Au(SO</w:t>
      </w:r>
      <w:r>
        <w:rPr>
          <w:szCs w:val="21"/>
          <w:vertAlign w:val="subscript"/>
        </w:rPr>
        <w:t>3</w:t>
      </w:r>
      <w:r>
        <w:rPr>
          <w:szCs w:val="21"/>
        </w:rPr>
        <w:t>)</w:t>
      </w:r>
      <w:r>
        <w:rPr>
          <w:szCs w:val="21"/>
          <w:vertAlign w:val="subscript"/>
        </w:rPr>
        <w:t>2</w:t>
      </w:r>
    </w:p>
    <w:p>
      <w:pPr>
        <w:rPr>
          <w:rFonts w:ascii="宋体" w:hAnsi="宋体"/>
          <w:b/>
          <w:szCs w:val="22"/>
        </w:rPr>
      </w:pPr>
    </w:p>
    <w:p>
      <w:pPr>
        <w:rPr>
          <w:rFonts w:ascii="黑体" w:hAnsi="黑体" w:eastAsia="黑体"/>
          <w:szCs w:val="22"/>
        </w:rPr>
      </w:pPr>
      <w:r>
        <w:rPr>
          <w:rFonts w:ascii="黑体" w:hAnsi="黑体" w:eastAsia="黑体"/>
          <w:szCs w:val="22"/>
        </w:rPr>
        <w:t xml:space="preserve">4.2 </w:t>
      </w:r>
      <w:bookmarkStart w:id="1" w:name="_Hlk66780999"/>
      <w:r>
        <w:rPr>
          <w:rFonts w:ascii="黑体" w:hAnsi="黑体" w:eastAsia="黑体"/>
          <w:szCs w:val="22"/>
        </w:rPr>
        <w:t xml:space="preserve"> </w:t>
      </w:r>
      <w:bookmarkEnd w:id="1"/>
      <w:r>
        <w:rPr>
          <w:rFonts w:hint="eastAsia" w:ascii="黑体" w:hAnsi="黑体" w:eastAsia="黑体"/>
          <w:szCs w:val="22"/>
          <w:lang w:val="en-US" w:eastAsia="zh-CN"/>
        </w:rPr>
        <w:t>产品</w:t>
      </w:r>
      <w:r>
        <w:rPr>
          <w:rFonts w:hint="eastAsia" w:ascii="黑体" w:hAnsi="黑体" w:eastAsia="黑体"/>
          <w:szCs w:val="22"/>
        </w:rPr>
        <w:t>分类</w:t>
      </w:r>
    </w:p>
    <w:p>
      <w:pPr>
        <w:rPr>
          <w:rFonts w:ascii="黑体" w:hAnsi="黑体" w:eastAsia="黑体"/>
          <w:b/>
          <w:szCs w:val="22"/>
        </w:rPr>
      </w:pPr>
    </w:p>
    <w:p>
      <w:pPr>
        <w:ind w:firstLine="420"/>
        <w:rPr>
          <w:rFonts w:ascii="宋体" w:hAnsi="宋体"/>
          <w:szCs w:val="21"/>
        </w:rPr>
      </w:pPr>
      <w:r>
        <w:rPr>
          <w:rFonts w:hint="eastAsia" w:ascii="宋体" w:hAnsi="宋体"/>
          <w:szCs w:val="21"/>
        </w:rPr>
        <w:t>产品按杂质元素质量分数的不同分为一级和二级。</w:t>
      </w:r>
    </w:p>
    <w:p>
      <w:pPr>
        <w:rPr>
          <w:rFonts w:ascii="黑体" w:hAnsi="黑体" w:eastAsia="黑体"/>
          <w:b/>
          <w:szCs w:val="22"/>
        </w:rPr>
      </w:pPr>
    </w:p>
    <w:p>
      <w:pPr>
        <w:rPr>
          <w:rFonts w:ascii="黑体" w:hAnsi="黑体" w:eastAsia="黑体"/>
          <w:szCs w:val="22"/>
        </w:rPr>
      </w:pPr>
      <w:r>
        <w:rPr>
          <w:rFonts w:hint="eastAsia" w:ascii="黑体" w:hAnsi="黑体" w:eastAsia="黑体"/>
          <w:szCs w:val="22"/>
        </w:rPr>
        <w:t>5 技术要求</w:t>
      </w:r>
    </w:p>
    <w:p>
      <w:pPr>
        <w:rPr>
          <w:rFonts w:ascii="黑体" w:hAnsi="黑体" w:eastAsia="黑体"/>
          <w:szCs w:val="22"/>
        </w:rPr>
      </w:pPr>
    </w:p>
    <w:p>
      <w:pPr>
        <w:spacing w:line="360" w:lineRule="auto"/>
        <w:rPr>
          <w:rFonts w:ascii="黑体" w:hAnsi="黑体" w:eastAsia="黑体"/>
          <w:szCs w:val="22"/>
        </w:rPr>
      </w:pPr>
      <w:r>
        <w:rPr>
          <w:rFonts w:hint="eastAsia" w:ascii="黑体" w:hAnsi="黑体" w:eastAsia="黑体"/>
          <w:szCs w:val="22"/>
        </w:rPr>
        <w:t>5</w:t>
      </w:r>
      <w:r>
        <w:rPr>
          <w:rFonts w:ascii="黑体" w:hAnsi="黑体" w:eastAsia="黑体"/>
          <w:szCs w:val="22"/>
        </w:rPr>
        <w:t>.</w:t>
      </w:r>
      <w:r>
        <w:rPr>
          <w:rFonts w:hint="eastAsia" w:ascii="黑体" w:hAnsi="黑体" w:eastAsia="黑体"/>
          <w:szCs w:val="22"/>
        </w:rPr>
        <w:t>1</w:t>
      </w:r>
      <w:r>
        <w:rPr>
          <w:rFonts w:ascii="黑体" w:hAnsi="黑体" w:eastAsia="黑体"/>
          <w:szCs w:val="22"/>
        </w:rPr>
        <w:t xml:space="preserve">  化学成分</w:t>
      </w:r>
    </w:p>
    <w:p>
      <w:pPr>
        <w:spacing w:line="360" w:lineRule="auto"/>
        <w:ind w:firstLine="420"/>
        <w:rPr>
          <w:rFonts w:ascii="宋体" w:hAnsi="宋体"/>
          <w:szCs w:val="21"/>
        </w:rPr>
      </w:pPr>
      <w:r>
        <w:rPr>
          <w:rFonts w:ascii="宋体" w:hAnsi="宋体"/>
          <w:szCs w:val="21"/>
        </w:rPr>
        <w:t xml:space="preserve"> 亚硫酸金钠溶液的化学成分应符合表</w:t>
      </w:r>
      <w:r>
        <w:rPr>
          <w:rFonts w:hint="eastAsia" w:ascii="宋体" w:hAnsi="宋体"/>
          <w:szCs w:val="21"/>
        </w:rPr>
        <w:t>1</w:t>
      </w:r>
      <w:r>
        <w:rPr>
          <w:rFonts w:ascii="宋体" w:hAnsi="宋体"/>
          <w:szCs w:val="21"/>
        </w:rPr>
        <w:t>的规定</w:t>
      </w:r>
      <w:r>
        <w:rPr>
          <w:rFonts w:hint="eastAsia" w:ascii="宋体" w:hAnsi="宋体"/>
          <w:szCs w:val="21"/>
        </w:rPr>
        <w:t>。亚硫酸金钠</w:t>
      </w:r>
      <w:r>
        <w:rPr>
          <w:rFonts w:hint="eastAsia" w:ascii="宋体" w:hAnsi="宋体"/>
          <w:szCs w:val="21"/>
          <w:lang w:val="en-US" w:eastAsia="zh-CN"/>
        </w:rPr>
        <w:t>都是</w:t>
      </w:r>
      <w:r>
        <w:rPr>
          <w:rFonts w:hint="eastAsia" w:ascii="宋体" w:hAnsi="宋体"/>
          <w:szCs w:val="21"/>
        </w:rPr>
        <w:t>以溶液的方式提供给用户，</w:t>
      </w:r>
      <w:r>
        <w:rPr>
          <w:rFonts w:hint="eastAsia" w:ascii="宋体" w:hAnsi="宋体"/>
          <w:szCs w:val="21"/>
          <w:lang w:val="en-US" w:eastAsia="zh-CN"/>
        </w:rPr>
        <w:t>而且是</w:t>
      </w:r>
      <w:r>
        <w:rPr>
          <w:rFonts w:ascii="宋体" w:hAnsi="宋体"/>
          <w:szCs w:val="21"/>
        </w:rPr>
        <w:t>碱性</w:t>
      </w:r>
      <w:r>
        <w:rPr>
          <w:rFonts w:hint="eastAsia" w:ascii="宋体" w:hAnsi="宋体"/>
          <w:szCs w:val="21"/>
        </w:rPr>
        <w:t>溶液</w:t>
      </w:r>
      <w:r>
        <w:rPr>
          <w:rFonts w:ascii="宋体" w:hAnsi="宋体"/>
          <w:szCs w:val="21"/>
        </w:rPr>
        <w:t>。如需方对PH值有特殊需求，由双方协商确认。</w:t>
      </w:r>
    </w:p>
    <w:p>
      <w:pPr>
        <w:ind w:firstLine="420"/>
        <w:rPr>
          <w:rFonts w:ascii="宋体" w:hAnsi="宋体"/>
          <w:szCs w:val="21"/>
        </w:rPr>
      </w:pPr>
    </w:p>
    <w:p>
      <w:pPr>
        <w:jc w:val="center"/>
        <w:rPr>
          <w:rFonts w:ascii="黑体" w:hAnsi="黑体" w:eastAsia="黑体"/>
          <w:szCs w:val="21"/>
        </w:rPr>
      </w:pPr>
    </w:p>
    <w:p>
      <w:pPr>
        <w:jc w:val="center"/>
        <w:rPr>
          <w:rFonts w:ascii="黑体" w:hAnsi="黑体" w:eastAsia="黑体"/>
          <w:szCs w:val="21"/>
        </w:rPr>
      </w:pPr>
    </w:p>
    <w:p>
      <w:pPr>
        <w:jc w:val="center"/>
        <w:rPr>
          <w:rFonts w:ascii="黑体" w:hAnsi="黑体" w:eastAsia="黑体"/>
          <w:szCs w:val="21"/>
        </w:rPr>
      </w:pPr>
    </w:p>
    <w:tbl>
      <w:tblPr>
        <w:tblStyle w:val="12"/>
        <w:tblpPr w:leftFromText="180" w:rightFromText="180" w:vertAnchor="text" w:horzAnchor="page" w:tblpX="1217" w:tblpY="555"/>
        <w:tblOverlap w:val="never"/>
        <w:tblW w:w="9570" w:type="dxa"/>
        <w:tblInd w:w="0" w:type="dxa"/>
        <w:tblLayout w:type="fixed"/>
        <w:tblCellMar>
          <w:top w:w="0" w:type="dxa"/>
          <w:left w:w="108" w:type="dxa"/>
          <w:bottom w:w="0" w:type="dxa"/>
          <w:right w:w="108" w:type="dxa"/>
        </w:tblCellMar>
      </w:tblPr>
      <w:tblGrid>
        <w:gridCol w:w="397"/>
        <w:gridCol w:w="948"/>
        <w:gridCol w:w="770"/>
        <w:gridCol w:w="777"/>
        <w:gridCol w:w="751"/>
        <w:gridCol w:w="751"/>
        <w:gridCol w:w="751"/>
        <w:gridCol w:w="751"/>
        <w:gridCol w:w="751"/>
        <w:gridCol w:w="751"/>
        <w:gridCol w:w="751"/>
        <w:gridCol w:w="751"/>
        <w:gridCol w:w="670"/>
      </w:tblGrid>
      <w:tr>
        <w:tblPrEx>
          <w:tblCellMar>
            <w:top w:w="0" w:type="dxa"/>
            <w:left w:w="108" w:type="dxa"/>
            <w:bottom w:w="0" w:type="dxa"/>
            <w:right w:w="108" w:type="dxa"/>
          </w:tblCellMar>
        </w:tblPrEx>
        <w:trPr>
          <w:trHeight w:val="383" w:hRule="atLeast"/>
        </w:trPr>
        <w:tc>
          <w:tcPr>
            <w:tcW w:w="397"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分类</w:t>
            </w:r>
          </w:p>
        </w:tc>
        <w:tc>
          <w:tcPr>
            <w:tcW w:w="94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color w:val="000000"/>
                <w:kern w:val="0"/>
                <w:sz w:val="18"/>
                <w:szCs w:val="18"/>
              </w:rPr>
              <w:t>金</w:t>
            </w:r>
            <w:r>
              <w:rPr>
                <w:rFonts w:hint="eastAsia" w:ascii="宋体" w:hAnsi="宋体" w:cs="宋体"/>
                <w:color w:val="000000"/>
                <w:kern w:val="0"/>
                <w:sz w:val="18"/>
                <w:szCs w:val="18"/>
              </w:rPr>
              <w:t>质量</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分数</w:t>
            </w:r>
          </w:p>
        </w:tc>
        <w:tc>
          <w:tcPr>
            <w:tcW w:w="8225" w:type="dxa"/>
            <w:gridSpan w:val="11"/>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18"/>
                <w:szCs w:val="18"/>
              </w:rPr>
              <w:t>杂质的质量分数，不大于</w:t>
            </w:r>
          </w:p>
        </w:tc>
      </w:tr>
      <w:tr>
        <w:tblPrEx>
          <w:tblCellMar>
            <w:top w:w="0" w:type="dxa"/>
            <w:left w:w="108" w:type="dxa"/>
            <w:bottom w:w="0" w:type="dxa"/>
            <w:right w:w="108" w:type="dxa"/>
          </w:tblCellMar>
        </w:tblPrEx>
        <w:trPr>
          <w:trHeight w:val="624" w:hRule="atLeast"/>
        </w:trPr>
        <w:tc>
          <w:tcPr>
            <w:tcW w:w="39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70" w:type="dxa"/>
            <w:tcBorders>
              <w:top w:val="single" w:color="auto" w:sz="4" w:space="0"/>
              <w:left w:val="nil"/>
              <w:bottom w:val="single" w:color="auto" w:sz="4" w:space="0"/>
              <w:right w:val="single" w:color="auto" w:sz="4" w:space="0"/>
            </w:tcBorders>
            <w:noWrap/>
            <w:vAlign w:val="center"/>
          </w:tcPr>
          <w:p>
            <w:pPr>
              <w:widowControl/>
              <w:jc w:val="center"/>
              <w:rPr>
                <w:color w:val="000000"/>
                <w:kern w:val="0"/>
                <w:sz w:val="20"/>
                <w:szCs w:val="20"/>
              </w:rPr>
            </w:pPr>
            <w:r>
              <w:rPr>
                <w:color w:val="000000"/>
                <w:kern w:val="0"/>
                <w:sz w:val="18"/>
                <w:szCs w:val="18"/>
              </w:rPr>
              <w:t>Ag</w:t>
            </w:r>
          </w:p>
        </w:tc>
        <w:tc>
          <w:tcPr>
            <w:tcW w:w="777" w:type="dxa"/>
            <w:tcBorders>
              <w:top w:val="single" w:color="auto" w:sz="4" w:space="0"/>
              <w:left w:val="nil"/>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Cu</w:t>
            </w:r>
          </w:p>
        </w:tc>
        <w:tc>
          <w:tcPr>
            <w:tcW w:w="751" w:type="dxa"/>
            <w:tcBorders>
              <w:top w:val="single" w:color="auto" w:sz="4" w:space="0"/>
              <w:left w:val="nil"/>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Fe</w:t>
            </w:r>
          </w:p>
        </w:tc>
        <w:tc>
          <w:tcPr>
            <w:tcW w:w="751" w:type="dxa"/>
            <w:tcBorders>
              <w:top w:val="single" w:color="auto" w:sz="4" w:space="0"/>
              <w:left w:val="nil"/>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Pb</w:t>
            </w:r>
          </w:p>
        </w:tc>
        <w:tc>
          <w:tcPr>
            <w:tcW w:w="751" w:type="dxa"/>
            <w:tcBorders>
              <w:top w:val="single" w:color="auto" w:sz="4" w:space="0"/>
              <w:left w:val="nil"/>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Ni</w:t>
            </w:r>
          </w:p>
        </w:tc>
        <w:tc>
          <w:tcPr>
            <w:tcW w:w="751" w:type="dxa"/>
            <w:tcBorders>
              <w:top w:val="single" w:color="auto" w:sz="4" w:space="0"/>
              <w:left w:val="nil"/>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Cr</w:t>
            </w:r>
          </w:p>
        </w:tc>
        <w:tc>
          <w:tcPr>
            <w:tcW w:w="751" w:type="dxa"/>
            <w:tcBorders>
              <w:top w:val="single" w:color="auto" w:sz="4" w:space="0"/>
              <w:left w:val="nil"/>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Zn</w:t>
            </w:r>
          </w:p>
        </w:tc>
        <w:tc>
          <w:tcPr>
            <w:tcW w:w="751" w:type="dxa"/>
            <w:tcBorders>
              <w:top w:val="single" w:color="auto" w:sz="4" w:space="0"/>
              <w:left w:val="nil"/>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Cd</w:t>
            </w:r>
          </w:p>
        </w:tc>
        <w:tc>
          <w:tcPr>
            <w:tcW w:w="751" w:type="dxa"/>
            <w:tcBorders>
              <w:top w:val="single" w:color="auto" w:sz="4" w:space="0"/>
              <w:left w:val="nil"/>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Co</w:t>
            </w:r>
          </w:p>
        </w:tc>
        <w:tc>
          <w:tcPr>
            <w:tcW w:w="751" w:type="dxa"/>
            <w:tcBorders>
              <w:top w:val="single" w:color="auto" w:sz="4" w:space="0"/>
              <w:left w:val="nil"/>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Sn</w:t>
            </w:r>
          </w:p>
        </w:tc>
        <w:tc>
          <w:tcPr>
            <w:tcW w:w="67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杂质总量</w:t>
            </w:r>
          </w:p>
        </w:tc>
      </w:tr>
      <w:tr>
        <w:tblPrEx>
          <w:tblCellMar>
            <w:top w:w="0" w:type="dxa"/>
            <w:left w:w="108" w:type="dxa"/>
            <w:bottom w:w="0" w:type="dxa"/>
            <w:right w:w="108" w:type="dxa"/>
          </w:tblCellMar>
        </w:tblPrEx>
        <w:trPr>
          <w:trHeight w:val="390" w:hRule="atLeast"/>
        </w:trPr>
        <w:tc>
          <w:tcPr>
            <w:tcW w:w="397" w:type="dxa"/>
            <w:vMerge w:val="restart"/>
            <w:tcBorders>
              <w:top w:val="nil"/>
              <w:left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w:t>
            </w:r>
          </w:p>
        </w:tc>
        <w:tc>
          <w:tcPr>
            <w:tcW w:w="948"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4.4±0.1</w:t>
            </w:r>
          </w:p>
        </w:tc>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0.0001</w:t>
            </w:r>
          </w:p>
        </w:tc>
        <w:tc>
          <w:tcPr>
            <w:tcW w:w="777"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0.0001</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0.0001</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0.0001</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0.0001</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0.0001</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0.0001</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0.0001</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0.0001</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0.0001</w:t>
            </w:r>
          </w:p>
        </w:tc>
        <w:tc>
          <w:tcPr>
            <w:tcW w:w="670" w:type="dxa"/>
            <w:vMerge w:val="restart"/>
            <w:tcBorders>
              <w:top w:val="nil"/>
              <w:left w:val="single" w:color="auto" w:sz="4" w:space="0"/>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0.005</w:t>
            </w:r>
          </w:p>
        </w:tc>
      </w:tr>
      <w:tr>
        <w:tblPrEx>
          <w:tblCellMar>
            <w:top w:w="0" w:type="dxa"/>
            <w:left w:w="108" w:type="dxa"/>
            <w:bottom w:w="0" w:type="dxa"/>
            <w:right w:w="108" w:type="dxa"/>
          </w:tblCellMar>
        </w:tblPrEx>
        <w:trPr>
          <w:trHeight w:val="390" w:hRule="atLeast"/>
        </w:trPr>
        <w:tc>
          <w:tcPr>
            <w:tcW w:w="397" w:type="dxa"/>
            <w:vMerge w:val="continue"/>
            <w:tcBorders>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c>
          <w:tcPr>
            <w:tcW w:w="948"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6.5±0.1</w:t>
            </w:r>
          </w:p>
        </w:tc>
        <w:tc>
          <w:tcPr>
            <w:tcW w:w="770" w:type="dxa"/>
            <w:tcBorders>
              <w:top w:val="single" w:color="auto" w:sz="4" w:space="0"/>
              <w:left w:val="nil"/>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0.0002</w:t>
            </w:r>
          </w:p>
        </w:tc>
        <w:tc>
          <w:tcPr>
            <w:tcW w:w="777" w:type="dxa"/>
            <w:tcBorders>
              <w:top w:val="single" w:color="auto" w:sz="4" w:space="0"/>
              <w:left w:val="nil"/>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0.0001</w:t>
            </w:r>
          </w:p>
        </w:tc>
        <w:tc>
          <w:tcPr>
            <w:tcW w:w="751" w:type="dxa"/>
            <w:tcBorders>
              <w:top w:val="single" w:color="auto" w:sz="4" w:space="0"/>
              <w:left w:val="nil"/>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0.0002</w:t>
            </w:r>
          </w:p>
        </w:tc>
        <w:tc>
          <w:tcPr>
            <w:tcW w:w="751" w:type="dxa"/>
            <w:tcBorders>
              <w:top w:val="single" w:color="auto" w:sz="4" w:space="0"/>
              <w:left w:val="nil"/>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0.0001</w:t>
            </w:r>
          </w:p>
        </w:tc>
        <w:tc>
          <w:tcPr>
            <w:tcW w:w="751" w:type="dxa"/>
            <w:tcBorders>
              <w:top w:val="single" w:color="auto" w:sz="4" w:space="0"/>
              <w:left w:val="nil"/>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0.0002</w:t>
            </w:r>
          </w:p>
        </w:tc>
        <w:tc>
          <w:tcPr>
            <w:tcW w:w="751" w:type="dxa"/>
            <w:tcBorders>
              <w:top w:val="single" w:color="auto" w:sz="4" w:space="0"/>
              <w:left w:val="nil"/>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0.0002</w:t>
            </w:r>
          </w:p>
        </w:tc>
        <w:tc>
          <w:tcPr>
            <w:tcW w:w="751" w:type="dxa"/>
            <w:tcBorders>
              <w:top w:val="single" w:color="auto" w:sz="4" w:space="0"/>
              <w:left w:val="nil"/>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0.0001</w:t>
            </w:r>
          </w:p>
        </w:tc>
        <w:tc>
          <w:tcPr>
            <w:tcW w:w="751" w:type="dxa"/>
            <w:tcBorders>
              <w:top w:val="single" w:color="auto" w:sz="4" w:space="0"/>
              <w:left w:val="nil"/>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0.0001</w:t>
            </w:r>
          </w:p>
        </w:tc>
        <w:tc>
          <w:tcPr>
            <w:tcW w:w="751" w:type="dxa"/>
            <w:tcBorders>
              <w:top w:val="single" w:color="auto" w:sz="4" w:space="0"/>
              <w:left w:val="nil"/>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0.0002</w:t>
            </w:r>
          </w:p>
        </w:tc>
        <w:tc>
          <w:tcPr>
            <w:tcW w:w="751" w:type="dxa"/>
            <w:tcBorders>
              <w:top w:val="single" w:color="auto" w:sz="4" w:space="0"/>
              <w:left w:val="nil"/>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0.0002</w:t>
            </w:r>
          </w:p>
        </w:tc>
        <w:tc>
          <w:tcPr>
            <w:tcW w:w="670"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682" w:hRule="atLeast"/>
        </w:trPr>
        <w:tc>
          <w:tcPr>
            <w:tcW w:w="39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w:t>
            </w:r>
          </w:p>
        </w:tc>
        <w:tc>
          <w:tcPr>
            <w:tcW w:w="948"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4.4±0.1</w:t>
            </w:r>
          </w:p>
        </w:tc>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0.0005</w:t>
            </w:r>
          </w:p>
        </w:tc>
        <w:tc>
          <w:tcPr>
            <w:tcW w:w="777"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0.0003</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0.0005</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0.0003</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0.0005</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0.0005</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0.0003</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0.0003</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0.0005</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0.0005</w:t>
            </w:r>
          </w:p>
        </w:tc>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0.01</w:t>
            </w:r>
          </w:p>
        </w:tc>
      </w:tr>
    </w:tbl>
    <w:p>
      <w:pPr>
        <w:jc w:val="center"/>
        <w:rPr>
          <w:rFonts w:eastAsia="黑体"/>
          <w:szCs w:val="21"/>
        </w:rPr>
      </w:pPr>
      <w:r>
        <w:rPr>
          <w:rFonts w:hint="eastAsia" w:ascii="黑体" w:hAnsi="黑体" w:eastAsia="黑体"/>
          <w:szCs w:val="21"/>
        </w:rPr>
        <w:t xml:space="preserve">                                     </w:t>
      </w:r>
      <w:r>
        <w:rPr>
          <w:rFonts w:ascii="黑体" w:hAnsi="黑体" w:eastAsia="黑体"/>
          <w:szCs w:val="21"/>
        </w:rPr>
        <w:t>表</w:t>
      </w:r>
      <w:r>
        <w:rPr>
          <w:rFonts w:hint="eastAsia" w:ascii="黑体" w:hAnsi="黑体" w:eastAsia="黑体"/>
          <w:szCs w:val="21"/>
        </w:rPr>
        <w:t>1</w:t>
      </w:r>
      <w:r>
        <w:rPr>
          <w:rFonts w:ascii="黑体" w:hAnsi="黑体" w:eastAsia="黑体"/>
          <w:szCs w:val="21"/>
        </w:rPr>
        <w:t xml:space="preserve"> 化学成分</w:t>
      </w:r>
      <w:r>
        <w:rPr>
          <w:rFonts w:hint="eastAsia" w:ascii="黑体" w:hAnsi="黑体" w:eastAsia="黑体"/>
          <w:szCs w:val="21"/>
        </w:rPr>
        <w:t xml:space="preserve">                       单位：</w:t>
      </w:r>
      <w:r>
        <w:rPr>
          <w:rFonts w:eastAsia="黑体"/>
          <w:szCs w:val="21"/>
        </w:rPr>
        <w:t>wt</w:t>
      </w:r>
      <w:r>
        <w:rPr>
          <w:color w:val="000000"/>
          <w:kern w:val="0"/>
          <w:sz w:val="20"/>
          <w:szCs w:val="20"/>
        </w:rPr>
        <w:t>%</w:t>
      </w:r>
    </w:p>
    <w:p>
      <w:pPr>
        <w:jc w:val="center"/>
        <w:rPr>
          <w:rFonts w:ascii="宋体" w:hAnsi="宋体"/>
          <w:szCs w:val="21"/>
        </w:rPr>
      </w:pPr>
    </w:p>
    <w:p>
      <w:pPr>
        <w:spacing w:line="480" w:lineRule="auto"/>
        <w:rPr>
          <w:rFonts w:ascii="黑体" w:hAnsi="黑体" w:eastAsia="黑体"/>
          <w:szCs w:val="21"/>
        </w:rPr>
      </w:pPr>
      <w:r>
        <w:rPr>
          <w:rFonts w:hint="eastAsia" w:ascii="黑体" w:hAnsi="黑体" w:eastAsia="黑体"/>
          <w:szCs w:val="21"/>
        </w:rPr>
        <w:t>5</w:t>
      </w:r>
      <w:r>
        <w:rPr>
          <w:rFonts w:ascii="黑体" w:hAnsi="黑体" w:eastAsia="黑体"/>
          <w:szCs w:val="21"/>
        </w:rPr>
        <w:t>.</w:t>
      </w:r>
      <w:r>
        <w:rPr>
          <w:rFonts w:hint="eastAsia" w:ascii="黑体" w:hAnsi="黑体" w:eastAsia="黑体"/>
          <w:szCs w:val="21"/>
        </w:rPr>
        <w:t>2</w:t>
      </w:r>
      <w:r>
        <w:rPr>
          <w:rFonts w:ascii="黑体" w:hAnsi="黑体" w:eastAsia="黑体"/>
          <w:szCs w:val="21"/>
        </w:rPr>
        <w:t xml:space="preserve"> </w:t>
      </w:r>
      <w:r>
        <w:rPr>
          <w:rFonts w:hint="eastAsia" w:ascii="黑体" w:hAnsi="黑体" w:eastAsia="黑体"/>
          <w:szCs w:val="21"/>
        </w:rPr>
        <w:t xml:space="preserve"> </w:t>
      </w:r>
      <w:r>
        <w:rPr>
          <w:rFonts w:ascii="黑体" w:hAnsi="黑体" w:eastAsia="黑体"/>
          <w:szCs w:val="21"/>
        </w:rPr>
        <w:t xml:space="preserve"> 外观</w:t>
      </w:r>
      <w:bookmarkStart w:id="2" w:name="_Hlk66780933"/>
      <w:r>
        <w:rPr>
          <w:rFonts w:ascii="黑体" w:hAnsi="黑体" w:eastAsia="黑体"/>
          <w:szCs w:val="21"/>
        </w:rPr>
        <w:t>质量</w:t>
      </w:r>
      <w:bookmarkEnd w:id="2"/>
    </w:p>
    <w:p>
      <w:pPr>
        <w:spacing w:line="480" w:lineRule="auto"/>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产品</w:t>
      </w:r>
      <w:r>
        <w:rPr>
          <w:rFonts w:ascii="宋体" w:hAnsi="宋体"/>
          <w:szCs w:val="21"/>
        </w:rPr>
        <w:t>应为无色或者淡黄色透明溶液</w:t>
      </w:r>
      <w:r>
        <w:rPr>
          <w:rFonts w:hint="eastAsia" w:ascii="宋体" w:hAnsi="宋体"/>
          <w:szCs w:val="21"/>
        </w:rPr>
        <w:t>。</w:t>
      </w:r>
    </w:p>
    <w:p>
      <w:pPr>
        <w:spacing w:line="480" w:lineRule="auto"/>
        <w:rPr>
          <w:rFonts w:ascii="黑体" w:hAnsi="黑体" w:eastAsia="黑体"/>
          <w:szCs w:val="21"/>
        </w:rPr>
      </w:pPr>
      <w:r>
        <w:rPr>
          <w:rFonts w:hint="eastAsia" w:ascii="黑体" w:hAnsi="黑体" w:eastAsia="黑体"/>
          <w:szCs w:val="21"/>
        </w:rPr>
        <w:t>6</w:t>
      </w:r>
      <w:r>
        <w:rPr>
          <w:rFonts w:ascii="黑体" w:hAnsi="黑体" w:eastAsia="黑体"/>
          <w:szCs w:val="21"/>
        </w:rPr>
        <w:t xml:space="preserve">  试验方</w:t>
      </w:r>
      <w:r>
        <w:rPr>
          <w:rFonts w:hint="eastAsia" w:ascii="黑体" w:hAnsi="黑体" w:eastAsia="黑体"/>
          <w:szCs w:val="21"/>
        </w:rPr>
        <w:t>法</w:t>
      </w:r>
    </w:p>
    <w:p>
      <w:pPr>
        <w:spacing w:line="480" w:lineRule="auto"/>
        <w:rPr>
          <w:rFonts w:ascii="黑体" w:hAnsi="黑体" w:eastAsia="黑体"/>
          <w:szCs w:val="21"/>
        </w:rPr>
      </w:pPr>
      <w:r>
        <w:rPr>
          <w:rFonts w:hint="eastAsia" w:ascii="黑体" w:hAnsi="黑体" w:eastAsia="黑体"/>
          <w:szCs w:val="21"/>
        </w:rPr>
        <w:t>6</w:t>
      </w:r>
      <w:r>
        <w:rPr>
          <w:rFonts w:ascii="黑体" w:hAnsi="黑体" w:eastAsia="黑体"/>
          <w:szCs w:val="21"/>
        </w:rPr>
        <w:t xml:space="preserve">.1  </w:t>
      </w:r>
      <w:r>
        <w:rPr>
          <w:rFonts w:hint="eastAsia" w:ascii="黑体" w:hAnsi="黑体" w:eastAsia="黑体"/>
          <w:szCs w:val="21"/>
        </w:rPr>
        <w:t>化学</w:t>
      </w:r>
      <w:r>
        <w:rPr>
          <w:rFonts w:ascii="黑体" w:hAnsi="黑体" w:eastAsia="黑体"/>
          <w:szCs w:val="21"/>
        </w:rPr>
        <w:t>成分</w:t>
      </w:r>
    </w:p>
    <w:p>
      <w:pPr>
        <w:rPr>
          <w:rFonts w:ascii="宋体" w:hAnsi="宋体"/>
          <w:szCs w:val="21"/>
        </w:rPr>
      </w:pPr>
      <w:r>
        <w:rPr>
          <w:rFonts w:hint="eastAsia" w:ascii="黑体" w:hAnsi="黑体" w:eastAsia="黑体" w:cs="黑体"/>
          <w:bCs/>
          <w:szCs w:val="21"/>
        </w:rPr>
        <w:t>6.1.1</w:t>
      </w:r>
      <w:r>
        <w:rPr>
          <w:rFonts w:hint="eastAsia" w:ascii="黑体" w:hAnsi="黑体" w:eastAsia="黑体" w:cs="黑体"/>
          <w:bCs/>
          <w:szCs w:val="21"/>
          <w:lang w:val="en-US" w:eastAsia="zh-CN"/>
        </w:rPr>
        <w:t xml:space="preserve"> </w:t>
      </w:r>
      <w:r>
        <w:rPr>
          <w:rFonts w:hint="eastAsia" w:ascii="宋体" w:hAnsi="宋体"/>
          <w:szCs w:val="21"/>
        </w:rPr>
        <w:t>金含量</w:t>
      </w:r>
      <w:r>
        <w:rPr>
          <w:rFonts w:ascii="宋体" w:hAnsi="宋体"/>
          <w:szCs w:val="21"/>
        </w:rPr>
        <w:t>的测定</w:t>
      </w:r>
    </w:p>
    <w:p>
      <w:pPr>
        <w:ind w:firstLine="630" w:firstLineChars="300"/>
        <w:rPr>
          <w:rFonts w:ascii="宋体" w:hAnsi="宋体"/>
          <w:szCs w:val="21"/>
        </w:rPr>
      </w:pPr>
      <w:r>
        <w:rPr>
          <w:rFonts w:hint="eastAsia" w:ascii="宋体" w:hAnsi="宋体"/>
          <w:bCs/>
          <w:szCs w:val="21"/>
        </w:rPr>
        <w:t>称</w:t>
      </w:r>
      <w:r>
        <w:rPr>
          <w:rFonts w:hint="eastAsia" w:ascii="宋体" w:hAnsi="宋体"/>
          <w:szCs w:val="21"/>
        </w:rPr>
        <w:t>取</w:t>
      </w:r>
      <w:r>
        <w:rPr>
          <w:rFonts w:hint="eastAsia" w:ascii="宋体" w:hAnsi="宋体"/>
          <w:szCs w:val="21"/>
          <w:lang w:val="en-US" w:eastAsia="zh-CN"/>
        </w:rPr>
        <w:t>约</w:t>
      </w:r>
      <w:r>
        <w:rPr>
          <w:bCs/>
          <w:szCs w:val="21"/>
        </w:rPr>
        <w:t>10</w:t>
      </w:r>
      <w:r>
        <w:rPr>
          <w:rFonts w:hint="eastAsia"/>
          <w:bCs/>
          <w:szCs w:val="21"/>
        </w:rPr>
        <w:t>g</w:t>
      </w:r>
      <w:r>
        <w:rPr>
          <w:rFonts w:hint="eastAsia" w:ascii="宋体" w:hAnsi="宋体"/>
          <w:bCs/>
          <w:szCs w:val="21"/>
        </w:rPr>
        <w:t>亚硫酸金钠溶液，</w:t>
      </w:r>
      <w:r>
        <w:rPr>
          <w:rFonts w:hint="eastAsia" w:ascii="宋体" w:hAnsi="宋体"/>
          <w:szCs w:val="21"/>
        </w:rPr>
        <w:t>精确至</w:t>
      </w:r>
      <w:r>
        <w:rPr>
          <w:szCs w:val="21"/>
        </w:rPr>
        <w:t>0.0001g</w:t>
      </w:r>
      <w:r>
        <w:rPr>
          <w:rFonts w:hint="eastAsia" w:ascii="宋体" w:hAnsi="宋体"/>
          <w:szCs w:val="21"/>
        </w:rPr>
        <w:t>，其它</w:t>
      </w:r>
      <w:r>
        <w:rPr>
          <w:rFonts w:ascii="宋体" w:hAnsi="宋体"/>
          <w:szCs w:val="21"/>
        </w:rPr>
        <w:t>按</w:t>
      </w:r>
      <w:r>
        <w:rPr>
          <w:rFonts w:hint="eastAsia"/>
          <w:szCs w:val="20"/>
        </w:rPr>
        <w:t>G</w:t>
      </w:r>
      <w:r>
        <w:rPr>
          <w:szCs w:val="20"/>
        </w:rPr>
        <w:t>B</w:t>
      </w:r>
      <w:r>
        <w:rPr>
          <w:rFonts w:hint="eastAsia"/>
          <w:szCs w:val="20"/>
        </w:rPr>
        <w:t>/T 37993</w:t>
      </w:r>
      <w:r>
        <w:rPr>
          <w:szCs w:val="20"/>
        </w:rPr>
        <w:t xml:space="preserve">-2019 </w:t>
      </w:r>
      <w:r>
        <w:rPr>
          <w:rFonts w:ascii="宋体" w:hAnsi="宋体"/>
          <w:szCs w:val="21"/>
        </w:rPr>
        <w:t>规定进行。</w:t>
      </w:r>
    </w:p>
    <w:p>
      <w:pPr>
        <w:spacing w:line="480" w:lineRule="auto"/>
        <w:rPr>
          <w:rFonts w:ascii="宋体" w:hAnsi="宋体"/>
          <w:bCs/>
          <w:szCs w:val="21"/>
        </w:rPr>
      </w:pPr>
      <w:r>
        <w:rPr>
          <w:rFonts w:hint="eastAsia" w:ascii="黑体" w:hAnsi="黑体" w:eastAsia="黑体" w:cs="黑体"/>
          <w:bCs/>
          <w:szCs w:val="21"/>
        </w:rPr>
        <w:t>6.1.2</w:t>
      </w:r>
      <w:r>
        <w:rPr>
          <w:rFonts w:hint="eastAsia" w:ascii="黑体" w:hAnsi="黑体" w:eastAsia="黑体" w:cs="黑体"/>
          <w:bCs/>
          <w:szCs w:val="21"/>
          <w:lang w:val="en-US" w:eastAsia="zh-CN"/>
        </w:rPr>
        <w:t xml:space="preserve"> </w:t>
      </w:r>
      <w:r>
        <w:rPr>
          <w:rFonts w:ascii="宋体" w:hAnsi="宋体"/>
          <w:szCs w:val="21"/>
        </w:rPr>
        <w:t>杂质元素</w:t>
      </w:r>
      <w:r>
        <w:rPr>
          <w:rFonts w:hint="eastAsia" w:ascii="宋体" w:hAnsi="宋体"/>
          <w:szCs w:val="21"/>
        </w:rPr>
        <w:t>含量</w:t>
      </w:r>
      <w:r>
        <w:rPr>
          <w:rFonts w:ascii="宋体" w:hAnsi="宋体"/>
          <w:szCs w:val="21"/>
        </w:rPr>
        <w:t>的测定</w:t>
      </w:r>
      <w:r>
        <w:rPr>
          <w:rFonts w:hint="eastAsia" w:ascii="宋体" w:hAnsi="宋体"/>
          <w:szCs w:val="21"/>
        </w:rPr>
        <w:t>按附录</w:t>
      </w:r>
      <w:r>
        <w:rPr>
          <w:rFonts w:ascii="宋体" w:hAnsi="宋体"/>
          <w:szCs w:val="21"/>
        </w:rPr>
        <w:t>A</w:t>
      </w:r>
      <w:r>
        <w:rPr>
          <w:rFonts w:hint="eastAsia" w:ascii="宋体" w:hAnsi="宋体"/>
          <w:szCs w:val="21"/>
        </w:rPr>
        <w:t xml:space="preserve"> 的规定进行</w:t>
      </w:r>
      <w:r>
        <w:rPr>
          <w:rFonts w:ascii="宋体" w:hAnsi="宋体"/>
          <w:szCs w:val="21"/>
        </w:rPr>
        <w:t>。</w:t>
      </w:r>
    </w:p>
    <w:p>
      <w:pPr>
        <w:spacing w:line="480" w:lineRule="auto"/>
        <w:rPr>
          <w:rFonts w:ascii="宋体" w:hAnsi="宋体"/>
          <w:szCs w:val="21"/>
        </w:rPr>
      </w:pPr>
      <w:r>
        <w:rPr>
          <w:rFonts w:hint="eastAsia" w:ascii="黑体" w:hAnsi="黑体" w:eastAsia="黑体"/>
          <w:szCs w:val="21"/>
        </w:rPr>
        <w:t>6</w:t>
      </w:r>
      <w:r>
        <w:rPr>
          <w:rFonts w:ascii="黑体" w:hAnsi="黑体" w:eastAsia="黑体"/>
          <w:szCs w:val="21"/>
        </w:rPr>
        <w:t>.</w:t>
      </w:r>
      <w:r>
        <w:rPr>
          <w:rFonts w:hint="eastAsia" w:ascii="黑体" w:hAnsi="黑体" w:eastAsia="黑体"/>
          <w:szCs w:val="21"/>
        </w:rPr>
        <w:t>2</w:t>
      </w:r>
      <w:r>
        <w:rPr>
          <w:rFonts w:ascii="黑体" w:hAnsi="黑体" w:eastAsia="黑体"/>
          <w:szCs w:val="21"/>
        </w:rPr>
        <w:t xml:space="preserve">  外观质量</w:t>
      </w:r>
    </w:p>
    <w:p>
      <w:pPr>
        <w:spacing w:line="480" w:lineRule="auto"/>
        <w:rPr>
          <w:rFonts w:hint="eastAsia" w:ascii="宋体" w:hAnsi="宋体" w:eastAsia="宋体"/>
          <w:szCs w:val="21"/>
          <w:lang w:eastAsia="zh-CN"/>
        </w:rPr>
      </w:pPr>
      <w:r>
        <w:rPr>
          <w:rFonts w:hint="eastAsia" w:ascii="宋体" w:hAnsi="宋体"/>
          <w:szCs w:val="21"/>
        </w:rPr>
        <w:t xml:space="preserve"> </w:t>
      </w:r>
      <w:r>
        <w:rPr>
          <w:rFonts w:ascii="宋体" w:hAnsi="宋体"/>
          <w:szCs w:val="21"/>
        </w:rPr>
        <w:t xml:space="preserve">  采用目视进行检验</w:t>
      </w:r>
      <w:r>
        <w:rPr>
          <w:rFonts w:hint="eastAsia" w:ascii="宋体" w:hAnsi="宋体"/>
          <w:szCs w:val="21"/>
        </w:rPr>
        <w:t>。</w:t>
      </w:r>
    </w:p>
    <w:p>
      <w:pPr>
        <w:spacing w:line="480" w:lineRule="auto"/>
        <w:rPr>
          <w:rFonts w:ascii="宋体" w:hAnsi="宋体"/>
          <w:szCs w:val="21"/>
        </w:rPr>
      </w:pPr>
      <w:r>
        <w:rPr>
          <w:rFonts w:hint="eastAsia" w:ascii="黑体" w:hAnsi="黑体" w:eastAsia="黑体"/>
          <w:szCs w:val="21"/>
        </w:rPr>
        <w:t>7</w:t>
      </w:r>
      <w:r>
        <w:rPr>
          <w:rFonts w:ascii="黑体" w:hAnsi="黑体" w:eastAsia="黑体"/>
          <w:szCs w:val="21"/>
        </w:rPr>
        <w:t xml:space="preserve">  检验规则</w:t>
      </w:r>
    </w:p>
    <w:p>
      <w:pPr>
        <w:spacing w:line="480" w:lineRule="auto"/>
        <w:rPr>
          <w:rFonts w:ascii="宋体" w:hAnsi="宋体"/>
          <w:b/>
          <w:szCs w:val="21"/>
        </w:rPr>
      </w:pPr>
      <w:r>
        <w:rPr>
          <w:rFonts w:hint="eastAsia" w:ascii="黑体" w:hAnsi="黑体" w:eastAsia="黑体"/>
          <w:szCs w:val="21"/>
        </w:rPr>
        <w:t>7</w:t>
      </w:r>
      <w:r>
        <w:rPr>
          <w:rFonts w:ascii="黑体" w:hAnsi="黑体" w:eastAsia="黑体"/>
          <w:szCs w:val="21"/>
        </w:rPr>
        <w:t>.1  检查和验收</w:t>
      </w:r>
      <w:r>
        <w:rPr>
          <w:rFonts w:hint="eastAsia" w:ascii="黑体" w:hAnsi="黑体" w:eastAsia="黑体"/>
          <w:szCs w:val="21"/>
        </w:rPr>
        <w:t xml:space="preserve"> </w:t>
      </w:r>
    </w:p>
    <w:p>
      <w:pPr>
        <w:spacing w:line="360" w:lineRule="auto"/>
        <w:rPr>
          <w:rFonts w:ascii="宋体" w:hAnsi="宋体"/>
          <w:szCs w:val="21"/>
        </w:rPr>
      </w:pPr>
      <w:r>
        <w:rPr>
          <w:rFonts w:hint="eastAsia" w:ascii="黑体" w:hAnsi="黑体" w:eastAsia="黑体" w:cs="黑体"/>
          <w:bCs/>
          <w:szCs w:val="21"/>
        </w:rPr>
        <w:t>7.1.1</w:t>
      </w:r>
      <w:r>
        <w:rPr>
          <w:rFonts w:ascii="宋体" w:hAnsi="宋体"/>
          <w:b/>
          <w:szCs w:val="21"/>
        </w:rPr>
        <w:t xml:space="preserve"> </w:t>
      </w:r>
      <w:r>
        <w:rPr>
          <w:rFonts w:ascii="宋体" w:hAnsi="宋体"/>
          <w:szCs w:val="21"/>
        </w:rPr>
        <w:t xml:space="preserve"> 产品应由供方</w:t>
      </w:r>
      <w:r>
        <w:rPr>
          <w:rFonts w:hint="eastAsia" w:ascii="宋体" w:hAnsi="宋体"/>
          <w:szCs w:val="21"/>
        </w:rPr>
        <w:t>或第三方</w:t>
      </w:r>
      <w:r>
        <w:rPr>
          <w:rFonts w:ascii="宋体" w:hAnsi="宋体"/>
          <w:szCs w:val="21"/>
        </w:rPr>
        <w:t>进行检验</w:t>
      </w:r>
      <w:r>
        <w:rPr>
          <w:rFonts w:hint="eastAsia" w:ascii="宋体" w:hAnsi="宋体"/>
          <w:szCs w:val="21"/>
        </w:rPr>
        <w:t>，</w:t>
      </w:r>
      <w:r>
        <w:rPr>
          <w:rFonts w:ascii="宋体" w:hAnsi="宋体"/>
          <w:szCs w:val="21"/>
        </w:rPr>
        <w:t>保证产品质量符合本</w:t>
      </w:r>
      <w:r>
        <w:rPr>
          <w:rFonts w:hint="eastAsia" w:ascii="宋体" w:hAnsi="宋体"/>
          <w:szCs w:val="21"/>
        </w:rPr>
        <w:t>文件</w:t>
      </w:r>
      <w:r>
        <w:rPr>
          <w:rFonts w:ascii="宋体" w:hAnsi="宋体"/>
          <w:szCs w:val="21"/>
        </w:rPr>
        <w:t>及订货单</w:t>
      </w:r>
      <w:r>
        <w:rPr>
          <w:rFonts w:hint="eastAsia" w:ascii="宋体" w:hAnsi="宋体"/>
          <w:szCs w:val="21"/>
        </w:rPr>
        <w:t>（或合同）的规定。</w:t>
      </w:r>
    </w:p>
    <w:p>
      <w:pPr>
        <w:rPr>
          <w:szCs w:val="21"/>
        </w:rPr>
      </w:pPr>
      <w:r>
        <w:rPr>
          <w:rFonts w:hint="eastAsia" w:ascii="黑体" w:hAnsi="黑体" w:eastAsia="黑体" w:cs="黑体"/>
          <w:bCs/>
          <w:szCs w:val="21"/>
        </w:rPr>
        <w:t xml:space="preserve">7.1.2 </w:t>
      </w:r>
      <w:r>
        <w:rPr>
          <w:rFonts w:ascii="宋体" w:hAnsi="宋体"/>
          <w:szCs w:val="21"/>
        </w:rPr>
        <w:t xml:space="preserve"> 需方</w:t>
      </w:r>
      <w:r>
        <w:rPr>
          <w:rFonts w:hint="eastAsia" w:ascii="宋体" w:hAnsi="宋体"/>
          <w:szCs w:val="21"/>
        </w:rPr>
        <w:t>可</w:t>
      </w:r>
      <w:r>
        <w:rPr>
          <w:rFonts w:ascii="宋体" w:hAnsi="宋体"/>
          <w:szCs w:val="21"/>
        </w:rPr>
        <w:t>对收到的产品按本</w:t>
      </w:r>
      <w:r>
        <w:rPr>
          <w:rFonts w:hint="eastAsia" w:ascii="宋体" w:hAnsi="宋体"/>
          <w:szCs w:val="21"/>
        </w:rPr>
        <w:t>文件</w:t>
      </w:r>
      <w:r>
        <w:rPr>
          <w:rFonts w:ascii="宋体" w:hAnsi="宋体"/>
          <w:szCs w:val="21"/>
        </w:rPr>
        <w:t>的规定进行检验</w:t>
      </w:r>
      <w:r>
        <w:rPr>
          <w:rFonts w:hint="eastAsia" w:ascii="宋体" w:hAnsi="宋体"/>
          <w:szCs w:val="21"/>
        </w:rPr>
        <w:t>，</w:t>
      </w:r>
      <w:r>
        <w:rPr>
          <w:rFonts w:ascii="宋体" w:hAnsi="宋体"/>
          <w:szCs w:val="21"/>
        </w:rPr>
        <w:t>如检验结果与本</w:t>
      </w:r>
      <w:r>
        <w:rPr>
          <w:rFonts w:hint="eastAsia" w:ascii="宋体" w:hAnsi="宋体"/>
          <w:szCs w:val="21"/>
        </w:rPr>
        <w:t>文件</w:t>
      </w:r>
      <w:r>
        <w:rPr>
          <w:rFonts w:ascii="宋体" w:hAnsi="宋体"/>
          <w:szCs w:val="21"/>
        </w:rPr>
        <w:t>及订货单</w:t>
      </w:r>
      <w:r>
        <w:rPr>
          <w:rFonts w:hint="eastAsia" w:ascii="宋体" w:hAnsi="宋体"/>
          <w:szCs w:val="21"/>
        </w:rPr>
        <w:t>的规定不符合时，</w:t>
      </w:r>
      <w:r>
        <w:t>应以书面形式向供方提出，由供需双方协商解决。属于外观质量的异议，应在收到产品之日起3日内提出；属于化学成分和不溶物的异议，应在收到产品之日起</w:t>
      </w:r>
      <w:r>
        <w:rPr>
          <w:rFonts w:hint="eastAsia"/>
        </w:rPr>
        <w:t>7</w:t>
      </w:r>
      <w:r>
        <w:t>日内提出。如需仲裁，应由供需双方在需方共同取样或协商确定。</w:t>
      </w:r>
    </w:p>
    <w:p>
      <w:pPr>
        <w:spacing w:line="480" w:lineRule="auto"/>
        <w:rPr>
          <w:rFonts w:ascii="黑体" w:hAnsi="黑体" w:eastAsia="黑体"/>
          <w:szCs w:val="21"/>
        </w:rPr>
      </w:pPr>
      <w:r>
        <w:rPr>
          <w:rFonts w:hint="eastAsia" w:ascii="黑体" w:hAnsi="黑体" w:eastAsia="黑体"/>
          <w:szCs w:val="21"/>
        </w:rPr>
        <w:t>7</w:t>
      </w:r>
      <w:r>
        <w:rPr>
          <w:rFonts w:ascii="黑体" w:hAnsi="黑体" w:eastAsia="黑体"/>
          <w:szCs w:val="21"/>
        </w:rPr>
        <w:t>.2  组批</w:t>
      </w:r>
    </w:p>
    <w:p>
      <w:pPr>
        <w:spacing w:line="480" w:lineRule="auto"/>
        <w:ind w:firstLine="420" w:firstLineChars="200"/>
        <w:rPr>
          <w:rFonts w:ascii="宋体" w:hAnsi="宋体"/>
          <w:szCs w:val="21"/>
        </w:rPr>
      </w:pPr>
      <w:r>
        <w:rPr>
          <w:rFonts w:ascii="宋体" w:hAnsi="宋体"/>
          <w:szCs w:val="21"/>
        </w:rPr>
        <w:t>亚硫酸金钠溶液应成批提交验收</w:t>
      </w:r>
      <w:r>
        <w:rPr>
          <w:rFonts w:hint="eastAsia" w:ascii="宋体" w:hAnsi="宋体"/>
          <w:szCs w:val="21"/>
        </w:rPr>
        <w:t>，</w:t>
      </w:r>
      <w:r>
        <w:rPr>
          <w:rFonts w:ascii="宋体" w:hAnsi="宋体"/>
          <w:szCs w:val="21"/>
        </w:rPr>
        <w:t>每批应由同一规格</w:t>
      </w:r>
      <w:r>
        <w:rPr>
          <w:rFonts w:hint="eastAsia" w:ascii="宋体" w:hAnsi="宋体"/>
          <w:szCs w:val="21"/>
        </w:rPr>
        <w:t>、</w:t>
      </w:r>
      <w:r>
        <w:rPr>
          <w:rFonts w:ascii="宋体" w:hAnsi="宋体"/>
          <w:szCs w:val="21"/>
        </w:rPr>
        <w:t>同一生产流程的产品组成</w:t>
      </w:r>
      <w:r>
        <w:rPr>
          <w:rFonts w:hint="eastAsia" w:ascii="宋体" w:hAnsi="宋体"/>
          <w:szCs w:val="21"/>
        </w:rPr>
        <w:t>。</w:t>
      </w:r>
    </w:p>
    <w:p>
      <w:pPr>
        <w:spacing w:line="480" w:lineRule="auto"/>
        <w:rPr>
          <w:rFonts w:ascii="黑体" w:hAnsi="黑体" w:eastAsia="黑体"/>
          <w:szCs w:val="21"/>
        </w:rPr>
      </w:pPr>
      <w:r>
        <w:rPr>
          <w:rFonts w:hint="eastAsia" w:ascii="黑体" w:hAnsi="黑体" w:eastAsia="黑体"/>
          <w:szCs w:val="21"/>
        </w:rPr>
        <w:t>7</w:t>
      </w:r>
      <w:r>
        <w:rPr>
          <w:rFonts w:ascii="黑体" w:hAnsi="黑体" w:eastAsia="黑体"/>
          <w:szCs w:val="21"/>
        </w:rPr>
        <w:t>.3  检验项目</w:t>
      </w:r>
    </w:p>
    <w:p>
      <w:pPr>
        <w:spacing w:line="480" w:lineRule="auto"/>
        <w:ind w:firstLine="420"/>
        <w:rPr>
          <w:rFonts w:ascii="宋体" w:hAnsi="宋体"/>
          <w:szCs w:val="21"/>
        </w:rPr>
      </w:pPr>
      <w:r>
        <w:rPr>
          <w:rFonts w:ascii="宋体" w:hAnsi="宋体"/>
          <w:szCs w:val="21"/>
        </w:rPr>
        <w:t>每批产品均应进行化学成分和外观</w:t>
      </w:r>
      <w:r>
        <w:rPr>
          <w:rFonts w:hint="eastAsia" w:ascii="宋体" w:hAnsi="宋体"/>
          <w:szCs w:val="21"/>
        </w:rPr>
        <w:t>质量</w:t>
      </w:r>
      <w:r>
        <w:rPr>
          <w:rFonts w:ascii="宋体" w:hAnsi="宋体"/>
          <w:szCs w:val="21"/>
        </w:rPr>
        <w:t>的检验</w:t>
      </w:r>
      <w:r>
        <w:rPr>
          <w:rFonts w:hint="eastAsia" w:ascii="宋体" w:hAnsi="宋体"/>
          <w:szCs w:val="21"/>
        </w:rPr>
        <w:t>。</w:t>
      </w:r>
    </w:p>
    <w:p>
      <w:pPr>
        <w:spacing w:line="480" w:lineRule="auto"/>
        <w:rPr>
          <w:rFonts w:ascii="黑体" w:hAnsi="黑体" w:eastAsia="黑体"/>
          <w:szCs w:val="21"/>
        </w:rPr>
      </w:pPr>
      <w:r>
        <w:rPr>
          <w:rFonts w:hint="eastAsia" w:ascii="黑体" w:hAnsi="黑体" w:eastAsia="黑体"/>
          <w:szCs w:val="21"/>
        </w:rPr>
        <w:t>7</w:t>
      </w:r>
      <w:r>
        <w:rPr>
          <w:rFonts w:ascii="黑体" w:hAnsi="黑体" w:eastAsia="黑体"/>
          <w:szCs w:val="21"/>
        </w:rPr>
        <w:t>.4  取样</w:t>
      </w:r>
    </w:p>
    <w:p>
      <w:pPr>
        <w:spacing w:line="480" w:lineRule="auto"/>
        <w:rPr>
          <w:rFonts w:ascii="宋体" w:hAnsi="宋体"/>
          <w:szCs w:val="21"/>
        </w:rPr>
      </w:pPr>
      <w:r>
        <w:rPr>
          <w:rFonts w:hint="eastAsia" w:ascii="宋体" w:hAnsi="宋体"/>
          <w:szCs w:val="21"/>
        </w:rPr>
        <w:t xml:space="preserve"> </w:t>
      </w:r>
      <w:r>
        <w:rPr>
          <w:rFonts w:ascii="宋体" w:hAnsi="宋体"/>
          <w:szCs w:val="21"/>
        </w:rPr>
        <w:t xml:space="preserve">  亚硫酸金钠溶液的取样应按</w:t>
      </w:r>
      <w:r>
        <w:rPr>
          <w:szCs w:val="21"/>
        </w:rPr>
        <w:t>HG/T 3921</w:t>
      </w:r>
      <w:r>
        <w:rPr>
          <w:rFonts w:ascii="宋体" w:hAnsi="宋体"/>
          <w:szCs w:val="21"/>
        </w:rPr>
        <w:t>的规定进行</w:t>
      </w:r>
      <w:r>
        <w:rPr>
          <w:rFonts w:hint="eastAsia" w:ascii="宋体" w:hAnsi="宋体"/>
          <w:szCs w:val="21"/>
        </w:rPr>
        <w:t>。</w:t>
      </w:r>
    </w:p>
    <w:p>
      <w:pPr>
        <w:spacing w:line="480" w:lineRule="auto"/>
        <w:rPr>
          <w:rFonts w:ascii="黑体" w:hAnsi="黑体" w:eastAsia="黑体"/>
          <w:szCs w:val="21"/>
        </w:rPr>
      </w:pPr>
      <w:r>
        <w:rPr>
          <w:rFonts w:hint="eastAsia" w:ascii="黑体" w:hAnsi="黑体" w:eastAsia="黑体"/>
          <w:szCs w:val="21"/>
        </w:rPr>
        <w:t>7</w:t>
      </w:r>
      <w:r>
        <w:rPr>
          <w:rFonts w:ascii="黑体" w:hAnsi="黑体" w:eastAsia="黑体"/>
          <w:szCs w:val="21"/>
        </w:rPr>
        <w:t>.5  检验结果的判定</w:t>
      </w:r>
    </w:p>
    <w:p>
      <w:pPr>
        <w:spacing w:line="480" w:lineRule="auto"/>
        <w:rPr>
          <w:rFonts w:ascii="宋体" w:hAnsi="宋体"/>
          <w:szCs w:val="21"/>
        </w:rPr>
      </w:pPr>
      <w:r>
        <w:rPr>
          <w:rFonts w:hint="eastAsia" w:ascii="黑体" w:hAnsi="黑体" w:eastAsia="黑体" w:cs="黑体"/>
          <w:bCs/>
          <w:szCs w:val="21"/>
        </w:rPr>
        <w:t xml:space="preserve">7.5.1 </w:t>
      </w:r>
      <w:r>
        <w:rPr>
          <w:rFonts w:ascii="宋体" w:hAnsi="宋体"/>
          <w:szCs w:val="21"/>
        </w:rPr>
        <w:t xml:space="preserve"> 检验结果的数值修约和判定按</w:t>
      </w:r>
      <w:r>
        <w:rPr>
          <w:szCs w:val="21"/>
        </w:rPr>
        <w:t>GB/T 8170</w:t>
      </w:r>
      <w:r>
        <w:rPr>
          <w:rFonts w:ascii="宋体" w:hAnsi="宋体"/>
          <w:szCs w:val="21"/>
        </w:rPr>
        <w:t>的规定进行</w:t>
      </w:r>
      <w:r>
        <w:rPr>
          <w:rFonts w:hint="eastAsia" w:ascii="宋体" w:hAnsi="宋体"/>
          <w:szCs w:val="21"/>
        </w:rPr>
        <w:t>。</w:t>
      </w:r>
    </w:p>
    <w:p>
      <w:pPr>
        <w:rPr>
          <w:rFonts w:ascii="宋体" w:hAnsi="宋体"/>
          <w:szCs w:val="21"/>
        </w:rPr>
      </w:pPr>
      <w:r>
        <w:rPr>
          <w:rFonts w:hint="eastAsia" w:ascii="黑体" w:hAnsi="黑体" w:eastAsia="黑体" w:cs="黑体"/>
          <w:bCs/>
          <w:szCs w:val="21"/>
        </w:rPr>
        <w:t xml:space="preserve">7.5.2 </w:t>
      </w:r>
      <w:r>
        <w:rPr>
          <w:rFonts w:ascii="宋体" w:hAnsi="宋体"/>
          <w:szCs w:val="21"/>
        </w:rPr>
        <w:t xml:space="preserve"> 产品检验项目化学成</w:t>
      </w:r>
      <w:r>
        <w:rPr>
          <w:rFonts w:hint="eastAsia" w:ascii="宋体" w:hAnsi="宋体"/>
          <w:szCs w:val="21"/>
        </w:rPr>
        <w:t>分</w:t>
      </w:r>
      <w:r>
        <w:rPr>
          <w:rFonts w:ascii="宋体" w:hAnsi="宋体"/>
          <w:szCs w:val="21"/>
        </w:rPr>
        <w:t>中任意一项的检验结果不合格时</w:t>
      </w:r>
      <w:r>
        <w:rPr>
          <w:rFonts w:hint="eastAsia" w:ascii="宋体" w:hAnsi="宋体"/>
          <w:szCs w:val="21"/>
        </w:rPr>
        <w:t>，</w:t>
      </w:r>
      <w:r>
        <w:rPr>
          <w:rFonts w:ascii="宋体" w:hAnsi="宋体"/>
          <w:szCs w:val="21"/>
        </w:rPr>
        <w:t>判该批产品不合格</w:t>
      </w:r>
      <w:r>
        <w:rPr>
          <w:rFonts w:hint="eastAsia" w:ascii="宋体" w:hAnsi="宋体"/>
          <w:szCs w:val="21"/>
        </w:rPr>
        <w:t>，外观质量不合格则判该瓶或该桶产品不合格。</w:t>
      </w:r>
    </w:p>
    <w:p>
      <w:pPr>
        <w:spacing w:line="480" w:lineRule="auto"/>
        <w:rPr>
          <w:rFonts w:ascii="黑体" w:hAnsi="黑体" w:eastAsia="黑体"/>
          <w:szCs w:val="21"/>
        </w:rPr>
      </w:pPr>
      <w:r>
        <w:rPr>
          <w:rFonts w:hint="eastAsia" w:ascii="黑体" w:hAnsi="黑体" w:eastAsia="黑体"/>
          <w:kern w:val="44"/>
          <w:szCs w:val="44"/>
        </w:rPr>
        <w:t>8</w:t>
      </w:r>
      <w:r>
        <w:rPr>
          <w:rFonts w:ascii="黑体" w:hAnsi="黑体" w:eastAsia="黑体"/>
          <w:kern w:val="44"/>
          <w:szCs w:val="44"/>
        </w:rPr>
        <w:t xml:space="preserve">  标志、包装、运输、贮存及随行文件</w:t>
      </w:r>
    </w:p>
    <w:p>
      <w:pPr>
        <w:spacing w:line="480" w:lineRule="auto"/>
        <w:rPr>
          <w:rFonts w:ascii="黑体" w:hAnsi="黑体" w:eastAsia="黑体"/>
          <w:szCs w:val="21"/>
        </w:rPr>
      </w:pPr>
      <w:r>
        <w:rPr>
          <w:rFonts w:hint="eastAsia" w:ascii="黑体" w:hAnsi="黑体" w:eastAsia="黑体"/>
          <w:kern w:val="44"/>
          <w:szCs w:val="44"/>
        </w:rPr>
        <w:t>8</w:t>
      </w:r>
      <w:r>
        <w:rPr>
          <w:rFonts w:ascii="黑体" w:hAnsi="黑体" w:eastAsia="黑体"/>
          <w:kern w:val="44"/>
          <w:szCs w:val="44"/>
        </w:rPr>
        <w:t>.1  标志</w:t>
      </w:r>
    </w:p>
    <w:p>
      <w:pPr>
        <w:spacing w:line="360" w:lineRule="auto"/>
        <w:rPr>
          <w:rFonts w:ascii="黑体" w:hAnsi="黑体" w:eastAsia="黑体"/>
        </w:rPr>
      </w:pPr>
      <w:r>
        <w:rPr>
          <w:rFonts w:hint="eastAsia" w:ascii="黑体" w:hAnsi="黑体" w:eastAsia="黑体"/>
        </w:rPr>
        <w:t>8</w:t>
      </w:r>
      <w:r>
        <w:rPr>
          <w:rFonts w:ascii="黑体" w:hAnsi="黑体" w:eastAsia="黑体"/>
        </w:rPr>
        <w:t>.1.1  产品标志</w:t>
      </w:r>
    </w:p>
    <w:p>
      <w:pPr>
        <w:spacing w:line="360" w:lineRule="auto"/>
        <w:ind w:firstLine="315" w:firstLineChars="150"/>
      </w:pPr>
      <w:r>
        <w:t xml:space="preserve">在检验合格的产品上应有如下标志： </w:t>
      </w:r>
    </w:p>
    <w:p>
      <w:pPr>
        <w:spacing w:line="360" w:lineRule="auto"/>
        <w:ind w:firstLine="315" w:firstLineChars="150"/>
      </w:pPr>
      <w:r>
        <w:t>a) 供方名称；</w:t>
      </w:r>
    </w:p>
    <w:p>
      <w:pPr>
        <w:spacing w:line="360" w:lineRule="auto"/>
        <w:ind w:firstLine="210" w:firstLineChars="100"/>
      </w:pPr>
      <w:r>
        <w:t xml:space="preserve"> b) 产品名称； </w:t>
      </w:r>
    </w:p>
    <w:p>
      <w:pPr>
        <w:spacing w:line="360" w:lineRule="auto"/>
        <w:ind w:firstLine="315" w:firstLineChars="150"/>
      </w:pPr>
      <w:r>
        <w:t xml:space="preserve">c) 生产批次； </w:t>
      </w:r>
    </w:p>
    <w:p>
      <w:pPr>
        <w:spacing w:line="360" w:lineRule="auto"/>
        <w:ind w:firstLine="315" w:firstLineChars="150"/>
      </w:pPr>
      <w:r>
        <w:t>d) 数量；</w:t>
      </w:r>
    </w:p>
    <w:p>
      <w:pPr>
        <w:spacing w:line="360" w:lineRule="auto"/>
        <w:ind w:firstLine="210" w:firstLineChars="100"/>
        <w:rPr>
          <w:szCs w:val="21"/>
        </w:rPr>
      </w:pPr>
      <w:r>
        <w:t xml:space="preserve"> e) 生产日期。</w:t>
      </w:r>
    </w:p>
    <w:p>
      <w:pPr>
        <w:spacing w:line="360" w:lineRule="auto"/>
        <w:rPr>
          <w:rFonts w:ascii="黑体" w:hAnsi="黑体" w:eastAsia="黑体"/>
        </w:rPr>
      </w:pPr>
      <w:r>
        <w:rPr>
          <w:rFonts w:hint="eastAsia" w:ascii="黑体" w:hAnsi="黑体" w:eastAsia="黑体"/>
        </w:rPr>
        <w:t>8</w:t>
      </w:r>
      <w:r>
        <w:rPr>
          <w:rFonts w:ascii="黑体" w:hAnsi="黑体" w:eastAsia="黑体"/>
        </w:rPr>
        <w:t>.1.2  包装标志</w:t>
      </w:r>
    </w:p>
    <w:p>
      <w:pPr>
        <w:spacing w:line="360" w:lineRule="auto"/>
        <w:ind w:firstLine="315" w:firstLineChars="150"/>
        <w:rPr>
          <w:rFonts w:ascii="黑体" w:hAnsi="黑体" w:eastAsia="黑体"/>
          <w:b/>
        </w:rPr>
      </w:pPr>
      <w:r>
        <w:t>产品的包装箱标志应符合GB190</w:t>
      </w:r>
      <w:r>
        <w:rPr>
          <w:rFonts w:hint="eastAsia"/>
        </w:rPr>
        <w:t>、</w:t>
      </w:r>
      <w:r>
        <w:t>GB 191的规定。</w:t>
      </w:r>
    </w:p>
    <w:p>
      <w:pPr>
        <w:autoSpaceDE w:val="0"/>
        <w:autoSpaceDN w:val="0"/>
        <w:adjustRightInd w:val="0"/>
        <w:spacing w:line="360" w:lineRule="auto"/>
        <w:jc w:val="left"/>
        <w:rPr>
          <w:rFonts w:ascii="黑体" w:hAnsi="黑体" w:eastAsia="黑体"/>
          <w:szCs w:val="21"/>
        </w:rPr>
      </w:pPr>
      <w:r>
        <w:rPr>
          <w:rFonts w:hint="eastAsia" w:ascii="黑体" w:hAnsi="黑体" w:eastAsia="黑体"/>
          <w:szCs w:val="21"/>
        </w:rPr>
        <w:t>8</w:t>
      </w:r>
      <w:r>
        <w:rPr>
          <w:rFonts w:ascii="黑体" w:hAnsi="黑体" w:eastAsia="黑体"/>
          <w:szCs w:val="32"/>
        </w:rPr>
        <w:t>.2  包装、运输、存储</w:t>
      </w:r>
    </w:p>
    <w:p>
      <w:pPr>
        <w:spacing w:line="360" w:lineRule="auto"/>
        <w:rPr>
          <w:kern w:val="0"/>
          <w:szCs w:val="21"/>
        </w:rPr>
      </w:pPr>
      <w:r>
        <w:rPr>
          <w:rFonts w:hint="eastAsia" w:ascii="黑体" w:hAnsi="黑体" w:eastAsia="黑体" w:cs="黑体"/>
          <w:bCs/>
          <w:kern w:val="0"/>
          <w:szCs w:val="21"/>
        </w:rPr>
        <w:t>8.2.1</w:t>
      </w:r>
      <w:r>
        <w:rPr>
          <w:b/>
          <w:kern w:val="0"/>
          <w:szCs w:val="21"/>
        </w:rPr>
        <w:t xml:space="preserve"> </w:t>
      </w:r>
      <w:r>
        <w:rPr>
          <w:kern w:val="0"/>
          <w:szCs w:val="21"/>
        </w:rPr>
        <w:t xml:space="preserve"> 产品应装入黑色的聚丙烯或聚乙烯塑料瓶</w:t>
      </w:r>
      <w:r>
        <w:rPr>
          <w:rFonts w:hint="eastAsia"/>
          <w:kern w:val="0"/>
          <w:szCs w:val="21"/>
        </w:rPr>
        <w:t>或塑料桶</w:t>
      </w:r>
      <w:r>
        <w:rPr>
          <w:kern w:val="0"/>
          <w:szCs w:val="21"/>
        </w:rPr>
        <w:t>中</w:t>
      </w:r>
      <w:r>
        <w:rPr>
          <w:rFonts w:hint="eastAsia"/>
          <w:kern w:val="0"/>
          <w:szCs w:val="21"/>
        </w:rPr>
        <w:t>，</w:t>
      </w:r>
      <w:r>
        <w:rPr>
          <w:kern w:val="0"/>
          <w:szCs w:val="21"/>
        </w:rPr>
        <w:t>严密封口</w:t>
      </w:r>
      <w:r>
        <w:rPr>
          <w:rFonts w:hint="eastAsia"/>
          <w:kern w:val="0"/>
          <w:szCs w:val="21"/>
        </w:rPr>
        <w:t>。</w:t>
      </w:r>
    </w:p>
    <w:p>
      <w:pPr>
        <w:spacing w:line="360" w:lineRule="auto"/>
        <w:rPr>
          <w:kern w:val="0"/>
          <w:szCs w:val="21"/>
        </w:rPr>
      </w:pPr>
      <w:r>
        <w:rPr>
          <w:rFonts w:hint="eastAsia" w:ascii="黑体" w:hAnsi="黑体" w:eastAsia="黑体" w:cs="黑体"/>
          <w:bCs/>
          <w:kern w:val="0"/>
          <w:szCs w:val="21"/>
        </w:rPr>
        <w:t xml:space="preserve">8.2.2 </w:t>
      </w:r>
      <w:r>
        <w:rPr>
          <w:b/>
          <w:kern w:val="0"/>
          <w:szCs w:val="21"/>
        </w:rPr>
        <w:t xml:space="preserve"> </w:t>
      </w:r>
      <w:r>
        <w:rPr>
          <w:kern w:val="0"/>
          <w:szCs w:val="21"/>
        </w:rPr>
        <w:t>包装箱外应注明</w:t>
      </w:r>
      <w:r>
        <w:rPr>
          <w:rFonts w:ascii="宋体" w:hAnsi="宋体"/>
          <w:kern w:val="0"/>
          <w:szCs w:val="21"/>
        </w:rPr>
        <w:t>“防潮”、“轻放”、“向上”</w:t>
      </w:r>
      <w:r>
        <w:rPr>
          <w:kern w:val="0"/>
          <w:szCs w:val="21"/>
        </w:rPr>
        <w:t>等字样或标志。</w:t>
      </w:r>
    </w:p>
    <w:p>
      <w:pPr>
        <w:spacing w:line="360" w:lineRule="auto"/>
        <w:rPr>
          <w:kern w:val="0"/>
          <w:szCs w:val="21"/>
        </w:rPr>
      </w:pPr>
      <w:r>
        <w:rPr>
          <w:rFonts w:hint="eastAsia" w:ascii="黑体" w:hAnsi="黑体" w:eastAsia="黑体" w:cs="黑体"/>
          <w:bCs/>
          <w:kern w:val="0"/>
          <w:szCs w:val="21"/>
        </w:rPr>
        <w:t>8.2.3</w:t>
      </w:r>
      <w:r>
        <w:rPr>
          <w:kern w:val="0"/>
          <w:szCs w:val="21"/>
        </w:rPr>
        <w:t xml:space="preserve">  运输和贮存时，要防止碰伤、受潮和活性化学试剂的侵蚀</w:t>
      </w:r>
      <w:r>
        <w:rPr>
          <w:rFonts w:hint="eastAsia"/>
          <w:kern w:val="0"/>
          <w:szCs w:val="21"/>
        </w:rPr>
        <w:t>，</w:t>
      </w:r>
      <w:r>
        <w:rPr>
          <w:kern w:val="0"/>
          <w:szCs w:val="21"/>
        </w:rPr>
        <w:t>产品应放于</w:t>
      </w:r>
      <w:r>
        <w:rPr>
          <w:rFonts w:hint="default" w:ascii="Times New Roman" w:hAnsi="Times New Roman" w:cs="Times New Roman"/>
          <w:kern w:val="0"/>
          <w:szCs w:val="21"/>
        </w:rPr>
        <w:t>15℃±2℃</w:t>
      </w:r>
      <w:r>
        <w:rPr>
          <w:kern w:val="0"/>
          <w:szCs w:val="21"/>
        </w:rPr>
        <w:t>的环境中</w:t>
      </w:r>
      <w:r>
        <w:rPr>
          <w:rFonts w:hint="eastAsia"/>
          <w:kern w:val="0"/>
          <w:szCs w:val="21"/>
        </w:rPr>
        <w:t>。</w:t>
      </w:r>
    </w:p>
    <w:p>
      <w:pPr>
        <w:spacing w:line="360" w:lineRule="auto"/>
        <w:rPr>
          <w:rFonts w:ascii="黑体" w:hAnsi="黑体" w:eastAsia="黑体"/>
        </w:rPr>
      </w:pPr>
      <w:r>
        <w:rPr>
          <w:rFonts w:hint="eastAsia" w:ascii="黑体" w:hAnsi="黑体" w:eastAsia="黑体"/>
        </w:rPr>
        <w:t>8</w:t>
      </w:r>
      <w:r>
        <w:rPr>
          <w:rFonts w:ascii="黑体" w:hAnsi="黑体" w:eastAsia="黑体"/>
        </w:rPr>
        <w:t>.3  随行文件</w:t>
      </w:r>
      <w:bookmarkStart w:id="7" w:name="_GoBack"/>
      <w:bookmarkEnd w:id="7"/>
    </w:p>
    <w:p>
      <w:pPr>
        <w:ind w:firstLine="420" w:firstLineChars="200"/>
        <w:rPr>
          <w:szCs w:val="21"/>
        </w:rPr>
      </w:pPr>
      <w:r>
        <w:rPr>
          <w:szCs w:val="21"/>
        </w:rPr>
        <w:t>每批产品应附有随行文件，其中除应包括供方信息、产品信息、本文件编号、出厂日期或包装日期外，还宜包括：</w:t>
      </w:r>
    </w:p>
    <w:p>
      <w:pPr>
        <w:spacing w:line="360" w:lineRule="auto"/>
        <w:ind w:left="426"/>
        <w:rPr>
          <w:szCs w:val="21"/>
        </w:rPr>
      </w:pPr>
      <w:r>
        <w:rPr>
          <w:rFonts w:hint="eastAsia"/>
          <w:szCs w:val="21"/>
        </w:rPr>
        <w:t>a</w:t>
      </w:r>
      <w:r>
        <w:rPr>
          <w:szCs w:val="21"/>
        </w:rPr>
        <w:t>)   产品合格证，内容如下：</w:t>
      </w:r>
    </w:p>
    <w:p>
      <w:pPr>
        <w:numPr>
          <w:ilvl w:val="0"/>
          <w:numId w:val="4"/>
        </w:numPr>
        <w:spacing w:line="360" w:lineRule="auto"/>
        <w:rPr>
          <w:szCs w:val="21"/>
        </w:rPr>
      </w:pPr>
      <w:r>
        <w:rPr>
          <w:szCs w:val="21"/>
        </w:rPr>
        <w:t>检验项目及其结果或检验结论；</w:t>
      </w:r>
    </w:p>
    <w:p>
      <w:pPr>
        <w:numPr>
          <w:ilvl w:val="0"/>
          <w:numId w:val="4"/>
        </w:numPr>
        <w:spacing w:line="360" w:lineRule="auto"/>
        <w:rPr>
          <w:szCs w:val="21"/>
        </w:rPr>
      </w:pPr>
      <w:r>
        <w:rPr>
          <w:szCs w:val="21"/>
        </w:rPr>
        <w:t>批号；</w:t>
      </w:r>
    </w:p>
    <w:p>
      <w:pPr>
        <w:numPr>
          <w:ilvl w:val="0"/>
          <w:numId w:val="4"/>
        </w:numPr>
        <w:spacing w:line="360" w:lineRule="auto"/>
        <w:rPr>
          <w:szCs w:val="21"/>
        </w:rPr>
      </w:pPr>
      <w:r>
        <w:rPr>
          <w:szCs w:val="21"/>
        </w:rPr>
        <w:t>检验日期；</w:t>
      </w:r>
    </w:p>
    <w:p>
      <w:pPr>
        <w:numPr>
          <w:ilvl w:val="0"/>
          <w:numId w:val="4"/>
        </w:numPr>
        <w:spacing w:line="360" w:lineRule="auto"/>
        <w:rPr>
          <w:szCs w:val="21"/>
        </w:rPr>
      </w:pPr>
      <w:r>
        <w:rPr>
          <w:szCs w:val="21"/>
        </w:rPr>
        <w:t>检验员签名或盖章。</w:t>
      </w:r>
    </w:p>
    <w:p>
      <w:pPr>
        <w:spacing w:line="360" w:lineRule="auto"/>
        <w:ind w:left="426"/>
        <w:rPr>
          <w:szCs w:val="21"/>
        </w:rPr>
      </w:pPr>
      <w:r>
        <w:rPr>
          <w:rFonts w:hint="eastAsia"/>
          <w:szCs w:val="21"/>
        </w:rPr>
        <w:t>b</w:t>
      </w:r>
      <w:r>
        <w:rPr>
          <w:szCs w:val="21"/>
        </w:rPr>
        <w:t>)    其他。</w:t>
      </w:r>
    </w:p>
    <w:p>
      <w:pPr>
        <w:spacing w:line="360" w:lineRule="auto"/>
        <w:rPr>
          <w:rFonts w:ascii="黑体" w:hAnsi="黑体" w:eastAsia="黑体"/>
          <w:szCs w:val="21"/>
        </w:rPr>
      </w:pPr>
      <w:r>
        <w:rPr>
          <w:rFonts w:hint="eastAsia" w:ascii="黑体" w:hAnsi="黑体" w:eastAsia="黑体"/>
          <w:kern w:val="44"/>
          <w:szCs w:val="44"/>
        </w:rPr>
        <w:t>9</w:t>
      </w:r>
      <w:r>
        <w:rPr>
          <w:rFonts w:ascii="黑体" w:hAnsi="黑体" w:eastAsia="黑体"/>
          <w:kern w:val="44"/>
          <w:szCs w:val="44"/>
        </w:rPr>
        <w:t xml:space="preserve">  订货单内容</w:t>
      </w:r>
    </w:p>
    <w:p>
      <w:pPr>
        <w:widowControl/>
        <w:autoSpaceDE w:val="0"/>
        <w:autoSpaceDN w:val="0"/>
        <w:spacing w:line="400" w:lineRule="exact"/>
        <w:ind w:firstLine="420" w:firstLineChars="200"/>
        <w:rPr>
          <w:kern w:val="0"/>
          <w:szCs w:val="20"/>
        </w:rPr>
      </w:pPr>
      <w:r>
        <w:rPr>
          <w:kern w:val="0"/>
          <w:szCs w:val="20"/>
        </w:rPr>
        <w:t>本</w:t>
      </w:r>
      <w:r>
        <w:rPr>
          <w:rFonts w:hint="eastAsia"/>
          <w:kern w:val="0"/>
          <w:szCs w:val="20"/>
        </w:rPr>
        <w:t>文件</w:t>
      </w:r>
      <w:r>
        <w:rPr>
          <w:kern w:val="0"/>
          <w:szCs w:val="20"/>
        </w:rPr>
        <w:t>所列</w:t>
      </w:r>
      <w:r>
        <w:rPr>
          <w:rFonts w:hint="eastAsia"/>
          <w:kern w:val="0"/>
          <w:szCs w:val="20"/>
        </w:rPr>
        <w:t>产品</w:t>
      </w:r>
      <w:r>
        <w:rPr>
          <w:kern w:val="0"/>
          <w:szCs w:val="20"/>
        </w:rPr>
        <w:t>的订货单（或合同）应包括下列内容：</w:t>
      </w:r>
    </w:p>
    <w:p>
      <w:pPr>
        <w:widowControl/>
        <w:spacing w:line="400" w:lineRule="exact"/>
        <w:ind w:left="840" w:leftChars="200" w:hanging="420" w:hangingChars="200"/>
        <w:rPr>
          <w:kern w:val="0"/>
          <w:szCs w:val="20"/>
        </w:rPr>
      </w:pPr>
      <w:r>
        <w:rPr>
          <w:kern w:val="0"/>
          <w:szCs w:val="20"/>
        </w:rPr>
        <w:t>a) 产品名称；</w:t>
      </w:r>
    </w:p>
    <w:p>
      <w:pPr>
        <w:widowControl/>
        <w:spacing w:line="400" w:lineRule="exact"/>
        <w:ind w:left="840" w:leftChars="200" w:hanging="420" w:hangingChars="200"/>
        <w:rPr>
          <w:kern w:val="0"/>
          <w:szCs w:val="20"/>
        </w:rPr>
      </w:pPr>
      <w:r>
        <w:rPr>
          <w:kern w:val="0"/>
          <w:szCs w:val="20"/>
        </w:rPr>
        <w:t>b) 规格</w:t>
      </w:r>
      <w:r>
        <w:rPr>
          <w:rFonts w:hint="eastAsia"/>
          <w:kern w:val="0"/>
          <w:szCs w:val="20"/>
        </w:rPr>
        <w:t>；</w:t>
      </w:r>
    </w:p>
    <w:p>
      <w:pPr>
        <w:widowControl/>
        <w:spacing w:line="400" w:lineRule="exact"/>
        <w:ind w:left="840" w:leftChars="200" w:hanging="420" w:hangingChars="200"/>
        <w:rPr>
          <w:kern w:val="0"/>
          <w:szCs w:val="20"/>
        </w:rPr>
      </w:pPr>
      <w:r>
        <w:rPr>
          <w:kern w:val="0"/>
          <w:szCs w:val="20"/>
        </w:rPr>
        <w:t>c) 净重或数量；</w:t>
      </w:r>
    </w:p>
    <w:p>
      <w:pPr>
        <w:widowControl/>
        <w:spacing w:line="400" w:lineRule="exact"/>
        <w:ind w:left="840" w:leftChars="200" w:hanging="420" w:hangingChars="200"/>
        <w:rPr>
          <w:kern w:val="0"/>
          <w:szCs w:val="20"/>
        </w:rPr>
      </w:pPr>
      <w:r>
        <w:rPr>
          <w:kern w:val="0"/>
          <w:szCs w:val="20"/>
        </w:rPr>
        <w:t>d) 包装要求；</w:t>
      </w:r>
    </w:p>
    <w:p>
      <w:pPr>
        <w:widowControl/>
        <w:spacing w:line="400" w:lineRule="exact"/>
        <w:ind w:left="840" w:leftChars="200" w:hanging="420" w:hangingChars="200"/>
        <w:rPr>
          <w:kern w:val="0"/>
          <w:szCs w:val="20"/>
        </w:rPr>
      </w:pPr>
      <w:r>
        <w:rPr>
          <w:kern w:val="0"/>
          <w:szCs w:val="20"/>
        </w:rPr>
        <w:t xml:space="preserve">e) </w:t>
      </w:r>
      <w:r>
        <w:rPr>
          <w:rFonts w:hint="eastAsia"/>
          <w:kern w:val="0"/>
          <w:szCs w:val="20"/>
        </w:rPr>
        <w:t>本</w:t>
      </w:r>
      <w:r>
        <w:rPr>
          <w:kern w:val="0"/>
          <w:szCs w:val="20"/>
        </w:rPr>
        <w:t>文件编号；</w:t>
      </w:r>
    </w:p>
    <w:p>
      <w:pPr>
        <w:widowControl/>
        <w:spacing w:line="400" w:lineRule="exact"/>
        <w:ind w:left="840" w:leftChars="200" w:hanging="420" w:hangingChars="200"/>
        <w:rPr>
          <w:kern w:val="0"/>
          <w:szCs w:val="20"/>
        </w:rPr>
      </w:pPr>
      <w:r>
        <w:rPr>
          <w:kern w:val="0"/>
          <w:szCs w:val="20"/>
        </w:rPr>
        <w:t>f) 其</w:t>
      </w:r>
      <w:r>
        <w:rPr>
          <w:rFonts w:hint="eastAsia"/>
          <w:kern w:val="0"/>
          <w:szCs w:val="20"/>
        </w:rPr>
        <w:t>他</w:t>
      </w:r>
      <w:r>
        <w:rPr>
          <w:kern w:val="0"/>
          <w:szCs w:val="20"/>
        </w:rPr>
        <w:t>。</w:t>
      </w:r>
    </w:p>
    <w:p>
      <w:pPr>
        <w:rPr>
          <w:rFonts w:ascii="宋体" w:hAnsi="宋体"/>
          <w:szCs w:val="21"/>
        </w:rPr>
      </w:pPr>
    </w:p>
    <w:p>
      <w:pPr>
        <w:pStyle w:val="46"/>
        <w:tabs>
          <w:tab w:val="left" w:pos="7155"/>
        </w:tabs>
        <w:spacing w:before="0" w:line="360" w:lineRule="auto"/>
        <w:rPr>
          <w:rFonts w:ascii="黑体" w:eastAsia="黑体"/>
          <w:sz w:val="24"/>
          <w:szCs w:val="24"/>
        </w:rPr>
      </w:pPr>
      <w:r>
        <w:rPr>
          <w:rFonts w:ascii="黑体" w:eastAsia="黑体"/>
          <w:sz w:val="24"/>
          <w:szCs w:val="24"/>
        </w:rPr>
        <w:t>—————————————————</w:t>
      </w:r>
    </w:p>
    <w:p/>
    <w:p/>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
    <w:p>
      <w:pPr>
        <w:ind w:firstLine="420" w:firstLineChars="200"/>
      </w:pPr>
    </w:p>
    <w:p>
      <w:pPr>
        <w:spacing w:line="300" w:lineRule="exact"/>
        <w:rPr>
          <w:rFonts w:ascii="黑体" w:hAnsi="黑体" w:eastAsia="黑体" w:cs="宋体"/>
          <w:sz w:val="28"/>
          <w:szCs w:val="28"/>
        </w:rPr>
      </w:pPr>
    </w:p>
    <w:p>
      <w:pPr>
        <w:spacing w:line="300" w:lineRule="exact"/>
        <w:jc w:val="center"/>
        <w:rPr>
          <w:rFonts w:ascii="黑体" w:hAnsi="黑体" w:eastAsia="黑体" w:cs="宋体"/>
          <w:szCs w:val="21"/>
        </w:rPr>
      </w:pPr>
      <w:r>
        <w:rPr>
          <w:rFonts w:hint="eastAsia" w:ascii="黑体" w:hAnsi="黑体" w:eastAsia="黑体" w:cs="宋体"/>
          <w:szCs w:val="21"/>
        </w:rPr>
        <w:t>附录A</w:t>
      </w:r>
    </w:p>
    <w:p>
      <w:pPr>
        <w:spacing w:line="300" w:lineRule="exact"/>
        <w:jc w:val="center"/>
        <w:rPr>
          <w:rFonts w:ascii="黑体" w:hAnsi="黑体" w:eastAsia="黑体" w:cs="宋体"/>
          <w:szCs w:val="21"/>
        </w:rPr>
      </w:pPr>
      <w:r>
        <w:rPr>
          <w:rFonts w:ascii="黑体" w:hAnsi="黑体" w:eastAsia="黑体" w:cs="宋体"/>
          <w:szCs w:val="21"/>
        </w:rPr>
        <w:t>(</w:t>
      </w:r>
      <w:r>
        <w:rPr>
          <w:rFonts w:hint="eastAsia" w:ascii="黑体" w:hAnsi="黑体" w:eastAsia="黑体" w:cs="宋体"/>
          <w:szCs w:val="21"/>
        </w:rPr>
        <w:t>规范</w:t>
      </w:r>
      <w:r>
        <w:rPr>
          <w:rFonts w:ascii="黑体" w:hAnsi="黑体" w:eastAsia="黑体" w:cs="宋体"/>
          <w:szCs w:val="21"/>
        </w:rPr>
        <w:t>性</w:t>
      </w:r>
      <w:r>
        <w:rPr>
          <w:rFonts w:hint="eastAsia" w:ascii="黑体" w:hAnsi="黑体" w:eastAsia="黑体" w:cs="宋体"/>
          <w:szCs w:val="21"/>
        </w:rPr>
        <w:t>)</w:t>
      </w:r>
    </w:p>
    <w:p>
      <w:pPr>
        <w:spacing w:line="300" w:lineRule="exact"/>
        <w:jc w:val="center"/>
        <w:rPr>
          <w:rFonts w:ascii="黑体" w:hAnsi="黑体" w:eastAsia="黑体" w:cs="宋体"/>
          <w:szCs w:val="21"/>
        </w:rPr>
      </w:pPr>
    </w:p>
    <w:p>
      <w:pPr>
        <w:spacing w:line="300" w:lineRule="exact"/>
        <w:jc w:val="center"/>
        <w:rPr>
          <w:rFonts w:ascii="黑体" w:hAnsi="黑体" w:eastAsia="黑体" w:cs="宋体"/>
          <w:szCs w:val="21"/>
        </w:rPr>
      </w:pPr>
    </w:p>
    <w:p>
      <w:pPr>
        <w:spacing w:line="300" w:lineRule="exact"/>
        <w:jc w:val="center"/>
        <w:rPr>
          <w:rFonts w:ascii="黑体" w:hAnsi="黑体" w:eastAsia="黑体" w:cs="宋体"/>
          <w:szCs w:val="21"/>
        </w:rPr>
      </w:pPr>
      <w:r>
        <w:rPr>
          <w:rFonts w:hint="eastAsia" w:ascii="黑体" w:hAnsi="黑体" w:eastAsia="黑体" w:cs="宋体"/>
          <w:szCs w:val="21"/>
        </w:rPr>
        <w:t>亚硫酸金钠中杂质</w:t>
      </w:r>
      <w:r>
        <w:rPr>
          <w:rFonts w:ascii="黑体" w:hAnsi="黑体" w:eastAsia="黑体" w:cs="宋体"/>
          <w:szCs w:val="21"/>
        </w:rPr>
        <w:t>元素</w:t>
      </w:r>
      <w:r>
        <w:rPr>
          <w:rFonts w:hint="eastAsia" w:ascii="黑体" w:hAnsi="黑体" w:eastAsia="黑体" w:cs="宋体"/>
          <w:szCs w:val="21"/>
        </w:rPr>
        <w:t xml:space="preserve">的测定 </w:t>
      </w:r>
      <w:r>
        <w:rPr>
          <w:rFonts w:ascii="黑体" w:hAnsi="黑体" w:eastAsia="黑体" w:cs="宋体"/>
          <w:szCs w:val="21"/>
        </w:rPr>
        <w:t xml:space="preserve"> </w:t>
      </w:r>
      <w:r>
        <w:rPr>
          <w:rFonts w:hint="eastAsia" w:ascii="黑体" w:hAnsi="黑体" w:eastAsia="黑体" w:cs="宋体"/>
          <w:szCs w:val="21"/>
        </w:rPr>
        <w:t>电感耦合等离子体原子发射光谱法</w:t>
      </w:r>
    </w:p>
    <w:p>
      <w:pPr>
        <w:snapToGrid w:val="0"/>
        <w:spacing w:line="300" w:lineRule="exact"/>
        <w:rPr>
          <w:rFonts w:ascii="黑体" w:hAnsi="黑体" w:eastAsia="黑体"/>
          <w:szCs w:val="21"/>
          <w:highlight w:val="yellow"/>
        </w:rPr>
      </w:pPr>
    </w:p>
    <w:p>
      <w:pPr>
        <w:snapToGrid w:val="0"/>
        <w:rPr>
          <w:rFonts w:ascii="黑体" w:hAnsi="黑体" w:eastAsia="黑体"/>
          <w:b w:val="0"/>
          <w:bCs/>
          <w:szCs w:val="21"/>
        </w:rPr>
      </w:pPr>
      <w:r>
        <w:rPr>
          <w:rFonts w:ascii="黑体" w:hAnsi="黑体" w:eastAsia="黑体"/>
          <w:b w:val="0"/>
          <w:bCs/>
          <w:szCs w:val="21"/>
        </w:rPr>
        <w:t>A.</w:t>
      </w:r>
      <w:r>
        <w:rPr>
          <w:rFonts w:hint="eastAsia" w:ascii="黑体" w:hAnsi="黑体" w:eastAsia="黑体"/>
          <w:b w:val="0"/>
          <w:bCs/>
          <w:szCs w:val="21"/>
        </w:rPr>
        <w:t>1 范围</w:t>
      </w:r>
    </w:p>
    <w:p>
      <w:pPr>
        <w:snapToGrid w:val="0"/>
        <w:rPr>
          <w:rFonts w:ascii="黑体" w:hAnsi="黑体" w:eastAsia="黑体"/>
          <w:b/>
          <w:szCs w:val="21"/>
        </w:rPr>
      </w:pPr>
    </w:p>
    <w:p>
      <w:pPr>
        <w:widowControl/>
        <w:autoSpaceDE w:val="0"/>
        <w:autoSpaceDN w:val="0"/>
        <w:snapToGrid w:val="0"/>
        <w:ind w:firstLine="420" w:firstLineChars="200"/>
        <w:rPr>
          <w:rFonts w:ascii="宋体" w:hAnsi="宋体"/>
          <w:kern w:val="0"/>
          <w:szCs w:val="21"/>
        </w:rPr>
      </w:pPr>
      <w:r>
        <w:rPr>
          <w:rFonts w:hint="eastAsia" w:ascii="宋体" w:hAnsi="宋体"/>
          <w:kern w:val="0"/>
          <w:szCs w:val="21"/>
        </w:rPr>
        <w:t>本文件规定了亚硫酸金钠中银、铜、铁、铅、镍、铬、锌、镉、钴和锡含量的测定方法。</w:t>
      </w:r>
    </w:p>
    <w:p>
      <w:pPr>
        <w:widowControl/>
        <w:autoSpaceDE w:val="0"/>
        <w:autoSpaceDN w:val="0"/>
        <w:snapToGrid w:val="0"/>
        <w:ind w:firstLine="420" w:firstLineChars="200"/>
        <w:rPr>
          <w:kern w:val="0"/>
          <w:szCs w:val="21"/>
        </w:rPr>
      </w:pPr>
      <w:r>
        <w:rPr>
          <w:rFonts w:hint="eastAsia" w:ascii="宋体" w:hAnsi="宋体"/>
          <w:kern w:val="0"/>
          <w:szCs w:val="21"/>
        </w:rPr>
        <w:t>本文件适用于亚硫酸金钠中银、铜、铁、铅、镍、铬、锌、镉、钴和锡含量的测定，测定范围为</w:t>
      </w:r>
      <w:r>
        <w:rPr>
          <w:kern w:val="0"/>
          <w:szCs w:val="21"/>
        </w:rPr>
        <w:t>0.0001%~0.0020%。</w:t>
      </w:r>
    </w:p>
    <w:p>
      <w:pPr>
        <w:widowControl/>
        <w:autoSpaceDE w:val="0"/>
        <w:autoSpaceDN w:val="0"/>
        <w:snapToGrid w:val="0"/>
        <w:ind w:firstLine="420" w:firstLineChars="200"/>
        <w:rPr>
          <w:rFonts w:ascii="宋体" w:hAnsi="宋体"/>
          <w:kern w:val="0"/>
          <w:szCs w:val="21"/>
        </w:rPr>
      </w:pPr>
    </w:p>
    <w:p>
      <w:pPr>
        <w:snapToGrid w:val="0"/>
        <w:rPr>
          <w:rFonts w:ascii="黑体" w:hAnsi="黑体" w:eastAsia="黑体"/>
          <w:b w:val="0"/>
          <w:bCs/>
          <w:szCs w:val="21"/>
        </w:rPr>
      </w:pPr>
      <w:r>
        <w:rPr>
          <w:rFonts w:ascii="黑体" w:hAnsi="黑体" w:eastAsia="黑体"/>
          <w:b w:val="0"/>
          <w:bCs/>
          <w:szCs w:val="21"/>
        </w:rPr>
        <w:t>A.</w:t>
      </w:r>
      <w:r>
        <w:rPr>
          <w:rFonts w:hint="eastAsia" w:ascii="黑体" w:hAnsi="黑体" w:eastAsia="黑体"/>
          <w:b w:val="0"/>
          <w:bCs/>
          <w:szCs w:val="21"/>
        </w:rPr>
        <w:t>2 方法原理</w:t>
      </w:r>
    </w:p>
    <w:p>
      <w:pPr>
        <w:snapToGrid w:val="0"/>
        <w:rPr>
          <w:rFonts w:ascii="黑体" w:hAnsi="黑体" w:eastAsia="黑体"/>
          <w:b/>
          <w:szCs w:val="21"/>
        </w:rPr>
      </w:pPr>
    </w:p>
    <w:p>
      <w:pPr>
        <w:snapToGrid w:val="0"/>
        <w:ind w:firstLine="420" w:firstLineChars="200"/>
        <w:rPr>
          <w:rFonts w:ascii="宋体" w:hAnsi="宋体"/>
          <w:szCs w:val="21"/>
        </w:rPr>
      </w:pPr>
      <w:r>
        <w:rPr>
          <w:rFonts w:hint="eastAsia" w:ascii="宋体" w:hAnsi="宋体"/>
          <w:szCs w:val="21"/>
        </w:rPr>
        <w:t>试料加入一定量的盐酸，亚硫酸金钠溶液中的金在盐酸介质中被还原成单质与各杂质元素银、铜、铁、铅、镍、铬、锌、镉、钴、锡分离，采用电感耦合等离子体原子发射谱法直接测定溶液中杂质元素的含量。</w:t>
      </w:r>
    </w:p>
    <w:p>
      <w:pPr>
        <w:snapToGrid w:val="0"/>
        <w:ind w:firstLine="422" w:firstLineChars="200"/>
        <w:rPr>
          <w:rFonts w:ascii="宋体" w:hAnsi="宋体"/>
          <w:b/>
          <w:szCs w:val="21"/>
        </w:rPr>
      </w:pPr>
    </w:p>
    <w:p>
      <w:pPr>
        <w:snapToGrid w:val="0"/>
        <w:rPr>
          <w:rFonts w:ascii="黑体" w:hAnsi="黑体" w:eastAsia="黑体"/>
          <w:b w:val="0"/>
          <w:bCs/>
          <w:szCs w:val="21"/>
        </w:rPr>
      </w:pPr>
      <w:r>
        <w:rPr>
          <w:rFonts w:ascii="黑体" w:hAnsi="黑体" w:eastAsia="黑体"/>
          <w:b w:val="0"/>
          <w:bCs/>
          <w:szCs w:val="21"/>
        </w:rPr>
        <w:t>A.</w:t>
      </w:r>
      <w:r>
        <w:rPr>
          <w:rFonts w:hint="eastAsia" w:ascii="黑体" w:hAnsi="黑体" w:eastAsia="黑体"/>
          <w:b w:val="0"/>
          <w:bCs/>
          <w:szCs w:val="21"/>
        </w:rPr>
        <w:t xml:space="preserve">3 </w:t>
      </w:r>
      <w:r>
        <w:rPr>
          <w:rFonts w:ascii="黑体" w:hAnsi="黑体" w:eastAsia="黑体"/>
          <w:b w:val="0"/>
          <w:bCs/>
          <w:szCs w:val="21"/>
        </w:rPr>
        <w:t>试</w:t>
      </w:r>
      <w:r>
        <w:rPr>
          <w:rFonts w:hint="eastAsia" w:ascii="黑体" w:hAnsi="黑体" w:eastAsia="黑体"/>
          <w:b w:val="0"/>
          <w:bCs/>
          <w:szCs w:val="21"/>
        </w:rPr>
        <w:t>剂</w:t>
      </w:r>
      <w:r>
        <w:rPr>
          <w:rFonts w:ascii="Calibri" w:hAnsi="Calibri" w:eastAsia="黑体" w:cs="Calibri"/>
          <w:b w:val="0"/>
          <w:bCs/>
          <w:szCs w:val="21"/>
        </w:rPr>
        <w:t> </w:t>
      </w:r>
    </w:p>
    <w:p>
      <w:pPr>
        <w:snapToGrid w:val="0"/>
        <w:rPr>
          <w:rFonts w:ascii="宋体" w:hAnsi="宋体"/>
          <w:b/>
          <w:szCs w:val="21"/>
        </w:rPr>
      </w:pPr>
      <w:r>
        <w:rPr>
          <w:rFonts w:hint="eastAsia" w:ascii="宋体" w:hAnsi="宋体"/>
          <w:szCs w:val="21"/>
        </w:rPr>
        <w:t>　</w:t>
      </w:r>
    </w:p>
    <w:p>
      <w:pPr>
        <w:ind w:firstLine="420" w:firstLineChars="200"/>
        <w:rPr>
          <w:rFonts w:ascii="宋体" w:hAnsi="宋体"/>
          <w:bCs/>
          <w:szCs w:val="21"/>
        </w:rPr>
      </w:pPr>
      <w:bookmarkStart w:id="3" w:name="_Hlk66783743"/>
      <w:r>
        <w:rPr>
          <w:kern w:val="0"/>
          <w:szCs w:val="20"/>
        </w:rPr>
        <w:t xml:space="preserve">  </w:t>
      </w:r>
      <w:r>
        <w:rPr>
          <w:rFonts w:hint="eastAsia" w:ascii="宋体" w:hAnsi="宋体"/>
          <w:szCs w:val="21"/>
        </w:rPr>
        <w:t>除非另有说明外，在分析中使用确认为优级纯的试剂和</w:t>
      </w:r>
      <w:r>
        <w:rPr>
          <w:rFonts w:hint="eastAsia"/>
          <w:kern w:val="0"/>
          <w:szCs w:val="20"/>
        </w:rPr>
        <w:t>符合G</w:t>
      </w:r>
      <w:r>
        <w:rPr>
          <w:kern w:val="0"/>
          <w:szCs w:val="20"/>
        </w:rPr>
        <w:t>B</w:t>
      </w:r>
      <w:r>
        <w:rPr>
          <w:rFonts w:hint="eastAsia"/>
          <w:kern w:val="0"/>
          <w:szCs w:val="20"/>
        </w:rPr>
        <w:t>/T6682规定</w:t>
      </w:r>
      <w:r>
        <w:rPr>
          <w:kern w:val="0"/>
          <w:szCs w:val="20"/>
        </w:rPr>
        <w:t>的</w:t>
      </w:r>
      <w:r>
        <w:rPr>
          <w:rFonts w:hint="eastAsia" w:ascii="宋体" w:hAnsi="宋体"/>
          <w:szCs w:val="21"/>
        </w:rPr>
        <w:t>二级水。</w:t>
      </w:r>
      <w:r>
        <w:rPr>
          <w:rFonts w:hint="eastAsia"/>
          <w:szCs w:val="21"/>
        </w:rPr>
        <w:t xml:space="preserve"> </w:t>
      </w:r>
      <w:bookmarkEnd w:id="3"/>
      <w:r>
        <w:rPr>
          <w:rFonts w:hint="eastAsia"/>
          <w:szCs w:val="21"/>
        </w:rPr>
        <w:t xml:space="preserve"> </w:t>
      </w:r>
      <w:r>
        <w:rPr>
          <w:rFonts w:hint="eastAsia" w:ascii="宋体" w:hAnsi="宋体"/>
          <w:szCs w:val="21"/>
        </w:rPr>
        <w:t>　　</w:t>
      </w:r>
    </w:p>
    <w:p>
      <w:pPr>
        <w:tabs>
          <w:tab w:val="left" w:pos="7155"/>
        </w:tabs>
        <w:rPr>
          <w:kern w:val="0"/>
          <w:szCs w:val="20"/>
        </w:rPr>
      </w:pPr>
      <w:r>
        <w:rPr>
          <w:kern w:val="0"/>
          <w:szCs w:val="20"/>
        </w:rPr>
        <w:t>A.</w:t>
      </w:r>
      <w:r>
        <w:rPr>
          <w:rFonts w:hint="eastAsia"/>
          <w:kern w:val="0"/>
          <w:szCs w:val="20"/>
        </w:rPr>
        <w:t>3.</w:t>
      </w:r>
      <w:r>
        <w:rPr>
          <w:rFonts w:hint="eastAsia"/>
          <w:kern w:val="0"/>
          <w:szCs w:val="20"/>
          <w:lang w:val="en-US" w:eastAsia="zh-CN"/>
        </w:rPr>
        <w:t>1</w:t>
      </w:r>
      <w:r>
        <w:rPr>
          <w:rFonts w:hint="eastAsia"/>
          <w:kern w:val="0"/>
          <w:szCs w:val="20"/>
        </w:rPr>
        <w:t xml:space="preserve">  硝酸</w:t>
      </w:r>
      <w:r>
        <w:rPr>
          <w:kern w:val="0"/>
          <w:szCs w:val="20"/>
        </w:rPr>
        <w:t xml:space="preserve"> (</w:t>
      </w:r>
      <w:r>
        <w:rPr>
          <w:i/>
          <w:iCs/>
          <w:szCs w:val="21"/>
        </w:rPr>
        <w:t>ρ</w:t>
      </w:r>
      <w:r>
        <w:rPr>
          <w:kern w:val="0"/>
          <w:szCs w:val="20"/>
        </w:rPr>
        <w:t xml:space="preserve">=1.42g/mL) </w:t>
      </w:r>
      <w:r>
        <w:rPr>
          <w:rFonts w:hint="eastAsia"/>
          <w:kern w:val="0"/>
          <w:szCs w:val="20"/>
        </w:rPr>
        <w:t>。</w:t>
      </w:r>
    </w:p>
    <w:p>
      <w:pPr>
        <w:tabs>
          <w:tab w:val="left" w:pos="7155"/>
        </w:tabs>
        <w:rPr>
          <w:kern w:val="0"/>
          <w:szCs w:val="20"/>
        </w:rPr>
      </w:pPr>
      <w:r>
        <w:rPr>
          <w:kern w:val="0"/>
          <w:szCs w:val="20"/>
        </w:rPr>
        <w:t>A</w:t>
      </w:r>
      <w:r>
        <w:rPr>
          <w:rFonts w:hint="eastAsia"/>
          <w:kern w:val="0"/>
          <w:szCs w:val="20"/>
        </w:rPr>
        <w:t>.3</w:t>
      </w:r>
      <w:r>
        <w:rPr>
          <w:kern w:val="0"/>
          <w:szCs w:val="20"/>
        </w:rPr>
        <w:t>.</w:t>
      </w:r>
      <w:r>
        <w:rPr>
          <w:rFonts w:hint="eastAsia"/>
          <w:kern w:val="0"/>
          <w:szCs w:val="20"/>
          <w:lang w:val="en-US" w:eastAsia="zh-CN"/>
        </w:rPr>
        <w:t>2</w:t>
      </w:r>
      <w:r>
        <w:rPr>
          <w:rFonts w:hint="eastAsia"/>
          <w:kern w:val="0"/>
          <w:szCs w:val="20"/>
        </w:rPr>
        <w:t xml:space="preserve">  盐酸</w:t>
      </w:r>
      <w:r>
        <w:rPr>
          <w:kern w:val="0"/>
          <w:szCs w:val="20"/>
        </w:rPr>
        <w:t xml:space="preserve"> (</w:t>
      </w:r>
      <w:bookmarkStart w:id="4" w:name="_Hlk66783994"/>
      <w:r>
        <w:rPr>
          <w:i/>
          <w:iCs/>
          <w:szCs w:val="21"/>
        </w:rPr>
        <w:t>ρ</w:t>
      </w:r>
      <w:r>
        <w:rPr>
          <w:kern w:val="0"/>
          <w:szCs w:val="20"/>
        </w:rPr>
        <w:t>=1.19g/mL</w:t>
      </w:r>
      <w:bookmarkEnd w:id="4"/>
      <w:r>
        <w:rPr>
          <w:kern w:val="0"/>
          <w:szCs w:val="20"/>
        </w:rPr>
        <w:t xml:space="preserve">) </w:t>
      </w:r>
      <w:r>
        <w:rPr>
          <w:rFonts w:hint="eastAsia"/>
          <w:kern w:val="0"/>
          <w:szCs w:val="20"/>
        </w:rPr>
        <w:t>。</w:t>
      </w:r>
    </w:p>
    <w:p>
      <w:pPr>
        <w:tabs>
          <w:tab w:val="left" w:pos="7155"/>
        </w:tabs>
        <w:rPr>
          <w:kern w:val="0"/>
          <w:szCs w:val="20"/>
        </w:rPr>
      </w:pPr>
      <w:r>
        <w:rPr>
          <w:kern w:val="0"/>
          <w:szCs w:val="20"/>
        </w:rPr>
        <w:t>A</w:t>
      </w:r>
      <w:r>
        <w:rPr>
          <w:rFonts w:hint="eastAsia"/>
          <w:kern w:val="0"/>
          <w:szCs w:val="20"/>
        </w:rPr>
        <w:t>.3.</w:t>
      </w:r>
      <w:r>
        <w:rPr>
          <w:rFonts w:hint="eastAsia"/>
          <w:kern w:val="0"/>
          <w:szCs w:val="20"/>
          <w:lang w:val="en-US" w:eastAsia="zh-CN"/>
        </w:rPr>
        <w:t>3</w:t>
      </w:r>
      <w:r>
        <w:rPr>
          <w:rFonts w:hint="eastAsia"/>
          <w:kern w:val="0"/>
          <w:szCs w:val="20"/>
        </w:rPr>
        <w:t xml:space="preserve">  硝酸（</w:t>
      </w:r>
      <w:r>
        <w:rPr>
          <w:kern w:val="0"/>
          <w:szCs w:val="20"/>
        </w:rPr>
        <w:t>1+1</w:t>
      </w:r>
      <w:r>
        <w:rPr>
          <w:rFonts w:hint="eastAsia"/>
          <w:kern w:val="0"/>
          <w:szCs w:val="20"/>
        </w:rPr>
        <w:t>）：1单位体积</w:t>
      </w:r>
      <w:r>
        <w:rPr>
          <w:kern w:val="0"/>
          <w:szCs w:val="20"/>
        </w:rPr>
        <w:t>硝酸</w:t>
      </w:r>
      <w:r>
        <w:rPr>
          <w:rFonts w:hint="eastAsia"/>
          <w:kern w:val="0"/>
          <w:szCs w:val="20"/>
        </w:rPr>
        <w:t>（</w:t>
      </w:r>
      <w:r>
        <w:rPr>
          <w:kern w:val="0"/>
          <w:szCs w:val="20"/>
        </w:rPr>
        <w:t>A</w:t>
      </w:r>
      <w:r>
        <w:rPr>
          <w:rFonts w:hint="eastAsia"/>
          <w:kern w:val="0"/>
          <w:szCs w:val="20"/>
        </w:rPr>
        <w:t>.3.</w:t>
      </w:r>
      <w:r>
        <w:rPr>
          <w:rFonts w:hint="eastAsia"/>
          <w:kern w:val="0"/>
          <w:szCs w:val="20"/>
          <w:lang w:val="en-US" w:eastAsia="zh-CN"/>
        </w:rPr>
        <w:t>1</w:t>
      </w:r>
      <w:r>
        <w:rPr>
          <w:rFonts w:hint="eastAsia"/>
          <w:kern w:val="0"/>
          <w:szCs w:val="20"/>
        </w:rPr>
        <w:t>）</w:t>
      </w:r>
      <w:r>
        <w:rPr>
          <w:kern w:val="0"/>
          <w:szCs w:val="20"/>
        </w:rPr>
        <w:t>和</w:t>
      </w:r>
      <w:r>
        <w:rPr>
          <w:rFonts w:hint="eastAsia"/>
          <w:kern w:val="0"/>
          <w:szCs w:val="20"/>
        </w:rPr>
        <w:t>1单位体积</w:t>
      </w:r>
      <w:r>
        <w:rPr>
          <w:kern w:val="0"/>
          <w:szCs w:val="20"/>
        </w:rPr>
        <w:t>水混匀，用时</w:t>
      </w:r>
      <w:r>
        <w:rPr>
          <w:rFonts w:hint="eastAsia"/>
          <w:kern w:val="0"/>
          <w:szCs w:val="20"/>
        </w:rPr>
        <w:t>现配。</w:t>
      </w:r>
    </w:p>
    <w:p>
      <w:pPr>
        <w:tabs>
          <w:tab w:val="left" w:pos="7155"/>
        </w:tabs>
        <w:rPr>
          <w:kern w:val="0"/>
          <w:szCs w:val="20"/>
        </w:rPr>
      </w:pPr>
      <w:r>
        <w:rPr>
          <w:kern w:val="0"/>
          <w:szCs w:val="20"/>
        </w:rPr>
        <w:t>A</w:t>
      </w:r>
      <w:r>
        <w:rPr>
          <w:rFonts w:hint="eastAsia"/>
          <w:kern w:val="0"/>
          <w:szCs w:val="20"/>
        </w:rPr>
        <w:t>.3.</w:t>
      </w:r>
      <w:r>
        <w:rPr>
          <w:rFonts w:hint="eastAsia"/>
          <w:kern w:val="0"/>
          <w:szCs w:val="20"/>
          <w:lang w:val="en-US" w:eastAsia="zh-CN"/>
        </w:rPr>
        <w:t>4</w:t>
      </w:r>
      <w:r>
        <w:rPr>
          <w:rFonts w:hint="eastAsia"/>
          <w:kern w:val="0"/>
          <w:szCs w:val="20"/>
        </w:rPr>
        <w:t xml:space="preserve">  盐酸（</w:t>
      </w:r>
      <w:r>
        <w:rPr>
          <w:kern w:val="0"/>
          <w:szCs w:val="20"/>
        </w:rPr>
        <w:t>1+1</w:t>
      </w:r>
      <w:r>
        <w:rPr>
          <w:rFonts w:hint="eastAsia"/>
          <w:kern w:val="0"/>
          <w:szCs w:val="20"/>
        </w:rPr>
        <w:t>）：1单位体积盐酸（</w:t>
      </w:r>
      <w:r>
        <w:rPr>
          <w:kern w:val="0"/>
          <w:szCs w:val="20"/>
        </w:rPr>
        <w:t>A</w:t>
      </w:r>
      <w:r>
        <w:rPr>
          <w:rFonts w:hint="eastAsia"/>
          <w:kern w:val="0"/>
          <w:szCs w:val="20"/>
        </w:rPr>
        <w:t>.3.</w:t>
      </w:r>
      <w:r>
        <w:rPr>
          <w:rFonts w:hint="eastAsia"/>
          <w:kern w:val="0"/>
          <w:szCs w:val="20"/>
          <w:lang w:val="en-US" w:eastAsia="zh-CN"/>
        </w:rPr>
        <w:t>2</w:t>
      </w:r>
      <w:r>
        <w:rPr>
          <w:rFonts w:hint="eastAsia"/>
          <w:kern w:val="0"/>
          <w:szCs w:val="20"/>
        </w:rPr>
        <w:t>）</w:t>
      </w:r>
      <w:r>
        <w:rPr>
          <w:kern w:val="0"/>
          <w:szCs w:val="20"/>
        </w:rPr>
        <w:t>和</w:t>
      </w:r>
      <w:r>
        <w:rPr>
          <w:rFonts w:hint="eastAsia"/>
          <w:kern w:val="0"/>
          <w:szCs w:val="20"/>
        </w:rPr>
        <w:t>1单位体积</w:t>
      </w:r>
      <w:r>
        <w:rPr>
          <w:kern w:val="0"/>
          <w:szCs w:val="20"/>
        </w:rPr>
        <w:t>水混匀，用时</w:t>
      </w:r>
      <w:r>
        <w:rPr>
          <w:rFonts w:hint="eastAsia"/>
          <w:kern w:val="0"/>
          <w:szCs w:val="20"/>
        </w:rPr>
        <w:t>现配。</w:t>
      </w:r>
    </w:p>
    <w:p>
      <w:pPr>
        <w:tabs>
          <w:tab w:val="left" w:pos="7155"/>
        </w:tabs>
        <w:rPr>
          <w:kern w:val="0"/>
          <w:szCs w:val="20"/>
        </w:rPr>
      </w:pPr>
      <w:r>
        <w:rPr>
          <w:kern w:val="0"/>
          <w:szCs w:val="20"/>
        </w:rPr>
        <w:t>A.3.</w:t>
      </w:r>
      <w:r>
        <w:rPr>
          <w:rFonts w:hint="eastAsia"/>
          <w:kern w:val="0"/>
          <w:szCs w:val="20"/>
          <w:lang w:val="en-US" w:eastAsia="zh-CN"/>
        </w:rPr>
        <w:t>5</w:t>
      </w:r>
      <w:r>
        <w:rPr>
          <w:kern w:val="0"/>
          <w:szCs w:val="20"/>
        </w:rPr>
        <w:t xml:space="preserve">  </w:t>
      </w:r>
      <w:r>
        <w:rPr>
          <w:rFonts w:hint="eastAsia"/>
          <w:kern w:val="0"/>
          <w:szCs w:val="20"/>
        </w:rPr>
        <w:t>银标准贮存溶液：称取</w:t>
      </w:r>
      <w:r>
        <w:rPr>
          <w:kern w:val="0"/>
          <w:szCs w:val="20"/>
        </w:rPr>
        <w:t>0.1000g</w:t>
      </w:r>
      <w:r>
        <w:rPr>
          <w:rFonts w:hint="eastAsia"/>
          <w:kern w:val="0"/>
          <w:szCs w:val="20"/>
        </w:rPr>
        <w:t>金属银（</w:t>
      </w:r>
      <w:r>
        <w:rPr>
          <w:i/>
          <w:kern w:val="0"/>
          <w:szCs w:val="20"/>
        </w:rPr>
        <w:t>w</w:t>
      </w:r>
      <w:r>
        <w:rPr>
          <w:kern w:val="0"/>
          <w:szCs w:val="20"/>
          <w:vertAlign w:val="subscript"/>
        </w:rPr>
        <w:t>Ag</w:t>
      </w:r>
      <w:r>
        <w:rPr>
          <w:rFonts w:hint="eastAsia"/>
          <w:kern w:val="0"/>
          <w:szCs w:val="20"/>
        </w:rPr>
        <w:t>≥</w:t>
      </w:r>
      <w:r>
        <w:rPr>
          <w:kern w:val="0"/>
          <w:szCs w:val="20"/>
        </w:rPr>
        <w:t>99.99%</w:t>
      </w:r>
      <w:r>
        <w:rPr>
          <w:rFonts w:hint="eastAsia"/>
          <w:kern w:val="0"/>
          <w:szCs w:val="20"/>
        </w:rPr>
        <w:t>），置于</w:t>
      </w:r>
      <w:r>
        <w:rPr>
          <w:kern w:val="0"/>
          <w:szCs w:val="20"/>
        </w:rPr>
        <w:t xml:space="preserve">100mL </w:t>
      </w:r>
      <w:r>
        <w:rPr>
          <w:rFonts w:hint="eastAsia"/>
          <w:kern w:val="0"/>
          <w:szCs w:val="20"/>
        </w:rPr>
        <w:t>烧杯中，加入</w:t>
      </w:r>
      <w:r>
        <w:rPr>
          <w:kern w:val="0"/>
          <w:szCs w:val="20"/>
        </w:rPr>
        <w:t>5mL</w:t>
      </w:r>
      <w:r>
        <w:rPr>
          <w:rFonts w:hint="eastAsia"/>
          <w:kern w:val="0"/>
          <w:szCs w:val="20"/>
        </w:rPr>
        <w:t>硝酸（</w:t>
      </w:r>
      <w:r>
        <w:rPr>
          <w:kern w:val="0"/>
          <w:szCs w:val="20"/>
        </w:rPr>
        <w:t>A.3.</w:t>
      </w:r>
      <w:r>
        <w:rPr>
          <w:rFonts w:hint="eastAsia"/>
          <w:kern w:val="0"/>
          <w:szCs w:val="20"/>
          <w:lang w:val="en-US" w:eastAsia="zh-CN"/>
        </w:rPr>
        <w:t>3</w:t>
      </w:r>
      <w:r>
        <w:rPr>
          <w:rFonts w:hint="eastAsia"/>
          <w:kern w:val="0"/>
          <w:szCs w:val="20"/>
        </w:rPr>
        <w:t>），盖上表面皿，加热溶解，冷却，移入</w:t>
      </w:r>
      <w:r>
        <w:rPr>
          <w:kern w:val="0"/>
          <w:szCs w:val="20"/>
        </w:rPr>
        <w:t xml:space="preserve">100mL </w:t>
      </w:r>
      <w:r>
        <w:rPr>
          <w:rFonts w:hint="eastAsia"/>
          <w:kern w:val="0"/>
          <w:szCs w:val="20"/>
        </w:rPr>
        <w:t>容量瓶中，</w:t>
      </w:r>
      <w:r>
        <w:rPr>
          <w:kern w:val="0"/>
          <w:szCs w:val="20"/>
        </w:rPr>
        <w:t>加入</w:t>
      </w:r>
      <w:r>
        <w:rPr>
          <w:rFonts w:hint="eastAsia"/>
          <w:kern w:val="0"/>
          <w:szCs w:val="20"/>
        </w:rPr>
        <w:t>7</w:t>
      </w:r>
      <w:r>
        <w:rPr>
          <w:kern w:val="0"/>
          <w:szCs w:val="20"/>
        </w:rPr>
        <w:t>0mL盐酸</w:t>
      </w:r>
      <w:r>
        <w:rPr>
          <w:szCs w:val="20"/>
        </w:rPr>
        <w:t>（A.3.</w:t>
      </w:r>
      <w:r>
        <w:rPr>
          <w:rFonts w:hint="eastAsia"/>
          <w:szCs w:val="20"/>
          <w:lang w:val="en-US" w:eastAsia="zh-CN"/>
        </w:rPr>
        <w:t>2</w:t>
      </w:r>
      <w:r>
        <w:rPr>
          <w:szCs w:val="20"/>
        </w:rPr>
        <w:t>）</w:t>
      </w:r>
      <w:r>
        <w:rPr>
          <w:rFonts w:hint="eastAsia"/>
          <w:kern w:val="0"/>
          <w:szCs w:val="20"/>
        </w:rPr>
        <w:t>，用水稀释至刻度，摇</w:t>
      </w:r>
      <w:r>
        <w:rPr>
          <w:kern w:val="0"/>
          <w:szCs w:val="20"/>
        </w:rPr>
        <w:t>匀</w:t>
      </w:r>
      <w:r>
        <w:rPr>
          <w:rFonts w:hint="eastAsia"/>
          <w:kern w:val="0"/>
          <w:szCs w:val="20"/>
        </w:rPr>
        <w:t>。此溶液</w:t>
      </w:r>
      <w:r>
        <w:rPr>
          <w:kern w:val="0"/>
          <w:szCs w:val="20"/>
        </w:rPr>
        <w:t>1mL</w:t>
      </w:r>
      <w:r>
        <w:rPr>
          <w:rFonts w:hint="eastAsia"/>
          <w:kern w:val="0"/>
          <w:szCs w:val="20"/>
        </w:rPr>
        <w:t>含</w:t>
      </w:r>
      <w:r>
        <w:rPr>
          <w:kern w:val="0"/>
          <w:szCs w:val="20"/>
        </w:rPr>
        <w:t xml:space="preserve"> 1mg</w:t>
      </w:r>
      <w:r>
        <w:rPr>
          <w:rFonts w:hint="eastAsia"/>
          <w:kern w:val="0"/>
          <w:szCs w:val="20"/>
        </w:rPr>
        <w:t>银。</w:t>
      </w:r>
    </w:p>
    <w:p>
      <w:pPr>
        <w:tabs>
          <w:tab w:val="left" w:pos="7155"/>
        </w:tabs>
        <w:rPr>
          <w:kern w:val="0"/>
          <w:szCs w:val="20"/>
        </w:rPr>
      </w:pPr>
      <w:r>
        <w:rPr>
          <w:kern w:val="0"/>
          <w:szCs w:val="20"/>
        </w:rPr>
        <w:t>A.3.</w:t>
      </w:r>
      <w:r>
        <w:rPr>
          <w:rFonts w:hint="eastAsia"/>
          <w:kern w:val="0"/>
          <w:szCs w:val="20"/>
          <w:lang w:val="en-US" w:eastAsia="zh-CN"/>
        </w:rPr>
        <w:t>6</w:t>
      </w:r>
      <w:r>
        <w:rPr>
          <w:kern w:val="0"/>
          <w:szCs w:val="20"/>
        </w:rPr>
        <w:t xml:space="preserve">  </w:t>
      </w:r>
      <w:r>
        <w:rPr>
          <w:rFonts w:hint="eastAsia"/>
          <w:kern w:val="0"/>
          <w:szCs w:val="20"/>
        </w:rPr>
        <w:t>铜标准贮存溶液：称取</w:t>
      </w:r>
      <w:r>
        <w:rPr>
          <w:kern w:val="0"/>
          <w:szCs w:val="20"/>
        </w:rPr>
        <w:t>0.1000g</w:t>
      </w:r>
      <w:r>
        <w:rPr>
          <w:rFonts w:hint="eastAsia"/>
          <w:kern w:val="0"/>
          <w:szCs w:val="20"/>
        </w:rPr>
        <w:t>铜</w:t>
      </w:r>
      <w:r>
        <w:rPr>
          <w:kern w:val="0"/>
          <w:szCs w:val="20"/>
        </w:rPr>
        <w:t>（</w:t>
      </w:r>
      <w:r>
        <w:rPr>
          <w:i/>
          <w:kern w:val="0"/>
          <w:szCs w:val="20"/>
        </w:rPr>
        <w:t>w</w:t>
      </w:r>
      <w:r>
        <w:rPr>
          <w:kern w:val="0"/>
          <w:szCs w:val="20"/>
          <w:vertAlign w:val="subscript"/>
        </w:rPr>
        <w:t>Cu</w:t>
      </w:r>
      <w:r>
        <w:rPr>
          <w:rFonts w:hint="eastAsia"/>
          <w:kern w:val="0"/>
          <w:szCs w:val="20"/>
        </w:rPr>
        <w:t>≥</w:t>
      </w:r>
      <w:r>
        <w:rPr>
          <w:kern w:val="0"/>
          <w:szCs w:val="20"/>
        </w:rPr>
        <w:t>99.99%）</w:t>
      </w:r>
      <w:r>
        <w:rPr>
          <w:rFonts w:hint="eastAsia"/>
          <w:kern w:val="0"/>
          <w:szCs w:val="20"/>
        </w:rPr>
        <w:t>，置于100mL烧杯中，加入</w:t>
      </w:r>
      <w:r>
        <w:rPr>
          <w:kern w:val="0"/>
          <w:szCs w:val="20"/>
        </w:rPr>
        <w:t>10mL</w:t>
      </w:r>
      <w:r>
        <w:rPr>
          <w:rFonts w:hint="eastAsia"/>
          <w:kern w:val="0"/>
          <w:szCs w:val="20"/>
        </w:rPr>
        <w:t>硝酸（</w:t>
      </w:r>
      <w:r>
        <w:rPr>
          <w:kern w:val="0"/>
          <w:szCs w:val="20"/>
        </w:rPr>
        <w:t>A.3.</w:t>
      </w:r>
      <w:r>
        <w:rPr>
          <w:rFonts w:hint="eastAsia"/>
          <w:kern w:val="0"/>
          <w:szCs w:val="20"/>
          <w:lang w:val="en-US" w:eastAsia="zh-CN"/>
        </w:rPr>
        <w:t>3</w:t>
      </w:r>
      <w:r>
        <w:rPr>
          <w:rFonts w:hint="eastAsia"/>
          <w:kern w:val="0"/>
          <w:szCs w:val="20"/>
        </w:rPr>
        <w:t>），盖上</w:t>
      </w:r>
      <w:r>
        <w:rPr>
          <w:kern w:val="0"/>
          <w:szCs w:val="20"/>
        </w:rPr>
        <w:t>表</w:t>
      </w:r>
      <w:r>
        <w:rPr>
          <w:rFonts w:hint="eastAsia"/>
          <w:kern w:val="0"/>
          <w:szCs w:val="20"/>
        </w:rPr>
        <w:t>面皿，低温加热溶解，驱净氮的氧化物，取下，冷却，移入</w:t>
      </w:r>
      <w:r>
        <w:rPr>
          <w:kern w:val="0"/>
          <w:szCs w:val="20"/>
        </w:rPr>
        <w:t>100mL</w:t>
      </w:r>
      <w:r>
        <w:rPr>
          <w:rFonts w:hint="eastAsia"/>
          <w:kern w:val="0"/>
          <w:szCs w:val="20"/>
        </w:rPr>
        <w:t>容量瓶中，用水稀释至刻度，摇</w:t>
      </w:r>
      <w:r>
        <w:rPr>
          <w:kern w:val="0"/>
          <w:szCs w:val="20"/>
        </w:rPr>
        <w:t>匀</w:t>
      </w:r>
      <w:r>
        <w:rPr>
          <w:rFonts w:hint="eastAsia"/>
          <w:kern w:val="0"/>
          <w:szCs w:val="20"/>
        </w:rPr>
        <w:t>。此溶液</w:t>
      </w:r>
      <w:r>
        <w:rPr>
          <w:kern w:val="0"/>
          <w:szCs w:val="20"/>
        </w:rPr>
        <w:t>1mL</w:t>
      </w:r>
      <w:r>
        <w:rPr>
          <w:rFonts w:hint="eastAsia"/>
          <w:kern w:val="0"/>
          <w:szCs w:val="20"/>
        </w:rPr>
        <w:t>含</w:t>
      </w:r>
      <w:r>
        <w:rPr>
          <w:kern w:val="0"/>
          <w:szCs w:val="20"/>
        </w:rPr>
        <w:t>1mg</w:t>
      </w:r>
      <w:r>
        <w:rPr>
          <w:rFonts w:hint="eastAsia"/>
          <w:kern w:val="0"/>
          <w:szCs w:val="20"/>
        </w:rPr>
        <w:t>铜。</w:t>
      </w:r>
    </w:p>
    <w:p>
      <w:pPr>
        <w:tabs>
          <w:tab w:val="left" w:pos="7155"/>
        </w:tabs>
        <w:rPr>
          <w:kern w:val="0"/>
          <w:szCs w:val="20"/>
        </w:rPr>
      </w:pPr>
      <w:r>
        <w:rPr>
          <w:kern w:val="0"/>
          <w:szCs w:val="20"/>
        </w:rPr>
        <w:t>A.3.</w:t>
      </w:r>
      <w:r>
        <w:rPr>
          <w:rFonts w:hint="eastAsia"/>
          <w:kern w:val="0"/>
          <w:szCs w:val="20"/>
          <w:lang w:val="en-US" w:eastAsia="zh-CN"/>
        </w:rPr>
        <w:t>7</w:t>
      </w:r>
      <w:r>
        <w:rPr>
          <w:kern w:val="0"/>
          <w:szCs w:val="20"/>
        </w:rPr>
        <w:t xml:space="preserve">  </w:t>
      </w:r>
      <w:r>
        <w:rPr>
          <w:rFonts w:hint="eastAsia"/>
          <w:kern w:val="0"/>
          <w:szCs w:val="20"/>
        </w:rPr>
        <w:t>铁标准贮存溶液：称取</w:t>
      </w:r>
      <w:r>
        <w:rPr>
          <w:kern w:val="0"/>
          <w:szCs w:val="20"/>
        </w:rPr>
        <w:t>0.1000g</w:t>
      </w:r>
      <w:r>
        <w:rPr>
          <w:rFonts w:hint="eastAsia"/>
          <w:kern w:val="0"/>
          <w:szCs w:val="20"/>
        </w:rPr>
        <w:t>金属铁（</w:t>
      </w:r>
      <w:r>
        <w:rPr>
          <w:i/>
          <w:kern w:val="0"/>
          <w:szCs w:val="20"/>
        </w:rPr>
        <w:t>w</w:t>
      </w:r>
      <w:r>
        <w:rPr>
          <w:kern w:val="0"/>
          <w:szCs w:val="20"/>
          <w:vertAlign w:val="subscript"/>
        </w:rPr>
        <w:t>Fe</w:t>
      </w:r>
      <w:r>
        <w:rPr>
          <w:rFonts w:hint="eastAsia"/>
          <w:kern w:val="0"/>
          <w:szCs w:val="20"/>
        </w:rPr>
        <w:t>≥</w:t>
      </w:r>
      <w:r>
        <w:rPr>
          <w:kern w:val="0"/>
          <w:szCs w:val="20"/>
        </w:rPr>
        <w:t>99.99%</w:t>
      </w:r>
      <w:r>
        <w:rPr>
          <w:rFonts w:hint="eastAsia"/>
          <w:kern w:val="0"/>
          <w:szCs w:val="20"/>
        </w:rPr>
        <w:t>），置于100mL烧杯中，加入</w:t>
      </w:r>
      <w:r>
        <w:rPr>
          <w:kern w:val="0"/>
          <w:szCs w:val="20"/>
        </w:rPr>
        <w:t>10mL盐酸（A.3.</w:t>
      </w:r>
      <w:r>
        <w:rPr>
          <w:rFonts w:hint="eastAsia"/>
          <w:kern w:val="0"/>
          <w:szCs w:val="20"/>
          <w:lang w:val="en-US" w:eastAsia="zh-CN"/>
        </w:rPr>
        <w:t>4</w:t>
      </w:r>
      <w:r>
        <w:rPr>
          <w:kern w:val="0"/>
          <w:szCs w:val="20"/>
        </w:rPr>
        <w:t>）</w:t>
      </w:r>
      <w:r>
        <w:rPr>
          <w:rFonts w:hint="eastAsia"/>
          <w:kern w:val="0"/>
          <w:szCs w:val="20"/>
        </w:rPr>
        <w:t>，盖上</w:t>
      </w:r>
      <w:r>
        <w:rPr>
          <w:kern w:val="0"/>
          <w:szCs w:val="20"/>
        </w:rPr>
        <w:t>表</w:t>
      </w:r>
      <w:r>
        <w:rPr>
          <w:rFonts w:hint="eastAsia"/>
          <w:kern w:val="0"/>
          <w:szCs w:val="20"/>
        </w:rPr>
        <w:t>面皿，</w:t>
      </w:r>
      <w:r>
        <w:rPr>
          <w:kern w:val="0"/>
          <w:szCs w:val="20"/>
        </w:rPr>
        <w:t>低温加热溶解完全，</w:t>
      </w:r>
      <w:r>
        <w:rPr>
          <w:rFonts w:hint="eastAsia"/>
          <w:kern w:val="0"/>
          <w:szCs w:val="20"/>
        </w:rPr>
        <w:t>移入</w:t>
      </w:r>
      <w:r>
        <w:rPr>
          <w:kern w:val="0"/>
          <w:szCs w:val="20"/>
        </w:rPr>
        <w:t>100mL</w:t>
      </w:r>
      <w:r>
        <w:rPr>
          <w:rFonts w:hint="eastAsia"/>
          <w:kern w:val="0"/>
          <w:szCs w:val="20"/>
        </w:rPr>
        <w:t>容量瓶中，</w:t>
      </w:r>
      <w:r>
        <w:rPr>
          <w:kern w:val="0"/>
          <w:szCs w:val="20"/>
        </w:rPr>
        <w:t>加入10mL盐酸（A.3.</w:t>
      </w:r>
      <w:r>
        <w:rPr>
          <w:rFonts w:hint="eastAsia"/>
          <w:kern w:val="0"/>
          <w:szCs w:val="20"/>
          <w:lang w:val="en-US" w:eastAsia="zh-CN"/>
        </w:rPr>
        <w:t>4</w:t>
      </w:r>
      <w:r>
        <w:rPr>
          <w:kern w:val="0"/>
          <w:szCs w:val="20"/>
        </w:rPr>
        <w:t>）</w:t>
      </w:r>
      <w:r>
        <w:rPr>
          <w:rFonts w:hint="eastAsia"/>
          <w:kern w:val="0"/>
          <w:szCs w:val="20"/>
        </w:rPr>
        <w:t>，用水稀释至刻度，摇</w:t>
      </w:r>
      <w:r>
        <w:rPr>
          <w:kern w:val="0"/>
          <w:szCs w:val="20"/>
        </w:rPr>
        <w:t>匀</w:t>
      </w:r>
      <w:r>
        <w:rPr>
          <w:rFonts w:hint="eastAsia"/>
          <w:kern w:val="0"/>
          <w:szCs w:val="20"/>
        </w:rPr>
        <w:t>。此溶液</w:t>
      </w:r>
      <w:r>
        <w:rPr>
          <w:kern w:val="0"/>
          <w:szCs w:val="20"/>
        </w:rPr>
        <w:t>1mL</w:t>
      </w:r>
      <w:r>
        <w:rPr>
          <w:rFonts w:hint="eastAsia"/>
          <w:kern w:val="0"/>
          <w:szCs w:val="20"/>
        </w:rPr>
        <w:t>含</w:t>
      </w:r>
      <w:r>
        <w:rPr>
          <w:kern w:val="0"/>
          <w:szCs w:val="20"/>
        </w:rPr>
        <w:t>1mg</w:t>
      </w:r>
      <w:r>
        <w:rPr>
          <w:rFonts w:hint="eastAsia"/>
          <w:kern w:val="0"/>
          <w:szCs w:val="20"/>
        </w:rPr>
        <w:t>铁。</w:t>
      </w:r>
    </w:p>
    <w:p>
      <w:pPr>
        <w:tabs>
          <w:tab w:val="left" w:pos="7155"/>
        </w:tabs>
        <w:rPr>
          <w:kern w:val="0"/>
          <w:szCs w:val="20"/>
        </w:rPr>
      </w:pPr>
      <w:r>
        <w:rPr>
          <w:kern w:val="0"/>
          <w:szCs w:val="20"/>
        </w:rPr>
        <w:t>A.3.</w:t>
      </w:r>
      <w:r>
        <w:rPr>
          <w:rFonts w:hint="eastAsia"/>
          <w:kern w:val="0"/>
          <w:szCs w:val="20"/>
          <w:lang w:val="en-US" w:eastAsia="zh-CN"/>
        </w:rPr>
        <w:t>8</w:t>
      </w:r>
      <w:r>
        <w:rPr>
          <w:kern w:val="0"/>
          <w:szCs w:val="20"/>
        </w:rPr>
        <w:t xml:space="preserve"> </w:t>
      </w:r>
      <w:r>
        <w:rPr>
          <w:rFonts w:hint="eastAsia"/>
          <w:kern w:val="0"/>
          <w:szCs w:val="20"/>
        </w:rPr>
        <w:t>铅标准贮存溶液：称取</w:t>
      </w:r>
      <w:r>
        <w:rPr>
          <w:kern w:val="0"/>
          <w:szCs w:val="20"/>
        </w:rPr>
        <w:t>0.1000g</w:t>
      </w:r>
      <w:r>
        <w:rPr>
          <w:rFonts w:hint="eastAsia"/>
          <w:kern w:val="0"/>
          <w:szCs w:val="20"/>
        </w:rPr>
        <w:t>金属铅（</w:t>
      </w:r>
      <w:r>
        <w:rPr>
          <w:i/>
          <w:kern w:val="0"/>
          <w:szCs w:val="20"/>
        </w:rPr>
        <w:t>w</w:t>
      </w:r>
      <w:r>
        <w:rPr>
          <w:kern w:val="0"/>
          <w:szCs w:val="20"/>
          <w:vertAlign w:val="subscript"/>
        </w:rPr>
        <w:t>P</w:t>
      </w:r>
      <w:r>
        <w:rPr>
          <w:rFonts w:hint="eastAsia"/>
          <w:kern w:val="0"/>
          <w:szCs w:val="20"/>
          <w:vertAlign w:val="subscript"/>
        </w:rPr>
        <w:t>b</w:t>
      </w:r>
      <w:r>
        <w:rPr>
          <w:rFonts w:hint="eastAsia"/>
          <w:kern w:val="0"/>
          <w:szCs w:val="20"/>
        </w:rPr>
        <w:t>≥</w:t>
      </w:r>
      <w:r>
        <w:rPr>
          <w:kern w:val="0"/>
          <w:szCs w:val="20"/>
        </w:rPr>
        <w:t>99.99%</w:t>
      </w:r>
      <w:r>
        <w:rPr>
          <w:rFonts w:hint="eastAsia"/>
          <w:kern w:val="0"/>
          <w:szCs w:val="20"/>
        </w:rPr>
        <w:t>），置于100mL烧杯中，加入</w:t>
      </w:r>
      <w:r>
        <w:rPr>
          <w:kern w:val="0"/>
          <w:szCs w:val="20"/>
        </w:rPr>
        <w:t>20mL</w:t>
      </w:r>
      <w:r>
        <w:rPr>
          <w:rFonts w:hint="eastAsia"/>
          <w:kern w:val="0"/>
          <w:szCs w:val="20"/>
        </w:rPr>
        <w:t>硝酸（</w:t>
      </w:r>
      <w:r>
        <w:rPr>
          <w:kern w:val="0"/>
          <w:szCs w:val="20"/>
        </w:rPr>
        <w:t>A.3.</w:t>
      </w:r>
      <w:r>
        <w:rPr>
          <w:rFonts w:hint="eastAsia"/>
          <w:kern w:val="0"/>
          <w:szCs w:val="20"/>
          <w:lang w:val="en-US" w:eastAsia="zh-CN"/>
        </w:rPr>
        <w:t>3</w:t>
      </w:r>
      <w:r>
        <w:rPr>
          <w:rFonts w:hint="eastAsia"/>
          <w:kern w:val="0"/>
          <w:szCs w:val="20"/>
        </w:rPr>
        <w:t>），盖上</w:t>
      </w:r>
      <w:r>
        <w:rPr>
          <w:kern w:val="0"/>
          <w:szCs w:val="20"/>
        </w:rPr>
        <w:t>表</w:t>
      </w:r>
      <w:r>
        <w:rPr>
          <w:rFonts w:hint="eastAsia"/>
          <w:kern w:val="0"/>
          <w:szCs w:val="20"/>
        </w:rPr>
        <w:t>面皿，加热溶解，冷却，移入</w:t>
      </w:r>
      <w:r>
        <w:rPr>
          <w:kern w:val="0"/>
          <w:szCs w:val="20"/>
        </w:rPr>
        <w:t>100mL</w:t>
      </w:r>
      <w:r>
        <w:rPr>
          <w:rFonts w:hint="eastAsia"/>
          <w:kern w:val="0"/>
          <w:szCs w:val="20"/>
        </w:rPr>
        <w:t>容量瓶中，用水稀释至刻度，摇</w:t>
      </w:r>
      <w:r>
        <w:rPr>
          <w:kern w:val="0"/>
          <w:szCs w:val="20"/>
        </w:rPr>
        <w:t>匀</w:t>
      </w:r>
      <w:r>
        <w:rPr>
          <w:rFonts w:hint="eastAsia"/>
          <w:kern w:val="0"/>
          <w:szCs w:val="20"/>
        </w:rPr>
        <w:t>。此溶液</w:t>
      </w:r>
      <w:r>
        <w:rPr>
          <w:kern w:val="0"/>
          <w:szCs w:val="20"/>
        </w:rPr>
        <w:t>1mL</w:t>
      </w:r>
      <w:r>
        <w:rPr>
          <w:rFonts w:hint="eastAsia"/>
          <w:kern w:val="0"/>
          <w:szCs w:val="20"/>
        </w:rPr>
        <w:t>含</w:t>
      </w:r>
      <w:r>
        <w:rPr>
          <w:kern w:val="0"/>
          <w:szCs w:val="20"/>
        </w:rPr>
        <w:t>1mg</w:t>
      </w:r>
      <w:r>
        <w:rPr>
          <w:rFonts w:hint="eastAsia"/>
          <w:kern w:val="0"/>
          <w:szCs w:val="20"/>
        </w:rPr>
        <w:t>铅。</w:t>
      </w:r>
    </w:p>
    <w:p>
      <w:pPr>
        <w:rPr>
          <w:kern w:val="0"/>
          <w:szCs w:val="20"/>
        </w:rPr>
      </w:pPr>
      <w:r>
        <w:rPr>
          <w:kern w:val="0"/>
          <w:szCs w:val="20"/>
        </w:rPr>
        <w:t>A.3.</w:t>
      </w:r>
      <w:r>
        <w:rPr>
          <w:rFonts w:hint="eastAsia"/>
          <w:kern w:val="0"/>
          <w:szCs w:val="20"/>
          <w:lang w:val="en-US" w:eastAsia="zh-CN"/>
        </w:rPr>
        <w:t>9</w:t>
      </w:r>
      <w:r>
        <w:rPr>
          <w:kern w:val="0"/>
          <w:szCs w:val="20"/>
        </w:rPr>
        <w:t xml:space="preserve"> </w:t>
      </w:r>
      <w:r>
        <w:rPr>
          <w:rFonts w:hint="eastAsia"/>
          <w:kern w:val="0"/>
          <w:szCs w:val="20"/>
        </w:rPr>
        <w:t>镍标准贮存溶液：</w:t>
      </w:r>
      <w:r>
        <w:rPr>
          <w:kern w:val="0"/>
          <w:szCs w:val="20"/>
        </w:rPr>
        <w:t>称取0.1000g金属镍</w:t>
      </w:r>
      <w:r>
        <w:rPr>
          <w:rFonts w:hint="eastAsia"/>
          <w:kern w:val="0"/>
          <w:szCs w:val="20"/>
        </w:rPr>
        <w:t>（</w:t>
      </w:r>
      <w:r>
        <w:rPr>
          <w:i/>
          <w:kern w:val="0"/>
          <w:szCs w:val="20"/>
        </w:rPr>
        <w:t>w</w:t>
      </w:r>
      <w:r>
        <w:rPr>
          <w:kern w:val="0"/>
          <w:szCs w:val="20"/>
          <w:vertAlign w:val="subscript"/>
        </w:rPr>
        <w:t>Ni</w:t>
      </w:r>
      <w:r>
        <w:rPr>
          <w:rFonts w:hint="eastAsia"/>
          <w:kern w:val="0"/>
          <w:szCs w:val="20"/>
        </w:rPr>
        <w:t>≥</w:t>
      </w:r>
      <w:r>
        <w:rPr>
          <w:kern w:val="0"/>
          <w:szCs w:val="20"/>
        </w:rPr>
        <w:t>99.99%</w:t>
      </w:r>
      <w:r>
        <w:rPr>
          <w:rFonts w:hint="eastAsia"/>
          <w:kern w:val="0"/>
          <w:szCs w:val="20"/>
        </w:rPr>
        <w:t>）置于</w:t>
      </w:r>
      <w:r>
        <w:rPr>
          <w:kern w:val="0"/>
          <w:szCs w:val="20"/>
        </w:rPr>
        <w:t>100mL烧杯中，加入5mL</w:t>
      </w:r>
      <w:r>
        <w:rPr>
          <w:rFonts w:hint="eastAsia"/>
          <w:kern w:val="0"/>
          <w:szCs w:val="20"/>
        </w:rPr>
        <w:t>硝酸</w:t>
      </w:r>
      <w:r>
        <w:rPr>
          <w:kern w:val="0"/>
          <w:szCs w:val="20"/>
        </w:rPr>
        <w:t>（A.3.</w:t>
      </w:r>
      <w:r>
        <w:rPr>
          <w:rFonts w:hint="eastAsia"/>
          <w:kern w:val="0"/>
          <w:szCs w:val="20"/>
          <w:lang w:val="en-US" w:eastAsia="zh-CN"/>
        </w:rPr>
        <w:t>3</w:t>
      </w:r>
      <w:r>
        <w:rPr>
          <w:kern w:val="0"/>
          <w:szCs w:val="20"/>
        </w:rPr>
        <w:t>）</w:t>
      </w:r>
      <w:r>
        <w:rPr>
          <w:rFonts w:hint="eastAsia"/>
          <w:kern w:val="0"/>
          <w:szCs w:val="20"/>
        </w:rPr>
        <w:t>,</w:t>
      </w:r>
      <w:r>
        <w:rPr>
          <w:kern w:val="0"/>
          <w:szCs w:val="20"/>
        </w:rPr>
        <w:t>10mL盐酸（A.3.</w:t>
      </w:r>
      <w:r>
        <w:rPr>
          <w:rFonts w:hint="eastAsia"/>
          <w:kern w:val="0"/>
          <w:szCs w:val="20"/>
          <w:lang w:val="en-US" w:eastAsia="zh-CN"/>
        </w:rPr>
        <w:t>4</w:t>
      </w:r>
      <w:r>
        <w:rPr>
          <w:kern w:val="0"/>
          <w:szCs w:val="20"/>
        </w:rPr>
        <w:t>），</w:t>
      </w:r>
      <w:r>
        <w:rPr>
          <w:rFonts w:hint="eastAsia"/>
          <w:kern w:val="0"/>
          <w:szCs w:val="20"/>
        </w:rPr>
        <w:t>盖上</w:t>
      </w:r>
      <w:r>
        <w:rPr>
          <w:kern w:val="0"/>
          <w:szCs w:val="20"/>
        </w:rPr>
        <w:t>表</w:t>
      </w:r>
      <w:r>
        <w:rPr>
          <w:rFonts w:hint="eastAsia"/>
          <w:kern w:val="0"/>
          <w:szCs w:val="20"/>
        </w:rPr>
        <w:t>面皿，</w:t>
      </w:r>
      <w:r>
        <w:rPr>
          <w:kern w:val="0"/>
          <w:szCs w:val="20"/>
        </w:rPr>
        <w:t>低温加热溶解完全，移入100mL容量瓶中，</w:t>
      </w:r>
      <w:r>
        <w:rPr>
          <w:rFonts w:hint="eastAsia"/>
          <w:kern w:val="0"/>
          <w:szCs w:val="20"/>
        </w:rPr>
        <w:t>用水稀释至刻度，摇</w:t>
      </w:r>
      <w:r>
        <w:rPr>
          <w:kern w:val="0"/>
          <w:szCs w:val="20"/>
        </w:rPr>
        <w:t>匀</w:t>
      </w:r>
      <w:r>
        <w:rPr>
          <w:rFonts w:hint="eastAsia"/>
          <w:kern w:val="0"/>
          <w:szCs w:val="20"/>
        </w:rPr>
        <w:t>。此溶液</w:t>
      </w:r>
      <w:r>
        <w:rPr>
          <w:kern w:val="0"/>
          <w:szCs w:val="20"/>
        </w:rPr>
        <w:t>1mL</w:t>
      </w:r>
      <w:r>
        <w:rPr>
          <w:rFonts w:hint="eastAsia"/>
          <w:kern w:val="0"/>
          <w:szCs w:val="20"/>
        </w:rPr>
        <w:t>含</w:t>
      </w:r>
      <w:r>
        <w:rPr>
          <w:kern w:val="0"/>
          <w:szCs w:val="20"/>
        </w:rPr>
        <w:t>1mg</w:t>
      </w:r>
      <w:r>
        <w:rPr>
          <w:rFonts w:hint="eastAsia"/>
          <w:kern w:val="0"/>
          <w:szCs w:val="20"/>
        </w:rPr>
        <w:t>镍。</w:t>
      </w:r>
    </w:p>
    <w:p>
      <w:pPr>
        <w:tabs>
          <w:tab w:val="left" w:pos="7155"/>
        </w:tabs>
        <w:rPr>
          <w:kern w:val="0"/>
          <w:szCs w:val="20"/>
        </w:rPr>
      </w:pPr>
      <w:r>
        <w:rPr>
          <w:kern w:val="0"/>
          <w:szCs w:val="20"/>
        </w:rPr>
        <w:t>A.3.1</w:t>
      </w:r>
      <w:r>
        <w:rPr>
          <w:rFonts w:hint="eastAsia"/>
          <w:kern w:val="0"/>
          <w:szCs w:val="20"/>
          <w:lang w:val="en-US" w:eastAsia="zh-CN"/>
        </w:rPr>
        <w:t>0</w:t>
      </w:r>
      <w:r>
        <w:rPr>
          <w:kern w:val="0"/>
          <w:szCs w:val="20"/>
        </w:rPr>
        <w:t xml:space="preserve"> </w:t>
      </w:r>
      <w:r>
        <w:rPr>
          <w:rFonts w:hint="eastAsia"/>
          <w:kern w:val="0"/>
          <w:szCs w:val="20"/>
        </w:rPr>
        <w:t>铬标准贮存溶液：称取</w:t>
      </w:r>
      <w:r>
        <w:rPr>
          <w:kern w:val="0"/>
          <w:szCs w:val="20"/>
        </w:rPr>
        <w:t>0.2829g</w:t>
      </w:r>
      <w:r>
        <w:rPr>
          <w:rFonts w:hint="eastAsia"/>
          <w:kern w:val="0"/>
          <w:szCs w:val="20"/>
        </w:rPr>
        <w:t>重铬酸钾，置于100mL烧杯中，加入</w:t>
      </w:r>
      <w:r>
        <w:rPr>
          <w:kern w:val="0"/>
          <w:szCs w:val="20"/>
        </w:rPr>
        <w:t>50mL</w:t>
      </w:r>
      <w:r>
        <w:rPr>
          <w:rFonts w:hint="eastAsia"/>
          <w:kern w:val="0"/>
          <w:szCs w:val="20"/>
        </w:rPr>
        <w:t>水溶解，移入</w:t>
      </w:r>
      <w:r>
        <w:rPr>
          <w:kern w:val="0"/>
          <w:szCs w:val="20"/>
        </w:rPr>
        <w:t>100mL</w:t>
      </w:r>
      <w:r>
        <w:rPr>
          <w:rFonts w:hint="eastAsia"/>
          <w:kern w:val="0"/>
          <w:szCs w:val="20"/>
        </w:rPr>
        <w:t>容量瓶中，用水稀释至刻度，摇</w:t>
      </w:r>
      <w:r>
        <w:rPr>
          <w:kern w:val="0"/>
          <w:szCs w:val="20"/>
        </w:rPr>
        <w:t>匀</w:t>
      </w:r>
      <w:r>
        <w:rPr>
          <w:rFonts w:hint="eastAsia"/>
          <w:kern w:val="0"/>
          <w:szCs w:val="20"/>
        </w:rPr>
        <w:t>。此溶液</w:t>
      </w:r>
      <w:r>
        <w:rPr>
          <w:kern w:val="0"/>
          <w:szCs w:val="20"/>
        </w:rPr>
        <w:t>1mL</w:t>
      </w:r>
      <w:r>
        <w:rPr>
          <w:rFonts w:hint="eastAsia"/>
          <w:kern w:val="0"/>
          <w:szCs w:val="20"/>
        </w:rPr>
        <w:t>含</w:t>
      </w:r>
      <w:r>
        <w:rPr>
          <w:kern w:val="0"/>
          <w:szCs w:val="20"/>
        </w:rPr>
        <w:t>1mg</w:t>
      </w:r>
      <w:r>
        <w:rPr>
          <w:rFonts w:hint="eastAsia"/>
          <w:kern w:val="0"/>
          <w:szCs w:val="20"/>
        </w:rPr>
        <w:t>铬。</w:t>
      </w:r>
    </w:p>
    <w:p>
      <w:pPr>
        <w:tabs>
          <w:tab w:val="left" w:pos="7155"/>
        </w:tabs>
        <w:rPr>
          <w:kern w:val="0"/>
          <w:szCs w:val="20"/>
        </w:rPr>
      </w:pPr>
      <w:r>
        <w:rPr>
          <w:kern w:val="0"/>
          <w:szCs w:val="20"/>
        </w:rPr>
        <w:t>A.3.1</w:t>
      </w:r>
      <w:r>
        <w:rPr>
          <w:rFonts w:hint="eastAsia"/>
          <w:kern w:val="0"/>
          <w:szCs w:val="20"/>
          <w:lang w:val="en-US" w:eastAsia="zh-CN"/>
        </w:rPr>
        <w:t>1</w:t>
      </w:r>
      <w:r>
        <w:rPr>
          <w:kern w:val="0"/>
          <w:szCs w:val="20"/>
        </w:rPr>
        <w:t xml:space="preserve"> </w:t>
      </w:r>
      <w:r>
        <w:rPr>
          <w:rFonts w:hint="eastAsia"/>
          <w:kern w:val="0"/>
          <w:szCs w:val="20"/>
        </w:rPr>
        <w:t>锌标准贮存溶液：称取</w:t>
      </w:r>
      <w:r>
        <w:rPr>
          <w:kern w:val="0"/>
          <w:szCs w:val="20"/>
        </w:rPr>
        <w:t>0.1000g</w:t>
      </w:r>
      <w:r>
        <w:rPr>
          <w:rFonts w:hint="eastAsia"/>
          <w:kern w:val="0"/>
          <w:szCs w:val="20"/>
        </w:rPr>
        <w:t>金属锌</w:t>
      </w:r>
      <w:r>
        <w:rPr>
          <w:kern w:val="0"/>
          <w:szCs w:val="20"/>
        </w:rPr>
        <w:t>（</w:t>
      </w:r>
      <w:r>
        <w:rPr>
          <w:i/>
          <w:kern w:val="0"/>
          <w:szCs w:val="20"/>
        </w:rPr>
        <w:t>w</w:t>
      </w:r>
      <w:r>
        <w:rPr>
          <w:kern w:val="0"/>
          <w:szCs w:val="20"/>
          <w:vertAlign w:val="subscript"/>
        </w:rPr>
        <w:t>Zn</w:t>
      </w:r>
      <w:r>
        <w:rPr>
          <w:rFonts w:hint="eastAsia"/>
          <w:kern w:val="0"/>
          <w:szCs w:val="20"/>
        </w:rPr>
        <w:t>≥</w:t>
      </w:r>
      <w:r>
        <w:rPr>
          <w:kern w:val="0"/>
          <w:szCs w:val="20"/>
        </w:rPr>
        <w:t>99.99%）</w:t>
      </w:r>
      <w:r>
        <w:rPr>
          <w:rFonts w:hint="eastAsia"/>
          <w:kern w:val="0"/>
          <w:szCs w:val="20"/>
        </w:rPr>
        <w:t>，置于100mL烧杯中，加入</w:t>
      </w:r>
      <w:r>
        <w:rPr>
          <w:kern w:val="0"/>
          <w:szCs w:val="20"/>
        </w:rPr>
        <w:t>10mL</w:t>
      </w:r>
      <w:r>
        <w:rPr>
          <w:rFonts w:hint="eastAsia"/>
          <w:kern w:val="0"/>
          <w:szCs w:val="20"/>
        </w:rPr>
        <w:t>硝酸（</w:t>
      </w:r>
      <w:r>
        <w:rPr>
          <w:kern w:val="0"/>
          <w:szCs w:val="20"/>
        </w:rPr>
        <w:t>A.3.</w:t>
      </w:r>
      <w:r>
        <w:rPr>
          <w:rFonts w:hint="eastAsia"/>
          <w:kern w:val="0"/>
          <w:szCs w:val="20"/>
          <w:lang w:val="en-US" w:eastAsia="zh-CN"/>
        </w:rPr>
        <w:t>3</w:t>
      </w:r>
      <w:r>
        <w:rPr>
          <w:rFonts w:hint="eastAsia"/>
          <w:kern w:val="0"/>
          <w:szCs w:val="20"/>
        </w:rPr>
        <w:t>），盖上</w:t>
      </w:r>
      <w:r>
        <w:rPr>
          <w:kern w:val="0"/>
          <w:szCs w:val="20"/>
        </w:rPr>
        <w:t>表</w:t>
      </w:r>
      <w:r>
        <w:rPr>
          <w:rFonts w:hint="eastAsia"/>
          <w:kern w:val="0"/>
          <w:szCs w:val="20"/>
        </w:rPr>
        <w:t>面皿，低温加热溶解，驱净氮的氧化物，取下，冷却，移入</w:t>
      </w:r>
      <w:r>
        <w:rPr>
          <w:kern w:val="0"/>
          <w:szCs w:val="20"/>
        </w:rPr>
        <w:t>100mL</w:t>
      </w:r>
      <w:r>
        <w:rPr>
          <w:rFonts w:hint="eastAsia"/>
          <w:kern w:val="0"/>
          <w:szCs w:val="20"/>
        </w:rPr>
        <w:t>容量瓶中，用水稀释至刻度，摇</w:t>
      </w:r>
      <w:r>
        <w:rPr>
          <w:kern w:val="0"/>
          <w:szCs w:val="20"/>
        </w:rPr>
        <w:t>匀</w:t>
      </w:r>
      <w:r>
        <w:rPr>
          <w:rFonts w:hint="eastAsia"/>
          <w:kern w:val="0"/>
          <w:szCs w:val="20"/>
        </w:rPr>
        <w:t>。此溶液</w:t>
      </w:r>
      <w:r>
        <w:rPr>
          <w:kern w:val="0"/>
          <w:szCs w:val="20"/>
        </w:rPr>
        <w:t>1mL</w:t>
      </w:r>
      <w:r>
        <w:rPr>
          <w:rFonts w:hint="eastAsia"/>
          <w:kern w:val="0"/>
          <w:szCs w:val="20"/>
        </w:rPr>
        <w:t>含</w:t>
      </w:r>
      <w:r>
        <w:rPr>
          <w:kern w:val="0"/>
          <w:szCs w:val="20"/>
        </w:rPr>
        <w:t>1mg</w:t>
      </w:r>
      <w:r>
        <w:rPr>
          <w:rFonts w:hint="eastAsia"/>
          <w:kern w:val="0"/>
          <w:szCs w:val="20"/>
        </w:rPr>
        <w:t>锌。</w:t>
      </w:r>
    </w:p>
    <w:p>
      <w:pPr>
        <w:pStyle w:val="53"/>
        <w:adjustRightInd w:val="0"/>
        <w:snapToGrid w:val="0"/>
        <w:spacing w:line="288" w:lineRule="auto"/>
        <w:ind w:firstLine="0" w:firstLineChars="0"/>
        <w:rPr>
          <w:szCs w:val="21"/>
        </w:rPr>
      </w:pPr>
      <w:r>
        <w:rPr>
          <w:kern w:val="0"/>
          <w:szCs w:val="20"/>
        </w:rPr>
        <w:t>A.3.1</w:t>
      </w:r>
      <w:r>
        <w:rPr>
          <w:rFonts w:hint="eastAsia"/>
          <w:kern w:val="0"/>
          <w:szCs w:val="20"/>
          <w:lang w:val="en-US" w:eastAsia="zh-CN"/>
        </w:rPr>
        <w:t>2</w:t>
      </w:r>
      <w:r>
        <w:rPr>
          <w:rFonts w:hint="eastAsia"/>
          <w:szCs w:val="21"/>
        </w:rPr>
        <w:t xml:space="preserve"> 镉标准贮存溶液：称取1.0000g 金属镉（</w:t>
      </w:r>
      <w:r>
        <w:rPr>
          <w:i/>
          <w:kern w:val="0"/>
          <w:szCs w:val="20"/>
        </w:rPr>
        <w:t>w</w:t>
      </w:r>
      <w:r>
        <w:rPr>
          <w:rFonts w:hint="eastAsia"/>
          <w:kern w:val="0"/>
          <w:szCs w:val="20"/>
          <w:vertAlign w:val="subscript"/>
        </w:rPr>
        <w:t>Cd</w:t>
      </w:r>
      <w:r>
        <w:rPr>
          <w:rFonts w:hint="eastAsia"/>
          <w:szCs w:val="21"/>
        </w:rPr>
        <w:t>≥99.99%），置于150mL烧杯中，加入50mL硝酸（</w:t>
      </w:r>
      <w:r>
        <w:rPr>
          <w:kern w:val="0"/>
          <w:szCs w:val="20"/>
        </w:rPr>
        <w:t>A.3</w:t>
      </w:r>
      <w:r>
        <w:rPr>
          <w:rFonts w:hint="eastAsia"/>
          <w:szCs w:val="21"/>
        </w:rPr>
        <w:t>.</w:t>
      </w:r>
      <w:r>
        <w:rPr>
          <w:rFonts w:hint="eastAsia"/>
          <w:szCs w:val="21"/>
          <w:lang w:val="en-US" w:eastAsia="zh-CN"/>
        </w:rPr>
        <w:t>3</w:t>
      </w:r>
      <w:r>
        <w:rPr>
          <w:szCs w:val="21"/>
        </w:rPr>
        <w:t>）</w:t>
      </w:r>
      <w:r>
        <w:rPr>
          <w:rFonts w:hint="eastAsia"/>
          <w:szCs w:val="21"/>
        </w:rPr>
        <w:t>，加热溶解，冷却，移入1000mL容量瓶中，用水稀释至刻度，混匀。此溶液1mL含1mg镉。</w:t>
      </w:r>
    </w:p>
    <w:p>
      <w:pPr>
        <w:tabs>
          <w:tab w:val="left" w:pos="7155"/>
        </w:tabs>
        <w:rPr>
          <w:kern w:val="0"/>
          <w:szCs w:val="20"/>
        </w:rPr>
      </w:pPr>
      <w:r>
        <w:rPr>
          <w:kern w:val="0"/>
          <w:szCs w:val="20"/>
        </w:rPr>
        <w:t>A.3.1</w:t>
      </w:r>
      <w:r>
        <w:rPr>
          <w:rFonts w:hint="eastAsia"/>
          <w:kern w:val="0"/>
          <w:szCs w:val="20"/>
          <w:lang w:val="en-US" w:eastAsia="zh-CN"/>
        </w:rPr>
        <w:t>3</w:t>
      </w:r>
      <w:r>
        <w:rPr>
          <w:rFonts w:hint="eastAsia"/>
          <w:szCs w:val="21"/>
        </w:rPr>
        <w:t>钴标准贮存溶液：称取1.0000g金属钴（</w:t>
      </w:r>
      <w:r>
        <w:rPr>
          <w:i/>
          <w:kern w:val="0"/>
          <w:szCs w:val="20"/>
        </w:rPr>
        <w:t>w</w:t>
      </w:r>
      <w:r>
        <w:rPr>
          <w:rFonts w:hint="eastAsia"/>
          <w:kern w:val="0"/>
          <w:szCs w:val="20"/>
          <w:vertAlign w:val="subscript"/>
        </w:rPr>
        <w:t>Co</w:t>
      </w:r>
      <w:r>
        <w:rPr>
          <w:rFonts w:hint="eastAsia"/>
          <w:szCs w:val="21"/>
        </w:rPr>
        <w:t>≥99.99%），置于150mL烧杯中，加入50mL硝酸（</w:t>
      </w:r>
      <w:r>
        <w:rPr>
          <w:kern w:val="0"/>
          <w:szCs w:val="20"/>
        </w:rPr>
        <w:t>A.3</w:t>
      </w:r>
      <w:r>
        <w:rPr>
          <w:rFonts w:hint="eastAsia"/>
          <w:szCs w:val="21"/>
        </w:rPr>
        <w:t>.</w:t>
      </w:r>
      <w:r>
        <w:rPr>
          <w:rFonts w:hint="eastAsia"/>
          <w:szCs w:val="21"/>
          <w:lang w:val="en-US" w:eastAsia="zh-CN"/>
        </w:rPr>
        <w:t>1</w:t>
      </w:r>
      <w:r>
        <w:rPr>
          <w:szCs w:val="21"/>
        </w:rPr>
        <w:t>）</w:t>
      </w:r>
      <w:r>
        <w:rPr>
          <w:rFonts w:hint="eastAsia"/>
          <w:szCs w:val="21"/>
        </w:rPr>
        <w:t>，</w:t>
      </w:r>
      <w:r>
        <w:rPr>
          <w:rFonts w:hint="eastAsia"/>
          <w:kern w:val="0"/>
          <w:szCs w:val="20"/>
        </w:rPr>
        <w:t>加热溶解，冷却，移入1000mL容量瓶中，用水稀释至刻度，混匀。此溶液1mL含1mg钴。</w:t>
      </w:r>
    </w:p>
    <w:p>
      <w:pPr>
        <w:tabs>
          <w:tab w:val="left" w:pos="7155"/>
        </w:tabs>
        <w:rPr>
          <w:kern w:val="0"/>
          <w:szCs w:val="20"/>
        </w:rPr>
      </w:pPr>
      <w:r>
        <w:rPr>
          <w:kern w:val="0"/>
          <w:szCs w:val="20"/>
        </w:rPr>
        <w:t>A</w:t>
      </w:r>
      <w:r>
        <w:rPr>
          <w:rFonts w:hint="eastAsia"/>
          <w:kern w:val="0"/>
          <w:szCs w:val="20"/>
        </w:rPr>
        <w:t>.3.1</w:t>
      </w:r>
      <w:r>
        <w:rPr>
          <w:rFonts w:hint="eastAsia"/>
          <w:kern w:val="0"/>
          <w:szCs w:val="20"/>
          <w:lang w:val="en-US" w:eastAsia="zh-CN"/>
        </w:rPr>
        <w:t>4</w:t>
      </w:r>
      <w:r>
        <w:rPr>
          <w:rFonts w:hint="eastAsia"/>
          <w:kern w:val="0"/>
          <w:szCs w:val="20"/>
        </w:rPr>
        <w:t xml:space="preserve"> 锡标准贮存溶液：称取0.1000g金属锡（</w:t>
      </w:r>
      <w:r>
        <w:rPr>
          <w:i/>
          <w:kern w:val="0"/>
          <w:szCs w:val="20"/>
        </w:rPr>
        <w:t>w</w:t>
      </w:r>
      <w:r>
        <w:rPr>
          <w:rFonts w:hint="eastAsia"/>
          <w:kern w:val="0"/>
          <w:szCs w:val="20"/>
          <w:vertAlign w:val="subscript"/>
        </w:rPr>
        <w:t>Sn</w:t>
      </w:r>
      <w:r>
        <w:rPr>
          <w:rFonts w:hint="eastAsia"/>
          <w:kern w:val="0"/>
          <w:szCs w:val="20"/>
        </w:rPr>
        <w:t>≥99.99%</w:t>
      </w:r>
      <w:r>
        <w:rPr>
          <w:rFonts w:hint="eastAsia"/>
          <w:szCs w:val="21"/>
        </w:rPr>
        <w:t>）</w:t>
      </w:r>
      <w:r>
        <w:rPr>
          <w:rFonts w:hint="eastAsia"/>
          <w:kern w:val="0"/>
          <w:szCs w:val="20"/>
        </w:rPr>
        <w:t>，置于100mL烧杯中，加入5mL硝酸（</w:t>
      </w:r>
      <w:r>
        <w:rPr>
          <w:kern w:val="0"/>
          <w:szCs w:val="20"/>
        </w:rPr>
        <w:t>A</w:t>
      </w:r>
      <w:r>
        <w:rPr>
          <w:rFonts w:hint="eastAsia"/>
          <w:kern w:val="0"/>
          <w:szCs w:val="20"/>
        </w:rPr>
        <w:t>.3.</w:t>
      </w:r>
      <w:r>
        <w:rPr>
          <w:rFonts w:hint="eastAsia"/>
          <w:kern w:val="0"/>
          <w:szCs w:val="20"/>
          <w:lang w:val="en-US" w:eastAsia="zh-CN"/>
        </w:rPr>
        <w:t>3</w:t>
      </w:r>
      <w:r>
        <w:rPr>
          <w:rFonts w:hint="eastAsia"/>
          <w:kern w:val="0"/>
          <w:szCs w:val="20"/>
        </w:rPr>
        <w:t>）,10mL盐酸（</w:t>
      </w:r>
      <w:r>
        <w:rPr>
          <w:kern w:val="0"/>
          <w:szCs w:val="20"/>
        </w:rPr>
        <w:t>A</w:t>
      </w:r>
      <w:r>
        <w:rPr>
          <w:rFonts w:hint="eastAsia"/>
          <w:kern w:val="0"/>
          <w:szCs w:val="20"/>
        </w:rPr>
        <w:t>.3.</w:t>
      </w:r>
      <w:r>
        <w:rPr>
          <w:rFonts w:hint="eastAsia"/>
          <w:kern w:val="0"/>
          <w:szCs w:val="20"/>
          <w:lang w:val="en-US" w:eastAsia="zh-CN"/>
        </w:rPr>
        <w:t>4</w:t>
      </w:r>
      <w:r>
        <w:rPr>
          <w:rFonts w:hint="eastAsia"/>
          <w:kern w:val="0"/>
          <w:szCs w:val="20"/>
        </w:rPr>
        <w:t>），盖上表面皿，低温加热溶解完全，移入100mL容量瓶中，加入10mL盐酸（</w:t>
      </w:r>
      <w:r>
        <w:rPr>
          <w:kern w:val="0"/>
          <w:szCs w:val="20"/>
        </w:rPr>
        <w:t>A</w:t>
      </w:r>
      <w:r>
        <w:rPr>
          <w:rFonts w:hint="eastAsia"/>
          <w:kern w:val="0"/>
          <w:szCs w:val="20"/>
        </w:rPr>
        <w:t>.3.</w:t>
      </w:r>
      <w:r>
        <w:rPr>
          <w:rFonts w:hint="eastAsia"/>
          <w:kern w:val="0"/>
          <w:szCs w:val="20"/>
          <w:lang w:val="en-US" w:eastAsia="zh-CN"/>
        </w:rPr>
        <w:t>2</w:t>
      </w:r>
      <w:r>
        <w:rPr>
          <w:rFonts w:hint="eastAsia"/>
          <w:kern w:val="0"/>
          <w:szCs w:val="20"/>
        </w:rPr>
        <w:t>）用水稀释至刻度，摇匀。此溶液1mL含1mg锡。</w:t>
      </w:r>
    </w:p>
    <w:p>
      <w:pPr>
        <w:spacing w:line="340" w:lineRule="exact"/>
        <w:rPr>
          <w:kern w:val="0"/>
          <w:szCs w:val="20"/>
        </w:rPr>
      </w:pPr>
      <w:r>
        <w:rPr>
          <w:kern w:val="0"/>
          <w:szCs w:val="20"/>
        </w:rPr>
        <w:t>A</w:t>
      </w:r>
      <w:r>
        <w:rPr>
          <w:rFonts w:hint="eastAsia"/>
          <w:kern w:val="0"/>
          <w:szCs w:val="20"/>
        </w:rPr>
        <w:t>.3.1</w:t>
      </w:r>
      <w:r>
        <w:rPr>
          <w:rFonts w:hint="eastAsia"/>
          <w:kern w:val="0"/>
          <w:szCs w:val="20"/>
          <w:lang w:val="en-US" w:eastAsia="zh-CN"/>
        </w:rPr>
        <w:t>5</w:t>
      </w:r>
      <w:r>
        <w:rPr>
          <w:rFonts w:hint="eastAsia"/>
          <w:kern w:val="0"/>
          <w:szCs w:val="20"/>
        </w:rPr>
        <w:t>混合标准溶液：分别移取</w:t>
      </w:r>
      <w:r>
        <w:rPr>
          <w:kern w:val="0"/>
          <w:szCs w:val="20"/>
        </w:rPr>
        <w:t>5</w:t>
      </w:r>
      <w:r>
        <w:rPr>
          <w:rFonts w:hint="eastAsia"/>
          <w:kern w:val="0"/>
          <w:szCs w:val="20"/>
        </w:rPr>
        <w:t>.00mL标准贮存溶液（</w:t>
      </w:r>
      <w:r>
        <w:rPr>
          <w:kern w:val="0"/>
          <w:szCs w:val="20"/>
        </w:rPr>
        <w:t>A</w:t>
      </w:r>
      <w:r>
        <w:rPr>
          <w:rFonts w:hint="eastAsia"/>
          <w:kern w:val="0"/>
          <w:szCs w:val="20"/>
        </w:rPr>
        <w:t>.3.</w:t>
      </w:r>
      <w:r>
        <w:rPr>
          <w:rFonts w:hint="eastAsia"/>
          <w:kern w:val="0"/>
          <w:szCs w:val="20"/>
          <w:lang w:val="en-US" w:eastAsia="zh-CN"/>
        </w:rPr>
        <w:t>5</w:t>
      </w:r>
      <w:r>
        <w:rPr>
          <w:rFonts w:hint="eastAsia"/>
          <w:kern w:val="0"/>
          <w:szCs w:val="20"/>
        </w:rPr>
        <w:t>～</w:t>
      </w:r>
      <w:r>
        <w:rPr>
          <w:kern w:val="0"/>
          <w:szCs w:val="20"/>
        </w:rPr>
        <w:t>A.</w:t>
      </w:r>
      <w:r>
        <w:rPr>
          <w:rFonts w:hint="eastAsia"/>
          <w:kern w:val="0"/>
          <w:szCs w:val="20"/>
        </w:rPr>
        <w:t>3.1</w:t>
      </w:r>
      <w:r>
        <w:rPr>
          <w:rFonts w:hint="eastAsia"/>
          <w:kern w:val="0"/>
          <w:szCs w:val="20"/>
          <w:lang w:val="en-US" w:eastAsia="zh-CN"/>
        </w:rPr>
        <w:t>4</w:t>
      </w:r>
      <w:r>
        <w:rPr>
          <w:rFonts w:hint="eastAsia"/>
          <w:kern w:val="0"/>
          <w:szCs w:val="20"/>
        </w:rPr>
        <w:t>）于</w:t>
      </w:r>
      <w:r>
        <w:rPr>
          <w:kern w:val="0"/>
          <w:szCs w:val="20"/>
        </w:rPr>
        <w:t>1</w:t>
      </w:r>
      <w:r>
        <w:rPr>
          <w:rFonts w:hint="eastAsia"/>
          <w:kern w:val="0"/>
          <w:szCs w:val="20"/>
        </w:rPr>
        <w:t>00mL容量瓶中，补加</w:t>
      </w:r>
      <w:r>
        <w:rPr>
          <w:kern w:val="0"/>
          <w:szCs w:val="20"/>
        </w:rPr>
        <w:t>3</w:t>
      </w:r>
      <w:r>
        <w:rPr>
          <w:rFonts w:hint="eastAsia"/>
          <w:kern w:val="0"/>
          <w:szCs w:val="20"/>
        </w:rPr>
        <w:t>0mL盐酸（</w:t>
      </w:r>
      <w:r>
        <w:rPr>
          <w:kern w:val="0"/>
          <w:szCs w:val="20"/>
        </w:rPr>
        <w:t>A</w:t>
      </w:r>
      <w:r>
        <w:rPr>
          <w:rFonts w:hint="eastAsia"/>
          <w:kern w:val="0"/>
          <w:szCs w:val="20"/>
        </w:rPr>
        <w:t>.3.</w:t>
      </w:r>
      <w:r>
        <w:rPr>
          <w:rFonts w:hint="eastAsia"/>
          <w:kern w:val="0"/>
          <w:szCs w:val="20"/>
          <w:lang w:val="en-US" w:eastAsia="zh-CN"/>
        </w:rPr>
        <w:t>4</w:t>
      </w:r>
      <w:r>
        <w:rPr>
          <w:rFonts w:hint="eastAsia"/>
          <w:kern w:val="0"/>
          <w:szCs w:val="20"/>
        </w:rPr>
        <w:t>），稀释至刻度，摇匀。此溶液1mL分别含铜、铁、铅、镍、铬、锌、镉、钴、锡和银各</w:t>
      </w:r>
      <w:r>
        <w:rPr>
          <w:kern w:val="0"/>
          <w:szCs w:val="20"/>
        </w:rPr>
        <w:t>5</w:t>
      </w:r>
      <w:r>
        <w:rPr>
          <w:rFonts w:hint="eastAsia"/>
          <w:kern w:val="0"/>
          <w:szCs w:val="20"/>
        </w:rPr>
        <w:t>0µg。</w:t>
      </w:r>
    </w:p>
    <w:p>
      <w:pPr>
        <w:spacing w:line="340" w:lineRule="exact"/>
        <w:rPr>
          <w:szCs w:val="21"/>
        </w:rPr>
      </w:pPr>
      <w:r>
        <w:rPr>
          <w:kern w:val="0"/>
          <w:szCs w:val="20"/>
        </w:rPr>
        <w:t>A</w:t>
      </w:r>
      <w:r>
        <w:rPr>
          <w:rFonts w:hint="eastAsia"/>
          <w:kern w:val="0"/>
          <w:szCs w:val="20"/>
        </w:rPr>
        <w:t>.3.1</w:t>
      </w:r>
      <w:r>
        <w:rPr>
          <w:rFonts w:hint="eastAsia"/>
          <w:kern w:val="0"/>
          <w:szCs w:val="20"/>
          <w:lang w:val="en-US" w:eastAsia="zh-CN"/>
        </w:rPr>
        <w:t>6</w:t>
      </w:r>
      <w:r>
        <w:rPr>
          <w:rFonts w:hint="eastAsia"/>
          <w:kern w:val="0"/>
          <w:szCs w:val="20"/>
        </w:rPr>
        <w:t xml:space="preserve"> </w:t>
      </w:r>
      <w:r>
        <w:rPr>
          <w:rFonts w:ascii="宋体" w:hAnsi="宋体"/>
          <w:szCs w:val="21"/>
        </w:rPr>
        <w:t>氩气</w:t>
      </w:r>
      <w:r>
        <w:rPr>
          <w:rFonts w:hint="eastAsia" w:ascii="宋体" w:hAnsi="宋体"/>
          <w:szCs w:val="21"/>
        </w:rPr>
        <w:t>(</w:t>
      </w:r>
      <w:r>
        <w:rPr>
          <w:i/>
          <w:sz w:val="24"/>
          <w:szCs w:val="20"/>
        </w:rPr>
        <w:t>w</w:t>
      </w:r>
      <w:r>
        <w:rPr>
          <w:rFonts w:hint="eastAsia"/>
          <w:i/>
          <w:szCs w:val="21"/>
          <w:vertAlign w:val="subscript"/>
        </w:rPr>
        <w:t>Ar</w:t>
      </w:r>
      <w:r>
        <w:rPr>
          <w:rFonts w:ascii="宋体" w:hAnsi="宋体"/>
          <w:szCs w:val="21"/>
        </w:rPr>
        <w:t>≥</w:t>
      </w:r>
      <w:r>
        <w:rPr>
          <w:szCs w:val="21"/>
        </w:rPr>
        <w:t>99.99</w:t>
      </w:r>
      <w:r>
        <w:rPr>
          <w:rFonts w:ascii="宋体" w:hAnsi="宋体"/>
          <w:szCs w:val="21"/>
        </w:rPr>
        <w:t>％</w:t>
      </w:r>
      <w:r>
        <w:rPr>
          <w:rFonts w:hint="eastAsia" w:ascii="宋体" w:hAnsi="宋体"/>
          <w:szCs w:val="21"/>
        </w:rPr>
        <w:t>)</w:t>
      </w:r>
      <w:r>
        <w:rPr>
          <w:rFonts w:ascii="宋体" w:hAnsi="宋体"/>
          <w:szCs w:val="21"/>
        </w:rPr>
        <w:t>。</w:t>
      </w:r>
    </w:p>
    <w:p>
      <w:pPr>
        <w:snapToGrid w:val="0"/>
        <w:jc w:val="left"/>
        <w:rPr>
          <w:rFonts w:ascii="宋体" w:hAnsi="宋体"/>
          <w:szCs w:val="21"/>
          <w:highlight w:val="yellow"/>
        </w:rPr>
      </w:pPr>
    </w:p>
    <w:p>
      <w:pPr>
        <w:snapToGrid w:val="0"/>
        <w:jc w:val="left"/>
        <w:rPr>
          <w:rFonts w:ascii="黑体" w:hAnsi="黑体" w:eastAsia="黑体"/>
          <w:b w:val="0"/>
          <w:bCs/>
          <w:szCs w:val="21"/>
        </w:rPr>
      </w:pPr>
      <w:r>
        <w:rPr>
          <w:rFonts w:ascii="黑体" w:hAnsi="黑体" w:eastAsia="黑体"/>
          <w:b w:val="0"/>
          <w:bCs/>
          <w:szCs w:val="21"/>
        </w:rPr>
        <w:t>A.</w:t>
      </w:r>
      <w:r>
        <w:rPr>
          <w:rFonts w:hint="eastAsia" w:ascii="黑体" w:hAnsi="黑体" w:eastAsia="黑体"/>
          <w:b w:val="0"/>
          <w:bCs/>
          <w:szCs w:val="21"/>
        </w:rPr>
        <w:t xml:space="preserve">4 </w:t>
      </w:r>
      <w:r>
        <w:rPr>
          <w:rFonts w:ascii="黑体" w:hAnsi="黑体" w:eastAsia="黑体"/>
          <w:b w:val="0"/>
          <w:bCs/>
          <w:szCs w:val="21"/>
        </w:rPr>
        <w:t>仪器</w:t>
      </w:r>
    </w:p>
    <w:p>
      <w:pPr>
        <w:snapToGrid w:val="0"/>
        <w:jc w:val="left"/>
        <w:rPr>
          <w:rFonts w:ascii="宋体" w:hAnsi="宋体"/>
          <w:szCs w:val="21"/>
        </w:rPr>
      </w:pPr>
      <w:r>
        <w:rPr>
          <w:rFonts w:hint="default" w:ascii="Times New Roman" w:hAnsi="Times New Roman" w:eastAsia="黑体" w:cs="Times New Roman"/>
          <w:b w:val="0"/>
          <w:bCs/>
          <w:szCs w:val="21"/>
        </w:rPr>
        <w:t>A.4.1</w:t>
      </w:r>
      <w:r>
        <w:rPr>
          <w:rFonts w:hint="eastAsia" w:ascii="宋体" w:hAnsi="宋体"/>
          <w:szCs w:val="21"/>
        </w:rPr>
        <w:t>电感耦合等离子体发射光谱仪。</w:t>
      </w:r>
    </w:p>
    <w:p>
      <w:pPr>
        <w:snapToGrid w:val="0"/>
        <w:ind w:firstLine="630" w:firstLineChars="300"/>
        <w:jc w:val="left"/>
        <w:rPr>
          <w:rFonts w:ascii="宋体" w:hAnsi="宋体"/>
          <w:szCs w:val="21"/>
        </w:rPr>
      </w:pPr>
      <w:r>
        <w:rPr>
          <w:rFonts w:hint="eastAsia" w:ascii="宋体" w:hAnsi="宋体"/>
          <w:szCs w:val="21"/>
        </w:rPr>
        <w:t>——仪器的实际分辨率：200nm 处光谱分辨率应小于0.Olnm；</w:t>
      </w:r>
    </w:p>
    <w:p>
      <w:pPr>
        <w:snapToGrid w:val="0"/>
        <w:ind w:left="1050" w:leftChars="300" w:hanging="420" w:hangingChars="200"/>
        <w:jc w:val="left"/>
        <w:rPr>
          <w:rFonts w:ascii="宋体" w:hAnsi="宋体"/>
          <w:szCs w:val="21"/>
        </w:rPr>
      </w:pPr>
      <w:r>
        <w:rPr>
          <w:rFonts w:hint="eastAsia" w:ascii="宋体" w:hAnsi="宋体"/>
          <w:szCs w:val="21"/>
        </w:rPr>
        <w:t>——仪器的短期稳定性：测量11次标准溶液中各元素的净光强，计算其标准偏差，其相对标准偏差应小于1% 。</w:t>
      </w:r>
    </w:p>
    <w:p>
      <w:pPr>
        <w:snapToGrid w:val="0"/>
        <w:jc w:val="left"/>
        <w:rPr>
          <w:rFonts w:ascii="宋体" w:hAnsi="宋体"/>
          <w:szCs w:val="21"/>
        </w:rPr>
      </w:pPr>
      <w:r>
        <w:rPr>
          <w:rFonts w:hint="default" w:ascii="Times New Roman" w:hAnsi="Times New Roman" w:eastAsia="黑体" w:cs="Times New Roman"/>
          <w:b w:val="0"/>
          <w:bCs/>
          <w:szCs w:val="21"/>
        </w:rPr>
        <w:t>A.4.2</w:t>
      </w:r>
      <w:r>
        <w:rPr>
          <w:rFonts w:ascii="黑体" w:hAnsi="黑体" w:eastAsia="黑体"/>
          <w:b w:val="0"/>
          <w:bCs/>
          <w:szCs w:val="21"/>
        </w:rPr>
        <w:t xml:space="preserve"> </w:t>
      </w:r>
      <w:r>
        <w:rPr>
          <w:rFonts w:hint="eastAsia" w:ascii="宋体" w:hAnsi="宋体"/>
          <w:szCs w:val="21"/>
        </w:rPr>
        <w:t>各元素的推荐分析线见表A.</w:t>
      </w:r>
      <w:r>
        <w:rPr>
          <w:rFonts w:ascii="宋体" w:hAnsi="宋体"/>
          <w:szCs w:val="21"/>
        </w:rPr>
        <w:t>1</w:t>
      </w:r>
      <w:r>
        <w:rPr>
          <w:rFonts w:hint="eastAsia" w:ascii="宋体" w:hAnsi="宋体"/>
          <w:szCs w:val="21"/>
        </w:rPr>
        <w:t>。</w:t>
      </w:r>
    </w:p>
    <w:p>
      <w:pPr>
        <w:jc w:val="center"/>
        <w:rPr>
          <w:rFonts w:ascii="黑体" w:hAnsi="黑体" w:eastAsia="黑体"/>
          <w:szCs w:val="21"/>
        </w:rPr>
      </w:pPr>
      <w:r>
        <w:rPr>
          <w:rFonts w:hint="eastAsia" w:ascii="黑体" w:hAnsi="黑体" w:eastAsia="黑体" w:cs="黑体"/>
          <w:szCs w:val="21"/>
        </w:rPr>
        <w:t>表</w:t>
      </w:r>
      <w:r>
        <w:rPr>
          <w:rFonts w:hint="default" w:ascii="Times New Roman" w:hAnsi="Times New Roman" w:eastAsia="黑体" w:cs="Times New Roman"/>
          <w:szCs w:val="21"/>
        </w:rPr>
        <w:t>A.1</w:t>
      </w:r>
      <w:r>
        <w:rPr>
          <w:rFonts w:hint="eastAsia" w:ascii="宋体" w:hAnsi="宋体"/>
          <w:szCs w:val="21"/>
        </w:rPr>
        <w:t xml:space="preserve">  各元素的推荐分析线</w:t>
      </w:r>
    </w:p>
    <w:tbl>
      <w:tblPr>
        <w:tblStyle w:val="12"/>
        <w:tblpPr w:leftFromText="180" w:rightFromText="180" w:vertAnchor="text" w:horzAnchor="page" w:tblpX="1288" w:tblpY="310"/>
        <w:tblOverlap w:val="never"/>
        <w:tblW w:w="94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823"/>
        <w:gridCol w:w="825"/>
        <w:gridCol w:w="863"/>
        <w:gridCol w:w="812"/>
        <w:gridCol w:w="825"/>
        <w:gridCol w:w="838"/>
        <w:gridCol w:w="812"/>
        <w:gridCol w:w="838"/>
        <w:gridCol w:w="812"/>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63" w:type="dxa"/>
          </w:tcPr>
          <w:p>
            <w:pPr>
              <w:jc w:val="center"/>
              <w:rPr>
                <w:rFonts w:ascii="宋体" w:hAnsi="宋体"/>
                <w:sz w:val="18"/>
                <w:szCs w:val="18"/>
                <w:highlight w:val="yellow"/>
              </w:rPr>
            </w:pPr>
            <w:r>
              <w:rPr>
                <w:rFonts w:hint="eastAsia" w:ascii="宋体" w:hAnsi="宋体"/>
                <w:sz w:val="18"/>
                <w:szCs w:val="18"/>
              </w:rPr>
              <w:t>元素</w:t>
            </w:r>
          </w:p>
        </w:tc>
        <w:tc>
          <w:tcPr>
            <w:tcW w:w="823" w:type="dxa"/>
          </w:tcPr>
          <w:p>
            <w:pPr>
              <w:ind w:firstLine="180" w:firstLineChars="100"/>
              <w:rPr>
                <w:sz w:val="18"/>
                <w:szCs w:val="18"/>
              </w:rPr>
            </w:pPr>
            <w:r>
              <w:rPr>
                <w:sz w:val="18"/>
                <w:szCs w:val="18"/>
              </w:rPr>
              <w:t>Ag</w:t>
            </w:r>
          </w:p>
        </w:tc>
        <w:tc>
          <w:tcPr>
            <w:tcW w:w="825" w:type="dxa"/>
          </w:tcPr>
          <w:p>
            <w:pPr>
              <w:ind w:firstLine="180" w:firstLineChars="100"/>
              <w:rPr>
                <w:sz w:val="18"/>
                <w:szCs w:val="18"/>
              </w:rPr>
            </w:pPr>
            <w:r>
              <w:rPr>
                <w:rFonts w:hint="eastAsia"/>
                <w:sz w:val="18"/>
                <w:szCs w:val="18"/>
              </w:rPr>
              <w:t>C</w:t>
            </w:r>
            <w:r>
              <w:rPr>
                <w:sz w:val="18"/>
                <w:szCs w:val="18"/>
              </w:rPr>
              <w:t>u</w:t>
            </w:r>
          </w:p>
        </w:tc>
        <w:tc>
          <w:tcPr>
            <w:tcW w:w="863" w:type="dxa"/>
          </w:tcPr>
          <w:p>
            <w:pPr>
              <w:ind w:firstLine="180" w:firstLineChars="100"/>
              <w:rPr>
                <w:sz w:val="18"/>
                <w:szCs w:val="18"/>
              </w:rPr>
            </w:pPr>
            <w:r>
              <w:rPr>
                <w:rFonts w:hint="eastAsia"/>
                <w:sz w:val="18"/>
                <w:szCs w:val="18"/>
              </w:rPr>
              <w:t>F</w:t>
            </w:r>
            <w:r>
              <w:rPr>
                <w:sz w:val="18"/>
                <w:szCs w:val="18"/>
              </w:rPr>
              <w:t>e</w:t>
            </w:r>
          </w:p>
        </w:tc>
        <w:tc>
          <w:tcPr>
            <w:tcW w:w="812" w:type="dxa"/>
          </w:tcPr>
          <w:p>
            <w:pPr>
              <w:ind w:firstLine="180" w:firstLineChars="100"/>
              <w:rPr>
                <w:sz w:val="18"/>
                <w:szCs w:val="18"/>
              </w:rPr>
            </w:pPr>
            <w:r>
              <w:rPr>
                <w:rFonts w:hint="eastAsia"/>
                <w:sz w:val="18"/>
                <w:szCs w:val="18"/>
              </w:rPr>
              <w:t>Pb</w:t>
            </w:r>
          </w:p>
        </w:tc>
        <w:tc>
          <w:tcPr>
            <w:tcW w:w="825" w:type="dxa"/>
          </w:tcPr>
          <w:p>
            <w:pPr>
              <w:ind w:firstLine="180" w:firstLineChars="100"/>
              <w:rPr>
                <w:sz w:val="18"/>
                <w:szCs w:val="18"/>
              </w:rPr>
            </w:pPr>
            <w:r>
              <w:rPr>
                <w:rFonts w:hint="eastAsia"/>
                <w:sz w:val="18"/>
                <w:szCs w:val="18"/>
              </w:rPr>
              <w:t>N</w:t>
            </w:r>
            <w:r>
              <w:rPr>
                <w:sz w:val="18"/>
                <w:szCs w:val="18"/>
              </w:rPr>
              <w:t>i</w:t>
            </w:r>
          </w:p>
        </w:tc>
        <w:tc>
          <w:tcPr>
            <w:tcW w:w="838" w:type="dxa"/>
          </w:tcPr>
          <w:p>
            <w:pPr>
              <w:ind w:firstLine="180" w:firstLineChars="100"/>
              <w:rPr>
                <w:sz w:val="18"/>
                <w:szCs w:val="18"/>
              </w:rPr>
            </w:pPr>
            <w:r>
              <w:rPr>
                <w:rFonts w:hint="eastAsia"/>
                <w:sz w:val="18"/>
                <w:szCs w:val="18"/>
              </w:rPr>
              <w:t>C</w:t>
            </w:r>
            <w:r>
              <w:rPr>
                <w:sz w:val="18"/>
                <w:szCs w:val="18"/>
              </w:rPr>
              <w:t>r</w:t>
            </w:r>
          </w:p>
        </w:tc>
        <w:tc>
          <w:tcPr>
            <w:tcW w:w="812" w:type="dxa"/>
          </w:tcPr>
          <w:p>
            <w:pPr>
              <w:ind w:firstLine="180" w:firstLineChars="100"/>
              <w:rPr>
                <w:sz w:val="18"/>
                <w:szCs w:val="18"/>
              </w:rPr>
            </w:pPr>
            <w:r>
              <w:rPr>
                <w:rFonts w:hint="eastAsia"/>
                <w:sz w:val="18"/>
                <w:szCs w:val="18"/>
              </w:rPr>
              <w:t>Z</w:t>
            </w:r>
            <w:r>
              <w:rPr>
                <w:sz w:val="18"/>
                <w:szCs w:val="18"/>
              </w:rPr>
              <w:t>n</w:t>
            </w:r>
          </w:p>
        </w:tc>
        <w:tc>
          <w:tcPr>
            <w:tcW w:w="838" w:type="dxa"/>
          </w:tcPr>
          <w:p>
            <w:pPr>
              <w:ind w:firstLine="180" w:firstLineChars="100"/>
              <w:rPr>
                <w:sz w:val="18"/>
                <w:szCs w:val="18"/>
              </w:rPr>
            </w:pPr>
            <w:r>
              <w:rPr>
                <w:rFonts w:hint="eastAsia"/>
                <w:sz w:val="18"/>
                <w:szCs w:val="18"/>
              </w:rPr>
              <w:t>C</w:t>
            </w:r>
            <w:r>
              <w:rPr>
                <w:sz w:val="18"/>
                <w:szCs w:val="18"/>
              </w:rPr>
              <w:t>d</w:t>
            </w:r>
          </w:p>
        </w:tc>
        <w:tc>
          <w:tcPr>
            <w:tcW w:w="812" w:type="dxa"/>
          </w:tcPr>
          <w:p>
            <w:pPr>
              <w:ind w:firstLine="180" w:firstLineChars="100"/>
              <w:rPr>
                <w:sz w:val="18"/>
                <w:szCs w:val="18"/>
              </w:rPr>
            </w:pPr>
            <w:r>
              <w:rPr>
                <w:rFonts w:hint="eastAsia"/>
                <w:sz w:val="18"/>
                <w:szCs w:val="18"/>
              </w:rPr>
              <w:t>C</w:t>
            </w:r>
            <w:r>
              <w:rPr>
                <w:sz w:val="18"/>
                <w:szCs w:val="18"/>
              </w:rPr>
              <w:t>o</w:t>
            </w:r>
          </w:p>
        </w:tc>
        <w:tc>
          <w:tcPr>
            <w:tcW w:w="813" w:type="dxa"/>
          </w:tcPr>
          <w:p>
            <w:pPr>
              <w:ind w:firstLine="180" w:firstLineChars="100"/>
              <w:rPr>
                <w:sz w:val="18"/>
                <w:szCs w:val="18"/>
              </w:rPr>
            </w:pPr>
            <w:r>
              <w:rPr>
                <w:rFonts w:hint="eastAsia"/>
                <w:sz w:val="18"/>
                <w:szCs w:val="18"/>
              </w:rPr>
              <w:t>S</w:t>
            </w:r>
            <w:r>
              <w:rPr>
                <w:sz w:val="18"/>
                <w:szCs w:val="18"/>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63" w:type="dxa"/>
          </w:tcPr>
          <w:p>
            <w:pPr>
              <w:jc w:val="center"/>
              <w:rPr>
                <w:rFonts w:ascii="宋体" w:hAnsi="宋体"/>
                <w:sz w:val="18"/>
                <w:szCs w:val="18"/>
                <w:highlight w:val="yellow"/>
              </w:rPr>
            </w:pPr>
            <w:r>
              <w:rPr>
                <w:rFonts w:hint="eastAsia" w:ascii="宋体" w:hAnsi="宋体"/>
                <w:sz w:val="18"/>
                <w:szCs w:val="18"/>
              </w:rPr>
              <w:t>波长</w:t>
            </w:r>
            <w:r>
              <w:rPr>
                <w:rFonts w:hint="eastAsia"/>
                <w:sz w:val="18"/>
                <w:szCs w:val="18"/>
              </w:rPr>
              <w:t>λ</w:t>
            </w:r>
            <w:r>
              <w:rPr>
                <w:sz w:val="18"/>
                <w:szCs w:val="18"/>
              </w:rPr>
              <w:t>/nm</w:t>
            </w:r>
          </w:p>
        </w:tc>
        <w:tc>
          <w:tcPr>
            <w:tcW w:w="823" w:type="dxa"/>
          </w:tcPr>
          <w:p>
            <w:pPr>
              <w:rPr>
                <w:sz w:val="18"/>
                <w:szCs w:val="18"/>
              </w:rPr>
            </w:pPr>
            <w:r>
              <w:rPr>
                <w:sz w:val="18"/>
                <w:szCs w:val="18"/>
              </w:rPr>
              <w:t>328.06</w:t>
            </w:r>
          </w:p>
        </w:tc>
        <w:tc>
          <w:tcPr>
            <w:tcW w:w="825" w:type="dxa"/>
          </w:tcPr>
          <w:p>
            <w:pPr>
              <w:rPr>
                <w:sz w:val="18"/>
                <w:szCs w:val="18"/>
              </w:rPr>
            </w:pPr>
            <w:r>
              <w:rPr>
                <w:rFonts w:hint="eastAsia"/>
                <w:sz w:val="18"/>
                <w:szCs w:val="18"/>
              </w:rPr>
              <w:t>3</w:t>
            </w:r>
            <w:r>
              <w:rPr>
                <w:sz w:val="18"/>
                <w:szCs w:val="18"/>
              </w:rPr>
              <w:t>24.75</w:t>
            </w:r>
          </w:p>
        </w:tc>
        <w:tc>
          <w:tcPr>
            <w:tcW w:w="863" w:type="dxa"/>
          </w:tcPr>
          <w:p>
            <w:pPr>
              <w:rPr>
                <w:sz w:val="18"/>
                <w:szCs w:val="18"/>
              </w:rPr>
            </w:pPr>
            <w:r>
              <w:rPr>
                <w:rFonts w:hint="eastAsia"/>
                <w:sz w:val="18"/>
                <w:szCs w:val="18"/>
              </w:rPr>
              <w:t>2</w:t>
            </w:r>
            <w:r>
              <w:rPr>
                <w:sz w:val="18"/>
                <w:szCs w:val="18"/>
              </w:rPr>
              <w:t>59.94</w:t>
            </w:r>
          </w:p>
        </w:tc>
        <w:tc>
          <w:tcPr>
            <w:tcW w:w="812" w:type="dxa"/>
          </w:tcPr>
          <w:p>
            <w:pPr>
              <w:rPr>
                <w:sz w:val="18"/>
                <w:szCs w:val="18"/>
              </w:rPr>
            </w:pPr>
            <w:r>
              <w:rPr>
                <w:rFonts w:hint="eastAsia"/>
                <w:sz w:val="18"/>
                <w:szCs w:val="18"/>
              </w:rPr>
              <w:t>2</w:t>
            </w:r>
            <w:r>
              <w:rPr>
                <w:sz w:val="18"/>
                <w:szCs w:val="18"/>
              </w:rPr>
              <w:t>20.35</w:t>
            </w:r>
          </w:p>
        </w:tc>
        <w:tc>
          <w:tcPr>
            <w:tcW w:w="825" w:type="dxa"/>
          </w:tcPr>
          <w:p>
            <w:pPr>
              <w:rPr>
                <w:sz w:val="18"/>
                <w:szCs w:val="18"/>
              </w:rPr>
            </w:pPr>
            <w:r>
              <w:rPr>
                <w:rFonts w:hint="eastAsia"/>
                <w:sz w:val="18"/>
                <w:szCs w:val="18"/>
              </w:rPr>
              <w:t>2</w:t>
            </w:r>
            <w:r>
              <w:rPr>
                <w:sz w:val="18"/>
                <w:szCs w:val="18"/>
              </w:rPr>
              <w:t>31.60</w:t>
            </w:r>
          </w:p>
        </w:tc>
        <w:tc>
          <w:tcPr>
            <w:tcW w:w="838" w:type="dxa"/>
          </w:tcPr>
          <w:p>
            <w:pPr>
              <w:rPr>
                <w:sz w:val="18"/>
                <w:szCs w:val="18"/>
              </w:rPr>
            </w:pPr>
            <w:r>
              <w:rPr>
                <w:rFonts w:hint="eastAsia"/>
                <w:sz w:val="18"/>
                <w:szCs w:val="18"/>
              </w:rPr>
              <w:t>2</w:t>
            </w:r>
            <w:r>
              <w:rPr>
                <w:sz w:val="18"/>
                <w:szCs w:val="18"/>
              </w:rPr>
              <w:t>67.71</w:t>
            </w:r>
          </w:p>
        </w:tc>
        <w:tc>
          <w:tcPr>
            <w:tcW w:w="812" w:type="dxa"/>
          </w:tcPr>
          <w:p>
            <w:pPr>
              <w:rPr>
                <w:sz w:val="18"/>
                <w:szCs w:val="18"/>
              </w:rPr>
            </w:pPr>
            <w:r>
              <w:rPr>
                <w:rFonts w:hint="eastAsia"/>
                <w:sz w:val="18"/>
                <w:szCs w:val="18"/>
              </w:rPr>
              <w:t>2</w:t>
            </w:r>
            <w:r>
              <w:rPr>
                <w:sz w:val="18"/>
                <w:szCs w:val="18"/>
              </w:rPr>
              <w:t>13.85</w:t>
            </w:r>
          </w:p>
        </w:tc>
        <w:tc>
          <w:tcPr>
            <w:tcW w:w="838" w:type="dxa"/>
          </w:tcPr>
          <w:p>
            <w:pPr>
              <w:rPr>
                <w:sz w:val="18"/>
                <w:szCs w:val="18"/>
              </w:rPr>
            </w:pPr>
            <w:r>
              <w:rPr>
                <w:rFonts w:hint="eastAsia"/>
                <w:sz w:val="18"/>
                <w:szCs w:val="18"/>
              </w:rPr>
              <w:t>2</w:t>
            </w:r>
            <w:r>
              <w:rPr>
                <w:sz w:val="18"/>
                <w:szCs w:val="18"/>
              </w:rPr>
              <w:t>28.80</w:t>
            </w:r>
          </w:p>
        </w:tc>
        <w:tc>
          <w:tcPr>
            <w:tcW w:w="812" w:type="dxa"/>
          </w:tcPr>
          <w:p>
            <w:pPr>
              <w:rPr>
                <w:sz w:val="18"/>
                <w:szCs w:val="18"/>
              </w:rPr>
            </w:pPr>
            <w:r>
              <w:rPr>
                <w:rFonts w:hint="eastAsia"/>
                <w:sz w:val="18"/>
                <w:szCs w:val="18"/>
              </w:rPr>
              <w:t>2</w:t>
            </w:r>
            <w:r>
              <w:rPr>
                <w:sz w:val="18"/>
                <w:szCs w:val="18"/>
              </w:rPr>
              <w:t>28.61</w:t>
            </w:r>
          </w:p>
        </w:tc>
        <w:tc>
          <w:tcPr>
            <w:tcW w:w="813" w:type="dxa"/>
          </w:tcPr>
          <w:p>
            <w:pPr>
              <w:rPr>
                <w:sz w:val="18"/>
                <w:szCs w:val="18"/>
              </w:rPr>
            </w:pPr>
            <w:r>
              <w:rPr>
                <w:rFonts w:hint="eastAsia"/>
                <w:sz w:val="18"/>
                <w:szCs w:val="18"/>
              </w:rPr>
              <w:t>1</w:t>
            </w:r>
            <w:r>
              <w:rPr>
                <w:sz w:val="18"/>
                <w:szCs w:val="18"/>
              </w:rPr>
              <w:t>89.92</w:t>
            </w:r>
          </w:p>
        </w:tc>
      </w:tr>
    </w:tbl>
    <w:p>
      <w:pPr>
        <w:rPr>
          <w:rFonts w:ascii="宋体" w:hAnsi="宋体"/>
          <w:szCs w:val="21"/>
        </w:rPr>
      </w:pPr>
    </w:p>
    <w:p>
      <w:pPr>
        <w:spacing w:line="360" w:lineRule="auto"/>
        <w:rPr>
          <w:rFonts w:ascii="黑体" w:eastAsia="黑体"/>
          <w:b w:val="0"/>
          <w:bCs/>
          <w:szCs w:val="21"/>
        </w:rPr>
      </w:pPr>
      <w:r>
        <w:rPr>
          <w:rFonts w:hint="eastAsia" w:ascii="黑体" w:hAnsi="黑体" w:eastAsia="黑体" w:cs="黑体"/>
          <w:b w:val="0"/>
          <w:bCs/>
          <w:szCs w:val="21"/>
        </w:rPr>
        <w:t>A.5</w:t>
      </w:r>
      <w:r>
        <w:rPr>
          <w:rFonts w:hint="eastAsia" w:ascii="黑体" w:eastAsia="黑体"/>
          <w:b w:val="0"/>
          <w:bCs/>
          <w:szCs w:val="21"/>
        </w:rPr>
        <w:t xml:space="preserve"> 试样</w:t>
      </w:r>
    </w:p>
    <w:p>
      <w:pPr>
        <w:spacing w:line="400" w:lineRule="exact"/>
        <w:rPr>
          <w:rFonts w:ascii="宋体" w:hAnsi="宋体"/>
          <w:szCs w:val="21"/>
        </w:rPr>
      </w:pPr>
      <w:r>
        <w:rPr>
          <w:rFonts w:hint="eastAsia" w:ascii="宋体" w:hAnsi="宋体"/>
          <w:szCs w:val="21"/>
        </w:rPr>
        <w:t>试样储存在</w:t>
      </w:r>
      <w:r>
        <w:rPr>
          <w:rFonts w:ascii="宋体" w:hAnsi="宋体"/>
          <w:szCs w:val="21"/>
        </w:rPr>
        <w:t>密闭容器内</w:t>
      </w:r>
      <w:r>
        <w:rPr>
          <w:rFonts w:hint="eastAsia" w:ascii="宋体" w:hAnsi="宋体"/>
          <w:szCs w:val="21"/>
        </w:rPr>
        <w:t>。</w:t>
      </w:r>
    </w:p>
    <w:p>
      <w:pPr>
        <w:spacing w:line="400" w:lineRule="exact"/>
        <w:rPr>
          <w:rFonts w:ascii="宋体" w:hAnsi="宋体"/>
          <w:szCs w:val="21"/>
        </w:rPr>
      </w:pPr>
    </w:p>
    <w:p>
      <w:pPr>
        <w:snapToGrid w:val="0"/>
        <w:jc w:val="left"/>
        <w:rPr>
          <w:rFonts w:ascii="黑体" w:hAnsi="黑体" w:eastAsia="黑体"/>
          <w:b w:val="0"/>
          <w:bCs/>
          <w:szCs w:val="21"/>
        </w:rPr>
      </w:pPr>
      <w:r>
        <w:rPr>
          <w:rFonts w:ascii="黑体" w:hAnsi="黑体" w:eastAsia="黑体"/>
          <w:b w:val="0"/>
          <w:bCs/>
          <w:szCs w:val="21"/>
        </w:rPr>
        <w:t>A.</w:t>
      </w:r>
      <w:r>
        <w:rPr>
          <w:rFonts w:hint="eastAsia" w:ascii="黑体" w:hAnsi="黑体" w:eastAsia="黑体"/>
          <w:b w:val="0"/>
          <w:bCs/>
          <w:szCs w:val="21"/>
        </w:rPr>
        <w:t xml:space="preserve">6 </w:t>
      </w:r>
      <w:r>
        <w:rPr>
          <w:rFonts w:ascii="黑体" w:hAnsi="黑体" w:eastAsia="黑体"/>
          <w:b w:val="0"/>
          <w:bCs/>
          <w:szCs w:val="21"/>
        </w:rPr>
        <w:t>分析步</w:t>
      </w:r>
      <w:r>
        <w:rPr>
          <w:rFonts w:hint="eastAsia" w:ascii="黑体" w:hAnsi="黑体" w:eastAsia="黑体"/>
          <w:b w:val="0"/>
          <w:bCs/>
          <w:szCs w:val="21"/>
        </w:rPr>
        <w:t>骤</w:t>
      </w:r>
    </w:p>
    <w:p>
      <w:pPr>
        <w:snapToGrid w:val="0"/>
        <w:rPr>
          <w:rFonts w:ascii="宋体" w:hAnsi="宋体"/>
          <w:bCs/>
          <w:szCs w:val="21"/>
        </w:rPr>
      </w:pPr>
      <w:r>
        <w:rPr>
          <w:bCs/>
          <w:szCs w:val="21"/>
        </w:rPr>
        <w:t>A.6.1</w:t>
      </w:r>
      <w:r>
        <w:rPr>
          <w:rFonts w:ascii="宋体" w:hAnsi="宋体"/>
          <w:bCs/>
          <w:szCs w:val="21"/>
        </w:rPr>
        <w:t xml:space="preserve"> </w:t>
      </w:r>
      <w:r>
        <w:rPr>
          <w:rFonts w:hint="eastAsia" w:ascii="宋体" w:hAnsi="宋体"/>
          <w:bCs/>
          <w:szCs w:val="21"/>
        </w:rPr>
        <w:t>试料</w:t>
      </w:r>
    </w:p>
    <w:p>
      <w:pPr>
        <w:snapToGrid w:val="0"/>
        <w:rPr>
          <w:rFonts w:ascii="宋体" w:hAnsi="宋体"/>
          <w:szCs w:val="21"/>
        </w:rPr>
      </w:pPr>
      <w:r>
        <w:rPr>
          <w:rFonts w:ascii="宋体" w:hAnsi="宋体"/>
          <w:bCs/>
          <w:szCs w:val="21"/>
        </w:rPr>
        <w:t xml:space="preserve">    </w:t>
      </w:r>
      <w:r>
        <w:rPr>
          <w:rFonts w:hint="eastAsia" w:ascii="宋体" w:hAnsi="宋体"/>
          <w:bCs/>
          <w:szCs w:val="21"/>
        </w:rPr>
        <w:t>移</w:t>
      </w:r>
      <w:r>
        <w:rPr>
          <w:rFonts w:hint="eastAsia" w:ascii="宋体" w:hAnsi="宋体"/>
          <w:szCs w:val="21"/>
        </w:rPr>
        <w:t>取5</w:t>
      </w:r>
      <w:r>
        <w:rPr>
          <w:rFonts w:hint="eastAsia" w:ascii="宋体" w:hAnsi="宋体"/>
          <w:szCs w:val="21"/>
          <w:lang w:val="en-US" w:eastAsia="zh-CN"/>
        </w:rPr>
        <w:t>.0</w:t>
      </w:r>
      <w:r>
        <w:rPr>
          <w:rFonts w:ascii="宋体" w:hAnsi="宋体"/>
          <w:szCs w:val="21"/>
        </w:rPr>
        <w:t>mL</w:t>
      </w:r>
      <w:r>
        <w:rPr>
          <w:rFonts w:hint="eastAsia" w:ascii="宋体" w:hAnsi="宋体"/>
          <w:szCs w:val="21"/>
        </w:rPr>
        <w:t>试样(</w:t>
      </w:r>
      <w:r>
        <w:rPr>
          <w:rFonts w:ascii="宋体" w:hAnsi="宋体"/>
          <w:szCs w:val="21"/>
        </w:rPr>
        <w:t>A.5)</w:t>
      </w:r>
      <w:r>
        <w:rPr>
          <w:rFonts w:hint="eastAsia" w:ascii="宋体" w:hAnsi="宋体"/>
          <w:szCs w:val="21"/>
        </w:rPr>
        <w:t>，称量精确至0.0001g。</w:t>
      </w:r>
    </w:p>
    <w:p>
      <w:pPr>
        <w:snapToGrid w:val="0"/>
        <w:rPr>
          <w:rFonts w:ascii="宋体" w:hAnsi="宋体"/>
          <w:bCs/>
          <w:szCs w:val="21"/>
        </w:rPr>
      </w:pPr>
      <w:r>
        <w:rPr>
          <w:bCs/>
          <w:szCs w:val="21"/>
        </w:rPr>
        <w:t>A.6.2</w:t>
      </w:r>
      <w:r>
        <w:rPr>
          <w:rFonts w:ascii="宋体" w:hAnsi="宋体"/>
          <w:bCs/>
          <w:szCs w:val="21"/>
        </w:rPr>
        <w:t xml:space="preserve"> </w:t>
      </w:r>
      <w:r>
        <w:rPr>
          <w:rFonts w:hint="eastAsia" w:ascii="宋体" w:hAnsi="宋体"/>
          <w:bCs/>
          <w:szCs w:val="21"/>
        </w:rPr>
        <w:t xml:space="preserve">测定次数                                </w:t>
      </w:r>
    </w:p>
    <w:p>
      <w:pPr>
        <w:snapToGrid w:val="0"/>
        <w:ind w:firstLine="444"/>
        <w:rPr>
          <w:rFonts w:ascii="宋体" w:hAnsi="宋体"/>
          <w:bCs/>
          <w:szCs w:val="21"/>
        </w:rPr>
      </w:pPr>
      <w:r>
        <w:rPr>
          <w:rFonts w:hint="eastAsia" w:ascii="宋体" w:hAnsi="宋体"/>
          <w:bCs/>
          <w:szCs w:val="21"/>
        </w:rPr>
        <w:t>平行进行两次测定，取其平均值。</w:t>
      </w:r>
    </w:p>
    <w:p>
      <w:pPr>
        <w:snapToGrid w:val="0"/>
        <w:rPr>
          <w:rFonts w:ascii="宋体" w:hAnsi="宋体"/>
          <w:bCs/>
          <w:szCs w:val="21"/>
        </w:rPr>
      </w:pPr>
      <w:r>
        <w:rPr>
          <w:bCs/>
          <w:szCs w:val="21"/>
        </w:rPr>
        <w:t>A.6.3</w:t>
      </w:r>
      <w:r>
        <w:rPr>
          <w:rFonts w:ascii="宋体" w:hAnsi="宋体"/>
          <w:bCs/>
          <w:szCs w:val="21"/>
        </w:rPr>
        <w:t xml:space="preserve"> </w:t>
      </w:r>
      <w:r>
        <w:rPr>
          <w:rFonts w:hint="eastAsia" w:ascii="宋体" w:hAnsi="宋体"/>
          <w:bCs/>
          <w:szCs w:val="21"/>
        </w:rPr>
        <w:t>空白</w:t>
      </w:r>
      <w:r>
        <w:rPr>
          <w:rFonts w:ascii="宋体" w:hAnsi="宋体"/>
          <w:bCs/>
          <w:szCs w:val="21"/>
        </w:rPr>
        <w:t>试验</w:t>
      </w:r>
    </w:p>
    <w:p>
      <w:pPr>
        <w:snapToGrid w:val="0"/>
        <w:rPr>
          <w:rFonts w:ascii="宋体" w:hAnsi="宋体"/>
          <w:bCs/>
          <w:szCs w:val="21"/>
        </w:rPr>
      </w:pPr>
      <w:r>
        <w:rPr>
          <w:rFonts w:hint="eastAsia" w:ascii="宋体" w:hAnsi="宋体"/>
          <w:bCs/>
          <w:szCs w:val="21"/>
        </w:rPr>
        <w:t xml:space="preserve">    </w:t>
      </w:r>
      <w:r>
        <w:rPr>
          <w:rFonts w:hint="eastAsia"/>
          <w:bCs/>
          <w:szCs w:val="21"/>
          <w:shd w:val="clear" w:color="auto" w:fill="FFFFFF"/>
        </w:rPr>
        <w:t>随同试料做空白试验。</w:t>
      </w:r>
    </w:p>
    <w:p>
      <w:pPr>
        <w:rPr>
          <w:rFonts w:ascii="宋体" w:hAnsi="宋体"/>
          <w:bCs/>
          <w:szCs w:val="21"/>
        </w:rPr>
      </w:pPr>
      <w:r>
        <w:rPr>
          <w:bCs/>
          <w:szCs w:val="21"/>
        </w:rPr>
        <w:t>A.6.4</w:t>
      </w:r>
      <w:r>
        <w:rPr>
          <w:rFonts w:ascii="宋体" w:hAnsi="宋体"/>
          <w:bCs/>
          <w:szCs w:val="21"/>
        </w:rPr>
        <w:t xml:space="preserve"> </w:t>
      </w:r>
      <w:r>
        <w:rPr>
          <w:rFonts w:hint="eastAsia" w:ascii="宋体" w:hAnsi="宋体"/>
          <w:bCs/>
          <w:szCs w:val="21"/>
        </w:rPr>
        <w:t>测定</w:t>
      </w:r>
    </w:p>
    <w:p>
      <w:pPr>
        <w:rPr>
          <w:bCs/>
          <w:highlight w:val="yellow"/>
        </w:rPr>
      </w:pPr>
      <w:r>
        <w:rPr>
          <w:bCs/>
          <w:szCs w:val="21"/>
        </w:rPr>
        <w:t>A.6.4.1</w:t>
      </w:r>
      <w:r>
        <w:rPr>
          <w:rFonts w:hint="eastAsia"/>
          <w:bCs/>
        </w:rPr>
        <w:t>将试料（</w:t>
      </w:r>
      <w:r>
        <w:rPr>
          <w:rFonts w:hint="default" w:ascii="Times New Roman" w:hAnsi="Times New Roman" w:cs="Times New Roman"/>
          <w:bCs/>
          <w:szCs w:val="21"/>
        </w:rPr>
        <w:t>A.6.1</w:t>
      </w:r>
      <w:r>
        <w:rPr>
          <w:rFonts w:hint="eastAsia"/>
          <w:bCs/>
        </w:rPr>
        <w:t>）置于</w:t>
      </w:r>
      <w:r>
        <w:rPr>
          <w:bCs/>
        </w:rPr>
        <w:t>100mL</w:t>
      </w:r>
      <w:r>
        <w:rPr>
          <w:rFonts w:hint="eastAsia"/>
          <w:bCs/>
        </w:rPr>
        <w:t>烧杯中，</w:t>
      </w:r>
      <w:r>
        <w:rPr>
          <w:bCs/>
        </w:rPr>
        <w:t>加入30</w:t>
      </w:r>
      <w:r>
        <w:rPr>
          <w:rFonts w:hint="eastAsia"/>
          <w:bCs/>
        </w:rPr>
        <w:t xml:space="preserve"> mL盐酸（</w:t>
      </w:r>
      <w:r>
        <w:rPr>
          <w:rFonts w:hint="default" w:ascii="Times New Roman" w:hAnsi="Times New Roman" w:cs="Times New Roman"/>
          <w:bCs/>
        </w:rPr>
        <w:t>A.3.</w:t>
      </w:r>
      <w:r>
        <w:rPr>
          <w:rFonts w:hint="default" w:ascii="Times New Roman" w:hAnsi="Times New Roman" w:cs="Times New Roman"/>
          <w:bCs/>
          <w:lang w:val="en-US" w:eastAsia="zh-CN"/>
        </w:rPr>
        <w:t>4</w:t>
      </w:r>
      <w:r>
        <w:rPr>
          <w:rFonts w:hint="eastAsia"/>
          <w:bCs/>
        </w:rPr>
        <w:t>）</w:t>
      </w:r>
      <w:r>
        <w:rPr>
          <w:bCs/>
        </w:rPr>
        <w:t>，</w:t>
      </w:r>
      <w:r>
        <w:rPr>
          <w:rFonts w:hint="eastAsia"/>
          <w:bCs/>
        </w:rPr>
        <w:t>置于电炉上加热，微沸</w:t>
      </w:r>
      <w:r>
        <w:rPr>
          <w:bCs/>
        </w:rPr>
        <w:t>2</w:t>
      </w:r>
      <w:r>
        <w:rPr>
          <w:rFonts w:hint="eastAsia"/>
          <w:bCs/>
          <w:lang w:val="en-US" w:eastAsia="zh-CN"/>
        </w:rPr>
        <w:t>min</w:t>
      </w:r>
      <w:r>
        <w:rPr>
          <w:rFonts w:hint="eastAsia"/>
          <w:bCs/>
        </w:rPr>
        <w:t>~</w:t>
      </w:r>
      <w:r>
        <w:rPr>
          <w:bCs/>
        </w:rPr>
        <w:t>3</w:t>
      </w:r>
      <w:r>
        <w:rPr>
          <w:rFonts w:hint="eastAsia"/>
          <w:bCs/>
        </w:rPr>
        <w:t>min后取下，冷却后</w:t>
      </w:r>
      <w:r>
        <w:rPr>
          <w:rFonts w:hint="eastAsia"/>
          <w:bCs/>
          <w:szCs w:val="21"/>
          <w:shd w:val="clear" w:color="auto" w:fill="FFFFFF"/>
        </w:rPr>
        <w:t>用水定容</w:t>
      </w:r>
      <w:r>
        <w:rPr>
          <w:rFonts w:hint="eastAsia"/>
          <w:bCs/>
        </w:rPr>
        <w:t>至</w:t>
      </w:r>
      <w:r>
        <w:rPr>
          <w:bCs/>
        </w:rPr>
        <w:t>100mL</w:t>
      </w:r>
      <w:r>
        <w:rPr>
          <w:rFonts w:hint="eastAsia"/>
          <w:bCs/>
          <w:szCs w:val="21"/>
          <w:shd w:val="clear" w:color="auto" w:fill="FFFFFF"/>
        </w:rPr>
        <w:t>。</w:t>
      </w:r>
    </w:p>
    <w:p>
      <w:pPr>
        <w:jc w:val="left"/>
        <w:rPr>
          <w:rFonts w:ascii="宋体" w:hAnsi="宋体"/>
          <w:bCs/>
          <w:szCs w:val="21"/>
        </w:rPr>
      </w:pPr>
      <w:r>
        <w:rPr>
          <w:rFonts w:hint="default" w:ascii="Times New Roman" w:hAnsi="Times New Roman" w:cs="Times New Roman"/>
          <w:bCs/>
          <w:szCs w:val="21"/>
        </w:rPr>
        <w:t>A.6.4.2</w:t>
      </w:r>
      <w:r>
        <w:rPr>
          <w:rFonts w:hint="eastAsia" w:cs="宋体"/>
          <w:bCs/>
          <w:kern w:val="0"/>
        </w:rPr>
        <w:t>在电感耦合等离子体原子发射光谱仪上，按</w:t>
      </w:r>
      <w:r>
        <w:rPr>
          <w:rFonts w:cs="宋体"/>
          <w:bCs/>
          <w:kern w:val="0"/>
        </w:rPr>
        <w:t>表</w:t>
      </w:r>
      <w:r>
        <w:rPr>
          <w:rFonts w:hint="eastAsia" w:cs="宋体"/>
          <w:bCs/>
          <w:kern w:val="0"/>
        </w:rPr>
        <w:t>A.1推荐</w:t>
      </w:r>
      <w:r>
        <w:rPr>
          <w:rFonts w:cs="宋体"/>
          <w:bCs/>
          <w:kern w:val="0"/>
        </w:rPr>
        <w:t>的</w:t>
      </w:r>
      <w:r>
        <w:rPr>
          <w:rFonts w:hint="eastAsia" w:cs="宋体"/>
          <w:bCs/>
          <w:kern w:val="0"/>
        </w:rPr>
        <w:t>分析谱线测量试液（</w:t>
      </w:r>
      <w:r>
        <w:rPr>
          <w:rFonts w:hint="default" w:ascii="Times New Roman" w:hAnsi="Times New Roman" w:cs="Times New Roman"/>
          <w:bCs/>
          <w:kern w:val="0"/>
          <w:lang w:val="en-US" w:eastAsia="zh-CN"/>
        </w:rPr>
        <w:t>A.</w:t>
      </w:r>
      <w:r>
        <w:rPr>
          <w:rFonts w:hint="default" w:ascii="Times New Roman" w:hAnsi="Times New Roman" w:cs="Times New Roman"/>
          <w:bCs/>
          <w:kern w:val="0"/>
        </w:rPr>
        <w:t>6.4.1</w:t>
      </w:r>
      <w:r>
        <w:rPr>
          <w:rFonts w:hint="eastAsia" w:cs="宋体"/>
          <w:bCs/>
          <w:kern w:val="0"/>
        </w:rPr>
        <w:t>）及随同试料空白溶液（</w:t>
      </w:r>
      <w:r>
        <w:rPr>
          <w:rFonts w:hint="default" w:ascii="Times New Roman" w:hAnsi="Times New Roman" w:cs="Times New Roman"/>
          <w:bCs/>
          <w:kern w:val="0"/>
          <w:lang w:val="en-US" w:eastAsia="zh-CN"/>
        </w:rPr>
        <w:t>A.</w:t>
      </w:r>
      <w:r>
        <w:rPr>
          <w:rFonts w:hint="default" w:ascii="Times New Roman" w:hAnsi="Times New Roman" w:cs="Times New Roman"/>
          <w:bCs/>
          <w:kern w:val="0"/>
        </w:rPr>
        <w:t>6. 3</w:t>
      </w:r>
      <w:r>
        <w:rPr>
          <w:rFonts w:hint="eastAsia" w:cs="宋体"/>
          <w:bCs/>
          <w:kern w:val="0"/>
        </w:rPr>
        <w:t>）中各待测元素的发射强度，从工作曲线上查得各被测元素的质量浓度。</w:t>
      </w:r>
    </w:p>
    <w:p>
      <w:pPr>
        <w:ind w:left="15" w:hanging="14" w:hangingChars="7"/>
        <w:jc w:val="left"/>
        <w:rPr>
          <w:rFonts w:ascii="宋体" w:hAnsi="宋体" w:cs="宋体"/>
          <w:bCs/>
          <w:kern w:val="0"/>
          <w:szCs w:val="20"/>
        </w:rPr>
      </w:pPr>
      <w:r>
        <w:rPr>
          <w:bCs/>
          <w:szCs w:val="21"/>
        </w:rPr>
        <w:t>A.</w:t>
      </w:r>
      <w:r>
        <w:rPr>
          <w:bCs/>
          <w:kern w:val="0"/>
          <w:szCs w:val="20"/>
        </w:rPr>
        <w:t>6.5</w:t>
      </w:r>
      <w:r>
        <w:rPr>
          <w:rFonts w:ascii="宋体" w:hAnsi="宋体" w:cs="宋体"/>
          <w:bCs/>
          <w:kern w:val="0"/>
          <w:szCs w:val="20"/>
        </w:rPr>
        <w:t xml:space="preserve"> 工作曲线的绘制</w:t>
      </w:r>
    </w:p>
    <w:p>
      <w:pPr>
        <w:rPr>
          <w:bCs/>
          <w:kern w:val="0"/>
          <w:szCs w:val="20"/>
        </w:rPr>
      </w:pPr>
      <w:r>
        <w:rPr>
          <w:bCs/>
          <w:szCs w:val="21"/>
        </w:rPr>
        <w:t>A.</w:t>
      </w:r>
      <w:r>
        <w:rPr>
          <w:bCs/>
          <w:kern w:val="0"/>
          <w:szCs w:val="20"/>
        </w:rPr>
        <w:t>6.5.1</w:t>
      </w:r>
      <w:r>
        <w:rPr>
          <w:rFonts w:hint="eastAsia"/>
          <w:bCs/>
          <w:kern w:val="0"/>
          <w:szCs w:val="20"/>
        </w:rPr>
        <w:t>移取0mL、0.20mL、0.40mL、1.00mL、2.00mL、4.00mL混合标准溶液（</w:t>
      </w:r>
      <w:r>
        <w:rPr>
          <w:rFonts w:hint="eastAsia"/>
          <w:bCs/>
          <w:kern w:val="0"/>
          <w:szCs w:val="20"/>
          <w:lang w:val="en-US" w:eastAsia="zh-CN"/>
        </w:rPr>
        <w:t>A.</w:t>
      </w:r>
      <w:r>
        <w:rPr>
          <w:rFonts w:hint="default" w:ascii="Times New Roman" w:hAnsi="Times New Roman" w:cs="Times New Roman"/>
          <w:bCs/>
          <w:kern w:val="0"/>
          <w:szCs w:val="20"/>
        </w:rPr>
        <w:t>3.1</w:t>
      </w:r>
      <w:r>
        <w:rPr>
          <w:rFonts w:hint="eastAsia" w:cs="Times New Roman"/>
          <w:bCs/>
          <w:kern w:val="0"/>
          <w:szCs w:val="20"/>
          <w:lang w:val="en-US" w:eastAsia="zh-CN"/>
        </w:rPr>
        <w:t>5</w:t>
      </w:r>
      <w:r>
        <w:rPr>
          <w:rFonts w:hint="eastAsia"/>
          <w:bCs/>
          <w:kern w:val="0"/>
          <w:szCs w:val="20"/>
        </w:rPr>
        <w:t>）于五组100mL容量瓶中，加30mL盐酸（</w:t>
      </w:r>
      <w:r>
        <w:rPr>
          <w:rFonts w:hint="eastAsia"/>
          <w:bCs/>
          <w:kern w:val="0"/>
          <w:szCs w:val="20"/>
          <w:lang w:val="en-US" w:eastAsia="zh-CN"/>
        </w:rPr>
        <w:t>A.</w:t>
      </w:r>
      <w:r>
        <w:rPr>
          <w:rFonts w:hint="default" w:ascii="Times New Roman" w:hAnsi="Times New Roman" w:cs="Times New Roman"/>
          <w:bCs/>
          <w:kern w:val="0"/>
          <w:szCs w:val="20"/>
        </w:rPr>
        <w:t>3.</w:t>
      </w:r>
      <w:r>
        <w:rPr>
          <w:rFonts w:hint="default" w:ascii="Times New Roman" w:hAnsi="Times New Roman" w:cs="Times New Roman"/>
          <w:bCs/>
          <w:kern w:val="0"/>
          <w:szCs w:val="20"/>
          <w:lang w:val="en-US" w:eastAsia="zh-CN"/>
        </w:rPr>
        <w:t>4</w:t>
      </w:r>
      <w:r>
        <w:rPr>
          <w:rFonts w:hint="eastAsia"/>
          <w:bCs/>
          <w:kern w:val="0"/>
          <w:szCs w:val="20"/>
        </w:rPr>
        <w:t>），用水稀释至刻度，混匀。在电感耦合等离子体原子发射光谱仪上，于选定的分析谱线处，测量银、铜、铁、铅、镍、铬、锌、镉、钴和锡元素的发射强度。分别以被测元素质量浓度为横坐标，发射强度为纵坐标，绘制工作曲线。</w:t>
      </w:r>
    </w:p>
    <w:p>
      <w:pPr>
        <w:rPr>
          <w:bCs/>
          <w:kern w:val="0"/>
          <w:szCs w:val="20"/>
        </w:rPr>
      </w:pPr>
      <w:r>
        <w:rPr>
          <w:bCs/>
          <w:szCs w:val="21"/>
        </w:rPr>
        <w:t>A.</w:t>
      </w:r>
      <w:r>
        <w:rPr>
          <w:bCs/>
          <w:kern w:val="0"/>
          <w:szCs w:val="20"/>
        </w:rPr>
        <w:t>6.5.2</w:t>
      </w:r>
      <w:r>
        <w:rPr>
          <w:rFonts w:hint="eastAsia"/>
          <w:bCs/>
          <w:kern w:val="0"/>
          <w:szCs w:val="20"/>
        </w:rPr>
        <w:t xml:space="preserve"> 在推荐的仪器工作条件下，依次测定系列标准溶液和样品溶液中各元素的谱线强度，各元素工作曲线相关系数均应≥0.9995。</w:t>
      </w:r>
    </w:p>
    <w:p>
      <w:pPr>
        <w:rPr>
          <w:rFonts w:ascii="黑体" w:hAnsi="黑体" w:eastAsia="黑体"/>
          <w:b/>
          <w:szCs w:val="21"/>
        </w:rPr>
      </w:pPr>
    </w:p>
    <w:p>
      <w:pPr>
        <w:snapToGrid w:val="0"/>
        <w:jc w:val="left"/>
        <w:rPr>
          <w:rFonts w:ascii="黑体" w:hAnsi="黑体" w:eastAsia="黑体"/>
          <w:b w:val="0"/>
          <w:bCs/>
          <w:szCs w:val="21"/>
        </w:rPr>
      </w:pPr>
      <w:r>
        <w:rPr>
          <w:rFonts w:hint="eastAsia" w:ascii="黑体" w:hAnsi="黑体" w:eastAsia="黑体"/>
          <w:b w:val="0"/>
          <w:bCs/>
          <w:szCs w:val="21"/>
        </w:rPr>
        <w:t>A</w:t>
      </w:r>
      <w:r>
        <w:rPr>
          <w:rFonts w:ascii="黑体" w:hAnsi="黑体" w:eastAsia="黑体"/>
          <w:b w:val="0"/>
          <w:bCs/>
          <w:szCs w:val="21"/>
        </w:rPr>
        <w:t>.</w:t>
      </w:r>
      <w:r>
        <w:rPr>
          <w:rFonts w:hint="eastAsia" w:ascii="黑体" w:hAnsi="黑体" w:eastAsia="黑体"/>
          <w:b w:val="0"/>
          <w:bCs/>
          <w:szCs w:val="21"/>
        </w:rPr>
        <w:t>7 试验数据处理</w:t>
      </w:r>
    </w:p>
    <w:p>
      <w:pPr>
        <w:ind w:firstLine="420" w:firstLineChars="200"/>
        <w:rPr>
          <w:rFonts w:ascii="宋体" w:hAnsi="宋体"/>
          <w:szCs w:val="21"/>
        </w:rPr>
      </w:pPr>
      <w:r>
        <w:rPr>
          <w:rFonts w:hint="eastAsia" w:ascii="宋体" w:hAnsi="宋体"/>
          <w:szCs w:val="21"/>
        </w:rPr>
        <w:t>待测元素的含量</w:t>
      </w:r>
      <w:r>
        <w:rPr>
          <w:rFonts w:ascii="宋体" w:hAnsi="宋体"/>
          <w:szCs w:val="21"/>
        </w:rPr>
        <w:t>以</w:t>
      </w:r>
      <w:r>
        <w:rPr>
          <w:rFonts w:hint="eastAsia" w:ascii="宋体" w:hAnsi="宋体"/>
          <w:szCs w:val="21"/>
        </w:rPr>
        <w:t>待测元素的</w:t>
      </w:r>
      <w:r>
        <w:rPr>
          <w:rFonts w:ascii="宋体" w:hAnsi="宋体"/>
          <w:szCs w:val="21"/>
        </w:rPr>
        <w:t>质量分数</w:t>
      </w:r>
      <w:r>
        <w:rPr>
          <w:i/>
          <w:kern w:val="0"/>
          <w:sz w:val="24"/>
        </w:rPr>
        <w:t>w</w:t>
      </w:r>
      <w:r>
        <w:rPr>
          <w:rFonts w:ascii="Cordia New" w:hAnsi="Cordia New" w:cs="Cordia New"/>
          <w:kern w:val="0"/>
          <w:sz w:val="24"/>
          <w:vertAlign w:val="subscript"/>
        </w:rPr>
        <w:t xml:space="preserve"> x</w:t>
      </w:r>
      <w:r>
        <w:rPr>
          <w:rFonts w:hint="eastAsia" w:ascii="宋体" w:hAnsi="宋体"/>
          <w:szCs w:val="21"/>
        </w:rPr>
        <w:t>计，按公式（</w:t>
      </w:r>
      <w:r>
        <w:rPr>
          <w:rFonts w:ascii="宋体" w:hAnsi="宋体"/>
          <w:szCs w:val="21"/>
        </w:rPr>
        <w:t>1</w:t>
      </w:r>
      <w:r>
        <w:rPr>
          <w:rFonts w:hint="eastAsia" w:ascii="宋体" w:hAnsi="宋体"/>
          <w:szCs w:val="21"/>
        </w:rPr>
        <w:t>）计算</w:t>
      </w:r>
      <w:r>
        <w:rPr>
          <w:rFonts w:ascii="宋体" w:hAnsi="宋体"/>
          <w:szCs w:val="21"/>
        </w:rPr>
        <w:t>：</w:t>
      </w:r>
    </w:p>
    <w:p>
      <w:pPr>
        <w:widowControl/>
        <w:autoSpaceDE w:val="0"/>
        <w:autoSpaceDN w:val="0"/>
        <w:ind w:firstLine="420"/>
        <w:jc w:val="right"/>
        <w:rPr>
          <w:kern w:val="0"/>
          <w:szCs w:val="21"/>
        </w:rPr>
      </w:pPr>
      <w:r>
        <w:rPr>
          <w:i/>
          <w:kern w:val="0"/>
          <w:sz w:val="30"/>
          <w:szCs w:val="30"/>
        </w:rPr>
        <w:t>w</w:t>
      </w:r>
      <w:r>
        <w:rPr>
          <w:kern w:val="0"/>
          <w:sz w:val="30"/>
          <w:szCs w:val="30"/>
          <w:vertAlign w:val="subscript"/>
        </w:rPr>
        <w:t>X</w:t>
      </w:r>
      <m:oMath>
        <m:r>
          <m:rPr>
            <m:sty m:val="p"/>
          </m:rPr>
          <w:rPr>
            <w:rFonts w:ascii="Cambria Math" w:hAnsi="Cambria Math"/>
            <w:kern w:val="0"/>
            <w:sz w:val="32"/>
            <w:szCs w:val="21"/>
          </w:rPr>
          <m:t>=</m:t>
        </m:r>
        <m:f>
          <m:fPr>
            <m:ctrlPr>
              <w:rPr>
                <w:rFonts w:ascii="Cambria Math" w:hAnsi="Cambria Math"/>
                <w:kern w:val="0"/>
                <w:sz w:val="32"/>
                <w:szCs w:val="32"/>
              </w:rPr>
            </m:ctrlPr>
          </m:fPr>
          <m:num>
            <m:r>
              <m:rPr/>
              <w:rPr>
                <w:rFonts w:ascii="Cambria Math" w:hAnsi="Cambria Math"/>
                <w:kern w:val="0"/>
                <w:sz w:val="32"/>
                <w:szCs w:val="32"/>
              </w:rPr>
              <m:t>(</m:t>
            </m:r>
            <m:sSub>
              <m:sSubPr>
                <m:ctrlPr>
                  <w:rPr>
                    <w:rFonts w:ascii="Cambria Math" w:hAnsi="Cambria Math"/>
                    <w:i/>
                    <w:kern w:val="0"/>
                    <w:sz w:val="32"/>
                    <w:szCs w:val="32"/>
                  </w:rPr>
                </m:ctrlPr>
              </m:sSubPr>
              <m:e>
                <m:r>
                  <m:rPr/>
                  <w:rPr>
                    <w:rFonts w:ascii="Cambria Math" w:hAnsi="Cambria Math"/>
                    <w:sz w:val="32"/>
                    <w:szCs w:val="32"/>
                  </w:rPr>
                  <m:t>ρ</m:t>
                </m:r>
                <m:ctrlPr>
                  <w:rPr>
                    <w:rFonts w:ascii="Cambria Math" w:hAnsi="Cambria Math"/>
                    <w:i/>
                    <w:kern w:val="0"/>
                    <w:sz w:val="32"/>
                    <w:szCs w:val="32"/>
                  </w:rPr>
                </m:ctrlPr>
              </m:e>
              <m:sub>
                <m:r>
                  <m:rPr/>
                  <w:rPr>
                    <w:rFonts w:ascii="Cambria Math" w:hAnsi="Cambria Math"/>
                    <w:kern w:val="0"/>
                    <w:sz w:val="32"/>
                    <w:szCs w:val="32"/>
                  </w:rPr>
                  <m:t>1</m:t>
                </m:r>
                <m:ctrlPr>
                  <w:rPr>
                    <w:rFonts w:ascii="Cambria Math" w:hAnsi="Cambria Math"/>
                    <w:i/>
                    <w:kern w:val="0"/>
                    <w:sz w:val="32"/>
                    <w:szCs w:val="32"/>
                  </w:rPr>
                </m:ctrlPr>
              </m:sub>
            </m:sSub>
            <m:r>
              <m:rPr>
                <m:sty m:val="p"/>
              </m:rPr>
              <w:rPr>
                <w:rFonts w:ascii="Cambria Math" w:hAnsi="Cambria Math"/>
                <w:sz w:val="32"/>
                <w:szCs w:val="32"/>
                <w:vertAlign w:val="subscript"/>
              </w:rPr>
              <m:t>−</m:t>
            </m:r>
            <m:sSub>
              <m:sSubPr>
                <m:ctrlPr>
                  <w:rPr>
                    <w:rFonts w:ascii="Cambria Math" w:hAnsi="Cambria Math"/>
                    <w:sz w:val="32"/>
                    <w:szCs w:val="32"/>
                    <w:vertAlign w:val="subscript"/>
                  </w:rPr>
                </m:ctrlPr>
              </m:sSubPr>
              <m:e>
                <m:r>
                  <m:rPr/>
                  <w:rPr>
                    <w:rFonts w:ascii="Cambria Math" w:hAnsi="Cambria Math"/>
                    <w:sz w:val="32"/>
                    <w:szCs w:val="32"/>
                  </w:rPr>
                  <m:t>ρ</m:t>
                </m:r>
                <m:ctrlPr>
                  <w:rPr>
                    <w:rFonts w:ascii="Cambria Math" w:hAnsi="Cambria Math"/>
                    <w:sz w:val="32"/>
                    <w:szCs w:val="32"/>
                    <w:vertAlign w:val="subscript"/>
                  </w:rPr>
                </m:ctrlPr>
              </m:e>
              <m:sub>
                <m:r>
                  <m:rPr>
                    <m:sty m:val="p"/>
                  </m:rPr>
                  <w:rPr>
                    <w:rFonts w:ascii="Cambria Math" w:hAnsi="Cambria Math"/>
                    <w:sz w:val="32"/>
                    <w:szCs w:val="32"/>
                    <w:vertAlign w:val="subscript"/>
                  </w:rPr>
                  <m:t>0</m:t>
                </m:r>
                <m:ctrlPr>
                  <w:rPr>
                    <w:rFonts w:ascii="Cambria Math" w:hAnsi="Cambria Math"/>
                    <w:sz w:val="32"/>
                    <w:szCs w:val="32"/>
                    <w:vertAlign w:val="subscript"/>
                  </w:rPr>
                </m:ctrlPr>
              </m:sub>
            </m:sSub>
            <m:r>
              <m:rPr>
                <m:sty m:val="p"/>
              </m:rPr>
              <w:rPr>
                <w:rFonts w:ascii="Cambria Math" w:hAnsi="Cambria Math"/>
                <w:sz w:val="32"/>
                <w:szCs w:val="32"/>
                <w:vertAlign w:val="subscript"/>
              </w:rPr>
              <m:t>)∙V×</m:t>
            </m:r>
            <m:sSup>
              <m:sSupPr>
                <m:ctrlPr>
                  <w:rPr>
                    <w:rFonts w:ascii="Cambria Math" w:hAnsi="Cambria Math"/>
                    <w:sz w:val="32"/>
                    <w:szCs w:val="32"/>
                    <w:vertAlign w:val="subscript"/>
                  </w:rPr>
                </m:ctrlPr>
              </m:sSupPr>
              <m:e>
                <m:r>
                  <m:rPr>
                    <m:sty m:val="p"/>
                  </m:rPr>
                  <w:rPr>
                    <w:rFonts w:ascii="Cambria Math" w:hAnsi="Cambria Math"/>
                    <w:sz w:val="32"/>
                    <w:szCs w:val="32"/>
                    <w:vertAlign w:val="subscript"/>
                  </w:rPr>
                  <m:t>10</m:t>
                </m:r>
                <m:ctrlPr>
                  <w:rPr>
                    <w:rFonts w:ascii="Cambria Math" w:hAnsi="Cambria Math"/>
                    <w:sz w:val="32"/>
                    <w:szCs w:val="32"/>
                    <w:vertAlign w:val="subscript"/>
                  </w:rPr>
                </m:ctrlPr>
              </m:e>
              <m:sup>
                <m:r>
                  <m:rPr>
                    <m:sty m:val="p"/>
                  </m:rPr>
                  <w:rPr>
                    <w:rFonts w:ascii="Cambria Math" w:hAnsi="Cambria Math"/>
                    <w:sz w:val="32"/>
                    <w:szCs w:val="32"/>
                    <w:vertAlign w:val="subscript"/>
                  </w:rPr>
                  <m:t>−6</m:t>
                </m:r>
                <m:ctrlPr>
                  <w:rPr>
                    <w:rFonts w:ascii="Cambria Math" w:hAnsi="Cambria Math"/>
                    <w:sz w:val="32"/>
                    <w:szCs w:val="32"/>
                    <w:vertAlign w:val="subscript"/>
                  </w:rPr>
                </m:ctrlPr>
              </m:sup>
            </m:sSup>
            <m:ctrlPr>
              <w:rPr>
                <w:rFonts w:ascii="Cambria Math" w:hAnsi="Cambria Math"/>
                <w:sz w:val="32"/>
                <w:szCs w:val="32"/>
                <w:vertAlign w:val="subscript"/>
              </w:rPr>
            </m:ctrlPr>
          </m:num>
          <m:den>
            <m:sSub>
              <m:sSubPr>
                <m:ctrlPr>
                  <w:rPr>
                    <w:rFonts w:ascii="Cambria Math" w:hAnsi="Cambria Math"/>
                    <w:sz w:val="32"/>
                    <w:szCs w:val="32"/>
                    <w:vertAlign w:val="subscript"/>
                  </w:rPr>
                </m:ctrlPr>
              </m:sSubPr>
              <m:e>
                <m:r>
                  <m:rPr>
                    <m:sty m:val="p"/>
                  </m:rPr>
                  <w:rPr>
                    <w:rFonts w:ascii="Cambria Math" w:hAnsi="Cambria Math"/>
                    <w:sz w:val="32"/>
                    <w:szCs w:val="32"/>
                    <w:vertAlign w:val="subscript"/>
                  </w:rPr>
                  <m:t>m</m:t>
                </m:r>
                <m:ctrlPr>
                  <w:rPr>
                    <w:rFonts w:ascii="Cambria Math" w:hAnsi="Cambria Math"/>
                    <w:sz w:val="32"/>
                    <w:szCs w:val="32"/>
                    <w:vertAlign w:val="subscript"/>
                  </w:rPr>
                </m:ctrlPr>
              </m:e>
              <m:sub>
                <m:r>
                  <m:rPr>
                    <m:sty m:val="p"/>
                  </m:rPr>
                  <w:rPr>
                    <w:rFonts w:ascii="Cambria Math" w:hAnsi="Cambria Math"/>
                    <w:sz w:val="32"/>
                    <w:szCs w:val="32"/>
                    <w:vertAlign w:val="subscript"/>
                  </w:rPr>
                  <m:t>0</m:t>
                </m:r>
                <m:ctrlPr>
                  <w:rPr>
                    <w:rFonts w:ascii="Cambria Math" w:hAnsi="Cambria Math"/>
                    <w:sz w:val="32"/>
                    <w:szCs w:val="32"/>
                    <w:vertAlign w:val="subscript"/>
                  </w:rPr>
                </m:ctrlPr>
              </m:sub>
            </m:sSub>
            <m:ctrlPr>
              <w:rPr>
                <w:rFonts w:ascii="Cambria Math" w:hAnsi="Cambria Math"/>
                <w:kern w:val="0"/>
                <w:sz w:val="32"/>
                <w:szCs w:val="32"/>
              </w:rPr>
            </m:ctrlPr>
          </m:den>
        </m:f>
        <m:r>
          <m:rPr>
            <m:sty m:val="p"/>
          </m:rPr>
          <w:rPr>
            <w:rFonts w:ascii="Cambria Math" w:hAnsi="Cambria Math"/>
            <w:kern w:val="0"/>
            <w:sz w:val="32"/>
            <w:szCs w:val="32"/>
          </w:rPr>
          <m:t>×</m:t>
        </m:r>
      </m:oMath>
      <w:r>
        <w:rPr>
          <w:kern w:val="0"/>
          <w:sz w:val="24"/>
        </w:rPr>
        <w:fldChar w:fldCharType="begin"/>
      </w:r>
      <w:r>
        <w:rPr>
          <w:kern w:val="0"/>
          <w:sz w:val="24"/>
        </w:rPr>
        <w:instrText xml:space="preserve"> QUOTE </w:instrText>
      </w:r>
      <w:r>
        <w:rPr>
          <w:position w:val="-36"/>
        </w:rPr>
        <w:pict>
          <v:shape id="_x0000_i1025" o:spt="75" type="#_x0000_t75" style="height:46.5pt;width:123.7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tAllowFieldEndSelect/&gt;&lt;w:useWord2002TableStyleRules/&gt;&lt;w:useFELayout/&gt;&lt;/w:compat&gt;&lt;wsp:rsids&gt;&lt;wsp:rsidRoot wsp:val=&quot;00731465&quot;/&gt;&lt;wsp:rsid wsp:val=&quot;00007789&quot;/&gt;&lt;wsp:rsid wsp:val=&quot;00014A93&quot;/&gt;&lt;wsp:rsid wsp:val=&quot;00017F6A&quot;/&gt;&lt;wsp:rsid wsp:val=&quot;00031502&quot;/&gt;&lt;wsp:rsid wsp:val=&quot;00045AD7&quot;/&gt;&lt;wsp:rsid wsp:val=&quot;00084F3C&quot;/&gt;&lt;wsp:rsid wsp:val=&quot;000C7A9A&quot;/&gt;&lt;wsp:rsid wsp:val=&quot;000E7EED&quot;/&gt;&lt;wsp:rsid wsp:val=&quot;001029E1&quot;/&gt;&lt;wsp:rsid wsp:val=&quot;00116112&quot;/&gt;&lt;wsp:rsid wsp:val=&quot;00125055&quot;/&gt;&lt;wsp:rsid wsp:val=&quot;001426E9&quot;/&gt;&lt;wsp:rsid wsp:val=&quot;00153595&quot;/&gt;&lt;wsp:rsid wsp:val=&quot;00157362&quot;/&gt;&lt;wsp:rsid wsp:val=&quot;00171AEF&quot;/&gt;&lt;wsp:rsid wsp:val=&quot;00171EFF&quot;/&gt;&lt;wsp:rsid wsp:val=&quot;00172E49&quot;/&gt;&lt;wsp:rsid wsp:val=&quot;00177BCC&quot;/&gt;&lt;wsp:rsid wsp:val=&quot;00183060&quot;/&gt;&lt;wsp:rsid wsp:val=&quot;001832D3&quot;/&gt;&lt;wsp:rsid wsp:val=&quot;0019616C&quot;/&gt;&lt;wsp:rsid wsp:val=&quot;001C647B&quot;/&gt;&lt;wsp:rsid wsp:val=&quot;001D00DD&quot;/&gt;&lt;wsp:rsid wsp:val=&quot;001D38CA&quot;/&gt;&lt;wsp:rsid wsp:val=&quot;001D5D4C&quot;/&gt;&lt;wsp:rsid wsp:val=&quot;001F0B65&quot;/&gt;&lt;wsp:rsid wsp:val=&quot;002060B5&quot;/&gt;&lt;wsp:rsid wsp:val=&quot;00227636&quot;/&gt;&lt;wsp:rsid wsp:val=&quot;0024612B&quot;/&gt;&lt;wsp:rsid wsp:val=&quot;0024723A&quot;/&gt;&lt;wsp:rsid wsp:val=&quot;002742A4&quot;/&gt;&lt;wsp:rsid wsp:val=&quot;002C06B1&quot;/&gt;&lt;wsp:rsid wsp:val=&quot;003022DB&quot;/&gt;&lt;wsp:rsid wsp:val=&quot;00310E56&quot;/&gt;&lt;wsp:rsid wsp:val=&quot;00311BF7&quot;/&gt;&lt;wsp:rsid wsp:val=&quot;003313DD&quot;/&gt;&lt;wsp:rsid wsp:val=&quot;00332F75&quot;/&gt;&lt;wsp:rsid wsp:val=&quot;00347775&quot;/&gt;&lt;wsp:rsid wsp:val=&quot;00371218&quot;/&gt;&lt;wsp:rsid wsp:val=&quot;003731BC&quot;/&gt;&lt;wsp:rsid wsp:val=&quot;00383DC6&quot;/&gt;&lt;wsp:rsid wsp:val=&quot;00404F34&quot;/&gt;&lt;wsp:rsid wsp:val=&quot;00411305&quot;/&gt;&lt;wsp:rsid wsp:val=&quot;00433368&quot;/&gt;&lt;wsp:rsid wsp:val=&quot;0047563A&quot;/&gt;&lt;wsp:rsid wsp:val=&quot;004D0170&quot;/&gt;&lt;wsp:rsid wsp:val=&quot;004D173A&quot;/&gt;&lt;wsp:rsid wsp:val=&quot;004D1D03&quot;/&gt;&lt;wsp:rsid wsp:val=&quot;004E7203&quot;/&gt;&lt;wsp:rsid wsp:val=&quot;004F1068&quot;/&gt;&lt;wsp:rsid wsp:val=&quot;005115DF&quot;/&gt;&lt;wsp:rsid wsp:val=&quot;00514526&quot;/&gt;&lt;wsp:rsid wsp:val=&quot;00515EA2&quot;/&gt;&lt;wsp:rsid wsp:val=&quot;005252D6&quot;/&gt;&lt;wsp:rsid wsp:val=&quot;005350D8&quot;/&gt;&lt;wsp:rsid wsp:val=&quot;0055148E&quot;/&gt;&lt;wsp:rsid wsp:val=&quot;005541D1&quot;/&gt;&lt;wsp:rsid wsp:val=&quot;005850F2&quot;/&gt;&lt;wsp:rsid wsp:val=&quot;005A2868&quot;/&gt;&lt;wsp:rsid wsp:val=&quot;005A5380&quot;/&gt;&lt;wsp:rsid wsp:val=&quot;00617FCE&quot;/&gt;&lt;wsp:rsid wsp:val=&quot;006400CC&quot;/&gt;&lt;wsp:rsid wsp:val=&quot;00643DBD&quot;/&gt;&lt;wsp:rsid wsp:val=&quot;00666142&quot;/&gt;&lt;wsp:rsid wsp:val=&quot;00675574&quot;/&gt;&lt;wsp:rsid wsp:val=&quot;006810C3&quot;/&gt;&lt;wsp:rsid wsp:val=&quot;006A70CE&quot;/&gt;&lt;wsp:rsid wsp:val=&quot;006B5459&quot;/&gt;&lt;wsp:rsid wsp:val=&quot;006D1696&quot;/&gt;&lt;wsp:rsid wsp:val=&quot;006F73BD&quot;/&gt;&lt;wsp:rsid wsp:val=&quot;007132A6&quot;/&gt;&lt;wsp:rsid wsp:val=&quot;00723336&quot;/&gt;&lt;wsp:rsid wsp:val=&quot;007268B3&quot;/&gt;&lt;wsp:rsid wsp:val=&quot;00731465&quot;/&gt;&lt;wsp:rsid wsp:val=&quot;00753F05&quot;/&gt;&lt;wsp:rsid wsp:val=&quot;00767F0B&quot;/&gt;&lt;wsp:rsid wsp:val=&quot;007905C6&quot;/&gt;&lt;wsp:rsid wsp:val=&quot;007908A8&quot;/&gt;&lt;wsp:rsid wsp:val=&quot;007929B3&quot;/&gt;&lt;wsp:rsid wsp:val=&quot;007A7FC1&quot;/&gt;&lt;wsp:rsid wsp:val=&quot;007B2239&quot;/&gt;&lt;wsp:rsid wsp:val=&quot;007D2AC6&quot;/&gt;&lt;wsp:rsid wsp:val=&quot;007D6CCF&quot;/&gt;&lt;wsp:rsid wsp:val=&quot;007E46A2&quot;/&gt;&lt;wsp:rsid wsp:val=&quot;008055D2&quot;/&gt;&lt;wsp:rsid wsp:val=&quot;008310D4&quot;/&gt;&lt;wsp:rsid wsp:val=&quot;008338E8&quot;/&gt;&lt;wsp:rsid wsp:val=&quot;008528E2&quot;/&gt;&lt;wsp:rsid wsp:val=&quot;00867948&quot;/&gt;&lt;wsp:rsid wsp:val=&quot;00891A33&quot;/&gt;&lt;wsp:rsid wsp:val=&quot;00895612&quot;/&gt;&lt;wsp:rsid wsp:val=&quot;00897752&quot;/&gt;&lt;wsp:rsid wsp:val=&quot;008E51E1&quot;/&gt;&lt;wsp:rsid wsp:val=&quot;008E7D31&quot;/&gt;&lt;wsp:rsid wsp:val=&quot;00912106&quot;/&gt;&lt;wsp:rsid wsp:val=&quot;00967B12&quot;/&gt;&lt;wsp:rsid wsp:val=&quot;00986BD4&quot;/&gt;&lt;wsp:rsid wsp:val=&quot;009921BB&quot;/&gt;&lt;wsp:rsid wsp:val=&quot;009A7840&quot;/&gt;&lt;wsp:rsid wsp:val=&quot;009D060C&quot;/&gt;&lt;wsp:rsid wsp:val=&quot;009D680B&quot;/&gt;&lt;wsp:rsid wsp:val=&quot;009E757F&quot;/&gt;&lt;wsp:rsid wsp:val=&quot;00A131A7&quot;/&gt;&lt;wsp:rsid wsp:val=&quot;00A16902&quot;/&gt;&lt;wsp:rsid wsp:val=&quot;00A34D58&quot;/&gt;&lt;wsp:rsid wsp:val=&quot;00A36BF6&quot;/&gt;&lt;wsp:rsid wsp:val=&quot;00A40919&quot;/&gt;&lt;wsp:rsid wsp:val=&quot;00A41DD8&quot;/&gt;&lt;wsp:rsid wsp:val=&quot;00A83DD9&quot;/&gt;&lt;wsp:rsid wsp:val=&quot;00AA0267&quot;/&gt;&lt;wsp:rsid wsp:val=&quot;00AD1502&quot;/&gt;&lt;wsp:rsid wsp:val=&quot;00B14E36&quot;/&gt;&lt;wsp:rsid wsp:val=&quot;00B31F34&quot;/&gt;&lt;wsp:rsid wsp:val=&quot;00B459AB&quot;/&gt;&lt;wsp:rsid wsp:val=&quot;00B51D0E&quot;/&gt;&lt;wsp:rsid wsp:val=&quot;00B54FF2&quot;/&gt;&lt;wsp:rsid wsp:val=&quot;00B66847&quot;/&gt;&lt;wsp:rsid wsp:val=&quot;00BA12C9&quot;/&gt;&lt;wsp:rsid wsp:val=&quot;00BB28CA&quot;/&gt;&lt;wsp:rsid wsp:val=&quot;00BC0D88&quot;/&gt;&lt;wsp:rsid wsp:val=&quot;00BC381E&quot;/&gt;&lt;wsp:rsid wsp:val=&quot;00BC6C91&quot;/&gt;&lt;wsp:rsid wsp:val=&quot;00C04519&quot;/&gt;&lt;wsp:rsid wsp:val=&quot;00C42690&quot;/&gt;&lt;wsp:rsid wsp:val=&quot;00C82135&quot;/&gt;&lt;wsp:rsid wsp:val=&quot;00C82B16&quot;/&gt;&lt;wsp:rsid wsp:val=&quot;00D64328&quot;/&gt;&lt;wsp:rsid wsp:val=&quot;00D75ED5&quot;/&gt;&lt;wsp:rsid wsp:val=&quot;00D92A1A&quot;/&gt;&lt;wsp:rsid wsp:val=&quot;00DB5FBE&quot;/&gt;&lt;wsp:rsid wsp:val=&quot;00DC3570&quot;/&gt;&lt;wsp:rsid wsp:val=&quot;00DC73E4&quot;/&gt;&lt;wsp:rsid wsp:val=&quot;00E1467B&quot;/&gt;&lt;wsp:rsid wsp:val=&quot;00E43A23&quot;/&gt;&lt;wsp:rsid wsp:val=&quot;00E46372&quot;/&gt;&lt;wsp:rsid wsp:val=&quot;00E65536&quot;/&gt;&lt;wsp:rsid wsp:val=&quot;00E91357&quot;/&gt;&lt;wsp:rsid wsp:val=&quot;00EA5E90&quot;/&gt;&lt;wsp:rsid wsp:val=&quot;00EE0ED3&quot;/&gt;&lt;wsp:rsid wsp:val=&quot;00EF13DD&quot;/&gt;&lt;wsp:rsid wsp:val=&quot;00F248F0&quot;/&gt;&lt;wsp:rsid wsp:val=&quot;00F33EE9&quot;/&gt;&lt;wsp:rsid wsp:val=&quot;00F50FEF&quot;/&gt;&lt;wsp:rsid wsp:val=&quot;00FA1269&quot;/&gt;&lt;wsp:rsid wsp:val=&quot;00FB517A&quot;/&gt;&lt;wsp:rsid wsp:val=&quot;00FD6643&quot;/&gt;&lt;wsp:rsid wsp:val=&quot;00FE4C32&quot;/&gt;&lt;/wsp:rsids&gt;&lt;/w:docPr&gt;&lt;w:body&gt;&lt;wx:sect&gt;&lt;w:p wsp:rsidR=&quot;00000000&quot; wsp:rsidRDefault=&quot;001832D3&quot; wsp:rsidP=&quot;001832D3&quot;&gt;&lt;m:oMathPara&gt;&lt;m:oMath&gt;&lt;m:r&gt;&lt;m:rPr&gt;&lt;m:sty m:val=&quot;p&quot;/&gt;&lt;/m:rPr&gt;&lt;w:rPr&gt;&lt;w:rFonts w:ascii=&quot;Cambria Math&quot; w:h-ansi=&quot;Cambria Math&quot;/&gt;&lt;wx:font wx:val=&quot;Cambria Math&quot;/&gt;&lt;w:kern w:val=&quot;0&quot;/&gt;&lt;w:sz w:val=&quot;32&quot;/&gt;&lt;w:sz-cs w:val=&quot;21&quot;/&gt;&lt;/w:rPr&gt;&lt;m:t&gt;=&lt;/m:t&gt;&lt;/m:r&gt;&lt;m:f&gt;&lt;m:fPr&gt;&lt;m:ctrlPr&gt;&lt;w:rPr&gt;&lt;w:rFonts w:ascii=&quot;Cambria Math&quot; w:h-ansi=&quot;Cambria Math&quot;/&gt;&lt;wx:font wx:val=&quot;Cambria Math&quot;/&gt;&lt;w:kern w:val=&quot;0&quot;/&gt;&lt;w:sz w:val=&quot;32&quot;/&gt;&lt;w:sz-cs w:val=&quot;32&quot;/&gt;&lt;/w:rPr&gt;&lt;/m:ctrlPr&gt;&lt;/m:fPr&gt;&lt;m:num&gt;&lt;m:r&gt;&lt;w:rPr&gt;&lt;w:rFonts w:ascii=&quot;Cambria Math&quot; w:h-ansi=&quot;Cambria Math&quot;/&gt;&lt;wx:font wx:val=&quot;Cambria Math&quot;/&gt;&lt;w:i/&gt;&lt;w:kern w:val=&quot;0&quot;/&gt;&lt;w:sz w:val=&quot;32&quot;/&gt;&lt;w:sz-cs w:val=&quot;32&quot;/&gt;&lt;/w:rPr&gt;&lt;m:t&gt;(&lt;/m:t&gt;&lt;/m:r&gt;&lt;m:sSub&gt;&lt;m:sSubPr&gt;&lt;m:ctrlPr&gt;&lt;w:rPr&gt;&lt;w:rFonts w:ascii=&quot;Cambria Math&quot; w:h-ansi=&quot;Cambria Math&quot;/&gt;&lt;wx:font wx:val=&quot;Cambria Math&quot;/&gt;&lt;w:i/&gt;&lt;w:kern w:val=&quot;0&quot;/&gt;&lt;w:sz w:val=&quot;32&quot;/&gt;&lt;w:sz-cs w:val=&quot;32&quot;/&gt;&lt;/w:rPr&gt;&lt;/m:ctrlPr&gt;&lt;/m:sSubPr&gt;&lt;m:e&gt;&lt;m:r&gt;&lt;w:rPr&gt;&lt;w:rFonts w:ascii=&quot;Cambria Math&quot; w:h-ansi=&quot;Cambria Math&quot;/&gt;&lt;wx:font wx:val=&quot;Cambria Math&quot;/&gt;&lt;w:i/&gt;&lt;w:sz w:val=&quot;32&quot;/&gt;&lt;w:sz-cs w:val=&quot;32&quot;/&gt;&lt;/w:rPr&gt;&lt;m:t&gt;ρ&lt;/m:t&gt;&lt;/m:r&gt;&lt;/m:e&gt;&lt;m:sub&gt;&lt;m:r&gt;&lt;w:rPr&gt;&lt;w:rFonts w:ascii=&quot;Cambria Math&quot; w:h-ansi=&quot;Cambria Mat:h&quot;/&gt;&lt;wx:font wx:val=&quot;Cambria Math&quot;/&gt;&lt;w:i/&gt;&lt;w:kern w:val=&quot;0&quot;/&gt;&lt;w:sz w:val=&quot;32&quot;/&gt;&lt;w:sz-cs w:val=&quot;32&quot;/&gt;&lt;/w:rPr&gt;&lt;m:t&gt;1&lt;/m:t&gt;&lt;/m:r&gt;&lt;/m:sub&gt;&lt;/m:sSub&gt;&lt;m:r&gt;&lt;m:rPr&gt;&lt;m:sty m:val=&quot;p&quot;/&gt;&lt;/m:rPr&gt;&lt;w:rPr&gt;&lt;w:rFonts w:ascii=&quot;Cambria Math&quot; w:h-ansi=&quot;Cambria Math&quot;/&gt;&lt;wx:font wx:val=&quot;Cambria Math&quot;/&gt;&lt;w:sz w:val=&quot;32&quot;/&gt;&lt;w:sz-cs w:val=&quot;32&quot;/&gt;&lt;w:vertAlign w:val=&quot;subscript&quot;/&gt;&lt;/w:rPr&gt;&lt;m:t&gt;-&lt;/m:t&gt;&lt;/m:r&gt;&lt;m:sSub&gt;&lt;m:sSubPr&gt;&lt;m:ctrlPr&gt;&lt;w:rPr&gt;&lt;w:rFonts w:ascii=&quot;Cambria Math&quot; w:h-ansi=&quot;Cambria Math&quot;/&gt;&lt;wx:font wx:val=&quot;Cambria Math&quot;/&gt;&lt;w:sz w:val=&quot;32&quot;/&gt;&lt;w:sz-cs w:val=&quot;32&quot;/&gt;&lt;w:vertAlign w:val=&quot;subscript&quot;/&gt;&lt;/w:rPr&gt;&lt;/m:ctrlPr&gt;&lt;/m:sSubPr&gt;&lt;m:e&gt;&lt;m:r&gt;&lt;w:rPr&gt;&lt;w:rFonts w:ascii=&quot;Cambria Math&quot; w:h-ansi=&quot;Cambria Math&quot;/&gt;&lt;wx:font wx:val=&quot;Cambria Math&quot;/&gt;&lt;w:i/&gt;&lt;w:sz w:val=&quot;32&quot;/&gt;&lt;w:sz-cs w:val=&quot;32&quot;/&gt;&lt;/w:rPr&gt;&lt;m:t&gt;ρ&lt;/m:t&gt;&lt;/m:r&gt;&lt;/m:e&gt;&lt;m:sub&gt;&lt;m:r&gt;&lt;m:rPr&gt;&lt;m:sty m:val=&quot;p&quot;/&gt;&lt;/m:rPr&gt;&lt;w:rPr&gt;&lt;w:rFonts w:ascii=&quot;Cambria Math&quot; w:h-ansi=&quot;Cambria Math&quot;/&gt;&lt;wx:font wx:val=&quot;Cambria Math&quot;/&gt;&lt;w:sz w:val=&quot;32&quot;/&gt;&lt;w:sz-cs w:val=&quot;32&quot;/&gt;&lt;w:vertAlign w:val=&quot;subscript&quot;/&gt;&lt;/w:rPr&gt;&lt;m:t&gt;0&lt;/m:t&gt;&lt;t/m:r&gt;&lt;/m:sub&gt;&lt;/m:sSub&gt;&lt;m:r&gt;&lt;m:rPr&gt;&lt;m:sty m:val=&quot;p&quot;/&gt;&lt;/m:rPr&gt;&lt;w:rPr&gt;&lt;w:rFonts w:ascii=&quot;Cambria Math&quot; w:h-ansi=&quot;Cambria Math&quot;/&gt;&lt;wx:font wx:val=&quot;Cambria Math&quot;/&gt;&lt;w:sz w:val=&quot;32&quot;/&gt;&lt;w:sz-cs w:val=&quot;32&quot;/&gt;&lt;w:vertAlign w:val=&quot;subscript&quot;/&gt;&lt;/w:rPr&gt;&lt;m:t&gt;)*V×&lt;/m:t&gt;&lt;/mt:r&gt;&lt;m:sSup&gt;&lt;m:sSupPr&gt;&lt;m:ctrlPr&gt;&lt;w:rPr&gt;&lt;w:rFonts w:ascii=&quot;Cambria Math&quot; w:h-ansi=&quot;Cambria Math&quot;/&gt;&lt;wx:font wx:val=&quot;Cambria Math&quot;/&gt;&lt;w:sz w:val=&quot;32&quot;/&gt;&lt;w:sz-cs w:val=&quot;32&quot;/&gt;&lt;w:vertAlign w:val=&quot;subscript&quot;/&gt;&lt;/w:rPr&gt;&lt;/m:ctrlPr&gt;&lt;/m:sSupPr&gt;&lt;m:e&gt;&lt;m:r&gt;&lt;m:rPr&gt;&lt;m:sty m:val=&quot;p&quot;/&gt;&lt;/m:rPr&gt;&lt;w:rPr&gt;&lt;w:rFonts w:ascii=&quot;Cambria Math&quot; w:h-ansi=&quot;Cambria Math&quot;/&gt;&lt;wx:font wx:val=&quot;Cambria Math&quot;/&gt;&lt;w:sz w:val=&quot;32&quot;/&gt;&lt;w:sz-cs w:val=&quot;32&quot;/&gt;&lt;w:vertAlign w:val=&quot;subscript&quot;/&gt;&lt;/w:rPr&gt;&lt;m:t&gt;10&lt;/m:t&gt;&lt;/m:r&gt;&lt;/m:e&gt;&lt;m:sup&gt;&lt;m:r&gt;&lt;m:rPr&gt;&lt;m:sty m:val=&quot;p&quot;/&gt;&lt;/m:rPr&gt;&lt;w:rPr&gt;&lt;w:rFonts w:ascii=&quot;Cambria Math&quot; w:h-ansi=&quot;Cambria Math&quot;/&gt;&lt;wx:font wx:val=&quot;Cambria Math&quot;/&gt;&lt;w:sz w:val=&quot;32&quot;/&gt;&lt;w:sz-cs w:val=&quot;32&quot;/&gt;&lt;w:vertAlign w:val=&quot;subscript&quot;/&gt;&lt;/w:rPr&gt;&lt;m:t&gt;-6&lt;/m:t&gt;&lt;/m:r&gt;&lt;/m:sup&gt;&lt;/m:sSup&gt;&lt;/m:num&gt;&lt;m:den&gt;&lt;m:sSub&gt;&lt;m:sSubPr&gt;&lt;m:ctrlPr&gt;&lt;w:rPr&gt;&lt;w:rFonts w:ascii=&quot;Cambria Math&quot; w:h-ansi=&quot;Cambria Math&quot;/&gt;&lt;wx:font wx:val=&quot;Cambria Math&quot;/&gt;&lt;w:i/&gt;&lt;w:kern w:val=&quot;0&quot;/&gt;&lt;w:sz w:val=&quot;32&quot;/&gt;&lt;w:sz-cs w:val=&quot;32&quot;/&gt;&lt;/w:rPr&gt;&lt;/m:ctrlPr&gt;&lt;/m:sSubPr&gt;&lt;m:e&gt;&lt;m:r&gt;&lt;w:rPr&gt;&lt;w:rFonts w:ascii=&quot;Cambria Math&quot; w:h-ansi=&quot;Cambria Math&quot;/&gt;&lt;wx:font wx:val=&quot;Cambria Math&quot;/&gt;&lt;w:i/&gt;&lt;w:kern w:val=&quot;0&quot;/&gt;&lt;w:sz w:val=&quot;32&quot;/&gt;&lt;w:sz-cs w:val=&quot;32&quot;/&gt;&lt;/w:rPr&gt;&lt;m:t&gt;m&lt;/m:t&gt;&lt;/m:r&gt;&lt;/m:e&gt;&lt;m:sub&gt;&lt;m:r&gt;&lt;w:rPr&gt;&lt;w:rFonts w:ascii=&quot;Cambria Math&quot; w:h-ansi=&quot;Cambria Math&quot;/&gt;&lt;wx:font wx:val=&quot;Cambria Math&quot;/&gt;&lt;w:i/&gt;&lt;w:kern w:val=&quot;0&quot;/&gt;&lt;w:sz w:val=&quot;32&quot;/&gt;&lt;w:sz-cs w:val=&quot;32&quot;/&gt;&lt;/w:rPr&gt;&lt;m:t&gt;O&lt;/m:t&gt;&lt;/m:r&gt;&lt;/m:sub&gt;&lt;/m:sSub&gt;&lt;/m:den&gt;&lt;/m:f&gt;&lt;m:r&gt;&lt;m:rPr&gt;&lt;m:sty m:val=&quot;p&quot;/&gt;&lt;/m:rPr&gt;&lt;w:rPr&gt;&lt;w:rFonts w:ascii=&quot;Cambria Math&quot; w:h-ansi=&quot;Cambria Math&quot;/&gt;&lt;wx:font wx:val=&quot;Cambria Math&quot;/&gt;&lt;w:sz w:val=&quot;32&quot;/&gt;&lt;w:sz-cs w:val=&quot;21&quot;/&gt;&lt;w:vertAlign w:val=&quot;subscript&quot;/&gt;&lt;/w:rPr&gt;&lt;m:t&gt;×&lt;/m:t&gt;&lt;/m:r&gt;&lt;/m:oMath&gt;&lt;/m:oMathPara&gt;&lt;/w:p&gt;&lt;w:sectPr wsp:rsidR=&quot;00000000&quot;&gt;&lt;w:pgSz w:w=&quot;12240&quot; w:h=&quot;15840&quot;/&gt;&lt;w:pgMar w:top=&quot;1440&quot; w:right=&quot;1800&quot; w:bottom=&quot;1440&quot; w:left=&quot;&quot;1800&quot; w:header=&quot;720&quot; w:footer=&quot;720&quot; w:gutter=&quot;0&quot;/&gt;&lt;w:cols w:space=&quot;720&quot;/&gt;&lt;/w:sectPr&gt;&lt;/wx:sect&gt;&lt;/w:body&gt;&lt;/w:wordDocument">
            <v:path/>
            <v:fill on="f" focussize="0,0"/>
            <v:stroke on="f" joinstyle="miter"/>
            <v:imagedata r:id="rId14" chromakey="#FFFFFF" o:title=""/>
            <o:lock v:ext="edit" aspectratio="t"/>
            <w10:wrap type="none"/>
            <w10:anchorlock/>
          </v:shape>
        </w:pict>
      </w:r>
      <w:r>
        <w:rPr>
          <w:kern w:val="0"/>
          <w:sz w:val="24"/>
        </w:rPr>
        <w:instrText xml:space="preserve"> </w:instrText>
      </w:r>
      <w:r>
        <w:rPr>
          <w:kern w:val="0"/>
          <w:sz w:val="24"/>
        </w:rPr>
        <w:fldChar w:fldCharType="separate"/>
      </w:r>
      <w:r>
        <w:rPr>
          <w:kern w:val="0"/>
          <w:sz w:val="24"/>
        </w:rPr>
        <w:fldChar w:fldCharType="end"/>
      </w:r>
      <w:r>
        <w:rPr>
          <w:rFonts w:hint="eastAsia"/>
          <w:kern w:val="0"/>
          <w:sz w:val="24"/>
        </w:rPr>
        <w:t>100</w:t>
      </w:r>
      <w:r>
        <w:rPr>
          <w:kern w:val="0"/>
          <w:sz w:val="24"/>
        </w:rPr>
        <w:t>%</w:t>
      </w:r>
      <w:r>
        <w:rPr>
          <w:kern w:val="0"/>
          <w:szCs w:val="21"/>
        </w:rPr>
        <w:t>…………………………………………(1)</w:t>
      </w:r>
    </w:p>
    <w:p>
      <w:pPr>
        <w:widowControl/>
        <w:autoSpaceDE w:val="0"/>
        <w:autoSpaceDN w:val="0"/>
        <w:ind w:firstLine="199" w:firstLineChars="95"/>
        <w:rPr>
          <w:rFonts w:hAnsi="宋体"/>
          <w:kern w:val="0"/>
          <w:szCs w:val="21"/>
        </w:rPr>
      </w:pPr>
      <w:r>
        <w:rPr>
          <w:rFonts w:hAnsi="宋体"/>
          <w:kern w:val="0"/>
          <w:szCs w:val="21"/>
        </w:rPr>
        <w:t>式中：</w:t>
      </w:r>
    </w:p>
    <w:p>
      <w:pPr>
        <w:widowControl/>
        <w:autoSpaceDE w:val="0"/>
        <w:autoSpaceDN w:val="0"/>
        <w:ind w:firstLine="630" w:firstLineChars="300"/>
        <w:rPr>
          <w:kern w:val="0"/>
          <w:szCs w:val="21"/>
        </w:rPr>
      </w:pPr>
      <w:r>
        <w:rPr>
          <w:rFonts w:ascii="仿宋" w:hAnsi="仿宋" w:eastAsia="仿宋" w:cs="Cordia New"/>
          <w:kern w:val="0"/>
          <w:szCs w:val="20"/>
        </w:rPr>
        <w:t>x</w:t>
      </w:r>
      <w:r>
        <w:rPr>
          <w:kern w:val="0"/>
          <w:szCs w:val="21"/>
        </w:rPr>
        <w:t>――</w:t>
      </w:r>
      <w:r>
        <w:rPr>
          <w:rFonts w:hint="eastAsia" w:ascii="宋体" w:hAnsi="宋体"/>
          <w:szCs w:val="21"/>
        </w:rPr>
        <w:t>被测元素，</w:t>
      </w:r>
      <w:r>
        <w:rPr>
          <w:rFonts w:hint="eastAsia" w:hAnsi="宋体"/>
          <w:szCs w:val="20"/>
        </w:rPr>
        <w:t>铜、铁、铅、镍、铬、锌、镉、钴、锡、银</w:t>
      </w:r>
      <w:r>
        <w:rPr>
          <w:rFonts w:hint="eastAsia" w:ascii="宋体"/>
          <w:kern w:val="0"/>
          <w:szCs w:val="20"/>
        </w:rPr>
        <w:t>；</w:t>
      </w:r>
    </w:p>
    <w:p>
      <w:pPr>
        <w:widowControl/>
        <w:autoSpaceDE w:val="0"/>
        <w:autoSpaceDN w:val="0"/>
        <w:ind w:firstLine="619" w:firstLineChars="295"/>
        <w:rPr>
          <w:kern w:val="0"/>
          <w:szCs w:val="21"/>
        </w:rPr>
      </w:pPr>
      <w:r>
        <w:rPr>
          <w:i/>
          <w:szCs w:val="21"/>
        </w:rPr>
        <w:t>ρ</w:t>
      </w:r>
      <w:r>
        <w:rPr>
          <w:szCs w:val="21"/>
          <w:vertAlign w:val="subscript"/>
        </w:rPr>
        <w:t>1</w:t>
      </w:r>
      <w:r>
        <w:rPr>
          <w:kern w:val="0"/>
          <w:szCs w:val="21"/>
        </w:rPr>
        <w:t>――</w:t>
      </w:r>
      <w:r>
        <w:rPr>
          <w:rFonts w:hint="eastAsia"/>
          <w:kern w:val="0"/>
          <w:szCs w:val="21"/>
        </w:rPr>
        <w:t>自工作曲线上查得试料中杂质</w:t>
      </w:r>
      <w:r>
        <w:rPr>
          <w:rFonts w:hint="eastAsia" w:hAnsi="宋体"/>
          <w:kern w:val="0"/>
          <w:szCs w:val="21"/>
        </w:rPr>
        <w:t>元素的质量浓度，单位为微克每毫升（</w:t>
      </w:r>
      <w:r>
        <w:rPr>
          <w:kern w:val="0"/>
          <w:szCs w:val="21"/>
        </w:rPr>
        <w:t>μ</w:t>
      </w:r>
      <w:r>
        <w:rPr>
          <w:rFonts w:hint="eastAsia"/>
          <w:kern w:val="0"/>
          <w:szCs w:val="21"/>
        </w:rPr>
        <w:t>g</w:t>
      </w:r>
      <w:r>
        <w:rPr>
          <w:kern w:val="0"/>
          <w:szCs w:val="21"/>
        </w:rPr>
        <w:t>/m</w:t>
      </w:r>
      <w:r>
        <w:rPr>
          <w:rFonts w:hint="eastAsia"/>
          <w:kern w:val="0"/>
          <w:szCs w:val="21"/>
        </w:rPr>
        <w:t>L</w:t>
      </w:r>
      <w:r>
        <w:rPr>
          <w:rFonts w:hint="eastAsia" w:hAnsi="宋体"/>
          <w:kern w:val="0"/>
          <w:szCs w:val="21"/>
        </w:rPr>
        <w:t>)；</w:t>
      </w:r>
    </w:p>
    <w:p>
      <w:pPr>
        <w:widowControl/>
        <w:autoSpaceDE w:val="0"/>
        <w:autoSpaceDN w:val="0"/>
        <w:ind w:firstLine="619" w:firstLineChars="295"/>
        <w:rPr>
          <w:kern w:val="0"/>
          <w:szCs w:val="21"/>
        </w:rPr>
      </w:pPr>
      <w:r>
        <w:rPr>
          <w:i/>
          <w:szCs w:val="21"/>
        </w:rPr>
        <w:t>ρ</w:t>
      </w:r>
      <w:r>
        <w:rPr>
          <w:szCs w:val="21"/>
          <w:vertAlign w:val="subscript"/>
        </w:rPr>
        <w:t>0</w:t>
      </w:r>
      <w:r>
        <w:rPr>
          <w:kern w:val="0"/>
          <w:szCs w:val="21"/>
        </w:rPr>
        <w:t>――</w:t>
      </w:r>
      <w:r>
        <w:rPr>
          <w:rFonts w:hint="eastAsia"/>
          <w:kern w:val="0"/>
          <w:szCs w:val="21"/>
        </w:rPr>
        <w:t>自工作曲线上查得空白试料的杂质</w:t>
      </w:r>
      <w:r>
        <w:rPr>
          <w:rFonts w:hint="eastAsia" w:hAnsi="宋体"/>
          <w:kern w:val="0"/>
          <w:szCs w:val="21"/>
        </w:rPr>
        <w:t>元素的质量浓度，单位为微克每毫升（</w:t>
      </w:r>
      <w:r>
        <w:rPr>
          <w:kern w:val="0"/>
          <w:szCs w:val="21"/>
        </w:rPr>
        <w:t>μ</w:t>
      </w:r>
      <w:r>
        <w:rPr>
          <w:rFonts w:hint="eastAsia"/>
          <w:kern w:val="0"/>
          <w:szCs w:val="21"/>
        </w:rPr>
        <w:t>g</w:t>
      </w:r>
      <w:r>
        <w:rPr>
          <w:kern w:val="0"/>
          <w:szCs w:val="21"/>
        </w:rPr>
        <w:t>/m</w:t>
      </w:r>
      <w:r>
        <w:rPr>
          <w:rFonts w:hint="eastAsia"/>
          <w:kern w:val="0"/>
          <w:szCs w:val="21"/>
        </w:rPr>
        <w:t>L</w:t>
      </w:r>
      <w:r>
        <w:rPr>
          <w:rFonts w:hint="eastAsia" w:hAnsi="宋体"/>
          <w:kern w:val="0"/>
          <w:szCs w:val="21"/>
        </w:rPr>
        <w:t>)；</w:t>
      </w:r>
    </w:p>
    <w:p>
      <w:pPr>
        <w:widowControl/>
        <w:autoSpaceDE w:val="0"/>
        <w:autoSpaceDN w:val="0"/>
        <w:ind w:firstLine="619" w:firstLineChars="295"/>
        <w:rPr>
          <w:rFonts w:hAnsi="宋体"/>
          <w:kern w:val="0"/>
          <w:szCs w:val="21"/>
        </w:rPr>
      </w:pPr>
      <w:r>
        <w:rPr>
          <w:rFonts w:ascii="宋体"/>
          <w:kern w:val="0"/>
          <w:position w:val="-6"/>
          <w:szCs w:val="20"/>
        </w:rPr>
        <w:drawing>
          <wp:inline distT="0" distB="0" distL="114300" distR="114300">
            <wp:extent cx="152400" cy="177165"/>
            <wp:effectExtent l="0" t="0" r="0" b="1460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5"/>
                    <a:stretch>
                      <a:fillRect/>
                    </a:stretch>
                  </pic:blipFill>
                  <pic:spPr>
                    <a:xfrm>
                      <a:off x="0" y="0"/>
                      <a:ext cx="152400" cy="177165"/>
                    </a:xfrm>
                    <a:prstGeom prst="rect">
                      <a:avLst/>
                    </a:prstGeom>
                    <a:noFill/>
                    <a:ln>
                      <a:noFill/>
                    </a:ln>
                  </pic:spPr>
                </pic:pic>
              </a:graphicData>
            </a:graphic>
          </wp:inline>
        </w:drawing>
      </w:r>
      <w:r>
        <w:rPr>
          <w:kern w:val="0"/>
          <w:szCs w:val="21"/>
        </w:rPr>
        <w:t>――</w:t>
      </w:r>
      <w:r>
        <w:rPr>
          <w:rFonts w:hint="eastAsia" w:hAnsi="宋体"/>
          <w:kern w:val="0"/>
          <w:szCs w:val="21"/>
        </w:rPr>
        <w:t>测定溶液的</w:t>
      </w:r>
      <w:r>
        <w:rPr>
          <w:rFonts w:hAnsi="宋体"/>
          <w:kern w:val="0"/>
          <w:szCs w:val="21"/>
        </w:rPr>
        <w:t>体积，单位为毫升（</w:t>
      </w:r>
      <w:r>
        <w:rPr>
          <w:kern w:val="0"/>
          <w:szCs w:val="21"/>
        </w:rPr>
        <w:t>mL</w:t>
      </w:r>
      <w:r>
        <w:rPr>
          <w:rFonts w:hAnsi="宋体"/>
          <w:kern w:val="0"/>
          <w:szCs w:val="21"/>
        </w:rPr>
        <w:t>）；</w:t>
      </w:r>
    </w:p>
    <w:p>
      <w:pPr>
        <w:widowControl/>
        <w:autoSpaceDE w:val="0"/>
        <w:autoSpaceDN w:val="0"/>
        <w:ind w:firstLine="619" w:firstLineChars="295"/>
        <w:rPr>
          <w:rFonts w:hAnsi="宋体"/>
          <w:kern w:val="0"/>
          <w:szCs w:val="21"/>
        </w:rPr>
      </w:pPr>
      <w:r>
        <w:rPr>
          <w:i/>
          <w:kern w:val="0"/>
          <w:szCs w:val="21"/>
        </w:rPr>
        <w:t>m</w:t>
      </w:r>
      <w:r>
        <w:rPr>
          <w:kern w:val="0"/>
          <w:szCs w:val="21"/>
          <w:vertAlign w:val="subscript"/>
        </w:rPr>
        <w:t>0</w:t>
      </w:r>
      <w:r>
        <w:rPr>
          <w:kern w:val="0"/>
          <w:szCs w:val="21"/>
        </w:rPr>
        <w:t>――</w:t>
      </w:r>
      <w:bookmarkStart w:id="5" w:name="_Hlk66785838"/>
      <w:r>
        <w:rPr>
          <w:rFonts w:hAnsi="宋体"/>
          <w:kern w:val="0"/>
          <w:szCs w:val="21"/>
        </w:rPr>
        <w:t>试料的质量，单位为克（</w:t>
      </w:r>
      <w:r>
        <w:rPr>
          <w:kern w:val="0"/>
          <w:szCs w:val="21"/>
        </w:rPr>
        <w:t>g</w:t>
      </w:r>
      <w:r>
        <w:rPr>
          <w:rFonts w:hAnsi="宋体"/>
          <w:kern w:val="0"/>
          <w:szCs w:val="21"/>
        </w:rPr>
        <w:t>）</w:t>
      </w:r>
      <w:bookmarkEnd w:id="5"/>
      <w:r>
        <w:rPr>
          <w:rFonts w:hint="eastAsia" w:hAnsi="宋体"/>
          <w:kern w:val="0"/>
          <w:szCs w:val="21"/>
        </w:rPr>
        <w:t>。</w:t>
      </w:r>
    </w:p>
    <w:p>
      <w:pPr>
        <w:widowControl/>
        <w:autoSpaceDE w:val="0"/>
        <w:autoSpaceDN w:val="0"/>
        <w:ind w:firstLine="199" w:firstLineChars="95"/>
        <w:rPr>
          <w:rFonts w:hAnsi="宋体"/>
          <w:kern w:val="0"/>
          <w:szCs w:val="21"/>
        </w:rPr>
      </w:pPr>
      <w:bookmarkStart w:id="6" w:name="_Hlk66797076"/>
      <w:r>
        <w:rPr>
          <w:rFonts w:hint="eastAsia" w:hAnsi="宋体"/>
          <w:kern w:val="0"/>
          <w:szCs w:val="21"/>
        </w:rPr>
        <w:t>计算结果</w:t>
      </w:r>
      <w:r>
        <w:rPr>
          <w:rFonts w:hAnsi="宋体"/>
          <w:kern w:val="0"/>
          <w:szCs w:val="21"/>
        </w:rPr>
        <w:t>保留</w:t>
      </w:r>
      <w:r>
        <w:rPr>
          <w:rFonts w:hint="eastAsia" w:hAnsi="宋体"/>
          <w:kern w:val="0"/>
          <w:szCs w:val="21"/>
        </w:rPr>
        <w:t>至小数点后四位</w:t>
      </w:r>
      <w:r>
        <w:rPr>
          <w:rFonts w:hAnsi="宋体"/>
          <w:kern w:val="0"/>
          <w:szCs w:val="21"/>
        </w:rPr>
        <w:t>。</w:t>
      </w:r>
      <w:bookmarkEnd w:id="6"/>
    </w:p>
    <w:p>
      <w:pPr>
        <w:widowControl/>
        <w:snapToGrid w:val="0"/>
        <w:spacing w:before="312" w:beforeLines="100"/>
        <w:outlineLvl w:val="1"/>
        <w:rPr>
          <w:rFonts w:ascii="黑体" w:hAnsi="黑体" w:eastAsia="黑体"/>
          <w:b w:val="0"/>
          <w:bCs/>
          <w:kern w:val="0"/>
          <w:szCs w:val="21"/>
        </w:rPr>
      </w:pPr>
      <w:r>
        <w:rPr>
          <w:rFonts w:hint="eastAsia" w:ascii="黑体" w:hAnsi="黑体" w:eastAsia="黑体"/>
          <w:b w:val="0"/>
          <w:bCs/>
          <w:szCs w:val="21"/>
        </w:rPr>
        <w:t>A</w:t>
      </w:r>
      <w:r>
        <w:rPr>
          <w:rFonts w:ascii="黑体" w:hAnsi="黑体" w:eastAsia="黑体"/>
          <w:b w:val="0"/>
          <w:bCs/>
          <w:szCs w:val="21"/>
        </w:rPr>
        <w:t>.</w:t>
      </w:r>
      <w:r>
        <w:rPr>
          <w:rFonts w:hint="eastAsia" w:ascii="黑体" w:hAnsi="黑体" w:eastAsia="黑体"/>
          <w:b w:val="0"/>
          <w:bCs/>
          <w:szCs w:val="21"/>
        </w:rPr>
        <w:t xml:space="preserve">8 </w:t>
      </w:r>
      <w:r>
        <w:rPr>
          <w:rFonts w:hint="eastAsia" w:ascii="黑体" w:hAnsi="黑体" w:eastAsia="黑体"/>
          <w:b w:val="0"/>
          <w:bCs/>
          <w:kern w:val="0"/>
          <w:szCs w:val="21"/>
        </w:rPr>
        <w:t>相对允许差</w:t>
      </w:r>
    </w:p>
    <w:p>
      <w:pPr>
        <w:widowControl/>
        <w:snapToGrid w:val="0"/>
        <w:ind w:firstLine="420" w:firstLineChars="200"/>
        <w:jc w:val="left"/>
        <w:rPr>
          <w:rFonts w:ascii="宋体" w:hAnsi="宋体"/>
          <w:szCs w:val="21"/>
        </w:rPr>
      </w:pPr>
      <w:r>
        <w:rPr>
          <w:rFonts w:hint="eastAsia" w:ascii="宋体" w:hAnsi="宋体"/>
          <w:szCs w:val="21"/>
        </w:rPr>
        <w:t>取平行测定结果的算术平均值为测定结果，两次平行测定结果的相对允许差不大于30%。</w:t>
      </w:r>
    </w:p>
    <w:p>
      <w:pPr>
        <w:widowControl/>
        <w:snapToGrid w:val="0"/>
        <w:spacing w:before="312" w:beforeLines="100"/>
        <w:outlineLvl w:val="1"/>
        <w:rPr>
          <w:rFonts w:ascii="黑体" w:hAnsi="黑体" w:eastAsia="黑体"/>
          <w:b w:val="0"/>
          <w:bCs/>
          <w:szCs w:val="21"/>
        </w:rPr>
      </w:pPr>
      <w:r>
        <w:rPr>
          <w:rFonts w:hint="eastAsia" w:ascii="黑体" w:hAnsi="黑体" w:eastAsia="黑体"/>
          <w:b w:val="0"/>
          <w:bCs/>
          <w:szCs w:val="21"/>
        </w:rPr>
        <w:t>A</w:t>
      </w:r>
      <w:r>
        <w:rPr>
          <w:rFonts w:ascii="黑体" w:hAnsi="黑体" w:eastAsia="黑体"/>
          <w:b w:val="0"/>
          <w:bCs/>
          <w:szCs w:val="21"/>
        </w:rPr>
        <w:t>.9试验报告</w:t>
      </w:r>
    </w:p>
    <w:p>
      <w:pPr>
        <w:pStyle w:val="20"/>
        <w:ind w:firstLine="420"/>
        <w:rPr>
          <w:rFonts w:ascii="Times New Roman"/>
          <w:color w:val="000000"/>
        </w:rPr>
      </w:pPr>
      <w:r>
        <w:rPr>
          <w:rFonts w:hint="eastAsia" w:ascii="Times New Roman"/>
          <w:color w:val="000000"/>
        </w:rPr>
        <w:t>试验</w:t>
      </w:r>
      <w:r>
        <w:rPr>
          <w:rFonts w:ascii="Times New Roman"/>
          <w:color w:val="000000"/>
        </w:rPr>
        <w:t>报告至少应给出以下几个方面的内容</w:t>
      </w:r>
      <w:r>
        <w:rPr>
          <w:rFonts w:hint="eastAsia" w:ascii="Times New Roman"/>
          <w:color w:val="000000"/>
        </w:rPr>
        <w:t>：</w:t>
      </w:r>
    </w:p>
    <w:p>
      <w:pPr>
        <w:widowControl/>
        <w:autoSpaceDE w:val="0"/>
        <w:autoSpaceDN w:val="0"/>
        <w:ind w:firstLine="420" w:firstLineChars="200"/>
        <w:rPr>
          <w:color w:val="000000"/>
          <w:kern w:val="0"/>
          <w:szCs w:val="20"/>
        </w:rPr>
      </w:pPr>
      <w:r>
        <w:rPr>
          <w:color w:val="000000"/>
          <w:kern w:val="0"/>
          <w:szCs w:val="20"/>
        </w:rPr>
        <w:t>——</w:t>
      </w:r>
      <w:r>
        <w:rPr>
          <w:rFonts w:hint="eastAsia"/>
          <w:color w:val="000000"/>
          <w:kern w:val="0"/>
          <w:szCs w:val="20"/>
        </w:rPr>
        <w:t>试验对象</w:t>
      </w:r>
      <w:r>
        <w:rPr>
          <w:color w:val="000000"/>
          <w:kern w:val="0"/>
          <w:szCs w:val="20"/>
        </w:rPr>
        <w:t>；</w:t>
      </w:r>
    </w:p>
    <w:p>
      <w:pPr>
        <w:widowControl/>
        <w:autoSpaceDE w:val="0"/>
        <w:autoSpaceDN w:val="0"/>
        <w:ind w:firstLine="420" w:firstLineChars="200"/>
        <w:rPr>
          <w:color w:val="000000"/>
          <w:kern w:val="0"/>
          <w:szCs w:val="20"/>
        </w:rPr>
      </w:pPr>
      <w:r>
        <w:rPr>
          <w:color w:val="000000"/>
          <w:kern w:val="0"/>
          <w:szCs w:val="20"/>
        </w:rPr>
        <w:t>——本</w:t>
      </w:r>
      <w:r>
        <w:rPr>
          <w:rFonts w:hint="eastAsia"/>
          <w:color w:val="000000"/>
          <w:kern w:val="0"/>
          <w:szCs w:val="20"/>
        </w:rPr>
        <w:t>文件编号</w:t>
      </w:r>
      <w:r>
        <w:rPr>
          <w:color w:val="000000"/>
          <w:kern w:val="0"/>
          <w:szCs w:val="20"/>
        </w:rPr>
        <w:t>；</w:t>
      </w:r>
    </w:p>
    <w:p>
      <w:pPr>
        <w:pStyle w:val="20"/>
        <w:ind w:firstLine="420"/>
        <w:rPr>
          <w:rFonts w:ascii="Times New Roman"/>
          <w:color w:val="000000"/>
        </w:rPr>
      </w:pPr>
      <w:r>
        <w:rPr>
          <w:rFonts w:ascii="Times New Roman"/>
          <w:color w:val="000000"/>
        </w:rPr>
        <w:t>——</w:t>
      </w:r>
      <w:r>
        <w:rPr>
          <w:rFonts w:hint="eastAsia" w:ascii="Times New Roman"/>
          <w:color w:val="000000"/>
        </w:rPr>
        <w:t>分析</w:t>
      </w:r>
      <w:r>
        <w:rPr>
          <w:rFonts w:ascii="Times New Roman"/>
          <w:color w:val="000000"/>
        </w:rPr>
        <w:t>结果</w:t>
      </w:r>
      <w:r>
        <w:rPr>
          <w:rFonts w:hint="eastAsia" w:ascii="Times New Roman"/>
          <w:color w:val="000000"/>
        </w:rPr>
        <w:t>及其表示</w:t>
      </w:r>
      <w:r>
        <w:rPr>
          <w:rFonts w:ascii="Times New Roman"/>
          <w:color w:val="000000"/>
        </w:rPr>
        <w:t>；</w:t>
      </w:r>
    </w:p>
    <w:p>
      <w:pPr>
        <w:pStyle w:val="20"/>
        <w:ind w:firstLine="420"/>
        <w:rPr>
          <w:rFonts w:ascii="Times New Roman"/>
          <w:color w:val="000000"/>
        </w:rPr>
      </w:pPr>
      <w:r>
        <w:rPr>
          <w:rFonts w:ascii="Times New Roman"/>
          <w:color w:val="000000"/>
        </w:rPr>
        <w:t>——</w:t>
      </w:r>
      <w:r>
        <w:rPr>
          <w:rFonts w:hint="eastAsia" w:ascii="Times New Roman"/>
          <w:color w:val="000000"/>
        </w:rPr>
        <w:t>与基本分析步骤的差异</w:t>
      </w:r>
      <w:r>
        <w:rPr>
          <w:rFonts w:ascii="Times New Roman"/>
          <w:color w:val="000000"/>
        </w:rPr>
        <w:t>；</w:t>
      </w:r>
    </w:p>
    <w:p>
      <w:pPr>
        <w:pStyle w:val="20"/>
        <w:ind w:firstLine="420"/>
        <w:rPr>
          <w:rFonts w:ascii="Times New Roman"/>
          <w:color w:val="000000"/>
        </w:rPr>
      </w:pPr>
      <w:r>
        <w:rPr>
          <w:rFonts w:ascii="Times New Roman"/>
          <w:color w:val="000000"/>
        </w:rPr>
        <w:t>——</w:t>
      </w:r>
      <w:r>
        <w:rPr>
          <w:rFonts w:hint="eastAsia" w:ascii="Times New Roman"/>
          <w:color w:val="000000"/>
        </w:rPr>
        <w:t>测定中观察到的异常现象；</w:t>
      </w:r>
    </w:p>
    <w:p>
      <w:pPr>
        <w:pStyle w:val="20"/>
        <w:ind w:firstLine="420"/>
        <w:rPr>
          <w:rFonts w:ascii="Times New Roman"/>
          <w:color w:val="000000"/>
        </w:rPr>
      </w:pPr>
      <w:r>
        <w:rPr>
          <w:rFonts w:ascii="Times New Roman"/>
          <w:color w:val="000000"/>
        </w:rPr>
        <w:t>——试验日期。</w:t>
      </w:r>
    </w:p>
    <w:p>
      <w:pPr>
        <w:pStyle w:val="46"/>
        <w:tabs>
          <w:tab w:val="left" w:pos="7155"/>
        </w:tabs>
        <w:spacing w:before="0" w:line="360" w:lineRule="auto"/>
        <w:rPr>
          <w:rFonts w:ascii="黑体" w:eastAsia="黑体"/>
          <w:sz w:val="24"/>
          <w:szCs w:val="24"/>
        </w:rPr>
      </w:pPr>
      <w:r>
        <w:rPr>
          <w:rFonts w:ascii="黑体" w:eastAsia="黑体"/>
          <w:sz w:val="24"/>
          <w:szCs w:val="24"/>
        </w:rPr>
        <w:t>—————————————————</w:t>
      </w:r>
    </w:p>
    <w:p>
      <w:pPr>
        <w:pStyle w:val="46"/>
        <w:tabs>
          <w:tab w:val="left" w:pos="7155"/>
        </w:tabs>
        <w:spacing w:before="0" w:line="360" w:lineRule="auto"/>
        <w:rPr>
          <w:rFonts w:ascii="黑体" w:eastAsia="黑体"/>
          <w:sz w:val="24"/>
          <w:szCs w:val="24"/>
        </w:rPr>
      </w:pPr>
    </w:p>
    <w:sectPr>
      <w:headerReference r:id="rId10" w:type="default"/>
      <w:footerReference r:id="rId11" w:type="default"/>
      <w:footerReference r:id="rId12" w:type="even"/>
      <w:pgSz w:w="11906" w:h="16838"/>
      <w:pgMar w:top="1417" w:right="1417" w:bottom="1417" w:left="141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rdia New">
    <w:altName w:val="Microsoft Sans Serif"/>
    <w:panose1 w:val="020B0304020202020204"/>
    <w:charset w:val="DE"/>
    <w:family w:val="roman"/>
    <w:pitch w:val="default"/>
    <w:sig w:usb0="00000000" w:usb1="00000000" w:usb2="00000000" w:usb3="00000000" w:csb0="00010000" w:csb1="00000000"/>
  </w:font>
  <w:font w:name="Cambria Math">
    <w:panose1 w:val="02040503050406030204"/>
    <w:charset w:val="00"/>
    <w:family w:val="auto"/>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Style w:val="15"/>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rPr>
                              <w:rStyle w:val="15"/>
                            </w:rPr>
                            <w:fldChar w:fldCharType="begin"/>
                          </w:r>
                          <w:r>
                            <w:rPr>
                              <w:rStyle w:val="15"/>
                            </w:rPr>
                            <w:instrText xml:space="preserve">PAGE  </w:instrText>
                          </w:r>
                          <w:r>
                            <w:rPr>
                              <w:rStyle w:val="15"/>
                            </w:rPr>
                            <w:fldChar w:fldCharType="separate"/>
                          </w:r>
                          <w:r>
                            <w:rPr>
                              <w:rStyle w:val="15"/>
                            </w:rPr>
                            <w:t>7</w:t>
                          </w:r>
                          <w:r>
                            <w:rPr>
                              <w:rStyle w:val="15"/>
                            </w:rPr>
                            <w:fldChar w:fldCharType="end"/>
                          </w:r>
                        </w:p>
                      </w:txbxContent>
                    </wps:txbx>
                    <wps:bodyPr vert="horz" wrap="none" lIns="0" tIns="0" rIns="0" bIns="0" anchor="t" anchorCtr="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j93zNYBAACzAwAADgAAAGRycy9lMm9Eb2MueG1srVPNjtMwEL4j8Q6W&#10;7zRpD6iKmq6AahESAqSFB3Adp7HkP3mmTcoDwBtw4sKd5+pzMHaS7rJc9sAlGc+Mv/m+mfHmZrCG&#10;nVQE7V3Nl4uSM+Wkb7Q71PzL59sXa84AhWuE8U7V/KyA32yfP9v0oVIr33nTqMgIxEHVh5p3iKEq&#10;CpCdsgIWPihHwdZHK5CO8VA0UfSEbk2xKsuXRe9jE6KXCoC8uzHIJ8T4FEDftlqqnZdHqxyOqFEZ&#10;gSQJOh2AbzPbtlUSP7YtKGSm5qQU85eKkL1P32K7EdUhitBpOVEQT6HwSJMV2lHRK9ROoGDHqP+B&#10;slpGD77FhfS2GIXkjpCKZfmoN3edCCproVZDuDYd/h+s/HD6FJluaBOWnDlhaeKXH98vP39ffn1j&#10;y9SfPkBFaXeBEnF47QfKnf1AziR7aKNNfxLEKE7dPV+7qwZkMl1ar9brkkKSYvOB8Iv76yECvlXe&#10;smTUPNL4clfF6T3gmDqnpGrO32pj8giN+8tBmMlTJO4jx2ThsB8mQXvfnEkPvQOq0/n4lbOetqDm&#10;jpaeM/POUZPTwsxGnI39bAgn6WLNkbPRfIN5sRIRCK+OSOwy6VR6rDcxollm2dPepWV5eM5Z929t&#10;+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vj93zNYBAACzAwAADgAAAAAAAAABACAAAAAe&#10;AQAAZHJzL2Uyb0RvYy54bWxQSwUGAAAAAAYABgBZAQAAZgUAAAAA&#10;">
              <v:fill on="f" focussize="0,0"/>
              <v:stroke on="f"/>
              <v:imagedata o:title=""/>
              <o:lock v:ext="edit" aspectratio="f"/>
              <v:textbox inset="0mm,0mm,0mm,0mm" style="mso-fit-shape-to-text:t;">
                <w:txbxContent>
                  <w:p>
                    <w:pPr>
                      <w:pStyle w:val="24"/>
                    </w:pPr>
                    <w:r>
                      <w:rPr>
                        <w:rStyle w:val="15"/>
                      </w:rPr>
                      <w:fldChar w:fldCharType="begin"/>
                    </w:r>
                    <w:r>
                      <w:rPr>
                        <w:rStyle w:val="15"/>
                      </w:rPr>
                      <w:instrText xml:space="preserve">PAGE  </w:instrText>
                    </w:r>
                    <w:r>
                      <w:rPr>
                        <w:rStyle w:val="15"/>
                      </w:rPr>
                      <w:fldChar w:fldCharType="separate"/>
                    </w:r>
                    <w:r>
                      <w:rPr>
                        <w:rStyle w:val="15"/>
                      </w:rPr>
                      <w:t>7</w:t>
                    </w:r>
                    <w:r>
                      <w:rPr>
                        <w:rStyle w:val="15"/>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5"/>
      </w:rPr>
    </w:pPr>
    <w:r>
      <w:rPr>
        <w:rStyle w:val="15"/>
      </w:rPr>
      <w:fldChar w:fldCharType="begin"/>
    </w:r>
    <w:r>
      <w:rPr>
        <w:rStyle w:val="15"/>
      </w:rPr>
      <w:instrText xml:space="preserve">PAGE  </w:instrText>
    </w:r>
    <w:r>
      <w:rPr>
        <w:rStyle w:val="15"/>
      </w:rPr>
      <w:fldChar w:fldCharType="separate"/>
    </w:r>
    <w:r>
      <w:rPr>
        <w:rStyle w:val="15"/>
      </w:rPr>
      <w:t>2</w:t>
    </w:r>
    <w:r>
      <w:rPr>
        <w:rStyle w:val="15"/>
      </w:rP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s0A49cBAACzAwAADgAAAGRycy9lMm9Eb2MueG1srVPBjtMwEL0j8Q+W&#10;7zTZHFBVNV0tVIuQECAtfIDrOI0l22N53CblA+APOHHhznf1Oxg7SXdZLnvYSzKeGb95b2a8vh6s&#10;YUcVUIOr+dWi5Ew5CY12+5p//XL7askZRuEaYcCpmp8U8uvNyxfr3q9UBR2YRgVGIA5Xva95F6Nf&#10;FQXKTlmBC/DKUbCFYEWkY9gXTRA9oVtTVGX5uughND6AVIjk3Y5BPiGGpwBC22qptiAPVrk4ogZl&#10;RCRJ2GmPfJPZtq2S8VPboorM1JyUxvylImTv0rfYrMVqH4TvtJwoiKdQeKTJCu2o6AVqK6Jgh6D/&#10;g7JaBkBo40KCLUYhuSOk4qp81Ju7TniVtVCr0V+ajs8HKz8ePwemG9qEijMnLE38/PPH+def8+/v&#10;rEr96T2uKO3OU2Ic3sBAubMfyZlkD22w6U+CGMWpu6dLd9UQmUyXltVyWVJIUmw+EH5xf90HjO8U&#10;WJaMmgcaX+6qOH7AOKbOKamag1ttTB6hcf84CDN5isR95JisOOyGSdAOmhPpoXdAdToI3zjraQtq&#10;7mjpOTPvHTU5LcxshNnYzYZwki7WPHI2mm9jXqxEBP3NIRK7TDqVHutNjGiWWfa0d2lZHp5z1v1b&#10;2/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7NAOPXAQAAswMAAA4AAAAAAAAAAQAgAAAA&#10;HgEAAGRycy9lMm9Eb2MueG1sUEsFBgAAAAAGAAYAWQEAAGcFAAAAAA==&#10;">
              <v:fill on="f" focussize="0,0"/>
              <v:stroke on="f"/>
              <v:imagedata o:title=""/>
              <o:lock v:ext="edit" aspectratio="f"/>
              <v:textbox inset="0mm,0mm,0mm,0mm" style="mso-fit-shape-to-text:t;">
                <w:txbxContent>
                  <w:p>
                    <w:pPr>
                      <w:pStyle w:val="9"/>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p>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Z4CT9cBAACzAwAADgAAAGRycy9lMm9Eb2MueG1srVPBjtMwEL0j8Q+W&#10;7zTZroSqqOkKqBYhIUBa9gNcx2ks2R7LnjYpHwB/wIkLd76r38HYSbqwXPbAJRnPjN+8NzNe3wzW&#10;sKMKUYOr+dWi5Ew5CY12+5rff759seIsonCNMOBUzU8q8pvN82fr3ldqCR2YRgVGIC5Wva95h+ir&#10;ooiyU1bEBXjlKNhCsALpGPZFE0RP6NYUy7J8WfQQGh9AqhjJux2DfEIMTwGEttVSbUEerHI4ogZl&#10;BJKk2Gkf+SazbVsl8WPbRoXM1JyUYv5SEbJ36Vts1qLaB+E7LScK4ikUHmmyQjsqeoHaChTsEPQ/&#10;UFbLABFaXEiwxSgkd4RUXJWPenPXCa+yFmp19Jemx/8HKz8cPwWmG9qEa86csDTx8/dv5x+/zj+/&#10;suvUn97HitLuPCXi8BoGyp39kZxJ9tAGm/4kiFGcunu6dFcNyGS6tFquViWFJMXmA+EXD9d9iPhW&#10;gWXJqHmg8eWuiuP7iGPqnJKqObjVxuQRGveXgzCTp0jcR47JwmE3TIJ20JxID70DqtNB+MJZT1tQ&#10;c0dLz5l556jJaWFmI8zGbjaEk3Sx5sjZaL7BvFiJSPSvDkjsMulUeqw3MaJZZtnT3qVl+fOcsx7e&#10;2u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IGeAk/XAQAAswMAAA4AAAAAAAAAAQAgAAAA&#10;HgEAAGRycy9lMm9Eb2MueG1sUEsFBgAAAAAGAAYAWQEAAGcFAAAAAA==&#10;">
              <v:fill on="f" focussize="0,0"/>
              <v:stroke on="f"/>
              <v:imagedata o:title=""/>
              <o:lock v:ext="edit" aspectratio="f"/>
              <v:textbox inset="0mm,0mm,0mm,0mm" style="mso-fit-shape-to-text:t;">
                <w:txbxContent>
                  <w:p>
                    <w:pPr>
                      <w:pStyle w:val="9"/>
                    </w:pPr>
                  </w:p>
                  <w:p/>
                </w:txbxContent>
              </v:textbox>
            </v:shape>
          </w:pict>
        </mc:Fallback>
      </mc:AlternateContent>
    </w:r>
  </w:p>
  <w:p>
    <w:pPr>
      <w:pStyle w:val="24"/>
      <w:ind w:right="720" w:firstLine="3240" w:firstLineChars="1800"/>
      <w:jc w:val="center"/>
      <w:rPr>
        <w:rStyle w:val="15"/>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15"/>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jvvdcBAACzAwAADgAAAGRycy9lMm9Eb2MueG1srVPBjtMwEL0j8Q+W&#10;7zTZaoWqqOkKqBYhIUBa9gNcx2ks2R7LnjYpHwB/wIkLd76r38HYSbqwXPbAJRnPjN+8NzNe3wzW&#10;sKMKUYOr+dWi5Ew5CY12+5rff759seIsonCNMOBUzU8q8pvN82fr3ldqCR2YRgVGIC5Wva95h+ir&#10;ooiyU1bEBXjlKNhCsALpGPZFE0RP6NYUy7J8WfQQGh9AqhjJux2DfEIMTwGEttVSbUEerHI4ogZl&#10;BJKk2Gkf+SazbVsl8WPbRoXM1JyUYv5SEbJ36Vts1qLaB+E7LScK4ikUHmmyQjsqeoHaChTsEPQ/&#10;UFbLABFaXEiwxSgkd4RUXJWPenPXCa+yFmp19Jemx/8HKz8cPwWmG9qEa86csDTx8/dv5x+/zj+/&#10;suvUn97HitLuPCXi8BoGyp39kZxJ9tAGm/4kiFGcunu6dFcNyGS6tFquViWFJMXmA+EXD9d9iPhW&#10;gWXJqHmg8eWuiuP7iGPqnJKqObjVxuQRGveXgzCTp0jcR47JwmE3TIJ20JxID70DqtNB+MJZT1tQ&#10;c0dLz5l556jJaWFmI8zGbjaEk3Sx5sjZaL7BvFiJSPSvDkjsMulUeqw3MaJZZtnT3qVl+fOcsx7e&#10;2u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4o773XAQAAswMAAA4AAAAAAAAAAQAgAAAA&#10;HgEAAGRycy9lMm9Eb2MueG1sUEsFBgAAAAAGAAYAWQEAAGc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p>
    <w:pPr>
      <w:pStyle w:val="9"/>
      <w:jc w:val="center"/>
      <w:rPr>
        <w:rStyle w:val="15"/>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2"/>
      <w:rPr>
        <w:rStyle w:val="15"/>
      </w:rPr>
    </w:pPr>
    <w:r>
      <w:fldChar w:fldCharType="begin"/>
    </w:r>
    <w:r>
      <w:rPr>
        <w:rStyle w:val="15"/>
      </w:rPr>
      <w:instrText xml:space="preserve">PAGE  </w:instrText>
    </w:r>
    <w:r>
      <w:fldChar w:fldCharType="separate"/>
    </w:r>
    <w:r>
      <w:rPr>
        <w:rStyle w:val="15"/>
      </w:rPr>
      <w:t>4</w:t>
    </w:r>
    <w:r>
      <w:fldChar w:fldCharType="end"/>
    </w:r>
  </w:p>
  <w:p>
    <w:pPr>
      <w:pStyle w:val="9"/>
      <w:framePr w:wrap="around" w:vAnchor="page" w:hAnchor="margin" w:xAlign="right" w:yAlign="outside"/>
      <w:rPr>
        <w:rStyle w:val="15"/>
      </w:rPr>
    </w:pPr>
  </w:p>
  <w:p>
    <w:pPr>
      <w:pStyle w:val="9"/>
      <w:jc w:val="center"/>
    </w:pPr>
    <w:r>
      <w:rPr>
        <w:rFonts w:hint="eastAsia"/>
      </w:rPr>
      <w:t xml:space="preserve">                                                                                             2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t xml:space="preserve">YS/T </w:t>
    </w:r>
    <w:r>
      <w:rPr>
        <w:rFonts w:hint="eastAsia"/>
      </w:rPr>
      <w:t>XXXX.2</w:t>
    </w:r>
    <w:r>
      <w:t>—</w:t>
    </w:r>
    <w:r>
      <w:rPr>
        <w:rFonts w:hint="eastAsia"/>
      </w:rPr>
      <w:t>201</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3573"/>
      </w:tabs>
      <w:wordWrap w:val="0"/>
      <w:jc w:val="right"/>
    </w:pPr>
    <w:r>
      <w:rPr>
        <w:rFonts w:hint="eastAsia"/>
      </w:rPr>
      <w:t xml:space="preserve">                YS</w:t>
    </w:r>
    <w:r>
      <w:t>/T   XXXXX-20</w:t>
    </w:r>
    <w:r>
      <w:rPr>
        <w:rFonts w:hint="eastAsia"/>
      </w:rPr>
      <w:t>X</w:t>
    </w:r>
    <w:r>
      <w:t>X</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3573"/>
      </w:tabs>
      <w:wordWrap w:val="0"/>
      <w:jc w:val="right"/>
    </w:pPr>
    <w:r>
      <w:rPr>
        <w:rFonts w:hint="eastAsia"/>
      </w:rPr>
      <w:t xml:space="preserve">                YS</w:t>
    </w:r>
    <w:r>
      <w:t>/T   XXXXX-20</w:t>
    </w:r>
    <w:r>
      <w:rPr>
        <w:rFonts w:hint="eastAsia"/>
      </w:rPr>
      <w:t>X</w:t>
    </w:r>
    <w:r>
      <w:t>X</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pStyle w:val="41"/>
      <w:isLgl/>
      <w:suff w:val="nothing"/>
      <w:lvlText w:val="%2　"/>
      <w:lvlJc w:val="left"/>
      <w:pPr>
        <w:ind w:left="72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2D3D26AF"/>
    <w:multiLevelType w:val="multilevel"/>
    <w:tmpl w:val="2D3D26AF"/>
    <w:lvl w:ilvl="0" w:tentative="0">
      <w:start w:val="1"/>
      <w:numFmt w:val="bullet"/>
      <w:lvlText w:val=""/>
      <w:lvlJc w:val="left"/>
      <w:pPr>
        <w:ind w:left="1215" w:hanging="420"/>
      </w:pPr>
      <w:rPr>
        <w:rFonts w:hint="default" w:ascii="Wingdings" w:hAnsi="Wingdings"/>
      </w:rPr>
    </w:lvl>
    <w:lvl w:ilvl="1" w:tentative="0">
      <w:start w:val="1"/>
      <w:numFmt w:val="bullet"/>
      <w:lvlText w:val=""/>
      <w:lvlJc w:val="left"/>
      <w:pPr>
        <w:ind w:left="1635" w:hanging="420"/>
      </w:pPr>
      <w:rPr>
        <w:rFonts w:hint="default" w:ascii="Wingdings" w:hAnsi="Wingdings"/>
      </w:rPr>
    </w:lvl>
    <w:lvl w:ilvl="2" w:tentative="0">
      <w:start w:val="1"/>
      <w:numFmt w:val="bullet"/>
      <w:lvlText w:val=""/>
      <w:lvlJc w:val="left"/>
      <w:pPr>
        <w:ind w:left="2055" w:hanging="420"/>
      </w:pPr>
      <w:rPr>
        <w:rFonts w:hint="default" w:ascii="Wingdings" w:hAnsi="Wingdings"/>
      </w:rPr>
    </w:lvl>
    <w:lvl w:ilvl="3" w:tentative="0">
      <w:start w:val="1"/>
      <w:numFmt w:val="bullet"/>
      <w:lvlText w:val=""/>
      <w:lvlJc w:val="left"/>
      <w:pPr>
        <w:ind w:left="2475" w:hanging="420"/>
      </w:pPr>
      <w:rPr>
        <w:rFonts w:hint="default" w:ascii="Wingdings" w:hAnsi="Wingdings"/>
      </w:rPr>
    </w:lvl>
    <w:lvl w:ilvl="4" w:tentative="0">
      <w:start w:val="1"/>
      <w:numFmt w:val="bullet"/>
      <w:lvlText w:val=""/>
      <w:lvlJc w:val="left"/>
      <w:pPr>
        <w:ind w:left="2895" w:hanging="420"/>
      </w:pPr>
      <w:rPr>
        <w:rFonts w:hint="default" w:ascii="Wingdings" w:hAnsi="Wingdings"/>
      </w:rPr>
    </w:lvl>
    <w:lvl w:ilvl="5" w:tentative="0">
      <w:start w:val="1"/>
      <w:numFmt w:val="bullet"/>
      <w:lvlText w:val=""/>
      <w:lvlJc w:val="left"/>
      <w:pPr>
        <w:ind w:left="3315" w:hanging="420"/>
      </w:pPr>
      <w:rPr>
        <w:rFonts w:hint="default" w:ascii="Wingdings" w:hAnsi="Wingdings"/>
      </w:rPr>
    </w:lvl>
    <w:lvl w:ilvl="6" w:tentative="0">
      <w:start w:val="1"/>
      <w:numFmt w:val="bullet"/>
      <w:lvlText w:val=""/>
      <w:lvlJc w:val="left"/>
      <w:pPr>
        <w:ind w:left="3735" w:hanging="420"/>
      </w:pPr>
      <w:rPr>
        <w:rFonts w:hint="default" w:ascii="Wingdings" w:hAnsi="Wingdings"/>
      </w:rPr>
    </w:lvl>
    <w:lvl w:ilvl="7" w:tentative="0">
      <w:start w:val="1"/>
      <w:numFmt w:val="bullet"/>
      <w:lvlText w:val=""/>
      <w:lvlJc w:val="left"/>
      <w:pPr>
        <w:ind w:left="4155" w:hanging="420"/>
      </w:pPr>
      <w:rPr>
        <w:rFonts w:hint="default" w:ascii="Wingdings" w:hAnsi="Wingdings"/>
      </w:rPr>
    </w:lvl>
    <w:lvl w:ilvl="8" w:tentative="0">
      <w:start w:val="1"/>
      <w:numFmt w:val="bullet"/>
      <w:lvlText w:val=""/>
      <w:lvlJc w:val="left"/>
      <w:pPr>
        <w:ind w:left="4575" w:hanging="420"/>
      </w:pPr>
      <w:rPr>
        <w:rFonts w:hint="default" w:ascii="Wingdings" w:hAnsi="Wingdings"/>
      </w:rPr>
    </w:lvl>
  </w:abstractNum>
  <w:abstractNum w:abstractNumId="2">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5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4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7F0541D2"/>
    <w:multiLevelType w:val="multilevel"/>
    <w:tmpl w:val="7F0541D2"/>
    <w:lvl w:ilvl="0" w:tentative="0">
      <w:start w:val="11"/>
      <w:numFmt w:val="decimal"/>
      <w:pStyle w:val="43"/>
      <w:lvlText w:val="%1"/>
      <w:lvlJc w:val="left"/>
      <w:pPr>
        <w:tabs>
          <w:tab w:val="left" w:pos="630"/>
        </w:tabs>
        <w:ind w:left="630" w:hanging="630"/>
      </w:pPr>
      <w:rPr>
        <w:rFonts w:hint="eastAsia"/>
      </w:rPr>
    </w:lvl>
    <w:lvl w:ilvl="1" w:tentative="0">
      <w:start w:val="2"/>
      <w:numFmt w:val="decimal"/>
      <w:lvlText w:val="%1.%2"/>
      <w:lvlJc w:val="left"/>
      <w:pPr>
        <w:tabs>
          <w:tab w:val="left" w:pos="630"/>
        </w:tabs>
        <w:ind w:left="630" w:hanging="63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mOWYzYmNlMmI3MGIzMDdhYmE0ZGZkYWE4YmE2YjYifQ=="/>
  </w:docVars>
  <w:rsids>
    <w:rsidRoot w:val="00731465"/>
    <w:rsid w:val="00007789"/>
    <w:rsid w:val="0001314D"/>
    <w:rsid w:val="00014A93"/>
    <w:rsid w:val="00015580"/>
    <w:rsid w:val="00017F6A"/>
    <w:rsid w:val="000218A6"/>
    <w:rsid w:val="000260DB"/>
    <w:rsid w:val="0002614D"/>
    <w:rsid w:val="00031502"/>
    <w:rsid w:val="00035AE8"/>
    <w:rsid w:val="00045AD7"/>
    <w:rsid w:val="000559E2"/>
    <w:rsid w:val="00060509"/>
    <w:rsid w:val="00062FB8"/>
    <w:rsid w:val="00063641"/>
    <w:rsid w:val="00064F7E"/>
    <w:rsid w:val="000832DE"/>
    <w:rsid w:val="00084F3C"/>
    <w:rsid w:val="00085C16"/>
    <w:rsid w:val="00087D3B"/>
    <w:rsid w:val="000B45D8"/>
    <w:rsid w:val="000B685E"/>
    <w:rsid w:val="000B7AB2"/>
    <w:rsid w:val="000C7A9A"/>
    <w:rsid w:val="000D3873"/>
    <w:rsid w:val="000D49E3"/>
    <w:rsid w:val="000E2CD9"/>
    <w:rsid w:val="000E7EED"/>
    <w:rsid w:val="001029E1"/>
    <w:rsid w:val="00103C49"/>
    <w:rsid w:val="00116112"/>
    <w:rsid w:val="001243D9"/>
    <w:rsid w:val="00125055"/>
    <w:rsid w:val="00126B7B"/>
    <w:rsid w:val="00126EEE"/>
    <w:rsid w:val="00130B73"/>
    <w:rsid w:val="001426E9"/>
    <w:rsid w:val="00145888"/>
    <w:rsid w:val="00153595"/>
    <w:rsid w:val="001535BE"/>
    <w:rsid w:val="00157362"/>
    <w:rsid w:val="001610B0"/>
    <w:rsid w:val="00166164"/>
    <w:rsid w:val="00171AEF"/>
    <w:rsid w:val="00171EFF"/>
    <w:rsid w:val="00172E49"/>
    <w:rsid w:val="00177BCC"/>
    <w:rsid w:val="00183060"/>
    <w:rsid w:val="001849EB"/>
    <w:rsid w:val="00187FD0"/>
    <w:rsid w:val="00192452"/>
    <w:rsid w:val="0019616C"/>
    <w:rsid w:val="001A047D"/>
    <w:rsid w:val="001A1F7E"/>
    <w:rsid w:val="001A278E"/>
    <w:rsid w:val="001A6696"/>
    <w:rsid w:val="001A6BC0"/>
    <w:rsid w:val="001B252A"/>
    <w:rsid w:val="001B65E7"/>
    <w:rsid w:val="001C647B"/>
    <w:rsid w:val="001D00DD"/>
    <w:rsid w:val="001D38CA"/>
    <w:rsid w:val="001D5D4C"/>
    <w:rsid w:val="001E1D79"/>
    <w:rsid w:val="001E5209"/>
    <w:rsid w:val="001F0B65"/>
    <w:rsid w:val="001F1573"/>
    <w:rsid w:val="002060B5"/>
    <w:rsid w:val="00206496"/>
    <w:rsid w:val="00207C38"/>
    <w:rsid w:val="00214B59"/>
    <w:rsid w:val="00226478"/>
    <w:rsid w:val="00227636"/>
    <w:rsid w:val="0023169E"/>
    <w:rsid w:val="00236247"/>
    <w:rsid w:val="00236A14"/>
    <w:rsid w:val="00244097"/>
    <w:rsid w:val="0024612B"/>
    <w:rsid w:val="0024723A"/>
    <w:rsid w:val="00250E03"/>
    <w:rsid w:val="00254C99"/>
    <w:rsid w:val="00261BBB"/>
    <w:rsid w:val="002641E7"/>
    <w:rsid w:val="002742A4"/>
    <w:rsid w:val="0027541D"/>
    <w:rsid w:val="002767CB"/>
    <w:rsid w:val="00285543"/>
    <w:rsid w:val="0029273B"/>
    <w:rsid w:val="002A45D0"/>
    <w:rsid w:val="002A6844"/>
    <w:rsid w:val="002A7FE0"/>
    <w:rsid w:val="002B3EC1"/>
    <w:rsid w:val="002C06B1"/>
    <w:rsid w:val="002C2A99"/>
    <w:rsid w:val="002C7FC7"/>
    <w:rsid w:val="002D04D2"/>
    <w:rsid w:val="002D535F"/>
    <w:rsid w:val="002E3FBF"/>
    <w:rsid w:val="003022DB"/>
    <w:rsid w:val="0030515B"/>
    <w:rsid w:val="00310E56"/>
    <w:rsid w:val="00311BF7"/>
    <w:rsid w:val="00325A25"/>
    <w:rsid w:val="003313DD"/>
    <w:rsid w:val="00332F75"/>
    <w:rsid w:val="00336F8D"/>
    <w:rsid w:val="00341377"/>
    <w:rsid w:val="003428B7"/>
    <w:rsid w:val="003430F6"/>
    <w:rsid w:val="0034509E"/>
    <w:rsid w:val="00347775"/>
    <w:rsid w:val="0035121C"/>
    <w:rsid w:val="003530C7"/>
    <w:rsid w:val="003547C4"/>
    <w:rsid w:val="00357805"/>
    <w:rsid w:val="003608DE"/>
    <w:rsid w:val="003616BF"/>
    <w:rsid w:val="00361BF9"/>
    <w:rsid w:val="00363D4C"/>
    <w:rsid w:val="00371218"/>
    <w:rsid w:val="003731BC"/>
    <w:rsid w:val="00373722"/>
    <w:rsid w:val="00381CD7"/>
    <w:rsid w:val="0038242E"/>
    <w:rsid w:val="00382BE2"/>
    <w:rsid w:val="00383DC6"/>
    <w:rsid w:val="003932C5"/>
    <w:rsid w:val="00394B16"/>
    <w:rsid w:val="003A7ED4"/>
    <w:rsid w:val="003B43B3"/>
    <w:rsid w:val="003E0D79"/>
    <w:rsid w:val="003E655C"/>
    <w:rsid w:val="003F52BB"/>
    <w:rsid w:val="00404F34"/>
    <w:rsid w:val="004058AE"/>
    <w:rsid w:val="00411305"/>
    <w:rsid w:val="00412015"/>
    <w:rsid w:val="00424EFE"/>
    <w:rsid w:val="004258C8"/>
    <w:rsid w:val="00433368"/>
    <w:rsid w:val="0045105A"/>
    <w:rsid w:val="00454575"/>
    <w:rsid w:val="004576E7"/>
    <w:rsid w:val="0046125D"/>
    <w:rsid w:val="00464AE1"/>
    <w:rsid w:val="0047432A"/>
    <w:rsid w:val="00475317"/>
    <w:rsid w:val="0047563A"/>
    <w:rsid w:val="004828BA"/>
    <w:rsid w:val="004A08B7"/>
    <w:rsid w:val="004A5314"/>
    <w:rsid w:val="004C2244"/>
    <w:rsid w:val="004C460D"/>
    <w:rsid w:val="004C5386"/>
    <w:rsid w:val="004D0170"/>
    <w:rsid w:val="004D173A"/>
    <w:rsid w:val="004D1D03"/>
    <w:rsid w:val="004D2A03"/>
    <w:rsid w:val="004E7203"/>
    <w:rsid w:val="004F1068"/>
    <w:rsid w:val="004F3B2F"/>
    <w:rsid w:val="004F7AB4"/>
    <w:rsid w:val="005115DF"/>
    <w:rsid w:val="0051212E"/>
    <w:rsid w:val="00512B2F"/>
    <w:rsid w:val="00514526"/>
    <w:rsid w:val="00515EA2"/>
    <w:rsid w:val="00520AEF"/>
    <w:rsid w:val="005252D6"/>
    <w:rsid w:val="0052710C"/>
    <w:rsid w:val="005319C3"/>
    <w:rsid w:val="00534E93"/>
    <w:rsid w:val="005350D8"/>
    <w:rsid w:val="00535E7F"/>
    <w:rsid w:val="005360C5"/>
    <w:rsid w:val="0055148E"/>
    <w:rsid w:val="005541D1"/>
    <w:rsid w:val="00560772"/>
    <w:rsid w:val="00573894"/>
    <w:rsid w:val="0057524A"/>
    <w:rsid w:val="00575628"/>
    <w:rsid w:val="00576435"/>
    <w:rsid w:val="00580074"/>
    <w:rsid w:val="005850F2"/>
    <w:rsid w:val="00586487"/>
    <w:rsid w:val="00593AB6"/>
    <w:rsid w:val="005948CA"/>
    <w:rsid w:val="005A0072"/>
    <w:rsid w:val="005A099C"/>
    <w:rsid w:val="005A0D8B"/>
    <w:rsid w:val="005A2868"/>
    <w:rsid w:val="005A5380"/>
    <w:rsid w:val="005B120A"/>
    <w:rsid w:val="005F0E2E"/>
    <w:rsid w:val="005F7AE6"/>
    <w:rsid w:val="00602381"/>
    <w:rsid w:val="00602412"/>
    <w:rsid w:val="006164A5"/>
    <w:rsid w:val="00617FCE"/>
    <w:rsid w:val="006242AD"/>
    <w:rsid w:val="00627456"/>
    <w:rsid w:val="00636C0F"/>
    <w:rsid w:val="006400CC"/>
    <w:rsid w:val="00642CEC"/>
    <w:rsid w:val="00643DBD"/>
    <w:rsid w:val="00660F2F"/>
    <w:rsid w:val="00666142"/>
    <w:rsid w:val="0066708B"/>
    <w:rsid w:val="006678AC"/>
    <w:rsid w:val="00675574"/>
    <w:rsid w:val="006768F0"/>
    <w:rsid w:val="00676BBA"/>
    <w:rsid w:val="006810C3"/>
    <w:rsid w:val="00690E3A"/>
    <w:rsid w:val="006A70CE"/>
    <w:rsid w:val="006A754A"/>
    <w:rsid w:val="006B2422"/>
    <w:rsid w:val="006B5459"/>
    <w:rsid w:val="006C1C7C"/>
    <w:rsid w:val="006C33F8"/>
    <w:rsid w:val="006C4620"/>
    <w:rsid w:val="006C5DC5"/>
    <w:rsid w:val="006C779D"/>
    <w:rsid w:val="006D1696"/>
    <w:rsid w:val="006D4177"/>
    <w:rsid w:val="006E7F83"/>
    <w:rsid w:val="006F1A04"/>
    <w:rsid w:val="006F73BD"/>
    <w:rsid w:val="0070638E"/>
    <w:rsid w:val="007132A6"/>
    <w:rsid w:val="0071423A"/>
    <w:rsid w:val="00714B13"/>
    <w:rsid w:val="00723336"/>
    <w:rsid w:val="007268B3"/>
    <w:rsid w:val="00731465"/>
    <w:rsid w:val="00733F2F"/>
    <w:rsid w:val="00735051"/>
    <w:rsid w:val="007433C5"/>
    <w:rsid w:val="007435E0"/>
    <w:rsid w:val="00745079"/>
    <w:rsid w:val="00750511"/>
    <w:rsid w:val="00751BE9"/>
    <w:rsid w:val="00753F05"/>
    <w:rsid w:val="0076038C"/>
    <w:rsid w:val="0076065D"/>
    <w:rsid w:val="00762C02"/>
    <w:rsid w:val="0076623F"/>
    <w:rsid w:val="00767F0B"/>
    <w:rsid w:val="0077228F"/>
    <w:rsid w:val="007726AE"/>
    <w:rsid w:val="0077392C"/>
    <w:rsid w:val="00775986"/>
    <w:rsid w:val="00777945"/>
    <w:rsid w:val="007905C6"/>
    <w:rsid w:val="007908A8"/>
    <w:rsid w:val="007929B3"/>
    <w:rsid w:val="007933B6"/>
    <w:rsid w:val="007942DD"/>
    <w:rsid w:val="00794872"/>
    <w:rsid w:val="007A0827"/>
    <w:rsid w:val="007A2511"/>
    <w:rsid w:val="007A283D"/>
    <w:rsid w:val="007A319B"/>
    <w:rsid w:val="007A7FC1"/>
    <w:rsid w:val="007B2239"/>
    <w:rsid w:val="007B7ED5"/>
    <w:rsid w:val="007C0C97"/>
    <w:rsid w:val="007D2264"/>
    <w:rsid w:val="007D2AC6"/>
    <w:rsid w:val="007D695B"/>
    <w:rsid w:val="007D6CA3"/>
    <w:rsid w:val="007D6CCF"/>
    <w:rsid w:val="007E46A2"/>
    <w:rsid w:val="007E4B12"/>
    <w:rsid w:val="007E5B3F"/>
    <w:rsid w:val="007E689E"/>
    <w:rsid w:val="007F4991"/>
    <w:rsid w:val="00802B50"/>
    <w:rsid w:val="008055D2"/>
    <w:rsid w:val="00806188"/>
    <w:rsid w:val="00816ED8"/>
    <w:rsid w:val="00822CF9"/>
    <w:rsid w:val="008310D4"/>
    <w:rsid w:val="008338E8"/>
    <w:rsid w:val="00845F46"/>
    <w:rsid w:val="008528E2"/>
    <w:rsid w:val="00855598"/>
    <w:rsid w:val="00864528"/>
    <w:rsid w:val="00867948"/>
    <w:rsid w:val="00871224"/>
    <w:rsid w:val="008723CB"/>
    <w:rsid w:val="0087380C"/>
    <w:rsid w:val="00874828"/>
    <w:rsid w:val="00885234"/>
    <w:rsid w:val="00890213"/>
    <w:rsid w:val="00891A33"/>
    <w:rsid w:val="00895612"/>
    <w:rsid w:val="00897752"/>
    <w:rsid w:val="008A4538"/>
    <w:rsid w:val="008A474E"/>
    <w:rsid w:val="008D25F5"/>
    <w:rsid w:val="008D7BDB"/>
    <w:rsid w:val="008E51E1"/>
    <w:rsid w:val="008E7B4B"/>
    <w:rsid w:val="008E7D31"/>
    <w:rsid w:val="008F5A62"/>
    <w:rsid w:val="009002BD"/>
    <w:rsid w:val="00904000"/>
    <w:rsid w:val="00912106"/>
    <w:rsid w:val="009148FE"/>
    <w:rsid w:val="00916E1B"/>
    <w:rsid w:val="00922E6D"/>
    <w:rsid w:val="00931F81"/>
    <w:rsid w:val="00933E2D"/>
    <w:rsid w:val="00935244"/>
    <w:rsid w:val="009542D5"/>
    <w:rsid w:val="00967B12"/>
    <w:rsid w:val="00967F9A"/>
    <w:rsid w:val="00983C29"/>
    <w:rsid w:val="00986BD4"/>
    <w:rsid w:val="009921BB"/>
    <w:rsid w:val="009A5640"/>
    <w:rsid w:val="009A7840"/>
    <w:rsid w:val="009C4329"/>
    <w:rsid w:val="009C7C1C"/>
    <w:rsid w:val="009D060C"/>
    <w:rsid w:val="009D1866"/>
    <w:rsid w:val="009D3A6B"/>
    <w:rsid w:val="009D680B"/>
    <w:rsid w:val="009E2186"/>
    <w:rsid w:val="009E7358"/>
    <w:rsid w:val="009E757F"/>
    <w:rsid w:val="00A003F5"/>
    <w:rsid w:val="00A131A7"/>
    <w:rsid w:val="00A16902"/>
    <w:rsid w:val="00A30790"/>
    <w:rsid w:val="00A30AE6"/>
    <w:rsid w:val="00A30B8F"/>
    <w:rsid w:val="00A324F6"/>
    <w:rsid w:val="00A34D58"/>
    <w:rsid w:val="00A36BF6"/>
    <w:rsid w:val="00A4088B"/>
    <w:rsid w:val="00A40919"/>
    <w:rsid w:val="00A41DD8"/>
    <w:rsid w:val="00A42F51"/>
    <w:rsid w:val="00A4622C"/>
    <w:rsid w:val="00A7249F"/>
    <w:rsid w:val="00A77A87"/>
    <w:rsid w:val="00A83DD9"/>
    <w:rsid w:val="00A87CCA"/>
    <w:rsid w:val="00AA0267"/>
    <w:rsid w:val="00AB7643"/>
    <w:rsid w:val="00AD1502"/>
    <w:rsid w:val="00AE083C"/>
    <w:rsid w:val="00AE6B04"/>
    <w:rsid w:val="00AF23AF"/>
    <w:rsid w:val="00B07A56"/>
    <w:rsid w:val="00B11FD9"/>
    <w:rsid w:val="00B143D3"/>
    <w:rsid w:val="00B14E36"/>
    <w:rsid w:val="00B16CA4"/>
    <w:rsid w:val="00B262B6"/>
    <w:rsid w:val="00B31BF8"/>
    <w:rsid w:val="00B31F34"/>
    <w:rsid w:val="00B34099"/>
    <w:rsid w:val="00B3462D"/>
    <w:rsid w:val="00B34F79"/>
    <w:rsid w:val="00B459AB"/>
    <w:rsid w:val="00B51D0E"/>
    <w:rsid w:val="00B54FF2"/>
    <w:rsid w:val="00B66847"/>
    <w:rsid w:val="00B67D52"/>
    <w:rsid w:val="00B751EF"/>
    <w:rsid w:val="00B75411"/>
    <w:rsid w:val="00B87A8B"/>
    <w:rsid w:val="00B906EE"/>
    <w:rsid w:val="00B9244B"/>
    <w:rsid w:val="00B9376B"/>
    <w:rsid w:val="00BA12C9"/>
    <w:rsid w:val="00BB160F"/>
    <w:rsid w:val="00BB28CA"/>
    <w:rsid w:val="00BC0D88"/>
    <w:rsid w:val="00BC381E"/>
    <w:rsid w:val="00BC629F"/>
    <w:rsid w:val="00BC6C91"/>
    <w:rsid w:val="00BD13F5"/>
    <w:rsid w:val="00BD4318"/>
    <w:rsid w:val="00BE14A4"/>
    <w:rsid w:val="00BE34CE"/>
    <w:rsid w:val="00BE50E7"/>
    <w:rsid w:val="00BE5159"/>
    <w:rsid w:val="00BF647C"/>
    <w:rsid w:val="00C00839"/>
    <w:rsid w:val="00C04519"/>
    <w:rsid w:val="00C06027"/>
    <w:rsid w:val="00C06450"/>
    <w:rsid w:val="00C159FE"/>
    <w:rsid w:val="00C236C6"/>
    <w:rsid w:val="00C23B61"/>
    <w:rsid w:val="00C264D4"/>
    <w:rsid w:val="00C3024A"/>
    <w:rsid w:val="00C3502A"/>
    <w:rsid w:val="00C37F93"/>
    <w:rsid w:val="00C42690"/>
    <w:rsid w:val="00C432D7"/>
    <w:rsid w:val="00C55E58"/>
    <w:rsid w:val="00C56F96"/>
    <w:rsid w:val="00C577C2"/>
    <w:rsid w:val="00C717AB"/>
    <w:rsid w:val="00C72C00"/>
    <w:rsid w:val="00C72D42"/>
    <w:rsid w:val="00C739D6"/>
    <w:rsid w:val="00C75C7E"/>
    <w:rsid w:val="00C80E5B"/>
    <w:rsid w:val="00C82135"/>
    <w:rsid w:val="00C82B16"/>
    <w:rsid w:val="00CA39BF"/>
    <w:rsid w:val="00CB2808"/>
    <w:rsid w:val="00CB370B"/>
    <w:rsid w:val="00CD0E3E"/>
    <w:rsid w:val="00CD4635"/>
    <w:rsid w:val="00CE1C2B"/>
    <w:rsid w:val="00CF0C32"/>
    <w:rsid w:val="00CF14EB"/>
    <w:rsid w:val="00D17B18"/>
    <w:rsid w:val="00D20344"/>
    <w:rsid w:val="00D27E9D"/>
    <w:rsid w:val="00D362B2"/>
    <w:rsid w:val="00D41AA8"/>
    <w:rsid w:val="00D50C81"/>
    <w:rsid w:val="00D55B3A"/>
    <w:rsid w:val="00D64328"/>
    <w:rsid w:val="00D64BB3"/>
    <w:rsid w:val="00D679E1"/>
    <w:rsid w:val="00D75ED5"/>
    <w:rsid w:val="00D92A1A"/>
    <w:rsid w:val="00DA03D6"/>
    <w:rsid w:val="00DB42E9"/>
    <w:rsid w:val="00DB5FBE"/>
    <w:rsid w:val="00DC03EC"/>
    <w:rsid w:val="00DC3570"/>
    <w:rsid w:val="00DC73E4"/>
    <w:rsid w:val="00DD0492"/>
    <w:rsid w:val="00DD2A4A"/>
    <w:rsid w:val="00DE75B0"/>
    <w:rsid w:val="00E1467B"/>
    <w:rsid w:val="00E22471"/>
    <w:rsid w:val="00E22E7E"/>
    <w:rsid w:val="00E35ECC"/>
    <w:rsid w:val="00E43A23"/>
    <w:rsid w:val="00E44780"/>
    <w:rsid w:val="00E456C0"/>
    <w:rsid w:val="00E46372"/>
    <w:rsid w:val="00E542F0"/>
    <w:rsid w:val="00E55F59"/>
    <w:rsid w:val="00E65536"/>
    <w:rsid w:val="00E76551"/>
    <w:rsid w:val="00E81D99"/>
    <w:rsid w:val="00E84644"/>
    <w:rsid w:val="00E84D4D"/>
    <w:rsid w:val="00E91357"/>
    <w:rsid w:val="00EA5E90"/>
    <w:rsid w:val="00EB4C3E"/>
    <w:rsid w:val="00EE0ED3"/>
    <w:rsid w:val="00EE4265"/>
    <w:rsid w:val="00EF0268"/>
    <w:rsid w:val="00EF04B1"/>
    <w:rsid w:val="00EF13DD"/>
    <w:rsid w:val="00EF3669"/>
    <w:rsid w:val="00EF4431"/>
    <w:rsid w:val="00F248F0"/>
    <w:rsid w:val="00F313D6"/>
    <w:rsid w:val="00F33EE9"/>
    <w:rsid w:val="00F47845"/>
    <w:rsid w:val="00F50D5A"/>
    <w:rsid w:val="00F50FEF"/>
    <w:rsid w:val="00F5175D"/>
    <w:rsid w:val="00F53F30"/>
    <w:rsid w:val="00F54BB9"/>
    <w:rsid w:val="00F60670"/>
    <w:rsid w:val="00F618C1"/>
    <w:rsid w:val="00F61910"/>
    <w:rsid w:val="00F63A3C"/>
    <w:rsid w:val="00F672DE"/>
    <w:rsid w:val="00F74227"/>
    <w:rsid w:val="00F861DE"/>
    <w:rsid w:val="00F934B1"/>
    <w:rsid w:val="00FA1269"/>
    <w:rsid w:val="00FA4EFF"/>
    <w:rsid w:val="00FA6F93"/>
    <w:rsid w:val="00FB0FF2"/>
    <w:rsid w:val="00FB2CF9"/>
    <w:rsid w:val="00FB34DA"/>
    <w:rsid w:val="00FB4879"/>
    <w:rsid w:val="00FB517A"/>
    <w:rsid w:val="00FC3754"/>
    <w:rsid w:val="00FD1271"/>
    <w:rsid w:val="00FD6643"/>
    <w:rsid w:val="00FE0552"/>
    <w:rsid w:val="00FE4C32"/>
    <w:rsid w:val="00FE7963"/>
    <w:rsid w:val="00FF1730"/>
    <w:rsid w:val="02FD6150"/>
    <w:rsid w:val="030B7669"/>
    <w:rsid w:val="043438CC"/>
    <w:rsid w:val="04547F74"/>
    <w:rsid w:val="05D53AD5"/>
    <w:rsid w:val="07D75B3A"/>
    <w:rsid w:val="0922463B"/>
    <w:rsid w:val="0B553A71"/>
    <w:rsid w:val="0BAF0051"/>
    <w:rsid w:val="0BBF5126"/>
    <w:rsid w:val="0BEC69BC"/>
    <w:rsid w:val="0C2E0560"/>
    <w:rsid w:val="0DFA16E3"/>
    <w:rsid w:val="0DFD558A"/>
    <w:rsid w:val="0EA21643"/>
    <w:rsid w:val="10503965"/>
    <w:rsid w:val="11496C09"/>
    <w:rsid w:val="117C76F1"/>
    <w:rsid w:val="12AB1B57"/>
    <w:rsid w:val="12B073EA"/>
    <w:rsid w:val="132F1E2E"/>
    <w:rsid w:val="135840BF"/>
    <w:rsid w:val="146A7A69"/>
    <w:rsid w:val="16A60B8F"/>
    <w:rsid w:val="171C2DDE"/>
    <w:rsid w:val="17485278"/>
    <w:rsid w:val="180F7EB6"/>
    <w:rsid w:val="190F112E"/>
    <w:rsid w:val="1A886BF2"/>
    <w:rsid w:val="1A911192"/>
    <w:rsid w:val="1C9D605B"/>
    <w:rsid w:val="1EEA74B9"/>
    <w:rsid w:val="1F065632"/>
    <w:rsid w:val="1F4C6666"/>
    <w:rsid w:val="1FB23ADB"/>
    <w:rsid w:val="203B5D95"/>
    <w:rsid w:val="20F0564B"/>
    <w:rsid w:val="21B52E77"/>
    <w:rsid w:val="226C483E"/>
    <w:rsid w:val="23F92711"/>
    <w:rsid w:val="240F0E7F"/>
    <w:rsid w:val="241F37F9"/>
    <w:rsid w:val="25980D64"/>
    <w:rsid w:val="25DB79A8"/>
    <w:rsid w:val="26E06765"/>
    <w:rsid w:val="279702A8"/>
    <w:rsid w:val="27BC153F"/>
    <w:rsid w:val="28160C56"/>
    <w:rsid w:val="29887DB7"/>
    <w:rsid w:val="2A461AE0"/>
    <w:rsid w:val="2ACF5F79"/>
    <w:rsid w:val="2B7F3816"/>
    <w:rsid w:val="2BDA739E"/>
    <w:rsid w:val="2CD07D87"/>
    <w:rsid w:val="2D9061FB"/>
    <w:rsid w:val="2E100D83"/>
    <w:rsid w:val="2F9C3619"/>
    <w:rsid w:val="2FD249E7"/>
    <w:rsid w:val="32CD4892"/>
    <w:rsid w:val="333336CD"/>
    <w:rsid w:val="33460DA3"/>
    <w:rsid w:val="33B2468A"/>
    <w:rsid w:val="35245113"/>
    <w:rsid w:val="3727713D"/>
    <w:rsid w:val="39290F4A"/>
    <w:rsid w:val="3ACF2494"/>
    <w:rsid w:val="3B876C93"/>
    <w:rsid w:val="3C0E0F5B"/>
    <w:rsid w:val="3CFB2BFE"/>
    <w:rsid w:val="3D0E0B83"/>
    <w:rsid w:val="3E811443"/>
    <w:rsid w:val="40950108"/>
    <w:rsid w:val="41591676"/>
    <w:rsid w:val="41DE20BA"/>
    <w:rsid w:val="42AE0712"/>
    <w:rsid w:val="43424566"/>
    <w:rsid w:val="44832B6D"/>
    <w:rsid w:val="44935E12"/>
    <w:rsid w:val="44FE16D9"/>
    <w:rsid w:val="455D120A"/>
    <w:rsid w:val="45B32E6A"/>
    <w:rsid w:val="45B778DE"/>
    <w:rsid w:val="46A05541"/>
    <w:rsid w:val="474A52B8"/>
    <w:rsid w:val="49033566"/>
    <w:rsid w:val="49E315A5"/>
    <w:rsid w:val="4A954692"/>
    <w:rsid w:val="4B76453B"/>
    <w:rsid w:val="4F0B6693"/>
    <w:rsid w:val="505C2FF8"/>
    <w:rsid w:val="509B4084"/>
    <w:rsid w:val="51CA3DA4"/>
    <w:rsid w:val="51DD691E"/>
    <w:rsid w:val="53537FC2"/>
    <w:rsid w:val="55B55D4B"/>
    <w:rsid w:val="5617152D"/>
    <w:rsid w:val="567D5FDA"/>
    <w:rsid w:val="570D1A54"/>
    <w:rsid w:val="5737262D"/>
    <w:rsid w:val="57684EDC"/>
    <w:rsid w:val="596271CE"/>
    <w:rsid w:val="597742EA"/>
    <w:rsid w:val="5AE90C2D"/>
    <w:rsid w:val="5AF638FD"/>
    <w:rsid w:val="5C11169E"/>
    <w:rsid w:val="5C115B42"/>
    <w:rsid w:val="5D330554"/>
    <w:rsid w:val="5F846BB7"/>
    <w:rsid w:val="601B54BB"/>
    <w:rsid w:val="60DB2B74"/>
    <w:rsid w:val="619A6E93"/>
    <w:rsid w:val="62364856"/>
    <w:rsid w:val="62586BF1"/>
    <w:rsid w:val="62B83DA1"/>
    <w:rsid w:val="636B7493"/>
    <w:rsid w:val="649347A8"/>
    <w:rsid w:val="661E6120"/>
    <w:rsid w:val="66DA154B"/>
    <w:rsid w:val="684A4454"/>
    <w:rsid w:val="69602062"/>
    <w:rsid w:val="69BD10B7"/>
    <w:rsid w:val="6B20545A"/>
    <w:rsid w:val="6C397BB6"/>
    <w:rsid w:val="6CAB127E"/>
    <w:rsid w:val="6D2E11E6"/>
    <w:rsid w:val="6DD62748"/>
    <w:rsid w:val="6EE05F0F"/>
    <w:rsid w:val="6F235519"/>
    <w:rsid w:val="705208E4"/>
    <w:rsid w:val="7151403C"/>
    <w:rsid w:val="71C85885"/>
    <w:rsid w:val="71FB09CF"/>
    <w:rsid w:val="743421F1"/>
    <w:rsid w:val="74F97766"/>
    <w:rsid w:val="77027AD0"/>
    <w:rsid w:val="77C87FD8"/>
    <w:rsid w:val="781C4B8D"/>
    <w:rsid w:val="796528AA"/>
    <w:rsid w:val="79CD1CD3"/>
    <w:rsid w:val="7A102B3D"/>
    <w:rsid w:val="7B626B09"/>
    <w:rsid w:val="7BBC49B5"/>
    <w:rsid w:val="7D866397"/>
    <w:rsid w:val="7EA63BB9"/>
    <w:rsid w:val="7ECB248A"/>
    <w:rsid w:val="7ED33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qFormat="1" w:uiPriority="99" w:semiHidden="0" w:name="annotation text"/>
    <w:lsdException w:qFormat="1" w:unhideWhenUsed="0" w:uiPriority="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adjustRightInd w:val="0"/>
      <w:spacing w:line="360" w:lineRule="atLeast"/>
      <w:ind w:firstLine="420"/>
      <w:jc w:val="left"/>
      <w:textAlignment w:val="baseline"/>
    </w:pPr>
    <w:rPr>
      <w:kern w:val="0"/>
      <w:sz w:val="24"/>
      <w:szCs w:val="20"/>
    </w:rPr>
  </w:style>
  <w:style w:type="paragraph" w:styleId="4">
    <w:name w:val="Document Map"/>
    <w:basedOn w:val="1"/>
    <w:unhideWhenUsed/>
    <w:qFormat/>
    <w:uiPriority w:val="0"/>
    <w:rPr>
      <w:rFonts w:ascii="宋体"/>
      <w:sz w:val="18"/>
      <w:szCs w:val="18"/>
    </w:rPr>
  </w:style>
  <w:style w:type="paragraph" w:styleId="5">
    <w:name w:val="annotation text"/>
    <w:basedOn w:val="1"/>
    <w:link w:val="17"/>
    <w:unhideWhenUsed/>
    <w:qFormat/>
    <w:uiPriority w:val="99"/>
    <w:pPr>
      <w:jc w:val="left"/>
    </w:pPr>
  </w:style>
  <w:style w:type="paragraph" w:styleId="6">
    <w:name w:val="Plain Text"/>
    <w:basedOn w:val="1"/>
    <w:semiHidden/>
    <w:qFormat/>
    <w:uiPriority w:val="0"/>
    <w:rPr>
      <w:rFonts w:ascii="宋体" w:hAnsi="Courier New" w:cs="Courier New"/>
      <w:szCs w:val="21"/>
    </w:rPr>
  </w:style>
  <w:style w:type="paragraph" w:styleId="7">
    <w:name w:val="Date"/>
    <w:basedOn w:val="1"/>
    <w:next w:val="1"/>
    <w:semiHidden/>
    <w:qFormat/>
    <w:uiPriority w:val="0"/>
    <w:pPr>
      <w:ind w:left="100" w:leftChars="2500"/>
    </w:pPr>
    <w:rPr>
      <w:szCs w:val="21"/>
    </w:rPr>
  </w:style>
  <w:style w:type="paragraph" w:styleId="8">
    <w:name w:val="Balloon Text"/>
    <w:basedOn w:val="1"/>
    <w:unhideWhenUsed/>
    <w:qFormat/>
    <w:uiPriority w:val="0"/>
    <w:rPr>
      <w:sz w:val="18"/>
      <w:szCs w:val="18"/>
    </w:rPr>
  </w:style>
  <w:style w:type="paragraph" w:styleId="9">
    <w:name w:val="footer"/>
    <w:basedOn w:val="1"/>
    <w:qFormat/>
    <w:uiPriority w:val="99"/>
    <w:pPr>
      <w:tabs>
        <w:tab w:val="center" w:pos="4153"/>
        <w:tab w:val="right" w:pos="8306"/>
      </w:tabs>
      <w:snapToGrid w:val="0"/>
      <w:ind w:right="210" w:rightChars="100"/>
      <w:jc w:val="right"/>
    </w:pPr>
    <w:rPr>
      <w:sz w:val="18"/>
      <w:szCs w:val="18"/>
    </w:rPr>
  </w:style>
  <w:style w:type="paragraph" w:styleId="10">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1">
    <w:name w:val="annotation subject"/>
    <w:basedOn w:val="5"/>
    <w:next w:val="5"/>
    <w:link w:val="18"/>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99"/>
    <w:rPr>
      <w:rFonts w:ascii="Times New Roman" w:hAnsi="Times New Roman" w:eastAsia="宋体"/>
      <w:sz w:val="18"/>
    </w:rPr>
  </w:style>
  <w:style w:type="character" w:styleId="16">
    <w:name w:val="annotation reference"/>
    <w:unhideWhenUsed/>
    <w:qFormat/>
    <w:uiPriority w:val="99"/>
    <w:rPr>
      <w:sz w:val="21"/>
      <w:szCs w:val="21"/>
    </w:rPr>
  </w:style>
  <w:style w:type="character" w:customStyle="1" w:styleId="17">
    <w:name w:val="批注文字 字符"/>
    <w:link w:val="5"/>
    <w:semiHidden/>
    <w:qFormat/>
    <w:uiPriority w:val="99"/>
    <w:rPr>
      <w:rFonts w:ascii="Times New Roman" w:hAnsi="Times New Roman"/>
      <w:kern w:val="2"/>
      <w:sz w:val="21"/>
      <w:szCs w:val="24"/>
    </w:rPr>
  </w:style>
  <w:style w:type="character" w:customStyle="1" w:styleId="18">
    <w:name w:val="批注主题 字符"/>
    <w:link w:val="11"/>
    <w:semiHidden/>
    <w:qFormat/>
    <w:uiPriority w:val="99"/>
    <w:rPr>
      <w:rFonts w:ascii="Times New Roman" w:hAnsi="Times New Roman"/>
      <w:b/>
      <w:bCs/>
      <w:kern w:val="2"/>
      <w:sz w:val="21"/>
      <w:szCs w:val="24"/>
    </w:rPr>
  </w:style>
  <w:style w:type="paragraph" w:customStyle="1" w:styleId="19">
    <w:name w:val="前言、引言标题"/>
    <w:next w:val="1"/>
    <w:qFormat/>
    <w:uiPriority w:val="99"/>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0">
    <w:name w:val="段"/>
    <w:link w:val="21"/>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1">
    <w:name w:val="段 Char"/>
    <w:link w:val="20"/>
    <w:qFormat/>
    <w:uiPriority w:val="99"/>
    <w:rPr>
      <w:rFonts w:ascii="宋体" w:hAnsi="Times New Roman"/>
      <w:sz w:val="21"/>
      <w:lang w:bidi="ar-SA"/>
    </w:rPr>
  </w:style>
  <w:style w:type="paragraph" w:customStyle="1" w:styleId="2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4">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2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6">
    <w:name w:val="标准书眉一"/>
    <w:qFormat/>
    <w:uiPriority w:val="0"/>
    <w:pPr>
      <w:jc w:val="both"/>
    </w:pPr>
    <w:rPr>
      <w:rFonts w:ascii="Times New Roman" w:hAnsi="Times New Roman" w:eastAsia="宋体" w:cs="Times New Roman"/>
      <w:lang w:val="en-US" w:eastAsia="zh-CN" w:bidi="ar-SA"/>
    </w:rPr>
  </w:style>
  <w:style w:type="character" w:customStyle="1" w:styleId="27">
    <w:name w:val="发布"/>
    <w:qFormat/>
    <w:uiPriority w:val="0"/>
    <w:rPr>
      <w:rFonts w:ascii="黑体" w:eastAsia="黑体"/>
      <w:spacing w:val="22"/>
      <w:w w:val="100"/>
      <w:position w:val="3"/>
      <w:sz w:val="28"/>
    </w:rPr>
  </w:style>
  <w:style w:type="paragraph" w:customStyle="1" w:styleId="28">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31">
    <w:name w:val="封面正文"/>
    <w:qFormat/>
    <w:uiPriority w:val="99"/>
    <w:pPr>
      <w:jc w:val="both"/>
    </w:pPr>
    <w:rPr>
      <w:rFonts w:ascii="Times New Roman" w:hAnsi="Times New Roman" w:eastAsia="宋体" w:cs="Times New Roman"/>
      <w:lang w:val="en-US" w:eastAsia="zh-CN" w:bidi="ar-SA"/>
    </w:rPr>
  </w:style>
  <w:style w:type="paragraph" w:customStyle="1" w:styleId="3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33">
    <w:name w:val="实施日期"/>
    <w:basedOn w:val="28"/>
    <w:qFormat/>
    <w:uiPriority w:val="0"/>
    <w:pPr>
      <w:framePr w:hSpace="0" w:wrap="around" w:xAlign="right"/>
      <w:jc w:val="right"/>
    </w:pPr>
  </w:style>
  <w:style w:type="paragraph" w:customStyle="1" w:styleId="34">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character" w:customStyle="1" w:styleId="35">
    <w:name w:val="页脚 Char"/>
    <w:qFormat/>
    <w:uiPriority w:val="99"/>
    <w:rPr>
      <w:rFonts w:ascii="Times New Roman" w:hAnsi="Times New Roman" w:eastAsia="宋体" w:cs="Times New Roman"/>
      <w:sz w:val="18"/>
      <w:szCs w:val="18"/>
    </w:rPr>
  </w:style>
  <w:style w:type="paragraph" w:customStyle="1" w:styleId="36">
    <w:name w:val="发布部门"/>
    <w:next w:val="20"/>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character" w:customStyle="1" w:styleId="37">
    <w:name w:val="页眉 Char"/>
    <w:qFormat/>
    <w:uiPriority w:val="0"/>
    <w:rPr>
      <w:rFonts w:ascii="Times New Roman" w:hAnsi="Times New Roman" w:eastAsia="宋体" w:cs="Times New Roman"/>
      <w:sz w:val="18"/>
      <w:szCs w:val="18"/>
    </w:rPr>
  </w:style>
  <w:style w:type="character" w:customStyle="1" w:styleId="38">
    <w:name w:val="文档结构图 Char"/>
    <w:semiHidden/>
    <w:qFormat/>
    <w:uiPriority w:val="0"/>
    <w:rPr>
      <w:rFonts w:ascii="宋体" w:hAnsi="Times New Roman" w:eastAsia="宋体" w:cs="Times New Roman"/>
      <w:sz w:val="18"/>
      <w:szCs w:val="18"/>
    </w:rPr>
  </w:style>
  <w:style w:type="paragraph" w:customStyle="1" w:styleId="39">
    <w:name w:val="样式1 Char"/>
    <w:basedOn w:val="2"/>
    <w:qFormat/>
    <w:uiPriority w:val="0"/>
    <w:rPr>
      <w:sz w:val="21"/>
    </w:rPr>
  </w:style>
  <w:style w:type="character" w:customStyle="1" w:styleId="40">
    <w:name w:val="标题 3 Char"/>
    <w:semiHidden/>
    <w:qFormat/>
    <w:uiPriority w:val="0"/>
    <w:rPr>
      <w:rFonts w:ascii="Times New Roman" w:hAnsi="Times New Roman" w:eastAsia="宋体" w:cs="Times New Roman"/>
      <w:b/>
      <w:bCs/>
      <w:sz w:val="32"/>
      <w:szCs w:val="32"/>
    </w:rPr>
  </w:style>
  <w:style w:type="paragraph" w:customStyle="1" w:styleId="41">
    <w:name w:val="章标题"/>
    <w:next w:val="20"/>
    <w:qFormat/>
    <w:uiPriority w:val="99"/>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42">
    <w:name w:val="一级条标题"/>
    <w:next w:val="20"/>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43">
    <w:name w:val="正文表标题"/>
    <w:next w:val="20"/>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44">
    <w:name w:val="图表脚注"/>
    <w:next w:val="20"/>
    <w:qFormat/>
    <w:uiPriority w:val="0"/>
    <w:pPr>
      <w:ind w:left="300" w:leftChars="200" w:hanging="100" w:hangingChars="100"/>
      <w:jc w:val="both"/>
    </w:pPr>
    <w:rPr>
      <w:rFonts w:ascii="宋体" w:hAnsi="Times New Roman" w:eastAsia="宋体" w:cs="Times New Roman"/>
      <w:sz w:val="18"/>
      <w:lang w:val="en-US" w:eastAsia="zh-CN" w:bidi="ar-SA"/>
    </w:rPr>
  </w:style>
  <w:style w:type="character" w:customStyle="1" w:styleId="45">
    <w:name w:val="批注框文本 Char"/>
    <w:semiHidden/>
    <w:qFormat/>
    <w:uiPriority w:val="0"/>
    <w:rPr>
      <w:rFonts w:ascii="Times New Roman" w:hAnsi="Times New Roman" w:eastAsia="宋体" w:cs="Times New Roman"/>
      <w:sz w:val="18"/>
      <w:szCs w:val="18"/>
    </w:rPr>
  </w:style>
  <w:style w:type="paragraph" w:customStyle="1" w:styleId="46">
    <w:name w:val="封面标准英文名称"/>
    <w:qFormat/>
    <w:uiPriority w:val="99"/>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7">
    <w:name w:val="二级条标题"/>
    <w:basedOn w:val="42"/>
    <w:next w:val="20"/>
    <w:qFormat/>
    <w:uiPriority w:val="99"/>
    <w:pPr>
      <w:numPr>
        <w:ilvl w:val="0"/>
        <w:numId w:val="0"/>
      </w:numPr>
      <w:spacing w:before="50" w:beforeLines="50" w:after="50" w:afterLines="50"/>
      <w:outlineLvl w:val="3"/>
    </w:pPr>
    <w:rPr>
      <w:rFonts w:ascii="黑体"/>
      <w:szCs w:val="21"/>
    </w:rPr>
  </w:style>
  <w:style w:type="paragraph" w:customStyle="1" w:styleId="48">
    <w:name w:val="四级条标题"/>
    <w:basedOn w:val="1"/>
    <w:next w:val="20"/>
    <w:qFormat/>
    <w:uiPriority w:val="99"/>
    <w:pPr>
      <w:widowControl/>
      <w:spacing w:before="50" w:beforeLines="50" w:after="50" w:afterLines="50"/>
      <w:jc w:val="left"/>
      <w:outlineLvl w:val="5"/>
    </w:pPr>
    <w:rPr>
      <w:rFonts w:ascii="黑体" w:eastAsia="黑体"/>
      <w:kern w:val="0"/>
      <w:szCs w:val="21"/>
    </w:rPr>
  </w:style>
  <w:style w:type="paragraph" w:customStyle="1" w:styleId="49">
    <w:name w:val="五级条标题"/>
    <w:basedOn w:val="48"/>
    <w:next w:val="20"/>
    <w:qFormat/>
    <w:uiPriority w:val="99"/>
    <w:pPr>
      <w:outlineLvl w:val="6"/>
    </w:pPr>
  </w:style>
  <w:style w:type="paragraph" w:customStyle="1" w:styleId="50">
    <w:name w:val="一级无"/>
    <w:basedOn w:val="42"/>
    <w:qFormat/>
    <w:uiPriority w:val="0"/>
    <w:pPr>
      <w:numPr>
        <w:ilvl w:val="1"/>
      </w:numPr>
    </w:pPr>
    <w:rPr>
      <w:rFonts w:ascii="宋体" w:eastAsia="宋体"/>
      <w:szCs w:val="21"/>
    </w:rPr>
  </w:style>
  <w:style w:type="paragraph" w:customStyle="1" w:styleId="51">
    <w:name w:val="二级无"/>
    <w:basedOn w:val="47"/>
    <w:qFormat/>
    <w:uiPriority w:val="0"/>
    <w:pPr>
      <w:spacing w:before="0" w:beforeLines="0" w:after="0" w:afterLines="0"/>
    </w:pPr>
    <w:rPr>
      <w:rFonts w:ascii="宋体" w:eastAsia="宋体"/>
    </w:rPr>
  </w:style>
  <w:style w:type="paragraph" w:customStyle="1" w:styleId="52">
    <w:name w:val="三级条标题"/>
    <w:basedOn w:val="47"/>
    <w:next w:val="20"/>
    <w:qFormat/>
    <w:uiPriority w:val="99"/>
    <w:pPr>
      <w:spacing w:before="0" w:beforeLines="0" w:after="0" w:afterLines="0"/>
      <w:jc w:val="both"/>
      <w:outlineLvl w:val="4"/>
    </w:pPr>
    <w:rPr>
      <w:szCs w:val="20"/>
    </w:rPr>
  </w:style>
  <w:style w:type="paragraph" w:customStyle="1" w:styleId="53">
    <w:name w:val="_Style 59"/>
    <w:basedOn w:val="1"/>
    <w:next w:val="54"/>
    <w:qFormat/>
    <w:uiPriority w:val="34"/>
    <w:pPr>
      <w:ind w:firstLine="420" w:firstLineChars="200"/>
    </w:pPr>
  </w:style>
  <w:style w:type="paragraph" w:styleId="54">
    <w:name w:val="List Paragraph"/>
    <w:basedOn w:val="1"/>
    <w:qFormat/>
    <w:uiPriority w:val="34"/>
    <w:pPr>
      <w:ind w:firstLine="420" w:firstLineChars="200"/>
    </w:pPr>
  </w:style>
  <w:style w:type="paragraph" w:customStyle="1" w:styleId="55">
    <w:name w:val="_Style 54"/>
    <w:semiHidden/>
    <w:qFormat/>
    <w:uiPriority w:val="99"/>
    <w:rPr>
      <w:rFonts w:ascii="Times New Roman" w:hAnsi="Times New Roman" w:eastAsia="宋体" w:cs="Times New Roman"/>
      <w:kern w:val="2"/>
      <w:sz w:val="21"/>
      <w:szCs w:val="24"/>
      <w:lang w:val="en-US" w:eastAsia="zh-CN" w:bidi="ar-SA"/>
    </w:rPr>
  </w:style>
  <w:style w:type="paragraph" w:customStyle="1" w:styleId="56">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wmf"/><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869</Words>
  <Characters>4955</Characters>
  <Lines>41</Lines>
  <Paragraphs>11</Paragraphs>
  <TotalTime>0</TotalTime>
  <ScaleCrop>false</ScaleCrop>
  <LinksUpToDate>false</LinksUpToDate>
  <CharactersWithSpaces>5813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2023-11-20T03:16:00Z</dcterms:created>
  <dc:creator>wind</dc:creator>
  <cp:lastModifiedBy>小谢</cp:lastModifiedBy>
  <cp:lastPrinted>2023-10-30T05:44:00Z</cp:lastPrinted>
  <dcterms:modified xsi:type="dcterms:W3CDTF">2023-11-29T02:35:44Z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AB2A98E50A4247B39B2D73FEB68D3EA3_13</vt:lpwstr>
  </property>
</Properties>
</file>